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E84" w:rsidRPr="00B64EAD" w:rsidRDefault="00FF1E84" w:rsidP="00FF1E84">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r w:rsidRPr="00B64EAD">
        <w:rPr>
          <w:rFonts w:asciiTheme="majorHAnsi" w:hAnsiTheme="majorHAnsi"/>
          <w:color w:val="FFFFFF" w:themeColor="background1"/>
          <w:sz w:val="32"/>
          <w:szCs w:val="32"/>
        </w:rPr>
        <w:t>Volume</w:t>
      </w:r>
    </w:p>
    <w:bookmarkEnd w:id="0"/>
    <w:p w:rsidR="00FF1E84" w:rsidRPr="00B64EAD" w:rsidRDefault="00FF1E84" w:rsidP="00FF1E84">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Pr="00B64EAD">
        <w:rPr>
          <w:rFonts w:asciiTheme="majorHAnsi" w:hAnsiTheme="majorHAnsi"/>
          <w:color w:val="FFFFFF" w:themeColor="background1"/>
          <w:sz w:val="32"/>
          <w:szCs w:val="32"/>
        </w:rPr>
        <w:t>Licensing</w:t>
      </w:r>
    </w:p>
    <w:p w:rsidR="00FF1E84" w:rsidRPr="00DC097C" w:rsidRDefault="00FF1E84" w:rsidP="00FF1E84">
      <w:pPr>
        <w:pStyle w:val="ProductList-Body"/>
        <w:shd w:val="clear" w:color="auto" w:fill="00188F"/>
        <w:ind w:right="8640"/>
        <w:rPr>
          <w:color w:val="FFFFFF" w:themeColor="background1"/>
        </w:rPr>
      </w:pPr>
    </w:p>
    <w:p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Pr="00B654D0" w:rsidRDefault="00271353" w:rsidP="00AC1F1A">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C1F1A" w:rsidRPr="00CA7D69">
        <w:rPr>
          <w:rFonts w:asciiTheme="majorHAnsi" w:hAnsiTheme="majorHAnsi"/>
          <w:color w:val="FFFFFF" w:themeColor="background1"/>
          <w:sz w:val="72"/>
          <w:szCs w:val="72"/>
          <w:lang w:eastAsia="en-US" w:bidi="ar-SA"/>
        </w:rPr>
        <w:t>Список продуктов</w:t>
      </w:r>
    </w:p>
    <w:p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ноября 2014 г.</w:t>
      </w:r>
    </w:p>
    <w:p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035F22" w:rsidRDefault="009A0C93" w:rsidP="00035F22">
      <w:pPr>
        <w:pStyle w:val="ProductList-Body"/>
      </w:pPr>
    </w:p>
    <w:p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Оглавление</w:t>
      </w:r>
      <w:bookmarkEnd w:id="1"/>
    </w:p>
    <w:p w:rsidR="002071A1" w:rsidRDefault="007B07E8">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2268360" w:history="1">
        <w:r w:rsidR="002071A1" w:rsidRPr="00EC56E1">
          <w:rPr>
            <w:rStyle w:val="Hyperlink"/>
            <w:noProof/>
          </w:rPr>
          <w:t>Введение</w:t>
        </w:r>
        <w:r w:rsidR="002071A1">
          <w:rPr>
            <w:noProof/>
            <w:webHidden/>
          </w:rPr>
          <w:tab/>
        </w:r>
        <w:r w:rsidR="002071A1">
          <w:rPr>
            <w:noProof/>
            <w:webHidden/>
          </w:rPr>
          <w:fldChar w:fldCharType="begin"/>
        </w:r>
        <w:r w:rsidR="002071A1">
          <w:rPr>
            <w:noProof/>
            <w:webHidden/>
          </w:rPr>
          <w:instrText xml:space="preserve"> PAGEREF _Toc402268360 \h </w:instrText>
        </w:r>
        <w:r w:rsidR="002071A1">
          <w:rPr>
            <w:noProof/>
            <w:webHidden/>
          </w:rPr>
        </w:r>
        <w:r w:rsidR="002071A1">
          <w:rPr>
            <w:noProof/>
            <w:webHidden/>
          </w:rPr>
          <w:fldChar w:fldCharType="separate"/>
        </w:r>
        <w:r w:rsidR="002071A1">
          <w:rPr>
            <w:noProof/>
            <w:webHidden/>
          </w:rPr>
          <w:t>8</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61" w:history="1">
        <w:r w:rsidR="002071A1" w:rsidRPr="00EC56E1">
          <w:rPr>
            <w:rStyle w:val="Hyperlink"/>
            <w:noProof/>
          </w:rPr>
          <w:t>Сведения о данном документе</w:t>
        </w:r>
        <w:r w:rsidR="002071A1">
          <w:rPr>
            <w:noProof/>
            <w:webHidden/>
          </w:rPr>
          <w:tab/>
        </w:r>
        <w:r w:rsidR="002071A1">
          <w:rPr>
            <w:noProof/>
            <w:webHidden/>
          </w:rPr>
          <w:fldChar w:fldCharType="begin"/>
        </w:r>
        <w:r w:rsidR="002071A1">
          <w:rPr>
            <w:noProof/>
            <w:webHidden/>
          </w:rPr>
          <w:instrText xml:space="preserve"> PAGEREF _Toc402268361 \h </w:instrText>
        </w:r>
        <w:r w:rsidR="002071A1">
          <w:rPr>
            <w:noProof/>
            <w:webHidden/>
          </w:rPr>
        </w:r>
        <w:r w:rsidR="002071A1">
          <w:rPr>
            <w:noProof/>
            <w:webHidden/>
          </w:rPr>
          <w:fldChar w:fldCharType="separate"/>
        </w:r>
        <w:r w:rsidR="002071A1">
          <w:rPr>
            <w:noProof/>
            <w:webHidden/>
          </w:rPr>
          <w:t>8</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62" w:history="1">
        <w:r w:rsidR="002071A1" w:rsidRPr="00EC56E1">
          <w:rPr>
            <w:rStyle w:val="Hyperlink"/>
            <w:noProof/>
          </w:rPr>
          <w:t>Использование настоящего документа</w:t>
        </w:r>
        <w:r w:rsidR="002071A1">
          <w:rPr>
            <w:noProof/>
            <w:webHidden/>
          </w:rPr>
          <w:tab/>
        </w:r>
        <w:r w:rsidR="002071A1">
          <w:rPr>
            <w:noProof/>
            <w:webHidden/>
          </w:rPr>
          <w:fldChar w:fldCharType="begin"/>
        </w:r>
        <w:r w:rsidR="002071A1">
          <w:rPr>
            <w:noProof/>
            <w:webHidden/>
          </w:rPr>
          <w:instrText xml:space="preserve"> PAGEREF _Toc402268362 \h </w:instrText>
        </w:r>
        <w:r w:rsidR="002071A1">
          <w:rPr>
            <w:noProof/>
            <w:webHidden/>
          </w:rPr>
        </w:r>
        <w:r w:rsidR="002071A1">
          <w:rPr>
            <w:noProof/>
            <w:webHidden/>
          </w:rPr>
          <w:fldChar w:fldCharType="separate"/>
        </w:r>
        <w:r w:rsidR="002071A1">
          <w:rPr>
            <w:noProof/>
            <w:webHidden/>
          </w:rPr>
          <w:t>8</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63" w:history="1">
        <w:r w:rsidR="002071A1" w:rsidRPr="00EC56E1">
          <w:rPr>
            <w:rStyle w:val="Hyperlink"/>
            <w:noProof/>
          </w:rPr>
          <w:t>Ключ к таблице</w:t>
        </w:r>
        <w:r w:rsidR="002071A1">
          <w:rPr>
            <w:noProof/>
            <w:webHidden/>
          </w:rPr>
          <w:tab/>
        </w:r>
        <w:r w:rsidR="002071A1">
          <w:rPr>
            <w:noProof/>
            <w:webHidden/>
          </w:rPr>
          <w:fldChar w:fldCharType="begin"/>
        </w:r>
        <w:r w:rsidR="002071A1">
          <w:rPr>
            <w:noProof/>
            <w:webHidden/>
          </w:rPr>
          <w:instrText xml:space="preserve"> PAGEREF _Toc402268363 \h </w:instrText>
        </w:r>
        <w:r w:rsidR="002071A1">
          <w:rPr>
            <w:noProof/>
            <w:webHidden/>
          </w:rPr>
        </w:r>
        <w:r w:rsidR="002071A1">
          <w:rPr>
            <w:noProof/>
            <w:webHidden/>
          </w:rPr>
          <w:fldChar w:fldCharType="separate"/>
        </w:r>
        <w:r w:rsidR="002071A1">
          <w:rPr>
            <w:noProof/>
            <w:webHidden/>
          </w:rPr>
          <w:t>9</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64" w:history="1">
        <w:r w:rsidR="002071A1" w:rsidRPr="00EC56E1">
          <w:rPr>
            <w:rStyle w:val="Hyperlink"/>
            <w:noProof/>
          </w:rPr>
          <w:t>Предыдущие версии</w:t>
        </w:r>
        <w:r w:rsidR="002071A1">
          <w:rPr>
            <w:noProof/>
            <w:webHidden/>
          </w:rPr>
          <w:tab/>
        </w:r>
        <w:r w:rsidR="002071A1">
          <w:rPr>
            <w:noProof/>
            <w:webHidden/>
          </w:rPr>
          <w:fldChar w:fldCharType="begin"/>
        </w:r>
        <w:r w:rsidR="002071A1">
          <w:rPr>
            <w:noProof/>
            <w:webHidden/>
          </w:rPr>
          <w:instrText xml:space="preserve"> PAGEREF _Toc402268364 \h </w:instrText>
        </w:r>
        <w:r w:rsidR="002071A1">
          <w:rPr>
            <w:noProof/>
            <w:webHidden/>
          </w:rPr>
        </w:r>
        <w:r w:rsidR="002071A1">
          <w:rPr>
            <w:noProof/>
            <w:webHidden/>
          </w:rPr>
          <w:fldChar w:fldCharType="separate"/>
        </w:r>
        <w:r w:rsidR="002071A1">
          <w:rPr>
            <w:noProof/>
            <w:webHidden/>
          </w:rPr>
          <w:t>11</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65" w:history="1">
        <w:r w:rsidR="002071A1" w:rsidRPr="00EC56E1">
          <w:rPr>
            <w:rStyle w:val="Hyperlink"/>
            <w:noProof/>
          </w:rPr>
          <w:t>Пояснения и обзор изменений</w:t>
        </w:r>
        <w:r w:rsidR="002071A1">
          <w:rPr>
            <w:noProof/>
            <w:webHidden/>
          </w:rPr>
          <w:tab/>
        </w:r>
        <w:r w:rsidR="002071A1">
          <w:rPr>
            <w:noProof/>
            <w:webHidden/>
          </w:rPr>
          <w:fldChar w:fldCharType="begin"/>
        </w:r>
        <w:r w:rsidR="002071A1">
          <w:rPr>
            <w:noProof/>
            <w:webHidden/>
          </w:rPr>
          <w:instrText xml:space="preserve"> PAGEREF _Toc402268365 \h </w:instrText>
        </w:r>
        <w:r w:rsidR="002071A1">
          <w:rPr>
            <w:noProof/>
            <w:webHidden/>
          </w:rPr>
        </w:r>
        <w:r w:rsidR="002071A1">
          <w:rPr>
            <w:noProof/>
            <w:webHidden/>
          </w:rPr>
          <w:fldChar w:fldCharType="separate"/>
        </w:r>
        <w:r w:rsidR="002071A1">
          <w:rPr>
            <w:noProof/>
            <w:webHidden/>
          </w:rPr>
          <w:t>12</w:t>
        </w:r>
        <w:r w:rsidR="002071A1">
          <w:rPr>
            <w:noProof/>
            <w:webHidden/>
          </w:rPr>
          <w:fldChar w:fldCharType="end"/>
        </w:r>
      </w:hyperlink>
    </w:p>
    <w:p w:rsidR="002071A1" w:rsidRDefault="00523418">
      <w:pPr>
        <w:pStyle w:val="TOC1"/>
        <w:tabs>
          <w:tab w:val="right" w:leader="dot" w:pos="5030"/>
        </w:tabs>
        <w:rPr>
          <w:rFonts w:eastAsiaTheme="minorEastAsia"/>
          <w:b w:val="0"/>
          <w:caps w:val="0"/>
          <w:noProof/>
          <w:sz w:val="22"/>
          <w:lang w:val="en-US" w:eastAsia="en-US" w:bidi="ar-SA"/>
        </w:rPr>
      </w:pPr>
      <w:hyperlink w:anchor="_Toc402268366" w:history="1">
        <w:r w:rsidR="002071A1" w:rsidRPr="00EC56E1">
          <w:rPr>
            <w:rStyle w:val="Hyperlink"/>
            <w:noProof/>
          </w:rPr>
          <w:t>Программное обеспечение</w:t>
        </w:r>
        <w:r w:rsidR="002071A1">
          <w:rPr>
            <w:noProof/>
            <w:webHidden/>
          </w:rPr>
          <w:tab/>
        </w:r>
        <w:r w:rsidR="002071A1">
          <w:rPr>
            <w:noProof/>
            <w:webHidden/>
          </w:rPr>
          <w:fldChar w:fldCharType="begin"/>
        </w:r>
        <w:r w:rsidR="002071A1">
          <w:rPr>
            <w:noProof/>
            <w:webHidden/>
          </w:rPr>
          <w:instrText xml:space="preserve"> PAGEREF _Toc402268366 \h </w:instrText>
        </w:r>
        <w:r w:rsidR="002071A1">
          <w:rPr>
            <w:noProof/>
            <w:webHidden/>
          </w:rPr>
        </w:r>
        <w:r w:rsidR="002071A1">
          <w:rPr>
            <w:noProof/>
            <w:webHidden/>
          </w:rPr>
          <w:fldChar w:fldCharType="separate"/>
        </w:r>
        <w:r w:rsidR="002071A1">
          <w:rPr>
            <w:noProof/>
            <w:webHidden/>
          </w:rPr>
          <w:t>13</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67" w:history="1">
        <w:r w:rsidR="002071A1" w:rsidRPr="00EC56E1">
          <w:rPr>
            <w:rStyle w:val="Hyperlink"/>
            <w:noProof/>
          </w:rPr>
          <w:t>AutoRoute</w:t>
        </w:r>
        <w:r w:rsidR="002071A1">
          <w:rPr>
            <w:noProof/>
            <w:webHidden/>
          </w:rPr>
          <w:tab/>
        </w:r>
        <w:r w:rsidR="002071A1">
          <w:rPr>
            <w:noProof/>
            <w:webHidden/>
          </w:rPr>
          <w:fldChar w:fldCharType="begin"/>
        </w:r>
        <w:r w:rsidR="002071A1">
          <w:rPr>
            <w:noProof/>
            <w:webHidden/>
          </w:rPr>
          <w:instrText xml:space="preserve"> PAGEREF _Toc402268367 \h </w:instrText>
        </w:r>
        <w:r w:rsidR="002071A1">
          <w:rPr>
            <w:noProof/>
            <w:webHidden/>
          </w:rPr>
        </w:r>
        <w:r w:rsidR="002071A1">
          <w:rPr>
            <w:noProof/>
            <w:webHidden/>
          </w:rPr>
          <w:fldChar w:fldCharType="separate"/>
        </w:r>
        <w:r w:rsidR="002071A1">
          <w:rPr>
            <w:noProof/>
            <w:webHidden/>
          </w:rPr>
          <w:t>13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68" w:history="1">
        <w:r w:rsidR="002071A1" w:rsidRPr="00EC56E1">
          <w:rPr>
            <w:rStyle w:val="Hyperlink"/>
            <w:noProof/>
          </w:rPr>
          <w:t>AutoRoute 2013</w:t>
        </w:r>
        <w:r w:rsidR="002071A1">
          <w:rPr>
            <w:noProof/>
            <w:webHidden/>
          </w:rPr>
          <w:tab/>
        </w:r>
        <w:r w:rsidR="002071A1">
          <w:rPr>
            <w:noProof/>
            <w:webHidden/>
          </w:rPr>
          <w:fldChar w:fldCharType="begin"/>
        </w:r>
        <w:r w:rsidR="002071A1">
          <w:rPr>
            <w:noProof/>
            <w:webHidden/>
          </w:rPr>
          <w:instrText xml:space="preserve"> PAGEREF _Toc402268368 \h </w:instrText>
        </w:r>
        <w:r w:rsidR="002071A1">
          <w:rPr>
            <w:noProof/>
            <w:webHidden/>
          </w:rPr>
        </w:r>
        <w:r w:rsidR="002071A1">
          <w:rPr>
            <w:noProof/>
            <w:webHidden/>
          </w:rPr>
          <w:fldChar w:fldCharType="separate"/>
        </w:r>
        <w:r w:rsidR="002071A1">
          <w:rPr>
            <w:noProof/>
            <w:webHidden/>
          </w:rPr>
          <w:t>13</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69" w:history="1">
        <w:r w:rsidR="002071A1" w:rsidRPr="00EC56E1">
          <w:rPr>
            <w:rStyle w:val="Hyperlink"/>
            <w:noProof/>
          </w:rPr>
          <w:t>BizTalk Server</w:t>
        </w:r>
        <w:r w:rsidR="002071A1">
          <w:rPr>
            <w:noProof/>
            <w:webHidden/>
          </w:rPr>
          <w:tab/>
        </w:r>
        <w:r w:rsidR="002071A1">
          <w:rPr>
            <w:noProof/>
            <w:webHidden/>
          </w:rPr>
          <w:fldChar w:fldCharType="begin"/>
        </w:r>
        <w:r w:rsidR="002071A1">
          <w:rPr>
            <w:noProof/>
            <w:webHidden/>
          </w:rPr>
          <w:instrText xml:space="preserve"> PAGEREF _Toc402268369 \h </w:instrText>
        </w:r>
        <w:r w:rsidR="002071A1">
          <w:rPr>
            <w:noProof/>
            <w:webHidden/>
          </w:rPr>
        </w:r>
        <w:r w:rsidR="002071A1">
          <w:rPr>
            <w:noProof/>
            <w:webHidden/>
          </w:rPr>
          <w:fldChar w:fldCharType="separate"/>
        </w:r>
        <w:r w:rsidR="002071A1">
          <w:rPr>
            <w:noProof/>
            <w:webHidden/>
          </w:rPr>
          <w:t>13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70" w:history="1">
        <w:r w:rsidR="002071A1" w:rsidRPr="00EC56E1">
          <w:rPr>
            <w:rStyle w:val="Hyperlink"/>
            <w:noProof/>
            <w:lang w:val="en-US"/>
          </w:rPr>
          <w:t>BizTalk Server 2013 R2 Branch Edition</w:t>
        </w:r>
        <w:r w:rsidR="002071A1">
          <w:rPr>
            <w:noProof/>
            <w:webHidden/>
          </w:rPr>
          <w:tab/>
        </w:r>
        <w:r w:rsidR="002071A1">
          <w:rPr>
            <w:noProof/>
            <w:webHidden/>
          </w:rPr>
          <w:fldChar w:fldCharType="begin"/>
        </w:r>
        <w:r w:rsidR="002071A1">
          <w:rPr>
            <w:noProof/>
            <w:webHidden/>
          </w:rPr>
          <w:instrText xml:space="preserve"> PAGEREF _Toc402268370 \h </w:instrText>
        </w:r>
        <w:r w:rsidR="002071A1">
          <w:rPr>
            <w:noProof/>
            <w:webHidden/>
          </w:rPr>
        </w:r>
        <w:r w:rsidR="002071A1">
          <w:rPr>
            <w:noProof/>
            <w:webHidden/>
          </w:rPr>
          <w:fldChar w:fldCharType="separate"/>
        </w:r>
        <w:r w:rsidR="002071A1">
          <w:rPr>
            <w:noProof/>
            <w:webHidden/>
          </w:rPr>
          <w:t>13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71" w:history="1">
        <w:r w:rsidR="002071A1" w:rsidRPr="00EC56E1">
          <w:rPr>
            <w:rStyle w:val="Hyperlink"/>
            <w:noProof/>
          </w:rPr>
          <w:t>BizTalk Server 2013 R2 Branch IDC</w:t>
        </w:r>
        <w:r w:rsidR="002071A1">
          <w:rPr>
            <w:noProof/>
            <w:webHidden/>
          </w:rPr>
          <w:tab/>
        </w:r>
        <w:r w:rsidR="002071A1">
          <w:rPr>
            <w:noProof/>
            <w:webHidden/>
          </w:rPr>
          <w:fldChar w:fldCharType="begin"/>
        </w:r>
        <w:r w:rsidR="002071A1">
          <w:rPr>
            <w:noProof/>
            <w:webHidden/>
          </w:rPr>
          <w:instrText xml:space="preserve"> PAGEREF _Toc402268371 \h </w:instrText>
        </w:r>
        <w:r w:rsidR="002071A1">
          <w:rPr>
            <w:noProof/>
            <w:webHidden/>
          </w:rPr>
        </w:r>
        <w:r w:rsidR="002071A1">
          <w:rPr>
            <w:noProof/>
            <w:webHidden/>
          </w:rPr>
          <w:fldChar w:fldCharType="separate"/>
        </w:r>
        <w:r w:rsidR="002071A1">
          <w:rPr>
            <w:noProof/>
            <w:webHidden/>
          </w:rPr>
          <w:t>13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72" w:history="1">
        <w:r w:rsidR="002071A1" w:rsidRPr="00EC56E1">
          <w:rPr>
            <w:rStyle w:val="Hyperlink"/>
            <w:noProof/>
          </w:rPr>
          <w:t>BizTalk Server 2013 R2 Developer</w:t>
        </w:r>
        <w:r w:rsidR="002071A1">
          <w:rPr>
            <w:noProof/>
            <w:webHidden/>
          </w:rPr>
          <w:tab/>
        </w:r>
        <w:r w:rsidR="002071A1">
          <w:rPr>
            <w:noProof/>
            <w:webHidden/>
          </w:rPr>
          <w:fldChar w:fldCharType="begin"/>
        </w:r>
        <w:r w:rsidR="002071A1">
          <w:rPr>
            <w:noProof/>
            <w:webHidden/>
          </w:rPr>
          <w:instrText xml:space="preserve"> PAGEREF _Toc402268372 \h </w:instrText>
        </w:r>
        <w:r w:rsidR="002071A1">
          <w:rPr>
            <w:noProof/>
            <w:webHidden/>
          </w:rPr>
        </w:r>
        <w:r w:rsidR="002071A1">
          <w:rPr>
            <w:noProof/>
            <w:webHidden/>
          </w:rPr>
          <w:fldChar w:fldCharType="separate"/>
        </w:r>
        <w:r w:rsidR="002071A1">
          <w:rPr>
            <w:noProof/>
            <w:webHidden/>
          </w:rPr>
          <w:t>13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73" w:history="1">
        <w:r w:rsidR="002071A1" w:rsidRPr="00EC56E1">
          <w:rPr>
            <w:rStyle w:val="Hyperlink"/>
            <w:noProof/>
          </w:rPr>
          <w:t>BizTalk Server 2013 R2 Enterprise Edition</w:t>
        </w:r>
        <w:r w:rsidR="002071A1">
          <w:rPr>
            <w:noProof/>
            <w:webHidden/>
          </w:rPr>
          <w:tab/>
        </w:r>
        <w:r w:rsidR="002071A1">
          <w:rPr>
            <w:noProof/>
            <w:webHidden/>
          </w:rPr>
          <w:fldChar w:fldCharType="begin"/>
        </w:r>
        <w:r w:rsidR="002071A1">
          <w:rPr>
            <w:noProof/>
            <w:webHidden/>
          </w:rPr>
          <w:instrText xml:space="preserve"> PAGEREF _Toc402268373 \h </w:instrText>
        </w:r>
        <w:r w:rsidR="002071A1">
          <w:rPr>
            <w:noProof/>
            <w:webHidden/>
          </w:rPr>
        </w:r>
        <w:r w:rsidR="002071A1">
          <w:rPr>
            <w:noProof/>
            <w:webHidden/>
          </w:rPr>
          <w:fldChar w:fldCharType="separate"/>
        </w:r>
        <w:r w:rsidR="002071A1">
          <w:rPr>
            <w:noProof/>
            <w:webHidden/>
          </w:rPr>
          <w:t>13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74" w:history="1">
        <w:r w:rsidR="002071A1" w:rsidRPr="00EC56E1">
          <w:rPr>
            <w:rStyle w:val="Hyperlink"/>
            <w:noProof/>
          </w:rPr>
          <w:t>BizTalk Server 2013 R2 Standard Edition</w:t>
        </w:r>
        <w:r w:rsidR="002071A1">
          <w:rPr>
            <w:noProof/>
            <w:webHidden/>
          </w:rPr>
          <w:tab/>
        </w:r>
        <w:r w:rsidR="002071A1">
          <w:rPr>
            <w:noProof/>
            <w:webHidden/>
          </w:rPr>
          <w:fldChar w:fldCharType="begin"/>
        </w:r>
        <w:r w:rsidR="002071A1">
          <w:rPr>
            <w:noProof/>
            <w:webHidden/>
          </w:rPr>
          <w:instrText xml:space="preserve"> PAGEREF _Toc402268374 \h </w:instrText>
        </w:r>
        <w:r w:rsidR="002071A1">
          <w:rPr>
            <w:noProof/>
            <w:webHidden/>
          </w:rPr>
        </w:r>
        <w:r w:rsidR="002071A1">
          <w:rPr>
            <w:noProof/>
            <w:webHidden/>
          </w:rPr>
          <w:fldChar w:fldCharType="separate"/>
        </w:r>
        <w:r w:rsidR="002071A1">
          <w:rPr>
            <w:noProof/>
            <w:webHidden/>
          </w:rPr>
          <w:t>13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75" w:history="1">
        <w:r w:rsidR="002071A1" w:rsidRPr="00EC56E1">
          <w:rPr>
            <w:rStyle w:val="Hyperlink"/>
            <w:noProof/>
          </w:rPr>
          <w:t>BizTalk Server 2013 R2 Standard Edition IDC</w:t>
        </w:r>
        <w:r w:rsidR="002071A1">
          <w:rPr>
            <w:noProof/>
            <w:webHidden/>
          </w:rPr>
          <w:tab/>
        </w:r>
        <w:r w:rsidR="002071A1">
          <w:rPr>
            <w:noProof/>
            <w:webHidden/>
          </w:rPr>
          <w:fldChar w:fldCharType="begin"/>
        </w:r>
        <w:r w:rsidR="002071A1">
          <w:rPr>
            <w:noProof/>
            <w:webHidden/>
          </w:rPr>
          <w:instrText xml:space="preserve"> PAGEREF _Toc402268375 \h </w:instrText>
        </w:r>
        <w:r w:rsidR="002071A1">
          <w:rPr>
            <w:noProof/>
            <w:webHidden/>
          </w:rPr>
        </w:r>
        <w:r w:rsidR="002071A1">
          <w:rPr>
            <w:noProof/>
            <w:webHidden/>
          </w:rPr>
          <w:fldChar w:fldCharType="separate"/>
        </w:r>
        <w:r w:rsidR="002071A1">
          <w:rPr>
            <w:noProof/>
            <w:webHidden/>
          </w:rPr>
          <w:t>13</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76" w:history="1">
        <w:r w:rsidR="002071A1" w:rsidRPr="00EC56E1">
          <w:rPr>
            <w:rStyle w:val="Hyperlink"/>
            <w:noProof/>
          </w:rPr>
          <w:t>Core Infrastructure Server Suite</w:t>
        </w:r>
        <w:r w:rsidR="002071A1">
          <w:rPr>
            <w:noProof/>
            <w:webHidden/>
          </w:rPr>
          <w:tab/>
        </w:r>
        <w:r w:rsidR="002071A1">
          <w:rPr>
            <w:noProof/>
            <w:webHidden/>
          </w:rPr>
          <w:fldChar w:fldCharType="begin"/>
        </w:r>
        <w:r w:rsidR="002071A1">
          <w:rPr>
            <w:noProof/>
            <w:webHidden/>
          </w:rPr>
          <w:instrText xml:space="preserve"> PAGEREF _Toc402268376 \h </w:instrText>
        </w:r>
        <w:r w:rsidR="002071A1">
          <w:rPr>
            <w:noProof/>
            <w:webHidden/>
          </w:rPr>
        </w:r>
        <w:r w:rsidR="002071A1">
          <w:rPr>
            <w:noProof/>
            <w:webHidden/>
          </w:rPr>
          <w:fldChar w:fldCharType="separate"/>
        </w:r>
        <w:r w:rsidR="002071A1">
          <w:rPr>
            <w:noProof/>
            <w:webHidden/>
          </w:rPr>
          <w:t>14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77" w:history="1">
        <w:r w:rsidR="002071A1" w:rsidRPr="00EC56E1">
          <w:rPr>
            <w:rStyle w:val="Hyperlink"/>
            <w:noProof/>
            <w:lang w:val="fr-FR"/>
          </w:rPr>
          <w:t>Core Infrastructure Server Suite Datacenter</w:t>
        </w:r>
        <w:r w:rsidR="002071A1">
          <w:rPr>
            <w:noProof/>
            <w:webHidden/>
          </w:rPr>
          <w:tab/>
        </w:r>
        <w:r w:rsidR="002071A1">
          <w:rPr>
            <w:noProof/>
            <w:webHidden/>
          </w:rPr>
          <w:fldChar w:fldCharType="begin"/>
        </w:r>
        <w:r w:rsidR="002071A1">
          <w:rPr>
            <w:noProof/>
            <w:webHidden/>
          </w:rPr>
          <w:instrText xml:space="preserve"> PAGEREF _Toc402268377 \h </w:instrText>
        </w:r>
        <w:r w:rsidR="002071A1">
          <w:rPr>
            <w:noProof/>
            <w:webHidden/>
          </w:rPr>
        </w:r>
        <w:r w:rsidR="002071A1">
          <w:rPr>
            <w:noProof/>
            <w:webHidden/>
          </w:rPr>
          <w:fldChar w:fldCharType="separate"/>
        </w:r>
        <w:r w:rsidR="002071A1">
          <w:rPr>
            <w:noProof/>
            <w:webHidden/>
          </w:rPr>
          <w:t>14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78" w:history="1">
        <w:r w:rsidR="002071A1" w:rsidRPr="00EC56E1">
          <w:rPr>
            <w:rStyle w:val="Hyperlink"/>
            <w:noProof/>
            <w:lang w:val="fr-FR"/>
          </w:rPr>
          <w:t>Core Infrastructure Server Suite Enterprise</w:t>
        </w:r>
        <w:r w:rsidR="002071A1">
          <w:rPr>
            <w:noProof/>
            <w:webHidden/>
          </w:rPr>
          <w:tab/>
        </w:r>
        <w:r w:rsidR="002071A1">
          <w:rPr>
            <w:noProof/>
            <w:webHidden/>
          </w:rPr>
          <w:fldChar w:fldCharType="begin"/>
        </w:r>
        <w:r w:rsidR="002071A1">
          <w:rPr>
            <w:noProof/>
            <w:webHidden/>
          </w:rPr>
          <w:instrText xml:space="preserve"> PAGEREF _Toc402268378 \h </w:instrText>
        </w:r>
        <w:r w:rsidR="002071A1">
          <w:rPr>
            <w:noProof/>
            <w:webHidden/>
          </w:rPr>
        </w:r>
        <w:r w:rsidR="002071A1">
          <w:rPr>
            <w:noProof/>
            <w:webHidden/>
          </w:rPr>
          <w:fldChar w:fldCharType="separate"/>
        </w:r>
        <w:r w:rsidR="002071A1">
          <w:rPr>
            <w:noProof/>
            <w:webHidden/>
          </w:rPr>
          <w:t>14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79" w:history="1">
        <w:r w:rsidR="002071A1" w:rsidRPr="00EC56E1">
          <w:rPr>
            <w:rStyle w:val="Hyperlink"/>
            <w:noProof/>
            <w:lang w:val="fr-FR"/>
          </w:rPr>
          <w:t>Core Infrastructure Server Suite Standard</w:t>
        </w:r>
        <w:r w:rsidR="002071A1">
          <w:rPr>
            <w:noProof/>
            <w:webHidden/>
          </w:rPr>
          <w:tab/>
        </w:r>
        <w:r w:rsidR="002071A1">
          <w:rPr>
            <w:noProof/>
            <w:webHidden/>
          </w:rPr>
          <w:fldChar w:fldCharType="begin"/>
        </w:r>
        <w:r w:rsidR="002071A1">
          <w:rPr>
            <w:noProof/>
            <w:webHidden/>
          </w:rPr>
          <w:instrText xml:space="preserve"> PAGEREF _Toc402268379 \h </w:instrText>
        </w:r>
        <w:r w:rsidR="002071A1">
          <w:rPr>
            <w:noProof/>
            <w:webHidden/>
          </w:rPr>
        </w:r>
        <w:r w:rsidR="002071A1">
          <w:rPr>
            <w:noProof/>
            <w:webHidden/>
          </w:rPr>
          <w:fldChar w:fldCharType="separate"/>
        </w:r>
        <w:r w:rsidR="002071A1">
          <w:rPr>
            <w:noProof/>
            <w:webHidden/>
          </w:rPr>
          <w:t>14</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80" w:history="1">
        <w:r w:rsidR="002071A1" w:rsidRPr="00EC56E1">
          <w:rPr>
            <w:rStyle w:val="Hyperlink"/>
            <w:noProof/>
          </w:rPr>
          <w:t>CAL Suite</w:t>
        </w:r>
        <w:r w:rsidR="002071A1">
          <w:rPr>
            <w:noProof/>
            <w:webHidden/>
          </w:rPr>
          <w:tab/>
        </w:r>
        <w:r w:rsidR="002071A1">
          <w:rPr>
            <w:noProof/>
            <w:webHidden/>
          </w:rPr>
          <w:fldChar w:fldCharType="begin"/>
        </w:r>
        <w:r w:rsidR="002071A1">
          <w:rPr>
            <w:noProof/>
            <w:webHidden/>
          </w:rPr>
          <w:instrText xml:space="preserve"> PAGEREF _Toc402268380 \h </w:instrText>
        </w:r>
        <w:r w:rsidR="002071A1">
          <w:rPr>
            <w:noProof/>
            <w:webHidden/>
          </w:rPr>
        </w:r>
        <w:r w:rsidR="002071A1">
          <w:rPr>
            <w:noProof/>
            <w:webHidden/>
          </w:rPr>
          <w:fldChar w:fldCharType="separate"/>
        </w:r>
        <w:r w:rsidR="002071A1">
          <w:rPr>
            <w:noProof/>
            <w:webHidden/>
          </w:rPr>
          <w:t>16</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81" w:history="1">
        <w:r w:rsidR="002071A1" w:rsidRPr="00EC56E1">
          <w:rPr>
            <w:rStyle w:val="Hyperlink"/>
            <w:noProof/>
          </w:rPr>
          <w:t>Core CAL Suite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_Toc402268381 \h </w:instrText>
        </w:r>
        <w:r w:rsidR="002071A1">
          <w:rPr>
            <w:noProof/>
            <w:webHidden/>
          </w:rPr>
        </w:r>
        <w:r w:rsidR="002071A1">
          <w:rPr>
            <w:noProof/>
            <w:webHidden/>
          </w:rPr>
          <w:fldChar w:fldCharType="separate"/>
        </w:r>
        <w:r w:rsidR="002071A1">
          <w:rPr>
            <w:noProof/>
            <w:webHidden/>
          </w:rPr>
          <w:t>16</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82" w:history="1">
        <w:r w:rsidR="002071A1" w:rsidRPr="00EC56E1">
          <w:rPr>
            <w:rStyle w:val="Hyperlink"/>
            <w:noProof/>
          </w:rPr>
          <w:t>Core CAL Suite Bridge для Office 365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_Toc402268382 \h </w:instrText>
        </w:r>
        <w:r w:rsidR="002071A1">
          <w:rPr>
            <w:noProof/>
            <w:webHidden/>
          </w:rPr>
        </w:r>
        <w:r w:rsidR="002071A1">
          <w:rPr>
            <w:noProof/>
            <w:webHidden/>
          </w:rPr>
          <w:fldChar w:fldCharType="separate"/>
        </w:r>
        <w:r w:rsidR="002071A1">
          <w:rPr>
            <w:noProof/>
            <w:webHidden/>
          </w:rPr>
          <w:t>16</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83" w:history="1">
        <w:r w:rsidR="002071A1" w:rsidRPr="00EC56E1">
          <w:rPr>
            <w:rStyle w:val="Hyperlink"/>
            <w:noProof/>
          </w:rPr>
          <w:t>Core CAL Suite Bridge для Office 365 и Microsoft Intune («на устройство» и  «на пользователя»)</w:t>
        </w:r>
        <w:r w:rsidR="002071A1">
          <w:rPr>
            <w:noProof/>
            <w:webHidden/>
          </w:rPr>
          <w:tab/>
        </w:r>
        <w:r w:rsidR="002071A1">
          <w:rPr>
            <w:noProof/>
            <w:webHidden/>
          </w:rPr>
          <w:fldChar w:fldCharType="begin"/>
        </w:r>
        <w:r w:rsidR="002071A1">
          <w:rPr>
            <w:noProof/>
            <w:webHidden/>
          </w:rPr>
          <w:instrText xml:space="preserve"> PAGEREF _Toc402268383 \h </w:instrText>
        </w:r>
        <w:r w:rsidR="002071A1">
          <w:rPr>
            <w:noProof/>
            <w:webHidden/>
          </w:rPr>
        </w:r>
        <w:r w:rsidR="002071A1">
          <w:rPr>
            <w:noProof/>
            <w:webHidden/>
          </w:rPr>
          <w:fldChar w:fldCharType="separate"/>
        </w:r>
        <w:r w:rsidR="002071A1">
          <w:rPr>
            <w:noProof/>
            <w:webHidden/>
          </w:rPr>
          <w:t>16</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84" w:history="1">
        <w:r w:rsidR="002071A1" w:rsidRPr="00EC56E1">
          <w:rPr>
            <w:rStyle w:val="Hyperlink"/>
            <w:noProof/>
          </w:rPr>
          <w:t>Core CAL Suite для Microsoft Intune  («на устройство» и «на пользователя»)</w:t>
        </w:r>
        <w:r w:rsidR="002071A1">
          <w:rPr>
            <w:noProof/>
            <w:webHidden/>
          </w:rPr>
          <w:tab/>
        </w:r>
        <w:r w:rsidR="002071A1">
          <w:rPr>
            <w:noProof/>
            <w:webHidden/>
          </w:rPr>
          <w:fldChar w:fldCharType="begin"/>
        </w:r>
        <w:r w:rsidR="002071A1">
          <w:rPr>
            <w:noProof/>
            <w:webHidden/>
          </w:rPr>
          <w:instrText xml:space="preserve"> PAGEREF _Toc402268384 \h </w:instrText>
        </w:r>
        <w:r w:rsidR="002071A1">
          <w:rPr>
            <w:noProof/>
            <w:webHidden/>
          </w:rPr>
        </w:r>
        <w:r w:rsidR="002071A1">
          <w:rPr>
            <w:noProof/>
            <w:webHidden/>
          </w:rPr>
          <w:fldChar w:fldCharType="separate"/>
        </w:r>
        <w:r w:rsidR="002071A1">
          <w:rPr>
            <w:noProof/>
            <w:webHidden/>
          </w:rPr>
          <w:t>16</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85" w:history="1">
        <w:r w:rsidR="002071A1" w:rsidRPr="00EC56E1">
          <w:rPr>
            <w:rStyle w:val="Hyperlink"/>
            <w:noProof/>
          </w:rPr>
          <w:t>Enterprise CAL Suite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_Toc402268385 \h </w:instrText>
        </w:r>
        <w:r w:rsidR="002071A1">
          <w:rPr>
            <w:noProof/>
            <w:webHidden/>
          </w:rPr>
        </w:r>
        <w:r w:rsidR="002071A1">
          <w:rPr>
            <w:noProof/>
            <w:webHidden/>
          </w:rPr>
          <w:fldChar w:fldCharType="separate"/>
        </w:r>
        <w:r w:rsidR="002071A1">
          <w:rPr>
            <w:noProof/>
            <w:webHidden/>
          </w:rPr>
          <w:t>16</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86" w:history="1">
        <w:r w:rsidR="002071A1" w:rsidRPr="00EC56E1">
          <w:rPr>
            <w:rStyle w:val="Hyperlink"/>
            <w:noProof/>
          </w:rPr>
          <w:t>Enterprise CAL Suite Bridge для Office 365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_Toc402268386 \h </w:instrText>
        </w:r>
        <w:r w:rsidR="002071A1">
          <w:rPr>
            <w:noProof/>
            <w:webHidden/>
          </w:rPr>
        </w:r>
        <w:r w:rsidR="002071A1">
          <w:rPr>
            <w:noProof/>
            <w:webHidden/>
          </w:rPr>
          <w:fldChar w:fldCharType="separate"/>
        </w:r>
        <w:r w:rsidR="002071A1">
          <w:rPr>
            <w:noProof/>
            <w:webHidden/>
          </w:rPr>
          <w:t>16</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87" w:history="1">
        <w:r w:rsidR="002071A1" w:rsidRPr="00EC56E1">
          <w:rPr>
            <w:rStyle w:val="Hyperlink"/>
            <w:noProof/>
          </w:rPr>
          <w:t>Enterprise CAL Suite Bridge для Office 365 и Microsoft Intune («на устройство» и  «на пользователя»)</w:t>
        </w:r>
        <w:r w:rsidR="002071A1">
          <w:rPr>
            <w:noProof/>
            <w:webHidden/>
          </w:rPr>
          <w:tab/>
        </w:r>
        <w:r w:rsidR="002071A1">
          <w:rPr>
            <w:noProof/>
            <w:webHidden/>
          </w:rPr>
          <w:fldChar w:fldCharType="begin"/>
        </w:r>
        <w:r w:rsidR="002071A1">
          <w:rPr>
            <w:noProof/>
            <w:webHidden/>
          </w:rPr>
          <w:instrText xml:space="preserve"> PAGEREF _Toc402268387 \h </w:instrText>
        </w:r>
        <w:r w:rsidR="002071A1">
          <w:rPr>
            <w:noProof/>
            <w:webHidden/>
          </w:rPr>
        </w:r>
        <w:r w:rsidR="002071A1">
          <w:rPr>
            <w:noProof/>
            <w:webHidden/>
          </w:rPr>
          <w:fldChar w:fldCharType="separate"/>
        </w:r>
        <w:r w:rsidR="002071A1">
          <w:rPr>
            <w:noProof/>
            <w:webHidden/>
          </w:rPr>
          <w:t>16</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88" w:history="1">
        <w:r w:rsidR="002071A1" w:rsidRPr="00EC56E1">
          <w:rPr>
            <w:rStyle w:val="Hyperlink"/>
            <w:noProof/>
          </w:rPr>
          <w:t>Enterprise CAL Suite Bridge для Microsoft Intune («на устройство» и  «на пользователя»)</w:t>
        </w:r>
        <w:r w:rsidR="002071A1">
          <w:rPr>
            <w:noProof/>
            <w:webHidden/>
          </w:rPr>
          <w:tab/>
        </w:r>
        <w:r w:rsidR="002071A1">
          <w:rPr>
            <w:noProof/>
            <w:webHidden/>
          </w:rPr>
          <w:fldChar w:fldCharType="begin"/>
        </w:r>
        <w:r w:rsidR="002071A1">
          <w:rPr>
            <w:noProof/>
            <w:webHidden/>
          </w:rPr>
          <w:instrText xml:space="preserve"> PAGEREF _Toc402268388 \h </w:instrText>
        </w:r>
        <w:r w:rsidR="002071A1">
          <w:rPr>
            <w:noProof/>
            <w:webHidden/>
          </w:rPr>
        </w:r>
        <w:r w:rsidR="002071A1">
          <w:rPr>
            <w:noProof/>
            <w:webHidden/>
          </w:rPr>
          <w:fldChar w:fldCharType="separate"/>
        </w:r>
        <w:r w:rsidR="002071A1">
          <w:rPr>
            <w:noProof/>
            <w:webHidden/>
          </w:rPr>
          <w:t>16</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89" w:history="1">
        <w:r w:rsidR="002071A1" w:rsidRPr="00EC56E1">
          <w:rPr>
            <w:rStyle w:val="Hyperlink"/>
            <w:noProof/>
          </w:rPr>
          <w:t>Forefront</w:t>
        </w:r>
        <w:r w:rsidR="002071A1">
          <w:rPr>
            <w:noProof/>
            <w:webHidden/>
          </w:rPr>
          <w:tab/>
        </w:r>
        <w:r w:rsidR="002071A1">
          <w:rPr>
            <w:noProof/>
            <w:webHidden/>
          </w:rPr>
          <w:fldChar w:fldCharType="begin"/>
        </w:r>
        <w:r w:rsidR="002071A1">
          <w:rPr>
            <w:noProof/>
            <w:webHidden/>
          </w:rPr>
          <w:instrText xml:space="preserve"> PAGEREF _Toc402268389 \h </w:instrText>
        </w:r>
        <w:r w:rsidR="002071A1">
          <w:rPr>
            <w:noProof/>
            <w:webHidden/>
          </w:rPr>
        </w:r>
        <w:r w:rsidR="002071A1">
          <w:rPr>
            <w:noProof/>
            <w:webHidden/>
          </w:rPr>
          <w:fldChar w:fldCharType="separate"/>
        </w:r>
        <w:r w:rsidR="002071A1">
          <w:rPr>
            <w:noProof/>
            <w:webHidden/>
          </w:rPr>
          <w:t>18</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90" w:history="1">
        <w:r w:rsidR="002071A1" w:rsidRPr="00EC56E1">
          <w:rPr>
            <w:rStyle w:val="Hyperlink"/>
            <w:noProof/>
          </w:rPr>
          <w:t>Forefront Identity Manager 2010 R2 CAL  (на пользователя)</w:t>
        </w:r>
        <w:r w:rsidR="002071A1">
          <w:rPr>
            <w:noProof/>
            <w:webHidden/>
          </w:rPr>
          <w:tab/>
        </w:r>
        <w:r w:rsidR="002071A1">
          <w:rPr>
            <w:noProof/>
            <w:webHidden/>
          </w:rPr>
          <w:fldChar w:fldCharType="begin"/>
        </w:r>
        <w:r w:rsidR="002071A1">
          <w:rPr>
            <w:noProof/>
            <w:webHidden/>
          </w:rPr>
          <w:instrText xml:space="preserve"> PAGEREF _Toc402268390 \h </w:instrText>
        </w:r>
        <w:r w:rsidR="002071A1">
          <w:rPr>
            <w:noProof/>
            <w:webHidden/>
          </w:rPr>
        </w:r>
        <w:r w:rsidR="002071A1">
          <w:rPr>
            <w:noProof/>
            <w:webHidden/>
          </w:rPr>
          <w:fldChar w:fldCharType="separate"/>
        </w:r>
        <w:r w:rsidR="002071A1">
          <w:rPr>
            <w:noProof/>
            <w:webHidden/>
          </w:rPr>
          <w:t>18</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91" w:history="1">
        <w:r w:rsidR="002071A1" w:rsidRPr="00EC56E1">
          <w:rPr>
            <w:rStyle w:val="Hyperlink"/>
            <w:noProof/>
            <w:lang w:val="en-US"/>
          </w:rPr>
          <w:t>Forefront Identity Manager 2010 R2 External Connector</w:t>
        </w:r>
        <w:r w:rsidR="002071A1">
          <w:rPr>
            <w:noProof/>
            <w:webHidden/>
          </w:rPr>
          <w:tab/>
        </w:r>
        <w:r w:rsidR="002071A1">
          <w:rPr>
            <w:noProof/>
            <w:webHidden/>
          </w:rPr>
          <w:fldChar w:fldCharType="begin"/>
        </w:r>
        <w:r w:rsidR="002071A1">
          <w:rPr>
            <w:noProof/>
            <w:webHidden/>
          </w:rPr>
          <w:instrText xml:space="preserve"> PAGEREF _Toc402268391 \h </w:instrText>
        </w:r>
        <w:r w:rsidR="002071A1">
          <w:rPr>
            <w:noProof/>
            <w:webHidden/>
          </w:rPr>
        </w:r>
        <w:r w:rsidR="002071A1">
          <w:rPr>
            <w:noProof/>
            <w:webHidden/>
          </w:rPr>
          <w:fldChar w:fldCharType="separate"/>
        </w:r>
        <w:r w:rsidR="002071A1">
          <w:rPr>
            <w:noProof/>
            <w:webHidden/>
          </w:rPr>
          <w:t>18</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92" w:history="1">
        <w:r w:rsidR="002071A1" w:rsidRPr="00EC56E1">
          <w:rPr>
            <w:rStyle w:val="Hyperlink"/>
            <w:noProof/>
          </w:rPr>
          <w:t>Forefront Identity Manager 2010 R2 Server</w:t>
        </w:r>
        <w:r w:rsidR="002071A1">
          <w:rPr>
            <w:noProof/>
            <w:webHidden/>
          </w:rPr>
          <w:tab/>
        </w:r>
        <w:r w:rsidR="002071A1">
          <w:rPr>
            <w:noProof/>
            <w:webHidden/>
          </w:rPr>
          <w:fldChar w:fldCharType="begin"/>
        </w:r>
        <w:r w:rsidR="002071A1">
          <w:rPr>
            <w:noProof/>
            <w:webHidden/>
          </w:rPr>
          <w:instrText xml:space="preserve"> PAGEREF _Toc402268392 \h </w:instrText>
        </w:r>
        <w:r w:rsidR="002071A1">
          <w:rPr>
            <w:noProof/>
            <w:webHidden/>
          </w:rPr>
        </w:r>
        <w:r w:rsidR="002071A1">
          <w:rPr>
            <w:noProof/>
            <w:webHidden/>
          </w:rPr>
          <w:fldChar w:fldCharType="separate"/>
        </w:r>
        <w:r w:rsidR="002071A1">
          <w:rPr>
            <w:noProof/>
            <w:webHidden/>
          </w:rPr>
          <w:t>18</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93" w:history="1">
        <w:r w:rsidR="002071A1" w:rsidRPr="00EC56E1">
          <w:rPr>
            <w:rStyle w:val="Hyperlink"/>
            <w:noProof/>
            <w:lang w:val="en-US"/>
          </w:rPr>
          <w:t>Forefront Identity Manager 2010 R2 Windows Live Edition</w:t>
        </w:r>
        <w:r w:rsidR="002071A1">
          <w:rPr>
            <w:noProof/>
            <w:webHidden/>
          </w:rPr>
          <w:tab/>
        </w:r>
        <w:r w:rsidR="002071A1">
          <w:rPr>
            <w:noProof/>
            <w:webHidden/>
          </w:rPr>
          <w:fldChar w:fldCharType="begin"/>
        </w:r>
        <w:r w:rsidR="002071A1">
          <w:rPr>
            <w:noProof/>
            <w:webHidden/>
          </w:rPr>
          <w:instrText xml:space="preserve"> PAGEREF _Toc402268393 \h </w:instrText>
        </w:r>
        <w:r w:rsidR="002071A1">
          <w:rPr>
            <w:noProof/>
            <w:webHidden/>
          </w:rPr>
        </w:r>
        <w:r w:rsidR="002071A1">
          <w:rPr>
            <w:noProof/>
            <w:webHidden/>
          </w:rPr>
          <w:fldChar w:fldCharType="separate"/>
        </w:r>
        <w:r w:rsidR="002071A1">
          <w:rPr>
            <w:noProof/>
            <w:webHidden/>
          </w:rPr>
          <w:t>18</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94" w:history="1">
        <w:r w:rsidR="002071A1" w:rsidRPr="00EC56E1">
          <w:rPr>
            <w:rStyle w:val="Hyperlink"/>
            <w:noProof/>
          </w:rPr>
          <w:t>MapPoint</w:t>
        </w:r>
        <w:r w:rsidR="002071A1">
          <w:rPr>
            <w:noProof/>
            <w:webHidden/>
          </w:rPr>
          <w:tab/>
        </w:r>
        <w:r w:rsidR="002071A1">
          <w:rPr>
            <w:noProof/>
            <w:webHidden/>
          </w:rPr>
          <w:fldChar w:fldCharType="begin"/>
        </w:r>
        <w:r w:rsidR="002071A1">
          <w:rPr>
            <w:noProof/>
            <w:webHidden/>
          </w:rPr>
          <w:instrText xml:space="preserve"> PAGEREF _Toc402268394 \h </w:instrText>
        </w:r>
        <w:r w:rsidR="002071A1">
          <w:rPr>
            <w:noProof/>
            <w:webHidden/>
          </w:rPr>
        </w:r>
        <w:r w:rsidR="002071A1">
          <w:rPr>
            <w:noProof/>
            <w:webHidden/>
          </w:rPr>
          <w:fldChar w:fldCharType="separate"/>
        </w:r>
        <w:r w:rsidR="002071A1">
          <w:rPr>
            <w:noProof/>
            <w:webHidden/>
          </w:rPr>
          <w:t>19</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95" w:history="1">
        <w:r w:rsidR="002071A1" w:rsidRPr="00EC56E1">
          <w:rPr>
            <w:rStyle w:val="Hyperlink"/>
            <w:noProof/>
          </w:rPr>
          <w:t>MapPoint 2013 для Windows</w:t>
        </w:r>
        <w:r w:rsidR="002071A1">
          <w:rPr>
            <w:noProof/>
            <w:webHidden/>
          </w:rPr>
          <w:tab/>
        </w:r>
        <w:r w:rsidR="002071A1">
          <w:rPr>
            <w:noProof/>
            <w:webHidden/>
          </w:rPr>
          <w:fldChar w:fldCharType="begin"/>
        </w:r>
        <w:r w:rsidR="002071A1">
          <w:rPr>
            <w:noProof/>
            <w:webHidden/>
          </w:rPr>
          <w:instrText xml:space="preserve"> PAGEREF _Toc402268395 \h </w:instrText>
        </w:r>
        <w:r w:rsidR="002071A1">
          <w:rPr>
            <w:noProof/>
            <w:webHidden/>
          </w:rPr>
        </w:r>
        <w:r w:rsidR="002071A1">
          <w:rPr>
            <w:noProof/>
            <w:webHidden/>
          </w:rPr>
          <w:fldChar w:fldCharType="separate"/>
        </w:r>
        <w:r w:rsidR="002071A1">
          <w:rPr>
            <w:noProof/>
            <w:webHidden/>
          </w:rPr>
          <w:t>19</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96" w:history="1">
        <w:r w:rsidR="002071A1" w:rsidRPr="00EC56E1">
          <w:rPr>
            <w:rStyle w:val="Hyperlink"/>
            <w:noProof/>
          </w:rPr>
          <w:t>MapPoint Fleet Edition 2013</w:t>
        </w:r>
        <w:r w:rsidR="002071A1">
          <w:rPr>
            <w:noProof/>
            <w:webHidden/>
          </w:rPr>
          <w:tab/>
        </w:r>
        <w:r w:rsidR="002071A1">
          <w:rPr>
            <w:noProof/>
            <w:webHidden/>
          </w:rPr>
          <w:fldChar w:fldCharType="begin"/>
        </w:r>
        <w:r w:rsidR="002071A1">
          <w:rPr>
            <w:noProof/>
            <w:webHidden/>
          </w:rPr>
          <w:instrText xml:space="preserve"> PAGEREF _Toc402268396 \h </w:instrText>
        </w:r>
        <w:r w:rsidR="002071A1">
          <w:rPr>
            <w:noProof/>
            <w:webHidden/>
          </w:rPr>
        </w:r>
        <w:r w:rsidR="002071A1">
          <w:rPr>
            <w:noProof/>
            <w:webHidden/>
          </w:rPr>
          <w:fldChar w:fldCharType="separate"/>
        </w:r>
        <w:r w:rsidR="002071A1">
          <w:rPr>
            <w:noProof/>
            <w:webHidden/>
          </w:rPr>
          <w:t>19</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397" w:history="1">
        <w:r w:rsidR="002071A1" w:rsidRPr="00EC56E1">
          <w:rPr>
            <w:rStyle w:val="Hyperlink"/>
            <w:noProof/>
          </w:rPr>
          <w:t>Microsoft Desktop Optimization Pack</w:t>
        </w:r>
        <w:r w:rsidR="002071A1">
          <w:rPr>
            <w:noProof/>
            <w:webHidden/>
          </w:rPr>
          <w:tab/>
        </w:r>
        <w:r w:rsidR="002071A1">
          <w:rPr>
            <w:noProof/>
            <w:webHidden/>
          </w:rPr>
          <w:fldChar w:fldCharType="begin"/>
        </w:r>
        <w:r w:rsidR="002071A1">
          <w:rPr>
            <w:noProof/>
            <w:webHidden/>
          </w:rPr>
          <w:instrText xml:space="preserve"> PAGEREF _Toc402268397 \h </w:instrText>
        </w:r>
        <w:r w:rsidR="002071A1">
          <w:rPr>
            <w:noProof/>
            <w:webHidden/>
          </w:rPr>
        </w:r>
        <w:r w:rsidR="002071A1">
          <w:rPr>
            <w:noProof/>
            <w:webHidden/>
          </w:rPr>
          <w:fldChar w:fldCharType="separate"/>
        </w:r>
        <w:r w:rsidR="002071A1">
          <w:rPr>
            <w:noProof/>
            <w:webHidden/>
          </w:rPr>
          <w:t>19</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398" w:history="1">
        <w:r w:rsidR="002071A1" w:rsidRPr="00EC56E1">
          <w:rPr>
            <w:rStyle w:val="Hyperlink"/>
            <w:noProof/>
          </w:rPr>
          <w:t>Microsoft Desktop Optimization Pack для SA</w:t>
        </w:r>
        <w:r w:rsidR="002071A1">
          <w:rPr>
            <w:noProof/>
            <w:webHidden/>
          </w:rPr>
          <w:tab/>
        </w:r>
        <w:r w:rsidR="002071A1">
          <w:rPr>
            <w:noProof/>
            <w:webHidden/>
          </w:rPr>
          <w:fldChar w:fldCharType="begin"/>
        </w:r>
        <w:r w:rsidR="002071A1">
          <w:rPr>
            <w:noProof/>
            <w:webHidden/>
          </w:rPr>
          <w:instrText xml:space="preserve"> PAGEREF _Toc402268398 \h </w:instrText>
        </w:r>
        <w:r w:rsidR="002071A1">
          <w:rPr>
            <w:noProof/>
            <w:webHidden/>
          </w:rPr>
        </w:r>
        <w:r w:rsidR="002071A1">
          <w:rPr>
            <w:noProof/>
            <w:webHidden/>
          </w:rPr>
          <w:fldChar w:fldCharType="separate"/>
        </w:r>
        <w:r w:rsidR="002071A1">
          <w:rPr>
            <w:noProof/>
            <w:webHidden/>
          </w:rPr>
          <w:t>19</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399" w:history="1">
        <w:r w:rsidR="002071A1" w:rsidRPr="00EC56E1">
          <w:rPr>
            <w:rStyle w:val="Hyperlink"/>
            <w:noProof/>
          </w:rPr>
          <w:t>Microsoft Dynamics</w:t>
        </w:r>
        <w:r w:rsidR="002071A1">
          <w:rPr>
            <w:noProof/>
            <w:webHidden/>
          </w:rPr>
          <w:tab/>
        </w:r>
        <w:r w:rsidR="002071A1">
          <w:rPr>
            <w:noProof/>
            <w:webHidden/>
          </w:rPr>
          <w:fldChar w:fldCharType="begin"/>
        </w:r>
        <w:r w:rsidR="002071A1">
          <w:rPr>
            <w:noProof/>
            <w:webHidden/>
          </w:rPr>
          <w:instrText xml:space="preserve"> PAGEREF _Toc402268399 \h </w:instrText>
        </w:r>
        <w:r w:rsidR="002071A1">
          <w:rPr>
            <w:noProof/>
            <w:webHidden/>
          </w:rPr>
        </w:r>
        <w:r w:rsidR="002071A1">
          <w:rPr>
            <w:noProof/>
            <w:webHidden/>
          </w:rPr>
          <w:fldChar w:fldCharType="separate"/>
        </w:r>
        <w:r w:rsidR="002071A1">
          <w:rPr>
            <w:noProof/>
            <w:webHidden/>
          </w:rPr>
          <w:t>19</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00" w:history="1">
        <w:r w:rsidR="002071A1" w:rsidRPr="00EC56E1">
          <w:rPr>
            <w:rStyle w:val="Hyperlink"/>
            <w:noProof/>
          </w:rPr>
          <w:t>Microsoft Dynamics AX</w:t>
        </w:r>
        <w:r w:rsidR="002071A1">
          <w:rPr>
            <w:noProof/>
            <w:webHidden/>
          </w:rPr>
          <w:tab/>
        </w:r>
        <w:r w:rsidR="002071A1">
          <w:rPr>
            <w:noProof/>
            <w:webHidden/>
          </w:rPr>
          <w:fldChar w:fldCharType="begin"/>
        </w:r>
        <w:r w:rsidR="002071A1">
          <w:rPr>
            <w:noProof/>
            <w:webHidden/>
          </w:rPr>
          <w:instrText xml:space="preserve"> PAGEREF _Toc402268400 \h </w:instrText>
        </w:r>
        <w:r w:rsidR="002071A1">
          <w:rPr>
            <w:noProof/>
            <w:webHidden/>
          </w:rPr>
        </w:r>
        <w:r w:rsidR="002071A1">
          <w:rPr>
            <w:noProof/>
            <w:webHidden/>
          </w:rPr>
          <w:fldChar w:fldCharType="separate"/>
        </w:r>
        <w:r w:rsidR="002071A1">
          <w:rPr>
            <w:noProof/>
            <w:webHidden/>
          </w:rPr>
          <w:t>19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01" w:history="1">
        <w:r w:rsidR="002071A1" w:rsidRPr="00EC56E1">
          <w:rPr>
            <w:rStyle w:val="Hyperlink"/>
            <w:noProof/>
            <w:lang w:val="pt-BR"/>
          </w:rPr>
          <w:t>Microsoft Dynamics AX 2012 R3 Server</w:t>
        </w:r>
        <w:r w:rsidR="002071A1">
          <w:rPr>
            <w:noProof/>
            <w:webHidden/>
          </w:rPr>
          <w:tab/>
        </w:r>
        <w:r w:rsidR="002071A1">
          <w:rPr>
            <w:noProof/>
            <w:webHidden/>
          </w:rPr>
          <w:fldChar w:fldCharType="begin"/>
        </w:r>
        <w:r w:rsidR="002071A1">
          <w:rPr>
            <w:noProof/>
            <w:webHidden/>
          </w:rPr>
          <w:instrText xml:space="preserve"> PAGEREF _Toc402268401 \h </w:instrText>
        </w:r>
        <w:r w:rsidR="002071A1">
          <w:rPr>
            <w:noProof/>
            <w:webHidden/>
          </w:rPr>
        </w:r>
        <w:r w:rsidR="002071A1">
          <w:rPr>
            <w:noProof/>
            <w:webHidden/>
          </w:rPr>
          <w:fldChar w:fldCharType="separate"/>
        </w:r>
        <w:r w:rsidR="002071A1">
          <w:rPr>
            <w:noProof/>
            <w:webHidden/>
          </w:rPr>
          <w:t>19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02" w:history="1">
        <w:r w:rsidR="002071A1" w:rsidRPr="00EC56E1">
          <w:rPr>
            <w:rStyle w:val="Hyperlink"/>
            <w:noProof/>
          </w:rPr>
          <w:t>Microsoft Dynamics AX 2012 R3 Store Server</w:t>
        </w:r>
        <w:r w:rsidR="002071A1">
          <w:rPr>
            <w:noProof/>
            <w:webHidden/>
          </w:rPr>
          <w:tab/>
        </w:r>
        <w:r w:rsidR="002071A1">
          <w:rPr>
            <w:noProof/>
            <w:webHidden/>
          </w:rPr>
          <w:fldChar w:fldCharType="begin"/>
        </w:r>
        <w:r w:rsidR="002071A1">
          <w:rPr>
            <w:noProof/>
            <w:webHidden/>
          </w:rPr>
          <w:instrText xml:space="preserve"> PAGEREF _Toc402268402 \h </w:instrText>
        </w:r>
        <w:r w:rsidR="002071A1">
          <w:rPr>
            <w:noProof/>
            <w:webHidden/>
          </w:rPr>
        </w:r>
        <w:r w:rsidR="002071A1">
          <w:rPr>
            <w:noProof/>
            <w:webHidden/>
          </w:rPr>
          <w:fldChar w:fldCharType="separate"/>
        </w:r>
        <w:r w:rsidR="002071A1">
          <w:rPr>
            <w:noProof/>
            <w:webHidden/>
          </w:rPr>
          <w:t>19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03" w:history="1">
        <w:r w:rsidR="002071A1" w:rsidRPr="00EC56E1">
          <w:rPr>
            <w:rStyle w:val="Hyperlink"/>
            <w:noProof/>
          </w:rPr>
          <w:t>Microsoft Dynamics AX 2012 R3 Standard Commerce Server Core (пакет — 2 лицензии «на ядро»)</w:t>
        </w:r>
        <w:r w:rsidR="002071A1">
          <w:rPr>
            <w:noProof/>
            <w:webHidden/>
          </w:rPr>
          <w:tab/>
        </w:r>
        <w:r w:rsidR="002071A1">
          <w:rPr>
            <w:noProof/>
            <w:webHidden/>
          </w:rPr>
          <w:fldChar w:fldCharType="begin"/>
        </w:r>
        <w:r w:rsidR="002071A1">
          <w:rPr>
            <w:noProof/>
            <w:webHidden/>
          </w:rPr>
          <w:instrText xml:space="preserve"> PAGEREF _Toc402268403 \h </w:instrText>
        </w:r>
        <w:r w:rsidR="002071A1">
          <w:rPr>
            <w:noProof/>
            <w:webHidden/>
          </w:rPr>
        </w:r>
        <w:r w:rsidR="002071A1">
          <w:rPr>
            <w:noProof/>
            <w:webHidden/>
          </w:rPr>
          <w:fldChar w:fldCharType="separate"/>
        </w:r>
        <w:r w:rsidR="002071A1">
          <w:rPr>
            <w:noProof/>
            <w:webHidden/>
          </w:rPr>
          <w:t>19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04" w:history="1">
        <w:r w:rsidR="002071A1" w:rsidRPr="00EC56E1">
          <w:rPr>
            <w:rStyle w:val="Hyperlink"/>
            <w:noProof/>
          </w:rPr>
          <w:t>Microsoft Dynamics AX 2012 R3 Enterprise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_Toc402268404 \h </w:instrText>
        </w:r>
        <w:r w:rsidR="002071A1">
          <w:rPr>
            <w:noProof/>
            <w:webHidden/>
          </w:rPr>
        </w:r>
        <w:r w:rsidR="002071A1">
          <w:rPr>
            <w:noProof/>
            <w:webHidden/>
          </w:rPr>
          <w:fldChar w:fldCharType="separate"/>
        </w:r>
        <w:r w:rsidR="002071A1">
          <w:rPr>
            <w:noProof/>
            <w:webHidden/>
          </w:rPr>
          <w:t>19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05" w:history="1">
        <w:r w:rsidR="002071A1" w:rsidRPr="00EC56E1">
          <w:rPr>
            <w:rStyle w:val="Hyperlink"/>
            <w:noProof/>
          </w:rPr>
          <w:t>Microsoft Dynamics AX 2012 R3 Enterprise Additive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_Toc402268405 \h </w:instrText>
        </w:r>
        <w:r w:rsidR="002071A1">
          <w:rPr>
            <w:noProof/>
            <w:webHidden/>
          </w:rPr>
        </w:r>
        <w:r w:rsidR="002071A1">
          <w:rPr>
            <w:noProof/>
            <w:webHidden/>
          </w:rPr>
          <w:fldChar w:fldCharType="separate"/>
        </w:r>
        <w:r w:rsidR="002071A1">
          <w:rPr>
            <w:noProof/>
            <w:webHidden/>
          </w:rPr>
          <w:t>20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06" w:history="1">
        <w:r w:rsidR="002071A1" w:rsidRPr="00EC56E1">
          <w:rPr>
            <w:rStyle w:val="Hyperlink"/>
            <w:noProof/>
          </w:rPr>
          <w:t>Microsoft Dynamics AX 2012 R3 Functional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_Toc402268406 \h </w:instrText>
        </w:r>
        <w:r w:rsidR="002071A1">
          <w:rPr>
            <w:noProof/>
            <w:webHidden/>
          </w:rPr>
        </w:r>
        <w:r w:rsidR="002071A1">
          <w:rPr>
            <w:noProof/>
            <w:webHidden/>
          </w:rPr>
          <w:fldChar w:fldCharType="separate"/>
        </w:r>
        <w:r w:rsidR="002071A1">
          <w:rPr>
            <w:noProof/>
            <w:webHidden/>
          </w:rPr>
          <w:t>20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07" w:history="1">
        <w:r w:rsidR="002071A1" w:rsidRPr="00EC56E1">
          <w:rPr>
            <w:rStyle w:val="Hyperlink"/>
            <w:noProof/>
          </w:rPr>
          <w:t>Microsoft Dynamics AX 2012 R3 Functional Additive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_Toc402268407 \h </w:instrText>
        </w:r>
        <w:r w:rsidR="002071A1">
          <w:rPr>
            <w:noProof/>
            <w:webHidden/>
          </w:rPr>
        </w:r>
        <w:r w:rsidR="002071A1">
          <w:rPr>
            <w:noProof/>
            <w:webHidden/>
          </w:rPr>
          <w:fldChar w:fldCharType="separate"/>
        </w:r>
        <w:r w:rsidR="002071A1">
          <w:rPr>
            <w:noProof/>
            <w:webHidden/>
          </w:rPr>
          <w:t>20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08" w:history="1">
        <w:r w:rsidR="002071A1" w:rsidRPr="00EC56E1">
          <w:rPr>
            <w:rStyle w:val="Hyperlink"/>
            <w:noProof/>
          </w:rPr>
          <w:t>Microsoft Dynamics AX 2012 R3 Self Serve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_Toc402268408 \h </w:instrText>
        </w:r>
        <w:r w:rsidR="002071A1">
          <w:rPr>
            <w:noProof/>
            <w:webHidden/>
          </w:rPr>
        </w:r>
        <w:r w:rsidR="002071A1">
          <w:rPr>
            <w:noProof/>
            <w:webHidden/>
          </w:rPr>
          <w:fldChar w:fldCharType="separate"/>
        </w:r>
        <w:r w:rsidR="002071A1">
          <w:rPr>
            <w:noProof/>
            <w:webHidden/>
          </w:rPr>
          <w:t>20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09" w:history="1">
        <w:r w:rsidR="002071A1" w:rsidRPr="00EC56E1">
          <w:rPr>
            <w:rStyle w:val="Hyperlink"/>
            <w:noProof/>
          </w:rPr>
          <w:t>Microsoft Dynamics AX 2012 R3 Task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_Toc402268409 \h </w:instrText>
        </w:r>
        <w:r w:rsidR="002071A1">
          <w:rPr>
            <w:noProof/>
            <w:webHidden/>
          </w:rPr>
        </w:r>
        <w:r w:rsidR="002071A1">
          <w:rPr>
            <w:noProof/>
            <w:webHidden/>
          </w:rPr>
          <w:fldChar w:fldCharType="separate"/>
        </w:r>
        <w:r w:rsidR="002071A1">
          <w:rPr>
            <w:noProof/>
            <w:webHidden/>
          </w:rPr>
          <w:t>20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10" w:history="1">
        <w:r w:rsidR="002071A1" w:rsidRPr="00EC56E1">
          <w:rPr>
            <w:rStyle w:val="Hyperlink"/>
            <w:noProof/>
          </w:rPr>
          <w:t>Microsoft Dynamics AX 2012 R3 Task Additive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_Toc402268410 \h </w:instrText>
        </w:r>
        <w:r w:rsidR="002071A1">
          <w:rPr>
            <w:noProof/>
            <w:webHidden/>
          </w:rPr>
        </w:r>
        <w:r w:rsidR="002071A1">
          <w:rPr>
            <w:noProof/>
            <w:webHidden/>
          </w:rPr>
          <w:fldChar w:fldCharType="separate"/>
        </w:r>
        <w:r w:rsidR="002071A1">
          <w:rPr>
            <w:noProof/>
            <w:webHidden/>
          </w:rPr>
          <w:t>20</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11" w:history="1">
        <w:r w:rsidR="002071A1" w:rsidRPr="00EC56E1">
          <w:rPr>
            <w:rStyle w:val="Hyperlink"/>
            <w:noProof/>
          </w:rPr>
          <w:t>Microsoft Dynamics CRM</w:t>
        </w:r>
        <w:r w:rsidR="002071A1">
          <w:rPr>
            <w:noProof/>
            <w:webHidden/>
          </w:rPr>
          <w:tab/>
        </w:r>
        <w:r w:rsidR="002071A1">
          <w:rPr>
            <w:noProof/>
            <w:webHidden/>
          </w:rPr>
          <w:fldChar w:fldCharType="begin"/>
        </w:r>
        <w:r w:rsidR="002071A1">
          <w:rPr>
            <w:noProof/>
            <w:webHidden/>
          </w:rPr>
          <w:instrText xml:space="preserve"> PAGEREF _Toc402268411 \h </w:instrText>
        </w:r>
        <w:r w:rsidR="002071A1">
          <w:rPr>
            <w:noProof/>
            <w:webHidden/>
          </w:rPr>
        </w:r>
        <w:r w:rsidR="002071A1">
          <w:rPr>
            <w:noProof/>
            <w:webHidden/>
          </w:rPr>
          <w:fldChar w:fldCharType="separate"/>
        </w:r>
        <w:r w:rsidR="002071A1">
          <w:rPr>
            <w:noProof/>
            <w:webHidden/>
          </w:rPr>
          <w:t>21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12" w:history="1">
        <w:r w:rsidR="002071A1" w:rsidRPr="00EC56E1">
          <w:rPr>
            <w:rStyle w:val="Hyperlink"/>
            <w:noProof/>
          </w:rPr>
          <w:t>Microsoft Dynamics CRM Basic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_Toc402268412 \h </w:instrText>
        </w:r>
        <w:r w:rsidR="002071A1">
          <w:rPr>
            <w:noProof/>
            <w:webHidden/>
          </w:rPr>
        </w:r>
        <w:r w:rsidR="002071A1">
          <w:rPr>
            <w:noProof/>
            <w:webHidden/>
          </w:rPr>
          <w:fldChar w:fldCharType="separate"/>
        </w:r>
        <w:r w:rsidR="002071A1">
          <w:rPr>
            <w:noProof/>
            <w:webHidden/>
          </w:rPr>
          <w:t>21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13" w:history="1">
        <w:r w:rsidR="002071A1" w:rsidRPr="00EC56E1">
          <w:rPr>
            <w:rStyle w:val="Hyperlink"/>
            <w:noProof/>
          </w:rPr>
          <w:t>Microsoft Dynamics CRM Basic Use Additive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_Toc402268413 \h </w:instrText>
        </w:r>
        <w:r w:rsidR="002071A1">
          <w:rPr>
            <w:noProof/>
            <w:webHidden/>
          </w:rPr>
        </w:r>
        <w:r w:rsidR="002071A1">
          <w:rPr>
            <w:noProof/>
            <w:webHidden/>
          </w:rPr>
          <w:fldChar w:fldCharType="separate"/>
        </w:r>
        <w:r w:rsidR="002071A1">
          <w:rPr>
            <w:noProof/>
            <w:webHidden/>
          </w:rPr>
          <w:t>21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14" w:history="1">
        <w:r w:rsidR="002071A1" w:rsidRPr="00EC56E1">
          <w:rPr>
            <w:rStyle w:val="Hyperlink"/>
            <w:noProof/>
          </w:rPr>
          <w:t>Microsoft Dynamics CRM Essentials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_Toc402268414 \h </w:instrText>
        </w:r>
        <w:r w:rsidR="002071A1">
          <w:rPr>
            <w:noProof/>
            <w:webHidden/>
          </w:rPr>
        </w:r>
        <w:r w:rsidR="002071A1">
          <w:rPr>
            <w:noProof/>
            <w:webHidden/>
          </w:rPr>
          <w:fldChar w:fldCharType="separate"/>
        </w:r>
        <w:r w:rsidR="002071A1">
          <w:rPr>
            <w:noProof/>
            <w:webHidden/>
          </w:rPr>
          <w:t>21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15" w:history="1">
        <w:r w:rsidR="002071A1" w:rsidRPr="00EC56E1">
          <w:rPr>
            <w:rStyle w:val="Hyperlink"/>
            <w:noProof/>
          </w:rPr>
          <w:t>Microsoft Dynamics CRM Professional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_Toc402268415 \h </w:instrText>
        </w:r>
        <w:r w:rsidR="002071A1">
          <w:rPr>
            <w:noProof/>
            <w:webHidden/>
          </w:rPr>
        </w:r>
        <w:r w:rsidR="002071A1">
          <w:rPr>
            <w:noProof/>
            <w:webHidden/>
          </w:rPr>
          <w:fldChar w:fldCharType="separate"/>
        </w:r>
        <w:r w:rsidR="002071A1">
          <w:rPr>
            <w:noProof/>
            <w:webHidden/>
          </w:rPr>
          <w:t>21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16" w:history="1">
        <w:r w:rsidR="002071A1" w:rsidRPr="00EC56E1">
          <w:rPr>
            <w:rStyle w:val="Hyperlink"/>
            <w:noProof/>
          </w:rPr>
          <w:t>Microsoft Dynamics CRM Professional Use Additive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_Toc402268416 \h </w:instrText>
        </w:r>
        <w:r w:rsidR="002071A1">
          <w:rPr>
            <w:noProof/>
            <w:webHidden/>
          </w:rPr>
        </w:r>
        <w:r w:rsidR="002071A1">
          <w:rPr>
            <w:noProof/>
            <w:webHidden/>
          </w:rPr>
          <w:fldChar w:fldCharType="separate"/>
        </w:r>
        <w:r w:rsidR="002071A1">
          <w:rPr>
            <w:noProof/>
            <w:webHidden/>
          </w:rPr>
          <w:t>21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17" w:history="1">
        <w:r w:rsidR="002071A1" w:rsidRPr="00EC56E1">
          <w:rPr>
            <w:rStyle w:val="Hyperlink"/>
            <w:noProof/>
          </w:rPr>
          <w:t>Microsoft Dynamics CRM Server 2013</w:t>
        </w:r>
        <w:r w:rsidR="002071A1">
          <w:rPr>
            <w:noProof/>
            <w:webHidden/>
          </w:rPr>
          <w:tab/>
        </w:r>
        <w:r w:rsidR="002071A1">
          <w:rPr>
            <w:noProof/>
            <w:webHidden/>
          </w:rPr>
          <w:fldChar w:fldCharType="begin"/>
        </w:r>
        <w:r w:rsidR="002071A1">
          <w:rPr>
            <w:noProof/>
            <w:webHidden/>
          </w:rPr>
          <w:instrText xml:space="preserve"> PAGEREF _Toc402268417 \h </w:instrText>
        </w:r>
        <w:r w:rsidR="002071A1">
          <w:rPr>
            <w:noProof/>
            <w:webHidden/>
          </w:rPr>
        </w:r>
        <w:r w:rsidR="002071A1">
          <w:rPr>
            <w:noProof/>
            <w:webHidden/>
          </w:rPr>
          <w:fldChar w:fldCharType="separate"/>
        </w:r>
        <w:r w:rsidR="002071A1">
          <w:rPr>
            <w:noProof/>
            <w:webHidden/>
          </w:rPr>
          <w:t>21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18" w:history="1">
        <w:r w:rsidR="002071A1" w:rsidRPr="00EC56E1">
          <w:rPr>
            <w:rStyle w:val="Hyperlink"/>
            <w:noProof/>
          </w:rPr>
          <w:t>Microsoft Dynamics CRM Workgroup Server</w:t>
        </w:r>
        <w:r w:rsidR="002071A1" w:rsidRPr="00EC56E1">
          <w:rPr>
            <w:rStyle w:val="Hyperlink"/>
            <w:noProof/>
            <w:lang w:val="en-US"/>
          </w:rPr>
          <w:t> </w:t>
        </w:r>
        <w:r w:rsidR="002071A1" w:rsidRPr="00EC56E1">
          <w:rPr>
            <w:rStyle w:val="Hyperlink"/>
            <w:noProof/>
          </w:rPr>
          <w:t>2013</w:t>
        </w:r>
        <w:r w:rsidR="002071A1">
          <w:rPr>
            <w:noProof/>
            <w:webHidden/>
          </w:rPr>
          <w:tab/>
        </w:r>
        <w:r w:rsidR="002071A1">
          <w:rPr>
            <w:noProof/>
            <w:webHidden/>
          </w:rPr>
          <w:fldChar w:fldCharType="begin"/>
        </w:r>
        <w:r w:rsidR="002071A1">
          <w:rPr>
            <w:noProof/>
            <w:webHidden/>
          </w:rPr>
          <w:instrText xml:space="preserve"> PAGEREF _Toc402268418 \h </w:instrText>
        </w:r>
        <w:r w:rsidR="002071A1">
          <w:rPr>
            <w:noProof/>
            <w:webHidden/>
          </w:rPr>
        </w:r>
        <w:r w:rsidR="002071A1">
          <w:rPr>
            <w:noProof/>
            <w:webHidden/>
          </w:rPr>
          <w:fldChar w:fldCharType="separate"/>
        </w:r>
        <w:r w:rsidR="002071A1">
          <w:rPr>
            <w:noProof/>
            <w:webHidden/>
          </w:rPr>
          <w:t>21</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419" w:history="1">
        <w:r w:rsidR="002071A1" w:rsidRPr="00EC56E1">
          <w:rPr>
            <w:rStyle w:val="Hyperlink"/>
            <w:noProof/>
          </w:rPr>
          <w:t>Приложения Office для настольных компьютеров</w:t>
        </w:r>
        <w:r w:rsidR="002071A1">
          <w:rPr>
            <w:noProof/>
            <w:webHidden/>
          </w:rPr>
          <w:tab/>
        </w:r>
        <w:r w:rsidR="002071A1">
          <w:rPr>
            <w:noProof/>
            <w:webHidden/>
          </w:rPr>
          <w:fldChar w:fldCharType="begin"/>
        </w:r>
        <w:r w:rsidR="002071A1">
          <w:rPr>
            <w:noProof/>
            <w:webHidden/>
          </w:rPr>
          <w:instrText xml:space="preserve"> PAGEREF _Toc402268419 \h </w:instrText>
        </w:r>
        <w:r w:rsidR="002071A1">
          <w:rPr>
            <w:noProof/>
            <w:webHidden/>
          </w:rPr>
        </w:r>
        <w:r w:rsidR="002071A1">
          <w:rPr>
            <w:noProof/>
            <w:webHidden/>
          </w:rPr>
          <w:fldChar w:fldCharType="separate"/>
        </w:r>
        <w:r w:rsidR="002071A1">
          <w:rPr>
            <w:noProof/>
            <w:webHidden/>
          </w:rPr>
          <w:t>23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20" w:history="1">
        <w:r w:rsidR="002071A1" w:rsidRPr="00EC56E1">
          <w:rPr>
            <w:rStyle w:val="Hyperlink"/>
            <w:noProof/>
          </w:rPr>
          <w:t>Access 2013</w:t>
        </w:r>
        <w:r w:rsidR="002071A1">
          <w:rPr>
            <w:noProof/>
            <w:webHidden/>
          </w:rPr>
          <w:tab/>
        </w:r>
        <w:r w:rsidR="002071A1">
          <w:rPr>
            <w:noProof/>
            <w:webHidden/>
          </w:rPr>
          <w:fldChar w:fldCharType="begin"/>
        </w:r>
        <w:r w:rsidR="002071A1">
          <w:rPr>
            <w:noProof/>
            <w:webHidden/>
          </w:rPr>
          <w:instrText xml:space="preserve"> PAGEREF _Toc402268420 \h </w:instrText>
        </w:r>
        <w:r w:rsidR="002071A1">
          <w:rPr>
            <w:noProof/>
            <w:webHidden/>
          </w:rPr>
        </w:r>
        <w:r w:rsidR="002071A1">
          <w:rPr>
            <w:noProof/>
            <w:webHidden/>
          </w:rPr>
          <w:fldChar w:fldCharType="separate"/>
        </w:r>
        <w:r w:rsidR="002071A1">
          <w:rPr>
            <w:noProof/>
            <w:webHidden/>
          </w:rPr>
          <w:t>23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21" w:history="1">
        <w:r w:rsidR="002071A1" w:rsidRPr="00EC56E1">
          <w:rPr>
            <w:rStyle w:val="Hyperlink"/>
            <w:noProof/>
          </w:rPr>
          <w:t>Excel 2013</w:t>
        </w:r>
        <w:r w:rsidR="002071A1">
          <w:rPr>
            <w:noProof/>
            <w:webHidden/>
          </w:rPr>
          <w:tab/>
        </w:r>
        <w:r w:rsidR="002071A1">
          <w:rPr>
            <w:noProof/>
            <w:webHidden/>
          </w:rPr>
          <w:fldChar w:fldCharType="begin"/>
        </w:r>
        <w:r w:rsidR="002071A1">
          <w:rPr>
            <w:noProof/>
            <w:webHidden/>
          </w:rPr>
          <w:instrText xml:space="preserve"> PAGEREF _Toc402268421 \h </w:instrText>
        </w:r>
        <w:r w:rsidR="002071A1">
          <w:rPr>
            <w:noProof/>
            <w:webHidden/>
          </w:rPr>
        </w:r>
        <w:r w:rsidR="002071A1">
          <w:rPr>
            <w:noProof/>
            <w:webHidden/>
          </w:rPr>
          <w:fldChar w:fldCharType="separate"/>
        </w:r>
        <w:r w:rsidR="002071A1">
          <w:rPr>
            <w:noProof/>
            <w:webHidden/>
          </w:rPr>
          <w:t>23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22" w:history="1">
        <w:r w:rsidR="002071A1" w:rsidRPr="00EC56E1">
          <w:rPr>
            <w:rStyle w:val="Hyperlink"/>
            <w:noProof/>
          </w:rPr>
          <w:t>InfoPath 2013</w:t>
        </w:r>
        <w:r w:rsidR="002071A1">
          <w:rPr>
            <w:noProof/>
            <w:webHidden/>
          </w:rPr>
          <w:tab/>
        </w:r>
        <w:r w:rsidR="002071A1">
          <w:rPr>
            <w:noProof/>
            <w:webHidden/>
          </w:rPr>
          <w:fldChar w:fldCharType="begin"/>
        </w:r>
        <w:r w:rsidR="002071A1">
          <w:rPr>
            <w:noProof/>
            <w:webHidden/>
          </w:rPr>
          <w:instrText xml:space="preserve"> PAGEREF _Toc402268422 \h </w:instrText>
        </w:r>
        <w:r w:rsidR="002071A1">
          <w:rPr>
            <w:noProof/>
            <w:webHidden/>
          </w:rPr>
        </w:r>
        <w:r w:rsidR="002071A1">
          <w:rPr>
            <w:noProof/>
            <w:webHidden/>
          </w:rPr>
          <w:fldChar w:fldCharType="separate"/>
        </w:r>
        <w:r w:rsidR="002071A1">
          <w:rPr>
            <w:noProof/>
            <w:webHidden/>
          </w:rPr>
          <w:t>23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23" w:history="1">
        <w:r w:rsidR="002071A1" w:rsidRPr="00EC56E1">
          <w:rPr>
            <w:rStyle w:val="Hyperlink"/>
            <w:noProof/>
          </w:rPr>
          <w:t>Lync 2013</w:t>
        </w:r>
        <w:r w:rsidR="002071A1">
          <w:rPr>
            <w:noProof/>
            <w:webHidden/>
          </w:rPr>
          <w:tab/>
        </w:r>
        <w:r w:rsidR="002071A1">
          <w:rPr>
            <w:noProof/>
            <w:webHidden/>
          </w:rPr>
          <w:fldChar w:fldCharType="begin"/>
        </w:r>
        <w:r w:rsidR="002071A1">
          <w:rPr>
            <w:noProof/>
            <w:webHidden/>
          </w:rPr>
          <w:instrText xml:space="preserve"> PAGEREF _Toc402268423 \h </w:instrText>
        </w:r>
        <w:r w:rsidR="002071A1">
          <w:rPr>
            <w:noProof/>
            <w:webHidden/>
          </w:rPr>
        </w:r>
        <w:r w:rsidR="002071A1">
          <w:rPr>
            <w:noProof/>
            <w:webHidden/>
          </w:rPr>
          <w:fldChar w:fldCharType="separate"/>
        </w:r>
        <w:r w:rsidR="002071A1">
          <w:rPr>
            <w:noProof/>
            <w:webHidden/>
          </w:rPr>
          <w:t>23</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24" w:history="1">
        <w:r w:rsidR="002071A1" w:rsidRPr="00EC56E1">
          <w:rPr>
            <w:rStyle w:val="Hyperlink"/>
            <w:noProof/>
          </w:rPr>
          <w:t>Коммерческое использование Office для дома и учебы 2013 RT</w:t>
        </w:r>
        <w:r w:rsidR="002071A1">
          <w:rPr>
            <w:noProof/>
            <w:webHidden/>
          </w:rPr>
          <w:tab/>
        </w:r>
        <w:r w:rsidR="002071A1">
          <w:rPr>
            <w:noProof/>
            <w:webHidden/>
          </w:rPr>
          <w:fldChar w:fldCharType="begin"/>
        </w:r>
        <w:r w:rsidR="002071A1">
          <w:rPr>
            <w:noProof/>
            <w:webHidden/>
          </w:rPr>
          <w:instrText xml:space="preserve"> PAGEREF _Toc402268424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25" w:history="1">
        <w:r w:rsidR="002071A1" w:rsidRPr="00EC56E1">
          <w:rPr>
            <w:rStyle w:val="Hyperlink"/>
            <w:noProof/>
          </w:rPr>
          <w:t>Пакет многоязычного интерфейса для Office 2013</w:t>
        </w:r>
        <w:r w:rsidR="002071A1">
          <w:rPr>
            <w:noProof/>
            <w:webHidden/>
          </w:rPr>
          <w:tab/>
        </w:r>
        <w:r w:rsidR="002071A1">
          <w:rPr>
            <w:noProof/>
            <w:webHidden/>
          </w:rPr>
          <w:fldChar w:fldCharType="begin"/>
        </w:r>
        <w:r w:rsidR="002071A1">
          <w:rPr>
            <w:noProof/>
            <w:webHidden/>
          </w:rPr>
          <w:instrText xml:space="preserve"> PAGEREF _Toc402268425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26" w:history="1">
        <w:r w:rsidR="002071A1" w:rsidRPr="00EC56E1">
          <w:rPr>
            <w:rStyle w:val="Hyperlink"/>
            <w:noProof/>
          </w:rPr>
          <w:t>Office профессиональный плюс 2013</w:t>
        </w:r>
        <w:r w:rsidR="002071A1">
          <w:rPr>
            <w:noProof/>
            <w:webHidden/>
          </w:rPr>
          <w:tab/>
        </w:r>
        <w:r w:rsidR="002071A1">
          <w:rPr>
            <w:noProof/>
            <w:webHidden/>
          </w:rPr>
          <w:fldChar w:fldCharType="begin"/>
        </w:r>
        <w:r w:rsidR="002071A1">
          <w:rPr>
            <w:noProof/>
            <w:webHidden/>
          </w:rPr>
          <w:instrText xml:space="preserve"> PAGEREF _Toc402268426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27" w:history="1">
        <w:r w:rsidR="002071A1" w:rsidRPr="00EC56E1">
          <w:rPr>
            <w:rStyle w:val="Hyperlink"/>
            <w:noProof/>
          </w:rPr>
          <w:t>Office стандартный 2013</w:t>
        </w:r>
        <w:r w:rsidR="002071A1">
          <w:rPr>
            <w:noProof/>
            <w:webHidden/>
          </w:rPr>
          <w:tab/>
        </w:r>
        <w:r w:rsidR="002071A1">
          <w:rPr>
            <w:noProof/>
            <w:webHidden/>
          </w:rPr>
          <w:fldChar w:fldCharType="begin"/>
        </w:r>
        <w:r w:rsidR="002071A1">
          <w:rPr>
            <w:noProof/>
            <w:webHidden/>
          </w:rPr>
          <w:instrText xml:space="preserve"> PAGEREF _Toc402268427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28" w:history="1">
        <w:r w:rsidR="002071A1" w:rsidRPr="00EC56E1">
          <w:rPr>
            <w:rStyle w:val="Hyperlink"/>
            <w:noProof/>
          </w:rPr>
          <w:t>OneNote 2013</w:t>
        </w:r>
        <w:r w:rsidR="002071A1">
          <w:rPr>
            <w:noProof/>
            <w:webHidden/>
          </w:rPr>
          <w:tab/>
        </w:r>
        <w:r w:rsidR="002071A1">
          <w:rPr>
            <w:noProof/>
            <w:webHidden/>
          </w:rPr>
          <w:fldChar w:fldCharType="begin"/>
        </w:r>
        <w:r w:rsidR="002071A1">
          <w:rPr>
            <w:noProof/>
            <w:webHidden/>
          </w:rPr>
          <w:instrText xml:space="preserve"> PAGEREF _Toc402268428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29" w:history="1">
        <w:r w:rsidR="002071A1" w:rsidRPr="00EC56E1">
          <w:rPr>
            <w:rStyle w:val="Hyperlink"/>
            <w:noProof/>
          </w:rPr>
          <w:t>Outlook 2013</w:t>
        </w:r>
        <w:r w:rsidR="002071A1">
          <w:rPr>
            <w:noProof/>
            <w:webHidden/>
          </w:rPr>
          <w:tab/>
        </w:r>
        <w:r w:rsidR="002071A1">
          <w:rPr>
            <w:noProof/>
            <w:webHidden/>
          </w:rPr>
          <w:fldChar w:fldCharType="begin"/>
        </w:r>
        <w:r w:rsidR="002071A1">
          <w:rPr>
            <w:noProof/>
            <w:webHidden/>
          </w:rPr>
          <w:instrText xml:space="preserve"> PAGEREF _Toc402268429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30" w:history="1">
        <w:r w:rsidR="002071A1" w:rsidRPr="00EC56E1">
          <w:rPr>
            <w:rStyle w:val="Hyperlink"/>
            <w:noProof/>
          </w:rPr>
          <w:t>PowerPoint 2013</w:t>
        </w:r>
        <w:r w:rsidR="002071A1">
          <w:rPr>
            <w:noProof/>
            <w:webHidden/>
          </w:rPr>
          <w:tab/>
        </w:r>
        <w:r w:rsidR="002071A1">
          <w:rPr>
            <w:noProof/>
            <w:webHidden/>
          </w:rPr>
          <w:fldChar w:fldCharType="begin"/>
        </w:r>
        <w:r w:rsidR="002071A1">
          <w:rPr>
            <w:noProof/>
            <w:webHidden/>
          </w:rPr>
          <w:instrText xml:space="preserve"> PAGEREF _Toc402268430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31" w:history="1">
        <w:r w:rsidR="002071A1" w:rsidRPr="00EC56E1">
          <w:rPr>
            <w:rStyle w:val="Hyperlink"/>
            <w:noProof/>
          </w:rPr>
          <w:t>Project профессиональный 2013</w:t>
        </w:r>
        <w:r w:rsidR="002071A1">
          <w:rPr>
            <w:noProof/>
            <w:webHidden/>
          </w:rPr>
          <w:tab/>
        </w:r>
        <w:r w:rsidR="002071A1">
          <w:rPr>
            <w:noProof/>
            <w:webHidden/>
          </w:rPr>
          <w:fldChar w:fldCharType="begin"/>
        </w:r>
        <w:r w:rsidR="002071A1">
          <w:rPr>
            <w:noProof/>
            <w:webHidden/>
          </w:rPr>
          <w:instrText xml:space="preserve"> PAGEREF _Toc402268431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32" w:history="1">
        <w:r w:rsidR="002071A1" w:rsidRPr="00EC56E1">
          <w:rPr>
            <w:rStyle w:val="Hyperlink"/>
            <w:noProof/>
          </w:rPr>
          <w:t>Project стандартный 2013</w:t>
        </w:r>
        <w:r w:rsidR="002071A1">
          <w:rPr>
            <w:noProof/>
            <w:webHidden/>
          </w:rPr>
          <w:tab/>
        </w:r>
        <w:r w:rsidR="002071A1">
          <w:rPr>
            <w:noProof/>
            <w:webHidden/>
          </w:rPr>
          <w:fldChar w:fldCharType="begin"/>
        </w:r>
        <w:r w:rsidR="002071A1">
          <w:rPr>
            <w:noProof/>
            <w:webHidden/>
          </w:rPr>
          <w:instrText xml:space="preserve"> PAGEREF _Toc402268432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33" w:history="1">
        <w:r w:rsidR="002071A1" w:rsidRPr="00EC56E1">
          <w:rPr>
            <w:rStyle w:val="Hyperlink"/>
            <w:noProof/>
          </w:rPr>
          <w:t>Publisher 2013</w:t>
        </w:r>
        <w:r w:rsidR="002071A1">
          <w:rPr>
            <w:noProof/>
            <w:webHidden/>
          </w:rPr>
          <w:tab/>
        </w:r>
        <w:r w:rsidR="002071A1">
          <w:rPr>
            <w:noProof/>
            <w:webHidden/>
          </w:rPr>
          <w:fldChar w:fldCharType="begin"/>
        </w:r>
        <w:r w:rsidR="002071A1">
          <w:rPr>
            <w:noProof/>
            <w:webHidden/>
          </w:rPr>
          <w:instrText xml:space="preserve"> PAGEREF _Toc402268433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34" w:history="1">
        <w:r w:rsidR="002071A1" w:rsidRPr="00EC56E1">
          <w:rPr>
            <w:rStyle w:val="Hyperlink"/>
            <w:noProof/>
          </w:rPr>
          <w:t>Visio Pro 2013</w:t>
        </w:r>
        <w:r w:rsidR="002071A1">
          <w:rPr>
            <w:noProof/>
            <w:webHidden/>
          </w:rPr>
          <w:tab/>
        </w:r>
        <w:r w:rsidR="002071A1">
          <w:rPr>
            <w:noProof/>
            <w:webHidden/>
          </w:rPr>
          <w:fldChar w:fldCharType="begin"/>
        </w:r>
        <w:r w:rsidR="002071A1">
          <w:rPr>
            <w:noProof/>
            <w:webHidden/>
          </w:rPr>
          <w:instrText xml:space="preserve"> PAGEREF _Toc402268434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35" w:history="1">
        <w:r w:rsidR="002071A1" w:rsidRPr="00EC56E1">
          <w:rPr>
            <w:rStyle w:val="Hyperlink"/>
            <w:noProof/>
          </w:rPr>
          <w:t>Visio стандартный 2013</w:t>
        </w:r>
        <w:r w:rsidR="002071A1">
          <w:rPr>
            <w:noProof/>
            <w:webHidden/>
          </w:rPr>
          <w:tab/>
        </w:r>
        <w:r w:rsidR="002071A1">
          <w:rPr>
            <w:noProof/>
            <w:webHidden/>
          </w:rPr>
          <w:fldChar w:fldCharType="begin"/>
        </w:r>
        <w:r w:rsidR="002071A1">
          <w:rPr>
            <w:noProof/>
            <w:webHidden/>
          </w:rPr>
          <w:instrText xml:space="preserve"> PAGEREF _Toc402268435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36" w:history="1">
        <w:r w:rsidR="002071A1" w:rsidRPr="00EC56E1">
          <w:rPr>
            <w:rStyle w:val="Hyperlink"/>
            <w:noProof/>
          </w:rPr>
          <w:t>Word 2013</w:t>
        </w:r>
        <w:r w:rsidR="002071A1">
          <w:rPr>
            <w:noProof/>
            <w:webHidden/>
          </w:rPr>
          <w:tab/>
        </w:r>
        <w:r w:rsidR="002071A1">
          <w:rPr>
            <w:noProof/>
            <w:webHidden/>
          </w:rPr>
          <w:fldChar w:fldCharType="begin"/>
        </w:r>
        <w:r w:rsidR="002071A1">
          <w:rPr>
            <w:noProof/>
            <w:webHidden/>
          </w:rPr>
          <w:instrText xml:space="preserve"> PAGEREF _Toc402268436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37" w:history="1">
        <w:r w:rsidR="002071A1" w:rsidRPr="00EC56E1">
          <w:rPr>
            <w:rStyle w:val="Hyperlink"/>
            <w:noProof/>
          </w:rPr>
          <w:t>Work At Home для Office профессиональный плюс 2013</w:t>
        </w:r>
        <w:r w:rsidR="002071A1">
          <w:rPr>
            <w:noProof/>
            <w:webHidden/>
          </w:rPr>
          <w:tab/>
        </w:r>
        <w:r w:rsidR="002071A1">
          <w:rPr>
            <w:noProof/>
            <w:webHidden/>
          </w:rPr>
          <w:fldChar w:fldCharType="begin"/>
        </w:r>
        <w:r w:rsidR="002071A1">
          <w:rPr>
            <w:noProof/>
            <w:webHidden/>
          </w:rPr>
          <w:instrText xml:space="preserve"> PAGEREF _Toc402268437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38" w:history="1">
        <w:r w:rsidR="002071A1" w:rsidRPr="00EC56E1">
          <w:rPr>
            <w:rStyle w:val="Hyperlink"/>
            <w:noProof/>
            <w:lang w:val="en-US"/>
          </w:rPr>
          <w:t xml:space="preserve">Work At Home </w:t>
        </w:r>
        <w:r w:rsidR="002071A1" w:rsidRPr="00EC56E1">
          <w:rPr>
            <w:rStyle w:val="Hyperlink"/>
            <w:noProof/>
          </w:rPr>
          <w:t>для</w:t>
        </w:r>
        <w:r w:rsidR="002071A1" w:rsidRPr="00EC56E1">
          <w:rPr>
            <w:rStyle w:val="Hyperlink"/>
            <w:noProof/>
            <w:lang w:val="en-US"/>
          </w:rPr>
          <w:t xml:space="preserve"> Office </w:t>
        </w:r>
        <w:r w:rsidR="002071A1" w:rsidRPr="00EC56E1">
          <w:rPr>
            <w:rStyle w:val="Hyperlink"/>
            <w:noProof/>
          </w:rPr>
          <w:t>стандартный</w:t>
        </w:r>
        <w:r w:rsidR="002071A1" w:rsidRPr="00EC56E1">
          <w:rPr>
            <w:rStyle w:val="Hyperlink"/>
            <w:noProof/>
            <w:lang w:val="en-US"/>
          </w:rPr>
          <w:t xml:space="preserve"> 2013</w:t>
        </w:r>
        <w:r w:rsidR="002071A1">
          <w:rPr>
            <w:noProof/>
            <w:webHidden/>
          </w:rPr>
          <w:tab/>
        </w:r>
        <w:r w:rsidR="002071A1">
          <w:rPr>
            <w:noProof/>
            <w:webHidden/>
          </w:rPr>
          <w:fldChar w:fldCharType="begin"/>
        </w:r>
        <w:r w:rsidR="002071A1">
          <w:rPr>
            <w:noProof/>
            <w:webHidden/>
          </w:rPr>
          <w:instrText xml:space="preserve"> PAGEREF _Toc402268438 \h </w:instrText>
        </w:r>
        <w:r w:rsidR="002071A1">
          <w:rPr>
            <w:noProof/>
            <w:webHidden/>
          </w:rPr>
        </w:r>
        <w:r w:rsidR="002071A1">
          <w:rPr>
            <w:noProof/>
            <w:webHidden/>
          </w:rPr>
          <w:fldChar w:fldCharType="separate"/>
        </w:r>
        <w:r w:rsidR="002071A1">
          <w:rPr>
            <w:noProof/>
            <w:webHidden/>
          </w:rPr>
          <w:t>24</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439" w:history="1">
        <w:r w:rsidR="002071A1" w:rsidRPr="00EC56E1">
          <w:rPr>
            <w:rStyle w:val="Hyperlink"/>
            <w:noProof/>
          </w:rPr>
          <w:t>Office для Mac</w:t>
        </w:r>
        <w:r w:rsidR="002071A1">
          <w:rPr>
            <w:noProof/>
            <w:webHidden/>
          </w:rPr>
          <w:tab/>
        </w:r>
        <w:r w:rsidR="002071A1">
          <w:rPr>
            <w:noProof/>
            <w:webHidden/>
          </w:rPr>
          <w:fldChar w:fldCharType="begin"/>
        </w:r>
        <w:r w:rsidR="002071A1">
          <w:rPr>
            <w:noProof/>
            <w:webHidden/>
          </w:rPr>
          <w:instrText xml:space="preserve"> PAGEREF _Toc402268439 \h </w:instrText>
        </w:r>
        <w:r w:rsidR="002071A1">
          <w:rPr>
            <w:noProof/>
            <w:webHidden/>
          </w:rPr>
        </w:r>
        <w:r w:rsidR="002071A1">
          <w:rPr>
            <w:noProof/>
            <w:webHidden/>
          </w:rPr>
          <w:fldChar w:fldCharType="separate"/>
        </w:r>
        <w:r w:rsidR="002071A1">
          <w:rPr>
            <w:noProof/>
            <w:webHidden/>
          </w:rPr>
          <w:t>25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40" w:history="1">
        <w:r w:rsidR="002071A1" w:rsidRPr="00EC56E1">
          <w:rPr>
            <w:rStyle w:val="Hyperlink"/>
            <w:noProof/>
          </w:rPr>
          <w:t>Excel для Mac 2011</w:t>
        </w:r>
        <w:r w:rsidR="002071A1">
          <w:rPr>
            <w:noProof/>
            <w:webHidden/>
          </w:rPr>
          <w:tab/>
        </w:r>
        <w:r w:rsidR="002071A1">
          <w:rPr>
            <w:noProof/>
            <w:webHidden/>
          </w:rPr>
          <w:fldChar w:fldCharType="begin"/>
        </w:r>
        <w:r w:rsidR="002071A1">
          <w:rPr>
            <w:noProof/>
            <w:webHidden/>
          </w:rPr>
          <w:instrText xml:space="preserve"> PAGEREF _Toc402268440 \h </w:instrText>
        </w:r>
        <w:r w:rsidR="002071A1">
          <w:rPr>
            <w:noProof/>
            <w:webHidden/>
          </w:rPr>
        </w:r>
        <w:r w:rsidR="002071A1">
          <w:rPr>
            <w:noProof/>
            <w:webHidden/>
          </w:rPr>
          <w:fldChar w:fldCharType="separate"/>
        </w:r>
        <w:r w:rsidR="002071A1">
          <w:rPr>
            <w:noProof/>
            <w:webHidden/>
          </w:rPr>
          <w:t>25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41" w:history="1">
        <w:r w:rsidR="002071A1" w:rsidRPr="00EC56E1">
          <w:rPr>
            <w:rStyle w:val="Hyperlink"/>
            <w:noProof/>
          </w:rPr>
          <w:t>Lync для Mac 2011</w:t>
        </w:r>
        <w:r w:rsidR="002071A1">
          <w:rPr>
            <w:noProof/>
            <w:webHidden/>
          </w:rPr>
          <w:tab/>
        </w:r>
        <w:r w:rsidR="002071A1">
          <w:rPr>
            <w:noProof/>
            <w:webHidden/>
          </w:rPr>
          <w:fldChar w:fldCharType="begin"/>
        </w:r>
        <w:r w:rsidR="002071A1">
          <w:rPr>
            <w:noProof/>
            <w:webHidden/>
          </w:rPr>
          <w:instrText xml:space="preserve"> PAGEREF _Toc402268441 \h </w:instrText>
        </w:r>
        <w:r w:rsidR="002071A1">
          <w:rPr>
            <w:noProof/>
            <w:webHidden/>
          </w:rPr>
        </w:r>
        <w:r w:rsidR="002071A1">
          <w:rPr>
            <w:noProof/>
            <w:webHidden/>
          </w:rPr>
          <w:fldChar w:fldCharType="separate"/>
        </w:r>
        <w:r w:rsidR="002071A1">
          <w:rPr>
            <w:noProof/>
            <w:webHidden/>
          </w:rPr>
          <w:t>25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42" w:history="1">
        <w:r w:rsidR="002071A1" w:rsidRPr="00EC56E1">
          <w:rPr>
            <w:rStyle w:val="Hyperlink"/>
            <w:noProof/>
          </w:rPr>
          <w:t>Office для Mac Standard 2011</w:t>
        </w:r>
        <w:r w:rsidR="002071A1">
          <w:rPr>
            <w:noProof/>
            <w:webHidden/>
          </w:rPr>
          <w:tab/>
        </w:r>
        <w:r w:rsidR="002071A1">
          <w:rPr>
            <w:noProof/>
            <w:webHidden/>
          </w:rPr>
          <w:fldChar w:fldCharType="begin"/>
        </w:r>
        <w:r w:rsidR="002071A1">
          <w:rPr>
            <w:noProof/>
            <w:webHidden/>
          </w:rPr>
          <w:instrText xml:space="preserve"> PAGEREF _Toc402268442 \h </w:instrText>
        </w:r>
        <w:r w:rsidR="002071A1">
          <w:rPr>
            <w:noProof/>
            <w:webHidden/>
          </w:rPr>
        </w:r>
        <w:r w:rsidR="002071A1">
          <w:rPr>
            <w:noProof/>
            <w:webHidden/>
          </w:rPr>
          <w:fldChar w:fldCharType="separate"/>
        </w:r>
        <w:r w:rsidR="002071A1">
          <w:rPr>
            <w:noProof/>
            <w:webHidden/>
          </w:rPr>
          <w:t>25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43" w:history="1">
        <w:r w:rsidR="002071A1" w:rsidRPr="00EC56E1">
          <w:rPr>
            <w:rStyle w:val="Hyperlink"/>
            <w:noProof/>
          </w:rPr>
          <w:t>Outlook для Mac 2011</w:t>
        </w:r>
        <w:r w:rsidR="002071A1">
          <w:rPr>
            <w:noProof/>
            <w:webHidden/>
          </w:rPr>
          <w:tab/>
        </w:r>
        <w:r w:rsidR="002071A1">
          <w:rPr>
            <w:noProof/>
            <w:webHidden/>
          </w:rPr>
          <w:fldChar w:fldCharType="begin"/>
        </w:r>
        <w:r w:rsidR="002071A1">
          <w:rPr>
            <w:noProof/>
            <w:webHidden/>
          </w:rPr>
          <w:instrText xml:space="preserve"> PAGEREF _Toc402268443 \h </w:instrText>
        </w:r>
        <w:r w:rsidR="002071A1">
          <w:rPr>
            <w:noProof/>
            <w:webHidden/>
          </w:rPr>
        </w:r>
        <w:r w:rsidR="002071A1">
          <w:rPr>
            <w:noProof/>
            <w:webHidden/>
          </w:rPr>
          <w:fldChar w:fldCharType="separate"/>
        </w:r>
        <w:r w:rsidR="002071A1">
          <w:rPr>
            <w:noProof/>
            <w:webHidden/>
          </w:rPr>
          <w:t>25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44" w:history="1">
        <w:r w:rsidR="002071A1" w:rsidRPr="00EC56E1">
          <w:rPr>
            <w:rStyle w:val="Hyperlink"/>
            <w:noProof/>
          </w:rPr>
          <w:t>PowerPoint для Mac 2011</w:t>
        </w:r>
        <w:r w:rsidR="002071A1">
          <w:rPr>
            <w:noProof/>
            <w:webHidden/>
          </w:rPr>
          <w:tab/>
        </w:r>
        <w:r w:rsidR="002071A1">
          <w:rPr>
            <w:noProof/>
            <w:webHidden/>
          </w:rPr>
          <w:fldChar w:fldCharType="begin"/>
        </w:r>
        <w:r w:rsidR="002071A1">
          <w:rPr>
            <w:noProof/>
            <w:webHidden/>
          </w:rPr>
          <w:instrText xml:space="preserve"> PAGEREF _Toc402268444 \h </w:instrText>
        </w:r>
        <w:r w:rsidR="002071A1">
          <w:rPr>
            <w:noProof/>
            <w:webHidden/>
          </w:rPr>
        </w:r>
        <w:r w:rsidR="002071A1">
          <w:rPr>
            <w:noProof/>
            <w:webHidden/>
          </w:rPr>
          <w:fldChar w:fldCharType="separate"/>
        </w:r>
        <w:r w:rsidR="002071A1">
          <w:rPr>
            <w:noProof/>
            <w:webHidden/>
          </w:rPr>
          <w:t>25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45" w:history="1">
        <w:r w:rsidR="002071A1" w:rsidRPr="00EC56E1">
          <w:rPr>
            <w:rStyle w:val="Hyperlink"/>
            <w:noProof/>
          </w:rPr>
          <w:t>Word для Mac 2011</w:t>
        </w:r>
        <w:r w:rsidR="002071A1">
          <w:rPr>
            <w:noProof/>
            <w:webHidden/>
          </w:rPr>
          <w:tab/>
        </w:r>
        <w:r w:rsidR="002071A1">
          <w:rPr>
            <w:noProof/>
            <w:webHidden/>
          </w:rPr>
          <w:fldChar w:fldCharType="begin"/>
        </w:r>
        <w:r w:rsidR="002071A1">
          <w:rPr>
            <w:noProof/>
            <w:webHidden/>
          </w:rPr>
          <w:instrText xml:space="preserve"> PAGEREF _Toc402268445 \h </w:instrText>
        </w:r>
        <w:r w:rsidR="002071A1">
          <w:rPr>
            <w:noProof/>
            <w:webHidden/>
          </w:rPr>
        </w:r>
        <w:r w:rsidR="002071A1">
          <w:rPr>
            <w:noProof/>
            <w:webHidden/>
          </w:rPr>
          <w:fldChar w:fldCharType="separate"/>
        </w:r>
        <w:r w:rsidR="002071A1">
          <w:rPr>
            <w:noProof/>
            <w:webHidden/>
          </w:rPr>
          <w:t>25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46" w:history="1">
        <w:r w:rsidR="002071A1" w:rsidRPr="00EC56E1">
          <w:rPr>
            <w:rStyle w:val="Hyperlink"/>
            <w:noProof/>
            <w:lang w:val="en-US"/>
          </w:rPr>
          <w:t xml:space="preserve">Work At Home </w:t>
        </w:r>
        <w:r w:rsidR="002071A1" w:rsidRPr="00EC56E1">
          <w:rPr>
            <w:rStyle w:val="Hyperlink"/>
            <w:noProof/>
          </w:rPr>
          <w:t>для</w:t>
        </w:r>
        <w:r w:rsidR="002071A1" w:rsidRPr="00EC56E1">
          <w:rPr>
            <w:rStyle w:val="Hyperlink"/>
            <w:noProof/>
            <w:lang w:val="en-US"/>
          </w:rPr>
          <w:t xml:space="preserve"> Mac 2011</w:t>
        </w:r>
        <w:r w:rsidR="002071A1">
          <w:rPr>
            <w:noProof/>
            <w:webHidden/>
          </w:rPr>
          <w:tab/>
        </w:r>
        <w:r w:rsidR="002071A1">
          <w:rPr>
            <w:noProof/>
            <w:webHidden/>
          </w:rPr>
          <w:fldChar w:fldCharType="begin"/>
        </w:r>
        <w:r w:rsidR="002071A1">
          <w:rPr>
            <w:noProof/>
            <w:webHidden/>
          </w:rPr>
          <w:instrText xml:space="preserve"> PAGEREF _Toc402268446 \h </w:instrText>
        </w:r>
        <w:r w:rsidR="002071A1">
          <w:rPr>
            <w:noProof/>
            <w:webHidden/>
          </w:rPr>
        </w:r>
        <w:r w:rsidR="002071A1">
          <w:rPr>
            <w:noProof/>
            <w:webHidden/>
          </w:rPr>
          <w:fldChar w:fldCharType="separate"/>
        </w:r>
        <w:r w:rsidR="002071A1">
          <w:rPr>
            <w:noProof/>
            <w:webHidden/>
          </w:rPr>
          <w:t>25</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447" w:history="1">
        <w:r w:rsidR="002071A1" w:rsidRPr="00EC56E1">
          <w:rPr>
            <w:rStyle w:val="Hyperlink"/>
            <w:noProof/>
          </w:rPr>
          <w:t>Office Productivity Servers</w:t>
        </w:r>
        <w:r w:rsidR="002071A1">
          <w:rPr>
            <w:noProof/>
            <w:webHidden/>
          </w:rPr>
          <w:tab/>
        </w:r>
        <w:r w:rsidR="002071A1">
          <w:rPr>
            <w:noProof/>
            <w:webHidden/>
          </w:rPr>
          <w:fldChar w:fldCharType="begin"/>
        </w:r>
        <w:r w:rsidR="002071A1">
          <w:rPr>
            <w:noProof/>
            <w:webHidden/>
          </w:rPr>
          <w:instrText xml:space="preserve"> PAGEREF _Toc402268447 \h </w:instrText>
        </w:r>
        <w:r w:rsidR="002071A1">
          <w:rPr>
            <w:noProof/>
            <w:webHidden/>
          </w:rPr>
        </w:r>
        <w:r w:rsidR="002071A1">
          <w:rPr>
            <w:noProof/>
            <w:webHidden/>
          </w:rPr>
          <w:fldChar w:fldCharType="separate"/>
        </w:r>
        <w:r w:rsidR="002071A1">
          <w:rPr>
            <w:noProof/>
            <w:webHidden/>
          </w:rPr>
          <w:t>26</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48" w:history="1">
        <w:r w:rsidR="002071A1" w:rsidRPr="00EC56E1">
          <w:rPr>
            <w:rStyle w:val="Hyperlink"/>
            <w:noProof/>
          </w:rPr>
          <w:t>Exchange Server</w:t>
        </w:r>
        <w:r w:rsidR="002071A1">
          <w:rPr>
            <w:noProof/>
            <w:webHidden/>
          </w:rPr>
          <w:tab/>
        </w:r>
        <w:r w:rsidR="002071A1">
          <w:rPr>
            <w:noProof/>
            <w:webHidden/>
          </w:rPr>
          <w:fldChar w:fldCharType="begin"/>
        </w:r>
        <w:r w:rsidR="002071A1">
          <w:rPr>
            <w:noProof/>
            <w:webHidden/>
          </w:rPr>
          <w:instrText xml:space="preserve"> PAGEREF _Toc402268448 \h </w:instrText>
        </w:r>
        <w:r w:rsidR="002071A1">
          <w:rPr>
            <w:noProof/>
            <w:webHidden/>
          </w:rPr>
        </w:r>
        <w:r w:rsidR="002071A1">
          <w:rPr>
            <w:noProof/>
            <w:webHidden/>
          </w:rPr>
          <w:fldChar w:fldCharType="separate"/>
        </w:r>
        <w:r w:rsidR="002071A1">
          <w:rPr>
            <w:noProof/>
            <w:webHidden/>
          </w:rPr>
          <w:t>26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49" w:history="1">
        <w:r w:rsidR="002071A1" w:rsidRPr="00EC56E1">
          <w:rPr>
            <w:rStyle w:val="Hyperlink"/>
            <w:noProof/>
          </w:rPr>
          <w:t>Exchange Server Enterprise 2013</w:t>
        </w:r>
        <w:r w:rsidR="002071A1">
          <w:rPr>
            <w:noProof/>
            <w:webHidden/>
          </w:rPr>
          <w:tab/>
        </w:r>
        <w:r w:rsidR="002071A1">
          <w:rPr>
            <w:noProof/>
            <w:webHidden/>
          </w:rPr>
          <w:fldChar w:fldCharType="begin"/>
        </w:r>
        <w:r w:rsidR="002071A1">
          <w:rPr>
            <w:noProof/>
            <w:webHidden/>
          </w:rPr>
          <w:instrText xml:space="preserve"> PAGEREF _Toc402268449 \h </w:instrText>
        </w:r>
        <w:r w:rsidR="002071A1">
          <w:rPr>
            <w:noProof/>
            <w:webHidden/>
          </w:rPr>
        </w:r>
        <w:r w:rsidR="002071A1">
          <w:rPr>
            <w:noProof/>
            <w:webHidden/>
          </w:rPr>
          <w:fldChar w:fldCharType="separate"/>
        </w:r>
        <w:r w:rsidR="002071A1">
          <w:rPr>
            <w:noProof/>
            <w:webHidden/>
          </w:rPr>
          <w:t>26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50" w:history="1">
        <w:r w:rsidR="002071A1" w:rsidRPr="00EC56E1">
          <w:rPr>
            <w:rStyle w:val="Hyperlink"/>
            <w:noProof/>
          </w:rPr>
          <w:t>Exchange Server Enterprise 2013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_Toc402268450 \h </w:instrText>
        </w:r>
        <w:r w:rsidR="002071A1">
          <w:rPr>
            <w:noProof/>
            <w:webHidden/>
          </w:rPr>
        </w:r>
        <w:r w:rsidR="002071A1">
          <w:rPr>
            <w:noProof/>
            <w:webHidden/>
          </w:rPr>
          <w:fldChar w:fldCharType="separate"/>
        </w:r>
        <w:r w:rsidR="002071A1">
          <w:rPr>
            <w:noProof/>
            <w:webHidden/>
          </w:rPr>
          <w:t>26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51" w:history="1">
        <w:r w:rsidR="002071A1" w:rsidRPr="00EC56E1">
          <w:rPr>
            <w:rStyle w:val="Hyperlink"/>
            <w:noProof/>
          </w:rPr>
          <w:t>Exchange Server Standard 2013</w:t>
        </w:r>
        <w:r w:rsidR="002071A1">
          <w:rPr>
            <w:noProof/>
            <w:webHidden/>
          </w:rPr>
          <w:tab/>
        </w:r>
        <w:r w:rsidR="002071A1">
          <w:rPr>
            <w:noProof/>
            <w:webHidden/>
          </w:rPr>
          <w:fldChar w:fldCharType="begin"/>
        </w:r>
        <w:r w:rsidR="002071A1">
          <w:rPr>
            <w:noProof/>
            <w:webHidden/>
          </w:rPr>
          <w:instrText xml:space="preserve"> PAGEREF _Toc402268451 \h </w:instrText>
        </w:r>
        <w:r w:rsidR="002071A1">
          <w:rPr>
            <w:noProof/>
            <w:webHidden/>
          </w:rPr>
        </w:r>
        <w:r w:rsidR="002071A1">
          <w:rPr>
            <w:noProof/>
            <w:webHidden/>
          </w:rPr>
          <w:fldChar w:fldCharType="separate"/>
        </w:r>
        <w:r w:rsidR="002071A1">
          <w:rPr>
            <w:noProof/>
            <w:webHidden/>
          </w:rPr>
          <w:t>26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52" w:history="1">
        <w:r w:rsidR="002071A1" w:rsidRPr="00EC56E1">
          <w:rPr>
            <w:rStyle w:val="Hyperlink"/>
            <w:noProof/>
          </w:rPr>
          <w:t>Exchange Server Standard 2013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_Toc402268452 \h </w:instrText>
        </w:r>
        <w:r w:rsidR="002071A1">
          <w:rPr>
            <w:noProof/>
            <w:webHidden/>
          </w:rPr>
        </w:r>
        <w:r w:rsidR="002071A1">
          <w:rPr>
            <w:noProof/>
            <w:webHidden/>
          </w:rPr>
          <w:fldChar w:fldCharType="separate"/>
        </w:r>
        <w:r w:rsidR="002071A1">
          <w:rPr>
            <w:noProof/>
            <w:webHidden/>
          </w:rPr>
          <w:t>26</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53" w:history="1">
        <w:r w:rsidR="002071A1" w:rsidRPr="00EC56E1">
          <w:rPr>
            <w:rStyle w:val="Hyperlink"/>
            <w:noProof/>
          </w:rPr>
          <w:t>Lync Server</w:t>
        </w:r>
        <w:r w:rsidR="002071A1">
          <w:rPr>
            <w:noProof/>
            <w:webHidden/>
          </w:rPr>
          <w:tab/>
        </w:r>
        <w:r w:rsidR="002071A1">
          <w:rPr>
            <w:noProof/>
            <w:webHidden/>
          </w:rPr>
          <w:fldChar w:fldCharType="begin"/>
        </w:r>
        <w:r w:rsidR="002071A1">
          <w:rPr>
            <w:noProof/>
            <w:webHidden/>
          </w:rPr>
          <w:instrText xml:space="preserve"> PAGEREF _Toc402268453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54" w:history="1">
        <w:r w:rsidR="002071A1" w:rsidRPr="00EC56E1">
          <w:rPr>
            <w:rStyle w:val="Hyperlink"/>
            <w:noProof/>
          </w:rPr>
          <w:t>Lync Server 2013</w:t>
        </w:r>
        <w:r w:rsidR="002071A1">
          <w:rPr>
            <w:noProof/>
            <w:webHidden/>
          </w:rPr>
          <w:tab/>
        </w:r>
        <w:r w:rsidR="002071A1">
          <w:rPr>
            <w:noProof/>
            <w:webHidden/>
          </w:rPr>
          <w:fldChar w:fldCharType="begin"/>
        </w:r>
        <w:r w:rsidR="002071A1">
          <w:rPr>
            <w:noProof/>
            <w:webHidden/>
          </w:rPr>
          <w:instrText xml:space="preserve"> PAGEREF _Toc402268454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55" w:history="1">
        <w:r w:rsidR="002071A1" w:rsidRPr="00EC56E1">
          <w:rPr>
            <w:rStyle w:val="Hyperlink"/>
            <w:noProof/>
          </w:rPr>
          <w:t>Lync Server 2013 Enterprise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_Toc402268455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56" w:history="1">
        <w:r w:rsidR="002071A1" w:rsidRPr="00EC56E1">
          <w:rPr>
            <w:rStyle w:val="Hyperlink"/>
            <w:noProof/>
          </w:rPr>
          <w:t>Lync Server 2013 Plus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_Toc402268456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57" w:history="1">
        <w:r w:rsidR="002071A1" w:rsidRPr="00EC56E1">
          <w:rPr>
            <w:rStyle w:val="Hyperlink"/>
            <w:noProof/>
          </w:rPr>
          <w:t>Lync Server 2013 Standard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_Toc402268457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58" w:history="1">
        <w:r w:rsidR="002071A1" w:rsidRPr="00EC56E1">
          <w:rPr>
            <w:rStyle w:val="Hyperlink"/>
            <w:noProof/>
          </w:rPr>
          <w:t>Project Server</w:t>
        </w:r>
        <w:r w:rsidR="002071A1">
          <w:rPr>
            <w:noProof/>
            <w:webHidden/>
          </w:rPr>
          <w:tab/>
        </w:r>
        <w:r w:rsidR="002071A1">
          <w:rPr>
            <w:noProof/>
            <w:webHidden/>
          </w:rPr>
          <w:fldChar w:fldCharType="begin"/>
        </w:r>
        <w:r w:rsidR="002071A1">
          <w:rPr>
            <w:noProof/>
            <w:webHidden/>
          </w:rPr>
          <w:instrText xml:space="preserve"> PAGEREF _Toc402268458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59" w:history="1">
        <w:r w:rsidR="002071A1" w:rsidRPr="00EC56E1">
          <w:rPr>
            <w:rStyle w:val="Hyperlink"/>
            <w:noProof/>
          </w:rPr>
          <w:t>Project Server 2013</w:t>
        </w:r>
        <w:r w:rsidR="002071A1">
          <w:rPr>
            <w:noProof/>
            <w:webHidden/>
          </w:rPr>
          <w:tab/>
        </w:r>
        <w:r w:rsidR="002071A1">
          <w:rPr>
            <w:noProof/>
            <w:webHidden/>
          </w:rPr>
          <w:fldChar w:fldCharType="begin"/>
        </w:r>
        <w:r w:rsidR="002071A1">
          <w:rPr>
            <w:noProof/>
            <w:webHidden/>
          </w:rPr>
          <w:instrText xml:space="preserve"> PAGEREF _Toc402268459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60" w:history="1">
        <w:r w:rsidR="002071A1" w:rsidRPr="00EC56E1">
          <w:rPr>
            <w:rStyle w:val="Hyperlink"/>
            <w:noProof/>
          </w:rPr>
          <w:t>Project Server 2013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_Toc402268460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61" w:history="1">
        <w:r w:rsidR="002071A1" w:rsidRPr="00EC56E1">
          <w:rPr>
            <w:rStyle w:val="Hyperlink"/>
            <w:noProof/>
          </w:rPr>
          <w:t>SharePoint Server</w:t>
        </w:r>
        <w:r w:rsidR="002071A1">
          <w:rPr>
            <w:noProof/>
            <w:webHidden/>
          </w:rPr>
          <w:tab/>
        </w:r>
        <w:r w:rsidR="002071A1">
          <w:rPr>
            <w:noProof/>
            <w:webHidden/>
          </w:rPr>
          <w:fldChar w:fldCharType="begin"/>
        </w:r>
        <w:r w:rsidR="002071A1">
          <w:rPr>
            <w:noProof/>
            <w:webHidden/>
          </w:rPr>
          <w:instrText xml:space="preserve"> PAGEREF _Toc402268461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62" w:history="1">
        <w:r w:rsidR="002071A1" w:rsidRPr="00EC56E1">
          <w:rPr>
            <w:rStyle w:val="Hyperlink"/>
            <w:noProof/>
          </w:rPr>
          <w:t>Microsoft Office Audit и Control Management Server 2013</w:t>
        </w:r>
        <w:r w:rsidR="002071A1">
          <w:rPr>
            <w:noProof/>
            <w:webHidden/>
          </w:rPr>
          <w:tab/>
        </w:r>
        <w:r w:rsidR="002071A1">
          <w:rPr>
            <w:noProof/>
            <w:webHidden/>
          </w:rPr>
          <w:fldChar w:fldCharType="begin"/>
        </w:r>
        <w:r w:rsidR="002071A1">
          <w:rPr>
            <w:noProof/>
            <w:webHidden/>
          </w:rPr>
          <w:instrText xml:space="preserve"> PAGEREF _Toc402268462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63" w:history="1">
        <w:r w:rsidR="002071A1" w:rsidRPr="00EC56E1">
          <w:rPr>
            <w:rStyle w:val="Hyperlink"/>
            <w:noProof/>
          </w:rPr>
          <w:t>SharePoint Server 2013</w:t>
        </w:r>
        <w:r w:rsidR="002071A1">
          <w:rPr>
            <w:noProof/>
            <w:webHidden/>
          </w:rPr>
          <w:tab/>
        </w:r>
        <w:r w:rsidR="002071A1">
          <w:rPr>
            <w:noProof/>
            <w:webHidden/>
          </w:rPr>
          <w:fldChar w:fldCharType="begin"/>
        </w:r>
        <w:r w:rsidR="002071A1">
          <w:rPr>
            <w:noProof/>
            <w:webHidden/>
          </w:rPr>
          <w:instrText xml:space="preserve"> PAGEREF _Toc402268463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64" w:history="1">
        <w:r w:rsidR="002071A1" w:rsidRPr="00EC56E1">
          <w:rPr>
            <w:rStyle w:val="Hyperlink"/>
            <w:noProof/>
          </w:rPr>
          <w:t>SharePoint Server 2013 Enterprise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_Toc402268464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65" w:history="1">
        <w:r w:rsidR="002071A1" w:rsidRPr="00EC56E1">
          <w:rPr>
            <w:rStyle w:val="Hyperlink"/>
            <w:noProof/>
          </w:rPr>
          <w:t>SharePoint Server 2013 Standard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_Toc402268465 \h </w:instrText>
        </w:r>
        <w:r w:rsidR="002071A1">
          <w:rPr>
            <w:noProof/>
            <w:webHidden/>
          </w:rPr>
        </w:r>
        <w:r w:rsidR="002071A1">
          <w:rPr>
            <w:noProof/>
            <w:webHidden/>
          </w:rPr>
          <w:fldChar w:fldCharType="separate"/>
        </w:r>
        <w:r w:rsidR="002071A1">
          <w:rPr>
            <w:noProof/>
            <w:webHidden/>
          </w:rPr>
          <w:t>27</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466" w:history="1">
        <w:r w:rsidR="002071A1" w:rsidRPr="00EC56E1">
          <w:rPr>
            <w:rStyle w:val="Hyperlink"/>
            <w:noProof/>
          </w:rPr>
          <w:t>Права на сдачу в аренду</w:t>
        </w:r>
        <w:r w:rsidR="002071A1">
          <w:rPr>
            <w:noProof/>
            <w:webHidden/>
          </w:rPr>
          <w:tab/>
        </w:r>
        <w:r w:rsidR="002071A1">
          <w:rPr>
            <w:noProof/>
            <w:webHidden/>
          </w:rPr>
          <w:fldChar w:fldCharType="begin"/>
        </w:r>
        <w:r w:rsidR="002071A1">
          <w:rPr>
            <w:noProof/>
            <w:webHidden/>
          </w:rPr>
          <w:instrText xml:space="preserve"> PAGEREF _Toc402268466 \h </w:instrText>
        </w:r>
        <w:r w:rsidR="002071A1">
          <w:rPr>
            <w:noProof/>
            <w:webHidden/>
          </w:rPr>
        </w:r>
        <w:r w:rsidR="002071A1">
          <w:rPr>
            <w:noProof/>
            <w:webHidden/>
          </w:rPr>
          <w:fldChar w:fldCharType="separate"/>
        </w:r>
        <w:r w:rsidR="002071A1">
          <w:rPr>
            <w:noProof/>
            <w:webHidden/>
          </w:rPr>
          <w:t>28</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67" w:history="1">
        <w:r w:rsidR="002071A1" w:rsidRPr="00EC56E1">
          <w:rPr>
            <w:rStyle w:val="Hyperlink"/>
            <w:noProof/>
          </w:rPr>
          <w:t>Права на сдачу в аренду для Office профессиональный плюс</w:t>
        </w:r>
        <w:r w:rsidR="002071A1">
          <w:rPr>
            <w:noProof/>
            <w:webHidden/>
          </w:rPr>
          <w:tab/>
        </w:r>
        <w:r w:rsidR="002071A1">
          <w:rPr>
            <w:noProof/>
            <w:webHidden/>
          </w:rPr>
          <w:fldChar w:fldCharType="begin"/>
        </w:r>
        <w:r w:rsidR="002071A1">
          <w:rPr>
            <w:noProof/>
            <w:webHidden/>
          </w:rPr>
          <w:instrText xml:space="preserve"> PAGEREF _Toc402268467 \h </w:instrText>
        </w:r>
        <w:r w:rsidR="002071A1">
          <w:rPr>
            <w:noProof/>
            <w:webHidden/>
          </w:rPr>
        </w:r>
        <w:r w:rsidR="002071A1">
          <w:rPr>
            <w:noProof/>
            <w:webHidden/>
          </w:rPr>
          <w:fldChar w:fldCharType="separate"/>
        </w:r>
        <w:r w:rsidR="002071A1">
          <w:rPr>
            <w:noProof/>
            <w:webHidden/>
          </w:rPr>
          <w:t>28</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68" w:history="1">
        <w:r w:rsidR="002071A1" w:rsidRPr="00EC56E1">
          <w:rPr>
            <w:rStyle w:val="Hyperlink"/>
            <w:noProof/>
          </w:rPr>
          <w:t>Права на сдачу в аренду для Office стандартный</w:t>
        </w:r>
        <w:r w:rsidR="002071A1">
          <w:rPr>
            <w:noProof/>
            <w:webHidden/>
          </w:rPr>
          <w:tab/>
        </w:r>
        <w:r w:rsidR="002071A1">
          <w:rPr>
            <w:noProof/>
            <w:webHidden/>
          </w:rPr>
          <w:fldChar w:fldCharType="begin"/>
        </w:r>
        <w:r w:rsidR="002071A1">
          <w:rPr>
            <w:noProof/>
            <w:webHidden/>
          </w:rPr>
          <w:instrText xml:space="preserve"> PAGEREF _Toc402268468 \h </w:instrText>
        </w:r>
        <w:r w:rsidR="002071A1">
          <w:rPr>
            <w:noProof/>
            <w:webHidden/>
          </w:rPr>
        </w:r>
        <w:r w:rsidR="002071A1">
          <w:rPr>
            <w:noProof/>
            <w:webHidden/>
          </w:rPr>
          <w:fldChar w:fldCharType="separate"/>
        </w:r>
        <w:r w:rsidR="002071A1">
          <w:rPr>
            <w:noProof/>
            <w:webHidden/>
          </w:rPr>
          <w:t>28</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69" w:history="1">
        <w:r w:rsidR="002071A1" w:rsidRPr="00EC56E1">
          <w:rPr>
            <w:rStyle w:val="Hyperlink"/>
            <w:noProof/>
          </w:rPr>
          <w:t>Права на предоставление в прокат для Windows</w:t>
        </w:r>
        <w:r w:rsidR="002071A1">
          <w:rPr>
            <w:noProof/>
            <w:webHidden/>
          </w:rPr>
          <w:tab/>
        </w:r>
        <w:r w:rsidR="002071A1">
          <w:rPr>
            <w:noProof/>
            <w:webHidden/>
          </w:rPr>
          <w:fldChar w:fldCharType="begin"/>
        </w:r>
        <w:r w:rsidR="002071A1">
          <w:rPr>
            <w:noProof/>
            <w:webHidden/>
          </w:rPr>
          <w:instrText xml:space="preserve"> PAGEREF _Toc402268469 \h </w:instrText>
        </w:r>
        <w:r w:rsidR="002071A1">
          <w:rPr>
            <w:noProof/>
            <w:webHidden/>
          </w:rPr>
        </w:r>
        <w:r w:rsidR="002071A1">
          <w:rPr>
            <w:noProof/>
            <w:webHidden/>
          </w:rPr>
          <w:fldChar w:fldCharType="separate"/>
        </w:r>
        <w:r w:rsidR="002071A1">
          <w:rPr>
            <w:noProof/>
            <w:webHidden/>
          </w:rPr>
          <w:t>28</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470" w:history="1">
        <w:r w:rsidR="002071A1" w:rsidRPr="00EC56E1">
          <w:rPr>
            <w:rStyle w:val="Hyperlink"/>
            <w:noProof/>
          </w:rPr>
          <w:t>SQL</w:t>
        </w:r>
        <w:r w:rsidR="002071A1">
          <w:rPr>
            <w:noProof/>
            <w:webHidden/>
          </w:rPr>
          <w:tab/>
        </w:r>
        <w:r w:rsidR="002071A1">
          <w:rPr>
            <w:noProof/>
            <w:webHidden/>
          </w:rPr>
          <w:fldChar w:fldCharType="begin"/>
        </w:r>
        <w:r w:rsidR="002071A1">
          <w:rPr>
            <w:noProof/>
            <w:webHidden/>
          </w:rPr>
          <w:instrText xml:space="preserve"> PAGEREF _Toc402268470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71" w:history="1">
        <w:r w:rsidR="002071A1" w:rsidRPr="00EC56E1">
          <w:rPr>
            <w:rStyle w:val="Hyperlink"/>
            <w:noProof/>
          </w:rPr>
          <w:t>Business Intelligence Appliance</w:t>
        </w:r>
        <w:r w:rsidR="002071A1">
          <w:rPr>
            <w:noProof/>
            <w:webHidden/>
          </w:rPr>
          <w:tab/>
        </w:r>
        <w:r w:rsidR="002071A1">
          <w:rPr>
            <w:noProof/>
            <w:webHidden/>
          </w:rPr>
          <w:fldChar w:fldCharType="begin"/>
        </w:r>
        <w:r w:rsidR="002071A1">
          <w:rPr>
            <w:noProof/>
            <w:webHidden/>
          </w:rPr>
          <w:instrText xml:space="preserve"> PAGEREF _Toc402268471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72" w:history="1">
        <w:r w:rsidR="002071A1" w:rsidRPr="00EC56E1">
          <w:rPr>
            <w:rStyle w:val="Hyperlink"/>
            <w:noProof/>
          </w:rPr>
          <w:t>Business Intelligence Appliance 2012</w:t>
        </w:r>
        <w:r w:rsidR="002071A1">
          <w:rPr>
            <w:noProof/>
            <w:webHidden/>
          </w:rPr>
          <w:tab/>
        </w:r>
        <w:r w:rsidR="002071A1">
          <w:rPr>
            <w:noProof/>
            <w:webHidden/>
          </w:rPr>
          <w:fldChar w:fldCharType="begin"/>
        </w:r>
        <w:r w:rsidR="002071A1">
          <w:rPr>
            <w:noProof/>
            <w:webHidden/>
          </w:rPr>
          <w:instrText xml:space="preserve"> PAGEREF _Toc402268472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73" w:history="1">
        <w:r w:rsidR="002071A1" w:rsidRPr="00EC56E1">
          <w:rPr>
            <w:rStyle w:val="Hyperlink"/>
            <w:noProof/>
          </w:rPr>
          <w:t>SQL Server</w:t>
        </w:r>
        <w:r w:rsidR="002071A1">
          <w:rPr>
            <w:noProof/>
            <w:webHidden/>
          </w:rPr>
          <w:tab/>
        </w:r>
        <w:r w:rsidR="002071A1">
          <w:rPr>
            <w:noProof/>
            <w:webHidden/>
          </w:rPr>
          <w:fldChar w:fldCharType="begin"/>
        </w:r>
        <w:r w:rsidR="002071A1">
          <w:rPr>
            <w:noProof/>
            <w:webHidden/>
          </w:rPr>
          <w:instrText xml:space="preserve"> PAGEREF _Toc402268473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74" w:history="1">
        <w:r w:rsidR="002071A1" w:rsidRPr="00EC56E1">
          <w:rPr>
            <w:rStyle w:val="Hyperlink"/>
            <w:noProof/>
          </w:rPr>
          <w:t>SQL Server 2014 Business Intelligence</w:t>
        </w:r>
        <w:r w:rsidR="002071A1">
          <w:rPr>
            <w:noProof/>
            <w:webHidden/>
          </w:rPr>
          <w:tab/>
        </w:r>
        <w:r w:rsidR="002071A1">
          <w:rPr>
            <w:noProof/>
            <w:webHidden/>
          </w:rPr>
          <w:fldChar w:fldCharType="begin"/>
        </w:r>
        <w:r w:rsidR="002071A1">
          <w:rPr>
            <w:noProof/>
            <w:webHidden/>
          </w:rPr>
          <w:instrText xml:space="preserve"> PAGEREF _Toc402268474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75" w:history="1">
        <w:r w:rsidR="002071A1" w:rsidRPr="00EC56E1">
          <w:rPr>
            <w:rStyle w:val="Hyperlink"/>
            <w:noProof/>
          </w:rPr>
          <w:t>SQL Server 2014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_Toc402268475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76" w:history="1">
        <w:r w:rsidR="002071A1" w:rsidRPr="00EC56E1">
          <w:rPr>
            <w:rStyle w:val="Hyperlink"/>
            <w:noProof/>
          </w:rPr>
          <w:t>SQL Server 2014 Developer</w:t>
        </w:r>
        <w:r w:rsidR="002071A1">
          <w:rPr>
            <w:noProof/>
            <w:webHidden/>
          </w:rPr>
          <w:tab/>
        </w:r>
        <w:r w:rsidR="002071A1">
          <w:rPr>
            <w:noProof/>
            <w:webHidden/>
          </w:rPr>
          <w:fldChar w:fldCharType="begin"/>
        </w:r>
        <w:r w:rsidR="002071A1">
          <w:rPr>
            <w:noProof/>
            <w:webHidden/>
          </w:rPr>
          <w:instrText xml:space="preserve"> PAGEREF _Toc402268476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77" w:history="1">
        <w:r w:rsidR="002071A1" w:rsidRPr="00EC56E1">
          <w:rPr>
            <w:rStyle w:val="Hyperlink"/>
            <w:noProof/>
          </w:rPr>
          <w:t>SQL Server 2014 Enterprise</w:t>
        </w:r>
        <w:r w:rsidR="002071A1">
          <w:rPr>
            <w:noProof/>
            <w:webHidden/>
          </w:rPr>
          <w:tab/>
        </w:r>
        <w:r w:rsidR="002071A1">
          <w:rPr>
            <w:noProof/>
            <w:webHidden/>
          </w:rPr>
          <w:fldChar w:fldCharType="begin"/>
        </w:r>
        <w:r w:rsidR="002071A1">
          <w:rPr>
            <w:noProof/>
            <w:webHidden/>
          </w:rPr>
          <w:instrText xml:space="preserve"> PAGEREF _Toc402268477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78" w:history="1">
        <w:r w:rsidR="002071A1" w:rsidRPr="00EC56E1">
          <w:rPr>
            <w:rStyle w:val="Hyperlink"/>
            <w:noProof/>
          </w:rPr>
          <w:t>SQL Server 2014 Enterprise Core  (пакет — 2 лицензии «на ядро»)</w:t>
        </w:r>
        <w:r w:rsidR="002071A1">
          <w:rPr>
            <w:noProof/>
            <w:webHidden/>
          </w:rPr>
          <w:tab/>
        </w:r>
        <w:r w:rsidR="002071A1">
          <w:rPr>
            <w:noProof/>
            <w:webHidden/>
          </w:rPr>
          <w:fldChar w:fldCharType="begin"/>
        </w:r>
        <w:r w:rsidR="002071A1">
          <w:rPr>
            <w:noProof/>
            <w:webHidden/>
          </w:rPr>
          <w:instrText xml:space="preserve"> PAGEREF _Toc402268478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79" w:history="1">
        <w:r w:rsidR="002071A1" w:rsidRPr="00EC56E1">
          <w:rPr>
            <w:rStyle w:val="Hyperlink"/>
            <w:noProof/>
            <w:lang w:val="en-US"/>
          </w:rPr>
          <w:t>SQL Server 2012 Parallel Data Warehouse</w:t>
        </w:r>
        <w:r w:rsidR="002071A1">
          <w:rPr>
            <w:noProof/>
            <w:webHidden/>
          </w:rPr>
          <w:tab/>
        </w:r>
        <w:r w:rsidR="002071A1">
          <w:rPr>
            <w:noProof/>
            <w:webHidden/>
          </w:rPr>
          <w:fldChar w:fldCharType="begin"/>
        </w:r>
        <w:r w:rsidR="002071A1">
          <w:rPr>
            <w:noProof/>
            <w:webHidden/>
          </w:rPr>
          <w:instrText xml:space="preserve"> PAGEREF _Toc402268479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80" w:history="1">
        <w:r w:rsidR="002071A1" w:rsidRPr="00EC56E1">
          <w:rPr>
            <w:rStyle w:val="Hyperlink"/>
            <w:noProof/>
            <w:lang w:val="en-US"/>
          </w:rPr>
          <w:t>SQL Server 2012 Parallel Data Warehouse Developer</w:t>
        </w:r>
        <w:r w:rsidR="002071A1">
          <w:rPr>
            <w:noProof/>
            <w:webHidden/>
          </w:rPr>
          <w:tab/>
        </w:r>
        <w:r w:rsidR="002071A1">
          <w:rPr>
            <w:noProof/>
            <w:webHidden/>
          </w:rPr>
          <w:fldChar w:fldCharType="begin"/>
        </w:r>
        <w:r w:rsidR="002071A1">
          <w:rPr>
            <w:noProof/>
            <w:webHidden/>
          </w:rPr>
          <w:instrText xml:space="preserve"> PAGEREF _Toc402268480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81" w:history="1">
        <w:r w:rsidR="002071A1" w:rsidRPr="00EC56E1">
          <w:rPr>
            <w:rStyle w:val="Hyperlink"/>
            <w:noProof/>
          </w:rPr>
          <w:t>SQL Server 2014 Standard</w:t>
        </w:r>
        <w:r w:rsidR="002071A1">
          <w:rPr>
            <w:noProof/>
            <w:webHidden/>
          </w:rPr>
          <w:tab/>
        </w:r>
        <w:r w:rsidR="002071A1">
          <w:rPr>
            <w:noProof/>
            <w:webHidden/>
          </w:rPr>
          <w:fldChar w:fldCharType="begin"/>
        </w:r>
        <w:r w:rsidR="002071A1">
          <w:rPr>
            <w:noProof/>
            <w:webHidden/>
          </w:rPr>
          <w:instrText xml:space="preserve"> PAGEREF _Toc402268481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82" w:history="1">
        <w:r w:rsidR="002071A1" w:rsidRPr="00EC56E1">
          <w:rPr>
            <w:rStyle w:val="Hyperlink"/>
            <w:noProof/>
          </w:rPr>
          <w:t>SQL Server 2014 Standard Core  (пакет — 2 лицензии «на ядро»)</w:t>
        </w:r>
        <w:r w:rsidR="002071A1">
          <w:rPr>
            <w:noProof/>
            <w:webHidden/>
          </w:rPr>
          <w:tab/>
        </w:r>
        <w:r w:rsidR="002071A1">
          <w:rPr>
            <w:noProof/>
            <w:webHidden/>
          </w:rPr>
          <w:fldChar w:fldCharType="begin"/>
        </w:r>
        <w:r w:rsidR="002071A1">
          <w:rPr>
            <w:noProof/>
            <w:webHidden/>
          </w:rPr>
          <w:instrText xml:space="preserve"> PAGEREF _Toc402268482 \h </w:instrText>
        </w:r>
        <w:r w:rsidR="002071A1">
          <w:rPr>
            <w:noProof/>
            <w:webHidden/>
          </w:rPr>
        </w:r>
        <w:r w:rsidR="002071A1">
          <w:rPr>
            <w:noProof/>
            <w:webHidden/>
          </w:rPr>
          <w:fldChar w:fldCharType="separate"/>
        </w:r>
        <w:r w:rsidR="002071A1">
          <w:rPr>
            <w:noProof/>
            <w:webHidden/>
          </w:rPr>
          <w:t>30</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483" w:history="1">
        <w:r w:rsidR="002071A1" w:rsidRPr="00EC56E1">
          <w:rPr>
            <w:rStyle w:val="Hyperlink"/>
            <w:noProof/>
          </w:rPr>
          <w:t>Street and Trips</w:t>
        </w:r>
        <w:r w:rsidR="002071A1">
          <w:rPr>
            <w:noProof/>
            <w:webHidden/>
          </w:rPr>
          <w:tab/>
        </w:r>
        <w:r w:rsidR="002071A1">
          <w:rPr>
            <w:noProof/>
            <w:webHidden/>
          </w:rPr>
          <w:fldChar w:fldCharType="begin"/>
        </w:r>
        <w:r w:rsidR="002071A1">
          <w:rPr>
            <w:noProof/>
            <w:webHidden/>
          </w:rPr>
          <w:instrText xml:space="preserve"> PAGEREF _Toc402268483 \h </w:instrText>
        </w:r>
        <w:r w:rsidR="002071A1">
          <w:rPr>
            <w:noProof/>
            <w:webHidden/>
          </w:rPr>
        </w:r>
        <w:r w:rsidR="002071A1">
          <w:rPr>
            <w:noProof/>
            <w:webHidden/>
          </w:rPr>
          <w:fldChar w:fldCharType="separate"/>
        </w:r>
        <w:r w:rsidR="002071A1">
          <w:rPr>
            <w:noProof/>
            <w:webHidden/>
          </w:rPr>
          <w:t>32</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484" w:history="1">
        <w:r w:rsidR="002071A1" w:rsidRPr="00EC56E1">
          <w:rPr>
            <w:rStyle w:val="Hyperlink"/>
            <w:noProof/>
          </w:rPr>
          <w:t>Street and Trips 2013</w:t>
        </w:r>
        <w:r w:rsidR="002071A1">
          <w:rPr>
            <w:noProof/>
            <w:webHidden/>
          </w:rPr>
          <w:tab/>
        </w:r>
        <w:r w:rsidR="002071A1">
          <w:rPr>
            <w:noProof/>
            <w:webHidden/>
          </w:rPr>
          <w:fldChar w:fldCharType="begin"/>
        </w:r>
        <w:r w:rsidR="002071A1">
          <w:rPr>
            <w:noProof/>
            <w:webHidden/>
          </w:rPr>
          <w:instrText xml:space="preserve"> PAGEREF _Toc402268484 \h </w:instrText>
        </w:r>
        <w:r w:rsidR="002071A1">
          <w:rPr>
            <w:noProof/>
            <w:webHidden/>
          </w:rPr>
        </w:r>
        <w:r w:rsidR="002071A1">
          <w:rPr>
            <w:noProof/>
            <w:webHidden/>
          </w:rPr>
          <w:fldChar w:fldCharType="separate"/>
        </w:r>
        <w:r w:rsidR="002071A1">
          <w:rPr>
            <w:noProof/>
            <w:webHidden/>
          </w:rPr>
          <w:t>32</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485" w:history="1">
        <w:r w:rsidR="002071A1" w:rsidRPr="00EC56E1">
          <w:rPr>
            <w:rStyle w:val="Hyperlink"/>
            <w:noProof/>
          </w:rPr>
          <w:t>System Center</w:t>
        </w:r>
        <w:r w:rsidR="002071A1">
          <w:rPr>
            <w:noProof/>
            <w:webHidden/>
          </w:rPr>
          <w:tab/>
        </w:r>
        <w:r w:rsidR="002071A1">
          <w:rPr>
            <w:noProof/>
            <w:webHidden/>
          </w:rPr>
          <w:fldChar w:fldCharType="begin"/>
        </w:r>
        <w:r w:rsidR="002071A1">
          <w:rPr>
            <w:noProof/>
            <w:webHidden/>
          </w:rPr>
          <w:instrText xml:space="preserve"> PAGEREF _Toc402268485 \h </w:instrText>
        </w:r>
        <w:r w:rsidR="002071A1">
          <w:rPr>
            <w:noProof/>
            <w:webHidden/>
          </w:rPr>
        </w:r>
        <w:r w:rsidR="002071A1">
          <w:rPr>
            <w:noProof/>
            <w:webHidden/>
          </w:rPr>
          <w:fldChar w:fldCharType="separate"/>
        </w:r>
        <w:r w:rsidR="002071A1">
          <w:rPr>
            <w:noProof/>
            <w:webHidden/>
          </w:rPr>
          <w:t>32</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86" w:history="1">
        <w:r w:rsidR="002071A1" w:rsidRPr="00EC56E1">
          <w:rPr>
            <w:rStyle w:val="Hyperlink"/>
            <w:noProof/>
          </w:rPr>
          <w:t>System Center Client Management Suite</w:t>
        </w:r>
        <w:r w:rsidR="002071A1">
          <w:rPr>
            <w:noProof/>
            <w:webHidden/>
          </w:rPr>
          <w:tab/>
        </w:r>
        <w:r w:rsidR="002071A1">
          <w:rPr>
            <w:noProof/>
            <w:webHidden/>
          </w:rPr>
          <w:fldChar w:fldCharType="begin"/>
        </w:r>
        <w:r w:rsidR="002071A1">
          <w:rPr>
            <w:noProof/>
            <w:webHidden/>
          </w:rPr>
          <w:instrText xml:space="preserve"> PAGEREF _Toc402268486 \h </w:instrText>
        </w:r>
        <w:r w:rsidR="002071A1">
          <w:rPr>
            <w:noProof/>
            <w:webHidden/>
          </w:rPr>
        </w:r>
        <w:r w:rsidR="002071A1">
          <w:rPr>
            <w:noProof/>
            <w:webHidden/>
          </w:rPr>
          <w:fldChar w:fldCharType="separate"/>
        </w:r>
        <w:r w:rsidR="002071A1">
          <w:rPr>
            <w:noProof/>
            <w:webHidden/>
          </w:rPr>
          <w:t>32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87" w:history="1">
        <w:r w:rsidR="002071A1" w:rsidRPr="00EC56E1">
          <w:rPr>
            <w:rStyle w:val="Hyperlink"/>
            <w:noProof/>
          </w:rPr>
          <w:t>System Center 2012 R2 Client Management Suite (Client ML) «на операционную среду»</w:t>
        </w:r>
        <w:r w:rsidR="002071A1">
          <w:rPr>
            <w:noProof/>
            <w:webHidden/>
          </w:rPr>
          <w:tab/>
        </w:r>
        <w:r w:rsidR="002071A1">
          <w:rPr>
            <w:noProof/>
            <w:webHidden/>
          </w:rPr>
          <w:fldChar w:fldCharType="begin"/>
        </w:r>
        <w:r w:rsidR="002071A1">
          <w:rPr>
            <w:noProof/>
            <w:webHidden/>
          </w:rPr>
          <w:instrText xml:space="preserve"> PAGEREF _Toc402268487 \h </w:instrText>
        </w:r>
        <w:r w:rsidR="002071A1">
          <w:rPr>
            <w:noProof/>
            <w:webHidden/>
          </w:rPr>
        </w:r>
        <w:r w:rsidR="002071A1">
          <w:rPr>
            <w:noProof/>
            <w:webHidden/>
          </w:rPr>
          <w:fldChar w:fldCharType="separate"/>
        </w:r>
        <w:r w:rsidR="002071A1">
          <w:rPr>
            <w:noProof/>
            <w:webHidden/>
          </w:rPr>
          <w:t>32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88" w:history="1">
        <w:r w:rsidR="002071A1" w:rsidRPr="00EC56E1">
          <w:rPr>
            <w:rStyle w:val="Hyperlink"/>
            <w:noProof/>
          </w:rPr>
          <w:t>System Center 2012 R2 Client Management Suite, клиентская лицензия на управление «на пользователя»</w:t>
        </w:r>
        <w:r w:rsidR="002071A1">
          <w:rPr>
            <w:noProof/>
            <w:webHidden/>
          </w:rPr>
          <w:tab/>
        </w:r>
        <w:r w:rsidR="002071A1">
          <w:rPr>
            <w:noProof/>
            <w:webHidden/>
          </w:rPr>
          <w:fldChar w:fldCharType="begin"/>
        </w:r>
        <w:r w:rsidR="002071A1">
          <w:rPr>
            <w:noProof/>
            <w:webHidden/>
          </w:rPr>
          <w:instrText xml:space="preserve"> PAGEREF _Toc402268488 \h </w:instrText>
        </w:r>
        <w:r w:rsidR="002071A1">
          <w:rPr>
            <w:noProof/>
            <w:webHidden/>
          </w:rPr>
        </w:r>
        <w:r w:rsidR="002071A1">
          <w:rPr>
            <w:noProof/>
            <w:webHidden/>
          </w:rPr>
          <w:fldChar w:fldCharType="separate"/>
        </w:r>
        <w:r w:rsidR="002071A1">
          <w:rPr>
            <w:noProof/>
            <w:webHidden/>
          </w:rPr>
          <w:t>32</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89" w:history="1">
        <w:r w:rsidR="002071A1" w:rsidRPr="00EC56E1">
          <w:rPr>
            <w:rStyle w:val="Hyperlink"/>
            <w:noProof/>
          </w:rPr>
          <w:t>System Center Configuration Manager</w:t>
        </w:r>
        <w:r w:rsidR="002071A1">
          <w:rPr>
            <w:noProof/>
            <w:webHidden/>
          </w:rPr>
          <w:tab/>
        </w:r>
        <w:r w:rsidR="002071A1">
          <w:rPr>
            <w:noProof/>
            <w:webHidden/>
          </w:rPr>
          <w:fldChar w:fldCharType="begin"/>
        </w:r>
        <w:r w:rsidR="002071A1">
          <w:rPr>
            <w:noProof/>
            <w:webHidden/>
          </w:rPr>
          <w:instrText xml:space="preserve"> PAGEREF _Toc402268489 \h </w:instrText>
        </w:r>
        <w:r w:rsidR="002071A1">
          <w:rPr>
            <w:noProof/>
            <w:webHidden/>
          </w:rPr>
        </w:r>
        <w:r w:rsidR="002071A1">
          <w:rPr>
            <w:noProof/>
            <w:webHidden/>
          </w:rPr>
          <w:fldChar w:fldCharType="separate"/>
        </w:r>
        <w:r w:rsidR="002071A1">
          <w:rPr>
            <w:noProof/>
            <w:webHidden/>
          </w:rPr>
          <w:t>32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90" w:history="1">
        <w:r w:rsidR="002071A1" w:rsidRPr="00EC56E1">
          <w:rPr>
            <w:rStyle w:val="Hyperlink"/>
            <w:noProof/>
          </w:rPr>
          <w:t>System Center Configuration Manager 2007 R3 Enterprise Server Management License</w:t>
        </w:r>
        <w:r w:rsidR="002071A1">
          <w:rPr>
            <w:noProof/>
            <w:webHidden/>
          </w:rPr>
          <w:tab/>
        </w:r>
        <w:r w:rsidR="002071A1">
          <w:rPr>
            <w:noProof/>
            <w:webHidden/>
          </w:rPr>
          <w:fldChar w:fldCharType="begin"/>
        </w:r>
        <w:r w:rsidR="002071A1">
          <w:rPr>
            <w:noProof/>
            <w:webHidden/>
          </w:rPr>
          <w:instrText xml:space="preserve"> PAGEREF _Toc402268490 \h </w:instrText>
        </w:r>
        <w:r w:rsidR="002071A1">
          <w:rPr>
            <w:noProof/>
            <w:webHidden/>
          </w:rPr>
        </w:r>
        <w:r w:rsidR="002071A1">
          <w:rPr>
            <w:noProof/>
            <w:webHidden/>
          </w:rPr>
          <w:fldChar w:fldCharType="separate"/>
        </w:r>
        <w:r w:rsidR="002071A1">
          <w:rPr>
            <w:noProof/>
            <w:webHidden/>
          </w:rPr>
          <w:t>32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91" w:history="1">
        <w:r w:rsidR="002071A1" w:rsidRPr="00EC56E1">
          <w:rPr>
            <w:rStyle w:val="Hyperlink"/>
            <w:noProof/>
          </w:rPr>
          <w:t>System Center Configuration Manager 2007 R3 Standard Server Management License (Standard Server ML)</w:t>
        </w:r>
        <w:r w:rsidR="002071A1">
          <w:rPr>
            <w:noProof/>
            <w:webHidden/>
          </w:rPr>
          <w:tab/>
        </w:r>
        <w:r w:rsidR="002071A1">
          <w:rPr>
            <w:noProof/>
            <w:webHidden/>
          </w:rPr>
          <w:fldChar w:fldCharType="begin"/>
        </w:r>
        <w:r w:rsidR="002071A1">
          <w:rPr>
            <w:noProof/>
            <w:webHidden/>
          </w:rPr>
          <w:instrText xml:space="preserve"> PAGEREF _Toc402268491 \h </w:instrText>
        </w:r>
        <w:r w:rsidR="002071A1">
          <w:rPr>
            <w:noProof/>
            <w:webHidden/>
          </w:rPr>
        </w:r>
        <w:r w:rsidR="002071A1">
          <w:rPr>
            <w:noProof/>
            <w:webHidden/>
          </w:rPr>
          <w:fldChar w:fldCharType="separate"/>
        </w:r>
        <w:r w:rsidR="002071A1">
          <w:rPr>
            <w:noProof/>
            <w:webHidden/>
          </w:rPr>
          <w:t>33</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92" w:history="1">
        <w:r w:rsidR="002071A1" w:rsidRPr="00EC56E1">
          <w:rPr>
            <w:rStyle w:val="Hyperlink"/>
            <w:noProof/>
          </w:rPr>
          <w:t>System Center 2012 R2 Configuration Manager Client Management License  (Client ML) (только для учащихся)</w:t>
        </w:r>
        <w:r w:rsidR="002071A1">
          <w:rPr>
            <w:noProof/>
            <w:webHidden/>
          </w:rPr>
          <w:tab/>
        </w:r>
        <w:r w:rsidR="002071A1">
          <w:rPr>
            <w:noProof/>
            <w:webHidden/>
          </w:rPr>
          <w:fldChar w:fldCharType="begin"/>
        </w:r>
        <w:r w:rsidR="002071A1">
          <w:rPr>
            <w:noProof/>
            <w:webHidden/>
          </w:rPr>
          <w:instrText xml:space="preserve"> PAGEREF _Toc402268492 \h </w:instrText>
        </w:r>
        <w:r w:rsidR="002071A1">
          <w:rPr>
            <w:noProof/>
            <w:webHidden/>
          </w:rPr>
        </w:r>
        <w:r w:rsidR="002071A1">
          <w:rPr>
            <w:noProof/>
            <w:webHidden/>
          </w:rPr>
          <w:fldChar w:fldCharType="separate"/>
        </w:r>
        <w:r w:rsidR="002071A1">
          <w:rPr>
            <w:noProof/>
            <w:webHidden/>
          </w:rPr>
          <w:t>33</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93" w:history="1">
        <w:r w:rsidR="002071A1" w:rsidRPr="00EC56E1">
          <w:rPr>
            <w:rStyle w:val="Hyperlink"/>
            <w:noProof/>
          </w:rPr>
          <w:t>System Center 2012 R2 Configuration Manager Client Management License  «на операционную среду»</w:t>
        </w:r>
        <w:r w:rsidR="002071A1">
          <w:rPr>
            <w:noProof/>
            <w:webHidden/>
          </w:rPr>
          <w:tab/>
        </w:r>
        <w:r w:rsidR="002071A1">
          <w:rPr>
            <w:noProof/>
            <w:webHidden/>
          </w:rPr>
          <w:fldChar w:fldCharType="begin"/>
        </w:r>
        <w:r w:rsidR="002071A1">
          <w:rPr>
            <w:noProof/>
            <w:webHidden/>
          </w:rPr>
          <w:instrText xml:space="preserve"> PAGEREF _Toc402268493 \h </w:instrText>
        </w:r>
        <w:r w:rsidR="002071A1">
          <w:rPr>
            <w:noProof/>
            <w:webHidden/>
          </w:rPr>
        </w:r>
        <w:r w:rsidR="002071A1">
          <w:rPr>
            <w:noProof/>
            <w:webHidden/>
          </w:rPr>
          <w:fldChar w:fldCharType="separate"/>
        </w:r>
        <w:r w:rsidR="002071A1">
          <w:rPr>
            <w:noProof/>
            <w:webHidden/>
          </w:rPr>
          <w:t>33</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94" w:history="1">
        <w:r w:rsidR="002071A1" w:rsidRPr="00EC56E1">
          <w:rPr>
            <w:rStyle w:val="Hyperlink"/>
            <w:noProof/>
            <w:lang w:val="fr-FR"/>
          </w:rPr>
          <w:t>System</w:t>
        </w:r>
        <w:r w:rsidR="002071A1" w:rsidRPr="00EC56E1">
          <w:rPr>
            <w:rStyle w:val="Hyperlink"/>
            <w:noProof/>
          </w:rPr>
          <w:t xml:space="preserve"> </w:t>
        </w:r>
        <w:r w:rsidR="002071A1" w:rsidRPr="00EC56E1">
          <w:rPr>
            <w:rStyle w:val="Hyperlink"/>
            <w:noProof/>
            <w:lang w:val="fr-FR"/>
          </w:rPr>
          <w:t>Center</w:t>
        </w:r>
        <w:r w:rsidR="002071A1" w:rsidRPr="00EC56E1">
          <w:rPr>
            <w:rStyle w:val="Hyperlink"/>
            <w:noProof/>
          </w:rPr>
          <w:t xml:space="preserve"> 2012 </w:t>
        </w:r>
        <w:r w:rsidR="002071A1" w:rsidRPr="00EC56E1">
          <w:rPr>
            <w:rStyle w:val="Hyperlink"/>
            <w:noProof/>
            <w:lang w:val="fr-FR"/>
          </w:rPr>
          <w:t>R</w:t>
        </w:r>
        <w:r w:rsidR="002071A1" w:rsidRPr="00EC56E1">
          <w:rPr>
            <w:rStyle w:val="Hyperlink"/>
            <w:noProof/>
          </w:rPr>
          <w:t xml:space="preserve">2 </w:t>
        </w:r>
        <w:r w:rsidR="002071A1" w:rsidRPr="00EC56E1">
          <w:rPr>
            <w:rStyle w:val="Hyperlink"/>
            <w:noProof/>
            <w:lang w:val="fr-FR"/>
          </w:rPr>
          <w:t>Configuration</w:t>
        </w:r>
        <w:r w:rsidR="002071A1" w:rsidRPr="00EC56E1">
          <w:rPr>
            <w:rStyle w:val="Hyperlink"/>
            <w:noProof/>
          </w:rPr>
          <w:t xml:space="preserve"> </w:t>
        </w:r>
        <w:r w:rsidR="002071A1" w:rsidRPr="00EC56E1">
          <w:rPr>
            <w:rStyle w:val="Hyperlink"/>
            <w:noProof/>
            <w:lang w:val="fr-FR"/>
          </w:rPr>
          <w:t>Manager</w:t>
        </w:r>
        <w:r w:rsidR="002071A1" w:rsidRPr="00EC56E1">
          <w:rPr>
            <w:rStyle w:val="Hyperlink"/>
            <w:noProof/>
          </w:rPr>
          <w:t xml:space="preserve"> </w:t>
        </w:r>
        <w:r w:rsidR="002071A1" w:rsidRPr="00EC56E1">
          <w:rPr>
            <w:rStyle w:val="Hyperlink"/>
            <w:noProof/>
            <w:lang w:val="fr-FR"/>
          </w:rPr>
          <w:t>Client</w:t>
        </w:r>
        <w:r w:rsidR="002071A1" w:rsidRPr="00EC56E1">
          <w:rPr>
            <w:rStyle w:val="Hyperlink"/>
            <w:noProof/>
          </w:rPr>
          <w:t xml:space="preserve"> </w:t>
        </w:r>
        <w:r w:rsidR="002071A1" w:rsidRPr="00EC56E1">
          <w:rPr>
            <w:rStyle w:val="Hyperlink"/>
            <w:noProof/>
            <w:lang w:val="fr-FR"/>
          </w:rPr>
          <w:t>Management</w:t>
        </w:r>
        <w:r w:rsidR="002071A1" w:rsidRPr="00EC56E1">
          <w:rPr>
            <w:rStyle w:val="Hyperlink"/>
            <w:noProof/>
          </w:rPr>
          <w:t xml:space="preserve"> </w:t>
        </w:r>
        <w:r w:rsidR="002071A1" w:rsidRPr="00EC56E1">
          <w:rPr>
            <w:rStyle w:val="Hyperlink"/>
            <w:noProof/>
            <w:lang w:val="fr-FR"/>
          </w:rPr>
          <w:t>License</w:t>
        </w:r>
        <w:r w:rsidR="002071A1" w:rsidRPr="00EC56E1">
          <w:rPr>
            <w:rStyle w:val="Hyperlink"/>
            <w:noProof/>
          </w:rPr>
          <w:t xml:space="preserve">  «на пользователя»</w:t>
        </w:r>
        <w:r w:rsidR="002071A1">
          <w:rPr>
            <w:noProof/>
            <w:webHidden/>
          </w:rPr>
          <w:tab/>
        </w:r>
        <w:r w:rsidR="002071A1">
          <w:rPr>
            <w:noProof/>
            <w:webHidden/>
          </w:rPr>
          <w:fldChar w:fldCharType="begin"/>
        </w:r>
        <w:r w:rsidR="002071A1">
          <w:rPr>
            <w:noProof/>
            <w:webHidden/>
          </w:rPr>
          <w:instrText xml:space="preserve"> PAGEREF _Toc402268494 \h </w:instrText>
        </w:r>
        <w:r w:rsidR="002071A1">
          <w:rPr>
            <w:noProof/>
            <w:webHidden/>
          </w:rPr>
        </w:r>
        <w:r w:rsidR="002071A1">
          <w:rPr>
            <w:noProof/>
            <w:webHidden/>
          </w:rPr>
          <w:fldChar w:fldCharType="separate"/>
        </w:r>
        <w:r w:rsidR="002071A1">
          <w:rPr>
            <w:noProof/>
            <w:webHidden/>
          </w:rPr>
          <w:t>33</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95" w:history="1">
        <w:r w:rsidR="002071A1" w:rsidRPr="00EC56E1">
          <w:rPr>
            <w:rStyle w:val="Hyperlink"/>
            <w:noProof/>
          </w:rPr>
          <w:t>System Center Data Protection Manager</w:t>
        </w:r>
        <w:r w:rsidR="002071A1">
          <w:rPr>
            <w:noProof/>
            <w:webHidden/>
          </w:rPr>
          <w:tab/>
        </w:r>
        <w:r w:rsidR="002071A1">
          <w:rPr>
            <w:noProof/>
            <w:webHidden/>
          </w:rPr>
          <w:fldChar w:fldCharType="begin"/>
        </w:r>
        <w:r w:rsidR="002071A1">
          <w:rPr>
            <w:noProof/>
            <w:webHidden/>
          </w:rPr>
          <w:instrText xml:space="preserve"> PAGEREF _Toc402268495 \h </w:instrText>
        </w:r>
        <w:r w:rsidR="002071A1">
          <w:rPr>
            <w:noProof/>
            <w:webHidden/>
          </w:rPr>
        </w:r>
        <w:r w:rsidR="002071A1">
          <w:rPr>
            <w:noProof/>
            <w:webHidden/>
          </w:rPr>
          <w:fldChar w:fldCharType="separate"/>
        </w:r>
        <w:r w:rsidR="002071A1">
          <w:rPr>
            <w:noProof/>
            <w:webHidden/>
          </w:rPr>
          <w:t>33</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96" w:history="1">
        <w:r w:rsidR="002071A1" w:rsidRPr="00EC56E1">
          <w:rPr>
            <w:rStyle w:val="Hyperlink"/>
            <w:noProof/>
          </w:rPr>
          <w:t>System Center Data Protection Manager 2010 Enterprise Server Management License</w:t>
        </w:r>
        <w:r w:rsidR="002071A1">
          <w:rPr>
            <w:noProof/>
            <w:webHidden/>
          </w:rPr>
          <w:tab/>
        </w:r>
        <w:r w:rsidR="002071A1">
          <w:rPr>
            <w:noProof/>
            <w:webHidden/>
          </w:rPr>
          <w:fldChar w:fldCharType="begin"/>
        </w:r>
        <w:r w:rsidR="002071A1">
          <w:rPr>
            <w:noProof/>
            <w:webHidden/>
          </w:rPr>
          <w:instrText xml:space="preserve"> PAGEREF _Toc402268496 \h </w:instrText>
        </w:r>
        <w:r w:rsidR="002071A1">
          <w:rPr>
            <w:noProof/>
            <w:webHidden/>
          </w:rPr>
        </w:r>
        <w:r w:rsidR="002071A1">
          <w:rPr>
            <w:noProof/>
            <w:webHidden/>
          </w:rPr>
          <w:fldChar w:fldCharType="separate"/>
        </w:r>
        <w:r w:rsidR="002071A1">
          <w:rPr>
            <w:noProof/>
            <w:webHidden/>
          </w:rPr>
          <w:t>33</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97" w:history="1">
        <w:r w:rsidR="002071A1" w:rsidRPr="00EC56E1">
          <w:rPr>
            <w:rStyle w:val="Hyperlink"/>
            <w:noProof/>
          </w:rPr>
          <w:t>System Center Data Protection Manager</w:t>
        </w:r>
        <w:r w:rsidR="002071A1" w:rsidRPr="00EC56E1">
          <w:rPr>
            <w:rStyle w:val="Hyperlink"/>
            <w:noProof/>
            <w:lang w:val="en-US"/>
          </w:rPr>
          <w:t> </w:t>
        </w:r>
        <w:r w:rsidR="002071A1" w:rsidRPr="00EC56E1">
          <w:rPr>
            <w:rStyle w:val="Hyperlink"/>
            <w:noProof/>
          </w:rPr>
          <w:t>2010, лицензия Standard на управление сервером</w:t>
        </w:r>
        <w:r w:rsidR="002071A1">
          <w:rPr>
            <w:noProof/>
            <w:webHidden/>
          </w:rPr>
          <w:tab/>
        </w:r>
        <w:r w:rsidR="002071A1">
          <w:rPr>
            <w:noProof/>
            <w:webHidden/>
          </w:rPr>
          <w:fldChar w:fldCharType="begin"/>
        </w:r>
        <w:r w:rsidR="002071A1">
          <w:rPr>
            <w:noProof/>
            <w:webHidden/>
          </w:rPr>
          <w:instrText xml:space="preserve"> PAGEREF _Toc402268497 \h </w:instrText>
        </w:r>
        <w:r w:rsidR="002071A1">
          <w:rPr>
            <w:noProof/>
            <w:webHidden/>
          </w:rPr>
        </w:r>
        <w:r w:rsidR="002071A1">
          <w:rPr>
            <w:noProof/>
            <w:webHidden/>
          </w:rPr>
          <w:fldChar w:fldCharType="separate"/>
        </w:r>
        <w:r w:rsidR="002071A1">
          <w:rPr>
            <w:noProof/>
            <w:webHidden/>
          </w:rPr>
          <w:t>33</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498" w:history="1">
        <w:r w:rsidR="002071A1" w:rsidRPr="00EC56E1">
          <w:rPr>
            <w:rStyle w:val="Hyperlink"/>
            <w:noProof/>
          </w:rPr>
          <w:t>System Center Operations Manager</w:t>
        </w:r>
        <w:r w:rsidR="002071A1">
          <w:rPr>
            <w:noProof/>
            <w:webHidden/>
          </w:rPr>
          <w:tab/>
        </w:r>
        <w:r w:rsidR="002071A1">
          <w:rPr>
            <w:noProof/>
            <w:webHidden/>
          </w:rPr>
          <w:fldChar w:fldCharType="begin"/>
        </w:r>
        <w:r w:rsidR="002071A1">
          <w:rPr>
            <w:noProof/>
            <w:webHidden/>
          </w:rPr>
          <w:instrText xml:space="preserve"> PAGEREF _Toc402268498 \h </w:instrText>
        </w:r>
        <w:r w:rsidR="002071A1">
          <w:rPr>
            <w:noProof/>
            <w:webHidden/>
          </w:rPr>
        </w:r>
        <w:r w:rsidR="002071A1">
          <w:rPr>
            <w:noProof/>
            <w:webHidden/>
          </w:rPr>
          <w:fldChar w:fldCharType="separate"/>
        </w:r>
        <w:r w:rsidR="002071A1">
          <w:rPr>
            <w:noProof/>
            <w:webHidden/>
          </w:rPr>
          <w:t>33</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499" w:history="1">
        <w:r w:rsidR="002071A1" w:rsidRPr="00EC56E1">
          <w:rPr>
            <w:rStyle w:val="Hyperlink"/>
            <w:noProof/>
          </w:rPr>
          <w:t>System Center Operations Manager 2007 R2 Enterprise Server Management License</w:t>
        </w:r>
        <w:r w:rsidR="002071A1">
          <w:rPr>
            <w:noProof/>
            <w:webHidden/>
          </w:rPr>
          <w:tab/>
        </w:r>
        <w:r w:rsidR="002071A1">
          <w:rPr>
            <w:noProof/>
            <w:webHidden/>
          </w:rPr>
          <w:fldChar w:fldCharType="begin"/>
        </w:r>
        <w:r w:rsidR="002071A1">
          <w:rPr>
            <w:noProof/>
            <w:webHidden/>
          </w:rPr>
          <w:instrText xml:space="preserve"> PAGEREF _Toc402268499 \h </w:instrText>
        </w:r>
        <w:r w:rsidR="002071A1">
          <w:rPr>
            <w:noProof/>
            <w:webHidden/>
          </w:rPr>
        </w:r>
        <w:r w:rsidR="002071A1">
          <w:rPr>
            <w:noProof/>
            <w:webHidden/>
          </w:rPr>
          <w:fldChar w:fldCharType="separate"/>
        </w:r>
        <w:r w:rsidR="002071A1">
          <w:rPr>
            <w:noProof/>
            <w:webHidden/>
          </w:rPr>
          <w:t>33</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00" w:history="1">
        <w:r w:rsidR="002071A1" w:rsidRPr="00EC56E1">
          <w:rPr>
            <w:rStyle w:val="Hyperlink"/>
            <w:noProof/>
          </w:rPr>
          <w:t>System Center Operations Manager 2007 R2 Standard Server Management License</w:t>
        </w:r>
        <w:r w:rsidR="002071A1">
          <w:rPr>
            <w:noProof/>
            <w:webHidden/>
          </w:rPr>
          <w:tab/>
        </w:r>
        <w:r w:rsidR="002071A1">
          <w:rPr>
            <w:noProof/>
            <w:webHidden/>
          </w:rPr>
          <w:fldChar w:fldCharType="begin"/>
        </w:r>
        <w:r w:rsidR="002071A1">
          <w:rPr>
            <w:noProof/>
            <w:webHidden/>
          </w:rPr>
          <w:instrText xml:space="preserve"> PAGEREF _Toc402268500 \h </w:instrText>
        </w:r>
        <w:r w:rsidR="002071A1">
          <w:rPr>
            <w:noProof/>
            <w:webHidden/>
          </w:rPr>
        </w:r>
        <w:r w:rsidR="002071A1">
          <w:rPr>
            <w:noProof/>
            <w:webHidden/>
          </w:rPr>
          <w:fldChar w:fldCharType="separate"/>
        </w:r>
        <w:r w:rsidR="002071A1">
          <w:rPr>
            <w:noProof/>
            <w:webHidden/>
          </w:rPr>
          <w:t>33</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01" w:history="1">
        <w:r w:rsidR="002071A1" w:rsidRPr="00EC56E1">
          <w:rPr>
            <w:rStyle w:val="Hyperlink"/>
            <w:noProof/>
          </w:rPr>
          <w:t xml:space="preserve">System Center Operations Manager 2007 R2 Client Management License </w:t>
        </w:r>
        <w:r w:rsidR="002071A1" w:rsidRPr="00EC56E1">
          <w:rPr>
            <w:rStyle w:val="Hyperlink"/>
            <w:noProof/>
            <w:lang w:val="en-US"/>
          </w:rPr>
          <w:t xml:space="preserve"> </w:t>
        </w:r>
        <w:r w:rsidR="002071A1" w:rsidRPr="00EC56E1">
          <w:rPr>
            <w:rStyle w:val="Hyperlink"/>
            <w:noProof/>
          </w:rPr>
          <w:t>«на операционную среду»</w:t>
        </w:r>
        <w:r w:rsidR="002071A1">
          <w:rPr>
            <w:noProof/>
            <w:webHidden/>
          </w:rPr>
          <w:tab/>
        </w:r>
        <w:r w:rsidR="002071A1">
          <w:rPr>
            <w:noProof/>
            <w:webHidden/>
          </w:rPr>
          <w:fldChar w:fldCharType="begin"/>
        </w:r>
        <w:r w:rsidR="002071A1">
          <w:rPr>
            <w:noProof/>
            <w:webHidden/>
          </w:rPr>
          <w:instrText xml:space="preserve"> PAGEREF _Toc402268501 \h </w:instrText>
        </w:r>
        <w:r w:rsidR="002071A1">
          <w:rPr>
            <w:noProof/>
            <w:webHidden/>
          </w:rPr>
        </w:r>
        <w:r w:rsidR="002071A1">
          <w:rPr>
            <w:noProof/>
            <w:webHidden/>
          </w:rPr>
          <w:fldChar w:fldCharType="separate"/>
        </w:r>
        <w:r w:rsidR="002071A1">
          <w:rPr>
            <w:noProof/>
            <w:webHidden/>
          </w:rPr>
          <w:t>34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02" w:history="1">
        <w:r w:rsidR="002071A1" w:rsidRPr="00EC56E1">
          <w:rPr>
            <w:rStyle w:val="Hyperlink"/>
            <w:noProof/>
          </w:rPr>
          <w:t xml:space="preserve">System Center Operations Manager 2007 R2 Client Management License </w:t>
        </w:r>
        <w:r w:rsidR="002071A1" w:rsidRPr="00EC56E1">
          <w:rPr>
            <w:rStyle w:val="Hyperlink"/>
            <w:noProof/>
            <w:lang w:val="en-US"/>
          </w:rPr>
          <w:t xml:space="preserve"> </w:t>
        </w:r>
        <w:r w:rsidR="002071A1" w:rsidRPr="00EC56E1">
          <w:rPr>
            <w:rStyle w:val="Hyperlink"/>
            <w:noProof/>
          </w:rPr>
          <w:t>«на пользователя»</w:t>
        </w:r>
        <w:r w:rsidR="002071A1">
          <w:rPr>
            <w:noProof/>
            <w:webHidden/>
          </w:rPr>
          <w:tab/>
        </w:r>
        <w:r w:rsidR="002071A1">
          <w:rPr>
            <w:noProof/>
            <w:webHidden/>
          </w:rPr>
          <w:fldChar w:fldCharType="begin"/>
        </w:r>
        <w:r w:rsidR="002071A1">
          <w:rPr>
            <w:noProof/>
            <w:webHidden/>
          </w:rPr>
          <w:instrText xml:space="preserve"> PAGEREF _Toc402268502 \h </w:instrText>
        </w:r>
        <w:r w:rsidR="002071A1">
          <w:rPr>
            <w:noProof/>
            <w:webHidden/>
          </w:rPr>
        </w:r>
        <w:r w:rsidR="002071A1">
          <w:rPr>
            <w:noProof/>
            <w:webHidden/>
          </w:rPr>
          <w:fldChar w:fldCharType="separate"/>
        </w:r>
        <w:r w:rsidR="002071A1">
          <w:rPr>
            <w:noProof/>
            <w:webHidden/>
          </w:rPr>
          <w:t>34</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03" w:history="1">
        <w:r w:rsidR="002071A1" w:rsidRPr="00EC56E1">
          <w:rPr>
            <w:rStyle w:val="Hyperlink"/>
            <w:noProof/>
          </w:rPr>
          <w:t>System Center Server</w:t>
        </w:r>
        <w:r w:rsidR="002071A1">
          <w:rPr>
            <w:noProof/>
            <w:webHidden/>
          </w:rPr>
          <w:tab/>
        </w:r>
        <w:r w:rsidR="002071A1">
          <w:rPr>
            <w:noProof/>
            <w:webHidden/>
          </w:rPr>
          <w:fldChar w:fldCharType="begin"/>
        </w:r>
        <w:r w:rsidR="002071A1">
          <w:rPr>
            <w:noProof/>
            <w:webHidden/>
          </w:rPr>
          <w:instrText xml:space="preserve"> PAGEREF _Toc402268503 \h </w:instrText>
        </w:r>
        <w:r w:rsidR="002071A1">
          <w:rPr>
            <w:noProof/>
            <w:webHidden/>
          </w:rPr>
        </w:r>
        <w:r w:rsidR="002071A1">
          <w:rPr>
            <w:noProof/>
            <w:webHidden/>
          </w:rPr>
          <w:fldChar w:fldCharType="separate"/>
        </w:r>
        <w:r w:rsidR="002071A1">
          <w:rPr>
            <w:noProof/>
            <w:webHidden/>
          </w:rPr>
          <w:t>34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04" w:history="1">
        <w:r w:rsidR="002071A1" w:rsidRPr="00EC56E1">
          <w:rPr>
            <w:rStyle w:val="Hyperlink"/>
            <w:noProof/>
          </w:rPr>
          <w:t>System Center 2012 R2 Datacenter Server Management License (2-процессорная)</w:t>
        </w:r>
        <w:r w:rsidR="002071A1">
          <w:rPr>
            <w:noProof/>
            <w:webHidden/>
          </w:rPr>
          <w:tab/>
        </w:r>
        <w:r w:rsidR="002071A1">
          <w:rPr>
            <w:noProof/>
            <w:webHidden/>
          </w:rPr>
          <w:fldChar w:fldCharType="begin"/>
        </w:r>
        <w:r w:rsidR="002071A1">
          <w:rPr>
            <w:noProof/>
            <w:webHidden/>
          </w:rPr>
          <w:instrText xml:space="preserve"> PAGEREF _Toc402268504 \h </w:instrText>
        </w:r>
        <w:r w:rsidR="002071A1">
          <w:rPr>
            <w:noProof/>
            <w:webHidden/>
          </w:rPr>
        </w:r>
        <w:r w:rsidR="002071A1">
          <w:rPr>
            <w:noProof/>
            <w:webHidden/>
          </w:rPr>
          <w:fldChar w:fldCharType="separate"/>
        </w:r>
        <w:r w:rsidR="002071A1">
          <w:rPr>
            <w:noProof/>
            <w:webHidden/>
          </w:rPr>
          <w:t>34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05" w:history="1">
        <w:r w:rsidR="002071A1" w:rsidRPr="00EC56E1">
          <w:rPr>
            <w:rStyle w:val="Hyperlink"/>
            <w:noProof/>
          </w:rPr>
          <w:t>System Center 2012 R2 Standard Server Management License (2-процессорная)</w:t>
        </w:r>
        <w:r w:rsidR="002071A1">
          <w:rPr>
            <w:noProof/>
            <w:webHidden/>
          </w:rPr>
          <w:tab/>
        </w:r>
        <w:r w:rsidR="002071A1">
          <w:rPr>
            <w:noProof/>
            <w:webHidden/>
          </w:rPr>
          <w:fldChar w:fldCharType="begin"/>
        </w:r>
        <w:r w:rsidR="002071A1">
          <w:rPr>
            <w:noProof/>
            <w:webHidden/>
          </w:rPr>
          <w:instrText xml:space="preserve"> PAGEREF _Toc402268505 \h </w:instrText>
        </w:r>
        <w:r w:rsidR="002071A1">
          <w:rPr>
            <w:noProof/>
            <w:webHidden/>
          </w:rPr>
        </w:r>
        <w:r w:rsidR="002071A1">
          <w:rPr>
            <w:noProof/>
            <w:webHidden/>
          </w:rPr>
          <w:fldChar w:fldCharType="separate"/>
        </w:r>
        <w:r w:rsidR="002071A1">
          <w:rPr>
            <w:noProof/>
            <w:webHidden/>
          </w:rPr>
          <w:t>34</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06" w:history="1">
        <w:r w:rsidR="002071A1" w:rsidRPr="00EC56E1">
          <w:rPr>
            <w:rStyle w:val="Hyperlink"/>
            <w:noProof/>
          </w:rPr>
          <w:t>System Center Server Management Suite</w:t>
        </w:r>
        <w:r w:rsidR="002071A1">
          <w:rPr>
            <w:noProof/>
            <w:webHidden/>
          </w:rPr>
          <w:tab/>
        </w:r>
        <w:r w:rsidR="002071A1">
          <w:rPr>
            <w:noProof/>
            <w:webHidden/>
          </w:rPr>
          <w:fldChar w:fldCharType="begin"/>
        </w:r>
        <w:r w:rsidR="002071A1">
          <w:rPr>
            <w:noProof/>
            <w:webHidden/>
          </w:rPr>
          <w:instrText xml:space="preserve"> PAGEREF _Toc402268506 \h </w:instrText>
        </w:r>
        <w:r w:rsidR="002071A1">
          <w:rPr>
            <w:noProof/>
            <w:webHidden/>
          </w:rPr>
        </w:r>
        <w:r w:rsidR="002071A1">
          <w:rPr>
            <w:noProof/>
            <w:webHidden/>
          </w:rPr>
          <w:fldChar w:fldCharType="separate"/>
        </w:r>
        <w:r w:rsidR="002071A1">
          <w:rPr>
            <w:noProof/>
            <w:webHidden/>
          </w:rPr>
          <w:t>35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07" w:history="1">
        <w:r w:rsidR="002071A1" w:rsidRPr="00EC56E1">
          <w:rPr>
            <w:rStyle w:val="Hyperlink"/>
            <w:noProof/>
          </w:rPr>
          <w:t>System Center Server Management Suite Datacenter</w:t>
        </w:r>
        <w:r w:rsidR="002071A1">
          <w:rPr>
            <w:noProof/>
            <w:webHidden/>
          </w:rPr>
          <w:tab/>
        </w:r>
        <w:r w:rsidR="002071A1">
          <w:rPr>
            <w:noProof/>
            <w:webHidden/>
          </w:rPr>
          <w:fldChar w:fldCharType="begin"/>
        </w:r>
        <w:r w:rsidR="002071A1">
          <w:rPr>
            <w:noProof/>
            <w:webHidden/>
          </w:rPr>
          <w:instrText xml:space="preserve"> PAGEREF _Toc402268507 \h </w:instrText>
        </w:r>
        <w:r w:rsidR="002071A1">
          <w:rPr>
            <w:noProof/>
            <w:webHidden/>
          </w:rPr>
        </w:r>
        <w:r w:rsidR="002071A1">
          <w:rPr>
            <w:noProof/>
            <w:webHidden/>
          </w:rPr>
          <w:fldChar w:fldCharType="separate"/>
        </w:r>
        <w:r w:rsidR="002071A1">
          <w:rPr>
            <w:noProof/>
            <w:webHidden/>
          </w:rPr>
          <w:t>35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08" w:history="1">
        <w:r w:rsidR="002071A1" w:rsidRPr="00EC56E1">
          <w:rPr>
            <w:rStyle w:val="Hyperlink"/>
            <w:noProof/>
          </w:rPr>
          <w:t>System Center Server Management Suite Enterprise</w:t>
        </w:r>
        <w:r w:rsidR="002071A1">
          <w:rPr>
            <w:noProof/>
            <w:webHidden/>
          </w:rPr>
          <w:tab/>
        </w:r>
        <w:r w:rsidR="002071A1">
          <w:rPr>
            <w:noProof/>
            <w:webHidden/>
          </w:rPr>
          <w:fldChar w:fldCharType="begin"/>
        </w:r>
        <w:r w:rsidR="002071A1">
          <w:rPr>
            <w:noProof/>
            <w:webHidden/>
          </w:rPr>
          <w:instrText xml:space="preserve"> PAGEREF _Toc402268508 \h </w:instrText>
        </w:r>
        <w:r w:rsidR="002071A1">
          <w:rPr>
            <w:noProof/>
            <w:webHidden/>
          </w:rPr>
        </w:r>
        <w:r w:rsidR="002071A1">
          <w:rPr>
            <w:noProof/>
            <w:webHidden/>
          </w:rPr>
          <w:fldChar w:fldCharType="separate"/>
        </w:r>
        <w:r w:rsidR="002071A1">
          <w:rPr>
            <w:noProof/>
            <w:webHidden/>
          </w:rPr>
          <w:t>35</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09" w:history="1">
        <w:r w:rsidR="002071A1" w:rsidRPr="00EC56E1">
          <w:rPr>
            <w:rStyle w:val="Hyperlink"/>
            <w:noProof/>
          </w:rPr>
          <w:t>System Center Service Manager</w:t>
        </w:r>
        <w:r w:rsidR="002071A1">
          <w:rPr>
            <w:noProof/>
            <w:webHidden/>
          </w:rPr>
          <w:tab/>
        </w:r>
        <w:r w:rsidR="002071A1">
          <w:rPr>
            <w:noProof/>
            <w:webHidden/>
          </w:rPr>
          <w:fldChar w:fldCharType="begin"/>
        </w:r>
        <w:r w:rsidR="002071A1">
          <w:rPr>
            <w:noProof/>
            <w:webHidden/>
          </w:rPr>
          <w:instrText xml:space="preserve"> PAGEREF _Toc402268509 \h </w:instrText>
        </w:r>
        <w:r w:rsidR="002071A1">
          <w:rPr>
            <w:noProof/>
            <w:webHidden/>
          </w:rPr>
        </w:r>
        <w:r w:rsidR="002071A1">
          <w:rPr>
            <w:noProof/>
            <w:webHidden/>
          </w:rPr>
          <w:fldChar w:fldCharType="separate"/>
        </w:r>
        <w:r w:rsidR="002071A1">
          <w:rPr>
            <w:noProof/>
            <w:webHidden/>
          </w:rPr>
          <w:t>35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10" w:history="1">
        <w:r w:rsidR="002071A1" w:rsidRPr="00EC56E1">
          <w:rPr>
            <w:rStyle w:val="Hyperlink"/>
            <w:noProof/>
          </w:rPr>
          <w:t>System Center Service Manager 2010 Client Management License (Client ML)  «на операционную среду»</w:t>
        </w:r>
        <w:r w:rsidR="002071A1">
          <w:rPr>
            <w:noProof/>
            <w:webHidden/>
          </w:rPr>
          <w:tab/>
        </w:r>
        <w:r w:rsidR="002071A1">
          <w:rPr>
            <w:noProof/>
            <w:webHidden/>
          </w:rPr>
          <w:fldChar w:fldCharType="begin"/>
        </w:r>
        <w:r w:rsidR="002071A1">
          <w:rPr>
            <w:noProof/>
            <w:webHidden/>
          </w:rPr>
          <w:instrText xml:space="preserve"> PAGEREF _Toc402268510 \h </w:instrText>
        </w:r>
        <w:r w:rsidR="002071A1">
          <w:rPr>
            <w:noProof/>
            <w:webHidden/>
          </w:rPr>
        </w:r>
        <w:r w:rsidR="002071A1">
          <w:rPr>
            <w:noProof/>
            <w:webHidden/>
          </w:rPr>
          <w:fldChar w:fldCharType="separate"/>
        </w:r>
        <w:r w:rsidR="002071A1">
          <w:rPr>
            <w:noProof/>
            <w:webHidden/>
          </w:rPr>
          <w:t>35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11" w:history="1">
        <w:r w:rsidR="002071A1" w:rsidRPr="00EC56E1">
          <w:rPr>
            <w:rStyle w:val="Hyperlink"/>
            <w:noProof/>
            <w:lang w:val="fr-FR"/>
          </w:rPr>
          <w:t>System Center Service Manager 2010 Client Management License (Client ML)  «</w:t>
        </w:r>
        <w:r w:rsidR="002071A1" w:rsidRPr="00EC56E1">
          <w:rPr>
            <w:rStyle w:val="Hyperlink"/>
            <w:noProof/>
          </w:rPr>
          <w:t>на</w:t>
        </w:r>
        <w:r w:rsidR="002071A1" w:rsidRPr="00EC56E1">
          <w:rPr>
            <w:rStyle w:val="Hyperlink"/>
            <w:noProof/>
            <w:lang w:val="fr-FR"/>
          </w:rPr>
          <w:t xml:space="preserve"> </w:t>
        </w:r>
        <w:r w:rsidR="002071A1" w:rsidRPr="00EC56E1">
          <w:rPr>
            <w:rStyle w:val="Hyperlink"/>
            <w:noProof/>
          </w:rPr>
          <w:t>пользователя</w:t>
        </w:r>
        <w:r w:rsidR="002071A1" w:rsidRPr="00EC56E1">
          <w:rPr>
            <w:rStyle w:val="Hyperlink"/>
            <w:noProof/>
            <w:lang w:val="fr-FR"/>
          </w:rPr>
          <w:t>»</w:t>
        </w:r>
        <w:r w:rsidR="002071A1">
          <w:rPr>
            <w:noProof/>
            <w:webHidden/>
          </w:rPr>
          <w:tab/>
        </w:r>
        <w:r w:rsidR="002071A1">
          <w:rPr>
            <w:noProof/>
            <w:webHidden/>
          </w:rPr>
          <w:fldChar w:fldCharType="begin"/>
        </w:r>
        <w:r w:rsidR="002071A1">
          <w:rPr>
            <w:noProof/>
            <w:webHidden/>
          </w:rPr>
          <w:instrText xml:space="preserve"> PAGEREF _Toc402268511 \h </w:instrText>
        </w:r>
        <w:r w:rsidR="002071A1">
          <w:rPr>
            <w:noProof/>
            <w:webHidden/>
          </w:rPr>
        </w:r>
        <w:r w:rsidR="002071A1">
          <w:rPr>
            <w:noProof/>
            <w:webHidden/>
          </w:rPr>
          <w:fldChar w:fldCharType="separate"/>
        </w:r>
        <w:r w:rsidR="002071A1">
          <w:rPr>
            <w:noProof/>
            <w:webHidden/>
          </w:rPr>
          <w:t>35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12" w:history="1">
        <w:r w:rsidR="002071A1" w:rsidRPr="00EC56E1">
          <w:rPr>
            <w:rStyle w:val="Hyperlink"/>
            <w:noProof/>
          </w:rPr>
          <w:t xml:space="preserve">System Center Service Manager 2010 Server Management License (Server ML) </w:t>
        </w:r>
        <w:r w:rsidR="002071A1" w:rsidRPr="00EC56E1">
          <w:rPr>
            <w:rStyle w:val="Hyperlink"/>
            <w:noProof/>
            <w:lang w:val="en-US"/>
          </w:rPr>
          <w:t xml:space="preserve"> </w:t>
        </w:r>
        <w:r w:rsidR="002071A1" w:rsidRPr="00EC56E1">
          <w:rPr>
            <w:rStyle w:val="Hyperlink"/>
            <w:noProof/>
          </w:rPr>
          <w:t>«на операционную среду»</w:t>
        </w:r>
        <w:r w:rsidR="002071A1">
          <w:rPr>
            <w:noProof/>
            <w:webHidden/>
          </w:rPr>
          <w:tab/>
        </w:r>
        <w:r w:rsidR="002071A1">
          <w:rPr>
            <w:noProof/>
            <w:webHidden/>
          </w:rPr>
          <w:fldChar w:fldCharType="begin"/>
        </w:r>
        <w:r w:rsidR="002071A1">
          <w:rPr>
            <w:noProof/>
            <w:webHidden/>
          </w:rPr>
          <w:instrText xml:space="preserve"> PAGEREF _Toc402268512 \h </w:instrText>
        </w:r>
        <w:r w:rsidR="002071A1">
          <w:rPr>
            <w:noProof/>
            <w:webHidden/>
          </w:rPr>
        </w:r>
        <w:r w:rsidR="002071A1">
          <w:rPr>
            <w:noProof/>
            <w:webHidden/>
          </w:rPr>
          <w:fldChar w:fldCharType="separate"/>
        </w:r>
        <w:r w:rsidR="002071A1">
          <w:rPr>
            <w:noProof/>
            <w:webHidden/>
          </w:rPr>
          <w:t>35</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513" w:history="1">
        <w:r w:rsidR="002071A1" w:rsidRPr="00EC56E1">
          <w:rPr>
            <w:rStyle w:val="Hyperlink"/>
            <w:noProof/>
          </w:rPr>
          <w:t>VDI Suite</w:t>
        </w:r>
        <w:r w:rsidR="002071A1">
          <w:rPr>
            <w:noProof/>
            <w:webHidden/>
          </w:rPr>
          <w:tab/>
        </w:r>
        <w:r w:rsidR="002071A1">
          <w:rPr>
            <w:noProof/>
            <w:webHidden/>
          </w:rPr>
          <w:fldChar w:fldCharType="begin"/>
        </w:r>
        <w:r w:rsidR="002071A1">
          <w:rPr>
            <w:noProof/>
            <w:webHidden/>
          </w:rPr>
          <w:instrText xml:space="preserve"> PAGEREF _Toc402268513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514" w:history="1">
        <w:r w:rsidR="002071A1" w:rsidRPr="00EC56E1">
          <w:rPr>
            <w:rStyle w:val="Hyperlink"/>
            <w:noProof/>
          </w:rPr>
          <w:t>VDI Suite</w:t>
        </w:r>
        <w:r w:rsidR="002071A1">
          <w:rPr>
            <w:noProof/>
            <w:webHidden/>
          </w:rPr>
          <w:tab/>
        </w:r>
        <w:r w:rsidR="002071A1">
          <w:rPr>
            <w:noProof/>
            <w:webHidden/>
          </w:rPr>
          <w:fldChar w:fldCharType="begin"/>
        </w:r>
        <w:r w:rsidR="002071A1">
          <w:rPr>
            <w:noProof/>
            <w:webHidden/>
          </w:rPr>
          <w:instrText xml:space="preserve"> PAGEREF _Toc402268514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515" w:history="1">
        <w:r w:rsidR="002071A1" w:rsidRPr="00EC56E1">
          <w:rPr>
            <w:rStyle w:val="Hyperlink"/>
            <w:noProof/>
          </w:rPr>
          <w:t>VDI Suite с MDOP</w:t>
        </w:r>
        <w:r w:rsidR="002071A1">
          <w:rPr>
            <w:noProof/>
            <w:webHidden/>
          </w:rPr>
          <w:tab/>
        </w:r>
        <w:r w:rsidR="002071A1">
          <w:rPr>
            <w:noProof/>
            <w:webHidden/>
          </w:rPr>
          <w:fldChar w:fldCharType="begin"/>
        </w:r>
        <w:r w:rsidR="002071A1">
          <w:rPr>
            <w:noProof/>
            <w:webHidden/>
          </w:rPr>
          <w:instrText xml:space="preserve"> PAGEREF _Toc402268515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516" w:history="1">
        <w:r w:rsidR="002071A1" w:rsidRPr="00EC56E1">
          <w:rPr>
            <w:rStyle w:val="Hyperlink"/>
            <w:noProof/>
          </w:rPr>
          <w:t>Visual Studio</w:t>
        </w:r>
        <w:r w:rsidR="002071A1">
          <w:rPr>
            <w:noProof/>
            <w:webHidden/>
          </w:rPr>
          <w:tab/>
        </w:r>
        <w:r w:rsidR="002071A1">
          <w:rPr>
            <w:noProof/>
            <w:webHidden/>
          </w:rPr>
          <w:fldChar w:fldCharType="begin"/>
        </w:r>
        <w:r w:rsidR="002071A1">
          <w:rPr>
            <w:noProof/>
            <w:webHidden/>
          </w:rPr>
          <w:instrText xml:space="preserve"> PAGEREF _Toc402268516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17" w:history="1">
        <w:r w:rsidR="002071A1" w:rsidRPr="00EC56E1">
          <w:rPr>
            <w:rStyle w:val="Hyperlink"/>
            <w:noProof/>
          </w:rPr>
          <w:t>Visual Studio</w:t>
        </w:r>
        <w:r w:rsidR="002071A1">
          <w:rPr>
            <w:noProof/>
            <w:webHidden/>
          </w:rPr>
          <w:tab/>
        </w:r>
        <w:r w:rsidR="002071A1">
          <w:rPr>
            <w:noProof/>
            <w:webHidden/>
          </w:rPr>
          <w:fldChar w:fldCharType="begin"/>
        </w:r>
        <w:r w:rsidR="002071A1">
          <w:rPr>
            <w:noProof/>
            <w:webHidden/>
          </w:rPr>
          <w:instrText xml:space="preserve"> PAGEREF _Toc402268517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18" w:history="1">
        <w:r w:rsidR="002071A1" w:rsidRPr="00EC56E1">
          <w:rPr>
            <w:rStyle w:val="Hyperlink"/>
            <w:noProof/>
          </w:rPr>
          <w:t>MSDN Operating Systems</w:t>
        </w:r>
        <w:r w:rsidR="002071A1">
          <w:rPr>
            <w:noProof/>
            <w:webHidden/>
          </w:rPr>
          <w:tab/>
        </w:r>
        <w:r w:rsidR="002071A1">
          <w:rPr>
            <w:noProof/>
            <w:webHidden/>
          </w:rPr>
          <w:fldChar w:fldCharType="begin"/>
        </w:r>
        <w:r w:rsidR="002071A1">
          <w:rPr>
            <w:noProof/>
            <w:webHidden/>
          </w:rPr>
          <w:instrText xml:space="preserve"> PAGEREF _Toc402268518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19" w:history="1">
        <w:r w:rsidR="002071A1" w:rsidRPr="00EC56E1">
          <w:rPr>
            <w:rStyle w:val="Hyperlink"/>
            <w:noProof/>
          </w:rPr>
          <w:t>Платформы MSDN</w:t>
        </w:r>
        <w:r w:rsidR="002071A1">
          <w:rPr>
            <w:noProof/>
            <w:webHidden/>
          </w:rPr>
          <w:tab/>
        </w:r>
        <w:r w:rsidR="002071A1">
          <w:rPr>
            <w:noProof/>
            <w:webHidden/>
          </w:rPr>
          <w:fldChar w:fldCharType="begin"/>
        </w:r>
        <w:r w:rsidR="002071A1">
          <w:rPr>
            <w:noProof/>
            <w:webHidden/>
          </w:rPr>
          <w:instrText xml:space="preserve"> PAGEREF _Toc402268519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20" w:history="1">
        <w:r w:rsidR="002071A1" w:rsidRPr="00EC56E1">
          <w:rPr>
            <w:rStyle w:val="Hyperlink"/>
            <w:noProof/>
          </w:rPr>
          <w:t>Visual Studio Professional 2013</w:t>
        </w:r>
        <w:r w:rsidR="002071A1">
          <w:rPr>
            <w:noProof/>
            <w:webHidden/>
          </w:rPr>
          <w:tab/>
        </w:r>
        <w:r w:rsidR="002071A1">
          <w:rPr>
            <w:noProof/>
            <w:webHidden/>
          </w:rPr>
          <w:fldChar w:fldCharType="begin"/>
        </w:r>
        <w:r w:rsidR="002071A1">
          <w:rPr>
            <w:noProof/>
            <w:webHidden/>
          </w:rPr>
          <w:instrText xml:space="preserve"> PAGEREF _Toc402268520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21" w:history="1">
        <w:r w:rsidR="002071A1" w:rsidRPr="00EC56E1">
          <w:rPr>
            <w:rStyle w:val="Hyperlink"/>
            <w:noProof/>
          </w:rPr>
          <w:t>Visual Studio Premium 2013 с MSDN</w:t>
        </w:r>
        <w:r w:rsidR="002071A1">
          <w:rPr>
            <w:noProof/>
            <w:webHidden/>
          </w:rPr>
          <w:tab/>
        </w:r>
        <w:r w:rsidR="002071A1">
          <w:rPr>
            <w:noProof/>
            <w:webHidden/>
          </w:rPr>
          <w:fldChar w:fldCharType="begin"/>
        </w:r>
        <w:r w:rsidR="002071A1">
          <w:rPr>
            <w:noProof/>
            <w:webHidden/>
          </w:rPr>
          <w:instrText xml:space="preserve"> PAGEREF _Toc402268521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22" w:history="1">
        <w:r w:rsidR="002071A1" w:rsidRPr="00EC56E1">
          <w:rPr>
            <w:rStyle w:val="Hyperlink"/>
            <w:noProof/>
          </w:rPr>
          <w:t>Visual Studio Professional 2013 с MSDN</w:t>
        </w:r>
        <w:r w:rsidR="002071A1">
          <w:rPr>
            <w:noProof/>
            <w:webHidden/>
          </w:rPr>
          <w:tab/>
        </w:r>
        <w:r w:rsidR="002071A1">
          <w:rPr>
            <w:noProof/>
            <w:webHidden/>
          </w:rPr>
          <w:fldChar w:fldCharType="begin"/>
        </w:r>
        <w:r w:rsidR="002071A1">
          <w:rPr>
            <w:noProof/>
            <w:webHidden/>
          </w:rPr>
          <w:instrText xml:space="preserve"> PAGEREF _Toc402268522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23" w:history="1">
        <w:r w:rsidR="002071A1" w:rsidRPr="00EC56E1">
          <w:rPr>
            <w:rStyle w:val="Hyperlink"/>
            <w:noProof/>
            <w:lang w:val="en-US"/>
          </w:rPr>
          <w:t xml:space="preserve">Visual Studio Test Professional 2013 </w:t>
        </w:r>
        <w:r w:rsidR="002071A1" w:rsidRPr="00EC56E1">
          <w:rPr>
            <w:rStyle w:val="Hyperlink"/>
            <w:noProof/>
          </w:rPr>
          <w:t>с</w:t>
        </w:r>
        <w:r w:rsidR="002071A1" w:rsidRPr="00EC56E1">
          <w:rPr>
            <w:rStyle w:val="Hyperlink"/>
            <w:noProof/>
            <w:lang w:val="en-US"/>
          </w:rPr>
          <w:t xml:space="preserve"> MSDN</w:t>
        </w:r>
        <w:r w:rsidR="002071A1">
          <w:rPr>
            <w:noProof/>
            <w:webHidden/>
          </w:rPr>
          <w:tab/>
        </w:r>
        <w:r w:rsidR="002071A1">
          <w:rPr>
            <w:noProof/>
            <w:webHidden/>
          </w:rPr>
          <w:fldChar w:fldCharType="begin"/>
        </w:r>
        <w:r w:rsidR="002071A1">
          <w:rPr>
            <w:noProof/>
            <w:webHidden/>
          </w:rPr>
          <w:instrText xml:space="preserve"> PAGEREF _Toc402268523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24" w:history="1">
        <w:r w:rsidR="002071A1" w:rsidRPr="00EC56E1">
          <w:rPr>
            <w:rStyle w:val="Hyperlink"/>
            <w:noProof/>
          </w:rPr>
          <w:t>Visual Studio Ultimate 2013 с MSDN</w:t>
        </w:r>
        <w:r w:rsidR="002071A1">
          <w:rPr>
            <w:noProof/>
            <w:webHidden/>
          </w:rPr>
          <w:tab/>
        </w:r>
        <w:r w:rsidR="002071A1">
          <w:rPr>
            <w:noProof/>
            <w:webHidden/>
          </w:rPr>
          <w:fldChar w:fldCharType="begin"/>
        </w:r>
        <w:r w:rsidR="002071A1">
          <w:rPr>
            <w:noProof/>
            <w:webHidden/>
          </w:rPr>
          <w:instrText xml:space="preserve"> PAGEREF _Toc402268524 \h </w:instrText>
        </w:r>
        <w:r w:rsidR="002071A1">
          <w:rPr>
            <w:noProof/>
            <w:webHidden/>
          </w:rPr>
        </w:r>
        <w:r w:rsidR="002071A1">
          <w:rPr>
            <w:noProof/>
            <w:webHidden/>
          </w:rPr>
          <w:fldChar w:fldCharType="separate"/>
        </w:r>
        <w:r w:rsidR="002071A1">
          <w:rPr>
            <w:noProof/>
            <w:webHidden/>
          </w:rPr>
          <w:t>36</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25" w:history="1">
        <w:r w:rsidR="002071A1" w:rsidRPr="00EC56E1">
          <w:rPr>
            <w:rStyle w:val="Hyperlink"/>
            <w:noProof/>
          </w:rPr>
          <w:t>Развертывание Visual Studio</w:t>
        </w:r>
        <w:r w:rsidR="002071A1">
          <w:rPr>
            <w:noProof/>
            <w:webHidden/>
          </w:rPr>
          <w:tab/>
        </w:r>
        <w:r w:rsidR="002071A1">
          <w:rPr>
            <w:noProof/>
            <w:webHidden/>
          </w:rPr>
          <w:fldChar w:fldCharType="begin"/>
        </w:r>
        <w:r w:rsidR="002071A1">
          <w:rPr>
            <w:noProof/>
            <w:webHidden/>
          </w:rPr>
          <w:instrText xml:space="preserve"> PAGEREF _Toc402268525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26" w:history="1">
        <w:r w:rsidR="002071A1" w:rsidRPr="00EC56E1">
          <w:rPr>
            <w:rStyle w:val="Hyperlink"/>
            <w:noProof/>
          </w:rPr>
          <w:t>Visual Studio Deployment 2013 Datacenter</w:t>
        </w:r>
        <w:r w:rsidR="002071A1">
          <w:rPr>
            <w:noProof/>
            <w:webHidden/>
          </w:rPr>
          <w:tab/>
        </w:r>
        <w:r w:rsidR="002071A1">
          <w:rPr>
            <w:noProof/>
            <w:webHidden/>
          </w:rPr>
          <w:fldChar w:fldCharType="begin"/>
        </w:r>
        <w:r w:rsidR="002071A1">
          <w:rPr>
            <w:noProof/>
            <w:webHidden/>
          </w:rPr>
          <w:instrText xml:space="preserve"> PAGEREF _Toc402268526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27" w:history="1">
        <w:r w:rsidR="002071A1" w:rsidRPr="00EC56E1">
          <w:rPr>
            <w:rStyle w:val="Hyperlink"/>
            <w:noProof/>
          </w:rPr>
          <w:t>Visual Studio Deployment 2013 Standard</w:t>
        </w:r>
        <w:r w:rsidR="002071A1">
          <w:rPr>
            <w:noProof/>
            <w:webHidden/>
          </w:rPr>
          <w:tab/>
        </w:r>
        <w:r w:rsidR="002071A1">
          <w:rPr>
            <w:noProof/>
            <w:webHidden/>
          </w:rPr>
          <w:fldChar w:fldCharType="begin"/>
        </w:r>
        <w:r w:rsidR="002071A1">
          <w:rPr>
            <w:noProof/>
            <w:webHidden/>
          </w:rPr>
          <w:instrText xml:space="preserve"> PAGEREF _Toc402268527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28" w:history="1">
        <w:r w:rsidR="002071A1" w:rsidRPr="00EC56E1">
          <w:rPr>
            <w:rStyle w:val="Hyperlink"/>
            <w:noProof/>
          </w:rPr>
          <w:t>Visual Studio Team Foundation Server</w:t>
        </w:r>
        <w:r w:rsidR="002071A1">
          <w:rPr>
            <w:noProof/>
            <w:webHidden/>
          </w:rPr>
          <w:tab/>
        </w:r>
        <w:r w:rsidR="002071A1">
          <w:rPr>
            <w:noProof/>
            <w:webHidden/>
          </w:rPr>
          <w:fldChar w:fldCharType="begin"/>
        </w:r>
        <w:r w:rsidR="002071A1">
          <w:rPr>
            <w:noProof/>
            <w:webHidden/>
          </w:rPr>
          <w:instrText xml:space="preserve"> PAGEREF _Toc402268528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29" w:history="1">
        <w:r w:rsidR="002071A1" w:rsidRPr="00EC56E1">
          <w:rPr>
            <w:rStyle w:val="Hyperlink"/>
            <w:noProof/>
            <w:lang w:val="en-US"/>
          </w:rPr>
          <w:t xml:space="preserve">Visual Studio Team Foundation Server 2013 </w:t>
        </w:r>
        <w:r w:rsidR="002071A1" w:rsidRPr="00EC56E1">
          <w:rPr>
            <w:rStyle w:val="Hyperlink"/>
            <w:noProof/>
          </w:rPr>
          <w:t>с</w:t>
        </w:r>
        <w:r w:rsidR="002071A1" w:rsidRPr="00EC56E1">
          <w:rPr>
            <w:rStyle w:val="Hyperlink"/>
            <w:noProof/>
            <w:lang w:val="en-US"/>
          </w:rPr>
          <w:t xml:space="preserve"> </w:t>
        </w:r>
        <w:r w:rsidR="002071A1" w:rsidRPr="00EC56E1">
          <w:rPr>
            <w:rStyle w:val="Hyperlink"/>
            <w:noProof/>
          </w:rPr>
          <w:t>технологией</w:t>
        </w:r>
        <w:r w:rsidR="002071A1" w:rsidRPr="00EC56E1">
          <w:rPr>
            <w:rStyle w:val="Hyperlink"/>
            <w:noProof/>
            <w:lang w:val="en-US"/>
          </w:rPr>
          <w:t xml:space="preserve"> SQL Server 2010</w:t>
        </w:r>
        <w:r w:rsidR="002071A1">
          <w:rPr>
            <w:noProof/>
            <w:webHidden/>
          </w:rPr>
          <w:tab/>
        </w:r>
        <w:r w:rsidR="002071A1">
          <w:rPr>
            <w:noProof/>
            <w:webHidden/>
          </w:rPr>
          <w:fldChar w:fldCharType="begin"/>
        </w:r>
        <w:r w:rsidR="002071A1">
          <w:rPr>
            <w:noProof/>
            <w:webHidden/>
          </w:rPr>
          <w:instrText xml:space="preserve"> PAGEREF _Toc402268529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30" w:history="1">
        <w:r w:rsidR="002071A1" w:rsidRPr="00EC56E1">
          <w:rPr>
            <w:rStyle w:val="Hyperlink"/>
            <w:noProof/>
          </w:rPr>
          <w:t>Visual Studio Team Foundation Server 2013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_Toc402268530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531" w:history="1">
        <w:r w:rsidR="002071A1" w:rsidRPr="00EC56E1">
          <w:rPr>
            <w:rStyle w:val="Hyperlink"/>
            <w:noProof/>
          </w:rPr>
          <w:t>Windows</w:t>
        </w:r>
        <w:r w:rsidR="002071A1">
          <w:rPr>
            <w:noProof/>
            <w:webHidden/>
          </w:rPr>
          <w:tab/>
        </w:r>
        <w:r w:rsidR="002071A1">
          <w:rPr>
            <w:noProof/>
            <w:webHidden/>
          </w:rPr>
          <w:fldChar w:fldCharType="begin"/>
        </w:r>
        <w:r w:rsidR="002071A1">
          <w:rPr>
            <w:noProof/>
            <w:webHidden/>
          </w:rPr>
          <w:instrText xml:space="preserve"> PAGEREF _Toc402268531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32" w:history="1">
        <w:r w:rsidR="002071A1" w:rsidRPr="00EC56E1">
          <w:rPr>
            <w:rStyle w:val="Hyperlink"/>
            <w:noProof/>
          </w:rPr>
          <w:t>Операционная система для настольных компьютеров Windows</w:t>
        </w:r>
        <w:r w:rsidR="002071A1">
          <w:rPr>
            <w:noProof/>
            <w:webHidden/>
          </w:rPr>
          <w:tab/>
        </w:r>
        <w:r w:rsidR="002071A1">
          <w:rPr>
            <w:noProof/>
            <w:webHidden/>
          </w:rPr>
          <w:fldChar w:fldCharType="begin"/>
        </w:r>
        <w:r w:rsidR="002071A1">
          <w:rPr>
            <w:noProof/>
            <w:webHidden/>
          </w:rPr>
          <w:instrText xml:space="preserve"> PAGEREF _Toc402268532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33" w:history="1">
        <w:r w:rsidR="002071A1" w:rsidRPr="00EC56E1">
          <w:rPr>
            <w:rStyle w:val="Hyperlink"/>
            <w:noProof/>
          </w:rPr>
          <w:t>Подписка Windows Companion</w:t>
        </w:r>
        <w:r w:rsidR="002071A1">
          <w:rPr>
            <w:noProof/>
            <w:webHidden/>
          </w:rPr>
          <w:tab/>
        </w:r>
        <w:r w:rsidR="002071A1">
          <w:rPr>
            <w:noProof/>
            <w:webHidden/>
          </w:rPr>
          <w:fldChar w:fldCharType="begin"/>
        </w:r>
        <w:r w:rsidR="002071A1">
          <w:rPr>
            <w:noProof/>
            <w:webHidden/>
          </w:rPr>
          <w:instrText xml:space="preserve"> PAGEREF _Toc402268533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34" w:history="1">
        <w:r w:rsidR="002071A1" w:rsidRPr="00EC56E1">
          <w:rPr>
            <w:rStyle w:val="Hyperlink"/>
            <w:noProof/>
          </w:rPr>
          <w:t>Обновление</w:t>
        </w:r>
        <w:r w:rsidR="002071A1" w:rsidRPr="00EC56E1">
          <w:rPr>
            <w:rStyle w:val="Hyperlink"/>
            <w:noProof/>
            <w:lang w:val="en-US"/>
          </w:rPr>
          <w:t xml:space="preserve"> Windows </w:t>
        </w:r>
        <w:r w:rsidR="002071A1" w:rsidRPr="00EC56E1">
          <w:rPr>
            <w:rStyle w:val="Hyperlink"/>
            <w:noProof/>
          </w:rPr>
          <w:t>Корпоративная</w:t>
        </w:r>
        <w:r w:rsidR="002071A1" w:rsidRPr="00EC56E1">
          <w:rPr>
            <w:rStyle w:val="Hyperlink"/>
            <w:noProof/>
            <w:lang w:val="en-US"/>
          </w:rPr>
          <w:t xml:space="preserve"> </w:t>
        </w:r>
        <w:r w:rsidR="002071A1" w:rsidRPr="00EC56E1">
          <w:rPr>
            <w:rStyle w:val="Hyperlink"/>
            <w:noProof/>
          </w:rPr>
          <w:t>и</w:t>
        </w:r>
        <w:r w:rsidR="002071A1" w:rsidRPr="00EC56E1">
          <w:rPr>
            <w:rStyle w:val="Hyperlink"/>
            <w:noProof/>
            <w:lang w:val="en-US"/>
          </w:rPr>
          <w:t xml:space="preserve"> Software Assurance </w:t>
        </w:r>
        <w:r w:rsidR="002071A1" w:rsidRPr="00EC56E1">
          <w:rPr>
            <w:rStyle w:val="Hyperlink"/>
            <w:noProof/>
          </w:rPr>
          <w:t>для</w:t>
        </w:r>
        <w:r w:rsidR="002071A1" w:rsidRPr="00EC56E1">
          <w:rPr>
            <w:rStyle w:val="Hyperlink"/>
            <w:noProof/>
            <w:lang w:val="en-US"/>
          </w:rPr>
          <w:t xml:space="preserve"> Partners in Learning</w:t>
        </w:r>
        <w:r w:rsidR="002071A1">
          <w:rPr>
            <w:noProof/>
            <w:webHidden/>
          </w:rPr>
          <w:tab/>
        </w:r>
        <w:r w:rsidR="002071A1">
          <w:rPr>
            <w:noProof/>
            <w:webHidden/>
          </w:rPr>
          <w:fldChar w:fldCharType="begin"/>
        </w:r>
        <w:r w:rsidR="002071A1">
          <w:rPr>
            <w:noProof/>
            <w:webHidden/>
          </w:rPr>
          <w:instrText xml:space="preserve"> PAGEREF _Toc402268534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35" w:history="1">
        <w:r w:rsidR="002071A1" w:rsidRPr="00EC56E1">
          <w:rPr>
            <w:rStyle w:val="Hyperlink"/>
            <w:noProof/>
          </w:rPr>
          <w:t>Windows 8.1 Enterprise Sideloading</w:t>
        </w:r>
        <w:r w:rsidR="002071A1">
          <w:rPr>
            <w:noProof/>
            <w:webHidden/>
          </w:rPr>
          <w:tab/>
        </w:r>
        <w:r w:rsidR="002071A1">
          <w:rPr>
            <w:noProof/>
            <w:webHidden/>
          </w:rPr>
          <w:fldChar w:fldCharType="begin"/>
        </w:r>
        <w:r w:rsidR="002071A1">
          <w:rPr>
            <w:noProof/>
            <w:webHidden/>
          </w:rPr>
          <w:instrText xml:space="preserve"> PAGEREF _Toc402268535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36" w:history="1">
        <w:r w:rsidR="002071A1" w:rsidRPr="00EC56E1">
          <w:rPr>
            <w:rStyle w:val="Hyperlink"/>
            <w:noProof/>
          </w:rPr>
          <w:t>Обновление Windows 8.1 Корпоративная</w:t>
        </w:r>
        <w:r w:rsidR="002071A1">
          <w:rPr>
            <w:noProof/>
            <w:webHidden/>
          </w:rPr>
          <w:tab/>
        </w:r>
        <w:r w:rsidR="002071A1">
          <w:rPr>
            <w:noProof/>
            <w:webHidden/>
          </w:rPr>
          <w:fldChar w:fldCharType="begin"/>
        </w:r>
        <w:r w:rsidR="002071A1">
          <w:rPr>
            <w:noProof/>
            <w:webHidden/>
          </w:rPr>
          <w:instrText xml:space="preserve"> PAGEREF _Toc402268536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37" w:history="1">
        <w:r w:rsidR="002071A1" w:rsidRPr="00EC56E1">
          <w:rPr>
            <w:rStyle w:val="Hyperlink"/>
            <w:noProof/>
          </w:rPr>
          <w:t>Обновление Windows 8.1 Корпоративная</w:t>
        </w:r>
        <w:r w:rsidR="002071A1" w:rsidRPr="00EC56E1">
          <w:rPr>
            <w:rStyle w:val="Hyperlink"/>
            <w:noProof/>
            <w:lang w:val="en-US"/>
          </w:rPr>
          <w:t> </w:t>
        </w:r>
        <w:r w:rsidR="002071A1" w:rsidRPr="00EC56E1">
          <w:rPr>
            <w:rStyle w:val="Hyperlink"/>
            <w:noProof/>
          </w:rPr>
          <w:t>и</w:t>
        </w:r>
        <w:r w:rsidR="002071A1" w:rsidRPr="00EC56E1">
          <w:rPr>
            <w:rStyle w:val="Hyperlink"/>
            <w:noProof/>
            <w:lang w:val="en-US"/>
          </w:rPr>
          <w:t> </w:t>
        </w:r>
        <w:r w:rsidR="002071A1" w:rsidRPr="00EC56E1">
          <w:rPr>
            <w:rStyle w:val="Hyperlink"/>
            <w:noProof/>
          </w:rPr>
          <w:t>SA</w:t>
        </w:r>
        <w:r w:rsidR="002071A1">
          <w:rPr>
            <w:noProof/>
            <w:webHidden/>
          </w:rPr>
          <w:tab/>
        </w:r>
        <w:r w:rsidR="002071A1">
          <w:rPr>
            <w:noProof/>
            <w:webHidden/>
          </w:rPr>
          <w:fldChar w:fldCharType="begin"/>
        </w:r>
        <w:r w:rsidR="002071A1">
          <w:rPr>
            <w:noProof/>
            <w:webHidden/>
          </w:rPr>
          <w:instrText xml:space="preserve"> PAGEREF _Toc402268537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38" w:history="1">
        <w:r w:rsidR="002071A1" w:rsidRPr="00EC56E1">
          <w:rPr>
            <w:rStyle w:val="Hyperlink"/>
            <w:noProof/>
          </w:rPr>
          <w:t>Обновление Windows 8.1 Корпоративная и</w:t>
        </w:r>
        <w:r w:rsidR="002071A1" w:rsidRPr="00EC56E1">
          <w:rPr>
            <w:rStyle w:val="Hyperlink"/>
            <w:noProof/>
            <w:lang w:val="en-US"/>
          </w:rPr>
          <w:t> </w:t>
        </w:r>
        <w:r w:rsidR="002071A1" w:rsidRPr="00EC56E1">
          <w:rPr>
            <w:rStyle w:val="Hyperlink"/>
            <w:noProof/>
          </w:rPr>
          <w:t>SA с MDOP</w:t>
        </w:r>
        <w:r w:rsidR="002071A1">
          <w:rPr>
            <w:noProof/>
            <w:webHidden/>
          </w:rPr>
          <w:tab/>
        </w:r>
        <w:r w:rsidR="002071A1">
          <w:rPr>
            <w:noProof/>
            <w:webHidden/>
          </w:rPr>
          <w:fldChar w:fldCharType="begin"/>
        </w:r>
        <w:r w:rsidR="002071A1">
          <w:rPr>
            <w:noProof/>
            <w:webHidden/>
          </w:rPr>
          <w:instrText xml:space="preserve"> PAGEREF _Toc402268538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39" w:history="1">
        <w:r w:rsidR="002071A1" w:rsidRPr="00EC56E1">
          <w:rPr>
            <w:rStyle w:val="Hyperlink"/>
            <w:noProof/>
          </w:rPr>
          <w:t>Обновление Windows 8.1 Профессиональная</w:t>
        </w:r>
        <w:r w:rsidR="002071A1">
          <w:rPr>
            <w:noProof/>
            <w:webHidden/>
          </w:rPr>
          <w:tab/>
        </w:r>
        <w:r w:rsidR="002071A1">
          <w:rPr>
            <w:noProof/>
            <w:webHidden/>
          </w:rPr>
          <w:fldChar w:fldCharType="begin"/>
        </w:r>
        <w:r w:rsidR="002071A1">
          <w:rPr>
            <w:noProof/>
            <w:webHidden/>
          </w:rPr>
          <w:instrText xml:space="preserve"> PAGEREF _Toc402268539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40" w:history="1">
        <w:r w:rsidR="002071A1" w:rsidRPr="00EC56E1">
          <w:rPr>
            <w:rStyle w:val="Hyperlink"/>
            <w:noProof/>
          </w:rPr>
          <w:t>Windows Virtual Desktop Access,</w:t>
        </w:r>
        <w:r w:rsidR="002071A1">
          <w:rPr>
            <w:noProof/>
            <w:webHidden/>
          </w:rPr>
          <w:tab/>
        </w:r>
        <w:r w:rsidR="002071A1">
          <w:rPr>
            <w:noProof/>
            <w:webHidden/>
          </w:rPr>
          <w:fldChar w:fldCharType="begin"/>
        </w:r>
        <w:r w:rsidR="002071A1">
          <w:rPr>
            <w:noProof/>
            <w:webHidden/>
          </w:rPr>
          <w:instrText xml:space="preserve"> PAGEREF _Toc402268540 \h </w:instrText>
        </w:r>
        <w:r w:rsidR="002071A1">
          <w:rPr>
            <w:noProof/>
            <w:webHidden/>
          </w:rPr>
        </w:r>
        <w:r w:rsidR="002071A1">
          <w:rPr>
            <w:noProof/>
            <w:webHidden/>
          </w:rPr>
          <w:fldChar w:fldCharType="separate"/>
        </w:r>
        <w:r w:rsidR="002071A1">
          <w:rPr>
            <w:noProof/>
            <w:webHidden/>
          </w:rPr>
          <w:t>37</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41" w:history="1">
        <w:r w:rsidR="002071A1" w:rsidRPr="00EC56E1">
          <w:rPr>
            <w:rStyle w:val="Hyperlink"/>
            <w:noProof/>
          </w:rPr>
          <w:t>Продукт Windows Embedded Industry</w:t>
        </w:r>
        <w:r w:rsidR="002071A1">
          <w:rPr>
            <w:noProof/>
            <w:webHidden/>
          </w:rPr>
          <w:tab/>
        </w:r>
        <w:r w:rsidR="002071A1">
          <w:rPr>
            <w:noProof/>
            <w:webHidden/>
          </w:rPr>
          <w:fldChar w:fldCharType="begin"/>
        </w:r>
        <w:r w:rsidR="002071A1">
          <w:rPr>
            <w:noProof/>
            <w:webHidden/>
          </w:rPr>
          <w:instrText xml:space="preserve"> PAGEREF _Toc402268541 \h </w:instrText>
        </w:r>
        <w:r w:rsidR="002071A1">
          <w:rPr>
            <w:noProof/>
            <w:webHidden/>
          </w:rPr>
        </w:r>
        <w:r w:rsidR="002071A1">
          <w:rPr>
            <w:noProof/>
            <w:webHidden/>
          </w:rPr>
          <w:fldChar w:fldCharType="separate"/>
        </w:r>
        <w:r w:rsidR="002071A1">
          <w:rPr>
            <w:noProof/>
            <w:webHidden/>
          </w:rPr>
          <w:t>42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42" w:history="1">
        <w:r w:rsidR="002071A1" w:rsidRPr="00EC56E1">
          <w:rPr>
            <w:rStyle w:val="Hyperlink"/>
            <w:noProof/>
          </w:rPr>
          <w:t>Windows Embedded 8 Standard Enterprise Kit (упаковка из 100 лицензий)</w:t>
        </w:r>
        <w:r w:rsidR="002071A1">
          <w:rPr>
            <w:noProof/>
            <w:webHidden/>
          </w:rPr>
          <w:tab/>
        </w:r>
        <w:r w:rsidR="002071A1">
          <w:rPr>
            <w:noProof/>
            <w:webHidden/>
          </w:rPr>
          <w:fldChar w:fldCharType="begin"/>
        </w:r>
        <w:r w:rsidR="002071A1">
          <w:rPr>
            <w:noProof/>
            <w:webHidden/>
          </w:rPr>
          <w:instrText xml:space="preserve"> PAGEREF _Toc402268542 \h </w:instrText>
        </w:r>
        <w:r w:rsidR="002071A1">
          <w:rPr>
            <w:noProof/>
            <w:webHidden/>
          </w:rPr>
        </w:r>
        <w:r w:rsidR="002071A1">
          <w:rPr>
            <w:noProof/>
            <w:webHidden/>
          </w:rPr>
          <w:fldChar w:fldCharType="separate"/>
        </w:r>
        <w:r w:rsidR="002071A1">
          <w:rPr>
            <w:noProof/>
            <w:webHidden/>
          </w:rPr>
          <w:t>42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43" w:history="1">
        <w:r w:rsidR="002071A1" w:rsidRPr="00EC56E1">
          <w:rPr>
            <w:rStyle w:val="Hyperlink"/>
            <w:noProof/>
            <w:lang w:val="en-US"/>
          </w:rPr>
          <w:t xml:space="preserve">Windows Embedded 8.1 Industry Pro, </w:t>
        </w:r>
        <w:r w:rsidR="002071A1" w:rsidRPr="00EC56E1">
          <w:rPr>
            <w:rStyle w:val="Hyperlink"/>
            <w:noProof/>
          </w:rPr>
          <w:t>обновление</w:t>
        </w:r>
        <w:r w:rsidR="002071A1">
          <w:rPr>
            <w:noProof/>
            <w:webHidden/>
          </w:rPr>
          <w:tab/>
        </w:r>
        <w:r w:rsidR="002071A1">
          <w:rPr>
            <w:noProof/>
            <w:webHidden/>
          </w:rPr>
          <w:fldChar w:fldCharType="begin"/>
        </w:r>
        <w:r w:rsidR="002071A1">
          <w:rPr>
            <w:noProof/>
            <w:webHidden/>
          </w:rPr>
          <w:instrText xml:space="preserve"> PAGEREF _Toc402268543 \h </w:instrText>
        </w:r>
        <w:r w:rsidR="002071A1">
          <w:rPr>
            <w:noProof/>
            <w:webHidden/>
          </w:rPr>
        </w:r>
        <w:r w:rsidR="002071A1">
          <w:rPr>
            <w:noProof/>
            <w:webHidden/>
          </w:rPr>
          <w:fldChar w:fldCharType="separate"/>
        </w:r>
        <w:r w:rsidR="002071A1">
          <w:rPr>
            <w:noProof/>
            <w:webHidden/>
          </w:rPr>
          <w:t>42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44" w:history="1">
        <w:r w:rsidR="002071A1" w:rsidRPr="00EC56E1">
          <w:rPr>
            <w:rStyle w:val="Hyperlink"/>
            <w:noProof/>
          </w:rPr>
          <w:t>Обновление</w:t>
        </w:r>
        <w:r w:rsidR="002071A1" w:rsidRPr="00EC56E1">
          <w:rPr>
            <w:rStyle w:val="Hyperlink"/>
            <w:noProof/>
            <w:lang w:val="en-US"/>
          </w:rPr>
          <w:t xml:space="preserve"> Windows Embedded 8.1 Industry Enterprise</w:t>
        </w:r>
        <w:r w:rsidR="002071A1">
          <w:rPr>
            <w:noProof/>
            <w:webHidden/>
          </w:rPr>
          <w:tab/>
        </w:r>
        <w:r w:rsidR="002071A1">
          <w:rPr>
            <w:noProof/>
            <w:webHidden/>
          </w:rPr>
          <w:fldChar w:fldCharType="begin"/>
        </w:r>
        <w:r w:rsidR="002071A1">
          <w:rPr>
            <w:noProof/>
            <w:webHidden/>
          </w:rPr>
          <w:instrText xml:space="preserve"> PAGEREF _Toc402268544 \h </w:instrText>
        </w:r>
        <w:r w:rsidR="002071A1">
          <w:rPr>
            <w:noProof/>
            <w:webHidden/>
          </w:rPr>
        </w:r>
        <w:r w:rsidR="002071A1">
          <w:rPr>
            <w:noProof/>
            <w:webHidden/>
          </w:rPr>
          <w:fldChar w:fldCharType="separate"/>
        </w:r>
        <w:r w:rsidR="002071A1">
          <w:rPr>
            <w:noProof/>
            <w:webHidden/>
          </w:rPr>
          <w:t>42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45" w:history="1">
        <w:r w:rsidR="002071A1" w:rsidRPr="00EC56E1">
          <w:rPr>
            <w:rStyle w:val="Hyperlink"/>
            <w:noProof/>
          </w:rPr>
          <w:t>Обновление</w:t>
        </w:r>
        <w:r w:rsidR="002071A1" w:rsidRPr="00EC56E1">
          <w:rPr>
            <w:rStyle w:val="Hyperlink"/>
            <w:noProof/>
            <w:lang w:val="en-US"/>
          </w:rPr>
          <w:t xml:space="preserve"> Windows Embedded 8.1 Industry Enterprise (Std, POSR, Ind Retail)</w:t>
        </w:r>
        <w:r w:rsidR="002071A1">
          <w:rPr>
            <w:noProof/>
            <w:webHidden/>
          </w:rPr>
          <w:tab/>
        </w:r>
        <w:r w:rsidR="002071A1">
          <w:rPr>
            <w:noProof/>
            <w:webHidden/>
          </w:rPr>
          <w:fldChar w:fldCharType="begin"/>
        </w:r>
        <w:r w:rsidR="002071A1">
          <w:rPr>
            <w:noProof/>
            <w:webHidden/>
          </w:rPr>
          <w:instrText xml:space="preserve"> PAGEREF _Toc402268545 \h </w:instrText>
        </w:r>
        <w:r w:rsidR="002071A1">
          <w:rPr>
            <w:noProof/>
            <w:webHidden/>
          </w:rPr>
        </w:r>
        <w:r w:rsidR="002071A1">
          <w:rPr>
            <w:noProof/>
            <w:webHidden/>
          </w:rPr>
          <w:fldChar w:fldCharType="separate"/>
        </w:r>
        <w:r w:rsidR="002071A1">
          <w:rPr>
            <w:noProof/>
            <w:webHidden/>
          </w:rPr>
          <w:t>42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46" w:history="1">
        <w:r w:rsidR="002071A1" w:rsidRPr="00EC56E1">
          <w:rPr>
            <w:rStyle w:val="Hyperlink"/>
            <w:noProof/>
            <w:lang w:val="en-US"/>
          </w:rPr>
          <w:t xml:space="preserve">Windows Embedded 8.1 Industry Enterprise, </w:t>
        </w:r>
        <w:r w:rsidR="002071A1" w:rsidRPr="00EC56E1">
          <w:rPr>
            <w:rStyle w:val="Hyperlink"/>
            <w:noProof/>
          </w:rPr>
          <w:t>обновление</w:t>
        </w:r>
        <w:r w:rsidR="002071A1" w:rsidRPr="00EC56E1">
          <w:rPr>
            <w:rStyle w:val="Hyperlink"/>
            <w:noProof/>
            <w:lang w:val="en-US"/>
          </w:rPr>
          <w:t xml:space="preserve"> </w:t>
        </w:r>
        <w:r w:rsidR="002071A1" w:rsidRPr="00EC56E1">
          <w:rPr>
            <w:rStyle w:val="Hyperlink"/>
            <w:noProof/>
          </w:rPr>
          <w:t>и</w:t>
        </w:r>
        <w:r w:rsidR="002071A1" w:rsidRPr="00EC56E1">
          <w:rPr>
            <w:rStyle w:val="Hyperlink"/>
            <w:noProof/>
            <w:lang w:val="en-US"/>
          </w:rPr>
          <w:t xml:space="preserve"> SA</w:t>
        </w:r>
        <w:r w:rsidR="002071A1">
          <w:rPr>
            <w:noProof/>
            <w:webHidden/>
          </w:rPr>
          <w:tab/>
        </w:r>
        <w:r w:rsidR="002071A1">
          <w:rPr>
            <w:noProof/>
            <w:webHidden/>
          </w:rPr>
          <w:fldChar w:fldCharType="begin"/>
        </w:r>
        <w:r w:rsidR="002071A1">
          <w:rPr>
            <w:noProof/>
            <w:webHidden/>
          </w:rPr>
          <w:instrText xml:space="preserve"> PAGEREF _Toc402268546 \h </w:instrText>
        </w:r>
        <w:r w:rsidR="002071A1">
          <w:rPr>
            <w:noProof/>
            <w:webHidden/>
          </w:rPr>
        </w:r>
        <w:r w:rsidR="002071A1">
          <w:rPr>
            <w:noProof/>
            <w:webHidden/>
          </w:rPr>
          <w:fldChar w:fldCharType="separate"/>
        </w:r>
        <w:r w:rsidR="002071A1">
          <w:rPr>
            <w:noProof/>
            <w:webHidden/>
          </w:rPr>
          <w:t>42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47" w:history="1">
        <w:r w:rsidR="002071A1" w:rsidRPr="00EC56E1">
          <w:rPr>
            <w:rStyle w:val="Hyperlink"/>
            <w:noProof/>
          </w:rPr>
          <w:t>Windows Embedded 8.1 Industry Enterprise, обновление и SA (Std, POSR, Ind Retail)</w:t>
        </w:r>
        <w:r w:rsidR="002071A1">
          <w:rPr>
            <w:noProof/>
            <w:webHidden/>
          </w:rPr>
          <w:tab/>
        </w:r>
        <w:r w:rsidR="002071A1">
          <w:rPr>
            <w:noProof/>
            <w:webHidden/>
          </w:rPr>
          <w:fldChar w:fldCharType="begin"/>
        </w:r>
        <w:r w:rsidR="002071A1">
          <w:rPr>
            <w:noProof/>
            <w:webHidden/>
          </w:rPr>
          <w:instrText xml:space="preserve"> PAGEREF _Toc402268547 \h </w:instrText>
        </w:r>
        <w:r w:rsidR="002071A1">
          <w:rPr>
            <w:noProof/>
            <w:webHidden/>
          </w:rPr>
        </w:r>
        <w:r w:rsidR="002071A1">
          <w:rPr>
            <w:noProof/>
            <w:webHidden/>
          </w:rPr>
          <w:fldChar w:fldCharType="separate"/>
        </w:r>
        <w:r w:rsidR="002071A1">
          <w:rPr>
            <w:noProof/>
            <w:webHidden/>
          </w:rPr>
          <w:t>42</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548" w:history="1">
        <w:r w:rsidR="002071A1" w:rsidRPr="00EC56E1">
          <w:rPr>
            <w:rStyle w:val="Hyperlink"/>
            <w:noProof/>
          </w:rPr>
          <w:t>Windows Server</w:t>
        </w:r>
        <w:r w:rsidR="002071A1">
          <w:rPr>
            <w:noProof/>
            <w:webHidden/>
          </w:rPr>
          <w:tab/>
        </w:r>
        <w:r w:rsidR="002071A1">
          <w:rPr>
            <w:noProof/>
            <w:webHidden/>
          </w:rPr>
          <w:fldChar w:fldCharType="begin"/>
        </w:r>
        <w:r w:rsidR="002071A1">
          <w:rPr>
            <w:noProof/>
            <w:webHidden/>
          </w:rPr>
          <w:instrText xml:space="preserve"> PAGEREF _Toc402268548 \h </w:instrText>
        </w:r>
        <w:r w:rsidR="002071A1">
          <w:rPr>
            <w:noProof/>
            <w:webHidden/>
          </w:rPr>
        </w:r>
        <w:r w:rsidR="002071A1">
          <w:rPr>
            <w:noProof/>
            <w:webHidden/>
          </w:rPr>
          <w:fldChar w:fldCharType="separate"/>
        </w:r>
        <w:r w:rsidR="002071A1">
          <w:rPr>
            <w:noProof/>
            <w:webHidden/>
          </w:rPr>
          <w:t>45</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49" w:history="1">
        <w:r w:rsidR="002071A1" w:rsidRPr="00EC56E1">
          <w:rPr>
            <w:rStyle w:val="Hyperlink"/>
            <w:noProof/>
          </w:rPr>
          <w:t>Windows MultiPoint Server</w:t>
        </w:r>
        <w:r w:rsidR="002071A1">
          <w:rPr>
            <w:noProof/>
            <w:webHidden/>
          </w:rPr>
          <w:tab/>
        </w:r>
        <w:r w:rsidR="002071A1">
          <w:rPr>
            <w:noProof/>
            <w:webHidden/>
          </w:rPr>
          <w:fldChar w:fldCharType="begin"/>
        </w:r>
        <w:r w:rsidR="002071A1">
          <w:rPr>
            <w:noProof/>
            <w:webHidden/>
          </w:rPr>
          <w:instrText xml:space="preserve"> PAGEREF _Toc402268549 \h </w:instrText>
        </w:r>
        <w:r w:rsidR="002071A1">
          <w:rPr>
            <w:noProof/>
            <w:webHidden/>
          </w:rPr>
        </w:r>
        <w:r w:rsidR="002071A1">
          <w:rPr>
            <w:noProof/>
            <w:webHidden/>
          </w:rPr>
          <w:fldChar w:fldCharType="separate"/>
        </w:r>
        <w:r w:rsidR="002071A1">
          <w:rPr>
            <w:noProof/>
            <w:webHidden/>
          </w:rPr>
          <w:t>45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50" w:history="1">
        <w:r w:rsidR="002071A1" w:rsidRPr="00EC56E1">
          <w:rPr>
            <w:rStyle w:val="Hyperlink"/>
            <w:noProof/>
          </w:rPr>
          <w:t>Windows MultiPoint Server 2012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_Toc402268550 \h </w:instrText>
        </w:r>
        <w:r w:rsidR="002071A1">
          <w:rPr>
            <w:noProof/>
            <w:webHidden/>
          </w:rPr>
        </w:r>
        <w:r w:rsidR="002071A1">
          <w:rPr>
            <w:noProof/>
            <w:webHidden/>
          </w:rPr>
          <w:fldChar w:fldCharType="separate"/>
        </w:r>
        <w:r w:rsidR="002071A1">
          <w:rPr>
            <w:noProof/>
            <w:webHidden/>
          </w:rPr>
          <w:t>45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51" w:history="1">
        <w:r w:rsidR="002071A1" w:rsidRPr="00EC56E1">
          <w:rPr>
            <w:rStyle w:val="Hyperlink"/>
            <w:noProof/>
          </w:rPr>
          <w:t>Windows MultiPoint Server 2012 CAL с Windows Server 2012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_Toc402268551 \h </w:instrText>
        </w:r>
        <w:r w:rsidR="002071A1">
          <w:rPr>
            <w:noProof/>
            <w:webHidden/>
          </w:rPr>
        </w:r>
        <w:r w:rsidR="002071A1">
          <w:rPr>
            <w:noProof/>
            <w:webHidden/>
          </w:rPr>
          <w:fldChar w:fldCharType="separate"/>
        </w:r>
        <w:r w:rsidR="002071A1">
          <w:rPr>
            <w:noProof/>
            <w:webHidden/>
          </w:rPr>
          <w:t>45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52" w:history="1">
        <w:r w:rsidR="002071A1" w:rsidRPr="00EC56E1">
          <w:rPr>
            <w:rStyle w:val="Hyperlink"/>
            <w:noProof/>
          </w:rPr>
          <w:t>Windows MultiPoint Server 2012 Premium</w:t>
        </w:r>
        <w:r w:rsidR="002071A1">
          <w:rPr>
            <w:noProof/>
            <w:webHidden/>
          </w:rPr>
          <w:tab/>
        </w:r>
        <w:r w:rsidR="002071A1">
          <w:rPr>
            <w:noProof/>
            <w:webHidden/>
          </w:rPr>
          <w:fldChar w:fldCharType="begin"/>
        </w:r>
        <w:r w:rsidR="002071A1">
          <w:rPr>
            <w:noProof/>
            <w:webHidden/>
          </w:rPr>
          <w:instrText xml:space="preserve"> PAGEREF _Toc402268552 \h </w:instrText>
        </w:r>
        <w:r w:rsidR="002071A1">
          <w:rPr>
            <w:noProof/>
            <w:webHidden/>
          </w:rPr>
        </w:r>
        <w:r w:rsidR="002071A1">
          <w:rPr>
            <w:noProof/>
            <w:webHidden/>
          </w:rPr>
          <w:fldChar w:fldCharType="separate"/>
        </w:r>
        <w:r w:rsidR="002071A1">
          <w:rPr>
            <w:noProof/>
            <w:webHidden/>
          </w:rPr>
          <w:t>45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53" w:history="1">
        <w:r w:rsidR="002071A1" w:rsidRPr="00EC56E1">
          <w:rPr>
            <w:rStyle w:val="Hyperlink"/>
            <w:noProof/>
          </w:rPr>
          <w:t>Windows MultiPoint Server 2012 Premium с Windows MultiPoint Server CAL (5 клиентов)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_Toc402268553 \h </w:instrText>
        </w:r>
        <w:r w:rsidR="002071A1">
          <w:rPr>
            <w:noProof/>
            <w:webHidden/>
          </w:rPr>
        </w:r>
        <w:r w:rsidR="002071A1">
          <w:rPr>
            <w:noProof/>
            <w:webHidden/>
          </w:rPr>
          <w:fldChar w:fldCharType="separate"/>
        </w:r>
        <w:r w:rsidR="002071A1">
          <w:rPr>
            <w:noProof/>
            <w:webHidden/>
          </w:rPr>
          <w:t>45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54" w:history="1">
        <w:r w:rsidR="002071A1" w:rsidRPr="00EC56E1">
          <w:rPr>
            <w:rStyle w:val="Hyperlink"/>
            <w:noProof/>
          </w:rPr>
          <w:t>Windows MultiPoint Server 2012 Premium с Windows MultiPoint Server CAL (5 клиентов) с Windows Server 2010 CAL (5 клиентов)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_Toc402268554 \h </w:instrText>
        </w:r>
        <w:r w:rsidR="002071A1">
          <w:rPr>
            <w:noProof/>
            <w:webHidden/>
          </w:rPr>
        </w:r>
        <w:r w:rsidR="002071A1">
          <w:rPr>
            <w:noProof/>
            <w:webHidden/>
          </w:rPr>
          <w:fldChar w:fldCharType="separate"/>
        </w:r>
        <w:r w:rsidR="002071A1">
          <w:rPr>
            <w:noProof/>
            <w:webHidden/>
          </w:rPr>
          <w:t>45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55" w:history="1">
        <w:r w:rsidR="002071A1" w:rsidRPr="00EC56E1">
          <w:rPr>
            <w:rStyle w:val="Hyperlink"/>
            <w:noProof/>
          </w:rPr>
          <w:t>Windows MultiPoint Server 2012 Standard</w:t>
        </w:r>
        <w:r w:rsidR="002071A1">
          <w:rPr>
            <w:noProof/>
            <w:webHidden/>
          </w:rPr>
          <w:tab/>
        </w:r>
        <w:r w:rsidR="002071A1">
          <w:rPr>
            <w:noProof/>
            <w:webHidden/>
          </w:rPr>
          <w:fldChar w:fldCharType="begin"/>
        </w:r>
        <w:r w:rsidR="002071A1">
          <w:rPr>
            <w:noProof/>
            <w:webHidden/>
          </w:rPr>
          <w:instrText xml:space="preserve"> PAGEREF _Toc402268555 \h </w:instrText>
        </w:r>
        <w:r w:rsidR="002071A1">
          <w:rPr>
            <w:noProof/>
            <w:webHidden/>
          </w:rPr>
        </w:r>
        <w:r w:rsidR="002071A1">
          <w:rPr>
            <w:noProof/>
            <w:webHidden/>
          </w:rPr>
          <w:fldChar w:fldCharType="separate"/>
        </w:r>
        <w:r w:rsidR="002071A1">
          <w:rPr>
            <w:noProof/>
            <w:webHidden/>
          </w:rPr>
          <w:t>45</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56" w:history="1">
        <w:r w:rsidR="002071A1" w:rsidRPr="00EC56E1">
          <w:rPr>
            <w:rStyle w:val="Hyperlink"/>
            <w:noProof/>
          </w:rPr>
          <w:t>Windows Server</w:t>
        </w:r>
        <w:r w:rsidR="002071A1">
          <w:rPr>
            <w:noProof/>
            <w:webHidden/>
          </w:rPr>
          <w:tab/>
        </w:r>
        <w:r w:rsidR="002071A1">
          <w:rPr>
            <w:noProof/>
            <w:webHidden/>
          </w:rPr>
          <w:fldChar w:fldCharType="begin"/>
        </w:r>
        <w:r w:rsidR="002071A1">
          <w:rPr>
            <w:noProof/>
            <w:webHidden/>
          </w:rPr>
          <w:instrText xml:space="preserve"> PAGEREF _Toc402268556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57" w:history="1">
        <w:r w:rsidR="002071A1" w:rsidRPr="00EC56E1">
          <w:rPr>
            <w:rStyle w:val="Hyperlink"/>
            <w:noProof/>
            <w:lang w:val="en-US"/>
          </w:rPr>
          <w:t>Windows Server 2012 Active Directory Rights Management Services CAL  («</w:t>
        </w:r>
        <w:r w:rsidR="002071A1" w:rsidRPr="00EC56E1">
          <w:rPr>
            <w:rStyle w:val="Hyperlink"/>
            <w:noProof/>
          </w:rPr>
          <w:t>на</w:t>
        </w:r>
        <w:r w:rsidR="002071A1" w:rsidRPr="00EC56E1">
          <w:rPr>
            <w:rStyle w:val="Hyperlink"/>
            <w:noProof/>
            <w:lang w:val="en-US"/>
          </w:rPr>
          <w:t xml:space="preserve"> </w:t>
        </w:r>
        <w:r w:rsidR="002071A1" w:rsidRPr="00EC56E1">
          <w:rPr>
            <w:rStyle w:val="Hyperlink"/>
            <w:noProof/>
          </w:rPr>
          <w:t>пользователя</w:t>
        </w:r>
        <w:r w:rsidR="002071A1" w:rsidRPr="00EC56E1">
          <w:rPr>
            <w:rStyle w:val="Hyperlink"/>
            <w:noProof/>
            <w:lang w:val="en-US"/>
          </w:rPr>
          <w:t xml:space="preserve">» </w:t>
        </w:r>
        <w:r w:rsidR="002071A1" w:rsidRPr="00EC56E1">
          <w:rPr>
            <w:rStyle w:val="Hyperlink"/>
            <w:noProof/>
          </w:rPr>
          <w:t>и</w:t>
        </w:r>
        <w:r w:rsidR="002071A1" w:rsidRPr="00EC56E1">
          <w:rPr>
            <w:rStyle w:val="Hyperlink"/>
            <w:noProof/>
            <w:lang w:val="en-US"/>
          </w:rPr>
          <w:t xml:space="preserve"> «</w:t>
        </w:r>
        <w:r w:rsidR="002071A1" w:rsidRPr="00EC56E1">
          <w:rPr>
            <w:rStyle w:val="Hyperlink"/>
            <w:noProof/>
          </w:rPr>
          <w:t>на</w:t>
        </w:r>
        <w:r w:rsidR="002071A1" w:rsidRPr="00EC56E1">
          <w:rPr>
            <w:rStyle w:val="Hyperlink"/>
            <w:noProof/>
            <w:lang w:val="en-US"/>
          </w:rPr>
          <w:t xml:space="preserve"> </w:t>
        </w:r>
        <w:r w:rsidR="002071A1" w:rsidRPr="00EC56E1">
          <w:rPr>
            <w:rStyle w:val="Hyperlink"/>
            <w:noProof/>
          </w:rPr>
          <w:t>устройство</w:t>
        </w:r>
        <w:r w:rsidR="002071A1" w:rsidRPr="00EC56E1">
          <w:rPr>
            <w:rStyle w:val="Hyperlink"/>
            <w:noProof/>
            <w:lang w:val="en-US"/>
          </w:rPr>
          <w:t>»)</w:t>
        </w:r>
        <w:r w:rsidR="002071A1">
          <w:rPr>
            <w:noProof/>
            <w:webHidden/>
          </w:rPr>
          <w:tab/>
        </w:r>
        <w:r w:rsidR="002071A1">
          <w:rPr>
            <w:noProof/>
            <w:webHidden/>
          </w:rPr>
          <w:fldChar w:fldCharType="begin"/>
        </w:r>
        <w:r w:rsidR="002071A1">
          <w:rPr>
            <w:noProof/>
            <w:webHidden/>
          </w:rPr>
          <w:instrText xml:space="preserve"> PAGEREF _Toc402268557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58" w:history="1">
        <w:r w:rsidR="002071A1" w:rsidRPr="00EC56E1">
          <w:rPr>
            <w:rStyle w:val="Hyperlink"/>
            <w:noProof/>
          </w:rPr>
          <w:t>Windows Server 2012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_Toc402268558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59" w:history="1">
        <w:r w:rsidR="002071A1" w:rsidRPr="00EC56E1">
          <w:rPr>
            <w:rStyle w:val="Hyperlink"/>
            <w:noProof/>
          </w:rPr>
          <w:t>Windows Server 2012 Remote Desktop Services CAL («на пользователя» и  «на устройство»)</w:t>
        </w:r>
        <w:r w:rsidR="002071A1">
          <w:rPr>
            <w:noProof/>
            <w:webHidden/>
          </w:rPr>
          <w:tab/>
        </w:r>
        <w:r w:rsidR="002071A1">
          <w:rPr>
            <w:noProof/>
            <w:webHidden/>
          </w:rPr>
          <w:fldChar w:fldCharType="begin"/>
        </w:r>
        <w:r w:rsidR="002071A1">
          <w:rPr>
            <w:noProof/>
            <w:webHidden/>
          </w:rPr>
          <w:instrText xml:space="preserve"> PAGEREF _Toc402268559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60" w:history="1">
        <w:r w:rsidR="002071A1" w:rsidRPr="00EC56E1">
          <w:rPr>
            <w:rStyle w:val="Hyperlink"/>
            <w:noProof/>
            <w:lang w:val="en-US"/>
          </w:rPr>
          <w:t>Windows Server 2012 Remote Desktop Services External Connector</w:t>
        </w:r>
        <w:r w:rsidR="002071A1">
          <w:rPr>
            <w:noProof/>
            <w:webHidden/>
          </w:rPr>
          <w:tab/>
        </w:r>
        <w:r w:rsidR="002071A1">
          <w:rPr>
            <w:noProof/>
            <w:webHidden/>
          </w:rPr>
          <w:fldChar w:fldCharType="begin"/>
        </w:r>
        <w:r w:rsidR="002071A1">
          <w:rPr>
            <w:noProof/>
            <w:webHidden/>
          </w:rPr>
          <w:instrText xml:space="preserve"> PAGEREF _Toc402268560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61" w:history="1">
        <w:r w:rsidR="002071A1" w:rsidRPr="00EC56E1">
          <w:rPr>
            <w:rStyle w:val="Hyperlink"/>
            <w:noProof/>
          </w:rPr>
          <w:t>Windows Server 2012 R2 Datacenter</w:t>
        </w:r>
        <w:r w:rsidR="002071A1">
          <w:rPr>
            <w:noProof/>
            <w:webHidden/>
          </w:rPr>
          <w:tab/>
        </w:r>
        <w:r w:rsidR="002071A1">
          <w:rPr>
            <w:noProof/>
            <w:webHidden/>
          </w:rPr>
          <w:fldChar w:fldCharType="begin"/>
        </w:r>
        <w:r w:rsidR="002071A1">
          <w:rPr>
            <w:noProof/>
            <w:webHidden/>
          </w:rPr>
          <w:instrText xml:space="preserve"> PAGEREF _Toc402268561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62" w:history="1">
        <w:r w:rsidR="002071A1" w:rsidRPr="00EC56E1">
          <w:rPr>
            <w:rStyle w:val="Hyperlink"/>
            <w:noProof/>
          </w:rPr>
          <w:t>Windows Server 2012 R2 Essentials</w:t>
        </w:r>
        <w:r w:rsidR="002071A1">
          <w:rPr>
            <w:noProof/>
            <w:webHidden/>
          </w:rPr>
          <w:tab/>
        </w:r>
        <w:r w:rsidR="002071A1">
          <w:rPr>
            <w:noProof/>
            <w:webHidden/>
          </w:rPr>
          <w:fldChar w:fldCharType="begin"/>
        </w:r>
        <w:r w:rsidR="002071A1">
          <w:rPr>
            <w:noProof/>
            <w:webHidden/>
          </w:rPr>
          <w:instrText xml:space="preserve"> PAGEREF _Toc402268562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63" w:history="1">
        <w:r w:rsidR="002071A1" w:rsidRPr="00EC56E1">
          <w:rPr>
            <w:rStyle w:val="Hyperlink"/>
            <w:noProof/>
          </w:rPr>
          <w:t>Windows Server 2012 R2 Standard</w:t>
        </w:r>
        <w:r w:rsidR="002071A1">
          <w:rPr>
            <w:noProof/>
            <w:webHidden/>
          </w:rPr>
          <w:tab/>
        </w:r>
        <w:r w:rsidR="002071A1">
          <w:rPr>
            <w:noProof/>
            <w:webHidden/>
          </w:rPr>
          <w:fldChar w:fldCharType="begin"/>
        </w:r>
        <w:r w:rsidR="002071A1">
          <w:rPr>
            <w:noProof/>
            <w:webHidden/>
          </w:rPr>
          <w:instrText xml:space="preserve"> PAGEREF _Toc402268563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64" w:history="1">
        <w:r w:rsidR="002071A1" w:rsidRPr="00EC56E1">
          <w:rPr>
            <w:rStyle w:val="Hyperlink"/>
            <w:noProof/>
            <w:lang w:val="en-US"/>
          </w:rPr>
          <w:t>Windows Server 2012 Active Directory Rights Management Services External Connector</w:t>
        </w:r>
        <w:r w:rsidR="002071A1">
          <w:rPr>
            <w:noProof/>
            <w:webHidden/>
          </w:rPr>
          <w:tab/>
        </w:r>
        <w:r w:rsidR="002071A1">
          <w:rPr>
            <w:noProof/>
            <w:webHidden/>
          </w:rPr>
          <w:fldChar w:fldCharType="begin"/>
        </w:r>
        <w:r w:rsidR="002071A1">
          <w:rPr>
            <w:noProof/>
            <w:webHidden/>
          </w:rPr>
          <w:instrText xml:space="preserve"> PAGEREF _Toc402268564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65" w:history="1">
        <w:r w:rsidR="002071A1" w:rsidRPr="00EC56E1">
          <w:rPr>
            <w:rStyle w:val="Hyperlink"/>
            <w:noProof/>
          </w:rPr>
          <w:t>Windows Server 2012 External Connector</w:t>
        </w:r>
        <w:r w:rsidR="002071A1">
          <w:rPr>
            <w:noProof/>
            <w:webHidden/>
          </w:rPr>
          <w:tab/>
        </w:r>
        <w:r w:rsidR="002071A1">
          <w:rPr>
            <w:noProof/>
            <w:webHidden/>
          </w:rPr>
          <w:fldChar w:fldCharType="begin"/>
        </w:r>
        <w:r w:rsidR="002071A1">
          <w:rPr>
            <w:noProof/>
            <w:webHidden/>
          </w:rPr>
          <w:instrText xml:space="preserve"> PAGEREF _Toc402268565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66" w:history="1">
        <w:r w:rsidR="002071A1" w:rsidRPr="00EC56E1">
          <w:rPr>
            <w:rStyle w:val="Hyperlink"/>
            <w:noProof/>
          </w:rPr>
          <w:t>Windows Small Business Server</w:t>
        </w:r>
        <w:r w:rsidR="002071A1">
          <w:rPr>
            <w:noProof/>
            <w:webHidden/>
          </w:rPr>
          <w:tab/>
        </w:r>
        <w:r w:rsidR="002071A1">
          <w:rPr>
            <w:noProof/>
            <w:webHidden/>
          </w:rPr>
          <w:fldChar w:fldCharType="begin"/>
        </w:r>
        <w:r w:rsidR="002071A1">
          <w:rPr>
            <w:noProof/>
            <w:webHidden/>
          </w:rPr>
          <w:instrText xml:space="preserve"> PAGEREF _Toc402268566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67" w:history="1">
        <w:r w:rsidR="002071A1" w:rsidRPr="00EC56E1">
          <w:rPr>
            <w:rStyle w:val="Hyperlink"/>
            <w:noProof/>
            <w:lang w:val="en-US"/>
          </w:rPr>
          <w:t xml:space="preserve">Windows Small Business Server 2011 CAL Suite (1 </w:t>
        </w:r>
        <w:r w:rsidR="002071A1" w:rsidRPr="00EC56E1">
          <w:rPr>
            <w:rStyle w:val="Hyperlink"/>
            <w:noProof/>
          </w:rPr>
          <w:t>клиент</w:t>
        </w:r>
        <w:r w:rsidR="002071A1" w:rsidRPr="00EC56E1">
          <w:rPr>
            <w:rStyle w:val="Hyperlink"/>
            <w:noProof/>
            <w:lang w:val="en-US"/>
          </w:rPr>
          <w:t>)</w:t>
        </w:r>
        <w:r w:rsidR="002071A1">
          <w:rPr>
            <w:noProof/>
            <w:webHidden/>
          </w:rPr>
          <w:tab/>
        </w:r>
        <w:r w:rsidR="002071A1">
          <w:rPr>
            <w:noProof/>
            <w:webHidden/>
          </w:rPr>
          <w:fldChar w:fldCharType="begin"/>
        </w:r>
        <w:r w:rsidR="002071A1">
          <w:rPr>
            <w:noProof/>
            <w:webHidden/>
          </w:rPr>
          <w:instrText xml:space="preserve"> PAGEREF _Toc402268567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68" w:history="1">
        <w:r w:rsidR="002071A1" w:rsidRPr="00EC56E1">
          <w:rPr>
            <w:rStyle w:val="Hyperlink"/>
            <w:noProof/>
            <w:lang w:val="en-US"/>
          </w:rPr>
          <w:t xml:space="preserve">Windows Small Business Server 2011 CAL Suite (5 </w:t>
        </w:r>
        <w:r w:rsidR="002071A1" w:rsidRPr="00EC56E1">
          <w:rPr>
            <w:rStyle w:val="Hyperlink"/>
            <w:noProof/>
          </w:rPr>
          <w:t>клиент</w:t>
        </w:r>
        <w:r w:rsidR="002071A1" w:rsidRPr="00EC56E1">
          <w:rPr>
            <w:rStyle w:val="Hyperlink"/>
            <w:noProof/>
            <w:lang w:val="en-US"/>
          </w:rPr>
          <w:t>)</w:t>
        </w:r>
        <w:r w:rsidR="002071A1">
          <w:rPr>
            <w:noProof/>
            <w:webHidden/>
          </w:rPr>
          <w:tab/>
        </w:r>
        <w:r w:rsidR="002071A1">
          <w:rPr>
            <w:noProof/>
            <w:webHidden/>
          </w:rPr>
          <w:fldChar w:fldCharType="begin"/>
        </w:r>
        <w:r w:rsidR="002071A1">
          <w:rPr>
            <w:noProof/>
            <w:webHidden/>
          </w:rPr>
          <w:instrText xml:space="preserve"> PAGEREF _Toc402268568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69" w:history="1">
        <w:r w:rsidR="002071A1" w:rsidRPr="00EC56E1">
          <w:rPr>
            <w:rStyle w:val="Hyperlink"/>
            <w:noProof/>
            <w:lang w:val="en-US"/>
          </w:rPr>
          <w:t xml:space="preserve">Windows Small Business Server 2011 CAL Suite (20 </w:t>
        </w:r>
        <w:r w:rsidR="002071A1" w:rsidRPr="00EC56E1">
          <w:rPr>
            <w:rStyle w:val="Hyperlink"/>
            <w:noProof/>
          </w:rPr>
          <w:t>клиент</w:t>
        </w:r>
        <w:r w:rsidR="002071A1" w:rsidRPr="00EC56E1">
          <w:rPr>
            <w:rStyle w:val="Hyperlink"/>
            <w:noProof/>
            <w:lang w:val="en-US"/>
          </w:rPr>
          <w:t>)</w:t>
        </w:r>
        <w:r w:rsidR="002071A1">
          <w:rPr>
            <w:noProof/>
            <w:webHidden/>
          </w:rPr>
          <w:tab/>
        </w:r>
        <w:r w:rsidR="002071A1">
          <w:rPr>
            <w:noProof/>
            <w:webHidden/>
          </w:rPr>
          <w:fldChar w:fldCharType="begin"/>
        </w:r>
        <w:r w:rsidR="002071A1">
          <w:rPr>
            <w:noProof/>
            <w:webHidden/>
          </w:rPr>
          <w:instrText xml:space="preserve"> PAGEREF _Toc402268569 \h </w:instrText>
        </w:r>
        <w:r w:rsidR="002071A1">
          <w:rPr>
            <w:noProof/>
            <w:webHidden/>
          </w:rPr>
        </w:r>
        <w:r w:rsidR="002071A1">
          <w:rPr>
            <w:noProof/>
            <w:webHidden/>
          </w:rPr>
          <w:fldChar w:fldCharType="separate"/>
        </w:r>
        <w:r w:rsidR="002071A1">
          <w:rPr>
            <w:noProof/>
            <w:webHidden/>
          </w:rPr>
          <w:t>46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70" w:history="1">
        <w:r w:rsidR="002071A1" w:rsidRPr="00EC56E1">
          <w:rPr>
            <w:rStyle w:val="Hyperlink"/>
            <w:noProof/>
            <w:lang w:val="en-US"/>
          </w:rPr>
          <w:t xml:space="preserve">Windows Small Business Server 2011 Premium Add-on CAL Suite (1 </w:t>
        </w:r>
        <w:r w:rsidR="002071A1" w:rsidRPr="00EC56E1">
          <w:rPr>
            <w:rStyle w:val="Hyperlink"/>
            <w:noProof/>
          </w:rPr>
          <w:t>клиент</w:t>
        </w:r>
        <w:r w:rsidR="002071A1" w:rsidRPr="00EC56E1">
          <w:rPr>
            <w:rStyle w:val="Hyperlink"/>
            <w:noProof/>
            <w:lang w:val="en-US"/>
          </w:rPr>
          <w:t>)</w:t>
        </w:r>
        <w:r w:rsidR="002071A1">
          <w:rPr>
            <w:noProof/>
            <w:webHidden/>
          </w:rPr>
          <w:tab/>
        </w:r>
        <w:r w:rsidR="002071A1">
          <w:rPr>
            <w:noProof/>
            <w:webHidden/>
          </w:rPr>
          <w:fldChar w:fldCharType="begin"/>
        </w:r>
        <w:r w:rsidR="002071A1">
          <w:rPr>
            <w:noProof/>
            <w:webHidden/>
          </w:rPr>
          <w:instrText xml:space="preserve"> PAGEREF _Toc402268570 \h </w:instrText>
        </w:r>
        <w:r w:rsidR="002071A1">
          <w:rPr>
            <w:noProof/>
            <w:webHidden/>
          </w:rPr>
        </w:r>
        <w:r w:rsidR="002071A1">
          <w:rPr>
            <w:noProof/>
            <w:webHidden/>
          </w:rPr>
          <w:fldChar w:fldCharType="separate"/>
        </w:r>
        <w:r w:rsidR="002071A1">
          <w:rPr>
            <w:noProof/>
            <w:webHidden/>
          </w:rPr>
          <w:t>47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71" w:history="1">
        <w:r w:rsidR="002071A1" w:rsidRPr="00EC56E1">
          <w:rPr>
            <w:rStyle w:val="Hyperlink"/>
            <w:noProof/>
            <w:lang w:val="en-US"/>
          </w:rPr>
          <w:t xml:space="preserve">Windows Small Business Server 2011 Premium Add-on CAL Suite (5 </w:t>
        </w:r>
        <w:r w:rsidR="002071A1" w:rsidRPr="00EC56E1">
          <w:rPr>
            <w:rStyle w:val="Hyperlink"/>
            <w:noProof/>
          </w:rPr>
          <w:t>клиент</w:t>
        </w:r>
        <w:r w:rsidR="002071A1" w:rsidRPr="00EC56E1">
          <w:rPr>
            <w:rStyle w:val="Hyperlink"/>
            <w:noProof/>
            <w:lang w:val="en-US"/>
          </w:rPr>
          <w:t>)</w:t>
        </w:r>
        <w:r w:rsidR="002071A1">
          <w:rPr>
            <w:noProof/>
            <w:webHidden/>
          </w:rPr>
          <w:tab/>
        </w:r>
        <w:r w:rsidR="002071A1">
          <w:rPr>
            <w:noProof/>
            <w:webHidden/>
          </w:rPr>
          <w:fldChar w:fldCharType="begin"/>
        </w:r>
        <w:r w:rsidR="002071A1">
          <w:rPr>
            <w:noProof/>
            <w:webHidden/>
          </w:rPr>
          <w:instrText xml:space="preserve"> PAGEREF _Toc402268571 \h </w:instrText>
        </w:r>
        <w:r w:rsidR="002071A1">
          <w:rPr>
            <w:noProof/>
            <w:webHidden/>
          </w:rPr>
        </w:r>
        <w:r w:rsidR="002071A1">
          <w:rPr>
            <w:noProof/>
            <w:webHidden/>
          </w:rPr>
          <w:fldChar w:fldCharType="separate"/>
        </w:r>
        <w:r w:rsidR="002071A1">
          <w:rPr>
            <w:noProof/>
            <w:webHidden/>
          </w:rPr>
          <w:t>47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72" w:history="1">
        <w:r w:rsidR="002071A1" w:rsidRPr="00EC56E1">
          <w:rPr>
            <w:rStyle w:val="Hyperlink"/>
            <w:noProof/>
            <w:lang w:val="en-US"/>
          </w:rPr>
          <w:t xml:space="preserve">Windows Small Business Server 2011 Premium Add-on CAL Suite (20 </w:t>
        </w:r>
        <w:r w:rsidR="002071A1" w:rsidRPr="00EC56E1">
          <w:rPr>
            <w:rStyle w:val="Hyperlink"/>
            <w:noProof/>
          </w:rPr>
          <w:t>клиент</w:t>
        </w:r>
        <w:r w:rsidR="002071A1" w:rsidRPr="00EC56E1">
          <w:rPr>
            <w:rStyle w:val="Hyperlink"/>
            <w:noProof/>
            <w:lang w:val="en-US"/>
          </w:rPr>
          <w:t>)</w:t>
        </w:r>
        <w:r w:rsidR="002071A1">
          <w:rPr>
            <w:noProof/>
            <w:webHidden/>
          </w:rPr>
          <w:tab/>
        </w:r>
        <w:r w:rsidR="002071A1">
          <w:rPr>
            <w:noProof/>
            <w:webHidden/>
          </w:rPr>
          <w:fldChar w:fldCharType="begin"/>
        </w:r>
        <w:r w:rsidR="002071A1">
          <w:rPr>
            <w:noProof/>
            <w:webHidden/>
          </w:rPr>
          <w:instrText xml:space="preserve"> PAGEREF _Toc402268572 \h </w:instrText>
        </w:r>
        <w:r w:rsidR="002071A1">
          <w:rPr>
            <w:noProof/>
            <w:webHidden/>
          </w:rPr>
        </w:r>
        <w:r w:rsidR="002071A1">
          <w:rPr>
            <w:noProof/>
            <w:webHidden/>
          </w:rPr>
          <w:fldChar w:fldCharType="separate"/>
        </w:r>
        <w:r w:rsidR="002071A1">
          <w:rPr>
            <w:noProof/>
            <w:webHidden/>
          </w:rPr>
          <w:t>47</w:t>
        </w:r>
        <w:r w:rsidR="002071A1">
          <w:rPr>
            <w:noProof/>
            <w:webHidden/>
          </w:rPr>
          <w:fldChar w:fldCharType="end"/>
        </w:r>
      </w:hyperlink>
    </w:p>
    <w:p w:rsidR="002071A1" w:rsidRDefault="00523418">
      <w:pPr>
        <w:pStyle w:val="TOC1"/>
        <w:tabs>
          <w:tab w:val="right" w:leader="dot" w:pos="5030"/>
        </w:tabs>
        <w:rPr>
          <w:rFonts w:eastAsiaTheme="minorEastAsia"/>
          <w:b w:val="0"/>
          <w:caps w:val="0"/>
          <w:noProof/>
          <w:sz w:val="22"/>
          <w:lang w:val="en-US" w:eastAsia="en-US" w:bidi="ar-SA"/>
        </w:rPr>
      </w:pPr>
      <w:hyperlink w:anchor="_Toc402268573" w:history="1">
        <w:r w:rsidR="002071A1" w:rsidRPr="00EC56E1">
          <w:rPr>
            <w:rStyle w:val="Hyperlink"/>
            <w:noProof/>
          </w:rPr>
          <w:t>Веб-службы</w:t>
        </w:r>
        <w:r w:rsidR="002071A1">
          <w:rPr>
            <w:noProof/>
            <w:webHidden/>
          </w:rPr>
          <w:tab/>
        </w:r>
        <w:r w:rsidR="002071A1">
          <w:rPr>
            <w:noProof/>
            <w:webHidden/>
          </w:rPr>
          <w:fldChar w:fldCharType="begin"/>
        </w:r>
        <w:r w:rsidR="002071A1">
          <w:rPr>
            <w:noProof/>
            <w:webHidden/>
          </w:rPr>
          <w:instrText xml:space="preserve"> PAGEREF _Toc402268573 \h </w:instrText>
        </w:r>
        <w:r w:rsidR="002071A1">
          <w:rPr>
            <w:noProof/>
            <w:webHidden/>
          </w:rPr>
        </w:r>
        <w:r w:rsidR="002071A1">
          <w:rPr>
            <w:noProof/>
            <w:webHidden/>
          </w:rPr>
          <w:fldChar w:fldCharType="separate"/>
        </w:r>
        <w:r w:rsidR="002071A1">
          <w:rPr>
            <w:noProof/>
            <w:webHidden/>
          </w:rPr>
          <w:t>48</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574" w:history="1">
        <w:r w:rsidR="002071A1" w:rsidRPr="00EC56E1">
          <w:rPr>
            <w:rStyle w:val="Hyperlink"/>
            <w:noProof/>
          </w:rPr>
          <w:t>Общие условия</w:t>
        </w:r>
        <w:r w:rsidR="002071A1">
          <w:rPr>
            <w:noProof/>
            <w:webHidden/>
          </w:rPr>
          <w:tab/>
        </w:r>
        <w:r w:rsidR="002071A1">
          <w:rPr>
            <w:noProof/>
            <w:webHidden/>
          </w:rPr>
          <w:fldChar w:fldCharType="begin"/>
        </w:r>
        <w:r w:rsidR="002071A1">
          <w:rPr>
            <w:noProof/>
            <w:webHidden/>
          </w:rPr>
          <w:instrText xml:space="preserve"> PAGEREF _Toc402268574 \h </w:instrText>
        </w:r>
        <w:r w:rsidR="002071A1">
          <w:rPr>
            <w:noProof/>
            <w:webHidden/>
          </w:rPr>
        </w:r>
        <w:r w:rsidR="002071A1">
          <w:rPr>
            <w:noProof/>
            <w:webHidden/>
          </w:rPr>
          <w:fldChar w:fldCharType="separate"/>
        </w:r>
        <w:r w:rsidR="002071A1">
          <w:rPr>
            <w:noProof/>
            <w:webHidden/>
          </w:rPr>
          <w:t>48</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75" w:history="1">
        <w:r w:rsidR="002071A1" w:rsidRPr="00EC56E1">
          <w:rPr>
            <w:rStyle w:val="Hyperlink"/>
            <w:noProof/>
          </w:rPr>
          <w:t>Доступность Веб-служб в регионах</w:t>
        </w:r>
        <w:r w:rsidR="002071A1">
          <w:rPr>
            <w:noProof/>
            <w:webHidden/>
          </w:rPr>
          <w:tab/>
        </w:r>
        <w:r w:rsidR="002071A1">
          <w:rPr>
            <w:noProof/>
            <w:webHidden/>
          </w:rPr>
          <w:fldChar w:fldCharType="begin"/>
        </w:r>
        <w:r w:rsidR="002071A1">
          <w:rPr>
            <w:noProof/>
            <w:webHidden/>
          </w:rPr>
          <w:instrText xml:space="preserve"> PAGEREF _Toc402268575 \h </w:instrText>
        </w:r>
        <w:r w:rsidR="002071A1">
          <w:rPr>
            <w:noProof/>
            <w:webHidden/>
          </w:rPr>
        </w:r>
        <w:r w:rsidR="002071A1">
          <w:rPr>
            <w:noProof/>
            <w:webHidden/>
          </w:rPr>
          <w:fldChar w:fldCharType="separate"/>
        </w:r>
        <w:r w:rsidR="002071A1">
          <w:rPr>
            <w:noProof/>
            <w:webHidden/>
          </w:rPr>
          <w:t>48</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76" w:history="1">
        <w:r w:rsidR="002071A1" w:rsidRPr="00EC56E1">
          <w:rPr>
            <w:rStyle w:val="Hyperlink"/>
            <w:noProof/>
          </w:rPr>
          <w:t>Правила заказа веб-служб</w:t>
        </w:r>
        <w:r w:rsidR="002071A1">
          <w:rPr>
            <w:noProof/>
            <w:webHidden/>
          </w:rPr>
          <w:tab/>
        </w:r>
        <w:r w:rsidR="002071A1">
          <w:rPr>
            <w:noProof/>
            <w:webHidden/>
          </w:rPr>
          <w:fldChar w:fldCharType="begin"/>
        </w:r>
        <w:r w:rsidR="002071A1">
          <w:rPr>
            <w:noProof/>
            <w:webHidden/>
          </w:rPr>
          <w:instrText xml:space="preserve"> PAGEREF _Toc402268576 \h </w:instrText>
        </w:r>
        <w:r w:rsidR="002071A1">
          <w:rPr>
            <w:noProof/>
            <w:webHidden/>
          </w:rPr>
        </w:r>
        <w:r w:rsidR="002071A1">
          <w:rPr>
            <w:noProof/>
            <w:webHidden/>
          </w:rPr>
          <w:fldChar w:fldCharType="separate"/>
        </w:r>
        <w:r w:rsidR="002071A1">
          <w:rPr>
            <w:noProof/>
            <w:webHidden/>
          </w:rPr>
          <w:t>48</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77" w:history="1">
        <w:r w:rsidR="002071A1" w:rsidRPr="00EC56E1">
          <w:rPr>
            <w:rStyle w:val="Hyperlink"/>
            <w:noProof/>
          </w:rPr>
          <w:t>Варианты условий оплаты и подписки на веб-службы</w:t>
        </w:r>
        <w:r w:rsidR="002071A1">
          <w:rPr>
            <w:noProof/>
            <w:webHidden/>
          </w:rPr>
          <w:tab/>
        </w:r>
        <w:r w:rsidR="002071A1">
          <w:rPr>
            <w:noProof/>
            <w:webHidden/>
          </w:rPr>
          <w:fldChar w:fldCharType="begin"/>
        </w:r>
        <w:r w:rsidR="002071A1">
          <w:rPr>
            <w:noProof/>
            <w:webHidden/>
          </w:rPr>
          <w:instrText xml:space="preserve"> PAGEREF _Toc402268577 \h </w:instrText>
        </w:r>
        <w:r w:rsidR="002071A1">
          <w:rPr>
            <w:noProof/>
            <w:webHidden/>
          </w:rPr>
        </w:r>
        <w:r w:rsidR="002071A1">
          <w:rPr>
            <w:noProof/>
            <w:webHidden/>
          </w:rPr>
          <w:fldChar w:fldCharType="separate"/>
        </w:r>
        <w:r w:rsidR="002071A1">
          <w:rPr>
            <w:noProof/>
            <w:webHidden/>
          </w:rPr>
          <w:t>49</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78" w:history="1">
        <w:r w:rsidR="002071A1" w:rsidRPr="00EC56E1">
          <w:rPr>
            <w:rStyle w:val="Hyperlink"/>
            <w:noProof/>
          </w:rPr>
          <w:t>Возобновление веб-службы</w:t>
        </w:r>
        <w:r w:rsidR="002071A1">
          <w:rPr>
            <w:noProof/>
            <w:webHidden/>
          </w:rPr>
          <w:tab/>
        </w:r>
        <w:r w:rsidR="002071A1">
          <w:rPr>
            <w:noProof/>
            <w:webHidden/>
          </w:rPr>
          <w:fldChar w:fldCharType="begin"/>
        </w:r>
        <w:r w:rsidR="002071A1">
          <w:rPr>
            <w:noProof/>
            <w:webHidden/>
          </w:rPr>
          <w:instrText xml:space="preserve"> PAGEREF _Toc402268578 \h </w:instrText>
        </w:r>
        <w:r w:rsidR="002071A1">
          <w:rPr>
            <w:noProof/>
            <w:webHidden/>
          </w:rPr>
        </w:r>
        <w:r w:rsidR="002071A1">
          <w:rPr>
            <w:noProof/>
            <w:webHidden/>
          </w:rPr>
          <w:fldChar w:fldCharType="separate"/>
        </w:r>
        <w:r w:rsidR="002071A1">
          <w:rPr>
            <w:noProof/>
            <w:webHidden/>
          </w:rPr>
          <w:t>49</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579" w:history="1">
        <w:r w:rsidR="002071A1" w:rsidRPr="00EC56E1">
          <w:rPr>
            <w:rStyle w:val="Hyperlink"/>
            <w:noProof/>
          </w:rPr>
          <w:t>Службы Microsoft Azure</w:t>
        </w:r>
        <w:r w:rsidR="002071A1">
          <w:rPr>
            <w:noProof/>
            <w:webHidden/>
          </w:rPr>
          <w:tab/>
        </w:r>
        <w:r w:rsidR="002071A1">
          <w:rPr>
            <w:noProof/>
            <w:webHidden/>
          </w:rPr>
          <w:fldChar w:fldCharType="begin"/>
        </w:r>
        <w:r w:rsidR="002071A1">
          <w:rPr>
            <w:noProof/>
            <w:webHidden/>
          </w:rPr>
          <w:instrText xml:space="preserve"> PAGEREF _Toc402268579 \h </w:instrText>
        </w:r>
        <w:r w:rsidR="002071A1">
          <w:rPr>
            <w:noProof/>
            <w:webHidden/>
          </w:rPr>
        </w:r>
        <w:r w:rsidR="002071A1">
          <w:rPr>
            <w:noProof/>
            <w:webHidden/>
          </w:rPr>
          <w:fldChar w:fldCharType="separate"/>
        </w:r>
        <w:r w:rsidR="002071A1">
          <w:rPr>
            <w:noProof/>
            <w:webHidden/>
          </w:rPr>
          <w:t>49</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80" w:history="1">
        <w:r w:rsidR="002071A1" w:rsidRPr="00EC56E1">
          <w:rPr>
            <w:rStyle w:val="Hyperlink"/>
            <w:noProof/>
          </w:rPr>
          <w:t>Службы Microsoft Azure</w:t>
        </w:r>
        <w:r w:rsidR="002071A1">
          <w:rPr>
            <w:noProof/>
            <w:webHidden/>
          </w:rPr>
          <w:tab/>
        </w:r>
        <w:r w:rsidR="002071A1">
          <w:rPr>
            <w:noProof/>
            <w:webHidden/>
          </w:rPr>
          <w:fldChar w:fldCharType="begin"/>
        </w:r>
        <w:r w:rsidR="002071A1">
          <w:rPr>
            <w:noProof/>
            <w:webHidden/>
          </w:rPr>
          <w:instrText xml:space="preserve"> PAGEREF _Toc402268580 \h </w:instrText>
        </w:r>
        <w:r w:rsidR="002071A1">
          <w:rPr>
            <w:noProof/>
            <w:webHidden/>
          </w:rPr>
        </w:r>
        <w:r w:rsidR="002071A1">
          <w:rPr>
            <w:noProof/>
            <w:webHidden/>
          </w:rPr>
          <w:fldChar w:fldCharType="separate"/>
        </w:r>
        <w:r w:rsidR="002071A1">
          <w:rPr>
            <w:noProof/>
            <w:webHidden/>
          </w:rPr>
          <w:t>52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81" w:history="1">
        <w:r w:rsidR="002071A1" w:rsidRPr="00EC56E1">
          <w:rPr>
            <w:rStyle w:val="Hyperlink"/>
            <w:noProof/>
          </w:rPr>
          <w:t>Службы Microsoft Azure</w:t>
        </w:r>
        <w:r w:rsidR="002071A1">
          <w:rPr>
            <w:noProof/>
            <w:webHidden/>
          </w:rPr>
          <w:tab/>
        </w:r>
        <w:r w:rsidR="002071A1">
          <w:rPr>
            <w:noProof/>
            <w:webHidden/>
          </w:rPr>
          <w:fldChar w:fldCharType="begin"/>
        </w:r>
        <w:r w:rsidR="002071A1">
          <w:rPr>
            <w:noProof/>
            <w:webHidden/>
          </w:rPr>
          <w:instrText xml:space="preserve"> PAGEREF _Toc402268581 \h </w:instrText>
        </w:r>
        <w:r w:rsidR="002071A1">
          <w:rPr>
            <w:noProof/>
            <w:webHidden/>
          </w:rPr>
        </w:r>
        <w:r w:rsidR="002071A1">
          <w:rPr>
            <w:noProof/>
            <w:webHidden/>
          </w:rPr>
          <w:fldChar w:fldCharType="separate"/>
        </w:r>
        <w:r w:rsidR="002071A1">
          <w:rPr>
            <w:noProof/>
            <w:webHidden/>
          </w:rPr>
          <w:t>52</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82" w:history="1">
        <w:r w:rsidR="002071A1" w:rsidRPr="00EC56E1">
          <w:rPr>
            <w:rStyle w:val="Hyperlink"/>
            <w:noProof/>
          </w:rPr>
          <w:t>Поддержка Microsoft Azure (план)</w:t>
        </w:r>
        <w:r w:rsidR="002071A1">
          <w:rPr>
            <w:noProof/>
            <w:webHidden/>
          </w:rPr>
          <w:tab/>
        </w:r>
        <w:r w:rsidR="002071A1">
          <w:rPr>
            <w:noProof/>
            <w:webHidden/>
          </w:rPr>
          <w:fldChar w:fldCharType="begin"/>
        </w:r>
        <w:r w:rsidR="002071A1">
          <w:rPr>
            <w:noProof/>
            <w:webHidden/>
          </w:rPr>
          <w:instrText xml:space="preserve"> PAGEREF _Toc402268582 \h </w:instrText>
        </w:r>
        <w:r w:rsidR="002071A1">
          <w:rPr>
            <w:noProof/>
            <w:webHidden/>
          </w:rPr>
        </w:r>
        <w:r w:rsidR="002071A1">
          <w:rPr>
            <w:noProof/>
            <w:webHidden/>
          </w:rPr>
          <w:fldChar w:fldCharType="separate"/>
        </w:r>
        <w:r w:rsidR="002071A1">
          <w:rPr>
            <w:noProof/>
            <w:webHidden/>
          </w:rPr>
          <w:t>52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83" w:history="1">
        <w:r w:rsidR="002071A1" w:rsidRPr="00EC56E1">
          <w:rPr>
            <w:rStyle w:val="Hyperlink"/>
            <w:noProof/>
          </w:rPr>
          <w:t>Стандартная поддержка Microsoft Azure</w:t>
        </w:r>
        <w:r w:rsidR="002071A1">
          <w:rPr>
            <w:noProof/>
            <w:webHidden/>
          </w:rPr>
          <w:tab/>
        </w:r>
        <w:r w:rsidR="002071A1">
          <w:rPr>
            <w:noProof/>
            <w:webHidden/>
          </w:rPr>
          <w:fldChar w:fldCharType="begin"/>
        </w:r>
        <w:r w:rsidR="002071A1">
          <w:rPr>
            <w:noProof/>
            <w:webHidden/>
          </w:rPr>
          <w:instrText xml:space="preserve"> PAGEREF _Toc402268583 \h </w:instrText>
        </w:r>
        <w:r w:rsidR="002071A1">
          <w:rPr>
            <w:noProof/>
            <w:webHidden/>
          </w:rPr>
        </w:r>
        <w:r w:rsidR="002071A1">
          <w:rPr>
            <w:noProof/>
            <w:webHidden/>
          </w:rPr>
          <w:fldChar w:fldCharType="separate"/>
        </w:r>
        <w:r w:rsidR="002071A1">
          <w:rPr>
            <w:noProof/>
            <w:webHidden/>
          </w:rPr>
          <w:t>52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84" w:history="1">
        <w:r w:rsidR="002071A1" w:rsidRPr="00EC56E1">
          <w:rPr>
            <w:rStyle w:val="Hyperlink"/>
            <w:noProof/>
          </w:rPr>
          <w:t>Профессиональная прямая поддержка Microsoft Azure</w:t>
        </w:r>
        <w:r w:rsidR="002071A1">
          <w:rPr>
            <w:noProof/>
            <w:webHidden/>
          </w:rPr>
          <w:tab/>
        </w:r>
        <w:r w:rsidR="002071A1">
          <w:rPr>
            <w:noProof/>
            <w:webHidden/>
          </w:rPr>
          <w:fldChar w:fldCharType="begin"/>
        </w:r>
        <w:r w:rsidR="002071A1">
          <w:rPr>
            <w:noProof/>
            <w:webHidden/>
          </w:rPr>
          <w:instrText xml:space="preserve"> PAGEREF _Toc402268584 \h </w:instrText>
        </w:r>
        <w:r w:rsidR="002071A1">
          <w:rPr>
            <w:noProof/>
            <w:webHidden/>
          </w:rPr>
        </w:r>
        <w:r w:rsidR="002071A1">
          <w:rPr>
            <w:noProof/>
            <w:webHidden/>
          </w:rPr>
          <w:fldChar w:fldCharType="separate"/>
        </w:r>
        <w:r w:rsidR="002071A1">
          <w:rPr>
            <w:noProof/>
            <w:webHidden/>
          </w:rPr>
          <w:t>52</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85" w:history="1">
        <w:r w:rsidR="002071A1" w:rsidRPr="00EC56E1">
          <w:rPr>
            <w:rStyle w:val="Hyperlink"/>
            <w:noProof/>
          </w:rPr>
          <w:t>Служба архивации Microsoft Azure (план)</w:t>
        </w:r>
        <w:r w:rsidR="002071A1">
          <w:rPr>
            <w:noProof/>
            <w:webHidden/>
          </w:rPr>
          <w:tab/>
        </w:r>
        <w:r w:rsidR="002071A1">
          <w:rPr>
            <w:noProof/>
            <w:webHidden/>
          </w:rPr>
          <w:fldChar w:fldCharType="begin"/>
        </w:r>
        <w:r w:rsidR="002071A1">
          <w:rPr>
            <w:noProof/>
            <w:webHidden/>
          </w:rPr>
          <w:instrText xml:space="preserve"> PAGEREF _Toc402268585 \h </w:instrText>
        </w:r>
        <w:r w:rsidR="002071A1">
          <w:rPr>
            <w:noProof/>
            <w:webHidden/>
          </w:rPr>
        </w:r>
        <w:r w:rsidR="002071A1">
          <w:rPr>
            <w:noProof/>
            <w:webHidden/>
          </w:rPr>
          <w:fldChar w:fldCharType="separate"/>
        </w:r>
        <w:r w:rsidR="002071A1">
          <w:rPr>
            <w:noProof/>
            <w:webHidden/>
          </w:rPr>
          <w:t>52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86" w:history="1">
        <w:r w:rsidR="002071A1" w:rsidRPr="00EC56E1">
          <w:rPr>
            <w:rStyle w:val="Hyperlink"/>
            <w:noProof/>
          </w:rPr>
          <w:t>Служба архивации Microsoft Azure</w:t>
        </w:r>
        <w:r w:rsidR="002071A1">
          <w:rPr>
            <w:noProof/>
            <w:webHidden/>
          </w:rPr>
          <w:tab/>
        </w:r>
        <w:r w:rsidR="002071A1">
          <w:rPr>
            <w:noProof/>
            <w:webHidden/>
          </w:rPr>
          <w:fldChar w:fldCharType="begin"/>
        </w:r>
        <w:r w:rsidR="002071A1">
          <w:rPr>
            <w:noProof/>
            <w:webHidden/>
          </w:rPr>
          <w:instrText xml:space="preserve"> PAGEREF _Toc402268586 \h </w:instrText>
        </w:r>
        <w:r w:rsidR="002071A1">
          <w:rPr>
            <w:noProof/>
            <w:webHidden/>
          </w:rPr>
        </w:r>
        <w:r w:rsidR="002071A1">
          <w:rPr>
            <w:noProof/>
            <w:webHidden/>
          </w:rPr>
          <w:fldChar w:fldCharType="separate"/>
        </w:r>
        <w:r w:rsidR="002071A1">
          <w:rPr>
            <w:noProof/>
            <w:webHidden/>
          </w:rPr>
          <w:t>52</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87" w:history="1">
        <w:r w:rsidR="002071A1" w:rsidRPr="00EC56E1">
          <w:rPr>
            <w:rStyle w:val="Hyperlink"/>
            <w:noProof/>
          </w:rPr>
          <w:t>Microsoft Azure Site Recovery (план)</w:t>
        </w:r>
        <w:r w:rsidR="002071A1">
          <w:rPr>
            <w:noProof/>
            <w:webHidden/>
          </w:rPr>
          <w:tab/>
        </w:r>
        <w:r w:rsidR="002071A1">
          <w:rPr>
            <w:noProof/>
            <w:webHidden/>
          </w:rPr>
          <w:fldChar w:fldCharType="begin"/>
        </w:r>
        <w:r w:rsidR="002071A1">
          <w:rPr>
            <w:noProof/>
            <w:webHidden/>
          </w:rPr>
          <w:instrText xml:space="preserve"> PAGEREF _Toc402268587 \h </w:instrText>
        </w:r>
        <w:r w:rsidR="002071A1">
          <w:rPr>
            <w:noProof/>
            <w:webHidden/>
          </w:rPr>
        </w:r>
        <w:r w:rsidR="002071A1">
          <w:rPr>
            <w:noProof/>
            <w:webHidden/>
          </w:rPr>
          <w:fldChar w:fldCharType="separate"/>
        </w:r>
        <w:r w:rsidR="002071A1">
          <w:rPr>
            <w:noProof/>
            <w:webHidden/>
          </w:rPr>
          <w:t>53</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88" w:history="1">
        <w:r w:rsidR="002071A1" w:rsidRPr="00EC56E1">
          <w:rPr>
            <w:rStyle w:val="Hyperlink"/>
            <w:noProof/>
          </w:rPr>
          <w:t>Восстановление сайта Microsoft Azure (для Собственного сайта Клиента)</w:t>
        </w:r>
        <w:r w:rsidR="002071A1">
          <w:rPr>
            <w:noProof/>
            <w:webHidden/>
          </w:rPr>
          <w:tab/>
        </w:r>
        <w:r w:rsidR="002071A1">
          <w:rPr>
            <w:noProof/>
            <w:webHidden/>
          </w:rPr>
          <w:fldChar w:fldCharType="begin"/>
        </w:r>
        <w:r w:rsidR="002071A1">
          <w:rPr>
            <w:noProof/>
            <w:webHidden/>
          </w:rPr>
          <w:instrText xml:space="preserve"> PAGEREF _Toc402268588 \h </w:instrText>
        </w:r>
        <w:r w:rsidR="002071A1">
          <w:rPr>
            <w:noProof/>
            <w:webHidden/>
          </w:rPr>
        </w:r>
        <w:r w:rsidR="002071A1">
          <w:rPr>
            <w:noProof/>
            <w:webHidden/>
          </w:rPr>
          <w:fldChar w:fldCharType="separate"/>
        </w:r>
        <w:r w:rsidR="002071A1">
          <w:rPr>
            <w:noProof/>
            <w:webHidden/>
          </w:rPr>
          <w:t>53</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89" w:history="1">
        <w:r w:rsidR="002071A1" w:rsidRPr="00EC56E1">
          <w:rPr>
            <w:rStyle w:val="Hyperlink"/>
            <w:noProof/>
          </w:rPr>
          <w:t>Enterprise Mobility Suite (план)</w:t>
        </w:r>
        <w:r w:rsidR="002071A1">
          <w:rPr>
            <w:noProof/>
            <w:webHidden/>
          </w:rPr>
          <w:tab/>
        </w:r>
        <w:r w:rsidR="002071A1">
          <w:rPr>
            <w:noProof/>
            <w:webHidden/>
          </w:rPr>
          <w:fldChar w:fldCharType="begin"/>
        </w:r>
        <w:r w:rsidR="002071A1">
          <w:rPr>
            <w:noProof/>
            <w:webHidden/>
          </w:rPr>
          <w:instrText xml:space="preserve"> PAGEREF _Toc402268589 \h </w:instrText>
        </w:r>
        <w:r w:rsidR="002071A1">
          <w:rPr>
            <w:noProof/>
            <w:webHidden/>
          </w:rPr>
        </w:r>
        <w:r w:rsidR="002071A1">
          <w:rPr>
            <w:noProof/>
            <w:webHidden/>
          </w:rPr>
          <w:fldChar w:fldCharType="separate"/>
        </w:r>
        <w:r w:rsidR="002071A1">
          <w:rPr>
            <w:noProof/>
            <w:webHidden/>
          </w:rPr>
          <w:t>53</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90" w:history="1">
        <w:r w:rsidR="002071A1" w:rsidRPr="00EC56E1">
          <w:rPr>
            <w:rStyle w:val="Hyperlink"/>
            <w:noProof/>
          </w:rPr>
          <w:t>Enterprise Mobility Suite</w:t>
        </w:r>
        <w:r w:rsidR="002071A1">
          <w:rPr>
            <w:noProof/>
            <w:webHidden/>
          </w:rPr>
          <w:tab/>
        </w:r>
        <w:r w:rsidR="002071A1">
          <w:rPr>
            <w:noProof/>
            <w:webHidden/>
          </w:rPr>
          <w:fldChar w:fldCharType="begin"/>
        </w:r>
        <w:r w:rsidR="002071A1">
          <w:rPr>
            <w:noProof/>
            <w:webHidden/>
          </w:rPr>
          <w:instrText xml:space="preserve"> PAGEREF _Toc402268590 \h </w:instrText>
        </w:r>
        <w:r w:rsidR="002071A1">
          <w:rPr>
            <w:noProof/>
            <w:webHidden/>
          </w:rPr>
        </w:r>
        <w:r w:rsidR="002071A1">
          <w:rPr>
            <w:noProof/>
            <w:webHidden/>
          </w:rPr>
          <w:fldChar w:fldCharType="separate"/>
        </w:r>
        <w:r w:rsidR="002071A1">
          <w:rPr>
            <w:noProof/>
            <w:webHidden/>
          </w:rPr>
          <w:t>53</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91" w:history="1">
        <w:r w:rsidR="002071A1" w:rsidRPr="00EC56E1">
          <w:rPr>
            <w:rStyle w:val="Hyperlink"/>
            <w:noProof/>
          </w:rPr>
          <w:t>Azure Active Directory (план)</w:t>
        </w:r>
        <w:r w:rsidR="002071A1">
          <w:rPr>
            <w:noProof/>
            <w:webHidden/>
          </w:rPr>
          <w:tab/>
        </w:r>
        <w:r w:rsidR="002071A1">
          <w:rPr>
            <w:noProof/>
            <w:webHidden/>
          </w:rPr>
          <w:fldChar w:fldCharType="begin"/>
        </w:r>
        <w:r w:rsidR="002071A1">
          <w:rPr>
            <w:noProof/>
            <w:webHidden/>
          </w:rPr>
          <w:instrText xml:space="preserve"> PAGEREF _Toc402268591 \h </w:instrText>
        </w:r>
        <w:r w:rsidR="002071A1">
          <w:rPr>
            <w:noProof/>
            <w:webHidden/>
          </w:rPr>
        </w:r>
        <w:r w:rsidR="002071A1">
          <w:rPr>
            <w:noProof/>
            <w:webHidden/>
          </w:rPr>
          <w:fldChar w:fldCharType="separate"/>
        </w:r>
        <w:r w:rsidR="002071A1">
          <w:rPr>
            <w:noProof/>
            <w:webHidden/>
          </w:rPr>
          <w:t>54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92" w:history="1">
        <w:r w:rsidR="002071A1" w:rsidRPr="00EC56E1">
          <w:rPr>
            <w:rStyle w:val="Hyperlink"/>
            <w:noProof/>
          </w:rPr>
          <w:t>Azure Active Directory Basic</w:t>
        </w:r>
        <w:r w:rsidR="002071A1">
          <w:rPr>
            <w:noProof/>
            <w:webHidden/>
          </w:rPr>
          <w:tab/>
        </w:r>
        <w:r w:rsidR="002071A1">
          <w:rPr>
            <w:noProof/>
            <w:webHidden/>
          </w:rPr>
          <w:fldChar w:fldCharType="begin"/>
        </w:r>
        <w:r w:rsidR="002071A1">
          <w:rPr>
            <w:noProof/>
            <w:webHidden/>
          </w:rPr>
          <w:instrText xml:space="preserve"> PAGEREF _Toc402268592 \h </w:instrText>
        </w:r>
        <w:r w:rsidR="002071A1">
          <w:rPr>
            <w:noProof/>
            <w:webHidden/>
          </w:rPr>
        </w:r>
        <w:r w:rsidR="002071A1">
          <w:rPr>
            <w:noProof/>
            <w:webHidden/>
          </w:rPr>
          <w:fldChar w:fldCharType="separate"/>
        </w:r>
        <w:r w:rsidR="002071A1">
          <w:rPr>
            <w:noProof/>
            <w:webHidden/>
          </w:rPr>
          <w:t>54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93" w:history="1">
        <w:r w:rsidR="002071A1" w:rsidRPr="00EC56E1">
          <w:rPr>
            <w:rStyle w:val="Hyperlink"/>
            <w:noProof/>
          </w:rPr>
          <w:t>Azure Active Directory Premium</w:t>
        </w:r>
        <w:r w:rsidR="002071A1">
          <w:rPr>
            <w:noProof/>
            <w:webHidden/>
          </w:rPr>
          <w:tab/>
        </w:r>
        <w:r w:rsidR="002071A1">
          <w:rPr>
            <w:noProof/>
            <w:webHidden/>
          </w:rPr>
          <w:fldChar w:fldCharType="begin"/>
        </w:r>
        <w:r w:rsidR="002071A1">
          <w:rPr>
            <w:noProof/>
            <w:webHidden/>
          </w:rPr>
          <w:instrText xml:space="preserve"> PAGEREF _Toc402268593 \h </w:instrText>
        </w:r>
        <w:r w:rsidR="002071A1">
          <w:rPr>
            <w:noProof/>
            <w:webHidden/>
          </w:rPr>
        </w:r>
        <w:r w:rsidR="002071A1">
          <w:rPr>
            <w:noProof/>
            <w:webHidden/>
          </w:rPr>
          <w:fldChar w:fldCharType="separate"/>
        </w:r>
        <w:r w:rsidR="002071A1">
          <w:rPr>
            <w:noProof/>
            <w:webHidden/>
          </w:rPr>
          <w:t>54</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594" w:history="1">
        <w:r w:rsidR="002071A1" w:rsidRPr="00EC56E1">
          <w:rPr>
            <w:rStyle w:val="Hyperlink"/>
            <w:noProof/>
          </w:rPr>
          <w:t>Служба управления правами Azure (план)</w:t>
        </w:r>
        <w:r w:rsidR="002071A1">
          <w:rPr>
            <w:noProof/>
            <w:webHidden/>
          </w:rPr>
          <w:tab/>
        </w:r>
        <w:r w:rsidR="002071A1">
          <w:rPr>
            <w:noProof/>
            <w:webHidden/>
          </w:rPr>
          <w:fldChar w:fldCharType="begin"/>
        </w:r>
        <w:r w:rsidR="002071A1">
          <w:rPr>
            <w:noProof/>
            <w:webHidden/>
          </w:rPr>
          <w:instrText xml:space="preserve"> PAGEREF _Toc402268594 \h </w:instrText>
        </w:r>
        <w:r w:rsidR="002071A1">
          <w:rPr>
            <w:noProof/>
            <w:webHidden/>
          </w:rPr>
        </w:r>
        <w:r w:rsidR="002071A1">
          <w:rPr>
            <w:noProof/>
            <w:webHidden/>
          </w:rPr>
          <w:fldChar w:fldCharType="separate"/>
        </w:r>
        <w:r w:rsidR="002071A1">
          <w:rPr>
            <w:noProof/>
            <w:webHidden/>
          </w:rPr>
          <w:t>54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95" w:history="1">
        <w:r w:rsidR="002071A1" w:rsidRPr="00EC56E1">
          <w:rPr>
            <w:rStyle w:val="Hyperlink"/>
            <w:noProof/>
          </w:rPr>
          <w:t>Управление правами Azure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_Toc402268595 \h </w:instrText>
        </w:r>
        <w:r w:rsidR="002071A1">
          <w:rPr>
            <w:noProof/>
            <w:webHidden/>
          </w:rPr>
        </w:r>
        <w:r w:rsidR="002071A1">
          <w:rPr>
            <w:noProof/>
            <w:webHidden/>
          </w:rPr>
          <w:fldChar w:fldCharType="separate"/>
        </w:r>
        <w:r w:rsidR="002071A1">
          <w:rPr>
            <w:noProof/>
            <w:webHidden/>
          </w:rPr>
          <w:t>54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96" w:history="1">
        <w:r w:rsidR="002071A1" w:rsidRPr="00EC56E1">
          <w:rPr>
            <w:rStyle w:val="Hyperlink"/>
            <w:noProof/>
          </w:rPr>
          <w:t>Управление правами Azure A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_Toc402268596 \h </w:instrText>
        </w:r>
        <w:r w:rsidR="002071A1">
          <w:rPr>
            <w:noProof/>
            <w:webHidden/>
          </w:rPr>
        </w:r>
        <w:r w:rsidR="002071A1">
          <w:rPr>
            <w:noProof/>
            <w:webHidden/>
          </w:rPr>
          <w:fldChar w:fldCharType="separate"/>
        </w:r>
        <w:r w:rsidR="002071A1">
          <w:rPr>
            <w:noProof/>
            <w:webHidden/>
          </w:rPr>
          <w:t>54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597" w:history="1">
        <w:r w:rsidR="002071A1" w:rsidRPr="00EC56E1">
          <w:rPr>
            <w:rStyle w:val="Hyperlink"/>
            <w:noProof/>
          </w:rPr>
          <w:t>Управление правами Azure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_Toc402268597 \h </w:instrText>
        </w:r>
        <w:r w:rsidR="002071A1">
          <w:rPr>
            <w:noProof/>
            <w:webHidden/>
          </w:rPr>
        </w:r>
        <w:r w:rsidR="002071A1">
          <w:rPr>
            <w:noProof/>
            <w:webHidden/>
          </w:rPr>
          <w:fldChar w:fldCharType="separate"/>
        </w:r>
        <w:r w:rsidR="002071A1">
          <w:rPr>
            <w:noProof/>
            <w:webHidden/>
          </w:rPr>
          <w:t>54</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598" w:history="1">
        <w:r w:rsidR="002071A1" w:rsidRPr="00EC56E1">
          <w:rPr>
            <w:rStyle w:val="Hyperlink"/>
            <w:noProof/>
          </w:rPr>
          <w:t>Microsoft Intune</w:t>
        </w:r>
        <w:r w:rsidR="002071A1">
          <w:rPr>
            <w:noProof/>
            <w:webHidden/>
          </w:rPr>
          <w:tab/>
        </w:r>
        <w:r w:rsidR="002071A1">
          <w:rPr>
            <w:noProof/>
            <w:webHidden/>
          </w:rPr>
          <w:fldChar w:fldCharType="begin"/>
        </w:r>
        <w:r w:rsidR="002071A1">
          <w:rPr>
            <w:noProof/>
            <w:webHidden/>
          </w:rPr>
          <w:instrText xml:space="preserve"> PAGEREF _Toc402268598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599" w:history="1">
        <w:r w:rsidR="002071A1" w:rsidRPr="00EC56E1">
          <w:rPr>
            <w:rStyle w:val="Hyperlink"/>
            <w:noProof/>
          </w:rPr>
          <w:t>Microsoft Intune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_Toc402268599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600" w:history="1">
        <w:r w:rsidR="002071A1" w:rsidRPr="00EC56E1">
          <w:rPr>
            <w:rStyle w:val="Hyperlink"/>
            <w:noProof/>
          </w:rPr>
          <w:t>Microsoft Intune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_Toc402268600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601" w:history="1">
        <w:r w:rsidR="002071A1" w:rsidRPr="00EC56E1">
          <w:rPr>
            <w:rStyle w:val="Hyperlink"/>
            <w:noProof/>
            <w:lang w:val="fr-FR"/>
          </w:rPr>
          <w:t xml:space="preserve">Microsoft Intune </w:t>
        </w:r>
        <w:r w:rsidR="002071A1" w:rsidRPr="00EC56E1">
          <w:rPr>
            <w:rStyle w:val="Hyperlink"/>
            <w:noProof/>
          </w:rPr>
          <w:t>для</w:t>
        </w:r>
        <w:r w:rsidR="002071A1" w:rsidRPr="00EC56E1">
          <w:rPr>
            <w:rStyle w:val="Hyperlink"/>
            <w:noProof/>
            <w:lang w:val="fr-FR"/>
          </w:rPr>
          <w:t xml:space="preserve"> System Center Configuration Manager </w:t>
        </w:r>
        <w:r w:rsidR="002071A1" w:rsidRPr="00EC56E1">
          <w:rPr>
            <w:rStyle w:val="Hyperlink"/>
            <w:noProof/>
          </w:rPr>
          <w:t>и</w:t>
        </w:r>
        <w:r w:rsidR="002071A1" w:rsidRPr="00EC56E1">
          <w:rPr>
            <w:rStyle w:val="Hyperlink"/>
            <w:noProof/>
            <w:lang w:val="fr-FR"/>
          </w:rPr>
          <w:t xml:space="preserve"> System Center Endpoint Protection (</w:t>
        </w:r>
        <w:r w:rsidR="002071A1" w:rsidRPr="00EC56E1">
          <w:rPr>
            <w:rStyle w:val="Hyperlink"/>
            <w:noProof/>
          </w:rPr>
          <w:t>подписная</w:t>
        </w:r>
        <w:r w:rsidR="002071A1" w:rsidRPr="00EC56E1">
          <w:rPr>
            <w:rStyle w:val="Hyperlink"/>
            <w:noProof/>
            <w:lang w:val="fr-FR"/>
          </w:rPr>
          <w:t xml:space="preserve"> </w:t>
        </w:r>
        <w:r w:rsidR="002071A1" w:rsidRPr="00EC56E1">
          <w:rPr>
            <w:rStyle w:val="Hyperlink"/>
            <w:noProof/>
          </w:rPr>
          <w:t>лицензия</w:t>
        </w:r>
        <w:r w:rsidR="002071A1" w:rsidRPr="00EC56E1">
          <w:rPr>
            <w:rStyle w:val="Hyperlink"/>
            <w:noProof/>
            <w:lang w:val="fr-FR"/>
          </w:rPr>
          <w:t xml:space="preserve"> «</w:t>
        </w:r>
        <w:r w:rsidR="002071A1" w:rsidRPr="00EC56E1">
          <w:rPr>
            <w:rStyle w:val="Hyperlink"/>
            <w:noProof/>
          </w:rPr>
          <w:t>на</w:t>
        </w:r>
        <w:r w:rsidR="002071A1" w:rsidRPr="00EC56E1">
          <w:rPr>
            <w:rStyle w:val="Hyperlink"/>
            <w:noProof/>
            <w:lang w:val="fr-FR"/>
          </w:rPr>
          <w:t xml:space="preserve"> </w:t>
        </w:r>
        <w:r w:rsidR="002071A1" w:rsidRPr="00EC56E1">
          <w:rPr>
            <w:rStyle w:val="Hyperlink"/>
            <w:noProof/>
          </w:rPr>
          <w:t>пользователя</w:t>
        </w:r>
        <w:r w:rsidR="002071A1" w:rsidRPr="00EC56E1">
          <w:rPr>
            <w:rStyle w:val="Hyperlink"/>
            <w:noProof/>
            <w:lang w:val="fr-FR"/>
          </w:rPr>
          <w:t>»)</w:t>
        </w:r>
        <w:r w:rsidR="002071A1">
          <w:rPr>
            <w:noProof/>
            <w:webHidden/>
          </w:rPr>
          <w:tab/>
        </w:r>
        <w:r w:rsidR="002071A1">
          <w:rPr>
            <w:noProof/>
            <w:webHidden/>
          </w:rPr>
          <w:fldChar w:fldCharType="begin"/>
        </w:r>
        <w:r w:rsidR="002071A1">
          <w:rPr>
            <w:noProof/>
            <w:webHidden/>
          </w:rPr>
          <w:instrText xml:space="preserve"> PAGEREF _Toc402268601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602" w:history="1">
        <w:r w:rsidR="002071A1" w:rsidRPr="00EC56E1">
          <w:rPr>
            <w:rStyle w:val="Hyperlink"/>
            <w:noProof/>
          </w:rPr>
          <w:t>Веб-служба Microsoft Intune Add-on</w:t>
        </w:r>
        <w:r w:rsidR="002071A1">
          <w:rPr>
            <w:noProof/>
            <w:webHidden/>
          </w:rPr>
          <w:tab/>
        </w:r>
        <w:r w:rsidR="002071A1">
          <w:rPr>
            <w:noProof/>
            <w:webHidden/>
          </w:rPr>
          <w:fldChar w:fldCharType="begin"/>
        </w:r>
        <w:r w:rsidR="002071A1">
          <w:rPr>
            <w:noProof/>
            <w:webHidden/>
          </w:rPr>
          <w:instrText xml:space="preserve"> PAGEREF _Toc402268602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5"/>
        <w:tabs>
          <w:tab w:val="right" w:leader="dot" w:pos="5030"/>
        </w:tabs>
        <w:rPr>
          <w:rFonts w:eastAsiaTheme="minorEastAsia"/>
          <w:noProof/>
          <w:sz w:val="22"/>
          <w:lang w:val="en-US" w:eastAsia="en-US" w:bidi="ar-SA"/>
        </w:rPr>
      </w:pPr>
      <w:hyperlink w:anchor="_Toc402268603" w:history="1">
        <w:r w:rsidR="002071A1" w:rsidRPr="00EC56E1">
          <w:rPr>
            <w:rStyle w:val="Hyperlink"/>
            <w:noProof/>
          </w:rPr>
          <w:t>Дополнительное хранилище для Microsoft Intune USL Add-On (1 ГБ)</w:t>
        </w:r>
        <w:r w:rsidR="002071A1">
          <w:rPr>
            <w:noProof/>
            <w:webHidden/>
          </w:rPr>
          <w:tab/>
        </w:r>
        <w:r w:rsidR="002071A1">
          <w:rPr>
            <w:noProof/>
            <w:webHidden/>
          </w:rPr>
          <w:fldChar w:fldCharType="begin"/>
        </w:r>
        <w:r w:rsidR="002071A1">
          <w:rPr>
            <w:noProof/>
            <w:webHidden/>
          </w:rPr>
          <w:instrText xml:space="preserve"> PAGEREF _Toc402268603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604" w:history="1">
        <w:r w:rsidR="002071A1" w:rsidRPr="00EC56E1">
          <w:rPr>
            <w:rStyle w:val="Hyperlink"/>
            <w:noProof/>
          </w:rPr>
          <w:t>Службы Microsoft Dynamics Online</w:t>
        </w:r>
        <w:r w:rsidR="002071A1">
          <w:rPr>
            <w:noProof/>
            <w:webHidden/>
          </w:rPr>
          <w:tab/>
        </w:r>
        <w:r w:rsidR="002071A1">
          <w:rPr>
            <w:noProof/>
            <w:webHidden/>
          </w:rPr>
          <w:fldChar w:fldCharType="begin"/>
        </w:r>
        <w:r w:rsidR="002071A1">
          <w:rPr>
            <w:noProof/>
            <w:webHidden/>
          </w:rPr>
          <w:instrText xml:space="preserve"> PAGEREF _Toc402268604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605" w:history="1">
        <w:r w:rsidR="002071A1" w:rsidRPr="00EC56E1">
          <w:rPr>
            <w:rStyle w:val="Hyperlink"/>
            <w:noProof/>
          </w:rPr>
          <w:t>Microsoft Dynamics CRM Online</w:t>
        </w:r>
        <w:r w:rsidR="002071A1">
          <w:rPr>
            <w:noProof/>
            <w:webHidden/>
          </w:rPr>
          <w:tab/>
        </w:r>
        <w:r w:rsidR="002071A1">
          <w:rPr>
            <w:noProof/>
            <w:webHidden/>
          </w:rPr>
          <w:fldChar w:fldCharType="begin"/>
        </w:r>
        <w:r w:rsidR="002071A1">
          <w:rPr>
            <w:noProof/>
            <w:webHidden/>
          </w:rPr>
          <w:instrText xml:space="preserve"> PAGEREF _Toc402268605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06" w:history="1">
        <w:r w:rsidR="002071A1" w:rsidRPr="00EC56E1">
          <w:rPr>
            <w:rStyle w:val="Hyperlink"/>
            <w:noProof/>
          </w:rPr>
          <w:t>Microsoft Dynamics CRM Online Basic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_Toc402268606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07" w:history="1">
        <w:r w:rsidR="002071A1" w:rsidRPr="00EC56E1">
          <w:rPr>
            <w:rStyle w:val="Hyperlink"/>
            <w:noProof/>
          </w:rPr>
          <w:t>Microsoft Dynamics CRM Online Basic для SA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_Toc402268607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08" w:history="1">
        <w:r w:rsidR="002071A1" w:rsidRPr="00EC56E1">
          <w:rPr>
            <w:rStyle w:val="Hyperlink"/>
            <w:noProof/>
          </w:rPr>
          <w:t>Расширенная поддержка Microsoft Dynamics CRM Online</w:t>
        </w:r>
        <w:r w:rsidR="002071A1">
          <w:rPr>
            <w:noProof/>
            <w:webHidden/>
          </w:rPr>
          <w:tab/>
        </w:r>
        <w:r w:rsidR="002071A1">
          <w:rPr>
            <w:noProof/>
            <w:webHidden/>
          </w:rPr>
          <w:fldChar w:fldCharType="begin"/>
        </w:r>
        <w:r w:rsidR="002071A1">
          <w:rPr>
            <w:noProof/>
            <w:webHidden/>
          </w:rPr>
          <w:instrText xml:space="preserve"> PAGEREF _Toc402268608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09" w:history="1">
        <w:r w:rsidR="002071A1" w:rsidRPr="00EC56E1">
          <w:rPr>
            <w:rStyle w:val="Hyperlink"/>
            <w:noProof/>
          </w:rPr>
          <w:t>Microsoft Dynamics CRM Online Enterprise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_Toc402268609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10" w:history="1">
        <w:r w:rsidR="002071A1" w:rsidRPr="00EC56E1">
          <w:rPr>
            <w:rStyle w:val="Hyperlink"/>
            <w:noProof/>
          </w:rPr>
          <w:t>Microsoft Dynamics CRM Online Essential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_Toc402268610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11" w:history="1">
        <w:r w:rsidR="002071A1" w:rsidRPr="00EC56E1">
          <w:rPr>
            <w:rStyle w:val="Hyperlink"/>
            <w:noProof/>
          </w:rPr>
          <w:t>Microsoft Dynamics CRM Online Essential для SA (лицензия SL «на пользователя»)</w:t>
        </w:r>
        <w:r w:rsidR="002071A1">
          <w:rPr>
            <w:noProof/>
            <w:webHidden/>
          </w:rPr>
          <w:tab/>
        </w:r>
        <w:r w:rsidR="002071A1">
          <w:rPr>
            <w:noProof/>
            <w:webHidden/>
          </w:rPr>
          <w:fldChar w:fldCharType="begin"/>
        </w:r>
        <w:r w:rsidR="002071A1">
          <w:rPr>
            <w:noProof/>
            <w:webHidden/>
          </w:rPr>
          <w:instrText xml:space="preserve"> PAGEREF _Toc402268611 \h </w:instrText>
        </w:r>
        <w:r w:rsidR="002071A1">
          <w:rPr>
            <w:noProof/>
            <w:webHidden/>
          </w:rPr>
        </w:r>
        <w:r w:rsidR="002071A1">
          <w:rPr>
            <w:noProof/>
            <w:webHidden/>
          </w:rPr>
          <w:fldChar w:fldCharType="separate"/>
        </w:r>
        <w:r w:rsidR="002071A1">
          <w:rPr>
            <w:noProof/>
            <w:webHidden/>
          </w:rPr>
          <w:t>55</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12" w:history="1">
        <w:r w:rsidR="002071A1" w:rsidRPr="00EC56E1">
          <w:rPr>
            <w:rStyle w:val="Hyperlink"/>
            <w:noProof/>
          </w:rPr>
          <w:t>Microsoft Dynamics CRM Online, непроизводственный экземпляр (подписная лицензия Add-on)</w:t>
        </w:r>
        <w:r w:rsidR="002071A1">
          <w:rPr>
            <w:noProof/>
            <w:webHidden/>
          </w:rPr>
          <w:tab/>
        </w:r>
        <w:r w:rsidR="002071A1">
          <w:rPr>
            <w:noProof/>
            <w:webHidden/>
          </w:rPr>
          <w:fldChar w:fldCharType="begin"/>
        </w:r>
        <w:r w:rsidR="002071A1">
          <w:rPr>
            <w:noProof/>
            <w:webHidden/>
          </w:rPr>
          <w:instrText xml:space="preserve"> PAGEREF _Toc402268612 \h </w:instrText>
        </w:r>
        <w:r w:rsidR="002071A1">
          <w:rPr>
            <w:noProof/>
            <w:webHidden/>
          </w:rPr>
        </w:r>
        <w:r w:rsidR="002071A1">
          <w:rPr>
            <w:noProof/>
            <w:webHidden/>
          </w:rPr>
          <w:fldChar w:fldCharType="separate"/>
        </w:r>
        <w:r w:rsidR="002071A1">
          <w:rPr>
            <w:noProof/>
            <w:webHidden/>
          </w:rPr>
          <w:t>56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13" w:history="1">
        <w:r w:rsidR="002071A1" w:rsidRPr="00EC56E1">
          <w:rPr>
            <w:rStyle w:val="Hyperlink"/>
            <w:noProof/>
          </w:rPr>
          <w:t>Microsoft Dynamics CRM Online, сверхпроизводственный экземпляр (подписная лицензия Add-on)</w:t>
        </w:r>
        <w:r w:rsidR="002071A1">
          <w:rPr>
            <w:noProof/>
            <w:webHidden/>
          </w:rPr>
          <w:tab/>
        </w:r>
        <w:r w:rsidR="002071A1">
          <w:rPr>
            <w:noProof/>
            <w:webHidden/>
          </w:rPr>
          <w:fldChar w:fldCharType="begin"/>
        </w:r>
        <w:r w:rsidR="002071A1">
          <w:rPr>
            <w:noProof/>
            <w:webHidden/>
          </w:rPr>
          <w:instrText xml:space="preserve"> PAGEREF _Toc402268613 \h </w:instrText>
        </w:r>
        <w:r w:rsidR="002071A1">
          <w:rPr>
            <w:noProof/>
            <w:webHidden/>
          </w:rPr>
        </w:r>
        <w:r w:rsidR="002071A1">
          <w:rPr>
            <w:noProof/>
            <w:webHidden/>
          </w:rPr>
          <w:fldChar w:fldCharType="separate"/>
        </w:r>
        <w:r w:rsidR="002071A1">
          <w:rPr>
            <w:noProof/>
            <w:webHidden/>
          </w:rPr>
          <w:t>56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14" w:history="1">
        <w:r w:rsidR="002071A1" w:rsidRPr="00EC56E1">
          <w:rPr>
            <w:rStyle w:val="Hyperlink"/>
            <w:noProof/>
          </w:rPr>
          <w:t>Microsoft Dynamics CRM Online Professional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_Toc402268614 \h </w:instrText>
        </w:r>
        <w:r w:rsidR="002071A1">
          <w:rPr>
            <w:noProof/>
            <w:webHidden/>
          </w:rPr>
        </w:r>
        <w:r w:rsidR="002071A1">
          <w:rPr>
            <w:noProof/>
            <w:webHidden/>
          </w:rPr>
          <w:fldChar w:fldCharType="separate"/>
        </w:r>
        <w:r w:rsidR="002071A1">
          <w:rPr>
            <w:noProof/>
            <w:webHidden/>
          </w:rPr>
          <w:t>56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15" w:history="1">
        <w:r w:rsidR="002071A1" w:rsidRPr="00EC56E1">
          <w:rPr>
            <w:rStyle w:val="Hyperlink"/>
            <w:noProof/>
          </w:rPr>
          <w:t>Microsoft Dynamics CRM Online Professional для SA (лицензия SL «на пользователя»)</w:t>
        </w:r>
        <w:r w:rsidR="002071A1">
          <w:rPr>
            <w:noProof/>
            <w:webHidden/>
          </w:rPr>
          <w:tab/>
        </w:r>
        <w:r w:rsidR="002071A1">
          <w:rPr>
            <w:noProof/>
            <w:webHidden/>
          </w:rPr>
          <w:fldChar w:fldCharType="begin"/>
        </w:r>
        <w:r w:rsidR="002071A1">
          <w:rPr>
            <w:noProof/>
            <w:webHidden/>
          </w:rPr>
          <w:instrText xml:space="preserve"> PAGEREF _Toc402268615 \h </w:instrText>
        </w:r>
        <w:r w:rsidR="002071A1">
          <w:rPr>
            <w:noProof/>
            <w:webHidden/>
          </w:rPr>
        </w:r>
        <w:r w:rsidR="002071A1">
          <w:rPr>
            <w:noProof/>
            <w:webHidden/>
          </w:rPr>
          <w:fldChar w:fldCharType="separate"/>
        </w:r>
        <w:r w:rsidR="002071A1">
          <w:rPr>
            <w:noProof/>
            <w:webHidden/>
          </w:rPr>
          <w:t>56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16" w:history="1">
        <w:r w:rsidR="002071A1" w:rsidRPr="00EC56E1">
          <w:rPr>
            <w:rStyle w:val="Hyperlink"/>
            <w:noProof/>
          </w:rPr>
          <w:t>Профессиональная прямая поддержка для Microsoft Dynamics CRM Online</w:t>
        </w:r>
        <w:r w:rsidR="002071A1">
          <w:rPr>
            <w:noProof/>
            <w:webHidden/>
          </w:rPr>
          <w:tab/>
        </w:r>
        <w:r w:rsidR="002071A1">
          <w:rPr>
            <w:noProof/>
            <w:webHidden/>
          </w:rPr>
          <w:fldChar w:fldCharType="begin"/>
        </w:r>
        <w:r w:rsidR="002071A1">
          <w:rPr>
            <w:noProof/>
            <w:webHidden/>
          </w:rPr>
          <w:instrText xml:space="preserve"> PAGEREF _Toc402268616 \h </w:instrText>
        </w:r>
        <w:r w:rsidR="002071A1">
          <w:rPr>
            <w:noProof/>
            <w:webHidden/>
          </w:rPr>
        </w:r>
        <w:r w:rsidR="002071A1">
          <w:rPr>
            <w:noProof/>
            <w:webHidden/>
          </w:rPr>
          <w:fldChar w:fldCharType="separate"/>
        </w:r>
        <w:r w:rsidR="002071A1">
          <w:rPr>
            <w:noProof/>
            <w:webHidden/>
          </w:rPr>
          <w:t>56</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17" w:history="1">
        <w:r w:rsidR="002071A1" w:rsidRPr="00EC56E1">
          <w:rPr>
            <w:rStyle w:val="Hyperlink"/>
            <w:noProof/>
          </w:rPr>
          <w:t>Microsoft Dynamics CRM Online Add-on, дополнительное хранилище (подписная лицензия Add-on)</w:t>
        </w:r>
        <w:r w:rsidR="002071A1">
          <w:rPr>
            <w:noProof/>
            <w:webHidden/>
          </w:rPr>
          <w:tab/>
        </w:r>
        <w:r w:rsidR="002071A1">
          <w:rPr>
            <w:noProof/>
            <w:webHidden/>
          </w:rPr>
          <w:fldChar w:fldCharType="begin"/>
        </w:r>
        <w:r w:rsidR="002071A1">
          <w:rPr>
            <w:noProof/>
            <w:webHidden/>
          </w:rPr>
          <w:instrText xml:space="preserve"> PAGEREF _Toc402268617 \h </w:instrText>
        </w:r>
        <w:r w:rsidR="002071A1">
          <w:rPr>
            <w:noProof/>
            <w:webHidden/>
          </w:rPr>
        </w:r>
        <w:r w:rsidR="002071A1">
          <w:rPr>
            <w:noProof/>
            <w:webHidden/>
          </w:rPr>
          <w:fldChar w:fldCharType="separate"/>
        </w:r>
        <w:r w:rsidR="002071A1">
          <w:rPr>
            <w:noProof/>
            <w:webHidden/>
          </w:rPr>
          <w:t>56</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618" w:history="1">
        <w:r w:rsidR="002071A1" w:rsidRPr="00EC56E1">
          <w:rPr>
            <w:rStyle w:val="Hyperlink"/>
            <w:noProof/>
          </w:rPr>
          <w:t>Microsoft Dynamics Marketing</w:t>
        </w:r>
        <w:r w:rsidR="002071A1">
          <w:rPr>
            <w:noProof/>
            <w:webHidden/>
          </w:rPr>
          <w:tab/>
        </w:r>
        <w:r w:rsidR="002071A1">
          <w:rPr>
            <w:noProof/>
            <w:webHidden/>
          </w:rPr>
          <w:fldChar w:fldCharType="begin"/>
        </w:r>
        <w:r w:rsidR="002071A1">
          <w:rPr>
            <w:noProof/>
            <w:webHidden/>
          </w:rPr>
          <w:instrText xml:space="preserve"> PAGEREF _Toc402268618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19" w:history="1">
        <w:r w:rsidR="002071A1" w:rsidRPr="00EC56E1">
          <w:rPr>
            <w:rStyle w:val="Hyperlink"/>
            <w:noProof/>
          </w:rPr>
          <w:t>Microsoft Dynamics Marketing Enterprise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_Toc402268619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20" w:history="1">
        <w:r w:rsidR="002071A1" w:rsidRPr="00EC56E1">
          <w:rPr>
            <w:rStyle w:val="Hyperlink"/>
            <w:noProof/>
          </w:rPr>
          <w:t>Дополнительные сообщения в Microsoft Dynamics Marketing Enterprise (подписная лицензия «на дополнительный компонент»)</w:t>
        </w:r>
        <w:r w:rsidR="002071A1">
          <w:rPr>
            <w:noProof/>
            <w:webHidden/>
          </w:rPr>
          <w:tab/>
        </w:r>
        <w:r w:rsidR="002071A1">
          <w:rPr>
            <w:noProof/>
            <w:webHidden/>
          </w:rPr>
          <w:fldChar w:fldCharType="begin"/>
        </w:r>
        <w:r w:rsidR="002071A1">
          <w:rPr>
            <w:noProof/>
            <w:webHidden/>
          </w:rPr>
          <w:instrText xml:space="preserve"> PAGEREF _Toc402268620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21" w:history="1">
        <w:r w:rsidR="002071A1" w:rsidRPr="00EC56E1">
          <w:rPr>
            <w:rStyle w:val="Hyperlink"/>
            <w:noProof/>
          </w:rPr>
          <w:t>Дополнительный непроизводственный экземпляр Microsoft Dynamics Marketing Enterprise (подписная лицензия  «на дополнительный компонент»)</w:t>
        </w:r>
        <w:r w:rsidR="002071A1">
          <w:rPr>
            <w:noProof/>
            <w:webHidden/>
          </w:rPr>
          <w:tab/>
        </w:r>
        <w:r w:rsidR="002071A1">
          <w:rPr>
            <w:noProof/>
            <w:webHidden/>
          </w:rPr>
          <w:fldChar w:fldCharType="begin"/>
        </w:r>
        <w:r w:rsidR="002071A1">
          <w:rPr>
            <w:noProof/>
            <w:webHidden/>
          </w:rPr>
          <w:instrText xml:space="preserve"> PAGEREF _Toc402268621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22" w:history="1">
        <w:r w:rsidR="002071A1" w:rsidRPr="00EC56E1">
          <w:rPr>
            <w:rStyle w:val="Hyperlink"/>
            <w:noProof/>
          </w:rPr>
          <w:t>Дополнительный производственный экземпляр Microsoft Dynamics Marketing Enterprise (подписная лицензия  «на дополнительный компонент»)</w:t>
        </w:r>
        <w:r w:rsidR="002071A1">
          <w:rPr>
            <w:noProof/>
            <w:webHidden/>
          </w:rPr>
          <w:tab/>
        </w:r>
        <w:r w:rsidR="002071A1">
          <w:rPr>
            <w:noProof/>
            <w:webHidden/>
          </w:rPr>
          <w:fldChar w:fldCharType="begin"/>
        </w:r>
        <w:r w:rsidR="002071A1">
          <w:rPr>
            <w:noProof/>
            <w:webHidden/>
          </w:rPr>
          <w:instrText xml:space="preserve"> PAGEREF _Toc402268622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23" w:history="1">
        <w:r w:rsidR="002071A1" w:rsidRPr="00EC56E1">
          <w:rPr>
            <w:rStyle w:val="Hyperlink"/>
            <w:noProof/>
          </w:rPr>
          <w:t>Дополнительное пространство для хранения в Microsoft Dynamics Marketing Enterprise (подписная лицензия  «на дополнительный компонент»)</w:t>
        </w:r>
        <w:r w:rsidR="002071A1">
          <w:rPr>
            <w:noProof/>
            <w:webHidden/>
          </w:rPr>
          <w:tab/>
        </w:r>
        <w:r w:rsidR="002071A1">
          <w:rPr>
            <w:noProof/>
            <w:webHidden/>
          </w:rPr>
          <w:fldChar w:fldCharType="begin"/>
        </w:r>
        <w:r w:rsidR="002071A1">
          <w:rPr>
            <w:noProof/>
            <w:webHidden/>
          </w:rPr>
          <w:instrText xml:space="preserve"> PAGEREF _Toc402268623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24" w:history="1">
        <w:r w:rsidR="002071A1" w:rsidRPr="00EC56E1">
          <w:rPr>
            <w:rStyle w:val="Hyperlink"/>
            <w:noProof/>
          </w:rPr>
          <w:t>Microsoft Dynamics Marketing Enterprise Education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_Toc402268624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25" w:history="1">
        <w:r w:rsidR="002071A1" w:rsidRPr="00EC56E1">
          <w:rPr>
            <w:rStyle w:val="Hyperlink"/>
            <w:noProof/>
          </w:rPr>
          <w:t>Дополнительные сообщения в Microsoft Dynamics Marketing Enterprise Education (подписная лицензия «на дополнительный компонент»)</w:t>
        </w:r>
        <w:r w:rsidR="002071A1">
          <w:rPr>
            <w:noProof/>
            <w:webHidden/>
          </w:rPr>
          <w:tab/>
        </w:r>
        <w:r w:rsidR="002071A1">
          <w:rPr>
            <w:noProof/>
            <w:webHidden/>
          </w:rPr>
          <w:fldChar w:fldCharType="begin"/>
        </w:r>
        <w:r w:rsidR="002071A1">
          <w:rPr>
            <w:noProof/>
            <w:webHidden/>
          </w:rPr>
          <w:instrText xml:space="preserve"> PAGEREF _Toc402268625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26" w:history="1">
        <w:r w:rsidR="002071A1" w:rsidRPr="00EC56E1">
          <w:rPr>
            <w:rStyle w:val="Hyperlink"/>
            <w:noProof/>
          </w:rPr>
          <w:t>Расширенная поддержка Microsoft Dynamics Marketing Enterprise</w:t>
        </w:r>
        <w:r w:rsidR="002071A1">
          <w:rPr>
            <w:noProof/>
            <w:webHidden/>
          </w:rPr>
          <w:tab/>
        </w:r>
        <w:r w:rsidR="002071A1">
          <w:rPr>
            <w:noProof/>
            <w:webHidden/>
          </w:rPr>
          <w:fldChar w:fldCharType="begin"/>
        </w:r>
        <w:r w:rsidR="002071A1">
          <w:rPr>
            <w:noProof/>
            <w:webHidden/>
          </w:rPr>
          <w:instrText xml:space="preserve"> PAGEREF _Toc402268626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27" w:history="1">
        <w:r w:rsidR="002071A1" w:rsidRPr="00EC56E1">
          <w:rPr>
            <w:rStyle w:val="Hyperlink"/>
            <w:noProof/>
          </w:rPr>
          <w:t>Прямая поддержка Microsoft Dynamics Marketing Enterprise Professional</w:t>
        </w:r>
        <w:r w:rsidR="002071A1">
          <w:rPr>
            <w:noProof/>
            <w:webHidden/>
          </w:rPr>
          <w:tab/>
        </w:r>
        <w:r w:rsidR="002071A1">
          <w:rPr>
            <w:noProof/>
            <w:webHidden/>
          </w:rPr>
          <w:fldChar w:fldCharType="begin"/>
        </w:r>
        <w:r w:rsidR="002071A1">
          <w:rPr>
            <w:noProof/>
            <w:webHidden/>
          </w:rPr>
          <w:instrText xml:space="preserve"> PAGEREF _Toc402268627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628" w:history="1">
        <w:r w:rsidR="002071A1" w:rsidRPr="00EC56E1">
          <w:rPr>
            <w:rStyle w:val="Hyperlink"/>
            <w:noProof/>
          </w:rPr>
          <w:t>Microsoft Social Listening</w:t>
        </w:r>
        <w:r w:rsidR="002071A1">
          <w:rPr>
            <w:noProof/>
            <w:webHidden/>
          </w:rPr>
          <w:tab/>
        </w:r>
        <w:r w:rsidR="002071A1">
          <w:rPr>
            <w:noProof/>
            <w:webHidden/>
          </w:rPr>
          <w:fldChar w:fldCharType="begin"/>
        </w:r>
        <w:r w:rsidR="002071A1">
          <w:rPr>
            <w:noProof/>
            <w:webHidden/>
          </w:rPr>
          <w:instrText xml:space="preserve"> PAGEREF _Toc402268628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29" w:history="1">
        <w:r w:rsidR="002071A1" w:rsidRPr="00EC56E1">
          <w:rPr>
            <w:rStyle w:val="Hyperlink"/>
            <w:noProof/>
          </w:rPr>
          <w:t>Microsoft Social Listening Professional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_Toc402268629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30" w:history="1">
        <w:r w:rsidR="002071A1" w:rsidRPr="00EC56E1">
          <w:rPr>
            <w:rStyle w:val="Hyperlink"/>
            <w:noProof/>
          </w:rPr>
          <w:t>Дополнительный компонент Microsoft Social Listening Professional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_Toc402268630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31" w:history="1">
        <w:r w:rsidR="002071A1" w:rsidRPr="00EC56E1">
          <w:rPr>
            <w:rStyle w:val="Hyperlink"/>
            <w:noProof/>
          </w:rPr>
          <w:t>Дополнительные публикации Microsoft Social Listening Professional (подписная лицензия Add-on)</w:t>
        </w:r>
        <w:r w:rsidR="002071A1">
          <w:rPr>
            <w:noProof/>
            <w:webHidden/>
          </w:rPr>
          <w:tab/>
        </w:r>
        <w:r w:rsidR="002071A1">
          <w:rPr>
            <w:noProof/>
            <w:webHidden/>
          </w:rPr>
          <w:fldChar w:fldCharType="begin"/>
        </w:r>
        <w:r w:rsidR="002071A1">
          <w:rPr>
            <w:noProof/>
            <w:webHidden/>
          </w:rPr>
          <w:instrText xml:space="preserve"> PAGEREF _Toc402268631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32" w:history="1">
        <w:r w:rsidR="002071A1" w:rsidRPr="00EC56E1">
          <w:rPr>
            <w:rStyle w:val="Hyperlink"/>
            <w:noProof/>
          </w:rPr>
          <w:t>Microsoft Social Listening Professional Education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_Toc402268632 \h </w:instrText>
        </w:r>
        <w:r w:rsidR="002071A1">
          <w:rPr>
            <w:noProof/>
            <w:webHidden/>
          </w:rPr>
        </w:r>
        <w:r w:rsidR="002071A1">
          <w:rPr>
            <w:noProof/>
            <w:webHidden/>
          </w:rPr>
          <w:fldChar w:fldCharType="separate"/>
        </w:r>
        <w:r w:rsidR="002071A1">
          <w:rPr>
            <w:noProof/>
            <w:webHidden/>
          </w:rPr>
          <w:t>57</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33" w:history="1">
        <w:r w:rsidR="002071A1" w:rsidRPr="00EC56E1">
          <w:rPr>
            <w:rStyle w:val="Hyperlink"/>
            <w:noProof/>
          </w:rPr>
          <w:t>Microsoft Social Listening Professional Education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_Toc402268633 \h </w:instrText>
        </w:r>
        <w:r w:rsidR="002071A1">
          <w:rPr>
            <w:noProof/>
            <w:webHidden/>
          </w:rPr>
        </w:r>
        <w:r w:rsidR="002071A1">
          <w:rPr>
            <w:noProof/>
            <w:webHidden/>
          </w:rPr>
          <w:fldChar w:fldCharType="separate"/>
        </w:r>
        <w:r w:rsidR="002071A1">
          <w:rPr>
            <w:noProof/>
            <w:webHidden/>
          </w:rPr>
          <w:t>58</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34" w:history="1">
        <w:r w:rsidR="002071A1" w:rsidRPr="00EC56E1">
          <w:rPr>
            <w:rStyle w:val="Hyperlink"/>
            <w:noProof/>
          </w:rPr>
          <w:t>Дополнительные публикации Microsoft Social Listening Professional Education (подписная лицензия Add-on)</w:t>
        </w:r>
        <w:r w:rsidR="002071A1">
          <w:rPr>
            <w:noProof/>
            <w:webHidden/>
          </w:rPr>
          <w:tab/>
        </w:r>
        <w:r w:rsidR="002071A1">
          <w:rPr>
            <w:noProof/>
            <w:webHidden/>
          </w:rPr>
          <w:fldChar w:fldCharType="begin"/>
        </w:r>
        <w:r w:rsidR="002071A1">
          <w:rPr>
            <w:noProof/>
            <w:webHidden/>
          </w:rPr>
          <w:instrText xml:space="preserve"> PAGEREF _Toc402268634 \h </w:instrText>
        </w:r>
        <w:r w:rsidR="002071A1">
          <w:rPr>
            <w:noProof/>
            <w:webHidden/>
          </w:rPr>
        </w:r>
        <w:r w:rsidR="002071A1">
          <w:rPr>
            <w:noProof/>
            <w:webHidden/>
          </w:rPr>
          <w:fldChar w:fldCharType="separate"/>
        </w:r>
        <w:r w:rsidR="002071A1">
          <w:rPr>
            <w:noProof/>
            <w:webHidden/>
          </w:rPr>
          <w:t>58</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35" w:history="1">
        <w:r w:rsidR="002071A1" w:rsidRPr="00EC56E1">
          <w:rPr>
            <w:rStyle w:val="Hyperlink"/>
            <w:noProof/>
          </w:rPr>
          <w:t>Расширенная поддержка Microsoft Social Listening Professional</w:t>
        </w:r>
        <w:r w:rsidR="002071A1">
          <w:rPr>
            <w:noProof/>
            <w:webHidden/>
          </w:rPr>
          <w:tab/>
        </w:r>
        <w:r w:rsidR="002071A1">
          <w:rPr>
            <w:noProof/>
            <w:webHidden/>
          </w:rPr>
          <w:fldChar w:fldCharType="begin"/>
        </w:r>
        <w:r w:rsidR="002071A1">
          <w:rPr>
            <w:noProof/>
            <w:webHidden/>
          </w:rPr>
          <w:instrText xml:space="preserve"> PAGEREF _Toc402268635 \h </w:instrText>
        </w:r>
        <w:r w:rsidR="002071A1">
          <w:rPr>
            <w:noProof/>
            <w:webHidden/>
          </w:rPr>
        </w:r>
        <w:r w:rsidR="002071A1">
          <w:rPr>
            <w:noProof/>
            <w:webHidden/>
          </w:rPr>
          <w:fldChar w:fldCharType="separate"/>
        </w:r>
        <w:r w:rsidR="002071A1">
          <w:rPr>
            <w:noProof/>
            <w:webHidden/>
          </w:rPr>
          <w:t>58</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36" w:history="1">
        <w:r w:rsidR="002071A1" w:rsidRPr="00EC56E1">
          <w:rPr>
            <w:rStyle w:val="Hyperlink"/>
            <w:noProof/>
          </w:rPr>
          <w:t>Прямая поддержка Microsoft Social Listening Professional</w:t>
        </w:r>
        <w:r w:rsidR="002071A1">
          <w:rPr>
            <w:noProof/>
            <w:webHidden/>
          </w:rPr>
          <w:tab/>
        </w:r>
        <w:r w:rsidR="002071A1">
          <w:rPr>
            <w:noProof/>
            <w:webHidden/>
          </w:rPr>
          <w:fldChar w:fldCharType="begin"/>
        </w:r>
        <w:r w:rsidR="002071A1">
          <w:rPr>
            <w:noProof/>
            <w:webHidden/>
          </w:rPr>
          <w:instrText xml:space="preserve"> PAGEREF _Toc402268636 \h </w:instrText>
        </w:r>
        <w:r w:rsidR="002071A1">
          <w:rPr>
            <w:noProof/>
            <w:webHidden/>
          </w:rPr>
        </w:r>
        <w:r w:rsidR="002071A1">
          <w:rPr>
            <w:noProof/>
            <w:webHidden/>
          </w:rPr>
          <w:fldChar w:fldCharType="separate"/>
        </w:r>
        <w:r w:rsidR="002071A1">
          <w:rPr>
            <w:noProof/>
            <w:webHidden/>
          </w:rPr>
          <w:t>58</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637" w:history="1">
        <w:r w:rsidR="002071A1" w:rsidRPr="00EC56E1">
          <w:rPr>
            <w:rStyle w:val="Hyperlink"/>
            <w:noProof/>
          </w:rPr>
          <w:t>Службы Office 365</w:t>
        </w:r>
        <w:r w:rsidR="002071A1">
          <w:rPr>
            <w:noProof/>
            <w:webHidden/>
          </w:rPr>
          <w:tab/>
        </w:r>
        <w:r w:rsidR="002071A1">
          <w:rPr>
            <w:noProof/>
            <w:webHidden/>
          </w:rPr>
          <w:fldChar w:fldCharType="begin"/>
        </w:r>
        <w:r w:rsidR="002071A1">
          <w:rPr>
            <w:noProof/>
            <w:webHidden/>
          </w:rPr>
          <w:instrText xml:space="preserve"> PAGEREF _Toc402268637 \h </w:instrText>
        </w:r>
        <w:r w:rsidR="002071A1">
          <w:rPr>
            <w:noProof/>
            <w:webHidden/>
          </w:rPr>
        </w:r>
        <w:r w:rsidR="002071A1">
          <w:rPr>
            <w:noProof/>
            <w:webHidden/>
          </w:rPr>
          <w:fldChar w:fldCharType="separate"/>
        </w:r>
        <w:r w:rsidR="002071A1">
          <w:rPr>
            <w:noProof/>
            <w:webHidden/>
          </w:rPr>
          <w:t>58</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638" w:history="1">
        <w:r w:rsidR="002071A1" w:rsidRPr="00EC56E1">
          <w:rPr>
            <w:rStyle w:val="Hyperlink"/>
            <w:noProof/>
          </w:rPr>
          <w:t>Exchange Online</w:t>
        </w:r>
        <w:r w:rsidR="002071A1">
          <w:rPr>
            <w:noProof/>
            <w:webHidden/>
          </w:rPr>
          <w:tab/>
        </w:r>
        <w:r w:rsidR="002071A1">
          <w:rPr>
            <w:noProof/>
            <w:webHidden/>
          </w:rPr>
          <w:fldChar w:fldCharType="begin"/>
        </w:r>
        <w:r w:rsidR="002071A1">
          <w:rPr>
            <w:noProof/>
            <w:webHidden/>
          </w:rPr>
          <w:instrText xml:space="preserve"> PAGEREF _Toc402268638 \h </w:instrText>
        </w:r>
        <w:r w:rsidR="002071A1">
          <w:rPr>
            <w:noProof/>
            <w:webHidden/>
          </w:rPr>
        </w:r>
        <w:r w:rsidR="002071A1">
          <w:rPr>
            <w:noProof/>
            <w:webHidden/>
          </w:rPr>
          <w:fldChar w:fldCharType="separate"/>
        </w:r>
        <w:r w:rsidR="002071A1">
          <w:rPr>
            <w:noProof/>
            <w:webHidden/>
          </w:rPr>
          <w:t>58</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39" w:history="1">
        <w:r w:rsidR="002071A1" w:rsidRPr="00EC56E1">
          <w:rPr>
            <w:rStyle w:val="Hyperlink"/>
            <w:noProof/>
          </w:rPr>
          <w:t>Архивация на базе Exchange Online для Exchange Online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_Toc402268639 \h </w:instrText>
        </w:r>
        <w:r w:rsidR="002071A1">
          <w:rPr>
            <w:noProof/>
            <w:webHidden/>
          </w:rPr>
        </w:r>
        <w:r w:rsidR="002071A1">
          <w:rPr>
            <w:noProof/>
            <w:webHidden/>
          </w:rPr>
          <w:fldChar w:fldCharType="separate"/>
        </w:r>
        <w:r w:rsidR="002071A1">
          <w:rPr>
            <w:noProof/>
            <w:webHidden/>
          </w:rPr>
          <w:t>58</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40" w:history="1">
        <w:r w:rsidR="002071A1" w:rsidRPr="00EC56E1">
          <w:rPr>
            <w:rStyle w:val="Hyperlink"/>
            <w:noProof/>
          </w:rPr>
          <w:t>Архивация на базе Exchange Online для Exchange Online A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_Toc402268640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41" w:history="1">
        <w:r w:rsidR="002071A1" w:rsidRPr="00EC56E1">
          <w:rPr>
            <w:rStyle w:val="Hyperlink"/>
            <w:noProof/>
          </w:rPr>
          <w:t>Архивация на базе Exchange Online для Exchange Online 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_Toc402268641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42" w:history="1">
        <w:r w:rsidR="002071A1" w:rsidRPr="00EC56E1">
          <w:rPr>
            <w:rStyle w:val="Hyperlink"/>
            <w:noProof/>
          </w:rPr>
          <w:t>Архивация</w:t>
        </w:r>
        <w:r w:rsidR="002071A1" w:rsidRPr="00EC56E1">
          <w:rPr>
            <w:rStyle w:val="Hyperlink"/>
            <w:noProof/>
            <w:lang w:val="da-DK"/>
          </w:rPr>
          <w:t xml:space="preserve"> </w:t>
        </w:r>
        <w:r w:rsidR="002071A1" w:rsidRPr="00EC56E1">
          <w:rPr>
            <w:rStyle w:val="Hyperlink"/>
            <w:noProof/>
          </w:rPr>
          <w:t>на</w:t>
        </w:r>
        <w:r w:rsidR="002071A1" w:rsidRPr="00EC56E1">
          <w:rPr>
            <w:rStyle w:val="Hyperlink"/>
            <w:noProof/>
            <w:lang w:val="da-DK"/>
          </w:rPr>
          <w:t xml:space="preserve"> </w:t>
        </w:r>
        <w:r w:rsidR="002071A1" w:rsidRPr="00EC56E1">
          <w:rPr>
            <w:rStyle w:val="Hyperlink"/>
            <w:noProof/>
          </w:rPr>
          <w:t>базе</w:t>
        </w:r>
        <w:r w:rsidR="002071A1" w:rsidRPr="00EC56E1">
          <w:rPr>
            <w:rStyle w:val="Hyperlink"/>
            <w:noProof/>
            <w:lang w:val="da-DK"/>
          </w:rPr>
          <w:t xml:space="preserve"> Exchange Online </w:t>
        </w:r>
        <w:r w:rsidR="002071A1" w:rsidRPr="00EC56E1">
          <w:rPr>
            <w:rStyle w:val="Hyperlink"/>
            <w:noProof/>
          </w:rPr>
          <w:t>для</w:t>
        </w:r>
        <w:r w:rsidR="002071A1" w:rsidRPr="00EC56E1">
          <w:rPr>
            <w:rStyle w:val="Hyperlink"/>
            <w:noProof/>
            <w:lang w:val="da-DK"/>
          </w:rPr>
          <w:t xml:space="preserve"> Exchange Server (User SL)</w:t>
        </w:r>
        <w:r w:rsidR="002071A1">
          <w:rPr>
            <w:noProof/>
            <w:webHidden/>
          </w:rPr>
          <w:tab/>
        </w:r>
        <w:r w:rsidR="002071A1">
          <w:rPr>
            <w:noProof/>
            <w:webHidden/>
          </w:rPr>
          <w:fldChar w:fldCharType="begin"/>
        </w:r>
        <w:r w:rsidR="002071A1">
          <w:rPr>
            <w:noProof/>
            <w:webHidden/>
          </w:rPr>
          <w:instrText xml:space="preserve"> PAGEREF _Toc402268642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43" w:history="1">
        <w:r w:rsidR="002071A1" w:rsidRPr="00EC56E1">
          <w:rPr>
            <w:rStyle w:val="Hyperlink"/>
            <w:noProof/>
          </w:rPr>
          <w:t>Архивация на базе Exchange Online для Exchange Server A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_Toc402268643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44" w:history="1">
        <w:r w:rsidR="002071A1" w:rsidRPr="00EC56E1">
          <w:rPr>
            <w:rStyle w:val="Hyperlink"/>
            <w:noProof/>
          </w:rPr>
          <w:t>Архивация на базе Exchange Online для Exchange Server 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_Toc402268644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45" w:history="1">
        <w:r w:rsidR="002071A1" w:rsidRPr="00EC56E1">
          <w:rPr>
            <w:rStyle w:val="Hyperlink"/>
            <w:noProof/>
          </w:rPr>
          <w:t>Базовая подписка на Exchange Online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_Toc402268645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46" w:history="1">
        <w:r w:rsidR="002071A1" w:rsidRPr="00EC56E1">
          <w:rPr>
            <w:rStyle w:val="Hyperlink"/>
            <w:noProof/>
          </w:rPr>
          <w:t>Базовая подписка на Exchange Online 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_Toc402268646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47" w:history="1">
        <w:r w:rsidR="002071A1" w:rsidRPr="00EC56E1">
          <w:rPr>
            <w:rStyle w:val="Hyperlink"/>
            <w:noProof/>
          </w:rPr>
          <w:t>Exchange Online (план 1)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_Toc402268647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48" w:history="1">
        <w:r w:rsidR="002071A1" w:rsidRPr="00EC56E1">
          <w:rPr>
            <w:rStyle w:val="Hyperlink"/>
            <w:noProof/>
          </w:rPr>
          <w:t>Exchange Online (план 1)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_Toc402268648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49" w:history="1">
        <w:r w:rsidR="002071A1" w:rsidRPr="00EC56E1">
          <w:rPr>
            <w:rStyle w:val="Hyperlink"/>
            <w:noProof/>
          </w:rPr>
          <w:t>Exchange Online (план 1) A для выпускников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_Toc402268649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50" w:history="1">
        <w:r w:rsidR="002071A1" w:rsidRPr="00EC56E1">
          <w:rPr>
            <w:rStyle w:val="Hyperlink"/>
            <w:noProof/>
          </w:rPr>
          <w:t>Exchange Online (план 1G)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_Toc402268650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51" w:history="1">
        <w:r w:rsidR="002071A1" w:rsidRPr="00EC56E1">
          <w:rPr>
            <w:rStyle w:val="Hyperlink"/>
            <w:noProof/>
          </w:rPr>
          <w:t>Exchange Online (план 2)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_Toc402268651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52" w:history="1">
        <w:r w:rsidR="002071A1" w:rsidRPr="00EC56E1">
          <w:rPr>
            <w:rStyle w:val="Hyperlink"/>
            <w:noProof/>
          </w:rPr>
          <w:t>Exchange Online (план 2A)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_Toc402268652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53" w:history="1">
        <w:r w:rsidR="002071A1" w:rsidRPr="00EC56E1">
          <w:rPr>
            <w:rStyle w:val="Hyperlink"/>
            <w:noProof/>
          </w:rPr>
          <w:t>Exchange Online (план 2G)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_Toc402268653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54" w:history="1">
        <w:r w:rsidR="002071A1" w:rsidRPr="00EC56E1">
          <w:rPr>
            <w:rStyle w:val="Hyperlink"/>
            <w:noProof/>
          </w:rPr>
          <w:t>Exchange Online Protection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_Toc402268654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55" w:history="1">
        <w:r w:rsidR="002071A1" w:rsidRPr="00EC56E1">
          <w:rPr>
            <w:rStyle w:val="Hyperlink"/>
            <w:noProof/>
          </w:rPr>
          <w:t>Exchange Online Protection A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_Toc402268655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56" w:history="1">
        <w:r w:rsidR="002071A1" w:rsidRPr="00EC56E1">
          <w:rPr>
            <w:rStyle w:val="Hyperlink"/>
            <w:noProof/>
          </w:rPr>
          <w:t>Exchange Online Protection 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_Toc402268656 \h </w:instrText>
        </w:r>
        <w:r w:rsidR="002071A1">
          <w:rPr>
            <w:noProof/>
            <w:webHidden/>
          </w:rPr>
        </w:r>
        <w:r w:rsidR="002071A1">
          <w:rPr>
            <w:noProof/>
            <w:webHidden/>
          </w:rPr>
          <w:fldChar w:fldCharType="separate"/>
        </w:r>
        <w:r w:rsidR="002071A1">
          <w:rPr>
            <w:noProof/>
            <w:webHidden/>
          </w:rPr>
          <w:t>59</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657" w:history="1">
        <w:r w:rsidR="002071A1" w:rsidRPr="00EC56E1">
          <w:rPr>
            <w:rStyle w:val="Hyperlink"/>
            <w:noProof/>
          </w:rPr>
          <w:t>Lync Online</w:t>
        </w:r>
        <w:r w:rsidR="002071A1">
          <w:rPr>
            <w:noProof/>
            <w:webHidden/>
          </w:rPr>
          <w:tab/>
        </w:r>
        <w:r w:rsidR="002071A1">
          <w:rPr>
            <w:noProof/>
            <w:webHidden/>
          </w:rPr>
          <w:fldChar w:fldCharType="begin"/>
        </w:r>
        <w:r w:rsidR="002071A1">
          <w:rPr>
            <w:noProof/>
            <w:webHidden/>
          </w:rPr>
          <w:instrText xml:space="preserve"> PAGEREF _Toc402268657 \h </w:instrText>
        </w:r>
        <w:r w:rsidR="002071A1">
          <w:rPr>
            <w:noProof/>
            <w:webHidden/>
          </w:rPr>
        </w:r>
        <w:r w:rsidR="002071A1">
          <w:rPr>
            <w:noProof/>
            <w:webHidden/>
          </w:rPr>
          <w:fldChar w:fldCharType="separate"/>
        </w:r>
        <w:r w:rsidR="002071A1">
          <w:rPr>
            <w:noProof/>
            <w:webHidden/>
          </w:rPr>
          <w:t>60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58" w:history="1">
        <w:r w:rsidR="002071A1" w:rsidRPr="00EC56E1">
          <w:rPr>
            <w:rStyle w:val="Hyperlink"/>
            <w:noProof/>
          </w:rPr>
          <w:t>Lync Online (план 1)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_Toc402268658 \h </w:instrText>
        </w:r>
        <w:r w:rsidR="002071A1">
          <w:rPr>
            <w:noProof/>
            <w:webHidden/>
          </w:rPr>
        </w:r>
        <w:r w:rsidR="002071A1">
          <w:rPr>
            <w:noProof/>
            <w:webHidden/>
          </w:rPr>
          <w:fldChar w:fldCharType="separate"/>
        </w:r>
        <w:r w:rsidR="002071A1">
          <w:rPr>
            <w:noProof/>
            <w:webHidden/>
          </w:rPr>
          <w:t>60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59" w:history="1">
        <w:r w:rsidR="002071A1" w:rsidRPr="00EC56E1">
          <w:rPr>
            <w:rStyle w:val="Hyperlink"/>
            <w:noProof/>
          </w:rPr>
          <w:t>Lync Online (план 1)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_Toc402268659 \h </w:instrText>
        </w:r>
        <w:r w:rsidR="002071A1">
          <w:rPr>
            <w:noProof/>
            <w:webHidden/>
          </w:rPr>
        </w:r>
        <w:r w:rsidR="002071A1">
          <w:rPr>
            <w:noProof/>
            <w:webHidden/>
          </w:rPr>
          <w:fldChar w:fldCharType="separate"/>
        </w:r>
        <w:r w:rsidR="002071A1">
          <w:rPr>
            <w:noProof/>
            <w:webHidden/>
          </w:rPr>
          <w:t>60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60" w:history="1">
        <w:r w:rsidR="002071A1" w:rsidRPr="00EC56E1">
          <w:rPr>
            <w:rStyle w:val="Hyperlink"/>
            <w:noProof/>
          </w:rPr>
          <w:t>Lync Online (план 1G)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_Toc402268660 \h </w:instrText>
        </w:r>
        <w:r w:rsidR="002071A1">
          <w:rPr>
            <w:noProof/>
            <w:webHidden/>
          </w:rPr>
        </w:r>
        <w:r w:rsidR="002071A1">
          <w:rPr>
            <w:noProof/>
            <w:webHidden/>
          </w:rPr>
          <w:fldChar w:fldCharType="separate"/>
        </w:r>
        <w:r w:rsidR="002071A1">
          <w:rPr>
            <w:noProof/>
            <w:webHidden/>
          </w:rPr>
          <w:t>60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61" w:history="1">
        <w:r w:rsidR="002071A1" w:rsidRPr="00EC56E1">
          <w:rPr>
            <w:rStyle w:val="Hyperlink"/>
            <w:noProof/>
          </w:rPr>
          <w:t>Lync Online (план 2)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_Toc402268661 \h </w:instrText>
        </w:r>
        <w:r w:rsidR="002071A1">
          <w:rPr>
            <w:noProof/>
            <w:webHidden/>
          </w:rPr>
        </w:r>
        <w:r w:rsidR="002071A1">
          <w:rPr>
            <w:noProof/>
            <w:webHidden/>
          </w:rPr>
          <w:fldChar w:fldCharType="separate"/>
        </w:r>
        <w:r w:rsidR="002071A1">
          <w:rPr>
            <w:noProof/>
            <w:webHidden/>
          </w:rPr>
          <w:t>60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62" w:history="1">
        <w:r w:rsidR="002071A1" w:rsidRPr="00EC56E1">
          <w:rPr>
            <w:rStyle w:val="Hyperlink"/>
            <w:noProof/>
          </w:rPr>
          <w:t>Lync Online (план 2G)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_Toc402268662 \h </w:instrText>
        </w:r>
        <w:r w:rsidR="002071A1">
          <w:rPr>
            <w:noProof/>
            <w:webHidden/>
          </w:rPr>
        </w:r>
        <w:r w:rsidR="002071A1">
          <w:rPr>
            <w:noProof/>
            <w:webHidden/>
          </w:rPr>
          <w:fldChar w:fldCharType="separate"/>
        </w:r>
        <w:r w:rsidR="002071A1">
          <w:rPr>
            <w:noProof/>
            <w:webHidden/>
          </w:rPr>
          <w:t>60</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663" w:history="1">
        <w:r w:rsidR="002071A1" w:rsidRPr="00EC56E1">
          <w:rPr>
            <w:rStyle w:val="Hyperlink"/>
            <w:noProof/>
          </w:rPr>
          <w:t>Приложения Office 365</w:t>
        </w:r>
        <w:r w:rsidR="002071A1">
          <w:rPr>
            <w:noProof/>
            <w:webHidden/>
          </w:rPr>
          <w:tab/>
        </w:r>
        <w:r w:rsidR="002071A1">
          <w:rPr>
            <w:noProof/>
            <w:webHidden/>
          </w:rPr>
          <w:fldChar w:fldCharType="begin"/>
        </w:r>
        <w:r w:rsidR="002071A1">
          <w:rPr>
            <w:noProof/>
            <w:webHidden/>
          </w:rPr>
          <w:instrText xml:space="preserve"> PAGEREF _Toc402268663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64" w:history="1">
        <w:r w:rsidR="002071A1" w:rsidRPr="00EC56E1">
          <w:rPr>
            <w:rStyle w:val="Hyperlink"/>
            <w:noProof/>
          </w:rPr>
          <w:t>Office 365 Business</w:t>
        </w:r>
        <w:r w:rsidR="002071A1">
          <w:rPr>
            <w:noProof/>
            <w:webHidden/>
          </w:rPr>
          <w:tab/>
        </w:r>
        <w:r w:rsidR="002071A1">
          <w:rPr>
            <w:noProof/>
            <w:webHidden/>
          </w:rPr>
          <w:fldChar w:fldCharType="begin"/>
        </w:r>
        <w:r w:rsidR="002071A1">
          <w:rPr>
            <w:noProof/>
            <w:webHidden/>
          </w:rPr>
          <w:instrText xml:space="preserve"> PAGEREF _Toc402268664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65" w:history="1">
        <w:r w:rsidR="002071A1" w:rsidRPr="00EC56E1">
          <w:rPr>
            <w:rStyle w:val="Hyperlink"/>
            <w:noProof/>
          </w:rPr>
          <w:t>Office 365 профессиональный плюс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_Toc402268665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66" w:history="1">
        <w:r w:rsidR="002071A1" w:rsidRPr="00EC56E1">
          <w:rPr>
            <w:rStyle w:val="Hyperlink"/>
            <w:noProof/>
          </w:rPr>
          <w:t>Office 365 профессиональный плюс A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_Toc402268666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67" w:history="1">
        <w:r w:rsidR="002071A1" w:rsidRPr="00EC56E1">
          <w:rPr>
            <w:rStyle w:val="Hyperlink"/>
            <w:noProof/>
          </w:rPr>
          <w:t>Office 365 ProPlus для государственных организаций 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_Toc402268667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68" w:history="1">
        <w:r w:rsidR="002071A1" w:rsidRPr="00EC56E1">
          <w:rPr>
            <w:rStyle w:val="Hyperlink"/>
            <w:noProof/>
          </w:rPr>
          <w:t>Office 365 профессиональный плюс, переход с SA (лицензия SL «на пользователя»)</w:t>
        </w:r>
        <w:r w:rsidR="002071A1">
          <w:rPr>
            <w:noProof/>
            <w:webHidden/>
          </w:rPr>
          <w:tab/>
        </w:r>
        <w:r w:rsidR="002071A1">
          <w:rPr>
            <w:noProof/>
            <w:webHidden/>
          </w:rPr>
          <w:fldChar w:fldCharType="begin"/>
        </w:r>
        <w:r w:rsidR="002071A1">
          <w:rPr>
            <w:noProof/>
            <w:webHidden/>
          </w:rPr>
          <w:instrText xml:space="preserve"> PAGEREF _Toc402268668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69" w:history="1">
        <w:r w:rsidR="002071A1" w:rsidRPr="00EC56E1">
          <w:rPr>
            <w:rStyle w:val="Hyperlink"/>
            <w:noProof/>
          </w:rPr>
          <w:t>Project Online с Project Pro для служб Office 365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_Toc402268669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70" w:history="1">
        <w:r w:rsidR="002071A1" w:rsidRPr="00EC56E1">
          <w:rPr>
            <w:rStyle w:val="Hyperlink"/>
            <w:noProof/>
          </w:rPr>
          <w:t>Project Online с Project Pro для служб Office 365, переход с SA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_Toc402268670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71" w:history="1">
        <w:r w:rsidR="002071A1" w:rsidRPr="00EC56E1">
          <w:rPr>
            <w:rStyle w:val="Hyperlink"/>
            <w:noProof/>
          </w:rPr>
          <w:t>Project профессиональный для Office 365</w:t>
        </w:r>
        <w:r w:rsidR="002071A1">
          <w:rPr>
            <w:noProof/>
            <w:webHidden/>
          </w:rPr>
          <w:tab/>
        </w:r>
        <w:r w:rsidR="002071A1">
          <w:rPr>
            <w:noProof/>
            <w:webHidden/>
          </w:rPr>
          <w:fldChar w:fldCharType="begin"/>
        </w:r>
        <w:r w:rsidR="002071A1">
          <w:rPr>
            <w:noProof/>
            <w:webHidden/>
          </w:rPr>
          <w:instrText xml:space="preserve"> PAGEREF _Toc402268671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72" w:history="1">
        <w:r w:rsidR="002071A1" w:rsidRPr="00EC56E1">
          <w:rPr>
            <w:rStyle w:val="Hyperlink"/>
            <w:noProof/>
            <w:lang w:val="en-US"/>
          </w:rPr>
          <w:t xml:space="preserve">Project Pro </w:t>
        </w:r>
        <w:r w:rsidR="002071A1" w:rsidRPr="00EC56E1">
          <w:rPr>
            <w:rStyle w:val="Hyperlink"/>
            <w:noProof/>
          </w:rPr>
          <w:t>для</w:t>
        </w:r>
        <w:r w:rsidR="002071A1" w:rsidRPr="00EC56E1">
          <w:rPr>
            <w:rStyle w:val="Hyperlink"/>
            <w:noProof/>
            <w:lang w:val="en-US"/>
          </w:rPr>
          <w:t xml:space="preserve"> Office 365 A</w:t>
        </w:r>
        <w:r w:rsidR="002071A1">
          <w:rPr>
            <w:noProof/>
            <w:webHidden/>
          </w:rPr>
          <w:tab/>
        </w:r>
        <w:r w:rsidR="002071A1">
          <w:rPr>
            <w:noProof/>
            <w:webHidden/>
          </w:rPr>
          <w:fldChar w:fldCharType="begin"/>
        </w:r>
        <w:r w:rsidR="002071A1">
          <w:rPr>
            <w:noProof/>
            <w:webHidden/>
          </w:rPr>
          <w:instrText xml:space="preserve"> PAGEREF _Toc402268672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73" w:history="1">
        <w:r w:rsidR="002071A1" w:rsidRPr="00EC56E1">
          <w:rPr>
            <w:rStyle w:val="Hyperlink"/>
            <w:noProof/>
          </w:rPr>
          <w:t>Project Pro для Office 365, переход с SA</w:t>
        </w:r>
        <w:r w:rsidR="002071A1">
          <w:rPr>
            <w:noProof/>
            <w:webHidden/>
          </w:rPr>
          <w:tab/>
        </w:r>
        <w:r w:rsidR="002071A1">
          <w:rPr>
            <w:noProof/>
            <w:webHidden/>
          </w:rPr>
          <w:fldChar w:fldCharType="begin"/>
        </w:r>
        <w:r w:rsidR="002071A1">
          <w:rPr>
            <w:noProof/>
            <w:webHidden/>
          </w:rPr>
          <w:instrText xml:space="preserve"> PAGEREF _Toc402268673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74" w:history="1">
        <w:r w:rsidR="002071A1" w:rsidRPr="00EC56E1">
          <w:rPr>
            <w:rStyle w:val="Hyperlink"/>
            <w:noProof/>
          </w:rPr>
          <w:t>Visio профессиональный для Office 365</w:t>
        </w:r>
        <w:r w:rsidR="002071A1">
          <w:rPr>
            <w:noProof/>
            <w:webHidden/>
          </w:rPr>
          <w:tab/>
        </w:r>
        <w:r w:rsidR="002071A1">
          <w:rPr>
            <w:noProof/>
            <w:webHidden/>
          </w:rPr>
          <w:fldChar w:fldCharType="begin"/>
        </w:r>
        <w:r w:rsidR="002071A1">
          <w:rPr>
            <w:noProof/>
            <w:webHidden/>
          </w:rPr>
          <w:instrText xml:space="preserve"> PAGEREF _Toc402268674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75" w:history="1">
        <w:r w:rsidR="002071A1" w:rsidRPr="00EC56E1">
          <w:rPr>
            <w:rStyle w:val="Hyperlink"/>
            <w:noProof/>
            <w:lang w:val="it-IT"/>
          </w:rPr>
          <w:t xml:space="preserve">Visio Pro </w:t>
        </w:r>
        <w:r w:rsidR="002071A1" w:rsidRPr="00EC56E1">
          <w:rPr>
            <w:rStyle w:val="Hyperlink"/>
            <w:noProof/>
          </w:rPr>
          <w:t>для</w:t>
        </w:r>
        <w:r w:rsidR="002071A1" w:rsidRPr="00EC56E1">
          <w:rPr>
            <w:rStyle w:val="Hyperlink"/>
            <w:noProof/>
            <w:lang w:val="it-IT"/>
          </w:rPr>
          <w:t xml:space="preserve"> Office 365 A</w:t>
        </w:r>
        <w:r w:rsidR="002071A1">
          <w:rPr>
            <w:noProof/>
            <w:webHidden/>
          </w:rPr>
          <w:tab/>
        </w:r>
        <w:r w:rsidR="002071A1">
          <w:rPr>
            <w:noProof/>
            <w:webHidden/>
          </w:rPr>
          <w:fldChar w:fldCharType="begin"/>
        </w:r>
        <w:r w:rsidR="002071A1">
          <w:rPr>
            <w:noProof/>
            <w:webHidden/>
          </w:rPr>
          <w:instrText xml:space="preserve"> PAGEREF _Toc402268675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76" w:history="1">
        <w:r w:rsidR="002071A1" w:rsidRPr="00EC56E1">
          <w:rPr>
            <w:rStyle w:val="Hyperlink"/>
            <w:noProof/>
          </w:rPr>
          <w:t>Visio Pro для Office 365, переход с SA</w:t>
        </w:r>
        <w:r w:rsidR="002071A1">
          <w:rPr>
            <w:noProof/>
            <w:webHidden/>
          </w:rPr>
          <w:tab/>
        </w:r>
        <w:r w:rsidR="002071A1">
          <w:rPr>
            <w:noProof/>
            <w:webHidden/>
          </w:rPr>
          <w:fldChar w:fldCharType="begin"/>
        </w:r>
        <w:r w:rsidR="002071A1">
          <w:rPr>
            <w:noProof/>
            <w:webHidden/>
          </w:rPr>
          <w:instrText xml:space="preserve"> PAGEREF _Toc402268676 \h </w:instrText>
        </w:r>
        <w:r w:rsidR="002071A1">
          <w:rPr>
            <w:noProof/>
            <w:webHidden/>
          </w:rPr>
        </w:r>
        <w:r w:rsidR="002071A1">
          <w:rPr>
            <w:noProof/>
            <w:webHidden/>
          </w:rPr>
          <w:fldChar w:fldCharType="separate"/>
        </w:r>
        <w:r w:rsidR="002071A1">
          <w:rPr>
            <w:noProof/>
            <w:webHidden/>
          </w:rPr>
          <w:t>61</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677" w:history="1">
        <w:r w:rsidR="002071A1" w:rsidRPr="00EC56E1">
          <w:rPr>
            <w:rStyle w:val="Hyperlink"/>
            <w:noProof/>
          </w:rPr>
          <w:t>Наборы Office 365</w:t>
        </w:r>
        <w:r w:rsidR="002071A1">
          <w:rPr>
            <w:noProof/>
            <w:webHidden/>
          </w:rPr>
          <w:tab/>
        </w:r>
        <w:r w:rsidR="002071A1">
          <w:rPr>
            <w:noProof/>
            <w:webHidden/>
          </w:rPr>
          <w:fldChar w:fldCharType="begin"/>
        </w:r>
        <w:r w:rsidR="002071A1">
          <w:rPr>
            <w:noProof/>
            <w:webHidden/>
          </w:rPr>
          <w:instrText xml:space="preserve"> PAGEREF _Toc402268677 \h </w:instrText>
        </w:r>
        <w:r w:rsidR="002071A1">
          <w:rPr>
            <w:noProof/>
            <w:webHidden/>
          </w:rPr>
        </w:r>
        <w:r w:rsidR="002071A1">
          <w:rPr>
            <w:noProof/>
            <w:webHidden/>
          </w:rPr>
          <w:fldChar w:fldCharType="separate"/>
        </w:r>
        <w:r w:rsidR="002071A1">
          <w:rPr>
            <w:noProof/>
            <w:webHidden/>
          </w:rPr>
          <w:t>63</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78" w:history="1">
        <w:r w:rsidR="002071A1" w:rsidRPr="00EC56E1">
          <w:rPr>
            <w:rStyle w:val="Hyperlink"/>
            <w:noProof/>
          </w:rPr>
          <w:t>Office 365 Business Essentials</w:t>
        </w:r>
        <w:r w:rsidR="002071A1">
          <w:rPr>
            <w:noProof/>
            <w:webHidden/>
          </w:rPr>
          <w:tab/>
        </w:r>
        <w:r w:rsidR="002071A1">
          <w:rPr>
            <w:noProof/>
            <w:webHidden/>
          </w:rPr>
          <w:fldChar w:fldCharType="begin"/>
        </w:r>
        <w:r w:rsidR="002071A1">
          <w:rPr>
            <w:noProof/>
            <w:webHidden/>
          </w:rPr>
          <w:instrText xml:space="preserve"> PAGEREF _Toc402268678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79" w:history="1">
        <w:r w:rsidR="002071A1" w:rsidRPr="00EC56E1">
          <w:rPr>
            <w:rStyle w:val="Hyperlink"/>
            <w:noProof/>
          </w:rPr>
          <w:t>Office 365 Business Premium</w:t>
        </w:r>
        <w:r w:rsidR="002071A1">
          <w:rPr>
            <w:noProof/>
            <w:webHidden/>
          </w:rPr>
          <w:tab/>
        </w:r>
        <w:r w:rsidR="002071A1">
          <w:rPr>
            <w:noProof/>
            <w:webHidden/>
          </w:rPr>
          <w:fldChar w:fldCharType="begin"/>
        </w:r>
        <w:r w:rsidR="002071A1">
          <w:rPr>
            <w:noProof/>
            <w:webHidden/>
          </w:rPr>
          <w:instrText xml:space="preserve"> PAGEREF _Toc402268679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80" w:history="1">
        <w:r w:rsidR="002071A1" w:rsidRPr="00EC56E1">
          <w:rPr>
            <w:rStyle w:val="Hyperlink"/>
            <w:noProof/>
          </w:rPr>
          <w:t>Office 365 для образовательных учреждений E2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_Toc402268680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81" w:history="1">
        <w:r w:rsidR="002071A1" w:rsidRPr="00EC56E1">
          <w:rPr>
            <w:rStyle w:val="Hyperlink"/>
            <w:noProof/>
          </w:rPr>
          <w:t>Office 365 для образовательных учреждений E3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_Toc402268681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82" w:history="1">
        <w:r w:rsidR="002071A1" w:rsidRPr="00EC56E1">
          <w:rPr>
            <w:rStyle w:val="Hyperlink"/>
            <w:noProof/>
          </w:rPr>
          <w:t>Office 365 для образовательных учреждений E4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_Toc402268682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83" w:history="1">
        <w:r w:rsidR="002071A1" w:rsidRPr="00EC56E1">
          <w:rPr>
            <w:rStyle w:val="Hyperlink"/>
            <w:noProof/>
          </w:rPr>
          <w:t>Office 365 для образовательных учреждений E3, E4 Add-on (подписная лицензия «на</w:t>
        </w:r>
        <w:r w:rsidR="002071A1" w:rsidRPr="00EC56E1">
          <w:rPr>
            <w:rStyle w:val="Hyperlink"/>
            <w:noProof/>
            <w:lang w:val="en-US"/>
          </w:rPr>
          <w:t> </w:t>
        </w:r>
        <w:r w:rsidR="002071A1" w:rsidRPr="00EC56E1">
          <w:rPr>
            <w:rStyle w:val="Hyperlink"/>
            <w:noProof/>
          </w:rPr>
          <w:t>пользователя»)</w:t>
        </w:r>
        <w:r w:rsidR="002071A1">
          <w:rPr>
            <w:noProof/>
            <w:webHidden/>
          </w:rPr>
          <w:tab/>
        </w:r>
        <w:r w:rsidR="002071A1">
          <w:rPr>
            <w:noProof/>
            <w:webHidden/>
          </w:rPr>
          <w:fldChar w:fldCharType="begin"/>
        </w:r>
        <w:r w:rsidR="002071A1">
          <w:rPr>
            <w:noProof/>
            <w:webHidden/>
          </w:rPr>
          <w:instrText xml:space="preserve"> PAGEREF _Toc402268683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84" w:history="1">
        <w:r w:rsidR="002071A1" w:rsidRPr="00EC56E1">
          <w:rPr>
            <w:rStyle w:val="Hyperlink"/>
            <w:noProof/>
          </w:rPr>
          <w:t>Office 365 для образовательных учреждений E3 и E4 без ProPlus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_Toc402268684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85" w:history="1">
        <w:r w:rsidR="002071A1" w:rsidRPr="00EC56E1">
          <w:rPr>
            <w:rStyle w:val="Hyperlink"/>
            <w:noProof/>
          </w:rPr>
          <w:t>Office 365 корпоративный E1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_Toc402268685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86" w:history="1">
        <w:r w:rsidR="002071A1" w:rsidRPr="00EC56E1">
          <w:rPr>
            <w:rStyle w:val="Hyperlink"/>
            <w:noProof/>
          </w:rPr>
          <w:t>Office 365 корпоративный E1, переход с SA (лицензия SL «на пользователя»)</w:t>
        </w:r>
        <w:r w:rsidR="002071A1">
          <w:rPr>
            <w:noProof/>
            <w:webHidden/>
          </w:rPr>
          <w:tab/>
        </w:r>
        <w:r w:rsidR="002071A1">
          <w:rPr>
            <w:noProof/>
            <w:webHidden/>
          </w:rPr>
          <w:fldChar w:fldCharType="begin"/>
        </w:r>
        <w:r w:rsidR="002071A1">
          <w:rPr>
            <w:noProof/>
            <w:webHidden/>
          </w:rPr>
          <w:instrText xml:space="preserve"> PAGEREF _Toc402268686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87" w:history="1">
        <w:r w:rsidR="002071A1" w:rsidRPr="00EC56E1">
          <w:rPr>
            <w:rStyle w:val="Hyperlink"/>
            <w:noProof/>
          </w:rPr>
          <w:t>Office 365 корпоративный E3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_Toc402268687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88" w:history="1">
        <w:r w:rsidR="002071A1" w:rsidRPr="00EC56E1">
          <w:rPr>
            <w:rStyle w:val="Hyperlink"/>
            <w:noProof/>
          </w:rPr>
          <w:t>Office 365 корпоративный E3, переход с SA (лицензия SL «на пользователя»)</w:t>
        </w:r>
        <w:r w:rsidR="002071A1">
          <w:rPr>
            <w:noProof/>
            <w:webHidden/>
          </w:rPr>
          <w:tab/>
        </w:r>
        <w:r w:rsidR="002071A1">
          <w:rPr>
            <w:noProof/>
            <w:webHidden/>
          </w:rPr>
          <w:fldChar w:fldCharType="begin"/>
        </w:r>
        <w:r w:rsidR="002071A1">
          <w:rPr>
            <w:noProof/>
            <w:webHidden/>
          </w:rPr>
          <w:instrText xml:space="preserve"> PAGEREF _Toc402268688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89" w:history="1">
        <w:r w:rsidR="002071A1" w:rsidRPr="00EC56E1">
          <w:rPr>
            <w:rStyle w:val="Hyperlink"/>
            <w:noProof/>
          </w:rPr>
          <w:t>Office 365 корпоративный E4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_Toc402268689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90" w:history="1">
        <w:r w:rsidR="002071A1" w:rsidRPr="00EC56E1">
          <w:rPr>
            <w:rStyle w:val="Hyperlink"/>
            <w:noProof/>
          </w:rPr>
          <w:t>Office 365 корпоративный E4, переход с SA (лицензия SL «на пользователя»)</w:t>
        </w:r>
        <w:r w:rsidR="002071A1">
          <w:rPr>
            <w:noProof/>
            <w:webHidden/>
          </w:rPr>
          <w:tab/>
        </w:r>
        <w:r w:rsidR="002071A1">
          <w:rPr>
            <w:noProof/>
            <w:webHidden/>
          </w:rPr>
          <w:fldChar w:fldCharType="begin"/>
        </w:r>
        <w:r w:rsidR="002071A1">
          <w:rPr>
            <w:noProof/>
            <w:webHidden/>
          </w:rPr>
          <w:instrText xml:space="preserve"> PAGEREF _Toc402268690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91" w:history="1">
        <w:r w:rsidR="002071A1" w:rsidRPr="00EC56E1">
          <w:rPr>
            <w:rStyle w:val="Hyperlink"/>
            <w:noProof/>
          </w:rPr>
          <w:t>Office 365 корпоративный E1 и E3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_Toc402268691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92" w:history="1">
        <w:r w:rsidR="002071A1" w:rsidRPr="00EC56E1">
          <w:rPr>
            <w:rStyle w:val="Hyperlink"/>
            <w:noProof/>
          </w:rPr>
          <w:t>Office 365 корпоративный E4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_Toc402268692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93" w:history="1">
        <w:r w:rsidR="002071A1" w:rsidRPr="00EC56E1">
          <w:rPr>
            <w:rStyle w:val="Hyperlink"/>
            <w:noProof/>
          </w:rPr>
          <w:t>Office 365 корпоративный E3 и E4 без ProPlus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_Toc402268693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94" w:history="1">
        <w:r w:rsidR="002071A1" w:rsidRPr="00EC56E1">
          <w:rPr>
            <w:rStyle w:val="Hyperlink"/>
            <w:noProof/>
          </w:rPr>
          <w:t>Office 365 корпоративный K1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_Toc402268694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95" w:history="1">
        <w:r w:rsidR="002071A1" w:rsidRPr="00EC56E1">
          <w:rPr>
            <w:rStyle w:val="Hyperlink"/>
            <w:noProof/>
          </w:rPr>
          <w:t>Office 365 для государственных организаций E1, E3, E4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_Toc402268695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96" w:history="1">
        <w:r w:rsidR="002071A1" w:rsidRPr="00EC56E1">
          <w:rPr>
            <w:rStyle w:val="Hyperlink"/>
            <w:noProof/>
          </w:rPr>
          <w:t>Office 365 для государственных организаций E1, E3, E4, переход с SA (лицензия SL  «на пользователя»)</w:t>
        </w:r>
        <w:r w:rsidR="002071A1">
          <w:rPr>
            <w:noProof/>
            <w:webHidden/>
          </w:rPr>
          <w:tab/>
        </w:r>
        <w:r w:rsidR="002071A1">
          <w:rPr>
            <w:noProof/>
            <w:webHidden/>
          </w:rPr>
          <w:fldChar w:fldCharType="begin"/>
        </w:r>
        <w:r w:rsidR="002071A1">
          <w:rPr>
            <w:noProof/>
            <w:webHidden/>
          </w:rPr>
          <w:instrText xml:space="preserve"> PAGEREF _Toc402268696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97" w:history="1">
        <w:r w:rsidR="002071A1" w:rsidRPr="00EC56E1">
          <w:rPr>
            <w:rStyle w:val="Hyperlink"/>
            <w:noProof/>
          </w:rPr>
          <w:t>Office 365 для государственных организаций E1, E3, E4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_Toc402268697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98" w:history="1">
        <w:r w:rsidR="002071A1" w:rsidRPr="00EC56E1">
          <w:rPr>
            <w:rStyle w:val="Hyperlink"/>
            <w:noProof/>
          </w:rPr>
          <w:t>Office 365 для государственных организаций E3 и E4 без ProPlus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_Toc402268698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699" w:history="1">
        <w:r w:rsidR="002071A1" w:rsidRPr="00EC56E1">
          <w:rPr>
            <w:rStyle w:val="Hyperlink"/>
            <w:noProof/>
          </w:rPr>
          <w:t>Office 365 для среднего бизнеса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_Toc402268699 \h </w:instrText>
        </w:r>
        <w:r w:rsidR="002071A1">
          <w:rPr>
            <w:noProof/>
            <w:webHidden/>
          </w:rPr>
        </w:r>
        <w:r w:rsidR="002071A1">
          <w:rPr>
            <w:noProof/>
            <w:webHidden/>
          </w:rPr>
          <w:fldChar w:fldCharType="separate"/>
        </w:r>
        <w:r w:rsidR="002071A1">
          <w:rPr>
            <w:noProof/>
            <w:webHidden/>
          </w:rPr>
          <w:t>64</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700" w:history="1">
        <w:r w:rsidR="002071A1" w:rsidRPr="00EC56E1">
          <w:rPr>
            <w:rStyle w:val="Hyperlink"/>
            <w:noProof/>
          </w:rPr>
          <w:t>OneDrive для бизнеса</w:t>
        </w:r>
        <w:r w:rsidR="002071A1">
          <w:rPr>
            <w:noProof/>
            <w:webHidden/>
          </w:rPr>
          <w:tab/>
        </w:r>
        <w:r w:rsidR="002071A1">
          <w:rPr>
            <w:noProof/>
            <w:webHidden/>
          </w:rPr>
          <w:fldChar w:fldCharType="begin"/>
        </w:r>
        <w:r w:rsidR="002071A1">
          <w:rPr>
            <w:noProof/>
            <w:webHidden/>
          </w:rPr>
          <w:instrText xml:space="preserve"> PAGEREF _Toc402268700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01" w:history="1">
        <w:r w:rsidR="002071A1" w:rsidRPr="00EC56E1">
          <w:rPr>
            <w:rStyle w:val="Hyperlink"/>
            <w:noProof/>
          </w:rPr>
          <w:t>OneDrive для бизнеса с Office Online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_Toc402268701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02" w:history="1">
        <w:r w:rsidR="002071A1" w:rsidRPr="00EC56E1">
          <w:rPr>
            <w:rStyle w:val="Hyperlink"/>
            <w:noProof/>
          </w:rPr>
          <w:t>OneDrive для бизнеса с Office Online 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_Toc402268702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703" w:history="1">
        <w:r w:rsidR="002071A1" w:rsidRPr="00EC56E1">
          <w:rPr>
            <w:rStyle w:val="Hyperlink"/>
            <w:noProof/>
          </w:rPr>
          <w:t>Project Online</w:t>
        </w:r>
        <w:r w:rsidR="002071A1">
          <w:rPr>
            <w:noProof/>
            <w:webHidden/>
          </w:rPr>
          <w:tab/>
        </w:r>
        <w:r w:rsidR="002071A1">
          <w:rPr>
            <w:noProof/>
            <w:webHidden/>
          </w:rPr>
          <w:fldChar w:fldCharType="begin"/>
        </w:r>
        <w:r w:rsidR="002071A1">
          <w:rPr>
            <w:noProof/>
            <w:webHidden/>
          </w:rPr>
          <w:instrText xml:space="preserve"> PAGEREF _Toc402268703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04" w:history="1">
        <w:r w:rsidR="002071A1" w:rsidRPr="00EC56E1">
          <w:rPr>
            <w:rStyle w:val="Hyperlink"/>
            <w:noProof/>
          </w:rPr>
          <w:t>Project Online</w:t>
        </w:r>
        <w:r w:rsidR="002071A1">
          <w:rPr>
            <w:noProof/>
            <w:webHidden/>
          </w:rPr>
          <w:tab/>
        </w:r>
        <w:r w:rsidR="002071A1">
          <w:rPr>
            <w:noProof/>
            <w:webHidden/>
          </w:rPr>
          <w:fldChar w:fldCharType="begin"/>
        </w:r>
        <w:r w:rsidR="002071A1">
          <w:rPr>
            <w:noProof/>
            <w:webHidden/>
          </w:rPr>
          <w:instrText xml:space="preserve"> PAGEREF _Toc402268704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05" w:history="1">
        <w:r w:rsidR="002071A1" w:rsidRPr="00EC56E1">
          <w:rPr>
            <w:rStyle w:val="Hyperlink"/>
            <w:noProof/>
          </w:rPr>
          <w:t>Project Online A</w:t>
        </w:r>
        <w:r w:rsidR="002071A1">
          <w:rPr>
            <w:noProof/>
            <w:webHidden/>
          </w:rPr>
          <w:tab/>
        </w:r>
        <w:r w:rsidR="002071A1">
          <w:rPr>
            <w:noProof/>
            <w:webHidden/>
          </w:rPr>
          <w:fldChar w:fldCharType="begin"/>
        </w:r>
        <w:r w:rsidR="002071A1">
          <w:rPr>
            <w:noProof/>
            <w:webHidden/>
          </w:rPr>
          <w:instrText xml:space="preserve"> PAGEREF _Toc402268705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06" w:history="1">
        <w:r w:rsidR="002071A1" w:rsidRPr="00EC56E1">
          <w:rPr>
            <w:rStyle w:val="Hyperlink"/>
            <w:noProof/>
          </w:rPr>
          <w:t>Project Lite</w:t>
        </w:r>
        <w:r w:rsidR="002071A1">
          <w:rPr>
            <w:noProof/>
            <w:webHidden/>
          </w:rPr>
          <w:tab/>
        </w:r>
        <w:r w:rsidR="002071A1">
          <w:rPr>
            <w:noProof/>
            <w:webHidden/>
          </w:rPr>
          <w:fldChar w:fldCharType="begin"/>
        </w:r>
        <w:r w:rsidR="002071A1">
          <w:rPr>
            <w:noProof/>
            <w:webHidden/>
          </w:rPr>
          <w:instrText xml:space="preserve"> PAGEREF _Toc402268706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707" w:history="1">
        <w:r w:rsidR="002071A1" w:rsidRPr="00EC56E1">
          <w:rPr>
            <w:rStyle w:val="Hyperlink"/>
            <w:noProof/>
          </w:rPr>
          <w:t>SharePoint Online</w:t>
        </w:r>
        <w:r w:rsidR="002071A1">
          <w:rPr>
            <w:noProof/>
            <w:webHidden/>
          </w:rPr>
          <w:tab/>
        </w:r>
        <w:r w:rsidR="002071A1">
          <w:rPr>
            <w:noProof/>
            <w:webHidden/>
          </w:rPr>
          <w:fldChar w:fldCharType="begin"/>
        </w:r>
        <w:r w:rsidR="002071A1">
          <w:rPr>
            <w:noProof/>
            <w:webHidden/>
          </w:rPr>
          <w:instrText xml:space="preserve"> PAGEREF _Toc402268707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08" w:history="1">
        <w:r w:rsidR="002071A1" w:rsidRPr="00EC56E1">
          <w:rPr>
            <w:rStyle w:val="Hyperlink"/>
            <w:noProof/>
          </w:rPr>
          <w:t>Office 365, дополнительное хранилище для файлов на 1 ГБ (подписная лицензия Add-on)</w:t>
        </w:r>
        <w:r w:rsidR="002071A1">
          <w:rPr>
            <w:noProof/>
            <w:webHidden/>
          </w:rPr>
          <w:tab/>
        </w:r>
        <w:r w:rsidR="002071A1">
          <w:rPr>
            <w:noProof/>
            <w:webHidden/>
          </w:rPr>
          <w:fldChar w:fldCharType="begin"/>
        </w:r>
        <w:r w:rsidR="002071A1">
          <w:rPr>
            <w:noProof/>
            <w:webHidden/>
          </w:rPr>
          <w:instrText xml:space="preserve"> PAGEREF _Toc402268708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09" w:history="1">
        <w:r w:rsidR="002071A1" w:rsidRPr="00EC56E1">
          <w:rPr>
            <w:rStyle w:val="Hyperlink"/>
            <w:noProof/>
          </w:rPr>
          <w:t>Office 365, дополнительное хранилище для файлов на 1 ГБ A (подписная лицензия Add-on)</w:t>
        </w:r>
        <w:r w:rsidR="002071A1">
          <w:rPr>
            <w:noProof/>
            <w:webHidden/>
          </w:rPr>
          <w:tab/>
        </w:r>
        <w:r w:rsidR="002071A1">
          <w:rPr>
            <w:noProof/>
            <w:webHidden/>
          </w:rPr>
          <w:fldChar w:fldCharType="begin"/>
        </w:r>
        <w:r w:rsidR="002071A1">
          <w:rPr>
            <w:noProof/>
            <w:webHidden/>
          </w:rPr>
          <w:instrText xml:space="preserve"> PAGEREF _Toc402268709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10" w:history="1">
        <w:r w:rsidR="002071A1" w:rsidRPr="00EC56E1">
          <w:rPr>
            <w:rStyle w:val="Hyperlink"/>
            <w:noProof/>
          </w:rPr>
          <w:t>SharePoint Online (план 1)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_Toc402268710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11" w:history="1">
        <w:r w:rsidR="002071A1" w:rsidRPr="00EC56E1">
          <w:rPr>
            <w:rStyle w:val="Hyperlink"/>
            <w:noProof/>
          </w:rPr>
          <w:t>SharePoint Online (план 1) Add-on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_Toc402268711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12" w:history="1">
        <w:r w:rsidR="002071A1" w:rsidRPr="00EC56E1">
          <w:rPr>
            <w:rStyle w:val="Hyperlink"/>
            <w:noProof/>
          </w:rPr>
          <w:t>SharePoint Online (план 1G)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_Toc402268712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13" w:history="1">
        <w:r w:rsidR="002071A1" w:rsidRPr="00EC56E1">
          <w:rPr>
            <w:rStyle w:val="Hyperlink"/>
            <w:noProof/>
          </w:rPr>
          <w:t>SharePoint Online (план 2)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_Toc402268713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14" w:history="1">
        <w:r w:rsidR="002071A1" w:rsidRPr="00EC56E1">
          <w:rPr>
            <w:rStyle w:val="Hyperlink"/>
            <w:noProof/>
          </w:rPr>
          <w:t>SharePoint Online (план 2G)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_Toc402268714 \h </w:instrText>
        </w:r>
        <w:r w:rsidR="002071A1">
          <w:rPr>
            <w:noProof/>
            <w:webHidden/>
          </w:rPr>
        </w:r>
        <w:r w:rsidR="002071A1">
          <w:rPr>
            <w:noProof/>
            <w:webHidden/>
          </w:rPr>
          <w:fldChar w:fldCharType="separate"/>
        </w:r>
        <w:r w:rsidR="002071A1">
          <w:rPr>
            <w:noProof/>
            <w:webHidden/>
          </w:rPr>
          <w:t>69</w:t>
        </w:r>
        <w:r w:rsidR="002071A1">
          <w:rPr>
            <w:noProof/>
            <w:webHidden/>
          </w:rPr>
          <w:fldChar w:fldCharType="end"/>
        </w:r>
      </w:hyperlink>
    </w:p>
    <w:p w:rsidR="002071A1" w:rsidRDefault="00523418">
      <w:pPr>
        <w:pStyle w:val="TOC2"/>
        <w:tabs>
          <w:tab w:val="right" w:leader="dot" w:pos="5030"/>
        </w:tabs>
        <w:rPr>
          <w:rFonts w:eastAsiaTheme="minorEastAsia"/>
          <w:b w:val="0"/>
          <w:smallCaps w:val="0"/>
          <w:noProof/>
          <w:sz w:val="22"/>
          <w:lang w:val="en-US" w:eastAsia="en-US" w:bidi="ar-SA"/>
        </w:rPr>
      </w:pPr>
      <w:hyperlink w:anchor="_Toc402268715" w:history="1">
        <w:r w:rsidR="002071A1" w:rsidRPr="00EC56E1">
          <w:rPr>
            <w:rStyle w:val="Hyperlink"/>
            <w:noProof/>
          </w:rPr>
          <w:t>Другие веб-службы</w:t>
        </w:r>
        <w:r w:rsidR="002071A1">
          <w:rPr>
            <w:noProof/>
            <w:webHidden/>
          </w:rPr>
          <w:tab/>
        </w:r>
        <w:r w:rsidR="002071A1">
          <w:rPr>
            <w:noProof/>
            <w:webHidden/>
          </w:rPr>
          <w:fldChar w:fldCharType="begin"/>
        </w:r>
        <w:r w:rsidR="002071A1">
          <w:rPr>
            <w:noProof/>
            <w:webHidden/>
          </w:rPr>
          <w:instrText xml:space="preserve"> PAGEREF _Toc402268715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716" w:history="1">
        <w:r w:rsidR="002071A1" w:rsidRPr="00EC56E1">
          <w:rPr>
            <w:rStyle w:val="Hyperlink"/>
            <w:noProof/>
          </w:rPr>
          <w:t>Карты Bing</w:t>
        </w:r>
        <w:r w:rsidR="002071A1">
          <w:rPr>
            <w:noProof/>
            <w:webHidden/>
          </w:rPr>
          <w:tab/>
        </w:r>
        <w:r w:rsidR="002071A1">
          <w:rPr>
            <w:noProof/>
            <w:webHidden/>
          </w:rPr>
          <w:fldChar w:fldCharType="begin"/>
        </w:r>
        <w:r w:rsidR="002071A1">
          <w:rPr>
            <w:noProof/>
            <w:webHidden/>
          </w:rPr>
          <w:instrText xml:space="preserve"> PAGEREF _Toc402268716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17" w:history="1">
        <w:r w:rsidR="002071A1" w:rsidRPr="00EC56E1">
          <w:rPr>
            <w:rStyle w:val="Hyperlink"/>
            <w:noProof/>
          </w:rPr>
          <w:t>Карты Bing: отслеживание потребителей  «на актив» (ежемесячная подписка)</w:t>
        </w:r>
        <w:r w:rsidR="002071A1">
          <w:rPr>
            <w:noProof/>
            <w:webHidden/>
          </w:rPr>
          <w:tab/>
        </w:r>
        <w:r w:rsidR="002071A1">
          <w:rPr>
            <w:noProof/>
            <w:webHidden/>
          </w:rPr>
          <w:fldChar w:fldCharType="begin"/>
        </w:r>
        <w:r w:rsidR="002071A1">
          <w:rPr>
            <w:noProof/>
            <w:webHidden/>
          </w:rPr>
          <w:instrText xml:space="preserve"> PAGEREF _Toc402268717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18" w:history="1">
        <w:r w:rsidR="002071A1" w:rsidRPr="00EC56E1">
          <w:rPr>
            <w:rStyle w:val="Hyperlink"/>
            <w:noProof/>
          </w:rPr>
          <w:t>Карты Bing для предприятий (ежемесячный взнос по подписке)</w:t>
        </w:r>
        <w:r w:rsidR="002071A1">
          <w:rPr>
            <w:noProof/>
            <w:webHidden/>
          </w:rPr>
          <w:tab/>
        </w:r>
        <w:r w:rsidR="002071A1">
          <w:rPr>
            <w:noProof/>
            <w:webHidden/>
          </w:rPr>
          <w:fldChar w:fldCharType="begin"/>
        </w:r>
        <w:r w:rsidR="002071A1">
          <w:rPr>
            <w:noProof/>
            <w:webHidden/>
          </w:rPr>
          <w:instrText xml:space="preserve"> PAGEREF _Toc402268718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19" w:history="1">
        <w:r w:rsidR="002071A1" w:rsidRPr="00EC56E1">
          <w:rPr>
            <w:rStyle w:val="Hyperlink"/>
            <w:noProof/>
          </w:rPr>
          <w:t>Карты Bing: использование внутреннего веб­сайта (ежемесячная подписка на 100 000</w:t>
        </w:r>
        <w:r w:rsidR="002071A1" w:rsidRPr="00EC56E1">
          <w:rPr>
            <w:rStyle w:val="Hyperlink"/>
            <w:noProof/>
            <w:lang w:val="en-US"/>
          </w:rPr>
          <w:t> </w:t>
        </w:r>
        <w:r w:rsidR="002071A1" w:rsidRPr="00EC56E1">
          <w:rPr>
            <w:rStyle w:val="Hyperlink"/>
            <w:noProof/>
          </w:rPr>
          <w:t>транзакций)</w:t>
        </w:r>
        <w:r w:rsidR="002071A1">
          <w:rPr>
            <w:noProof/>
            <w:webHidden/>
          </w:rPr>
          <w:tab/>
        </w:r>
        <w:r w:rsidR="002071A1">
          <w:rPr>
            <w:noProof/>
            <w:webHidden/>
          </w:rPr>
          <w:fldChar w:fldCharType="begin"/>
        </w:r>
        <w:r w:rsidR="002071A1">
          <w:rPr>
            <w:noProof/>
            <w:webHidden/>
          </w:rPr>
          <w:instrText xml:space="preserve"> PAGEREF _Toc402268719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20" w:history="1">
        <w:r w:rsidR="002071A1" w:rsidRPr="00EC56E1">
          <w:rPr>
            <w:rStyle w:val="Hyperlink"/>
            <w:noProof/>
          </w:rPr>
          <w:t>Карты Bing: использование внутреннего веб­сайта (ежемесячная подписка на 250 000</w:t>
        </w:r>
        <w:r w:rsidR="002071A1" w:rsidRPr="00EC56E1">
          <w:rPr>
            <w:rStyle w:val="Hyperlink"/>
            <w:noProof/>
            <w:lang w:val="en-US"/>
          </w:rPr>
          <w:t> </w:t>
        </w:r>
        <w:r w:rsidR="002071A1" w:rsidRPr="00EC56E1">
          <w:rPr>
            <w:rStyle w:val="Hyperlink"/>
            <w:noProof/>
          </w:rPr>
          <w:t>(или более) транзакций)</w:t>
        </w:r>
        <w:r w:rsidR="002071A1">
          <w:rPr>
            <w:noProof/>
            <w:webHidden/>
          </w:rPr>
          <w:tab/>
        </w:r>
        <w:r w:rsidR="002071A1">
          <w:rPr>
            <w:noProof/>
            <w:webHidden/>
          </w:rPr>
          <w:fldChar w:fldCharType="begin"/>
        </w:r>
        <w:r w:rsidR="002071A1">
          <w:rPr>
            <w:noProof/>
            <w:webHidden/>
          </w:rPr>
          <w:instrText xml:space="preserve"> PAGEREF _Toc402268720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21" w:history="1">
        <w:r w:rsidR="002071A1" w:rsidRPr="00EC56E1">
          <w:rPr>
            <w:rStyle w:val="Hyperlink"/>
            <w:noProof/>
          </w:rPr>
          <w:t>Карты Bing «на известного пользователя» (ежемесячная подписка)</w:t>
        </w:r>
        <w:r w:rsidR="002071A1">
          <w:rPr>
            <w:noProof/>
            <w:webHidden/>
          </w:rPr>
          <w:tab/>
        </w:r>
        <w:r w:rsidR="002071A1">
          <w:rPr>
            <w:noProof/>
            <w:webHidden/>
          </w:rPr>
          <w:fldChar w:fldCharType="begin"/>
        </w:r>
        <w:r w:rsidR="002071A1">
          <w:rPr>
            <w:noProof/>
            <w:webHidden/>
          </w:rPr>
          <w:instrText xml:space="preserve"> PAGEREF _Toc402268721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22" w:history="1">
        <w:r w:rsidR="002071A1" w:rsidRPr="00EC56E1">
          <w:rPr>
            <w:rStyle w:val="Hyperlink"/>
            <w:noProof/>
          </w:rPr>
          <w:t>Карты Bing: пакет на 5000 известных пользователей (ежемесячная подписка)</w:t>
        </w:r>
        <w:r w:rsidR="002071A1">
          <w:rPr>
            <w:noProof/>
            <w:webHidden/>
          </w:rPr>
          <w:tab/>
        </w:r>
        <w:r w:rsidR="002071A1">
          <w:rPr>
            <w:noProof/>
            <w:webHidden/>
          </w:rPr>
          <w:fldChar w:fldCharType="begin"/>
        </w:r>
        <w:r w:rsidR="002071A1">
          <w:rPr>
            <w:noProof/>
            <w:webHidden/>
          </w:rPr>
          <w:instrText xml:space="preserve"> PAGEREF _Toc402268722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23" w:history="1">
        <w:r w:rsidR="002071A1" w:rsidRPr="00EC56E1">
          <w:rPr>
            <w:rStyle w:val="Hyperlink"/>
            <w:noProof/>
          </w:rPr>
          <w:t>Облегченная версия Карт Bing «на известного пользователя» (ежемесячная подписка)</w:t>
        </w:r>
        <w:r w:rsidR="002071A1">
          <w:rPr>
            <w:noProof/>
            <w:webHidden/>
          </w:rPr>
          <w:tab/>
        </w:r>
        <w:r w:rsidR="002071A1">
          <w:rPr>
            <w:noProof/>
            <w:webHidden/>
          </w:rPr>
          <w:fldChar w:fldCharType="begin"/>
        </w:r>
        <w:r w:rsidR="002071A1">
          <w:rPr>
            <w:noProof/>
            <w:webHidden/>
          </w:rPr>
          <w:instrText xml:space="preserve"> PAGEREF _Toc402268723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24" w:history="1">
        <w:r w:rsidR="002071A1" w:rsidRPr="00EC56E1">
          <w:rPr>
            <w:rStyle w:val="Hyperlink"/>
            <w:noProof/>
          </w:rPr>
          <w:t>Облегченная версия Карт Bing: пакет на 5 000</w:t>
        </w:r>
        <w:r w:rsidR="002071A1" w:rsidRPr="00EC56E1">
          <w:rPr>
            <w:rStyle w:val="Hyperlink"/>
            <w:noProof/>
            <w:lang w:val="en-US"/>
          </w:rPr>
          <w:t> </w:t>
        </w:r>
        <w:r w:rsidR="002071A1" w:rsidRPr="00EC56E1">
          <w:rPr>
            <w:rStyle w:val="Hyperlink"/>
            <w:noProof/>
          </w:rPr>
          <w:t>известных пользователей  (ежемесячная подписка)</w:t>
        </w:r>
        <w:r w:rsidR="002071A1">
          <w:rPr>
            <w:noProof/>
            <w:webHidden/>
          </w:rPr>
          <w:tab/>
        </w:r>
        <w:r w:rsidR="002071A1">
          <w:rPr>
            <w:noProof/>
            <w:webHidden/>
          </w:rPr>
          <w:fldChar w:fldCharType="begin"/>
        </w:r>
        <w:r w:rsidR="002071A1">
          <w:rPr>
            <w:noProof/>
            <w:webHidden/>
          </w:rPr>
          <w:instrText xml:space="preserve"> PAGEREF _Toc402268724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25" w:history="1">
        <w:r w:rsidR="002071A1" w:rsidRPr="00EC56E1">
          <w:rPr>
            <w:rStyle w:val="Hyperlink"/>
            <w:noProof/>
          </w:rPr>
          <w:t>Карты Bing: управление лицензиями для Windows (для Европы или Северной Америки)</w:t>
        </w:r>
        <w:r w:rsidR="002071A1">
          <w:rPr>
            <w:noProof/>
            <w:webHidden/>
          </w:rPr>
          <w:tab/>
        </w:r>
        <w:r w:rsidR="002071A1">
          <w:rPr>
            <w:noProof/>
            <w:webHidden/>
          </w:rPr>
          <w:fldChar w:fldCharType="begin"/>
        </w:r>
        <w:r w:rsidR="002071A1">
          <w:rPr>
            <w:noProof/>
            <w:webHidden/>
          </w:rPr>
          <w:instrText xml:space="preserve"> PAGEREF _Toc402268725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26" w:history="1">
        <w:r w:rsidR="002071A1" w:rsidRPr="00EC56E1">
          <w:rPr>
            <w:rStyle w:val="Hyperlink"/>
            <w:noProof/>
          </w:rPr>
          <w:t>Карты Bing: управление лицензиями для Windows (ежемесячный взнос по подписке на платформу)</w:t>
        </w:r>
        <w:r w:rsidR="002071A1">
          <w:rPr>
            <w:noProof/>
            <w:webHidden/>
          </w:rPr>
          <w:tab/>
        </w:r>
        <w:r w:rsidR="002071A1">
          <w:rPr>
            <w:noProof/>
            <w:webHidden/>
          </w:rPr>
          <w:fldChar w:fldCharType="begin"/>
        </w:r>
        <w:r w:rsidR="002071A1">
          <w:rPr>
            <w:noProof/>
            <w:webHidden/>
          </w:rPr>
          <w:instrText xml:space="preserve"> PAGEREF _Toc402268726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27" w:history="1">
        <w:r w:rsidR="002071A1" w:rsidRPr="00EC56E1">
          <w:rPr>
            <w:rStyle w:val="Hyperlink"/>
            <w:noProof/>
          </w:rPr>
          <w:t>Карты Bing: использование общедоступного веб-сайта (ежемесячная подписка на 100 000</w:t>
        </w:r>
        <w:r w:rsidR="002071A1" w:rsidRPr="00EC56E1">
          <w:rPr>
            <w:rStyle w:val="Hyperlink"/>
            <w:noProof/>
            <w:lang w:val="en-US"/>
          </w:rPr>
          <w:t> </w:t>
        </w:r>
        <w:r w:rsidR="002071A1" w:rsidRPr="00EC56E1">
          <w:rPr>
            <w:rStyle w:val="Hyperlink"/>
            <w:noProof/>
          </w:rPr>
          <w:t>транзакций)</w:t>
        </w:r>
        <w:r w:rsidR="002071A1">
          <w:rPr>
            <w:noProof/>
            <w:webHidden/>
          </w:rPr>
          <w:tab/>
        </w:r>
        <w:r w:rsidR="002071A1">
          <w:rPr>
            <w:noProof/>
            <w:webHidden/>
          </w:rPr>
          <w:fldChar w:fldCharType="begin"/>
        </w:r>
        <w:r w:rsidR="002071A1">
          <w:rPr>
            <w:noProof/>
            <w:webHidden/>
          </w:rPr>
          <w:instrText xml:space="preserve"> PAGEREF _Toc402268727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28" w:history="1">
        <w:r w:rsidR="002071A1" w:rsidRPr="00EC56E1">
          <w:rPr>
            <w:rStyle w:val="Hyperlink"/>
            <w:noProof/>
          </w:rPr>
          <w:t>Карты Bing: использование общедоступного веб-сайта (ежемесячная подписка на 420 000</w:t>
        </w:r>
        <w:r w:rsidR="002071A1" w:rsidRPr="00EC56E1">
          <w:rPr>
            <w:rStyle w:val="Hyperlink"/>
            <w:noProof/>
            <w:lang w:val="en-US"/>
          </w:rPr>
          <w:t> </w:t>
        </w:r>
        <w:r w:rsidR="002071A1" w:rsidRPr="00EC56E1">
          <w:rPr>
            <w:rStyle w:val="Hyperlink"/>
            <w:noProof/>
          </w:rPr>
          <w:t>(или более) транзакций)</w:t>
        </w:r>
        <w:r w:rsidR="002071A1">
          <w:rPr>
            <w:noProof/>
            <w:webHidden/>
          </w:rPr>
          <w:tab/>
        </w:r>
        <w:r w:rsidR="002071A1">
          <w:rPr>
            <w:noProof/>
            <w:webHidden/>
          </w:rPr>
          <w:fldChar w:fldCharType="begin"/>
        </w:r>
        <w:r w:rsidR="002071A1">
          <w:rPr>
            <w:noProof/>
            <w:webHidden/>
          </w:rPr>
          <w:instrText xml:space="preserve"> PAGEREF _Toc402268728 \h </w:instrText>
        </w:r>
        <w:r w:rsidR="002071A1">
          <w:rPr>
            <w:noProof/>
            <w:webHidden/>
          </w:rPr>
        </w:r>
        <w:r w:rsidR="002071A1">
          <w:rPr>
            <w:noProof/>
            <w:webHidden/>
          </w:rPr>
          <w:fldChar w:fldCharType="separate"/>
        </w:r>
        <w:r w:rsidR="002071A1">
          <w:rPr>
            <w:noProof/>
            <w:webHidden/>
          </w:rPr>
          <w:t>70</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729" w:history="1">
        <w:r w:rsidR="002071A1" w:rsidRPr="00EC56E1">
          <w:rPr>
            <w:rStyle w:val="Hyperlink"/>
            <w:noProof/>
          </w:rPr>
          <w:t>Forefront Online</w:t>
        </w:r>
        <w:r w:rsidR="002071A1">
          <w:rPr>
            <w:noProof/>
            <w:webHidden/>
          </w:rPr>
          <w:tab/>
        </w:r>
        <w:r w:rsidR="002071A1">
          <w:rPr>
            <w:noProof/>
            <w:webHidden/>
          </w:rPr>
          <w:fldChar w:fldCharType="begin"/>
        </w:r>
        <w:r w:rsidR="002071A1">
          <w:rPr>
            <w:noProof/>
            <w:webHidden/>
          </w:rPr>
          <w:instrText xml:space="preserve"> PAGEREF _Toc402268729 \h </w:instrText>
        </w:r>
        <w:r w:rsidR="002071A1">
          <w:rPr>
            <w:noProof/>
            <w:webHidden/>
          </w:rPr>
        </w:r>
        <w:r w:rsidR="002071A1">
          <w:rPr>
            <w:noProof/>
            <w:webHidden/>
          </w:rPr>
          <w:fldChar w:fldCharType="separate"/>
        </w:r>
        <w:r w:rsidR="002071A1">
          <w:rPr>
            <w:noProof/>
            <w:webHidden/>
          </w:rPr>
          <w:t>71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30" w:history="1">
        <w:r w:rsidR="002071A1" w:rsidRPr="00EC56E1">
          <w:rPr>
            <w:rStyle w:val="Hyperlink"/>
            <w:noProof/>
          </w:rPr>
          <w:t>Forefront Protection 2010 для SharePoint для интернет-сайтов (подписная лицензия Add-on)</w:t>
        </w:r>
        <w:r w:rsidR="002071A1">
          <w:rPr>
            <w:noProof/>
            <w:webHidden/>
          </w:rPr>
          <w:tab/>
        </w:r>
        <w:r w:rsidR="002071A1">
          <w:rPr>
            <w:noProof/>
            <w:webHidden/>
          </w:rPr>
          <w:fldChar w:fldCharType="begin"/>
        </w:r>
        <w:r w:rsidR="002071A1">
          <w:rPr>
            <w:noProof/>
            <w:webHidden/>
          </w:rPr>
          <w:instrText xml:space="preserve"> PAGEREF _Toc402268730 \h </w:instrText>
        </w:r>
        <w:r w:rsidR="002071A1">
          <w:rPr>
            <w:noProof/>
            <w:webHidden/>
          </w:rPr>
        </w:r>
        <w:r w:rsidR="002071A1">
          <w:rPr>
            <w:noProof/>
            <w:webHidden/>
          </w:rPr>
          <w:fldChar w:fldCharType="separate"/>
        </w:r>
        <w:r w:rsidR="002071A1">
          <w:rPr>
            <w:noProof/>
            <w:webHidden/>
          </w:rPr>
          <w:t>71</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731" w:history="1">
        <w:r w:rsidR="002071A1" w:rsidRPr="00EC56E1">
          <w:rPr>
            <w:rStyle w:val="Hyperlink"/>
            <w:noProof/>
          </w:rPr>
          <w:t>Microsoft Learning</w:t>
        </w:r>
        <w:r w:rsidR="002071A1">
          <w:rPr>
            <w:noProof/>
            <w:webHidden/>
          </w:rPr>
          <w:tab/>
        </w:r>
        <w:r w:rsidR="002071A1">
          <w:rPr>
            <w:noProof/>
            <w:webHidden/>
          </w:rPr>
          <w:fldChar w:fldCharType="begin"/>
        </w:r>
        <w:r w:rsidR="002071A1">
          <w:rPr>
            <w:noProof/>
            <w:webHidden/>
          </w:rPr>
          <w:instrText xml:space="preserve"> PAGEREF _Toc402268731 \h </w:instrText>
        </w:r>
        <w:r w:rsidR="002071A1">
          <w:rPr>
            <w:noProof/>
            <w:webHidden/>
          </w:rPr>
        </w:r>
        <w:r w:rsidR="002071A1">
          <w:rPr>
            <w:noProof/>
            <w:webHidden/>
          </w:rPr>
          <w:fldChar w:fldCharType="separate"/>
        </w:r>
        <w:r w:rsidR="002071A1">
          <w:rPr>
            <w:noProof/>
            <w:webHidden/>
          </w:rPr>
          <w:t>71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32" w:history="1">
        <w:r w:rsidR="002071A1" w:rsidRPr="00EC56E1">
          <w:rPr>
            <w:rStyle w:val="Hyperlink"/>
            <w:noProof/>
          </w:rPr>
          <w:t>Библиотека Microsoft Learning E-Reference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_Toc402268732 \h </w:instrText>
        </w:r>
        <w:r w:rsidR="002071A1">
          <w:rPr>
            <w:noProof/>
            <w:webHidden/>
          </w:rPr>
        </w:r>
        <w:r w:rsidR="002071A1">
          <w:rPr>
            <w:noProof/>
            <w:webHidden/>
          </w:rPr>
          <w:fldChar w:fldCharType="separate"/>
        </w:r>
        <w:r w:rsidR="002071A1">
          <w:rPr>
            <w:noProof/>
            <w:webHidden/>
          </w:rPr>
          <w:t>71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33" w:history="1">
        <w:r w:rsidR="002071A1" w:rsidRPr="00EC56E1">
          <w:rPr>
            <w:rStyle w:val="Hyperlink"/>
            <w:noProof/>
          </w:rPr>
          <w:t>Microsoft Learning IT Academy  (подписная лицензия «на пользователя»)</w:t>
        </w:r>
        <w:r w:rsidR="002071A1">
          <w:rPr>
            <w:noProof/>
            <w:webHidden/>
          </w:rPr>
          <w:tab/>
        </w:r>
        <w:r w:rsidR="002071A1">
          <w:rPr>
            <w:noProof/>
            <w:webHidden/>
          </w:rPr>
          <w:fldChar w:fldCharType="begin"/>
        </w:r>
        <w:r w:rsidR="002071A1">
          <w:rPr>
            <w:noProof/>
            <w:webHidden/>
          </w:rPr>
          <w:instrText xml:space="preserve"> PAGEREF _Toc402268733 \h </w:instrText>
        </w:r>
        <w:r w:rsidR="002071A1">
          <w:rPr>
            <w:noProof/>
            <w:webHidden/>
          </w:rPr>
        </w:r>
        <w:r w:rsidR="002071A1">
          <w:rPr>
            <w:noProof/>
            <w:webHidden/>
          </w:rPr>
          <w:fldChar w:fldCharType="separate"/>
        </w:r>
        <w:r w:rsidR="002071A1">
          <w:rPr>
            <w:noProof/>
            <w:webHidden/>
          </w:rPr>
          <w:t>71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34" w:history="1">
        <w:r w:rsidR="002071A1" w:rsidRPr="00EC56E1">
          <w:rPr>
            <w:rStyle w:val="Hyperlink"/>
            <w:noProof/>
          </w:rPr>
          <w:t>Microsoft Learning MCP 1 Exam Vouchers (подписная лицензия на службы)</w:t>
        </w:r>
        <w:r w:rsidR="002071A1">
          <w:rPr>
            <w:noProof/>
            <w:webHidden/>
          </w:rPr>
          <w:tab/>
        </w:r>
        <w:r w:rsidR="002071A1">
          <w:rPr>
            <w:noProof/>
            <w:webHidden/>
          </w:rPr>
          <w:fldChar w:fldCharType="begin"/>
        </w:r>
        <w:r w:rsidR="002071A1">
          <w:rPr>
            <w:noProof/>
            <w:webHidden/>
          </w:rPr>
          <w:instrText xml:space="preserve"> PAGEREF _Toc402268734 \h </w:instrText>
        </w:r>
        <w:r w:rsidR="002071A1">
          <w:rPr>
            <w:noProof/>
            <w:webHidden/>
          </w:rPr>
        </w:r>
        <w:r w:rsidR="002071A1">
          <w:rPr>
            <w:noProof/>
            <w:webHidden/>
          </w:rPr>
          <w:fldChar w:fldCharType="separate"/>
        </w:r>
        <w:r w:rsidR="002071A1">
          <w:rPr>
            <w:noProof/>
            <w:webHidden/>
          </w:rPr>
          <w:t>71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35" w:history="1">
        <w:r w:rsidR="002071A1" w:rsidRPr="00EC56E1">
          <w:rPr>
            <w:rStyle w:val="Hyperlink"/>
            <w:noProof/>
          </w:rPr>
          <w:t>Microsoft Learning MCP 30 Exam Vouchers (подписная лицензия на службы)</w:t>
        </w:r>
        <w:r w:rsidR="002071A1">
          <w:rPr>
            <w:noProof/>
            <w:webHidden/>
          </w:rPr>
          <w:tab/>
        </w:r>
        <w:r w:rsidR="002071A1">
          <w:rPr>
            <w:noProof/>
            <w:webHidden/>
          </w:rPr>
          <w:fldChar w:fldCharType="begin"/>
        </w:r>
        <w:r w:rsidR="002071A1">
          <w:rPr>
            <w:noProof/>
            <w:webHidden/>
          </w:rPr>
          <w:instrText xml:space="preserve"> PAGEREF _Toc402268735 \h </w:instrText>
        </w:r>
        <w:r w:rsidR="002071A1">
          <w:rPr>
            <w:noProof/>
            <w:webHidden/>
          </w:rPr>
        </w:r>
        <w:r w:rsidR="002071A1">
          <w:rPr>
            <w:noProof/>
            <w:webHidden/>
          </w:rPr>
          <w:fldChar w:fldCharType="separate"/>
        </w:r>
        <w:r w:rsidR="002071A1">
          <w:rPr>
            <w:noProof/>
            <w:webHidden/>
          </w:rPr>
          <w:t>71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36" w:history="1">
        <w:r w:rsidR="002071A1" w:rsidRPr="00EC56E1">
          <w:rPr>
            <w:rStyle w:val="Hyperlink"/>
            <w:noProof/>
          </w:rPr>
          <w:t>Microsoft Learning MOS 500 Exam Site License (подписная лицензия на службы)</w:t>
        </w:r>
        <w:r w:rsidR="002071A1">
          <w:rPr>
            <w:noProof/>
            <w:webHidden/>
          </w:rPr>
          <w:tab/>
        </w:r>
        <w:r w:rsidR="002071A1">
          <w:rPr>
            <w:noProof/>
            <w:webHidden/>
          </w:rPr>
          <w:fldChar w:fldCharType="begin"/>
        </w:r>
        <w:r w:rsidR="002071A1">
          <w:rPr>
            <w:noProof/>
            <w:webHidden/>
          </w:rPr>
          <w:instrText xml:space="preserve"> PAGEREF _Toc402268736 \h </w:instrText>
        </w:r>
        <w:r w:rsidR="002071A1">
          <w:rPr>
            <w:noProof/>
            <w:webHidden/>
          </w:rPr>
        </w:r>
        <w:r w:rsidR="002071A1">
          <w:rPr>
            <w:noProof/>
            <w:webHidden/>
          </w:rPr>
          <w:fldChar w:fldCharType="separate"/>
        </w:r>
        <w:r w:rsidR="002071A1">
          <w:rPr>
            <w:noProof/>
            <w:webHidden/>
          </w:rPr>
          <w:t>71</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37" w:history="1">
        <w:r w:rsidR="002071A1" w:rsidRPr="00EC56E1">
          <w:rPr>
            <w:rStyle w:val="Hyperlink"/>
            <w:noProof/>
          </w:rPr>
          <w:t>Microsoft Learning MTA 250 Exam Site License (подписная лицензия на службы)</w:t>
        </w:r>
        <w:r w:rsidR="002071A1">
          <w:rPr>
            <w:noProof/>
            <w:webHidden/>
          </w:rPr>
          <w:tab/>
        </w:r>
        <w:r w:rsidR="002071A1">
          <w:rPr>
            <w:noProof/>
            <w:webHidden/>
          </w:rPr>
          <w:fldChar w:fldCharType="begin"/>
        </w:r>
        <w:r w:rsidR="002071A1">
          <w:rPr>
            <w:noProof/>
            <w:webHidden/>
          </w:rPr>
          <w:instrText xml:space="preserve"> PAGEREF _Toc402268737 \h </w:instrText>
        </w:r>
        <w:r w:rsidR="002071A1">
          <w:rPr>
            <w:noProof/>
            <w:webHidden/>
          </w:rPr>
        </w:r>
        <w:r w:rsidR="002071A1">
          <w:rPr>
            <w:noProof/>
            <w:webHidden/>
          </w:rPr>
          <w:fldChar w:fldCharType="separate"/>
        </w:r>
        <w:r w:rsidR="002071A1">
          <w:rPr>
            <w:noProof/>
            <w:webHidden/>
          </w:rPr>
          <w:t>71</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738" w:history="1">
        <w:r w:rsidR="002071A1" w:rsidRPr="00EC56E1">
          <w:rPr>
            <w:rStyle w:val="Hyperlink"/>
            <w:noProof/>
          </w:rPr>
          <w:t>Microsoft Translator</w:t>
        </w:r>
        <w:r w:rsidR="002071A1">
          <w:rPr>
            <w:noProof/>
            <w:webHidden/>
          </w:rPr>
          <w:tab/>
        </w:r>
        <w:r w:rsidR="002071A1">
          <w:rPr>
            <w:noProof/>
            <w:webHidden/>
          </w:rPr>
          <w:fldChar w:fldCharType="begin"/>
        </w:r>
        <w:r w:rsidR="002071A1">
          <w:rPr>
            <w:noProof/>
            <w:webHidden/>
          </w:rPr>
          <w:instrText xml:space="preserve"> PAGEREF _Toc402268738 \h </w:instrText>
        </w:r>
        <w:r w:rsidR="002071A1">
          <w:rPr>
            <w:noProof/>
            <w:webHidden/>
          </w:rPr>
        </w:r>
        <w:r w:rsidR="002071A1">
          <w:rPr>
            <w:noProof/>
            <w:webHidden/>
          </w:rPr>
          <w:fldChar w:fldCharType="separate"/>
        </w:r>
        <w:r w:rsidR="002071A1">
          <w:rPr>
            <w:noProof/>
            <w:webHidden/>
          </w:rPr>
          <w:t>72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39" w:history="1">
        <w:r w:rsidR="002071A1" w:rsidRPr="00EC56E1">
          <w:rPr>
            <w:rStyle w:val="Hyperlink"/>
            <w:noProof/>
          </w:rPr>
          <w:t>Microsoft Translator API</w:t>
        </w:r>
        <w:r w:rsidR="002071A1">
          <w:rPr>
            <w:noProof/>
            <w:webHidden/>
          </w:rPr>
          <w:tab/>
        </w:r>
        <w:r w:rsidR="002071A1">
          <w:rPr>
            <w:noProof/>
            <w:webHidden/>
          </w:rPr>
          <w:fldChar w:fldCharType="begin"/>
        </w:r>
        <w:r w:rsidR="002071A1">
          <w:rPr>
            <w:noProof/>
            <w:webHidden/>
          </w:rPr>
          <w:instrText xml:space="preserve"> PAGEREF _Toc402268739 \h </w:instrText>
        </w:r>
        <w:r w:rsidR="002071A1">
          <w:rPr>
            <w:noProof/>
            <w:webHidden/>
          </w:rPr>
        </w:r>
        <w:r w:rsidR="002071A1">
          <w:rPr>
            <w:noProof/>
            <w:webHidden/>
          </w:rPr>
          <w:fldChar w:fldCharType="separate"/>
        </w:r>
        <w:r w:rsidR="002071A1">
          <w:rPr>
            <w:noProof/>
            <w:webHidden/>
          </w:rPr>
          <w:t>72</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740" w:history="1">
        <w:r w:rsidR="002071A1" w:rsidRPr="00EC56E1">
          <w:rPr>
            <w:rStyle w:val="Hyperlink"/>
            <w:noProof/>
          </w:rPr>
          <w:t>Power BI для Office 365</w:t>
        </w:r>
        <w:r w:rsidR="002071A1">
          <w:rPr>
            <w:noProof/>
            <w:webHidden/>
          </w:rPr>
          <w:tab/>
        </w:r>
        <w:r w:rsidR="002071A1">
          <w:rPr>
            <w:noProof/>
            <w:webHidden/>
          </w:rPr>
          <w:fldChar w:fldCharType="begin"/>
        </w:r>
        <w:r w:rsidR="002071A1">
          <w:rPr>
            <w:noProof/>
            <w:webHidden/>
          </w:rPr>
          <w:instrText xml:space="preserve"> PAGEREF _Toc402268740 \h </w:instrText>
        </w:r>
        <w:r w:rsidR="002071A1">
          <w:rPr>
            <w:noProof/>
            <w:webHidden/>
          </w:rPr>
        </w:r>
        <w:r w:rsidR="002071A1">
          <w:rPr>
            <w:noProof/>
            <w:webHidden/>
          </w:rPr>
          <w:fldChar w:fldCharType="separate"/>
        </w:r>
        <w:r w:rsidR="002071A1">
          <w:rPr>
            <w:noProof/>
            <w:webHidden/>
          </w:rPr>
          <w:t>72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41" w:history="1">
        <w:r w:rsidR="002071A1" w:rsidRPr="00EC56E1">
          <w:rPr>
            <w:rStyle w:val="Hyperlink"/>
            <w:noProof/>
          </w:rPr>
          <w:t>Power BI для Office 365</w:t>
        </w:r>
        <w:r w:rsidR="002071A1">
          <w:rPr>
            <w:noProof/>
            <w:webHidden/>
          </w:rPr>
          <w:tab/>
        </w:r>
        <w:r w:rsidR="002071A1">
          <w:rPr>
            <w:noProof/>
            <w:webHidden/>
          </w:rPr>
          <w:fldChar w:fldCharType="begin"/>
        </w:r>
        <w:r w:rsidR="002071A1">
          <w:rPr>
            <w:noProof/>
            <w:webHidden/>
          </w:rPr>
          <w:instrText xml:space="preserve"> PAGEREF _Toc402268741 \h </w:instrText>
        </w:r>
        <w:r w:rsidR="002071A1">
          <w:rPr>
            <w:noProof/>
            <w:webHidden/>
          </w:rPr>
        </w:r>
        <w:r w:rsidR="002071A1">
          <w:rPr>
            <w:noProof/>
            <w:webHidden/>
          </w:rPr>
          <w:fldChar w:fldCharType="separate"/>
        </w:r>
        <w:r w:rsidR="002071A1">
          <w:rPr>
            <w:noProof/>
            <w:webHidden/>
          </w:rPr>
          <w:t>72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42" w:history="1">
        <w:r w:rsidR="002071A1" w:rsidRPr="00EC56E1">
          <w:rPr>
            <w:rStyle w:val="Hyperlink"/>
            <w:noProof/>
            <w:lang w:val="en-US"/>
          </w:rPr>
          <w:t xml:space="preserve">Power BI </w:t>
        </w:r>
        <w:r w:rsidR="002071A1" w:rsidRPr="00EC56E1">
          <w:rPr>
            <w:rStyle w:val="Hyperlink"/>
            <w:noProof/>
          </w:rPr>
          <w:t>для</w:t>
        </w:r>
        <w:r w:rsidR="002071A1" w:rsidRPr="00EC56E1">
          <w:rPr>
            <w:rStyle w:val="Hyperlink"/>
            <w:noProof/>
            <w:lang w:val="en-US"/>
          </w:rPr>
          <w:t xml:space="preserve"> Office 365 A</w:t>
        </w:r>
        <w:r w:rsidR="002071A1">
          <w:rPr>
            <w:noProof/>
            <w:webHidden/>
          </w:rPr>
          <w:tab/>
        </w:r>
        <w:r w:rsidR="002071A1">
          <w:rPr>
            <w:noProof/>
            <w:webHidden/>
          </w:rPr>
          <w:fldChar w:fldCharType="begin"/>
        </w:r>
        <w:r w:rsidR="002071A1">
          <w:rPr>
            <w:noProof/>
            <w:webHidden/>
          </w:rPr>
          <w:instrText xml:space="preserve"> PAGEREF _Toc402268742 \h </w:instrText>
        </w:r>
        <w:r w:rsidR="002071A1">
          <w:rPr>
            <w:noProof/>
            <w:webHidden/>
          </w:rPr>
        </w:r>
        <w:r w:rsidR="002071A1">
          <w:rPr>
            <w:noProof/>
            <w:webHidden/>
          </w:rPr>
          <w:fldChar w:fldCharType="separate"/>
        </w:r>
        <w:r w:rsidR="002071A1">
          <w:rPr>
            <w:noProof/>
            <w:webHidden/>
          </w:rPr>
          <w:t>72</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743" w:history="1">
        <w:r w:rsidR="002071A1" w:rsidRPr="00EC56E1">
          <w:rPr>
            <w:rStyle w:val="Hyperlink"/>
            <w:noProof/>
          </w:rPr>
          <w:t>System Center Endpoint Protection</w:t>
        </w:r>
        <w:r w:rsidR="002071A1">
          <w:rPr>
            <w:noProof/>
            <w:webHidden/>
          </w:rPr>
          <w:tab/>
        </w:r>
        <w:r w:rsidR="002071A1">
          <w:rPr>
            <w:noProof/>
            <w:webHidden/>
          </w:rPr>
          <w:fldChar w:fldCharType="begin"/>
        </w:r>
        <w:r w:rsidR="002071A1">
          <w:rPr>
            <w:noProof/>
            <w:webHidden/>
          </w:rPr>
          <w:instrText xml:space="preserve"> PAGEREF _Toc402268743 \h </w:instrText>
        </w:r>
        <w:r w:rsidR="002071A1">
          <w:rPr>
            <w:noProof/>
            <w:webHidden/>
          </w:rPr>
        </w:r>
        <w:r w:rsidR="002071A1">
          <w:rPr>
            <w:noProof/>
            <w:webHidden/>
          </w:rPr>
          <w:fldChar w:fldCharType="separate"/>
        </w:r>
        <w:r w:rsidR="002071A1">
          <w:rPr>
            <w:noProof/>
            <w:webHidden/>
          </w:rPr>
          <w:t>72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44" w:history="1">
        <w:r w:rsidR="002071A1" w:rsidRPr="00EC56E1">
          <w:rPr>
            <w:rStyle w:val="Hyperlink"/>
            <w:noProof/>
          </w:rPr>
          <w:t>System Center 2012 R2 Endpoint Protection (подписная лицензия «на устройство» или  «на пользователя»)</w:t>
        </w:r>
        <w:r w:rsidR="002071A1">
          <w:rPr>
            <w:noProof/>
            <w:webHidden/>
          </w:rPr>
          <w:tab/>
        </w:r>
        <w:r w:rsidR="002071A1">
          <w:rPr>
            <w:noProof/>
            <w:webHidden/>
          </w:rPr>
          <w:fldChar w:fldCharType="begin"/>
        </w:r>
        <w:r w:rsidR="002071A1">
          <w:rPr>
            <w:noProof/>
            <w:webHidden/>
          </w:rPr>
          <w:instrText xml:space="preserve"> PAGEREF _Toc402268744 \h </w:instrText>
        </w:r>
        <w:r w:rsidR="002071A1">
          <w:rPr>
            <w:noProof/>
            <w:webHidden/>
          </w:rPr>
        </w:r>
        <w:r w:rsidR="002071A1">
          <w:rPr>
            <w:noProof/>
            <w:webHidden/>
          </w:rPr>
          <w:fldChar w:fldCharType="separate"/>
        </w:r>
        <w:r w:rsidR="002071A1">
          <w:rPr>
            <w:noProof/>
            <w:webHidden/>
          </w:rPr>
          <w:t>72</w:t>
        </w:r>
        <w:r w:rsidR="002071A1">
          <w:rPr>
            <w:noProof/>
            <w:webHidden/>
          </w:rPr>
          <w:fldChar w:fldCharType="end"/>
        </w:r>
      </w:hyperlink>
    </w:p>
    <w:p w:rsidR="002071A1" w:rsidRDefault="00523418">
      <w:pPr>
        <w:pStyle w:val="TOC4"/>
        <w:tabs>
          <w:tab w:val="right" w:leader="dot" w:pos="5030"/>
        </w:tabs>
        <w:rPr>
          <w:rFonts w:eastAsiaTheme="minorEastAsia"/>
          <w:smallCaps w:val="0"/>
          <w:noProof/>
          <w:sz w:val="22"/>
          <w:lang w:val="en-US" w:eastAsia="en-US" w:bidi="ar-SA"/>
        </w:rPr>
      </w:pPr>
      <w:hyperlink w:anchor="_Toc402268745" w:history="1">
        <w:r w:rsidR="002071A1" w:rsidRPr="00EC56E1">
          <w:rPr>
            <w:rStyle w:val="Hyperlink"/>
            <w:noProof/>
          </w:rPr>
          <w:t>Yammer Enterprise</w:t>
        </w:r>
        <w:r w:rsidR="002071A1">
          <w:rPr>
            <w:noProof/>
            <w:webHidden/>
          </w:rPr>
          <w:tab/>
        </w:r>
        <w:r w:rsidR="002071A1">
          <w:rPr>
            <w:noProof/>
            <w:webHidden/>
          </w:rPr>
          <w:fldChar w:fldCharType="begin"/>
        </w:r>
        <w:r w:rsidR="002071A1">
          <w:rPr>
            <w:noProof/>
            <w:webHidden/>
          </w:rPr>
          <w:instrText xml:space="preserve"> PAGEREF _Toc402268745 \h </w:instrText>
        </w:r>
        <w:r w:rsidR="002071A1">
          <w:rPr>
            <w:noProof/>
            <w:webHidden/>
          </w:rPr>
        </w:r>
        <w:r w:rsidR="002071A1">
          <w:rPr>
            <w:noProof/>
            <w:webHidden/>
          </w:rPr>
          <w:fldChar w:fldCharType="separate"/>
        </w:r>
        <w:r w:rsidR="002071A1">
          <w:rPr>
            <w:noProof/>
            <w:webHidden/>
          </w:rPr>
          <w:t>72</w:t>
        </w:r>
        <w:r w:rsidR="002071A1">
          <w:rPr>
            <w:noProof/>
            <w:webHidden/>
          </w:rPr>
          <w:fldChar w:fldCharType="end"/>
        </w:r>
      </w:hyperlink>
    </w:p>
    <w:p w:rsidR="002071A1" w:rsidRDefault="00523418">
      <w:pPr>
        <w:pStyle w:val="TOC6"/>
        <w:tabs>
          <w:tab w:val="right" w:leader="dot" w:pos="5030"/>
        </w:tabs>
        <w:rPr>
          <w:rFonts w:eastAsiaTheme="minorEastAsia"/>
          <w:noProof/>
          <w:sz w:val="22"/>
          <w:lang w:val="en-US" w:eastAsia="en-US" w:bidi="ar-SA"/>
        </w:rPr>
      </w:pPr>
      <w:hyperlink w:anchor="_Toc402268746" w:history="1">
        <w:r w:rsidR="002071A1" w:rsidRPr="00EC56E1">
          <w:rPr>
            <w:rStyle w:val="Hyperlink"/>
            <w:noProof/>
          </w:rPr>
          <w:t>Yammer Enterprise</w:t>
        </w:r>
        <w:r w:rsidR="002071A1">
          <w:rPr>
            <w:noProof/>
            <w:webHidden/>
          </w:rPr>
          <w:tab/>
        </w:r>
        <w:r w:rsidR="002071A1">
          <w:rPr>
            <w:noProof/>
            <w:webHidden/>
          </w:rPr>
          <w:fldChar w:fldCharType="begin"/>
        </w:r>
        <w:r w:rsidR="002071A1">
          <w:rPr>
            <w:noProof/>
            <w:webHidden/>
          </w:rPr>
          <w:instrText xml:space="preserve"> PAGEREF _Toc402268746 \h </w:instrText>
        </w:r>
        <w:r w:rsidR="002071A1">
          <w:rPr>
            <w:noProof/>
            <w:webHidden/>
          </w:rPr>
        </w:r>
        <w:r w:rsidR="002071A1">
          <w:rPr>
            <w:noProof/>
            <w:webHidden/>
          </w:rPr>
          <w:fldChar w:fldCharType="separate"/>
        </w:r>
        <w:r w:rsidR="002071A1">
          <w:rPr>
            <w:noProof/>
            <w:webHidden/>
          </w:rPr>
          <w:t>72</w:t>
        </w:r>
        <w:r w:rsidR="002071A1">
          <w:rPr>
            <w:noProof/>
            <w:webHidden/>
          </w:rPr>
          <w:fldChar w:fldCharType="end"/>
        </w:r>
      </w:hyperlink>
    </w:p>
    <w:p w:rsidR="002071A1" w:rsidRDefault="00523418">
      <w:pPr>
        <w:pStyle w:val="TOC1"/>
        <w:tabs>
          <w:tab w:val="right" w:leader="dot" w:pos="5030"/>
        </w:tabs>
        <w:rPr>
          <w:rFonts w:eastAsiaTheme="minorEastAsia"/>
          <w:b w:val="0"/>
          <w:caps w:val="0"/>
          <w:noProof/>
          <w:sz w:val="22"/>
          <w:lang w:val="en-US" w:eastAsia="en-US" w:bidi="ar-SA"/>
        </w:rPr>
      </w:pPr>
      <w:hyperlink w:anchor="_Toc402268747" w:history="1">
        <w:r w:rsidR="002071A1" w:rsidRPr="00EC56E1">
          <w:rPr>
            <w:rStyle w:val="Hyperlink"/>
            <w:noProof/>
          </w:rPr>
          <w:t>Software Assurance</w:t>
        </w:r>
        <w:r w:rsidR="002071A1">
          <w:rPr>
            <w:noProof/>
            <w:webHidden/>
          </w:rPr>
          <w:tab/>
        </w:r>
        <w:r w:rsidR="002071A1">
          <w:rPr>
            <w:noProof/>
            <w:webHidden/>
          </w:rPr>
          <w:fldChar w:fldCharType="begin"/>
        </w:r>
        <w:r w:rsidR="002071A1">
          <w:rPr>
            <w:noProof/>
            <w:webHidden/>
          </w:rPr>
          <w:instrText xml:space="preserve"> PAGEREF _Toc402268747 \h </w:instrText>
        </w:r>
        <w:r w:rsidR="002071A1">
          <w:rPr>
            <w:noProof/>
            <w:webHidden/>
          </w:rPr>
        </w:r>
        <w:r w:rsidR="002071A1">
          <w:rPr>
            <w:noProof/>
            <w:webHidden/>
          </w:rPr>
          <w:fldChar w:fldCharType="separate"/>
        </w:r>
        <w:r w:rsidR="002071A1">
          <w:rPr>
            <w:noProof/>
            <w:webHidden/>
          </w:rPr>
          <w:t>73</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748" w:history="1">
        <w:r w:rsidR="002071A1" w:rsidRPr="00EC56E1">
          <w:rPr>
            <w:rStyle w:val="Hyperlink"/>
            <w:noProof/>
          </w:rPr>
          <w:t>Приобретение Software Assurance</w:t>
        </w:r>
        <w:r w:rsidR="002071A1">
          <w:rPr>
            <w:noProof/>
            <w:webHidden/>
          </w:rPr>
          <w:tab/>
        </w:r>
        <w:r w:rsidR="002071A1">
          <w:rPr>
            <w:noProof/>
            <w:webHidden/>
          </w:rPr>
          <w:fldChar w:fldCharType="begin"/>
        </w:r>
        <w:r w:rsidR="002071A1">
          <w:rPr>
            <w:noProof/>
            <w:webHidden/>
          </w:rPr>
          <w:instrText xml:space="preserve"> PAGEREF _Toc402268748 \h </w:instrText>
        </w:r>
        <w:r w:rsidR="002071A1">
          <w:rPr>
            <w:noProof/>
            <w:webHidden/>
          </w:rPr>
        </w:r>
        <w:r w:rsidR="002071A1">
          <w:rPr>
            <w:noProof/>
            <w:webHidden/>
          </w:rPr>
          <w:fldChar w:fldCharType="separate"/>
        </w:r>
        <w:r w:rsidR="002071A1">
          <w:rPr>
            <w:noProof/>
            <w:webHidden/>
          </w:rPr>
          <w:t>73</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749" w:history="1">
        <w:r w:rsidR="002071A1" w:rsidRPr="00EC56E1">
          <w:rPr>
            <w:rStyle w:val="Hyperlink"/>
            <w:noProof/>
          </w:rPr>
          <w:t>Возобновление действия Software Assurance</w:t>
        </w:r>
        <w:r w:rsidR="002071A1">
          <w:rPr>
            <w:noProof/>
            <w:webHidden/>
          </w:rPr>
          <w:tab/>
        </w:r>
        <w:r w:rsidR="002071A1">
          <w:rPr>
            <w:noProof/>
            <w:webHidden/>
          </w:rPr>
          <w:fldChar w:fldCharType="begin"/>
        </w:r>
        <w:r w:rsidR="002071A1">
          <w:rPr>
            <w:noProof/>
            <w:webHidden/>
          </w:rPr>
          <w:instrText xml:space="preserve"> PAGEREF _Toc402268749 \h </w:instrText>
        </w:r>
        <w:r w:rsidR="002071A1">
          <w:rPr>
            <w:noProof/>
            <w:webHidden/>
          </w:rPr>
        </w:r>
        <w:r w:rsidR="002071A1">
          <w:rPr>
            <w:noProof/>
            <w:webHidden/>
          </w:rPr>
          <w:fldChar w:fldCharType="separate"/>
        </w:r>
        <w:r w:rsidR="002071A1">
          <w:rPr>
            <w:noProof/>
            <w:webHidden/>
          </w:rPr>
          <w:t>74</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750" w:history="1">
        <w:r w:rsidR="002071A1" w:rsidRPr="00EC56E1">
          <w:rPr>
            <w:rStyle w:val="Hyperlink"/>
            <w:noProof/>
          </w:rPr>
          <w:t>Лицензии на переход для остановленных продуктов или продуктов, жизненный цикл которых закончился</w:t>
        </w:r>
        <w:r w:rsidR="002071A1">
          <w:rPr>
            <w:noProof/>
            <w:webHidden/>
          </w:rPr>
          <w:tab/>
        </w:r>
        <w:r w:rsidR="002071A1">
          <w:rPr>
            <w:noProof/>
            <w:webHidden/>
          </w:rPr>
          <w:fldChar w:fldCharType="begin"/>
        </w:r>
        <w:r w:rsidR="002071A1">
          <w:rPr>
            <w:noProof/>
            <w:webHidden/>
          </w:rPr>
          <w:instrText xml:space="preserve"> PAGEREF _Toc402268750 \h </w:instrText>
        </w:r>
        <w:r w:rsidR="002071A1">
          <w:rPr>
            <w:noProof/>
            <w:webHidden/>
          </w:rPr>
        </w:r>
        <w:r w:rsidR="002071A1">
          <w:rPr>
            <w:noProof/>
            <w:webHidden/>
          </w:rPr>
          <w:fldChar w:fldCharType="separate"/>
        </w:r>
        <w:r w:rsidR="002071A1">
          <w:rPr>
            <w:noProof/>
            <w:webHidden/>
          </w:rPr>
          <w:t>74</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751" w:history="1">
        <w:r w:rsidR="002071A1" w:rsidRPr="00EC56E1">
          <w:rPr>
            <w:rStyle w:val="Hyperlink"/>
            <w:noProof/>
          </w:rPr>
          <w:t>Преимущества в рамках программы Software Assurance</w:t>
        </w:r>
        <w:r w:rsidR="002071A1">
          <w:rPr>
            <w:noProof/>
            <w:webHidden/>
          </w:rPr>
          <w:tab/>
        </w:r>
        <w:r w:rsidR="002071A1">
          <w:rPr>
            <w:noProof/>
            <w:webHidden/>
          </w:rPr>
          <w:fldChar w:fldCharType="begin"/>
        </w:r>
        <w:r w:rsidR="002071A1">
          <w:rPr>
            <w:noProof/>
            <w:webHidden/>
          </w:rPr>
          <w:instrText xml:space="preserve"> PAGEREF _Toc402268751 \h </w:instrText>
        </w:r>
        <w:r w:rsidR="002071A1">
          <w:rPr>
            <w:noProof/>
            <w:webHidden/>
          </w:rPr>
        </w:r>
        <w:r w:rsidR="002071A1">
          <w:rPr>
            <w:noProof/>
            <w:webHidden/>
          </w:rPr>
          <w:fldChar w:fldCharType="separate"/>
        </w:r>
        <w:r w:rsidR="002071A1">
          <w:rPr>
            <w:noProof/>
            <w:webHidden/>
          </w:rPr>
          <w:t>75</w:t>
        </w:r>
        <w:r w:rsid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52" w:history="1">
        <w:r w:rsidR="002071A1" w:rsidRPr="002071A1">
          <w:rPr>
            <w:rStyle w:val="Hyperlink"/>
            <w:noProof/>
          </w:rPr>
          <w:t>Права перехода на новые версии</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_Toc402268752 \h </w:instrText>
        </w:r>
        <w:r w:rsidR="002071A1" w:rsidRPr="002071A1">
          <w:rPr>
            <w:noProof/>
            <w:webHidden/>
          </w:rPr>
        </w:r>
        <w:r w:rsidR="002071A1" w:rsidRPr="002071A1">
          <w:rPr>
            <w:noProof/>
            <w:webHidden/>
          </w:rPr>
          <w:fldChar w:fldCharType="separate"/>
        </w:r>
        <w:r w:rsidR="002071A1" w:rsidRPr="002071A1">
          <w:rPr>
            <w:noProof/>
            <w:webHidden/>
          </w:rPr>
          <w:t>77</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53" w:history="1">
        <w:r w:rsidR="002071A1" w:rsidRPr="002071A1">
          <w:rPr>
            <w:rStyle w:val="Hyperlink"/>
            <w:noProof/>
          </w:rPr>
          <w:t>Пакет многоязычного интерфейса для Office</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_Toc402268753 \h </w:instrText>
        </w:r>
        <w:r w:rsidR="002071A1" w:rsidRPr="002071A1">
          <w:rPr>
            <w:noProof/>
            <w:webHidden/>
          </w:rPr>
        </w:r>
        <w:r w:rsidR="002071A1" w:rsidRPr="002071A1">
          <w:rPr>
            <w:noProof/>
            <w:webHidden/>
          </w:rPr>
          <w:fldChar w:fldCharType="separate"/>
        </w:r>
        <w:r w:rsidR="002071A1" w:rsidRPr="002071A1">
          <w:rPr>
            <w:noProof/>
            <w:webHidden/>
          </w:rPr>
          <w:t>77</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54" w:history="1">
        <w:r w:rsidR="002071A1" w:rsidRPr="002071A1">
          <w:rPr>
            <w:rStyle w:val="Hyperlink"/>
            <w:noProof/>
          </w:rPr>
          <w:t>Office Online</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_Toc402268754 \h </w:instrText>
        </w:r>
        <w:r w:rsidR="002071A1" w:rsidRPr="002071A1">
          <w:rPr>
            <w:noProof/>
            <w:webHidden/>
          </w:rPr>
        </w:r>
        <w:r w:rsidR="002071A1" w:rsidRPr="002071A1">
          <w:rPr>
            <w:noProof/>
            <w:webHidden/>
          </w:rPr>
          <w:fldChar w:fldCharType="separate"/>
        </w:r>
        <w:r w:rsidR="002071A1" w:rsidRPr="002071A1">
          <w:rPr>
            <w:noProof/>
            <w:webHidden/>
          </w:rPr>
          <w:t>77</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55" w:history="1">
        <w:r w:rsidR="002071A1" w:rsidRPr="002071A1">
          <w:rPr>
            <w:rStyle w:val="Hyperlink"/>
            <w:noProof/>
          </w:rPr>
          <w:t>Услуги по планированию</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_Toc402268755 \h </w:instrText>
        </w:r>
        <w:r w:rsidR="002071A1" w:rsidRPr="002071A1">
          <w:rPr>
            <w:noProof/>
            <w:webHidden/>
          </w:rPr>
        </w:r>
        <w:r w:rsidR="002071A1" w:rsidRPr="002071A1">
          <w:rPr>
            <w:noProof/>
            <w:webHidden/>
          </w:rPr>
          <w:fldChar w:fldCharType="separate"/>
        </w:r>
        <w:r w:rsidR="002071A1" w:rsidRPr="002071A1">
          <w:rPr>
            <w:noProof/>
            <w:webHidden/>
          </w:rPr>
          <w:t>77</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56" w:history="1">
        <w:r w:rsidR="002071A1" w:rsidRPr="002071A1">
          <w:rPr>
            <w:rStyle w:val="Hyperlink"/>
            <w:noProof/>
          </w:rPr>
          <w:t>Преимущества расширенных выпусков — Windows и Windows Embedded</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_Toc402268756 \h </w:instrText>
        </w:r>
        <w:r w:rsidR="002071A1" w:rsidRPr="002071A1">
          <w:rPr>
            <w:noProof/>
            <w:webHidden/>
          </w:rPr>
        </w:r>
        <w:r w:rsidR="002071A1" w:rsidRPr="002071A1">
          <w:rPr>
            <w:noProof/>
            <w:webHidden/>
          </w:rPr>
          <w:fldChar w:fldCharType="separate"/>
        </w:r>
        <w:r w:rsidR="002071A1" w:rsidRPr="002071A1">
          <w:rPr>
            <w:noProof/>
            <w:webHidden/>
          </w:rPr>
          <w:t>79</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57" w:history="1">
        <w:r w:rsidR="002071A1" w:rsidRPr="002071A1">
          <w:rPr>
            <w:rStyle w:val="Hyperlink"/>
            <w:noProof/>
            <w:lang w:val="en-US"/>
          </w:rPr>
          <w:t>Enterprise</w:t>
        </w:r>
        <w:r w:rsidR="002071A1" w:rsidRPr="002071A1">
          <w:rPr>
            <w:rStyle w:val="Hyperlink"/>
            <w:noProof/>
          </w:rPr>
          <w:t xml:space="preserve"> </w:t>
        </w:r>
        <w:r w:rsidR="002071A1" w:rsidRPr="002071A1">
          <w:rPr>
            <w:rStyle w:val="Hyperlink"/>
            <w:noProof/>
            <w:lang w:val="en-US"/>
          </w:rPr>
          <w:t>Sideloading</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_Toc402268757 \h </w:instrText>
        </w:r>
        <w:r w:rsidR="002071A1" w:rsidRPr="002071A1">
          <w:rPr>
            <w:noProof/>
            <w:webHidden/>
          </w:rPr>
        </w:r>
        <w:r w:rsidR="002071A1" w:rsidRPr="002071A1">
          <w:rPr>
            <w:noProof/>
            <w:webHidden/>
          </w:rPr>
          <w:fldChar w:fldCharType="separate"/>
        </w:r>
        <w:r w:rsidR="002071A1" w:rsidRPr="002071A1">
          <w:rPr>
            <w:noProof/>
            <w:webHidden/>
          </w:rPr>
          <w:t>80</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58" w:history="1">
        <w:r w:rsidR="002071A1" w:rsidRPr="002071A1">
          <w:rPr>
            <w:rStyle w:val="Hyperlink"/>
            <w:noProof/>
          </w:rPr>
          <w:t>Подписка Windows Companion</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_Toc402268758 \h </w:instrText>
        </w:r>
        <w:r w:rsidR="002071A1" w:rsidRPr="002071A1">
          <w:rPr>
            <w:noProof/>
            <w:webHidden/>
          </w:rPr>
        </w:r>
        <w:r w:rsidR="002071A1" w:rsidRPr="002071A1">
          <w:rPr>
            <w:noProof/>
            <w:webHidden/>
          </w:rPr>
          <w:fldChar w:fldCharType="separate"/>
        </w:r>
        <w:r w:rsidR="002071A1" w:rsidRPr="002071A1">
          <w:rPr>
            <w:noProof/>
            <w:webHidden/>
          </w:rPr>
          <w:t>80</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59" w:history="1">
        <w:r w:rsidR="002071A1" w:rsidRPr="002071A1">
          <w:rPr>
            <w:rStyle w:val="Hyperlink"/>
            <w:noProof/>
          </w:rPr>
          <w:t>Ваучеры на обучение</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_Toc402268759 \h </w:instrText>
        </w:r>
        <w:r w:rsidR="002071A1" w:rsidRPr="002071A1">
          <w:rPr>
            <w:noProof/>
            <w:webHidden/>
          </w:rPr>
        </w:r>
        <w:r w:rsidR="002071A1" w:rsidRPr="002071A1">
          <w:rPr>
            <w:noProof/>
            <w:webHidden/>
          </w:rPr>
          <w:fldChar w:fldCharType="separate"/>
        </w:r>
        <w:r w:rsidR="002071A1" w:rsidRPr="002071A1">
          <w:rPr>
            <w:noProof/>
            <w:webHidden/>
          </w:rPr>
          <w:t>80</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60" w:history="1">
        <w:r w:rsidR="002071A1" w:rsidRPr="002071A1">
          <w:rPr>
            <w:rStyle w:val="Hyperlink"/>
            <w:noProof/>
          </w:rPr>
          <w:t>E-Learning</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_Toc402268760 \h </w:instrText>
        </w:r>
        <w:r w:rsidR="002071A1" w:rsidRPr="002071A1">
          <w:rPr>
            <w:noProof/>
            <w:webHidden/>
          </w:rPr>
        </w:r>
        <w:r w:rsidR="002071A1" w:rsidRPr="002071A1">
          <w:rPr>
            <w:noProof/>
            <w:webHidden/>
          </w:rPr>
          <w:fldChar w:fldCharType="separate"/>
        </w:r>
        <w:r w:rsidR="002071A1" w:rsidRPr="002071A1">
          <w:rPr>
            <w:noProof/>
            <w:webHidden/>
          </w:rPr>
          <w:t>81</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61" w:history="1">
        <w:r w:rsidR="002071A1" w:rsidRPr="002071A1">
          <w:rPr>
            <w:rStyle w:val="Hyperlink"/>
            <w:noProof/>
          </w:rPr>
          <w:t>Программа использования ПО на домашних компьютерах</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_Toc402268761 \h </w:instrText>
        </w:r>
        <w:r w:rsidR="002071A1" w:rsidRPr="002071A1">
          <w:rPr>
            <w:noProof/>
            <w:webHidden/>
          </w:rPr>
        </w:r>
        <w:r w:rsidR="002071A1" w:rsidRPr="002071A1">
          <w:rPr>
            <w:noProof/>
            <w:webHidden/>
          </w:rPr>
          <w:fldChar w:fldCharType="separate"/>
        </w:r>
        <w:r w:rsidR="002071A1" w:rsidRPr="002071A1">
          <w:rPr>
            <w:noProof/>
            <w:webHidden/>
          </w:rPr>
          <w:t>82</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62" w:history="1">
        <w:r w:rsidR="002071A1" w:rsidRPr="002071A1">
          <w:rPr>
            <w:rStyle w:val="Hyperlink"/>
            <w:noProof/>
          </w:rPr>
          <w:t>Программа лицензирования исходного кода для предприятий</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_Toc402268762 \h </w:instrText>
        </w:r>
        <w:r w:rsidR="002071A1" w:rsidRPr="002071A1">
          <w:rPr>
            <w:noProof/>
            <w:webHidden/>
          </w:rPr>
        </w:r>
        <w:r w:rsidR="002071A1" w:rsidRPr="002071A1">
          <w:rPr>
            <w:noProof/>
            <w:webHidden/>
          </w:rPr>
          <w:fldChar w:fldCharType="separate"/>
        </w:r>
        <w:r w:rsidR="002071A1" w:rsidRPr="002071A1">
          <w:rPr>
            <w:noProof/>
            <w:webHidden/>
          </w:rPr>
          <w:t>83</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63" w:history="1">
        <w:r w:rsidR="002071A1" w:rsidRPr="002071A1">
          <w:rPr>
            <w:rStyle w:val="Hyperlink"/>
            <w:noProof/>
          </w:rPr>
          <w:t>Круглосуточная техническая поддержка</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_Toc402268763 \h </w:instrText>
        </w:r>
        <w:r w:rsidR="002071A1" w:rsidRPr="002071A1">
          <w:rPr>
            <w:noProof/>
            <w:webHidden/>
          </w:rPr>
        </w:r>
        <w:r w:rsidR="002071A1" w:rsidRPr="002071A1">
          <w:rPr>
            <w:noProof/>
            <w:webHidden/>
          </w:rPr>
          <w:fldChar w:fldCharType="separate"/>
        </w:r>
        <w:r w:rsidR="002071A1" w:rsidRPr="002071A1">
          <w:rPr>
            <w:noProof/>
            <w:webHidden/>
          </w:rPr>
          <w:t>83</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64" w:history="1">
        <w:r w:rsidR="002071A1" w:rsidRPr="002071A1">
          <w:rPr>
            <w:rStyle w:val="Hyperlink"/>
            <w:noProof/>
          </w:rPr>
          <w:t>System Center Global Service Monitor</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_Toc402268764 \h </w:instrText>
        </w:r>
        <w:r w:rsidR="002071A1" w:rsidRPr="002071A1">
          <w:rPr>
            <w:noProof/>
            <w:webHidden/>
          </w:rPr>
        </w:r>
        <w:r w:rsidR="002071A1" w:rsidRPr="002071A1">
          <w:rPr>
            <w:noProof/>
            <w:webHidden/>
          </w:rPr>
          <w:fldChar w:fldCharType="separate"/>
        </w:r>
        <w:r w:rsidR="002071A1" w:rsidRPr="002071A1">
          <w:rPr>
            <w:noProof/>
            <w:webHidden/>
          </w:rPr>
          <w:t>89</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65" w:history="1">
        <w:r w:rsidR="002071A1" w:rsidRPr="002071A1">
          <w:rPr>
            <w:rStyle w:val="Hyperlink"/>
            <w:noProof/>
          </w:rPr>
          <w:t>Резервное копирования для аварийного восстановления</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_Toc402268765 \h </w:instrText>
        </w:r>
        <w:r w:rsidR="002071A1" w:rsidRPr="002071A1">
          <w:rPr>
            <w:noProof/>
            <w:webHidden/>
          </w:rPr>
        </w:r>
        <w:r w:rsidR="002071A1" w:rsidRPr="002071A1">
          <w:rPr>
            <w:noProof/>
            <w:webHidden/>
          </w:rPr>
          <w:fldChar w:fldCharType="separate"/>
        </w:r>
        <w:r w:rsidR="002071A1" w:rsidRPr="002071A1">
          <w:rPr>
            <w:noProof/>
            <w:webHidden/>
          </w:rPr>
          <w:t>89</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66" w:history="1">
        <w:r w:rsidR="002071A1" w:rsidRPr="002071A1">
          <w:rPr>
            <w:rStyle w:val="Hyperlink"/>
            <w:noProof/>
          </w:rPr>
          <w:t>Службы подписки TechNet SA</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_Toc402268766 \h </w:instrText>
        </w:r>
        <w:r w:rsidR="002071A1" w:rsidRPr="002071A1">
          <w:rPr>
            <w:noProof/>
            <w:webHidden/>
          </w:rPr>
        </w:r>
        <w:r w:rsidR="002071A1" w:rsidRPr="002071A1">
          <w:rPr>
            <w:noProof/>
            <w:webHidden/>
          </w:rPr>
          <w:fldChar w:fldCharType="separate"/>
        </w:r>
        <w:r w:rsidR="002071A1" w:rsidRPr="002071A1">
          <w:rPr>
            <w:noProof/>
            <w:webHidden/>
          </w:rPr>
          <w:t>89</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67" w:history="1">
        <w:r w:rsidR="002071A1" w:rsidRPr="002071A1">
          <w:rPr>
            <w:rStyle w:val="Hyperlink"/>
            <w:noProof/>
          </w:rPr>
          <w:t>Windows Thin PC</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_Toc402268767 \h </w:instrText>
        </w:r>
        <w:r w:rsidR="002071A1" w:rsidRPr="002071A1">
          <w:rPr>
            <w:noProof/>
            <w:webHidden/>
          </w:rPr>
        </w:r>
        <w:r w:rsidR="002071A1" w:rsidRPr="002071A1">
          <w:rPr>
            <w:noProof/>
            <w:webHidden/>
          </w:rPr>
          <w:fldChar w:fldCharType="separate"/>
        </w:r>
        <w:r w:rsidR="002071A1" w:rsidRPr="002071A1">
          <w:rPr>
            <w:noProof/>
            <w:webHidden/>
          </w:rPr>
          <w:t>90</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68" w:history="1">
        <w:r w:rsidR="002071A1" w:rsidRPr="002071A1">
          <w:rPr>
            <w:rStyle w:val="Hyperlink"/>
            <w:noProof/>
          </w:rPr>
          <w:t>Поддержка продуктов в продленной фазе</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_Toc402268768 \h </w:instrText>
        </w:r>
        <w:r w:rsidR="002071A1" w:rsidRPr="002071A1">
          <w:rPr>
            <w:noProof/>
            <w:webHidden/>
          </w:rPr>
        </w:r>
        <w:r w:rsidR="002071A1" w:rsidRPr="002071A1">
          <w:rPr>
            <w:noProof/>
            <w:webHidden/>
          </w:rPr>
          <w:fldChar w:fldCharType="separate"/>
        </w:r>
        <w:r w:rsidR="002071A1" w:rsidRPr="002071A1">
          <w:rPr>
            <w:noProof/>
            <w:webHidden/>
          </w:rPr>
          <w:t>90</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69" w:history="1">
        <w:r w:rsidR="002071A1" w:rsidRPr="002071A1">
          <w:rPr>
            <w:rStyle w:val="Hyperlink"/>
            <w:noProof/>
          </w:rPr>
          <w:t>Microsoft Dynamics CustomerSource</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_Toc402268769 \h </w:instrText>
        </w:r>
        <w:r w:rsidR="002071A1" w:rsidRPr="002071A1">
          <w:rPr>
            <w:noProof/>
            <w:webHidden/>
          </w:rPr>
        </w:r>
        <w:r w:rsidR="002071A1" w:rsidRPr="002071A1">
          <w:rPr>
            <w:noProof/>
            <w:webHidden/>
          </w:rPr>
          <w:fldChar w:fldCharType="separate"/>
        </w:r>
        <w:r w:rsidR="002071A1" w:rsidRPr="002071A1">
          <w:rPr>
            <w:noProof/>
            <w:webHidden/>
          </w:rPr>
          <w:t>90</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70" w:history="1">
        <w:r w:rsidR="002071A1" w:rsidRPr="002071A1">
          <w:rPr>
            <w:rStyle w:val="Hyperlink"/>
            <w:noProof/>
            <w:lang w:val="en-US"/>
          </w:rPr>
          <w:t>Microsoft</w:t>
        </w:r>
        <w:r w:rsidR="002071A1" w:rsidRPr="002071A1">
          <w:rPr>
            <w:rStyle w:val="Hyperlink"/>
            <w:noProof/>
          </w:rPr>
          <w:t xml:space="preserve"> </w:t>
        </w:r>
        <w:r w:rsidR="002071A1" w:rsidRPr="002071A1">
          <w:rPr>
            <w:rStyle w:val="Hyperlink"/>
            <w:noProof/>
            <w:lang w:val="en-US"/>
          </w:rPr>
          <w:t>Desktop</w:t>
        </w:r>
        <w:r w:rsidR="002071A1" w:rsidRPr="002071A1">
          <w:rPr>
            <w:rStyle w:val="Hyperlink"/>
            <w:noProof/>
          </w:rPr>
          <w:t xml:space="preserve"> </w:t>
        </w:r>
        <w:r w:rsidR="002071A1" w:rsidRPr="002071A1">
          <w:rPr>
            <w:rStyle w:val="Hyperlink"/>
            <w:noProof/>
            <w:lang w:val="en-US"/>
          </w:rPr>
          <w:t>Optimization</w:t>
        </w:r>
        <w:r w:rsidR="002071A1" w:rsidRPr="002071A1">
          <w:rPr>
            <w:rStyle w:val="Hyperlink"/>
            <w:noProof/>
          </w:rPr>
          <w:t xml:space="preserve"> </w:t>
        </w:r>
        <w:r w:rsidR="002071A1" w:rsidRPr="002071A1">
          <w:rPr>
            <w:rStyle w:val="Hyperlink"/>
            <w:noProof/>
            <w:lang w:val="en-US"/>
          </w:rPr>
          <w:t>Pack</w:t>
        </w:r>
        <w:r w:rsidR="002071A1" w:rsidRPr="002071A1">
          <w:rPr>
            <w:rStyle w:val="Hyperlink"/>
            <w:noProof/>
          </w:rPr>
          <w:t xml:space="preserve"> для </w:t>
        </w:r>
        <w:r w:rsidR="002071A1" w:rsidRPr="002071A1">
          <w:rPr>
            <w:rStyle w:val="Hyperlink"/>
            <w:noProof/>
            <w:lang w:val="en-US"/>
          </w:rPr>
          <w:t>Software</w:t>
        </w:r>
        <w:r w:rsidR="002071A1" w:rsidRPr="002071A1">
          <w:rPr>
            <w:rStyle w:val="Hyperlink"/>
            <w:noProof/>
          </w:rPr>
          <w:t xml:space="preserve"> </w:t>
        </w:r>
        <w:r w:rsidR="002071A1" w:rsidRPr="002071A1">
          <w:rPr>
            <w:rStyle w:val="Hyperlink"/>
            <w:noProof/>
            <w:lang w:val="en-US"/>
          </w:rPr>
          <w:t>Assurance</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_Toc402268770 \h </w:instrText>
        </w:r>
        <w:r w:rsidR="002071A1" w:rsidRPr="002071A1">
          <w:rPr>
            <w:noProof/>
            <w:webHidden/>
          </w:rPr>
        </w:r>
        <w:r w:rsidR="002071A1" w:rsidRPr="002071A1">
          <w:rPr>
            <w:noProof/>
            <w:webHidden/>
          </w:rPr>
          <w:fldChar w:fldCharType="separate"/>
        </w:r>
        <w:r w:rsidR="002071A1" w:rsidRPr="002071A1">
          <w:rPr>
            <w:noProof/>
            <w:webHidden/>
          </w:rPr>
          <w:t>90</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71" w:history="1">
        <w:r w:rsidR="002071A1" w:rsidRPr="002071A1">
          <w:rPr>
            <w:rStyle w:val="Hyperlink"/>
            <w:noProof/>
          </w:rPr>
          <w:t>Права виртуализации для настольных компьютеров с лицензиями под управлением Windows и Windows Embedded</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_Toc402268771 \h </w:instrText>
        </w:r>
        <w:r w:rsidR="002071A1" w:rsidRPr="002071A1">
          <w:rPr>
            <w:noProof/>
            <w:webHidden/>
          </w:rPr>
        </w:r>
        <w:r w:rsidR="002071A1" w:rsidRPr="002071A1">
          <w:rPr>
            <w:noProof/>
            <w:webHidden/>
          </w:rPr>
          <w:fldChar w:fldCharType="separate"/>
        </w:r>
        <w:r w:rsidR="002071A1" w:rsidRPr="002071A1">
          <w:rPr>
            <w:noProof/>
            <w:webHidden/>
          </w:rPr>
          <w:t>91</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72" w:history="1">
        <w:r w:rsidR="002071A1" w:rsidRPr="002071A1">
          <w:rPr>
            <w:rStyle w:val="Hyperlink"/>
            <w:noProof/>
          </w:rPr>
          <w:t>Права</w:t>
        </w:r>
        <w:r w:rsidR="002071A1" w:rsidRPr="002071A1">
          <w:rPr>
            <w:rStyle w:val="Hyperlink"/>
            <w:noProof/>
            <w:lang w:val="en-US"/>
          </w:rPr>
          <w:t xml:space="preserve"> </w:t>
        </w:r>
        <w:r w:rsidR="002071A1" w:rsidRPr="002071A1">
          <w:rPr>
            <w:rStyle w:val="Hyperlink"/>
            <w:noProof/>
          </w:rPr>
          <w:t>на</w:t>
        </w:r>
        <w:r w:rsidR="002071A1" w:rsidRPr="002071A1">
          <w:rPr>
            <w:rStyle w:val="Hyperlink"/>
            <w:noProof/>
            <w:lang w:val="en-US"/>
          </w:rPr>
          <w:t xml:space="preserve"> Windows Virtual Desktop Access</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_Toc402268772 \h </w:instrText>
        </w:r>
        <w:r w:rsidR="002071A1" w:rsidRPr="002071A1">
          <w:rPr>
            <w:noProof/>
            <w:webHidden/>
          </w:rPr>
        </w:r>
        <w:r w:rsidR="002071A1" w:rsidRPr="002071A1">
          <w:rPr>
            <w:noProof/>
            <w:webHidden/>
          </w:rPr>
          <w:fldChar w:fldCharType="separate"/>
        </w:r>
        <w:r w:rsidR="002071A1" w:rsidRPr="002071A1">
          <w:rPr>
            <w:noProof/>
            <w:webHidden/>
          </w:rPr>
          <w:t>91</w:t>
        </w:r>
        <w:r w:rsidR="002071A1" w:rsidRPr="002071A1">
          <w:rPr>
            <w:noProof/>
            <w:webHidden/>
          </w:rPr>
          <w:fldChar w:fldCharType="end"/>
        </w:r>
      </w:hyperlink>
    </w:p>
    <w:p w:rsidR="002071A1" w:rsidRPr="002071A1" w:rsidRDefault="00523418">
      <w:pPr>
        <w:pStyle w:val="TOC5"/>
        <w:tabs>
          <w:tab w:val="right" w:leader="dot" w:pos="5030"/>
        </w:tabs>
        <w:rPr>
          <w:rFonts w:eastAsiaTheme="minorEastAsia"/>
          <w:noProof/>
          <w:sz w:val="22"/>
          <w:lang w:val="en-US" w:eastAsia="en-US" w:bidi="ar-SA"/>
        </w:rPr>
      </w:pPr>
      <w:hyperlink w:anchor="_Toc402268773" w:history="1">
        <w:r w:rsidR="002071A1" w:rsidRPr="002071A1">
          <w:rPr>
            <w:rStyle w:val="Hyperlink"/>
            <w:noProof/>
          </w:rPr>
          <w:t>Доступность лицензий на переход вверх</w:t>
        </w:r>
        <w:r w:rsidR="002071A1" w:rsidRPr="002071A1">
          <w:rPr>
            <w:noProof/>
            <w:webHidden/>
          </w:rPr>
          <w:tab/>
        </w:r>
        <w:r w:rsidR="002071A1" w:rsidRPr="002071A1">
          <w:rPr>
            <w:noProof/>
            <w:webHidden/>
          </w:rPr>
          <w:fldChar w:fldCharType="begin"/>
        </w:r>
        <w:r w:rsidR="002071A1" w:rsidRPr="002071A1">
          <w:rPr>
            <w:noProof/>
            <w:webHidden/>
          </w:rPr>
          <w:instrText xml:space="preserve"> PAGEREF _Toc402268773 \h </w:instrText>
        </w:r>
        <w:r w:rsidR="002071A1" w:rsidRPr="002071A1">
          <w:rPr>
            <w:noProof/>
            <w:webHidden/>
          </w:rPr>
        </w:r>
        <w:r w:rsidR="002071A1" w:rsidRPr="002071A1">
          <w:rPr>
            <w:noProof/>
            <w:webHidden/>
          </w:rPr>
          <w:fldChar w:fldCharType="separate"/>
        </w:r>
        <w:r w:rsidR="002071A1" w:rsidRPr="002071A1">
          <w:rPr>
            <w:noProof/>
            <w:webHidden/>
          </w:rPr>
          <w:t>91</w:t>
        </w:r>
        <w:r w:rsidR="002071A1" w:rsidRPr="002071A1">
          <w:rPr>
            <w:noProof/>
            <w:webHidden/>
          </w:rPr>
          <w:fldChar w:fldCharType="end"/>
        </w:r>
      </w:hyperlink>
    </w:p>
    <w:p w:rsidR="002071A1" w:rsidRDefault="00523418">
      <w:pPr>
        <w:pStyle w:val="TOC1"/>
        <w:tabs>
          <w:tab w:val="right" w:leader="dot" w:pos="5030"/>
        </w:tabs>
        <w:rPr>
          <w:rFonts w:eastAsiaTheme="minorEastAsia"/>
          <w:b w:val="0"/>
          <w:caps w:val="0"/>
          <w:noProof/>
          <w:sz w:val="22"/>
          <w:lang w:val="en-US" w:eastAsia="en-US" w:bidi="ar-SA"/>
        </w:rPr>
      </w:pPr>
      <w:hyperlink w:anchor="_Toc402268774" w:history="1">
        <w:r w:rsidR="002071A1" w:rsidRPr="00EC56E1">
          <w:rPr>
            <w:rStyle w:val="Hyperlink"/>
            <w:noProof/>
          </w:rPr>
          <w:t>Услуги</w:t>
        </w:r>
        <w:r w:rsidR="002071A1">
          <w:rPr>
            <w:noProof/>
            <w:webHidden/>
          </w:rPr>
          <w:tab/>
        </w:r>
        <w:r w:rsidR="002071A1">
          <w:rPr>
            <w:noProof/>
            <w:webHidden/>
          </w:rPr>
          <w:fldChar w:fldCharType="begin"/>
        </w:r>
        <w:r w:rsidR="002071A1">
          <w:rPr>
            <w:noProof/>
            <w:webHidden/>
          </w:rPr>
          <w:instrText xml:space="preserve"> PAGEREF _Toc402268774 \h </w:instrText>
        </w:r>
        <w:r w:rsidR="002071A1">
          <w:rPr>
            <w:noProof/>
            <w:webHidden/>
          </w:rPr>
        </w:r>
        <w:r w:rsidR="002071A1">
          <w:rPr>
            <w:noProof/>
            <w:webHidden/>
          </w:rPr>
          <w:fldChar w:fldCharType="separate"/>
        </w:r>
        <w:r w:rsidR="002071A1">
          <w:rPr>
            <w:noProof/>
            <w:webHidden/>
          </w:rPr>
          <w:t>92</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775" w:history="1">
        <w:r w:rsidR="002071A1" w:rsidRPr="00EC56E1">
          <w:rPr>
            <w:rStyle w:val="Hyperlink"/>
            <w:noProof/>
          </w:rPr>
          <w:t>Предложения премьер-поддержки Microsoft</w:t>
        </w:r>
        <w:r w:rsidR="002071A1">
          <w:rPr>
            <w:noProof/>
            <w:webHidden/>
          </w:rPr>
          <w:tab/>
        </w:r>
        <w:r w:rsidR="002071A1">
          <w:rPr>
            <w:noProof/>
            <w:webHidden/>
          </w:rPr>
          <w:fldChar w:fldCharType="begin"/>
        </w:r>
        <w:r w:rsidR="002071A1">
          <w:rPr>
            <w:noProof/>
            <w:webHidden/>
          </w:rPr>
          <w:instrText xml:space="preserve"> PAGEREF _Toc402268775 \h </w:instrText>
        </w:r>
        <w:r w:rsidR="002071A1">
          <w:rPr>
            <w:noProof/>
            <w:webHidden/>
          </w:rPr>
        </w:r>
        <w:r w:rsidR="002071A1">
          <w:rPr>
            <w:noProof/>
            <w:webHidden/>
          </w:rPr>
          <w:fldChar w:fldCharType="separate"/>
        </w:r>
        <w:r w:rsidR="002071A1">
          <w:rPr>
            <w:noProof/>
            <w:webHidden/>
          </w:rPr>
          <w:t>92</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776" w:history="1">
        <w:r w:rsidR="002071A1" w:rsidRPr="00EC56E1">
          <w:rPr>
            <w:rStyle w:val="Hyperlink"/>
            <w:noProof/>
          </w:rPr>
          <w:t>Предложения по программе Microsoft Enterprise Strategy</w:t>
        </w:r>
        <w:r w:rsidR="002071A1">
          <w:rPr>
            <w:noProof/>
            <w:webHidden/>
          </w:rPr>
          <w:tab/>
        </w:r>
        <w:r w:rsidR="002071A1">
          <w:rPr>
            <w:noProof/>
            <w:webHidden/>
          </w:rPr>
          <w:fldChar w:fldCharType="begin"/>
        </w:r>
        <w:r w:rsidR="002071A1">
          <w:rPr>
            <w:noProof/>
            <w:webHidden/>
          </w:rPr>
          <w:instrText xml:space="preserve"> PAGEREF _Toc402268776 \h </w:instrText>
        </w:r>
        <w:r w:rsidR="002071A1">
          <w:rPr>
            <w:noProof/>
            <w:webHidden/>
          </w:rPr>
        </w:r>
        <w:r w:rsidR="002071A1">
          <w:rPr>
            <w:noProof/>
            <w:webHidden/>
          </w:rPr>
          <w:fldChar w:fldCharType="separate"/>
        </w:r>
        <w:r w:rsidR="002071A1">
          <w:rPr>
            <w:noProof/>
            <w:webHidden/>
          </w:rPr>
          <w:t>93</w:t>
        </w:r>
        <w:r w:rsidR="002071A1">
          <w:rPr>
            <w:noProof/>
            <w:webHidden/>
          </w:rPr>
          <w:fldChar w:fldCharType="end"/>
        </w:r>
      </w:hyperlink>
    </w:p>
    <w:p w:rsidR="002071A1" w:rsidRDefault="00523418">
      <w:pPr>
        <w:pStyle w:val="TOC1"/>
        <w:tabs>
          <w:tab w:val="right" w:leader="dot" w:pos="5030"/>
        </w:tabs>
        <w:rPr>
          <w:rFonts w:eastAsiaTheme="minorEastAsia"/>
          <w:b w:val="0"/>
          <w:caps w:val="0"/>
          <w:noProof/>
          <w:sz w:val="22"/>
          <w:lang w:val="en-US" w:eastAsia="en-US" w:bidi="ar-SA"/>
        </w:rPr>
      </w:pPr>
      <w:hyperlink w:anchor="_Toc402268777" w:history="1">
        <w:r w:rsidR="002071A1" w:rsidRPr="00EC56E1">
          <w:rPr>
            <w:rStyle w:val="Hyperlink"/>
            <w:noProof/>
          </w:rPr>
          <w:t>Приложение А — дополнительные условия соглашения программы</w:t>
        </w:r>
        <w:r w:rsidR="002071A1">
          <w:rPr>
            <w:noProof/>
            <w:webHidden/>
          </w:rPr>
          <w:tab/>
        </w:r>
        <w:r w:rsidR="002071A1">
          <w:rPr>
            <w:noProof/>
            <w:webHidden/>
          </w:rPr>
          <w:fldChar w:fldCharType="begin"/>
        </w:r>
        <w:r w:rsidR="002071A1">
          <w:rPr>
            <w:noProof/>
            <w:webHidden/>
          </w:rPr>
          <w:instrText xml:space="preserve"> PAGEREF _Toc402268777 \h </w:instrText>
        </w:r>
        <w:r w:rsidR="002071A1">
          <w:rPr>
            <w:noProof/>
            <w:webHidden/>
          </w:rPr>
        </w:r>
        <w:r w:rsidR="002071A1">
          <w:rPr>
            <w:noProof/>
            <w:webHidden/>
          </w:rPr>
          <w:fldChar w:fldCharType="separate"/>
        </w:r>
        <w:r w:rsidR="002071A1">
          <w:rPr>
            <w:noProof/>
            <w:webHidden/>
          </w:rPr>
          <w:t>96</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778" w:history="1">
        <w:r w:rsidR="002071A1" w:rsidRPr="00EC56E1">
          <w:rPr>
            <w:rStyle w:val="Hyperlink"/>
            <w:noProof/>
          </w:rPr>
          <w:t>Дополнительные условия для программ Select Plus</w:t>
        </w:r>
        <w:r w:rsidR="002071A1">
          <w:rPr>
            <w:noProof/>
            <w:webHidden/>
          </w:rPr>
          <w:tab/>
        </w:r>
        <w:r w:rsidR="002071A1">
          <w:rPr>
            <w:noProof/>
            <w:webHidden/>
          </w:rPr>
          <w:fldChar w:fldCharType="begin"/>
        </w:r>
        <w:r w:rsidR="002071A1">
          <w:rPr>
            <w:noProof/>
            <w:webHidden/>
          </w:rPr>
          <w:instrText xml:space="preserve"> PAGEREF _Toc402268778 \h </w:instrText>
        </w:r>
        <w:r w:rsidR="002071A1">
          <w:rPr>
            <w:noProof/>
            <w:webHidden/>
          </w:rPr>
        </w:r>
        <w:r w:rsidR="002071A1">
          <w:rPr>
            <w:noProof/>
            <w:webHidden/>
          </w:rPr>
          <w:fldChar w:fldCharType="separate"/>
        </w:r>
        <w:r w:rsidR="002071A1">
          <w:rPr>
            <w:noProof/>
            <w:webHidden/>
          </w:rPr>
          <w:t>96</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779" w:history="1">
        <w:r w:rsidR="002071A1" w:rsidRPr="00EC56E1">
          <w:rPr>
            <w:rStyle w:val="Hyperlink"/>
            <w:noProof/>
          </w:rPr>
          <w:t>Определение управления для соответствующих устройств</w:t>
        </w:r>
        <w:r w:rsidR="002071A1">
          <w:rPr>
            <w:noProof/>
            <w:webHidden/>
          </w:rPr>
          <w:tab/>
        </w:r>
        <w:r w:rsidR="002071A1">
          <w:rPr>
            <w:noProof/>
            <w:webHidden/>
          </w:rPr>
          <w:fldChar w:fldCharType="begin"/>
        </w:r>
        <w:r w:rsidR="002071A1">
          <w:rPr>
            <w:noProof/>
            <w:webHidden/>
          </w:rPr>
          <w:instrText xml:space="preserve"> PAGEREF _Toc402268779 \h </w:instrText>
        </w:r>
        <w:r w:rsidR="002071A1">
          <w:rPr>
            <w:noProof/>
            <w:webHidden/>
          </w:rPr>
        </w:r>
        <w:r w:rsidR="002071A1">
          <w:rPr>
            <w:noProof/>
            <w:webHidden/>
          </w:rPr>
          <w:fldChar w:fldCharType="separate"/>
        </w:r>
        <w:r w:rsidR="002071A1">
          <w:rPr>
            <w:noProof/>
            <w:webHidden/>
          </w:rPr>
          <w:t>96</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780" w:history="1">
        <w:r w:rsidR="002071A1" w:rsidRPr="00EC56E1">
          <w:rPr>
            <w:rStyle w:val="Hyperlink"/>
            <w:noProof/>
          </w:rPr>
          <w:t>Дополнительные условия для профессиональных служб — соглашения Legacy</w:t>
        </w:r>
        <w:r w:rsidR="002071A1">
          <w:rPr>
            <w:noProof/>
            <w:webHidden/>
          </w:rPr>
          <w:tab/>
        </w:r>
        <w:r w:rsidR="002071A1">
          <w:rPr>
            <w:noProof/>
            <w:webHidden/>
          </w:rPr>
          <w:fldChar w:fldCharType="begin"/>
        </w:r>
        <w:r w:rsidR="002071A1">
          <w:rPr>
            <w:noProof/>
            <w:webHidden/>
          </w:rPr>
          <w:instrText xml:space="preserve"> PAGEREF _Toc402268780 \h </w:instrText>
        </w:r>
        <w:r w:rsidR="002071A1">
          <w:rPr>
            <w:noProof/>
            <w:webHidden/>
          </w:rPr>
        </w:r>
        <w:r w:rsidR="002071A1">
          <w:rPr>
            <w:noProof/>
            <w:webHidden/>
          </w:rPr>
          <w:fldChar w:fldCharType="separate"/>
        </w:r>
        <w:r w:rsidR="002071A1">
          <w:rPr>
            <w:noProof/>
            <w:webHidden/>
          </w:rPr>
          <w:t>96</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781" w:history="1">
        <w:r w:rsidR="002071A1" w:rsidRPr="00EC56E1">
          <w:rPr>
            <w:rStyle w:val="Hyperlink"/>
            <w:noProof/>
          </w:rPr>
          <w:t>Дополнительные условия для веб-служб, используемых для программного обеспечения — соглашения Legacy</w:t>
        </w:r>
        <w:r w:rsidR="002071A1">
          <w:rPr>
            <w:noProof/>
            <w:webHidden/>
          </w:rPr>
          <w:tab/>
        </w:r>
        <w:r w:rsidR="002071A1">
          <w:rPr>
            <w:noProof/>
            <w:webHidden/>
          </w:rPr>
          <w:fldChar w:fldCharType="begin"/>
        </w:r>
        <w:r w:rsidR="002071A1">
          <w:rPr>
            <w:noProof/>
            <w:webHidden/>
          </w:rPr>
          <w:instrText xml:space="preserve"> PAGEREF _Toc402268781 \h </w:instrText>
        </w:r>
        <w:r w:rsidR="002071A1">
          <w:rPr>
            <w:noProof/>
            <w:webHidden/>
          </w:rPr>
        </w:r>
        <w:r w:rsidR="002071A1">
          <w:rPr>
            <w:noProof/>
            <w:webHidden/>
          </w:rPr>
          <w:fldChar w:fldCharType="separate"/>
        </w:r>
        <w:r w:rsidR="002071A1">
          <w:rPr>
            <w:noProof/>
            <w:webHidden/>
          </w:rPr>
          <w:t>98</w:t>
        </w:r>
        <w:r w:rsidR="002071A1">
          <w:rPr>
            <w:noProof/>
            <w:webHidden/>
          </w:rPr>
          <w:fldChar w:fldCharType="end"/>
        </w:r>
      </w:hyperlink>
    </w:p>
    <w:p w:rsidR="002071A1" w:rsidRDefault="00523418">
      <w:pPr>
        <w:pStyle w:val="TOC1"/>
        <w:tabs>
          <w:tab w:val="right" w:leader="dot" w:pos="5030"/>
        </w:tabs>
        <w:rPr>
          <w:rFonts w:eastAsiaTheme="minorEastAsia"/>
          <w:b w:val="0"/>
          <w:caps w:val="0"/>
          <w:noProof/>
          <w:sz w:val="22"/>
          <w:lang w:val="en-US" w:eastAsia="en-US" w:bidi="ar-SA"/>
        </w:rPr>
      </w:pPr>
      <w:hyperlink w:anchor="_Toc402268782" w:history="1">
        <w:r w:rsidR="002071A1" w:rsidRPr="00EC56E1">
          <w:rPr>
            <w:rStyle w:val="Hyperlink"/>
            <w:noProof/>
          </w:rPr>
          <w:t>Приложение Б — специальные предложения для продуктов</w:t>
        </w:r>
        <w:r w:rsidR="002071A1">
          <w:rPr>
            <w:noProof/>
            <w:webHidden/>
          </w:rPr>
          <w:tab/>
        </w:r>
        <w:r w:rsidR="002071A1">
          <w:rPr>
            <w:noProof/>
            <w:webHidden/>
          </w:rPr>
          <w:fldChar w:fldCharType="begin"/>
        </w:r>
        <w:r w:rsidR="002071A1">
          <w:rPr>
            <w:noProof/>
            <w:webHidden/>
          </w:rPr>
          <w:instrText xml:space="preserve"> PAGEREF _Toc402268782 \h </w:instrText>
        </w:r>
        <w:r w:rsidR="002071A1">
          <w:rPr>
            <w:noProof/>
            <w:webHidden/>
          </w:rPr>
        </w:r>
        <w:r w:rsidR="002071A1">
          <w:rPr>
            <w:noProof/>
            <w:webHidden/>
          </w:rPr>
          <w:fldChar w:fldCharType="separate"/>
        </w:r>
        <w:r w:rsidR="002071A1">
          <w:rPr>
            <w:noProof/>
            <w:webHidden/>
          </w:rPr>
          <w:t>101</w:t>
        </w:r>
        <w:r w:rsidR="002071A1">
          <w:rPr>
            <w:noProof/>
            <w:webHidden/>
          </w:rPr>
          <w:fldChar w:fldCharType="end"/>
        </w:r>
      </w:hyperlink>
    </w:p>
    <w:p w:rsidR="002071A1" w:rsidRDefault="00523418">
      <w:pPr>
        <w:pStyle w:val="TOC3"/>
        <w:tabs>
          <w:tab w:val="right" w:leader="dot" w:pos="5030"/>
        </w:tabs>
        <w:rPr>
          <w:rFonts w:eastAsiaTheme="minorEastAsia"/>
          <w:smallCaps w:val="0"/>
          <w:noProof/>
          <w:sz w:val="22"/>
          <w:lang w:val="en-US" w:eastAsia="en-US" w:bidi="ar-SA"/>
        </w:rPr>
      </w:pPr>
      <w:hyperlink w:anchor="_Toc402268783" w:history="1">
        <w:r w:rsidR="002071A1" w:rsidRPr="00EC56E1">
          <w:rPr>
            <w:rStyle w:val="Hyperlink"/>
            <w:noProof/>
          </w:rPr>
          <w:t>Специальное предложение для поощрения фактического использования Azure</w:t>
        </w:r>
        <w:r w:rsidR="002071A1">
          <w:rPr>
            <w:noProof/>
            <w:webHidden/>
          </w:rPr>
          <w:tab/>
        </w:r>
        <w:r w:rsidR="002071A1">
          <w:rPr>
            <w:noProof/>
            <w:webHidden/>
          </w:rPr>
          <w:fldChar w:fldCharType="begin"/>
        </w:r>
        <w:r w:rsidR="002071A1">
          <w:rPr>
            <w:noProof/>
            <w:webHidden/>
          </w:rPr>
          <w:instrText xml:space="preserve"> PAGEREF _Toc402268783 \h </w:instrText>
        </w:r>
        <w:r w:rsidR="002071A1">
          <w:rPr>
            <w:noProof/>
            <w:webHidden/>
          </w:rPr>
        </w:r>
        <w:r w:rsidR="002071A1">
          <w:rPr>
            <w:noProof/>
            <w:webHidden/>
          </w:rPr>
          <w:fldChar w:fldCharType="separate"/>
        </w:r>
        <w:r w:rsidR="002071A1">
          <w:rPr>
            <w:noProof/>
            <w:webHidden/>
          </w:rPr>
          <w:t>101</w:t>
        </w:r>
        <w:r w:rsidR="002071A1">
          <w:rPr>
            <w:noProof/>
            <w:webHidden/>
          </w:rPr>
          <w:fldChar w:fldCharType="end"/>
        </w:r>
      </w:hyperlink>
    </w:p>
    <w:p w:rsidR="002071A1" w:rsidRDefault="00523418">
      <w:pPr>
        <w:pStyle w:val="TOC1"/>
        <w:tabs>
          <w:tab w:val="right" w:leader="dot" w:pos="5030"/>
        </w:tabs>
        <w:rPr>
          <w:rFonts w:eastAsiaTheme="minorEastAsia"/>
          <w:b w:val="0"/>
          <w:caps w:val="0"/>
          <w:noProof/>
          <w:sz w:val="22"/>
          <w:lang w:val="en-US" w:eastAsia="en-US" w:bidi="ar-SA"/>
        </w:rPr>
      </w:pPr>
      <w:hyperlink w:anchor="_Toc402268784" w:history="1">
        <w:r w:rsidR="002071A1" w:rsidRPr="00EC56E1">
          <w:rPr>
            <w:rStyle w:val="Hyperlink"/>
            <w:noProof/>
          </w:rPr>
          <w:t>Индекс продукта</w:t>
        </w:r>
        <w:r w:rsidR="002071A1">
          <w:rPr>
            <w:noProof/>
            <w:webHidden/>
          </w:rPr>
          <w:tab/>
        </w:r>
        <w:r w:rsidR="002071A1">
          <w:rPr>
            <w:noProof/>
            <w:webHidden/>
          </w:rPr>
          <w:fldChar w:fldCharType="begin"/>
        </w:r>
        <w:r w:rsidR="002071A1">
          <w:rPr>
            <w:noProof/>
            <w:webHidden/>
          </w:rPr>
          <w:instrText xml:space="preserve"> PAGEREF _Toc402268784 \h </w:instrText>
        </w:r>
        <w:r w:rsidR="002071A1">
          <w:rPr>
            <w:noProof/>
            <w:webHidden/>
          </w:rPr>
        </w:r>
        <w:r w:rsidR="002071A1">
          <w:rPr>
            <w:noProof/>
            <w:webHidden/>
          </w:rPr>
          <w:fldChar w:fldCharType="separate"/>
        </w:r>
        <w:r w:rsidR="002071A1">
          <w:rPr>
            <w:noProof/>
            <w:webHidden/>
          </w:rPr>
          <w:t>102</w:t>
        </w:r>
        <w:r w:rsidR="002071A1">
          <w:rPr>
            <w:noProof/>
            <w:webHidden/>
          </w:rPr>
          <w:fldChar w:fldCharType="end"/>
        </w:r>
      </w:hyperlink>
    </w:p>
    <w:p w:rsidR="009A0C93" w:rsidRDefault="007B07E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402268360"/>
      <w:r>
        <w:t>Введение</w:t>
      </w:r>
      <w:bookmarkEnd w:id="2"/>
      <w:bookmarkEnd w:id="3"/>
      <w:bookmarkEnd w:id="4"/>
      <w:bookmarkEnd w:id="5"/>
      <w:bookmarkEnd w:id="6"/>
      <w:bookmarkEnd w:id="7"/>
      <w:bookmarkEnd w:id="8"/>
    </w:p>
    <w:p w:rsidR="009A0C93"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402268361"/>
      <w:r>
        <w:t>Сведения о данном документе</w:t>
      </w:r>
      <w:bookmarkEnd w:id="9"/>
      <w:bookmarkEnd w:id="10"/>
      <w:bookmarkEnd w:id="11"/>
      <w:bookmarkEnd w:id="12"/>
      <w:bookmarkEnd w:id="13"/>
      <w:bookmarkEnd w:id="14"/>
    </w:p>
    <w:p w:rsidR="00ED3A2C"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B654D0">
        <w:t xml:space="preserve"> </w:t>
      </w:r>
      <w:r>
        <w:t>Информация, представленная в Списке продуктов, включает:</w:t>
      </w:r>
    </w:p>
    <w:p w:rsidR="00ED3A2C" w:rsidRDefault="00ED3A2C" w:rsidP="00F32AEC">
      <w:pPr>
        <w:pStyle w:val="ProductList-Body"/>
        <w:numPr>
          <w:ilvl w:val="0"/>
          <w:numId w:val="52"/>
        </w:numPr>
        <w:ind w:left="450" w:hanging="270"/>
      </w:pPr>
      <w:r>
        <w:t>доступность новых продуктов, предлагаемых в рамках Программ корпоративного лицензирования Майкрософт;</w:t>
      </w:r>
    </w:p>
    <w:p w:rsidR="00ED3A2C" w:rsidRDefault="00ED3A2C" w:rsidP="00F32AEC">
      <w:pPr>
        <w:pStyle w:val="ProductList-Body"/>
        <w:numPr>
          <w:ilvl w:val="0"/>
          <w:numId w:val="52"/>
        </w:numPr>
        <w:ind w:left="450" w:hanging="270"/>
      </w:pPr>
      <w:r>
        <w:t>прекращение поддержки продуктов, предлагаемых в рамках Программ корпоративного лицензирования Майкрософт;</w:t>
      </w:r>
    </w:p>
    <w:p w:rsidR="00ED3A2C" w:rsidRDefault="00056522" w:rsidP="00F32AEC">
      <w:pPr>
        <w:pStyle w:val="ProductList-Body"/>
        <w:numPr>
          <w:ilvl w:val="0"/>
          <w:numId w:val="52"/>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rsidR="00ED3A2C" w:rsidRDefault="00ED3A2C" w:rsidP="00F32AEC">
      <w:pPr>
        <w:pStyle w:val="ProductList-Body"/>
        <w:numPr>
          <w:ilvl w:val="0"/>
          <w:numId w:val="52"/>
        </w:numPr>
        <w:ind w:left="450" w:hanging="270"/>
      </w:pPr>
      <w:r>
        <w:t>количество баллов, начисляемых при приобретении того или иного продукта;</w:t>
      </w:r>
    </w:p>
    <w:p w:rsidR="00ED3A2C" w:rsidRDefault="00ED3A2C" w:rsidP="00F32AEC">
      <w:pPr>
        <w:pStyle w:val="ProductList-Body"/>
        <w:numPr>
          <w:ilvl w:val="0"/>
          <w:numId w:val="52"/>
        </w:numPr>
        <w:ind w:left="450" w:hanging="270"/>
      </w:pPr>
      <w:r>
        <w:t>доступные специальные предложения;</w:t>
      </w:r>
    </w:p>
    <w:p w:rsidR="00ED3A2C" w:rsidRDefault="00ED3A2C" w:rsidP="00F32AEC">
      <w:pPr>
        <w:pStyle w:val="ProductList-Body"/>
        <w:numPr>
          <w:ilvl w:val="0"/>
          <w:numId w:val="52"/>
        </w:numPr>
        <w:ind w:left="450" w:hanging="270"/>
      </w:pPr>
      <w:r>
        <w:t>схемы перехода с одной версии программного обеспечения на другую версию этого же программного обеспечения;</w:t>
      </w:r>
    </w:p>
    <w:p w:rsidR="00ED3A2C" w:rsidRDefault="00ED3A2C" w:rsidP="00F32AEC">
      <w:pPr>
        <w:pStyle w:val="ProductList-Body"/>
        <w:numPr>
          <w:ilvl w:val="0"/>
          <w:numId w:val="52"/>
        </w:numPr>
        <w:ind w:left="450" w:hanging="270"/>
      </w:pPr>
      <w:r>
        <w:t>схемы перехода от программного обеспечения, поддержка которых прекращена, на новое программное обеспечение;</w:t>
      </w:r>
    </w:p>
    <w:p w:rsidR="00ED3A2C" w:rsidRDefault="00ED3A2C" w:rsidP="00F32AEC">
      <w:pPr>
        <w:pStyle w:val="ProductList-Body"/>
        <w:numPr>
          <w:ilvl w:val="0"/>
          <w:numId w:val="52"/>
        </w:numPr>
        <w:ind w:left="450" w:hanging="270"/>
      </w:pPr>
      <w:r>
        <w:t>сведения о преимуществах в рамках программы Software Assurance;</w:t>
      </w:r>
    </w:p>
    <w:p w:rsidR="00ED3A2C" w:rsidRDefault="00ED3A2C" w:rsidP="00F32AEC">
      <w:pPr>
        <w:pStyle w:val="ProductList-Body"/>
        <w:numPr>
          <w:ilvl w:val="0"/>
          <w:numId w:val="52"/>
        </w:numPr>
        <w:ind w:left="450" w:hanging="270"/>
      </w:pPr>
      <w:r>
        <w:t>примечания и дополнительные сведения о конкретных продуктах.</w:t>
      </w:r>
    </w:p>
    <w:p w:rsidR="00F910AC" w:rsidRDefault="00F910AC" w:rsidP="00F910AC">
      <w:pPr>
        <w:pStyle w:val="ProductList-Body"/>
      </w:pPr>
    </w:p>
    <w:p w:rsidR="00F910AC" w:rsidRPr="00F910AC" w:rsidRDefault="00F910AC" w:rsidP="00F910AC">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 продуктов были внесены изменения.</w:t>
      </w:r>
      <w:r w:rsidR="00B654D0">
        <w:t xml:space="preserve"> </w:t>
      </w:r>
      <w: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B654D0">
        <w:t xml:space="preserve"> </w:t>
      </w:r>
      <w:r>
        <w:t>Там, где это возможно, информация представлена в графическом виде.</w:t>
      </w:r>
    </w:p>
    <w:p w:rsidR="00125CBE" w:rsidRDefault="00125CBE" w:rsidP="00125CBE">
      <w:pPr>
        <w:pStyle w:val="ProductList-Body"/>
      </w:pPr>
    </w:p>
    <w:p w:rsidR="00125CBE" w:rsidRDefault="00125CBE" w:rsidP="00125CBE">
      <w:pPr>
        <w:pStyle w:val="ProductList-Body"/>
      </w:pPr>
      <w:r>
        <w:t>Список продуктов состоит из пяти разделов, двух приложений и указателя.</w:t>
      </w:r>
    </w:p>
    <w:p w:rsidR="00125CBE" w:rsidRDefault="00523418" w:rsidP="00A50201">
      <w:pPr>
        <w:pStyle w:val="ProductList-Body"/>
        <w:numPr>
          <w:ilvl w:val="0"/>
          <w:numId w:val="53"/>
        </w:numPr>
        <w:ind w:left="450" w:hanging="270"/>
      </w:pPr>
      <w:hyperlink w:anchor="Introduction" w:history="1">
        <w:r w:rsidR="007B07E8">
          <w:rPr>
            <w:rStyle w:val="Hyperlink"/>
          </w:rPr>
          <w:t>Введение</w:t>
        </w:r>
      </w:hyperlink>
      <w:r w:rsidR="007B07E8">
        <w:t>: в этом разделе представлена информация об использовании списка продуктов, определения и внесенные в список изменения.</w:t>
      </w:r>
    </w:p>
    <w:p w:rsidR="00125CBE" w:rsidRDefault="00523418" w:rsidP="00A50201">
      <w:pPr>
        <w:pStyle w:val="ProductList-Body"/>
        <w:numPr>
          <w:ilvl w:val="0"/>
          <w:numId w:val="53"/>
        </w:numPr>
        <w:ind w:left="450" w:hanging="270"/>
      </w:pPr>
      <w:hyperlink w:anchor="SoftwareProducts" w:history="1">
        <w:r w:rsidR="007B07E8">
          <w:rPr>
            <w:rStyle w:val="Hyperlink"/>
          </w:rPr>
          <w:t>Программное обеспечение</w:t>
        </w:r>
      </w:hyperlink>
      <w:r w:rsidR="007B07E8">
        <w:t>: в этом разделе указаны программные продукты, предлагаемые в рамках программ корпоративного лицензирования Майкрософт, и их описание.</w:t>
      </w:r>
    </w:p>
    <w:p w:rsidR="00125CBE" w:rsidRDefault="00523418" w:rsidP="00A50201">
      <w:pPr>
        <w:pStyle w:val="ProductList-Body"/>
        <w:numPr>
          <w:ilvl w:val="0"/>
          <w:numId w:val="53"/>
        </w:numPr>
        <w:ind w:left="450" w:hanging="270"/>
      </w:pPr>
      <w:hyperlink w:anchor="OnlineServices" w:history="1">
        <w:r w:rsidR="007B07E8">
          <w:rPr>
            <w:rStyle w:val="Hyperlink"/>
          </w:rPr>
          <w:t>Веб-службы</w:t>
        </w:r>
      </w:hyperlink>
      <w:r w:rsidR="007B07E8">
        <w:t>: в этом разделе перечислены веб-службы, предлагаемые в рамках программ корпоративного лицензирования Майкрософт, и их описание.</w:t>
      </w:r>
    </w:p>
    <w:p w:rsidR="00125CBE" w:rsidRDefault="00523418" w:rsidP="00A50201">
      <w:pPr>
        <w:pStyle w:val="ProductList-Body"/>
        <w:numPr>
          <w:ilvl w:val="0"/>
          <w:numId w:val="53"/>
        </w:numPr>
        <w:ind w:left="450" w:hanging="270"/>
      </w:pPr>
      <w:hyperlink w:anchor="SoftwareAssurance" w:history="1">
        <w:r w:rsidR="007B07E8">
          <w:rPr>
            <w:rStyle w:val="Hyperlink"/>
          </w:rPr>
          <w:t>Software Assurance</w:t>
        </w:r>
      </w:hyperlink>
      <w:r w:rsidR="007B07E8">
        <w:t>: в этом разделе описаны преимущества в рамках программы Software Assurance.</w:t>
      </w:r>
    </w:p>
    <w:p w:rsidR="00125CBE" w:rsidRDefault="00523418" w:rsidP="00A50201">
      <w:pPr>
        <w:pStyle w:val="ProductList-Body"/>
        <w:numPr>
          <w:ilvl w:val="0"/>
          <w:numId w:val="53"/>
        </w:numPr>
        <w:ind w:left="450" w:hanging="270"/>
      </w:pPr>
      <w:hyperlink w:anchor="Services" w:history="1">
        <w:r w:rsidR="007B07E8">
          <w:rPr>
            <w:rStyle w:val="Hyperlink"/>
          </w:rPr>
          <w:t>Услуги</w:t>
        </w:r>
      </w:hyperlink>
      <w:r w:rsidR="007B07E8">
        <w:t>: в этом разделе перечислены услуги, предлагаемые в рамках программ корпоративного лицензирования Майкрософт.</w:t>
      </w:r>
    </w:p>
    <w:p w:rsidR="00125CBE" w:rsidRDefault="00523418" w:rsidP="00A50201">
      <w:pPr>
        <w:pStyle w:val="ProductList-Body"/>
        <w:numPr>
          <w:ilvl w:val="0"/>
          <w:numId w:val="53"/>
        </w:numPr>
        <w:ind w:left="450" w:hanging="270"/>
      </w:pPr>
      <w:hyperlink w:anchor="AppendixA" w:history="1">
        <w:r w:rsidR="007B07E8">
          <w:rPr>
            <w:rStyle w:val="Hyperlink"/>
          </w:rPr>
          <w:t>Приложение A — дополнительные условия соглашения об участии в программе</w:t>
        </w:r>
      </w:hyperlink>
      <w:r w:rsidR="007B07E8">
        <w:t xml:space="preserve">: в этом разделе представлены условия, дополняющие соглашение об участии в программе корпоративного лицензирования Майкрософт. </w:t>
      </w:r>
    </w:p>
    <w:p w:rsidR="00125CBE" w:rsidRDefault="00523418" w:rsidP="00A50201">
      <w:pPr>
        <w:pStyle w:val="ProductList-Body"/>
        <w:numPr>
          <w:ilvl w:val="0"/>
          <w:numId w:val="53"/>
        </w:numPr>
        <w:ind w:left="450" w:hanging="270"/>
      </w:pPr>
      <w:hyperlink w:anchor="AppendixB" w:history="1">
        <w:r w:rsidR="007B07E8">
          <w:rPr>
            <w:rStyle w:val="Hyperlink"/>
          </w:rPr>
          <w:t>Приложение Б — специальные предложения для продуктов</w:t>
        </w:r>
      </w:hyperlink>
      <w:r w:rsidR="007B07E8">
        <w:t>: в этом разделе перечислены специальные предложения, доступные только в рамках программ корпоративного лицензирования Майкрософт.</w:t>
      </w:r>
    </w:p>
    <w:p w:rsidR="00125CBE" w:rsidRDefault="00523418" w:rsidP="00A50201">
      <w:pPr>
        <w:pStyle w:val="ProductList-Body"/>
        <w:numPr>
          <w:ilvl w:val="0"/>
          <w:numId w:val="53"/>
        </w:numPr>
        <w:ind w:left="450" w:hanging="270"/>
      </w:pPr>
      <w:hyperlink w:anchor="Index" w:history="1">
        <w:r w:rsidR="007B07E8">
          <w:rPr>
            <w:rStyle w:val="Hyperlink"/>
          </w:rPr>
          <w:t>Указатель</w:t>
        </w:r>
      </w:hyperlink>
      <w:r w:rsidR="007B07E8">
        <w:t>: в этом разделе перечислены все позиции из списка продуктов с указанием номеров страниц.</w:t>
      </w:r>
    </w:p>
    <w:p w:rsidR="00BD1863" w:rsidRDefault="00BD1863" w:rsidP="00ED3A2C">
      <w:pPr>
        <w:pStyle w:val="ProductList-Body"/>
      </w:pPr>
    </w:p>
    <w:p w:rsidR="00ED3A2C"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rsidR="00ED3A2C" w:rsidRDefault="00ED3A2C" w:rsidP="00ED3A2C">
      <w:pPr>
        <w:pStyle w:val="ProductList-Body"/>
      </w:pPr>
    </w:p>
    <w:p w:rsidR="009A0C93" w:rsidRDefault="0009588E" w:rsidP="00ED3A2C">
      <w:pPr>
        <w:pStyle w:val="ProductList-Body"/>
      </w:pPr>
      <w:r>
        <w:t xml:space="preserve">Клиенты также могут ознакомиться с документами «Права на использование продуктов» или «Условия использования веб-служб». Оба 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6" w:history="1">
        <w:r>
          <w:rPr>
            <w:rStyle w:val="Hyperlink"/>
          </w:rPr>
          <w:t>http://go.microsoft.com/?linkid=9839206</w:t>
        </w:r>
      </w:hyperlink>
      <w:r w:rsidRPr="009D612E">
        <w:rPr>
          <w:rStyle w:val="Hyperlink"/>
          <w:color w:val="auto"/>
          <w:u w:val="none"/>
        </w:rPr>
        <w:t>.</w:t>
      </w:r>
      <w:r w:rsidRPr="009D612E">
        <w:t xml:space="preserve"> </w:t>
      </w:r>
      <w:r>
        <w:t xml:space="preserve">Документ об условиях использования веб-служб Microsoft Online Services можно найти на веб-странице </w:t>
      </w:r>
      <w:hyperlink r:id="rId17" w:history="1">
        <w:r>
          <w:rPr>
            <w:rStyle w:val="Hyperlink"/>
          </w:rPr>
          <w:t>http://go.microsoft.com/?linkid=9840733</w:t>
        </w:r>
      </w:hyperlink>
      <w:r>
        <w:t>.</w:t>
      </w:r>
    </w:p>
    <w:p w:rsidR="00407E60" w:rsidRDefault="00407E60" w:rsidP="004F3C6D">
      <w:pPr>
        <w:pStyle w:val="ProductList-Body"/>
      </w:pPr>
    </w:p>
    <w:p w:rsidR="00407E60"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402268362"/>
      <w:r>
        <w:t>Использование настоящего документа</w:t>
      </w:r>
      <w:bookmarkEnd w:id="15"/>
      <w:bookmarkEnd w:id="16"/>
      <w:bookmarkEnd w:id="17"/>
      <w:bookmarkEnd w:id="18"/>
      <w:bookmarkEnd w:id="19"/>
      <w:bookmarkEnd w:id="20"/>
    </w:p>
    <w:p w:rsidR="00F76E42" w:rsidRDefault="00F76E42" w:rsidP="00ED3A2C">
      <w:pPr>
        <w:pStyle w:val="ProductList-Body"/>
        <w:rPr>
          <w:b/>
        </w:rPr>
      </w:pPr>
      <w:r>
        <w:t>Дополнительные сведения об использовании списка продуктов см.</w:t>
      </w:r>
      <w:r>
        <w:rPr>
          <w:b/>
        </w:rPr>
        <w:t xml:space="preserve"> </w:t>
      </w:r>
      <w:r>
        <w:t xml:space="preserve">по адресу </w:t>
      </w:r>
      <w:hyperlink r:id="rId18" w:history="1">
        <w:r>
          <w:rPr>
            <w:rStyle w:val="Hyperlink"/>
          </w:rPr>
          <w:t>http://www.microsoftvolumelicensing.com</w:t>
        </w:r>
      </w:hyperlink>
      <w:r w:rsidRPr="009D612E">
        <w:rPr>
          <w:rStyle w:val="Hyperlink"/>
          <w:color w:val="auto"/>
          <w:u w:val="none"/>
        </w:rPr>
        <w:t>.</w:t>
      </w:r>
    </w:p>
    <w:p w:rsidR="00F76E42" w:rsidRDefault="00F76E42" w:rsidP="00ED3A2C">
      <w:pPr>
        <w:pStyle w:val="ProductList-Body"/>
        <w:rPr>
          <w:b/>
        </w:rPr>
      </w:pPr>
    </w:p>
    <w:p w:rsidR="002F275E" w:rsidRDefault="00ED3A2C" w:rsidP="00ED3A2C">
      <w:pPr>
        <w:pStyle w:val="ProductList-Body"/>
      </w:pPr>
      <w:r>
        <w:rPr>
          <w:b/>
          <w:color w:val="00188F"/>
        </w:rPr>
        <w:t>Шаг 1</w:t>
      </w:r>
    </w:p>
    <w:p w:rsidR="00ED3A2C" w:rsidRDefault="00ED3A2C" w:rsidP="00ED3A2C">
      <w:pPr>
        <w:pStyle w:val="ProductList-Body"/>
      </w:pPr>
      <w:r>
        <w:t>Найдите продукт в оглавлении или указателе и откройте соответствующую страницу.</w:t>
      </w:r>
    </w:p>
    <w:p w:rsidR="00ED3A2C" w:rsidRDefault="00ED3A2C" w:rsidP="00ED3A2C">
      <w:pPr>
        <w:pStyle w:val="ProductList-Body"/>
      </w:pPr>
    </w:p>
    <w:p w:rsidR="002F275E" w:rsidRDefault="00ED3A2C" w:rsidP="00ED3A2C">
      <w:pPr>
        <w:pStyle w:val="ProductList-Body"/>
      </w:pPr>
      <w:r>
        <w:rPr>
          <w:b/>
          <w:color w:val="00188F"/>
        </w:rPr>
        <w:t>Шаг 2</w:t>
      </w:r>
    </w:p>
    <w:p w:rsidR="00ED3A2C"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B654D0">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B654D0">
        <w:t xml:space="preserve"> </w:t>
      </w:r>
      <w:r>
        <w:t xml:space="preserve">Для получения дополнительной информации о заголовках столбцов и значениях ячеек см. ключ к таблице. </w:t>
      </w:r>
    </w:p>
    <w:p w:rsidR="00ED3A2C" w:rsidRDefault="00ED3A2C" w:rsidP="00ED3A2C">
      <w:pPr>
        <w:pStyle w:val="ProductList-Body"/>
      </w:pPr>
    </w:p>
    <w:p w:rsidR="00ED3A2C" w:rsidRDefault="00C069C7"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0" behindDoc="0" locked="0" layoutInCell="1" allowOverlap="1" wp14:anchorId="2EA49B84" wp14:editId="7BEEECD1">
                <wp:simplePos x="0" y="0"/>
                <wp:positionH relativeFrom="column">
                  <wp:posOffset>103505</wp:posOffset>
                </wp:positionH>
                <wp:positionV relativeFrom="paragraph">
                  <wp:posOffset>353695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69A9AA" id="Oval 9" o:spid="_x0000_s1026" style="position:absolute;margin-left:8.15pt;margin-top:27.85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" filled="f" strokecolor="red" strokeweight="1.5pt">
                <v:stroke joinstyle="miter"/>
                <v:path arrowok="t"/>
              </v:oval>
            </w:pict>
          </mc:Fallback>
        </mc:AlternateContent>
      </w:r>
      <w:r w:rsidR="00A33A04">
        <w:rPr>
          <w:rFonts w:ascii="Segoe UI" w:hAnsi="Segoe UI" w:cs="Segoe UI"/>
          <w:noProof/>
          <w:sz w:val="20"/>
          <w:lang w:val="en-US" w:eastAsia="en-US" w:bidi="ar-SA"/>
        </w:rPr>
        <mc:AlternateContent>
          <mc:Choice Requires="wps">
            <w:drawing>
              <wp:anchor distT="0" distB="0" distL="114300" distR="114300" simplePos="0" relativeHeight="251658241" behindDoc="0" locked="0" layoutInCell="1" allowOverlap="1" wp14:anchorId="18001446" wp14:editId="56168F21">
                <wp:simplePos x="0" y="0"/>
                <wp:positionH relativeFrom="column">
                  <wp:posOffset>4512945</wp:posOffset>
                </wp:positionH>
                <wp:positionV relativeFrom="paragraph">
                  <wp:posOffset>196215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5499FD" id="Oval 10" o:spid="_x0000_s1026" style="position:absolute;margin-left:355.35pt;margin-top:15.45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" filled="f" strokecolor="red" strokeweight="1.5pt">
                <v:stroke joinstyle="miter"/>
                <v:path arrowok="t"/>
              </v:oval>
            </w:pict>
          </mc:Fallback>
        </mc:AlternateContent>
      </w:r>
      <w:r>
        <w:rPr>
          <w:noProof/>
          <w:lang w:val="en-US" w:eastAsia="en-US" w:bidi="ar-SA"/>
        </w:rPr>
        <w:drawing>
          <wp:inline distT="0" distB="0" distL="0" distR="0" wp14:anchorId="3A7DCCB1" wp14:editId="072264C4">
            <wp:extent cx="6400800" cy="1421095"/>
            <wp:effectExtent l="19050" t="19050" r="19050" b="273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462" t="35735" r="21124" b="48331"/>
                    <a:stretch/>
                  </pic:blipFill>
                  <pic:spPr bwMode="auto">
                    <a:xfrm>
                      <a:off x="0" y="0"/>
                      <a:ext cx="6400800" cy="1421095"/>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7B07E8">
        <w:t xml:space="preserve"> </w:t>
      </w:r>
    </w:p>
    <w:p w:rsidR="00A35873" w:rsidRDefault="00A35873" w:rsidP="00A35873">
      <w:pPr>
        <w:pStyle w:val="ProductList-Body"/>
        <w:ind w:left="180"/>
      </w:pPr>
      <w:r>
        <w:t xml:space="preserve">* </w:t>
      </w:r>
      <w:r>
        <w:rPr>
          <w:b/>
        </w:rPr>
        <w:t>Количество баллов за один год</w:t>
      </w:r>
      <w:r w:rsidRPr="00C069C7">
        <w:rPr>
          <w:b/>
          <w:bCs/>
        </w:rPr>
        <w:t>.</w:t>
      </w:r>
      <w:r>
        <w:t xml:space="preserve"> Чтобы получить информацию о баллах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rsidR="00ED3A2C" w:rsidRDefault="00ED3A2C" w:rsidP="00ED3A2C">
      <w:pPr>
        <w:pStyle w:val="ProductList-Body"/>
      </w:pPr>
    </w:p>
    <w:p w:rsidR="002F275E" w:rsidRPr="007257F9" w:rsidRDefault="00ED3A2C" w:rsidP="00A35873">
      <w:pPr>
        <w:pStyle w:val="ProductList-Body"/>
        <w:ind w:left="180" w:hanging="180"/>
        <w:rPr>
          <w:color w:val="00188F"/>
        </w:rPr>
      </w:pPr>
      <w:r>
        <w:rPr>
          <w:b/>
          <w:color w:val="00188F"/>
        </w:rPr>
        <w:t>Шаг 3</w:t>
      </w:r>
    </w:p>
    <w:p w:rsidR="00ED3A2C" w:rsidRDefault="00ED3A2C" w:rsidP="00516278">
      <w:pPr>
        <w:pStyle w:val="ProductList-Body"/>
      </w:pPr>
      <w:r>
        <w:t>Просмотрите атрибуты ниже таблицы, чтобы узнать о категориях продуктов, обозначениях преимуществ в рамках программы Software Assurance, предыдущих версиях и прочие сведения. В ключе к таблице ниже приводятся пояснения к атрибутам в таблице.</w:t>
      </w:r>
    </w:p>
    <w:p w:rsidR="00ED3A2C" w:rsidRDefault="00ED3A2C" w:rsidP="00ED3A2C">
      <w:pPr>
        <w:pStyle w:val="ProductList-Body"/>
      </w:pPr>
    </w:p>
    <w:p w:rsidR="00ED3A2C" w:rsidRDefault="00A33A04"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2" behindDoc="0" locked="0" layoutInCell="1" allowOverlap="1" wp14:anchorId="4D806B19" wp14:editId="52998B40">
                <wp:simplePos x="0" y="0"/>
                <wp:positionH relativeFrom="column">
                  <wp:posOffset>2266949</wp:posOffset>
                </wp:positionH>
                <wp:positionV relativeFrom="paragraph">
                  <wp:posOffset>347980</wp:posOffset>
                </wp:positionV>
                <wp:extent cx="141922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1922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FD809E" id="Oval 11" o:spid="_x0000_s1026" style="position:absolute;margin-left:178.5pt;margin-top:27.4pt;width:111.75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" filled="f" strokecolor="red" strokeweight="1.5pt">
                <v:stroke joinstyle="miter"/>
                <v:path arrowok="t"/>
              </v:oval>
            </w:pict>
          </mc:Fallback>
        </mc:AlternateContent>
      </w:r>
      <w:r w:rsidR="00C069C7">
        <w:rPr>
          <w:noProof/>
          <w:lang w:val="en-US" w:eastAsia="en-US" w:bidi="ar-SA"/>
        </w:rPr>
        <w:drawing>
          <wp:inline distT="0" distB="0" distL="0" distR="0" wp14:anchorId="6780090A" wp14:editId="35E7A8F6">
            <wp:extent cx="6373446" cy="1066800"/>
            <wp:effectExtent l="19050" t="19050" r="27940" b="1905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474" t="48155" r="21154" b="40026"/>
                    <a:stretch/>
                  </pic:blipFill>
                  <pic:spPr bwMode="auto">
                    <a:xfrm>
                      <a:off x="0" y="0"/>
                      <a:ext cx="6391656" cy="106984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Default="00ED3A2C" w:rsidP="00ED3A2C">
      <w:pPr>
        <w:pStyle w:val="ProductList-Body"/>
      </w:pPr>
      <w:r>
        <w:rPr>
          <w:b/>
          <w:color w:val="00188F"/>
        </w:rPr>
        <w:t>Шаг 4</w:t>
      </w:r>
    </w:p>
    <w:p w:rsidR="00ED3A2C" w:rsidRDefault="00ED3A2C" w:rsidP="00516278">
      <w:pPr>
        <w:pStyle w:val="ProductList-Body"/>
      </w:pPr>
      <w: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rsidR="009A0C93" w:rsidRDefault="00C069C7"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3" behindDoc="0" locked="0" layoutInCell="1" allowOverlap="1" wp14:anchorId="1349C787" wp14:editId="10783793">
                <wp:simplePos x="0" y="0"/>
                <wp:positionH relativeFrom="column">
                  <wp:posOffset>19050</wp:posOffset>
                </wp:positionH>
                <wp:positionV relativeFrom="paragraph">
                  <wp:posOffset>113665</wp:posOffset>
                </wp:positionV>
                <wp:extent cx="158115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11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12635B" id="Oval 14" o:spid="_x0000_s1026" style="position:absolute;margin-left:1.5pt;margin-top:8.95pt;width:124.5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" filled="f" strokecolor="red" strokeweight="1.5pt">
                <v:stroke joinstyle="miter"/>
                <v:path arrowok="t"/>
              </v:oval>
            </w:pict>
          </mc:Fallback>
        </mc:AlternateContent>
      </w:r>
    </w:p>
    <w:p w:rsidR="00407E60" w:rsidRDefault="00C069C7" w:rsidP="004F3C6D">
      <w:pPr>
        <w:pStyle w:val="ProductList-Body"/>
      </w:pPr>
      <w:r>
        <w:rPr>
          <w:noProof/>
          <w:lang w:val="en-US" w:eastAsia="en-US" w:bidi="ar-SA"/>
        </w:rPr>
        <w:drawing>
          <wp:inline distT="0" distB="0" distL="0" distR="0" wp14:anchorId="6EF8B859" wp14:editId="56C52624">
            <wp:extent cx="6464808" cy="1033272"/>
            <wp:effectExtent l="19050" t="19050" r="12700" b="14605"/>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1323" t="54910" r="21283" b="34269"/>
                    <a:stretch/>
                  </pic:blipFill>
                  <pic:spPr bwMode="auto">
                    <a:xfrm>
                      <a:off x="0" y="0"/>
                      <a:ext cx="6464808" cy="10332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1" w:name="_Toc378147613"/>
      <w:bookmarkStart w:id="22" w:name="_Toc378151515"/>
    </w:p>
    <w:p w:rsidR="00407E60" w:rsidRDefault="00407E60" w:rsidP="002E202B">
      <w:pPr>
        <w:pStyle w:val="ProductList-Offering1Heading"/>
        <w:outlineLvl w:val="1"/>
      </w:pPr>
      <w:bookmarkStart w:id="23" w:name="_Toc379797092"/>
      <w:bookmarkStart w:id="24" w:name="_Toc380513118"/>
      <w:bookmarkStart w:id="25" w:name="_Toc380655157"/>
      <w:bookmarkStart w:id="26" w:name="ChartKey"/>
      <w:bookmarkStart w:id="27" w:name="_Toc402268363"/>
      <w:r>
        <w:t>Ключ к таблице</w:t>
      </w:r>
      <w:bookmarkEnd w:id="21"/>
      <w:bookmarkEnd w:id="22"/>
      <w:bookmarkEnd w:id="23"/>
      <w:bookmarkEnd w:id="24"/>
      <w:bookmarkEnd w:id="25"/>
      <w:bookmarkEnd w:id="26"/>
      <w:bookmarkEnd w:id="27"/>
    </w:p>
    <w:p w:rsidR="00C4636F" w:rsidRPr="00D450D0" w:rsidRDefault="00C4636F" w:rsidP="00D450D0">
      <w:pPr>
        <w:pStyle w:val="ProductList-Body"/>
        <w:rPr>
          <w:b/>
        </w:rPr>
      </w:pPr>
      <w:r>
        <w:rPr>
          <w:b/>
          <w:color w:val="00188F"/>
        </w:rPr>
        <w:t>Заголовки столбцов</w:t>
      </w:r>
    </w:p>
    <w:p w:rsidR="00C4636F" w:rsidRPr="00D450D0" w:rsidRDefault="00551EFF" w:rsidP="00A50201">
      <w:pPr>
        <w:pStyle w:val="ProductList-Body"/>
        <w:tabs>
          <w:tab w:val="clear" w:pos="158"/>
          <w:tab w:val="left" w:pos="180"/>
        </w:tabs>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соглашения Campus и School</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CA/SA</w:t>
      </w:r>
      <w:r w:rsidRPr="00577144">
        <w:rPr>
          <w:b/>
          <w:color w:val="000000" w:themeColor="text1"/>
        </w:rPr>
        <w:fldChar w:fldCharType="end"/>
      </w:r>
      <w:r w:rsidR="007B07E8">
        <w:rPr>
          <w:color w:val="000000" w:themeColor="text1"/>
        </w:rPr>
        <w:t xml:space="preserve"> = </w:t>
      </w:r>
      <w:r w:rsidR="007B07E8">
        <w:rPr>
          <w:color w:val="000000" w:themeColor="text1"/>
          <w:u w:val="single"/>
        </w:rPr>
        <w:t>соглашения Campus и School</w:t>
      </w:r>
      <w:r w:rsidR="007B07E8">
        <w:rPr>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rsidR="00C4636F" w:rsidRPr="00D450D0" w:rsidRDefault="00551EF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дата доступности</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DA</w:t>
      </w:r>
      <w:r w:rsidRPr="00577144">
        <w:rPr>
          <w:b/>
          <w:color w:val="000000" w:themeColor="text1"/>
        </w:rPr>
        <w:fldChar w:fldCharType="end"/>
      </w:r>
      <w:r w:rsidR="007B07E8">
        <w:rPr>
          <w:color w:val="000000" w:themeColor="text1"/>
        </w:rPr>
        <w:t xml:space="preserve"> = </w:t>
      </w:r>
      <w:r w:rsidR="007B07E8">
        <w:rPr>
          <w:color w:val="000000" w:themeColor="text1"/>
          <w:u w:val="single"/>
        </w:rPr>
        <w:t>дата доступности</w:t>
      </w:r>
      <w:r w:rsidR="007B07E8">
        <w:rPr>
          <w:color w:val="000000" w:themeColor="text1"/>
        </w:rPr>
        <w:t>. Это первая дата доступности продукта, представленная в формате «месяц/год». В отношении программного обеспечения это дата, на которую Майкрософт 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rsidR="00C4636F" w:rsidRPr="00D450D0" w:rsidRDefault="00551EF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w:instrText>
      </w:r>
      <w:r w:rsidRPr="00577144">
        <w:rPr>
          <w:b/>
          <w:color w:val="000000" w:themeColor="text1"/>
          <w:lang w:val="en-IN"/>
        </w:rPr>
        <w:instrText>AutoTextList</w:instrText>
      </w:r>
      <w:r w:rsidRPr="00577144">
        <w:rPr>
          <w:b/>
          <w:color w:val="000000" w:themeColor="text1"/>
        </w:rPr>
        <w:instrText xml:space="preserve">  \</w:instrText>
      </w:r>
      <w:r w:rsidRPr="00577144">
        <w:rPr>
          <w:b/>
          <w:color w:val="000000" w:themeColor="text1"/>
          <w:lang w:val="en-IN"/>
        </w:rPr>
        <w:instrText>s</w:instrText>
      </w:r>
      <w:r w:rsidRPr="00577144">
        <w:rPr>
          <w:b/>
          <w:color w:val="000000" w:themeColor="text1"/>
        </w:rPr>
        <w:instrText xml:space="preserve"> </w:instrText>
      </w:r>
      <w:r w:rsidRPr="00577144">
        <w:rPr>
          <w:b/>
          <w:color w:val="000000" w:themeColor="text1"/>
          <w:lang w:val="en-IN"/>
        </w:rPr>
        <w:instrText>NoStyle</w:instrText>
      </w:r>
      <w:r w:rsidRPr="00577144">
        <w:rPr>
          <w:b/>
          <w:color w:val="000000" w:themeColor="text1"/>
        </w:rPr>
        <w:instrText xml:space="preserve"> \</w:instrText>
      </w:r>
      <w:r w:rsidRPr="00577144">
        <w:rPr>
          <w:b/>
          <w:color w:val="000000" w:themeColor="text1"/>
          <w:lang w:val="en-IN"/>
        </w:rPr>
        <w:instrText>t</w:instrText>
      </w:r>
      <w:r w:rsidRPr="00577144">
        <w:rPr>
          <w:b/>
          <w:color w:val="000000" w:themeColor="text1"/>
        </w:rPr>
        <w:instrText xml:space="preserve"> "</w:instrText>
      </w:r>
      <w:r w:rsidRPr="00577144">
        <w:rPr>
          <w:color w:val="000000" w:themeColor="text1"/>
        </w:rPr>
        <w:instrText xml:space="preserve">соглашения </w:instrText>
      </w:r>
      <w:r w:rsidRPr="00577144">
        <w:rPr>
          <w:color w:val="000000" w:themeColor="text1"/>
          <w:lang w:val="en-IN"/>
        </w:rPr>
        <w:instrText>Enterprise</w:instrText>
      </w:r>
      <w:r w:rsidRPr="00577144">
        <w:rPr>
          <w:color w:val="000000" w:themeColor="text1"/>
        </w:rPr>
        <w:instrText xml:space="preserve"> и </w:instrText>
      </w:r>
      <w:r w:rsidRPr="00577144">
        <w:rPr>
          <w:color w:val="000000" w:themeColor="text1"/>
          <w:lang w:val="en-IN"/>
        </w:rPr>
        <w:instrText>Enterprise</w:instrText>
      </w:r>
      <w:r w:rsidRPr="00577144">
        <w:rPr>
          <w:color w:val="000000" w:themeColor="text1"/>
        </w:rPr>
        <w:instrText xml:space="preserve"> </w:instrText>
      </w:r>
      <w:r w:rsidRPr="00577144">
        <w:rPr>
          <w:color w:val="000000" w:themeColor="text1"/>
          <w:lang w:val="en-IN"/>
        </w:rPr>
        <w:instrText>Subscription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lang w:val="en-IN"/>
        </w:rPr>
        <w:t>EA</w:t>
      </w:r>
      <w:r w:rsidRPr="00577144">
        <w:rPr>
          <w:b/>
          <w:color w:val="000000" w:themeColor="text1"/>
        </w:rPr>
        <w:t>/</w:t>
      </w:r>
      <w:r w:rsidRPr="00577144">
        <w:rPr>
          <w:b/>
          <w:color w:val="000000" w:themeColor="text1"/>
          <w:lang w:val="en-IN"/>
        </w:rPr>
        <w:t>EAS</w:t>
      </w:r>
      <w:r w:rsidRPr="00577144">
        <w:rPr>
          <w:b/>
          <w:color w:val="000000" w:themeColor="text1"/>
        </w:rPr>
        <w:fldChar w:fldCharType="end"/>
      </w:r>
      <w:r w:rsidR="007B07E8">
        <w:rPr>
          <w:color w:val="000000" w:themeColor="text1"/>
        </w:rPr>
        <w:t xml:space="preserve"> = </w:t>
      </w:r>
      <w:r w:rsidR="007B07E8">
        <w:rPr>
          <w:color w:val="000000" w:themeColor="text1"/>
          <w:u w:val="single"/>
        </w:rPr>
        <w:t>соглашения Enterprise и Enterprise Subscription</w:t>
      </w:r>
      <w:r w:rsidR="007B07E8">
        <w:rPr>
          <w:color w:val="000000" w:themeColor="text1"/>
        </w:rPr>
        <w:t>.</w:t>
      </w:r>
    </w:p>
    <w:p w:rsidR="00C4636F" w:rsidRPr="00D450D0" w:rsidRDefault="00551EFF" w:rsidP="00A50201">
      <w:pPr>
        <w:pStyle w:val="ProductList-Body"/>
        <w:spacing w:after="20"/>
        <w:ind w:left="187"/>
        <w:rPr>
          <w:color w:val="000000" w:themeColor="text1"/>
        </w:rPr>
      </w:pPr>
      <w:r w:rsidRPr="00577144">
        <w:rPr>
          <w:b/>
          <w:color w:val="000000" w:themeColor="text1"/>
        </w:rPr>
        <w:fldChar w:fldCharType="begin"/>
      </w:r>
      <w:r w:rsidRPr="00B654D0">
        <w:rPr>
          <w:b/>
          <w:color w:val="000000" w:themeColor="text1"/>
        </w:rPr>
        <w:instrText xml:space="preserve"> </w:instrText>
      </w:r>
      <w:r w:rsidRPr="00551EFF">
        <w:rPr>
          <w:b/>
          <w:color w:val="000000" w:themeColor="text1"/>
          <w:lang w:val="en-US"/>
        </w:rPr>
        <w:instrText>AutoTextList</w:instrText>
      </w:r>
      <w:r w:rsidRPr="00B654D0">
        <w:rPr>
          <w:b/>
          <w:color w:val="000000" w:themeColor="text1"/>
        </w:rPr>
        <w:instrText xml:space="preserve">  \</w:instrText>
      </w:r>
      <w:r w:rsidRPr="00551EFF">
        <w:rPr>
          <w:b/>
          <w:color w:val="000000" w:themeColor="text1"/>
          <w:lang w:val="en-US"/>
        </w:rPr>
        <w:instrText>s</w:instrText>
      </w:r>
      <w:r w:rsidRPr="00B654D0">
        <w:rPr>
          <w:b/>
          <w:color w:val="000000" w:themeColor="text1"/>
        </w:rPr>
        <w:instrText xml:space="preserve"> </w:instrText>
      </w:r>
      <w:r w:rsidRPr="00551EFF">
        <w:rPr>
          <w:b/>
          <w:color w:val="000000" w:themeColor="text1"/>
          <w:lang w:val="en-US"/>
        </w:rPr>
        <w:instrText>NoStyle</w:instrText>
      </w:r>
      <w:r w:rsidRPr="00B654D0">
        <w:rPr>
          <w:b/>
          <w:color w:val="000000" w:themeColor="text1"/>
        </w:rPr>
        <w:instrText xml:space="preserve"> \</w:instrText>
      </w:r>
      <w:r w:rsidRPr="00551EFF">
        <w:rPr>
          <w:b/>
          <w:color w:val="000000" w:themeColor="text1"/>
          <w:lang w:val="en-US"/>
        </w:rPr>
        <w:instrText>t</w:instrText>
      </w:r>
      <w:r w:rsidRPr="00B654D0">
        <w:rPr>
          <w:b/>
          <w:color w:val="000000" w:themeColor="text1"/>
        </w:rPr>
        <w:instrText xml:space="preserve"> "</w:instrText>
      </w:r>
      <w:r w:rsidRPr="00577144">
        <w:rPr>
          <w:color w:val="000000" w:themeColor="text1"/>
        </w:rPr>
        <w:instrText>соглашение</w:instrText>
      </w:r>
      <w:r w:rsidRPr="00B654D0">
        <w:rPr>
          <w:color w:val="000000" w:themeColor="text1"/>
        </w:rPr>
        <w:instrText xml:space="preserve"> </w:instrText>
      </w:r>
      <w:r w:rsidRPr="00551EFF">
        <w:rPr>
          <w:color w:val="000000" w:themeColor="text1"/>
          <w:lang w:val="en-US"/>
        </w:rPr>
        <w:instrText>Enrollment</w:instrText>
      </w:r>
      <w:r w:rsidRPr="00B654D0">
        <w:rPr>
          <w:color w:val="000000" w:themeColor="text1"/>
        </w:rPr>
        <w:instrText xml:space="preserve"> </w:instrText>
      </w:r>
      <w:r w:rsidRPr="00551EFF">
        <w:rPr>
          <w:color w:val="000000" w:themeColor="text1"/>
          <w:lang w:val="en-US"/>
        </w:rPr>
        <w:instrText>for</w:instrText>
      </w:r>
      <w:r w:rsidRPr="00B654D0">
        <w:rPr>
          <w:color w:val="000000" w:themeColor="text1"/>
        </w:rPr>
        <w:instrText xml:space="preserve"> </w:instrText>
      </w:r>
      <w:r w:rsidRPr="00551EFF">
        <w:rPr>
          <w:color w:val="000000" w:themeColor="text1"/>
          <w:lang w:val="en-US"/>
        </w:rPr>
        <w:instrText>Education</w:instrText>
      </w:r>
      <w:r w:rsidRPr="00B654D0">
        <w:rPr>
          <w:color w:val="000000" w:themeColor="text1"/>
        </w:rPr>
        <w:instrText xml:space="preserve"> </w:instrText>
      </w:r>
      <w:r w:rsidRPr="00551EFF">
        <w:rPr>
          <w:color w:val="000000" w:themeColor="text1"/>
          <w:lang w:val="en-US"/>
        </w:rPr>
        <w:instrText>Solutions</w:instrText>
      </w:r>
      <w:r w:rsidRPr="00B654D0">
        <w:rPr>
          <w:b/>
          <w:color w:val="000000" w:themeColor="text1"/>
        </w:rPr>
        <w:instrText xml:space="preserve">" </w:instrText>
      </w:r>
      <w:r w:rsidRPr="00577144">
        <w:rPr>
          <w:b/>
          <w:color w:val="000000" w:themeColor="text1"/>
        </w:rPr>
        <w:fldChar w:fldCharType="separate"/>
      </w:r>
      <w:r w:rsidRPr="00551EFF">
        <w:rPr>
          <w:b/>
          <w:color w:val="000000" w:themeColor="text1"/>
          <w:lang w:val="en-US"/>
        </w:rPr>
        <w:t>EES</w:t>
      </w:r>
      <w:r w:rsidRPr="00577144">
        <w:rPr>
          <w:b/>
          <w:color w:val="000000" w:themeColor="text1"/>
        </w:rPr>
        <w:fldChar w:fldCharType="end"/>
      </w:r>
      <w:r w:rsidR="007B07E8" w:rsidRPr="00B654D0">
        <w:rPr>
          <w:color w:val="000000" w:themeColor="text1"/>
        </w:rPr>
        <w:t xml:space="preserve"> = </w:t>
      </w:r>
      <w:r w:rsidR="007B07E8">
        <w:rPr>
          <w:color w:val="000000" w:themeColor="text1"/>
          <w:u w:val="single"/>
        </w:rPr>
        <w:t>соглашение</w:t>
      </w:r>
      <w:r w:rsidR="007B07E8" w:rsidRPr="00B654D0">
        <w:rPr>
          <w:color w:val="000000" w:themeColor="text1"/>
          <w:u w:val="single"/>
        </w:rPr>
        <w:t xml:space="preserve"> </w:t>
      </w:r>
      <w:r w:rsidR="007B07E8" w:rsidRPr="00551EFF">
        <w:rPr>
          <w:color w:val="000000" w:themeColor="text1"/>
          <w:u w:val="single"/>
          <w:lang w:val="en-US"/>
        </w:rPr>
        <w:t>Enrollment</w:t>
      </w:r>
      <w:r w:rsidR="007B07E8" w:rsidRPr="00B654D0">
        <w:rPr>
          <w:color w:val="000000" w:themeColor="text1"/>
          <w:u w:val="single"/>
        </w:rPr>
        <w:t xml:space="preserve"> </w:t>
      </w:r>
      <w:r w:rsidR="007B07E8" w:rsidRPr="00551EFF">
        <w:rPr>
          <w:color w:val="000000" w:themeColor="text1"/>
          <w:u w:val="single"/>
          <w:lang w:val="en-US"/>
        </w:rPr>
        <w:t>for</w:t>
      </w:r>
      <w:r w:rsidR="007B07E8" w:rsidRPr="00B654D0">
        <w:rPr>
          <w:color w:val="000000" w:themeColor="text1"/>
          <w:u w:val="single"/>
        </w:rPr>
        <w:t xml:space="preserve"> </w:t>
      </w:r>
      <w:r w:rsidR="007B07E8" w:rsidRPr="00551EFF">
        <w:rPr>
          <w:color w:val="000000" w:themeColor="text1"/>
          <w:u w:val="single"/>
          <w:lang w:val="en-US"/>
        </w:rPr>
        <w:t>Education</w:t>
      </w:r>
      <w:r w:rsidR="007B07E8" w:rsidRPr="00B654D0">
        <w:rPr>
          <w:color w:val="000000" w:themeColor="text1"/>
          <w:u w:val="single"/>
        </w:rPr>
        <w:t xml:space="preserve"> </w:t>
      </w:r>
      <w:r w:rsidR="007B07E8" w:rsidRPr="00551EFF">
        <w:rPr>
          <w:color w:val="000000" w:themeColor="text1"/>
          <w:u w:val="single"/>
          <w:lang w:val="en-US"/>
        </w:rPr>
        <w:t>Solutions</w:t>
      </w:r>
      <w:r w:rsidR="007B07E8" w:rsidRPr="00B654D0">
        <w:rPr>
          <w:color w:val="000000" w:themeColor="text1"/>
        </w:rPr>
        <w:t xml:space="preserve">. </w:t>
      </w:r>
      <w:r w:rsidR="007B07E8">
        <w:rPr>
          <w:color w:val="000000" w:themeColor="text1"/>
        </w:rPr>
        <w:t>Включает Enrollment for Education Solutions и Open Value Subscription для решений Education Solutions</w:t>
      </w:r>
      <w:r w:rsidR="007B07E8">
        <w:t>.</w:t>
      </w:r>
    </w:p>
    <w:p w:rsidR="00C4636F" w:rsidRPr="00D450D0" w:rsidRDefault="00551EF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лицензия</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 xml:space="preserve">L </w:t>
      </w:r>
      <w:r w:rsidRPr="00577144">
        <w:rPr>
          <w:b/>
          <w:color w:val="000000" w:themeColor="text1"/>
        </w:rPr>
        <w:fldChar w:fldCharType="end"/>
      </w:r>
      <w:r w:rsidR="007B07E8">
        <w:rPr>
          <w:color w:val="000000" w:themeColor="text1"/>
        </w:rPr>
        <w:t xml:space="preserve">= </w:t>
      </w:r>
      <w:r w:rsidR="007B07E8">
        <w:rPr>
          <w:color w:val="000000" w:themeColor="text1"/>
          <w:u w:val="single"/>
        </w:rPr>
        <w:t>лицензия</w:t>
      </w:r>
      <w:r w:rsidR="007B07E8">
        <w:rPr>
          <w:color w:val="000000" w:themeColor="text1"/>
        </w:rPr>
        <w:t>. Количество баллов, которое присваивается за указанное программное обеспечение.</w:t>
      </w:r>
    </w:p>
    <w:p w:rsidR="00C4636F" w:rsidRPr="00D450D0" w:rsidRDefault="00551EF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лицензия и Software Assurance</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L/SA</w:t>
      </w:r>
      <w:r w:rsidRPr="00577144">
        <w:rPr>
          <w:b/>
          <w:color w:val="000000" w:themeColor="text1"/>
        </w:rPr>
        <w:fldChar w:fldCharType="end"/>
      </w:r>
      <w:r w:rsidRPr="00B654D0">
        <w:rPr>
          <w:b/>
          <w:color w:val="000000" w:themeColor="text1"/>
        </w:rPr>
        <w:t xml:space="preserve"> </w:t>
      </w:r>
      <w:r w:rsidR="007B07E8">
        <w:rPr>
          <w:color w:val="000000" w:themeColor="text1"/>
        </w:rPr>
        <w:t xml:space="preserve">= </w:t>
      </w:r>
      <w:r w:rsidR="007B07E8">
        <w:rPr>
          <w:color w:val="000000" w:themeColor="text1"/>
          <w:u w:val="single"/>
        </w:rPr>
        <w:t>лицензия и Software Assurance</w:t>
      </w:r>
      <w:r w:rsidR="007B07E8">
        <w:rPr>
          <w:color w:val="000000" w:themeColor="text1"/>
        </w:rPr>
        <w:t>. Количество баллов, назначаемое за лицензию и Software Assurance, одновременно предлагаемые за покупку.</w:t>
      </w:r>
    </w:p>
    <w:p w:rsidR="00C4636F" w:rsidRPr="00A33A04" w:rsidRDefault="00551EFF" w:rsidP="00A50201">
      <w:pPr>
        <w:pStyle w:val="ProductList-Body"/>
        <w:spacing w:after="20"/>
        <w:ind w:left="187"/>
        <w:rPr>
          <w:color w:val="000000" w:themeColor="text1"/>
          <w:lang w:val="en-US"/>
        </w:rPr>
      </w:pPr>
      <w:r w:rsidRPr="00577144">
        <w:rPr>
          <w:b/>
          <w:color w:val="000000" w:themeColor="text1"/>
        </w:rPr>
        <w:fldChar w:fldCharType="begin"/>
      </w:r>
      <w:r w:rsidRPr="00536CCC">
        <w:rPr>
          <w:b/>
          <w:color w:val="000000" w:themeColor="text1"/>
          <w:lang w:val="en-US"/>
        </w:rPr>
        <w:instrText xml:space="preserve"> AutoTextList  \s NoStyle \t "</w:instrText>
      </w:r>
      <w:r w:rsidRPr="00577144">
        <w:rPr>
          <w:color w:val="000000" w:themeColor="text1"/>
          <w:u w:val="single"/>
        </w:rPr>
        <w:instrText>соглашение</w:instrText>
      </w:r>
      <w:r w:rsidRPr="00536CCC">
        <w:rPr>
          <w:color w:val="000000" w:themeColor="text1"/>
          <w:u w:val="single"/>
          <w:lang w:val="en-US"/>
        </w:rPr>
        <w:instrText xml:space="preserve"> Microsoft Products and Services Agreement</w:instrText>
      </w:r>
      <w:r w:rsidRPr="00536CCC">
        <w:rPr>
          <w:b/>
          <w:color w:val="000000" w:themeColor="text1"/>
          <w:lang w:val="en-US"/>
        </w:rPr>
        <w:instrText xml:space="preserve">" </w:instrText>
      </w:r>
      <w:r w:rsidRPr="00577144">
        <w:rPr>
          <w:b/>
          <w:color w:val="000000" w:themeColor="text1"/>
        </w:rPr>
        <w:fldChar w:fldCharType="separate"/>
      </w:r>
      <w:r w:rsidRPr="00536CCC">
        <w:rPr>
          <w:b/>
          <w:color w:val="000000" w:themeColor="text1"/>
          <w:lang w:val="en-US"/>
        </w:rPr>
        <w:t>MPSA</w:t>
      </w:r>
      <w:r w:rsidRPr="00577144">
        <w:rPr>
          <w:b/>
          <w:color w:val="000000" w:themeColor="text1"/>
        </w:rPr>
        <w:fldChar w:fldCharType="end"/>
      </w:r>
      <w:r w:rsidR="007B07E8" w:rsidRPr="00A33A04">
        <w:rPr>
          <w:color w:val="000000" w:themeColor="text1"/>
          <w:lang w:val="en-US"/>
        </w:rPr>
        <w:t xml:space="preserve"> = </w:t>
      </w:r>
      <w:r w:rsidR="007B07E8">
        <w:rPr>
          <w:color w:val="000000" w:themeColor="text1"/>
          <w:u w:val="single"/>
        </w:rPr>
        <w:t>соглашение</w:t>
      </w:r>
      <w:r w:rsidR="007B07E8" w:rsidRPr="00A33A04">
        <w:rPr>
          <w:color w:val="000000" w:themeColor="text1"/>
          <w:u w:val="single"/>
          <w:lang w:val="en-US"/>
        </w:rPr>
        <w:t xml:space="preserve"> Microsoft Products and Services Agreement</w:t>
      </w:r>
      <w:r w:rsidR="007B07E8" w:rsidRPr="00A33A04">
        <w:rPr>
          <w:color w:val="000000" w:themeColor="text1"/>
          <w:lang w:val="en-US"/>
        </w:rPr>
        <w:t>.</w:t>
      </w:r>
    </w:p>
    <w:p w:rsidR="00C4636F" w:rsidRPr="00A33A04" w:rsidRDefault="00551EFF" w:rsidP="00A50201">
      <w:pPr>
        <w:pStyle w:val="ProductList-Body"/>
        <w:spacing w:after="20"/>
        <w:ind w:left="187"/>
        <w:rPr>
          <w:color w:val="000000" w:themeColor="text1"/>
          <w:lang w:val="en-US"/>
        </w:rPr>
      </w:pPr>
      <w:r w:rsidRPr="00577144">
        <w:rPr>
          <w:b/>
          <w:color w:val="000000" w:themeColor="text1"/>
        </w:rPr>
        <w:fldChar w:fldCharType="begin"/>
      </w:r>
      <w:r w:rsidRPr="00536CCC">
        <w:rPr>
          <w:b/>
          <w:color w:val="000000" w:themeColor="text1"/>
          <w:lang w:val="en-US"/>
        </w:rPr>
        <w:instrText xml:space="preserve"> AutoTextList  \s NoStyle \t "</w:instrText>
      </w:r>
      <w:r w:rsidRPr="00577144">
        <w:rPr>
          <w:color w:val="000000" w:themeColor="text1"/>
        </w:rPr>
        <w:instrText>соглашение</w:instrText>
      </w:r>
      <w:r w:rsidRPr="00536CCC">
        <w:rPr>
          <w:color w:val="000000" w:themeColor="text1"/>
          <w:lang w:val="en-US"/>
        </w:rPr>
        <w:instrText xml:space="preserve"> Open License</w:instrText>
      </w:r>
      <w:r w:rsidRPr="00536CCC">
        <w:rPr>
          <w:b/>
          <w:color w:val="000000" w:themeColor="text1"/>
          <w:lang w:val="en-US"/>
        </w:rPr>
        <w:instrText xml:space="preserve">" </w:instrText>
      </w:r>
      <w:r w:rsidRPr="00577144">
        <w:rPr>
          <w:b/>
          <w:color w:val="000000" w:themeColor="text1"/>
        </w:rPr>
        <w:fldChar w:fldCharType="separate"/>
      </w:r>
      <w:r w:rsidRPr="00536CCC">
        <w:rPr>
          <w:b/>
          <w:color w:val="000000" w:themeColor="text1"/>
          <w:lang w:val="en-US"/>
        </w:rPr>
        <w:t>OL</w:t>
      </w:r>
      <w:r w:rsidRPr="00577144">
        <w:rPr>
          <w:b/>
          <w:color w:val="000000" w:themeColor="text1"/>
        </w:rPr>
        <w:fldChar w:fldCharType="end"/>
      </w:r>
      <w:r w:rsidR="007B07E8" w:rsidRPr="00A33A04">
        <w:rPr>
          <w:color w:val="000000" w:themeColor="text1"/>
          <w:lang w:val="en-US"/>
        </w:rPr>
        <w:t xml:space="preserve"> = </w:t>
      </w:r>
      <w:r w:rsidR="007B07E8">
        <w:rPr>
          <w:color w:val="000000" w:themeColor="text1"/>
          <w:u w:val="single"/>
        </w:rPr>
        <w:t>соглашение</w:t>
      </w:r>
      <w:r w:rsidR="007B07E8" w:rsidRPr="00A33A04">
        <w:rPr>
          <w:color w:val="000000" w:themeColor="text1"/>
          <w:u w:val="single"/>
          <w:lang w:val="en-US"/>
        </w:rPr>
        <w:t xml:space="preserve"> Open License</w:t>
      </w:r>
      <w:r w:rsidR="007B07E8" w:rsidRPr="00A33A04">
        <w:rPr>
          <w:color w:val="000000" w:themeColor="text1"/>
          <w:lang w:val="en-US"/>
        </w:rPr>
        <w:t xml:space="preserve">. Open License — </w:t>
      </w:r>
      <w:r w:rsidR="007B07E8">
        <w:rPr>
          <w:color w:val="000000" w:themeColor="text1"/>
        </w:rPr>
        <w:t>компонент</w:t>
      </w:r>
      <w:r w:rsidR="007B07E8" w:rsidRPr="00A33A04">
        <w:rPr>
          <w:color w:val="000000" w:themeColor="text1"/>
          <w:lang w:val="en-US"/>
        </w:rPr>
        <w:t xml:space="preserve"> </w:t>
      </w:r>
      <w:r w:rsidR="007B07E8">
        <w:rPr>
          <w:color w:val="000000" w:themeColor="text1"/>
        </w:rPr>
        <w:t>программ</w:t>
      </w:r>
      <w:r w:rsidR="007B07E8" w:rsidRPr="00A33A04">
        <w:rPr>
          <w:color w:val="000000" w:themeColor="text1"/>
          <w:lang w:val="en-US"/>
        </w:rPr>
        <w:t xml:space="preserve"> Open. </w:t>
      </w:r>
      <w:r w:rsidR="007B07E8">
        <w:rPr>
          <w:color w:val="000000" w:themeColor="text1"/>
        </w:rPr>
        <w:t>В</w:t>
      </w:r>
      <w:r w:rsidR="007B07E8" w:rsidRPr="00A33A04">
        <w:rPr>
          <w:color w:val="000000" w:themeColor="text1"/>
          <w:lang w:val="en-US"/>
        </w:rPr>
        <w:t xml:space="preserve"> </w:t>
      </w:r>
      <w:r w:rsidR="007B07E8">
        <w:rPr>
          <w:color w:val="000000" w:themeColor="text1"/>
        </w:rPr>
        <w:t>соответствующих</w:t>
      </w:r>
      <w:r w:rsidR="007B07E8" w:rsidRPr="00A33A04">
        <w:rPr>
          <w:color w:val="000000" w:themeColor="text1"/>
          <w:lang w:val="en-US"/>
        </w:rPr>
        <w:t xml:space="preserve"> </w:t>
      </w:r>
      <w:r w:rsidR="007B07E8">
        <w:rPr>
          <w:color w:val="000000" w:themeColor="text1"/>
        </w:rPr>
        <w:t>случаях</w:t>
      </w:r>
      <w:r w:rsidR="007B07E8" w:rsidRPr="00A33A04">
        <w:rPr>
          <w:color w:val="000000" w:themeColor="text1"/>
          <w:lang w:val="en-US"/>
        </w:rPr>
        <w:t xml:space="preserve"> Open License </w:t>
      </w:r>
      <w:r w:rsidR="007B07E8">
        <w:rPr>
          <w:color w:val="000000" w:themeColor="text1"/>
        </w:rPr>
        <w:t>включает</w:t>
      </w:r>
      <w:r w:rsidR="007B07E8" w:rsidRPr="00A33A04">
        <w:rPr>
          <w:color w:val="000000" w:themeColor="text1"/>
          <w:lang w:val="en-US"/>
        </w:rPr>
        <w:t xml:space="preserve"> Open License, Academic Open License, Open License </w:t>
      </w:r>
      <w:r w:rsidR="007B07E8">
        <w:rPr>
          <w:color w:val="000000" w:themeColor="text1"/>
        </w:rPr>
        <w:t>для</w:t>
      </w:r>
      <w:r w:rsidR="007B07E8" w:rsidRPr="00A33A04">
        <w:rPr>
          <w:color w:val="000000" w:themeColor="text1"/>
          <w:lang w:val="en-US"/>
        </w:rPr>
        <w:t xml:space="preserve"> </w:t>
      </w:r>
      <w:r w:rsidR="007B07E8">
        <w:rPr>
          <w:color w:val="000000" w:themeColor="text1"/>
        </w:rPr>
        <w:t>государственных</w:t>
      </w:r>
      <w:r w:rsidR="007B07E8" w:rsidRPr="00A33A04">
        <w:rPr>
          <w:color w:val="000000" w:themeColor="text1"/>
          <w:lang w:val="en-US"/>
        </w:rPr>
        <w:t xml:space="preserve"> </w:t>
      </w:r>
      <w:r w:rsidR="007B07E8">
        <w:rPr>
          <w:color w:val="000000" w:themeColor="text1"/>
        </w:rPr>
        <w:t>организаций</w:t>
      </w:r>
      <w:r w:rsidR="007B07E8" w:rsidRPr="00A33A04">
        <w:rPr>
          <w:color w:val="000000" w:themeColor="text1"/>
          <w:lang w:val="en-US"/>
        </w:rPr>
        <w:t xml:space="preserve"> </w:t>
      </w:r>
      <w:r w:rsidR="007B07E8">
        <w:rPr>
          <w:color w:val="000000" w:themeColor="text1"/>
        </w:rPr>
        <w:t>и</w:t>
      </w:r>
      <w:r w:rsidR="007B07E8" w:rsidRPr="00A33A04">
        <w:rPr>
          <w:color w:val="000000" w:themeColor="text1"/>
          <w:lang w:val="en-US"/>
        </w:rPr>
        <w:t xml:space="preserve"> Charity Open License.</w:t>
      </w:r>
    </w:p>
    <w:p w:rsidR="00C4636F" w:rsidRPr="00D450D0" w:rsidRDefault="00551EF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минимальный объем заказа в рамках программ Open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OM</w:t>
      </w:r>
      <w:r w:rsidRPr="00577144">
        <w:rPr>
          <w:b/>
          <w:color w:val="000000" w:themeColor="text1"/>
        </w:rPr>
        <w:fldChar w:fldCharType="end"/>
      </w:r>
      <w:r w:rsidR="007B07E8">
        <w:rPr>
          <w:color w:val="000000" w:themeColor="text1"/>
        </w:rPr>
        <w:t xml:space="preserve"> = </w:t>
      </w:r>
      <w:r w:rsidR="007B07E8">
        <w:rPr>
          <w:color w:val="000000" w:themeColor="text1"/>
          <w:u w:val="single"/>
        </w:rPr>
        <w:t>минимальный объем заказа в рамках программ Open</w:t>
      </w:r>
      <w:r w:rsidR="007B07E8">
        <w:rPr>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rsidR="00477621" w:rsidRPr="00D450D0" w:rsidRDefault="00551EF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Open Value</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OV</w:t>
      </w:r>
      <w:r w:rsidRPr="00577144">
        <w:rPr>
          <w:b/>
          <w:color w:val="000000" w:themeColor="text1"/>
        </w:rPr>
        <w:fldChar w:fldCharType="end"/>
      </w:r>
      <w:r w:rsidR="007B07E8">
        <w:rPr>
          <w:color w:val="000000" w:themeColor="text1"/>
        </w:rPr>
        <w:t xml:space="preserve"> = </w:t>
      </w:r>
      <w:r w:rsidR="007B07E8">
        <w:rPr>
          <w:color w:val="000000" w:themeColor="text1"/>
          <w:u w:val="single"/>
        </w:rPr>
        <w:t>Open Value</w:t>
      </w:r>
      <w:r w:rsidR="007B07E8">
        <w:rPr>
          <w:color w:val="000000" w:themeColor="text1"/>
        </w:rPr>
        <w:t xml:space="preserve">. Включает Open Value и Open Value для государственных организаций. </w:t>
      </w:r>
    </w:p>
    <w:p w:rsidR="00C4636F" w:rsidRPr="00D450D0" w:rsidRDefault="00551EF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соглашения Open Value и Open Value Subscription</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OV/OVS</w:t>
      </w:r>
      <w:r w:rsidRPr="00577144">
        <w:rPr>
          <w:b/>
          <w:color w:val="000000" w:themeColor="text1"/>
        </w:rPr>
        <w:fldChar w:fldCharType="end"/>
      </w:r>
      <w:r w:rsidR="007B07E8">
        <w:rPr>
          <w:color w:val="000000" w:themeColor="text1"/>
        </w:rPr>
        <w:t xml:space="preserve"> = </w:t>
      </w:r>
      <w:r w:rsidR="007B07E8">
        <w:rPr>
          <w:color w:val="000000" w:themeColor="text1"/>
          <w:u w:val="single"/>
        </w:rPr>
        <w:t>соглашения Open Value и Open Value Subscription</w:t>
      </w:r>
      <w:r w:rsidR="007B07E8">
        <w:rPr>
          <w:color w:val="000000" w:themeColor="text1"/>
        </w:rPr>
        <w:t xml:space="preserve">. Включает Open Value, Open Value Subscription, Open Value для государственных организаций и Open Value Subscription для государственных организаций. </w:t>
      </w:r>
    </w:p>
    <w:p w:rsidR="00BE646A" w:rsidRDefault="00BE646A" w:rsidP="00A50201">
      <w:pPr>
        <w:pStyle w:val="ProductList-Body"/>
        <w:spacing w:after="20"/>
        <w:ind w:left="187"/>
        <w:rPr>
          <w:b/>
          <w:color w:val="000000" w:themeColor="text1"/>
        </w:rPr>
      </w:pPr>
      <w:r>
        <w:rPr>
          <w:b/>
          <w:color w:val="000000" w:themeColor="text1"/>
        </w:rPr>
        <w:t>Балл</w:t>
      </w:r>
      <w:r>
        <w:rPr>
          <w:color w:val="000000" w:themeColor="text1"/>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rsidR="00C4636F" w:rsidRPr="00D450D0" w:rsidRDefault="00551EFF" w:rsidP="00A50201">
      <w:pPr>
        <w:pStyle w:val="ProductList-Body"/>
        <w:spacing w:after="20"/>
        <w:ind w:left="187"/>
        <w:rPr>
          <w:color w:val="000000" w:themeColor="text1"/>
        </w:rPr>
      </w:pPr>
      <w:r w:rsidRPr="00577144">
        <w:rPr>
          <w:b/>
          <w:color w:val="000000" w:themeColor="text1"/>
          <w:spacing w:val="-2"/>
        </w:rPr>
        <w:fldChar w:fldCharType="begin"/>
      </w:r>
      <w:r w:rsidRPr="00577144">
        <w:rPr>
          <w:b/>
          <w:color w:val="000000" w:themeColor="text1"/>
          <w:spacing w:val="-2"/>
        </w:rPr>
        <w:instrText xml:space="preserve"> AutoTextList  \sNoStyle\t “Software Assurance”</w:instrText>
      </w:r>
      <w:r w:rsidRPr="00577144">
        <w:rPr>
          <w:b/>
          <w:color w:val="000000" w:themeColor="text1"/>
          <w:spacing w:val="-2"/>
        </w:rPr>
        <w:fldChar w:fldCharType="separate"/>
      </w:r>
      <w:r w:rsidRPr="00577144">
        <w:rPr>
          <w:b/>
          <w:color w:val="000000" w:themeColor="text1"/>
          <w:spacing w:val="-2"/>
        </w:rPr>
        <w:t>SA</w:t>
      </w:r>
      <w:r w:rsidRPr="00577144">
        <w:rPr>
          <w:spacing w:val="-2"/>
        </w:rPr>
        <w:fldChar w:fldCharType="end"/>
      </w:r>
      <w:r w:rsidR="007B07E8">
        <w:rPr>
          <w:b/>
          <w:color w:val="000000" w:themeColor="text1"/>
        </w:rPr>
        <w:t xml:space="preserve"> </w:t>
      </w:r>
      <w:r w:rsidR="007B07E8">
        <w:rPr>
          <w:color w:val="000000" w:themeColor="text1"/>
        </w:rPr>
        <w:t xml:space="preserve">= </w:t>
      </w:r>
      <w:r w:rsidR="007B07E8">
        <w:rPr>
          <w:color w:val="000000" w:themeColor="text1"/>
          <w:u w:val="single"/>
        </w:rPr>
        <w:t>Software Assurance</w:t>
      </w:r>
      <w:r w:rsidR="007B07E8">
        <w:rPr>
          <w:color w:val="000000" w:themeColor="text1"/>
        </w:rPr>
        <w:t>. Количество баллов, назначаемое за Software Assurance, предлагаемую для указанного программного обеспечения</w:t>
      </w:r>
    </w:p>
    <w:p w:rsidR="00C4636F" w:rsidRPr="00D450D0" w:rsidRDefault="00551EFF" w:rsidP="00A50201">
      <w:pPr>
        <w:pStyle w:val="ProductList-Body"/>
        <w:spacing w:after="20"/>
        <w:ind w:left="187"/>
        <w:rPr>
          <w:color w:val="000000" w:themeColor="text1"/>
        </w:rPr>
      </w:pPr>
      <w:r w:rsidRPr="00577144">
        <w:rPr>
          <w:b/>
          <w:color w:val="000000" w:themeColor="text1"/>
        </w:rPr>
        <w:fldChar w:fldCharType="begin"/>
      </w:r>
      <w:r w:rsidRPr="00577144">
        <w:rPr>
          <w:b/>
          <w:color w:val="000000" w:themeColor="text1"/>
        </w:rPr>
        <w:instrText xml:space="preserve"> AutoTextList  \s NoStyle \t "</w:instrText>
      </w:r>
      <w:r w:rsidRPr="00577144">
        <w:rPr>
          <w:color w:val="000000" w:themeColor="text1"/>
        </w:rPr>
        <w:instrText>соглашение о регистрации Server Cloud</w:instrText>
      </w:r>
      <w:r w:rsidRPr="00577144">
        <w:rPr>
          <w:b/>
          <w:color w:val="000000" w:themeColor="text1"/>
        </w:rPr>
        <w:instrText xml:space="preserve"> "</w:instrText>
      </w:r>
      <w:r w:rsidRPr="00577144">
        <w:rPr>
          <w:b/>
          <w:color w:val="000000" w:themeColor="text1"/>
        </w:rPr>
        <w:fldChar w:fldCharType="separate"/>
      </w:r>
      <w:r w:rsidRPr="00577144">
        <w:rPr>
          <w:b/>
          <w:color w:val="000000" w:themeColor="text1"/>
        </w:rPr>
        <w:t>SCE</w:t>
      </w:r>
      <w:r w:rsidRPr="00577144">
        <w:rPr>
          <w:b/>
          <w:color w:val="000000" w:themeColor="text1"/>
        </w:rPr>
        <w:fldChar w:fldCharType="end"/>
      </w:r>
      <w:r w:rsidR="007B07E8">
        <w:rPr>
          <w:color w:val="000000" w:themeColor="text1"/>
        </w:rPr>
        <w:t xml:space="preserve"> = </w:t>
      </w:r>
      <w:r w:rsidR="007B07E8">
        <w:rPr>
          <w:color w:val="000000" w:themeColor="text1"/>
          <w:u w:val="single"/>
        </w:rPr>
        <w:t>соглашение о регистрации Server Cloud</w:t>
      </w:r>
      <w:r w:rsidR="007B07E8">
        <w:rPr>
          <w:color w:val="000000" w:themeColor="text1"/>
        </w:rPr>
        <w:t>.</w:t>
      </w:r>
    </w:p>
    <w:p w:rsidR="00407E60" w:rsidRPr="00D450D0" w:rsidRDefault="00551EFF" w:rsidP="00DC0385">
      <w:pPr>
        <w:pStyle w:val="ProductList-Body"/>
        <w:ind w:left="180"/>
        <w:rPr>
          <w:color w:val="000000" w:themeColor="text1"/>
        </w:rPr>
      </w:pPr>
      <w:r>
        <w:rPr>
          <w:b/>
          <w:color w:val="000000" w:themeColor="text1"/>
        </w:rPr>
        <w:fldChar w:fldCharType="begin"/>
      </w:r>
      <w:r w:rsidRPr="00536CCC">
        <w:rPr>
          <w:color w:val="1F497D"/>
          <w:lang w:val="en-US"/>
        </w:rPr>
        <w:instrText>AutoTextList  \s NoStyle \t “</w:instrText>
      </w:r>
      <w:r w:rsidRPr="008507DB">
        <w:rPr>
          <w:color w:val="000000" w:themeColor="text1"/>
        </w:rPr>
        <w:instrText>программы</w:instrText>
      </w:r>
      <w:r w:rsidRPr="00536CCC">
        <w:rPr>
          <w:color w:val="000000" w:themeColor="text1"/>
          <w:lang w:val="en-US"/>
        </w:rPr>
        <w:instrText xml:space="preserve"> Select </w:instrText>
      </w:r>
      <w:r w:rsidRPr="008507DB">
        <w:rPr>
          <w:color w:val="000000" w:themeColor="text1"/>
        </w:rPr>
        <w:instrText>и</w:instrText>
      </w:r>
      <w:r w:rsidRPr="00536CCC">
        <w:rPr>
          <w:color w:val="000000" w:themeColor="text1"/>
          <w:lang w:val="en-US"/>
        </w:rPr>
        <w:instrText xml:space="preserve"> Select Plus</w:instrText>
      </w:r>
      <w:r w:rsidRPr="00536CCC">
        <w:rPr>
          <w:color w:val="1F497D"/>
          <w:lang w:val="en-US"/>
        </w:rPr>
        <w:instrText>”</w:instrText>
      </w:r>
      <w:r>
        <w:rPr>
          <w:b/>
          <w:color w:val="000000" w:themeColor="text1"/>
        </w:rPr>
        <w:fldChar w:fldCharType="separate"/>
      </w:r>
      <w:r w:rsidRPr="008507DB">
        <w:rPr>
          <w:b/>
          <w:bCs/>
          <w:lang w:val="en-US"/>
        </w:rPr>
        <w:t>S/S+</w:t>
      </w:r>
      <w:r>
        <w:rPr>
          <w:b/>
          <w:color w:val="000000" w:themeColor="text1"/>
        </w:rPr>
        <w:fldChar w:fldCharType="end"/>
      </w:r>
      <w:r>
        <w:rPr>
          <w:b/>
          <w:color w:val="000000" w:themeColor="text1"/>
          <w:lang w:val="en-US"/>
        </w:rPr>
        <w:t xml:space="preserve"> </w:t>
      </w:r>
      <w:r w:rsidR="007B07E8" w:rsidRPr="00A33A04">
        <w:rPr>
          <w:color w:val="000000" w:themeColor="text1"/>
          <w:lang w:val="en-US"/>
        </w:rPr>
        <w:t xml:space="preserve">= </w:t>
      </w:r>
      <w:r w:rsidR="007B07E8">
        <w:rPr>
          <w:color w:val="000000" w:themeColor="text1"/>
          <w:u w:val="single"/>
        </w:rPr>
        <w:t>программы</w:t>
      </w:r>
      <w:r w:rsidR="007B07E8" w:rsidRPr="00A33A04">
        <w:rPr>
          <w:color w:val="000000" w:themeColor="text1"/>
          <w:u w:val="single"/>
          <w:lang w:val="en-US"/>
        </w:rPr>
        <w:t xml:space="preserve"> Select </w:t>
      </w:r>
      <w:r w:rsidR="007B07E8">
        <w:rPr>
          <w:color w:val="000000" w:themeColor="text1"/>
          <w:u w:val="single"/>
        </w:rPr>
        <w:t>и</w:t>
      </w:r>
      <w:r w:rsidR="007B07E8" w:rsidRPr="00A33A04">
        <w:rPr>
          <w:color w:val="000000" w:themeColor="text1"/>
          <w:u w:val="single"/>
          <w:lang w:val="en-US"/>
        </w:rPr>
        <w:t xml:space="preserve"> Select Plus</w:t>
      </w:r>
      <w:r w:rsidR="007B07E8" w:rsidRPr="00A33A04">
        <w:rPr>
          <w:color w:val="000000" w:themeColor="text1"/>
          <w:lang w:val="en-US"/>
        </w:rPr>
        <w:t xml:space="preserve">. </w:t>
      </w:r>
      <w:r w:rsidR="007B07E8">
        <w:rPr>
          <w:color w:val="000000" w:themeColor="text1"/>
        </w:rPr>
        <w:t>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407E60" w:rsidRDefault="00407E60" w:rsidP="004F3C6D">
      <w:pPr>
        <w:pStyle w:val="ProductList-Body"/>
      </w:pPr>
    </w:p>
    <w:p w:rsidR="002E402E" w:rsidRPr="00A50201" w:rsidRDefault="002E402E" w:rsidP="002E402E">
      <w:pPr>
        <w:pStyle w:val="ProductList-Body"/>
        <w:rPr>
          <w:b/>
          <w:color w:val="00188F"/>
        </w:rPr>
      </w:pPr>
      <w:r>
        <w:rPr>
          <w:b/>
          <w:color w:val="00188F"/>
        </w:rPr>
        <w:t>Значения ячеек</w:t>
      </w:r>
    </w:p>
    <w:p w:rsidR="002E402E" w:rsidRPr="002E402E" w:rsidRDefault="00551EF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дополнительный продукт</w:instrText>
      </w:r>
      <w:r w:rsidRPr="00577144">
        <w:rPr>
          <w:b/>
        </w:rPr>
        <w:instrText xml:space="preserve">" </w:instrText>
      </w:r>
      <w:r w:rsidRPr="00577144">
        <w:rPr>
          <w:b/>
        </w:rPr>
        <w:fldChar w:fldCharType="separate"/>
      </w:r>
      <w:r w:rsidRPr="00577144">
        <w:rPr>
          <w:b/>
        </w:rPr>
        <w:t xml:space="preserve">A </w:t>
      </w:r>
      <w:r w:rsidRPr="00577144">
        <w:rPr>
          <w:b/>
        </w:rPr>
        <w:fldChar w:fldCharType="end"/>
      </w:r>
      <w:r w:rsidR="007B07E8">
        <w:t xml:space="preserve">= </w:t>
      </w:r>
      <w:r w:rsidR="007B07E8">
        <w:rPr>
          <w:u w:val="single"/>
        </w:rPr>
        <w:t>дополнительный продукт</w:t>
      </w:r>
      <w:r w:rsidR="007B07E8">
        <w:t>. Продукт предлагается как дополнительный.</w:t>
      </w:r>
    </w:p>
    <w:p w:rsidR="00DA5EB4" w:rsidRDefault="00551EF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только дополнительный продукт EES</w:instrText>
      </w:r>
      <w:r w:rsidRPr="00577144">
        <w:rPr>
          <w:b/>
        </w:rPr>
        <w:instrText xml:space="preserve">" </w:instrText>
      </w:r>
      <w:r w:rsidRPr="00577144">
        <w:rPr>
          <w:b/>
        </w:rPr>
        <w:fldChar w:fldCharType="separate"/>
      </w:r>
      <w:r w:rsidRPr="00577144">
        <w:rPr>
          <w:b/>
        </w:rPr>
        <w:t>AE</w:t>
      </w:r>
      <w:r w:rsidRPr="00577144">
        <w:rPr>
          <w:b/>
        </w:rPr>
        <w:fldChar w:fldCharType="end"/>
      </w:r>
      <w:r w:rsidR="007B07E8">
        <w:t xml:space="preserve"> = </w:t>
      </w:r>
      <w:r w:rsidR="007B07E8">
        <w:rPr>
          <w:u w:val="single"/>
        </w:rPr>
        <w:t>только дополнительный продукт EES</w:t>
      </w:r>
      <w:r w:rsidR="007B07E8">
        <w:t xml:space="preserve">. Продукт предлагается только как дополнительный в </w:t>
      </w:r>
      <w:r w:rsidR="007B07E8">
        <w:rPr>
          <w:color w:val="000000" w:themeColor="text1"/>
        </w:rPr>
        <w:t>Соглашении Enrollment for Education Solutions.</w:t>
      </w:r>
    </w:p>
    <w:p w:rsidR="002E402E" w:rsidRPr="002E402E" w:rsidRDefault="00551EF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 xml:space="preserve"> дополнительный продукт для всей организации</w:instrText>
      </w:r>
      <w:r w:rsidRPr="00577144">
        <w:rPr>
          <w:b/>
        </w:rPr>
        <w:instrText xml:space="preserve"> " </w:instrText>
      </w:r>
      <w:r w:rsidRPr="00577144">
        <w:rPr>
          <w:b/>
        </w:rPr>
        <w:fldChar w:fldCharType="separate"/>
      </w:r>
      <w:r w:rsidRPr="00577144">
        <w:rPr>
          <w:b/>
        </w:rPr>
        <w:t>AO</w:t>
      </w:r>
      <w:r w:rsidRPr="00577144">
        <w:rPr>
          <w:b/>
        </w:rPr>
        <w:fldChar w:fldCharType="end"/>
      </w:r>
      <w:r w:rsidR="007B07E8">
        <w:t xml:space="preserve"> = </w:t>
      </w:r>
      <w:r w:rsidR="007B07E8">
        <w:rPr>
          <w:u w:val="single"/>
        </w:rPr>
        <w:t>дополнительный продукт для всей организации</w:t>
      </w:r>
      <w:r w:rsidR="007B07E8">
        <w:t>. Продукт предлагается как дополнительный продукт, который заказывается для всей организации.</w:t>
      </w:r>
    </w:p>
    <w:p w:rsidR="003A35A1" w:rsidRPr="002E402E" w:rsidRDefault="00551EF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приложений</w:instrText>
      </w:r>
      <w:r w:rsidRPr="00577144">
        <w:rPr>
          <w:b/>
        </w:rPr>
        <w:instrText xml:space="preserve">" </w:instrText>
      </w:r>
      <w:r w:rsidRPr="00577144">
        <w:rPr>
          <w:b/>
        </w:rPr>
        <w:fldChar w:fldCharType="separate"/>
      </w:r>
      <w:r w:rsidRPr="00577144">
        <w:rPr>
          <w:b/>
        </w:rPr>
        <w:t>AP</w:t>
      </w:r>
      <w:r w:rsidRPr="00577144">
        <w:rPr>
          <w:b/>
        </w:rPr>
        <w:fldChar w:fldCharType="end"/>
      </w:r>
      <w:r w:rsidR="007B07E8">
        <w:t xml:space="preserve"> = </w:t>
      </w:r>
      <w:r w:rsidR="007B07E8">
        <w:rPr>
          <w:u w:val="single"/>
        </w:rPr>
        <w:t>платформа приложений</w:t>
      </w:r>
      <w:r w:rsidR="007B07E8">
        <w:t>. Продукт предлагается как платформа приложений.</w:t>
      </w:r>
    </w:p>
    <w:p w:rsidR="00CB2A13" w:rsidRDefault="00551EFF" w:rsidP="00A50201">
      <w:pPr>
        <w:pStyle w:val="ProductList-Body"/>
        <w:spacing w:after="20"/>
        <w:ind w:left="187"/>
      </w:pPr>
      <w:r w:rsidRPr="00577144">
        <w:rPr>
          <w:b/>
        </w:rPr>
        <w:fldChar w:fldCharType="begin"/>
      </w:r>
      <w:r w:rsidRPr="00577144">
        <w:rPr>
          <w:b/>
        </w:rPr>
        <w:instrText xml:space="preserve"> AutoTextList  \s NoStyle \t "</w:instrText>
      </w:r>
      <w:r w:rsidRPr="00577144">
        <w:instrText xml:space="preserve"> только дополнительный продукт OVS-ES</w:instrText>
      </w:r>
      <w:r w:rsidRPr="00577144">
        <w:rPr>
          <w:b/>
        </w:rPr>
        <w:instrText xml:space="preserve"> " </w:instrText>
      </w:r>
      <w:r w:rsidRPr="00577144">
        <w:rPr>
          <w:b/>
        </w:rPr>
        <w:fldChar w:fldCharType="separate"/>
      </w:r>
      <w:r w:rsidRPr="00577144">
        <w:rPr>
          <w:b/>
        </w:rPr>
        <w:t>AV</w:t>
      </w:r>
      <w:r w:rsidRPr="00577144">
        <w:rPr>
          <w:b/>
        </w:rPr>
        <w:fldChar w:fldCharType="end"/>
      </w:r>
      <w:r w:rsidR="007B07E8">
        <w:t xml:space="preserve"> = </w:t>
      </w:r>
      <w:r w:rsidR="007B07E8">
        <w:rPr>
          <w:u w:val="single"/>
        </w:rPr>
        <w:t>только дополнительный продукт OVS-ES</w:t>
      </w:r>
      <w:r w:rsidR="007B07E8">
        <w:t>. Продукт предлагается только как дополнительный в Соглашении Open Value Subscription —</w:t>
      </w:r>
      <w:r w:rsidR="007B07E8">
        <w:rPr>
          <w:color w:val="000000" w:themeColor="text1"/>
        </w:rPr>
        <w:t xml:space="preserve"> Education Solutions.</w:t>
      </w:r>
    </w:p>
    <w:p w:rsidR="002E402E" w:rsidRPr="002E402E" w:rsidRDefault="00551EFF" w:rsidP="00A50201">
      <w:pPr>
        <w:pStyle w:val="ProductList-Body"/>
        <w:spacing w:after="20"/>
        <w:ind w:left="187"/>
      </w:pPr>
      <w:r w:rsidRPr="00577144">
        <w:fldChar w:fldCharType="begin"/>
      </w:r>
      <w:r w:rsidRPr="00577144">
        <w:instrText xml:space="preserve"> AutoTextList  \s NoStyle \t "основная инфраструктура" </w:instrText>
      </w:r>
      <w:r w:rsidRPr="00577144">
        <w:fldChar w:fldCharType="separate"/>
      </w:r>
      <w:r w:rsidRPr="00577144">
        <w:rPr>
          <w:b/>
          <w:bCs/>
        </w:rPr>
        <w:t>C</w:t>
      </w:r>
      <w:r w:rsidRPr="00577144">
        <w:t xml:space="preserve"> </w:t>
      </w:r>
      <w:r w:rsidRPr="00577144">
        <w:fldChar w:fldCharType="end"/>
      </w:r>
      <w:r w:rsidR="007B07E8">
        <w:t xml:space="preserve">= </w:t>
      </w:r>
      <w:r w:rsidR="007B07E8">
        <w:rPr>
          <w:u w:val="single"/>
        </w:rPr>
        <w:t>основная инфраструктура</w:t>
      </w:r>
      <w:r w:rsidR="007B07E8">
        <w:t>. Продукт предлагается как продукт основной инфраструктуры.</w:t>
      </w:r>
    </w:p>
    <w:p w:rsidR="002E402E" w:rsidRPr="002E402E" w:rsidRDefault="008D3DCE"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пользовательская платформа для настольных компьютеров</w:instrText>
      </w:r>
      <w:r w:rsidRPr="00577144">
        <w:rPr>
          <w:b/>
        </w:rPr>
        <w:instrText xml:space="preserve"> " </w:instrText>
      </w:r>
      <w:r w:rsidRPr="00577144">
        <w:rPr>
          <w:b/>
        </w:rPr>
        <w:fldChar w:fldCharType="separate"/>
      </w:r>
      <w:r w:rsidRPr="00577144">
        <w:rPr>
          <w:b/>
        </w:rPr>
        <w:t>CP</w:t>
      </w:r>
      <w:r w:rsidRPr="00577144">
        <w:rPr>
          <w:b/>
        </w:rPr>
        <w:fldChar w:fldCharType="end"/>
      </w:r>
      <w:r w:rsidR="007B07E8">
        <w:t xml:space="preserve"> = </w:t>
      </w:r>
      <w:r w:rsidR="007B07E8">
        <w:rPr>
          <w:u w:val="single"/>
        </w:rPr>
        <w:t>пользовательская платформа для настольных компьютеров</w:t>
      </w:r>
      <w:r w:rsidR="007B07E8">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rsidR="002E402E" w:rsidRPr="002E402E" w:rsidRDefault="008D3DCE" w:rsidP="00A50201">
      <w:pPr>
        <w:pStyle w:val="ProductList-Body"/>
        <w:spacing w:after="20"/>
        <w:ind w:left="187"/>
      </w:pPr>
      <w:r w:rsidRPr="00577144">
        <w:rPr>
          <w:b/>
        </w:rPr>
        <w:fldChar w:fldCharType="begin"/>
      </w:r>
      <w:r w:rsidRPr="00577144">
        <w:rPr>
          <w:b/>
        </w:rPr>
        <w:instrText xml:space="preserve"> AutoTextList  \s NoStyle \t "</w:instrText>
      </w:r>
      <w:r w:rsidRPr="00577144">
        <w:instrText>Industry Device</w:instrText>
      </w:r>
      <w:r w:rsidRPr="00577144">
        <w:rPr>
          <w:b/>
        </w:rPr>
        <w:instrText xml:space="preserve">" </w:instrText>
      </w:r>
      <w:r w:rsidRPr="00577144">
        <w:rPr>
          <w:b/>
        </w:rPr>
        <w:fldChar w:fldCharType="separate"/>
      </w:r>
      <w:r w:rsidRPr="00577144">
        <w:rPr>
          <w:b/>
        </w:rPr>
        <w:t>ID</w:t>
      </w:r>
      <w:r w:rsidRPr="00577144">
        <w:rPr>
          <w:b/>
        </w:rPr>
        <w:fldChar w:fldCharType="end"/>
      </w:r>
      <w:r w:rsidR="007B07E8">
        <w:t xml:space="preserve"> = </w:t>
      </w:r>
      <w:r w:rsidR="007B07E8">
        <w:rPr>
          <w:u w:val="single"/>
        </w:rPr>
        <w:t>Industry Device</w:t>
      </w:r>
      <w:r w:rsidR="007B07E8">
        <w:t>. Продукт предлагается в рамках программы Industry Device.</w:t>
      </w:r>
    </w:p>
    <w:p w:rsidR="002E402E" w:rsidRPr="002E402E" w:rsidRDefault="008D3DCE" w:rsidP="00A50201">
      <w:pPr>
        <w:pStyle w:val="ProductList-Body"/>
        <w:spacing w:after="20"/>
        <w:ind w:left="187"/>
      </w:pPr>
      <w:r w:rsidRPr="00577144">
        <w:rPr>
          <w:b/>
          <w:bCs/>
        </w:rPr>
        <w:fldChar w:fldCharType="begin"/>
      </w:r>
      <w:r w:rsidRPr="00577144">
        <w:rPr>
          <w:b/>
          <w:bCs/>
        </w:rPr>
        <w:instrText xml:space="preserve"> AutoTextList  \s NoStyle \t "базовый продукт" </w:instrText>
      </w:r>
      <w:r w:rsidRPr="00577144">
        <w:rPr>
          <w:b/>
          <w:bCs/>
        </w:rPr>
        <w:fldChar w:fldCharType="separate"/>
      </w:r>
      <w:r w:rsidRPr="00577144">
        <w:rPr>
          <w:b/>
          <w:bCs/>
        </w:rPr>
        <w:t>E</w:t>
      </w:r>
      <w:r w:rsidRPr="00577144">
        <w:t xml:space="preserve"> </w:t>
      </w:r>
      <w:r w:rsidRPr="00577144">
        <w:fldChar w:fldCharType="end"/>
      </w:r>
      <w:r w:rsidR="007B07E8">
        <w:t xml:space="preserve">= </w:t>
      </w:r>
      <w:r w:rsidR="007B07E8">
        <w:rPr>
          <w:u w:val="single"/>
        </w:rPr>
        <w:t>базовый продукт</w:t>
      </w:r>
      <w:r w:rsidR="007B07E8">
        <w:t>. Продукт предлагается как базовый продукт, а не для настольного компьютера.</w:t>
      </w:r>
    </w:p>
    <w:p w:rsidR="002E402E" w:rsidRPr="002E402E" w:rsidRDefault="008D3DCE"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настольный компьютер Education</w:instrText>
      </w:r>
      <w:r w:rsidRPr="00577144">
        <w:rPr>
          <w:b/>
        </w:rPr>
        <w:instrText xml:space="preserve">" </w:instrText>
      </w:r>
      <w:r w:rsidRPr="00577144">
        <w:rPr>
          <w:b/>
        </w:rPr>
        <w:fldChar w:fldCharType="separate"/>
      </w:r>
      <w:r w:rsidRPr="00577144">
        <w:rPr>
          <w:b/>
        </w:rPr>
        <w:t>ED</w:t>
      </w:r>
      <w:r w:rsidRPr="00577144">
        <w:rPr>
          <w:b/>
        </w:rPr>
        <w:fldChar w:fldCharType="end"/>
      </w:r>
      <w:r w:rsidR="007B07E8">
        <w:rPr>
          <w:b/>
        </w:rPr>
        <w:t xml:space="preserve"> </w:t>
      </w:r>
      <w:r w:rsidR="007B07E8">
        <w:t xml:space="preserve">= </w:t>
      </w:r>
      <w:r w:rsidR="007B07E8">
        <w:rPr>
          <w:u w:val="single"/>
        </w:rPr>
        <w:t>настольный компьютер Education</w:t>
      </w:r>
      <w:r w:rsidR="007B07E8">
        <w:t>. Продукт предлагается как платформа для настольных компьютеров с лицензией Enterprise CAL Suite</w:t>
      </w:r>
      <w:r w:rsidR="007B07E8">
        <w:fldChar w:fldCharType="begin"/>
      </w:r>
      <w:r w:rsidR="007B07E8">
        <w:instrText>XE "Enterprise CAL Suite"</w:instrText>
      </w:r>
      <w:r w:rsidR="007B07E8">
        <w:fldChar w:fldCharType="end"/>
      </w:r>
      <w:r w:rsidR="007B07E8">
        <w:t xml:space="preserve"> или Core CAL Suite</w:t>
      </w:r>
      <w:r w:rsidR="007B07E8">
        <w:fldChar w:fldCharType="begin"/>
      </w:r>
      <w:r w:rsidR="007B07E8">
        <w:instrText>XE "Core CAL Suite"</w:instrText>
      </w:r>
      <w:r w:rsidR="007B07E8">
        <w:fldChar w:fldCharType="end"/>
      </w:r>
      <w:r w:rsidR="007B07E8">
        <w:t xml:space="preserve"> в рамках программ Enrollment for Education Solutions и Open Value Subscription – Education Solutions.</w:t>
      </w:r>
    </w:p>
    <w:p w:rsidR="00CB2A13" w:rsidRPr="002E402E" w:rsidRDefault="008D3DCE" w:rsidP="00A50201">
      <w:pPr>
        <w:pStyle w:val="ProductList-Body"/>
        <w:spacing w:after="20"/>
        <w:ind w:left="187"/>
      </w:pPr>
      <w:r w:rsidRPr="00577144">
        <w:rPr>
          <w:b/>
        </w:rPr>
        <w:fldChar w:fldCharType="begin"/>
      </w:r>
      <w:r w:rsidRPr="00577144">
        <w:rPr>
          <w:b/>
        </w:rPr>
        <w:instrText xml:space="preserve"> AutoTextList  \s NoStyle \t "</w:instrText>
      </w:r>
      <w:r w:rsidRPr="00577144">
        <w:instrText>только базовые веб-службы EES</w:instrText>
      </w:r>
      <w:r w:rsidRPr="00577144">
        <w:rPr>
          <w:b/>
        </w:rPr>
        <w:instrText xml:space="preserve"> " </w:instrText>
      </w:r>
      <w:r w:rsidRPr="00577144">
        <w:rPr>
          <w:b/>
        </w:rPr>
        <w:fldChar w:fldCharType="separate"/>
      </w:r>
      <w:r w:rsidRPr="00577144">
        <w:rPr>
          <w:b/>
        </w:rPr>
        <w:t>EE</w:t>
      </w:r>
      <w:r w:rsidRPr="00577144">
        <w:rPr>
          <w:b/>
        </w:rPr>
        <w:fldChar w:fldCharType="end"/>
      </w:r>
      <w:r w:rsidR="007B07E8">
        <w:t xml:space="preserve"> = </w:t>
      </w:r>
      <w:r w:rsidR="007B07E8">
        <w:rPr>
          <w:u w:val="single"/>
        </w:rPr>
        <w:t>только базовые веб-службы EES</w:t>
      </w:r>
      <w:r w:rsidR="007B07E8">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7B07E8">
        <w:rPr>
          <w:color w:val="000000" w:themeColor="text1"/>
        </w:rPr>
        <w:t>Enrollment for Education Solutions</w:t>
      </w:r>
      <w:r w:rsidR="007B07E8">
        <w:t>. Для EE в случае лицензий Core CAL и Enterprise CAL Suite</w:t>
      </w:r>
      <w:r w:rsidR="007B07E8">
        <w:fldChar w:fldCharType="begin"/>
      </w:r>
      <w:r w:rsidR="007B07E8">
        <w:instrText>XE "Enterprise CAL Suite"</w:instrText>
      </w:r>
      <w:r w:rsidR="007B07E8">
        <w:fldChar w:fldCharType="end"/>
      </w:r>
      <w:r w:rsidR="007B07E8">
        <w:t xml:space="preserve"> требуется соответствующая лицензия CAL Suite Bridge. </w:t>
      </w:r>
    </w:p>
    <w:p w:rsidR="002E402E" w:rsidRPr="002E402E" w:rsidRDefault="008D3DCE"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базовая веб-служба</w:instrText>
      </w:r>
      <w:r w:rsidRPr="00577144">
        <w:rPr>
          <w:b/>
        </w:rPr>
        <w:instrText xml:space="preserve">” </w:instrText>
      </w:r>
      <w:r w:rsidRPr="00577144">
        <w:rPr>
          <w:b/>
        </w:rPr>
        <w:fldChar w:fldCharType="separate"/>
      </w:r>
      <w:r w:rsidRPr="00577144">
        <w:rPr>
          <w:b/>
        </w:rPr>
        <w:t>EO</w:t>
      </w:r>
      <w:r w:rsidRPr="00577144">
        <w:rPr>
          <w:b/>
        </w:rPr>
        <w:fldChar w:fldCharType="end"/>
      </w:r>
      <w:r w:rsidR="007B07E8">
        <w:t xml:space="preserve"> = </w:t>
      </w:r>
      <w:r w:rsidR="007B07E8">
        <w:rPr>
          <w:u w:val="single"/>
        </w:rPr>
        <w:t>базовая веб-служба</w:t>
      </w:r>
      <w:r w:rsidR="007B07E8">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w:t>
      </w:r>
      <w:r w:rsidR="007B07E8">
        <w:fldChar w:fldCharType="begin"/>
      </w:r>
      <w:r w:rsidR="007B07E8">
        <w:instrText>XE "Enterprise CAL Suite"</w:instrText>
      </w:r>
      <w:r w:rsidR="007B07E8">
        <w:fldChar w:fldCharType="end"/>
      </w:r>
      <w:r w:rsidR="007B07E8">
        <w:t xml:space="preserve"> требуется соответствующая лицензия CAL Suite Bridge. </w:t>
      </w:r>
    </w:p>
    <w:p w:rsidR="002E402E" w:rsidRPr="002E402E" w:rsidRDefault="008D3DCE"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для настольных компьютеров Enterprise</w:instrText>
      </w:r>
      <w:r w:rsidRPr="00577144">
        <w:rPr>
          <w:b/>
        </w:rPr>
        <w:instrText xml:space="preserve"> " </w:instrText>
      </w:r>
      <w:r w:rsidRPr="00577144">
        <w:rPr>
          <w:b/>
        </w:rPr>
        <w:fldChar w:fldCharType="separate"/>
      </w:r>
      <w:r w:rsidRPr="00577144">
        <w:rPr>
          <w:b/>
        </w:rPr>
        <w:t>EP</w:t>
      </w:r>
      <w:r w:rsidRPr="00577144">
        <w:rPr>
          <w:b/>
        </w:rPr>
        <w:fldChar w:fldCharType="end"/>
      </w:r>
      <w:r w:rsidR="007B07E8">
        <w:t xml:space="preserve"> = </w:t>
      </w:r>
      <w:r w:rsidR="007B07E8">
        <w:rPr>
          <w:u w:val="single"/>
        </w:rPr>
        <w:t>платформа для настольных компьютеров Enterprise</w:t>
      </w:r>
      <w:r w:rsidR="007B07E8">
        <w:t>. Продукт предлагается как базовый продукт, который также является платформой для настольных компьютеров enterprise. MDOP</w:t>
      </w:r>
      <w:r w:rsidR="007B07E8">
        <w:fldChar w:fldCharType="begin"/>
      </w:r>
      <w:r w:rsidR="007B07E8">
        <w:instrText>XE "MDOP"</w:instrText>
      </w:r>
      <w:r w:rsidR="007B07E8">
        <w:fldChar w:fldCharType="end"/>
      </w:r>
      <w:r w:rsidR="007B07E8">
        <w:t xml:space="preserve"> — необязательный EP.</w:t>
      </w:r>
    </w:p>
    <w:p w:rsidR="002E402E" w:rsidRPr="002E402E" w:rsidRDefault="008D3DCE" w:rsidP="00A50201">
      <w:pPr>
        <w:pStyle w:val="ProductList-Body"/>
        <w:spacing w:after="20"/>
        <w:ind w:left="187"/>
      </w:pPr>
      <w:r w:rsidRPr="00577144">
        <w:rPr>
          <w:b/>
        </w:rPr>
        <w:fldChar w:fldCharType="begin"/>
      </w:r>
      <w:r w:rsidRPr="00577144">
        <w:rPr>
          <w:b/>
        </w:rPr>
        <w:instrText xml:space="preserve"> AutoTextList  \s NoStyle \t "</w:instrText>
      </w:r>
      <w:r w:rsidRPr="00577144">
        <w:instrText>Open License для SA (Software Assurance) и L/SA (лицензия и Software Assurance)</w:instrText>
      </w:r>
      <w:r w:rsidRPr="00577144">
        <w:rPr>
          <w:b/>
        </w:rPr>
        <w:instrText xml:space="preserve">" </w:instrText>
      </w:r>
      <w:r w:rsidRPr="00577144">
        <w:rPr>
          <w:b/>
        </w:rPr>
        <w:fldChar w:fldCharType="separate"/>
      </w:r>
      <w:r w:rsidRPr="00577144">
        <w:rPr>
          <w:b/>
        </w:rPr>
        <w:t>OA</w:t>
      </w:r>
      <w:r w:rsidRPr="00577144">
        <w:rPr>
          <w:b/>
        </w:rPr>
        <w:fldChar w:fldCharType="end"/>
      </w:r>
      <w:r w:rsidR="007B07E8">
        <w:t xml:space="preserve"> = </w:t>
      </w:r>
      <w:r w:rsidR="007B07E8">
        <w:rPr>
          <w:u w:val="single"/>
        </w:rPr>
        <w:t>Open License для SA (Software Assurance) и L/SA (лицензия и Software Assurance)</w:t>
      </w:r>
      <w:r w:rsidR="007B07E8">
        <w:t>. Доступно в рамках программы Open License при условии приобретения L&amp;SA (Лицензии и Software Assurance) и Software Assurance.</w:t>
      </w:r>
    </w:p>
    <w:p w:rsidR="005A0966" w:rsidRPr="005A0966" w:rsidRDefault="008D3DCE" w:rsidP="00A50201">
      <w:pPr>
        <w:pStyle w:val="ProductList-Body"/>
        <w:spacing w:after="20"/>
        <w:ind w:left="187"/>
      </w:pPr>
      <w:r w:rsidRPr="00577144">
        <w:rPr>
          <w:b/>
        </w:rPr>
        <w:fldChar w:fldCharType="begin"/>
      </w:r>
      <w:r w:rsidRPr="00536CCC">
        <w:rPr>
          <w:b/>
          <w:lang w:val="en-US"/>
        </w:rPr>
        <w:instrText xml:space="preserve"> AutoTextList  \s NoStyle \t "</w:instrText>
      </w:r>
      <w:r w:rsidRPr="00536CCC">
        <w:rPr>
          <w:u w:val="single"/>
          <w:lang w:val="en-US"/>
        </w:rPr>
        <w:instrText xml:space="preserve">Open License </w:instrText>
      </w:r>
      <w:r w:rsidRPr="00577144">
        <w:rPr>
          <w:u w:val="single"/>
        </w:rPr>
        <w:instrText>и</w:instrText>
      </w:r>
      <w:r w:rsidRPr="00536CCC">
        <w:rPr>
          <w:u w:val="single"/>
          <w:lang w:val="en-US"/>
        </w:rPr>
        <w:instrText xml:space="preserve"> Open Value</w:instrText>
      </w:r>
      <w:r w:rsidRPr="00536CCC">
        <w:rPr>
          <w:b/>
          <w:lang w:val="en-US"/>
        </w:rPr>
        <w:instrText>"</w:instrText>
      </w:r>
      <w:r w:rsidRPr="00577144">
        <w:rPr>
          <w:b/>
        </w:rPr>
        <w:fldChar w:fldCharType="separate"/>
      </w:r>
      <w:r w:rsidRPr="00536CCC">
        <w:rPr>
          <w:b/>
          <w:lang w:val="en-US"/>
        </w:rPr>
        <w:t>OF</w:t>
      </w:r>
      <w:r w:rsidRPr="00577144">
        <w:rPr>
          <w:b/>
        </w:rPr>
        <w:fldChar w:fldCharType="end"/>
      </w:r>
      <w:r w:rsidR="007B07E8" w:rsidRPr="00A33A04">
        <w:rPr>
          <w:lang w:val="en-US"/>
        </w:rPr>
        <w:t xml:space="preserve"> = </w:t>
      </w:r>
      <w:r w:rsidR="007B07E8" w:rsidRPr="00A33A04">
        <w:rPr>
          <w:u w:val="single"/>
          <w:lang w:val="en-US"/>
        </w:rPr>
        <w:t xml:space="preserve">Open License </w:t>
      </w:r>
      <w:r w:rsidR="007B07E8">
        <w:rPr>
          <w:u w:val="single"/>
        </w:rPr>
        <w:t>и</w:t>
      </w:r>
      <w:r w:rsidR="007B07E8" w:rsidRPr="00A33A04">
        <w:rPr>
          <w:u w:val="single"/>
          <w:lang w:val="en-US"/>
        </w:rPr>
        <w:t xml:space="preserve"> Open Value</w:t>
      </w:r>
      <w:r w:rsidR="007B07E8" w:rsidRPr="00A33A04">
        <w:rPr>
          <w:lang w:val="en-US"/>
        </w:rPr>
        <w:t xml:space="preserve">. </w:t>
      </w:r>
      <w:r w:rsidR="007B07E8">
        <w:t>Доступно только в рамках программ Open License и Open Value.</w:t>
      </w:r>
    </w:p>
    <w:p w:rsidR="00F94EE1" w:rsidRDefault="008D3DCE" w:rsidP="00A50201">
      <w:pPr>
        <w:pStyle w:val="ProductList-Body"/>
        <w:spacing w:after="20"/>
        <w:ind w:left="187"/>
      </w:pPr>
      <w:r w:rsidRPr="00577144">
        <w:rPr>
          <w:color w:val="000000" w:themeColor="text1"/>
          <w:lang w:val="en-US"/>
        </w:rPr>
        <w:fldChar w:fldCharType="begin"/>
      </w:r>
      <w:r w:rsidRPr="00BD0A63">
        <w:rPr>
          <w:color w:val="000000" w:themeColor="text1"/>
        </w:rPr>
        <w:instrText xml:space="preserve"> </w:instrText>
      </w:r>
      <w:r w:rsidRPr="00577144">
        <w:rPr>
          <w:color w:val="000000" w:themeColor="text1"/>
          <w:lang w:val="en-US"/>
        </w:rPr>
        <w:instrText>AutoTextList</w:instrText>
      </w:r>
      <w:r w:rsidRPr="00BD0A63">
        <w:rPr>
          <w:color w:val="000000" w:themeColor="text1"/>
        </w:rPr>
        <w:instrText xml:space="preserve">  \</w:instrText>
      </w:r>
      <w:r w:rsidRPr="00577144">
        <w:rPr>
          <w:color w:val="000000" w:themeColor="text1"/>
          <w:lang w:val="en-US"/>
        </w:rPr>
        <w:instrText>s</w:instrText>
      </w:r>
      <w:r w:rsidRPr="00BD0A63">
        <w:rPr>
          <w:color w:val="000000" w:themeColor="text1"/>
        </w:rPr>
        <w:instrText xml:space="preserve"> </w:instrText>
      </w:r>
      <w:r w:rsidRPr="00577144">
        <w:rPr>
          <w:color w:val="000000" w:themeColor="text1"/>
          <w:lang w:val="en-US"/>
        </w:rPr>
        <w:instrText>NoStyle</w:instrText>
      </w:r>
      <w:r w:rsidRPr="00BD0A63">
        <w:rPr>
          <w:color w:val="000000" w:themeColor="text1"/>
        </w:rPr>
        <w:instrText xml:space="preserve"> \</w:instrText>
      </w:r>
      <w:r w:rsidRPr="00577144">
        <w:rPr>
          <w:color w:val="000000" w:themeColor="text1"/>
          <w:lang w:val="en-US"/>
        </w:rPr>
        <w:instrText>t</w:instrText>
      </w:r>
      <w:r w:rsidRPr="00BD0A63">
        <w:rPr>
          <w:color w:val="000000" w:themeColor="text1"/>
        </w:rPr>
        <w:instrText xml:space="preserve"> “</w:instrText>
      </w:r>
      <w:r w:rsidRPr="00577144">
        <w:rPr>
          <w:color w:val="000000" w:themeColor="text1"/>
          <w:u w:val="single"/>
        </w:rPr>
        <w:instrText>Open License и Open Value для SA (Software Assurance) и L/SA (лицензия и Software Assurance)</w:instrText>
      </w:r>
      <w:r w:rsidRPr="00BD0A63">
        <w:rPr>
          <w:color w:val="000000" w:themeColor="text1"/>
        </w:rPr>
        <w:instrText xml:space="preserve">” </w:instrText>
      </w:r>
      <w:r w:rsidRPr="00577144">
        <w:rPr>
          <w:color w:val="000000" w:themeColor="text1"/>
          <w:lang w:val="en-US"/>
        </w:rPr>
        <w:fldChar w:fldCharType="separate"/>
      </w:r>
      <w:r w:rsidRPr="00577144">
        <w:rPr>
          <w:b/>
          <w:bCs/>
          <w:color w:val="000000" w:themeColor="text1"/>
          <w:lang w:val="en-US"/>
        </w:rPr>
        <w:t>OS</w:t>
      </w:r>
      <w:r w:rsidRPr="00577144">
        <w:rPr>
          <w:color w:val="000000" w:themeColor="text1"/>
          <w:lang w:val="en-US"/>
        </w:rPr>
        <w:fldChar w:fldCharType="end"/>
      </w:r>
      <w:r w:rsidR="007B07E8">
        <w:t xml:space="preserve"> = </w:t>
      </w:r>
      <w:r w:rsidR="007B07E8">
        <w:rPr>
          <w:u w:val="single"/>
        </w:rPr>
        <w:t>Open License и Open Value для SA (Software Assurance) и L/SA (лицензия и Software Assurance)</w:t>
      </w:r>
      <w:r w:rsidR="007B07E8" w:rsidRPr="00F605C4">
        <w:t xml:space="preserve">. </w:t>
      </w:r>
      <w:r w:rsidR="007B07E8">
        <w:t>Доступно в рамках программ Open License и Open Value при условии приобретения L&amp;SA (Лицензии и Software Assurance) и Software Assurance.</w:t>
      </w:r>
    </w:p>
    <w:p w:rsidR="00F271E1" w:rsidRDefault="008D3DCE" w:rsidP="000139BB">
      <w:pPr>
        <w:pStyle w:val="ProductList-Body"/>
        <w:spacing w:after="20"/>
        <w:ind w:left="187"/>
        <w:rPr>
          <w:b/>
        </w:rPr>
      </w:pPr>
      <w:r>
        <w:rPr>
          <w:b/>
        </w:rPr>
        <w:fldChar w:fldCharType="begin"/>
      </w:r>
      <w:r>
        <w:rPr>
          <w:b/>
        </w:rPr>
        <w:instrText xml:space="preserve"> </w:instrText>
      </w:r>
      <w:r>
        <w:rPr>
          <w:color w:val="1F497D"/>
        </w:rPr>
        <w:instrText>AutoTextList  \s NoStyle \t “</w:instrText>
      </w:r>
      <w:r w:rsidRPr="009632E5">
        <w:instrText>Только для Open Value Subscription</w:instrText>
      </w:r>
      <w:r>
        <w:rPr>
          <w:color w:val="1F497D"/>
        </w:rPr>
        <w:instrText>”</w:instrText>
      </w:r>
      <w:r>
        <w:rPr>
          <w:b/>
        </w:rPr>
        <w:instrText xml:space="preserve"> </w:instrText>
      </w:r>
      <w:r>
        <w:rPr>
          <w:b/>
        </w:rPr>
        <w:fldChar w:fldCharType="separate"/>
      </w:r>
      <w:r w:rsidRPr="009632E5">
        <w:rPr>
          <w:b/>
          <w:bCs/>
          <w:lang w:val="en-US"/>
        </w:rPr>
        <w:t>OVS</w:t>
      </w:r>
      <w:r>
        <w:rPr>
          <w:b/>
        </w:rPr>
        <w:fldChar w:fldCharType="end"/>
      </w:r>
      <w:r w:rsidR="007B07E8">
        <w:rPr>
          <w:b/>
        </w:rPr>
        <w:t xml:space="preserve"> </w:t>
      </w:r>
      <w:r w:rsidR="007B07E8">
        <w:t xml:space="preserve">= </w:t>
      </w:r>
      <w:r w:rsidR="007B07E8">
        <w:rPr>
          <w:u w:val="single"/>
        </w:rPr>
        <w:t>Только для Open Value Subscription</w:t>
      </w:r>
      <w:r w:rsidR="000139BB" w:rsidRPr="000139BB">
        <w:t>.</w:t>
      </w:r>
      <w:r w:rsidR="007B07E8">
        <w:t xml:space="preserve"> доступно только в рамках Open Value Subscription.</w:t>
      </w:r>
    </w:p>
    <w:p w:rsidR="004A6CAA" w:rsidRPr="00EC3F08" w:rsidRDefault="008D3DCE" w:rsidP="00A50201">
      <w:pPr>
        <w:pStyle w:val="ProductList-Body"/>
        <w:spacing w:after="20"/>
        <w:ind w:left="187"/>
      </w:pPr>
      <w:r w:rsidRPr="00577144">
        <w:rPr>
          <w:b/>
        </w:rPr>
        <w:fldChar w:fldCharType="begin"/>
      </w:r>
      <w:r w:rsidRPr="00577144">
        <w:instrText xml:space="preserve"> </w:instrText>
      </w:r>
      <w:r w:rsidRPr="00577144">
        <w:rPr>
          <w:b/>
        </w:rPr>
        <w:instrText>AutoTextList  \s NoStyle \t "</w:instrText>
      </w:r>
      <w:r w:rsidRPr="00577144">
        <w:instrText>для всей организации</w:instrText>
      </w:r>
      <w:r w:rsidRPr="00577144">
        <w:rPr>
          <w:b/>
        </w:rPr>
        <w:instrText xml:space="preserve">" </w:instrText>
      </w:r>
      <w:r w:rsidRPr="00577144">
        <w:rPr>
          <w:b/>
        </w:rPr>
        <w:fldChar w:fldCharType="separate"/>
      </w:r>
      <w:r w:rsidRPr="00577144">
        <w:rPr>
          <w:b/>
        </w:rPr>
        <w:t>OW</w:t>
      </w:r>
      <w:r w:rsidRPr="00577144">
        <w:rPr>
          <w:b/>
        </w:rPr>
        <w:fldChar w:fldCharType="end"/>
      </w:r>
      <w:r w:rsidR="007B07E8">
        <w:t xml:space="preserve"> = </w:t>
      </w:r>
      <w:r w:rsidR="007B07E8">
        <w:rPr>
          <w:u w:val="single"/>
        </w:rPr>
        <w:t>для всей организации</w:t>
      </w:r>
      <w:r w:rsidR="007B07E8">
        <w:t>. Вариант приобретения для всех компьютеров организации.</w:t>
      </w:r>
    </w:p>
    <w:p w:rsidR="002E402E" w:rsidRPr="002E402E" w:rsidRDefault="008D3DCE" w:rsidP="00A50201">
      <w:pPr>
        <w:pStyle w:val="ProductList-Body"/>
        <w:spacing w:after="20"/>
        <w:ind w:left="187"/>
      </w:pPr>
      <w:r w:rsidRPr="00577144">
        <w:rPr>
          <w:b/>
        </w:rPr>
        <w:fldChar w:fldCharType="begin"/>
      </w:r>
      <w:r w:rsidRPr="00577144">
        <w:rPr>
          <w:b/>
        </w:rPr>
        <w:instrText xml:space="preserve"> AutoTextList  \s NoStyle \t “для части организации в рамках Open Value” </w:instrText>
      </w:r>
      <w:r w:rsidRPr="00577144">
        <w:rPr>
          <w:b/>
        </w:rPr>
        <w:fldChar w:fldCharType="separate"/>
      </w:r>
      <w:r w:rsidRPr="00577144">
        <w:rPr>
          <w:b/>
        </w:rPr>
        <w:t>P</w:t>
      </w:r>
      <w:r w:rsidRPr="00577144">
        <w:rPr>
          <w:bCs/>
        </w:rPr>
        <w:t xml:space="preserve"> </w:t>
      </w:r>
      <w:r w:rsidRPr="00577144">
        <w:rPr>
          <w:b/>
        </w:rPr>
        <w:fldChar w:fldCharType="end"/>
      </w:r>
      <w:r w:rsidR="007B07E8">
        <w:t xml:space="preserve">= </w:t>
      </w:r>
      <w:r w:rsidR="007B07E8">
        <w:rPr>
          <w:u w:val="single"/>
        </w:rPr>
        <w:t>для части организации в рамках Open Value</w:t>
      </w:r>
      <w:r w:rsidR="007B07E8">
        <w:t xml:space="preserve">. Продукт предлагается для части настольных компьютеров организации в рамках Open Value. </w:t>
      </w:r>
    </w:p>
    <w:p w:rsidR="002E402E" w:rsidRPr="002E402E" w:rsidRDefault="008D3DCE" w:rsidP="00A50201">
      <w:pPr>
        <w:pStyle w:val="ProductList-Body"/>
        <w:spacing w:after="20"/>
        <w:ind w:left="187"/>
      </w:pPr>
      <w:r w:rsidRPr="00577144">
        <w:rPr>
          <w:b/>
          <w:bCs/>
        </w:rPr>
        <w:fldChar w:fldCharType="begin"/>
      </w:r>
      <w:r w:rsidRPr="00577144">
        <w:rPr>
          <w:b/>
          <w:bCs/>
        </w:rPr>
        <w:instrText xml:space="preserve"> AutoTextList  \s NoStyle \t "</w:instrText>
      </w:r>
      <w:r w:rsidRPr="00577144">
        <w:rPr>
          <w:b/>
          <w:bCs/>
          <w:u w:val="single"/>
        </w:rPr>
        <w:instrText>платформа Professional Desktop</w:instrText>
      </w:r>
      <w:r w:rsidRPr="00577144">
        <w:rPr>
          <w:b/>
          <w:bCs/>
        </w:rPr>
        <w:instrText xml:space="preserve">" </w:instrText>
      </w:r>
      <w:r w:rsidRPr="00577144">
        <w:rPr>
          <w:b/>
          <w:bCs/>
        </w:rPr>
        <w:fldChar w:fldCharType="separate"/>
      </w:r>
      <w:r w:rsidRPr="00577144">
        <w:rPr>
          <w:b/>
          <w:bCs/>
        </w:rPr>
        <w:t>PP</w:t>
      </w:r>
      <w:r w:rsidRPr="00577144">
        <w:rPr>
          <w:b/>
          <w:bCs/>
        </w:rPr>
        <w:fldChar w:fldCharType="end"/>
      </w:r>
      <w:r w:rsidR="007B07E8">
        <w:t xml:space="preserve"> = </w:t>
      </w:r>
      <w:r w:rsidR="007B07E8">
        <w:rPr>
          <w:u w:val="single"/>
        </w:rPr>
        <w:t>платформа Professional Desktop</w:t>
      </w:r>
      <w:r w:rsidR="007B07E8">
        <w:t>. Продукт предлагается как базовый продукт, который также является платформой professional desktop. MDOP</w:t>
      </w:r>
      <w:r w:rsidR="007B07E8">
        <w:fldChar w:fldCharType="begin"/>
      </w:r>
      <w:r w:rsidR="007B07E8">
        <w:instrText>XE "MDOP"</w:instrText>
      </w:r>
      <w:r w:rsidR="007B07E8">
        <w:fldChar w:fldCharType="end"/>
      </w:r>
      <w:r w:rsidR="007B07E8">
        <w:t xml:space="preserve"> — необязательный PP.</w:t>
      </w:r>
    </w:p>
    <w:p w:rsidR="002E402E" w:rsidRPr="002E402E" w:rsidRDefault="008D3DCE" w:rsidP="000139BB">
      <w:pPr>
        <w:pStyle w:val="ProductList-Body"/>
        <w:spacing w:after="20"/>
        <w:ind w:left="187"/>
      </w:pPr>
      <w:r w:rsidRPr="00577144">
        <w:rPr>
          <w:b/>
        </w:rPr>
        <w:fldChar w:fldCharType="begin"/>
      </w:r>
      <w:r w:rsidRPr="00577144">
        <w:rPr>
          <w:b/>
        </w:rPr>
        <w:instrText xml:space="preserve"> AutoTextList  \s NoStyle \t "</w:instrText>
      </w:r>
      <w:r w:rsidRPr="00577144">
        <w:instrText>платформа для настольных компьютеров School</w:instrText>
      </w:r>
      <w:r w:rsidRPr="00577144">
        <w:rPr>
          <w:b/>
        </w:rPr>
        <w:instrText xml:space="preserve"> " </w:instrText>
      </w:r>
      <w:r w:rsidRPr="00577144">
        <w:rPr>
          <w:b/>
        </w:rPr>
        <w:fldChar w:fldCharType="separate"/>
      </w:r>
      <w:r w:rsidRPr="00577144">
        <w:rPr>
          <w:b/>
        </w:rPr>
        <w:t>SD</w:t>
      </w:r>
      <w:r w:rsidRPr="00577144">
        <w:rPr>
          <w:b/>
        </w:rPr>
        <w:fldChar w:fldCharType="end"/>
      </w:r>
      <w:r w:rsidR="007B07E8">
        <w:t xml:space="preserve"> = </w:t>
      </w:r>
      <w:r w:rsidR="007B07E8">
        <w:rPr>
          <w:u w:val="single"/>
        </w:rPr>
        <w:t>платформа для настольных компьютеров School</w:t>
      </w:r>
      <w:r w:rsidR="007B07E8">
        <w:t>. Продукт предлагается как платформа для настольных компьютеров образовательных учреждений с лицензией Enterprise CAL Suite</w:t>
      </w:r>
      <w:r w:rsidR="007B07E8">
        <w:fldChar w:fldCharType="begin"/>
      </w:r>
      <w:r w:rsidR="007B07E8">
        <w:instrText>XE "Enterprise CAL Suite"</w:instrText>
      </w:r>
      <w:r w:rsidR="007B07E8">
        <w:fldChar w:fldCharType="end"/>
      </w:r>
      <w:r w:rsidR="007B07E8">
        <w:t xml:space="preserve"> или Core CAL Suite</w:t>
      </w:r>
      <w:r w:rsidR="007B07E8">
        <w:fldChar w:fldCharType="begin"/>
      </w:r>
      <w:r w:rsidR="007B07E8">
        <w:instrText>XE "Core CAL Suite"</w:instrText>
      </w:r>
      <w:r w:rsidR="007B07E8">
        <w:fldChar w:fldCharType="end"/>
      </w:r>
      <w:r w:rsidR="007B07E8">
        <w:t xml:space="preserve"> в рамках Соглашений Campus и School. SD</w:t>
      </w:r>
      <w:r w:rsidR="000139BB">
        <w:rPr>
          <w:lang w:val="en-US"/>
        </w:rPr>
        <w:t> </w:t>
      </w:r>
      <w:r w:rsidR="007B07E8">
        <w:t>приравнивается к 3 единицам.</w:t>
      </w:r>
    </w:p>
    <w:p w:rsidR="004D0ACF" w:rsidRDefault="008D3DCE" w:rsidP="00A50201">
      <w:pPr>
        <w:pStyle w:val="ProductList-Body"/>
        <w:spacing w:after="20"/>
        <w:ind w:left="187"/>
      </w:pPr>
      <w:r w:rsidRPr="00577144">
        <w:rPr>
          <w:b/>
        </w:rPr>
        <w:fldChar w:fldCharType="begin"/>
      </w:r>
      <w:r w:rsidRPr="00577144">
        <w:rPr>
          <w:b/>
        </w:rPr>
        <w:instrText xml:space="preserve"> AutoTextList  \s NoStyle \t "</w:instrText>
      </w:r>
      <w:r w:rsidRPr="00577144">
        <w:instrText>предложение Student только для EES</w:instrText>
      </w:r>
      <w:r w:rsidRPr="00577144">
        <w:rPr>
          <w:b/>
        </w:rPr>
        <w:instrText xml:space="preserve"> " </w:instrText>
      </w:r>
      <w:r w:rsidRPr="00577144">
        <w:rPr>
          <w:b/>
        </w:rPr>
        <w:fldChar w:fldCharType="separate"/>
      </w:r>
      <w:r w:rsidRPr="00577144">
        <w:rPr>
          <w:b/>
        </w:rPr>
        <w:t>SE</w:t>
      </w:r>
      <w:r w:rsidRPr="00577144">
        <w:rPr>
          <w:b/>
        </w:rPr>
        <w:fldChar w:fldCharType="end"/>
      </w:r>
      <w:r w:rsidR="007B07E8">
        <w:t xml:space="preserve"> = </w:t>
      </w:r>
      <w:r w:rsidR="007B07E8">
        <w:rPr>
          <w:u w:val="single"/>
        </w:rPr>
        <w:t>предложение Student только для EES</w:t>
      </w:r>
      <w:r w:rsidR="007B07E8">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7B07E8">
        <w:rPr>
          <w:color w:val="000000" w:themeColor="text1"/>
        </w:rPr>
        <w:t>Enrollment for Education Solutions</w:t>
      </w:r>
      <w:r w:rsidR="007B07E8">
        <w:t>.</w:t>
      </w:r>
    </w:p>
    <w:p w:rsidR="002E402E" w:rsidRPr="002E402E" w:rsidRDefault="008D3DCE" w:rsidP="00A50201">
      <w:pPr>
        <w:pStyle w:val="ProductList-Body"/>
        <w:spacing w:after="20"/>
        <w:ind w:left="187"/>
      </w:pPr>
      <w:r w:rsidRPr="00577144">
        <w:rPr>
          <w:b/>
          <w:spacing w:val="-2"/>
        </w:rPr>
        <w:fldChar w:fldCharType="begin"/>
      </w:r>
      <w:r w:rsidRPr="00577144">
        <w:rPr>
          <w:b/>
          <w:spacing w:val="-2"/>
        </w:rPr>
        <w:instrText xml:space="preserve"> AutoTextList  \s NoStyle \t "</w:instrText>
      </w:r>
      <w:r w:rsidRPr="00577144">
        <w:rPr>
          <w:spacing w:val="-2"/>
        </w:rPr>
        <w:instrText>предложение Student</w:instrText>
      </w:r>
      <w:r w:rsidRPr="00577144">
        <w:rPr>
          <w:b/>
          <w:spacing w:val="-2"/>
        </w:rPr>
        <w:instrText xml:space="preserve">" </w:instrText>
      </w:r>
      <w:r w:rsidRPr="00577144">
        <w:rPr>
          <w:b/>
          <w:spacing w:val="-2"/>
        </w:rPr>
        <w:fldChar w:fldCharType="separate"/>
      </w:r>
      <w:r w:rsidRPr="00577144">
        <w:rPr>
          <w:b/>
          <w:spacing w:val="-2"/>
        </w:rPr>
        <w:t>ST</w:t>
      </w:r>
      <w:r w:rsidRPr="00577144">
        <w:rPr>
          <w:b/>
          <w:spacing w:val="-2"/>
        </w:rPr>
        <w:fldChar w:fldCharType="end"/>
      </w:r>
      <w:r w:rsidR="007B07E8">
        <w:t xml:space="preserve"> = </w:t>
      </w:r>
      <w:r w:rsidR="007B07E8">
        <w:rPr>
          <w:u w:val="single"/>
        </w:rPr>
        <w:t>предложение Student</w:t>
      </w:r>
      <w:r w:rsidR="007B07E8">
        <w:t>. Заказ продуктов, доступных по предложению Student, должен размещаться по полному количеству учащихся.</w:t>
      </w:r>
    </w:p>
    <w:p w:rsidR="002E402E" w:rsidRPr="002E402E" w:rsidRDefault="008D3DCE" w:rsidP="00DC0385">
      <w:pPr>
        <w:pStyle w:val="ProductList-Body"/>
        <w:ind w:left="180"/>
      </w:pPr>
      <w:r w:rsidRPr="00577144">
        <w:rPr>
          <w:b/>
        </w:rPr>
        <w:fldChar w:fldCharType="begin"/>
      </w:r>
      <w:r w:rsidRPr="00577144">
        <w:rPr>
          <w:b/>
        </w:rPr>
        <w:instrText xml:space="preserve"> AutoTextList  \s NoStyle \t "</w:instrText>
      </w:r>
      <w:r w:rsidRPr="00577144">
        <w:instrText>серверные продукты и продукты-средства</w:instrText>
      </w:r>
      <w:r w:rsidRPr="00577144">
        <w:rPr>
          <w:b/>
        </w:rPr>
        <w:instrText xml:space="preserve"> " </w:instrText>
      </w:r>
      <w:r w:rsidRPr="00577144">
        <w:rPr>
          <w:b/>
        </w:rPr>
        <w:fldChar w:fldCharType="separate"/>
      </w:r>
      <w:r w:rsidRPr="00577144">
        <w:rPr>
          <w:b/>
        </w:rPr>
        <w:t>SP</w:t>
      </w:r>
      <w:r w:rsidRPr="00577144">
        <w:rPr>
          <w:b/>
        </w:rPr>
        <w:fldChar w:fldCharType="end"/>
      </w:r>
      <w:r w:rsidR="007B07E8">
        <w:t xml:space="preserve"> = </w:t>
      </w:r>
      <w:r w:rsidR="007B07E8">
        <w:rPr>
          <w:u w:val="single"/>
        </w:rPr>
        <w:t>серверные продукты и продукты-средства</w:t>
      </w:r>
      <w:r w:rsidR="007B07E8">
        <w:t>. Продукт относится к серверным продуктам и продуктам-средствам и предлагается по Соглашению о регистрации Server and Cloud Enrollment.</w:t>
      </w:r>
    </w:p>
    <w:p w:rsidR="00C4636F" w:rsidRDefault="00C4636F" w:rsidP="004F3C6D">
      <w:pPr>
        <w:pStyle w:val="ProductList-Body"/>
      </w:pPr>
    </w:p>
    <w:p w:rsidR="001C09BD" w:rsidRPr="00A50201" w:rsidRDefault="001C09BD" w:rsidP="001C09BD">
      <w:pPr>
        <w:pStyle w:val="ProductList-Body"/>
        <w:rPr>
          <w:b/>
          <w:color w:val="00188F"/>
        </w:rPr>
      </w:pPr>
      <w:r>
        <w:rPr>
          <w:b/>
          <w:color w:val="00188F"/>
        </w:rPr>
        <w:t>Атрибуты продуктов</w:t>
      </w:r>
    </w:p>
    <w:p w:rsidR="007E7DB0" w:rsidRPr="00241D62" w:rsidRDefault="007E7DB0" w:rsidP="00A50201">
      <w:pPr>
        <w:pStyle w:val="ProductList-Body"/>
        <w:tabs>
          <w:tab w:val="clear" w:pos="158"/>
          <w:tab w:val="left" w:pos="180"/>
        </w:tabs>
        <w:spacing w:after="20"/>
        <w:ind w:left="187"/>
      </w:pPr>
      <w:r>
        <w:rPr>
          <w:b/>
        </w:rPr>
        <w:t>Приложение</w:t>
      </w:r>
      <w:r>
        <w:t xml:space="preserve"> = категория продуктов-приложений.</w:t>
      </w:r>
    </w:p>
    <w:p w:rsidR="001C09BD" w:rsidRDefault="001C09BD" w:rsidP="00A50201">
      <w:pPr>
        <w:pStyle w:val="ProductList-Body"/>
        <w:tabs>
          <w:tab w:val="clear" w:pos="158"/>
          <w:tab w:val="left" w:pos="180"/>
        </w:tabs>
        <w:spacing w:after="20"/>
        <w:ind w:left="187"/>
      </w:pPr>
      <w:r>
        <w:rPr>
          <w:b/>
        </w:rPr>
        <w:t>Для настольных компьютеров</w:t>
      </w:r>
      <w:r>
        <w:t xml:space="preserve"> = Преимущества программы Software Assurance в рамках предложений для настольных компьютеров. </w:t>
      </w:r>
    </w:p>
    <w:p w:rsidR="00611E56" w:rsidRDefault="00611E56" w:rsidP="00A50201">
      <w:pPr>
        <w:pStyle w:val="ProductList-Body"/>
        <w:tabs>
          <w:tab w:val="clear" w:pos="158"/>
          <w:tab w:val="left" w:pos="180"/>
        </w:tabs>
        <w:spacing w:after="20"/>
        <w:ind w:left="187"/>
      </w:pPr>
      <w:r>
        <w:rPr>
          <w:b/>
        </w:rPr>
        <w:t>Право на продленный срок</w:t>
      </w:r>
      <w:r>
        <w:t xml:space="preserve"> =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rsidR="009D06EB" w:rsidRDefault="009D06EB" w:rsidP="00A50201">
      <w:pPr>
        <w:pStyle w:val="ProductList-Body"/>
        <w:tabs>
          <w:tab w:val="clear" w:pos="158"/>
          <w:tab w:val="left" w:pos="180"/>
        </w:tabs>
        <w:spacing w:after="20"/>
        <w:ind w:left="187"/>
        <w:rPr>
          <w:b/>
        </w:rPr>
      </w:pPr>
      <w:r>
        <w:rPr>
          <w:b/>
        </w:rPr>
        <w:t>Превышение минимального заказа</w:t>
      </w:r>
      <w:r>
        <w:t xml:space="preserve"> = для оплаты за использование Плана служб Microsoft Azure, которое превышает Первоначальный объем соответствующего плана, может использоваться Минимальный заказ в денежном эквиваленте.</w:t>
      </w:r>
    </w:p>
    <w:p w:rsidR="001C09BD" w:rsidRDefault="00BA09A6" w:rsidP="00A50201">
      <w:pPr>
        <w:pStyle w:val="ProductList-Body"/>
        <w:tabs>
          <w:tab w:val="clear" w:pos="158"/>
          <w:tab w:val="left" w:pos="180"/>
        </w:tabs>
        <w:spacing w:after="20"/>
        <w:ind w:left="187"/>
      </w:pPr>
      <w:r>
        <w:rPr>
          <w:b/>
        </w:rPr>
        <w:t xml:space="preserve">Категория продуктов </w:t>
      </w:r>
      <w:r w:rsidRPr="000139BB">
        <w:rPr>
          <w:bCs/>
        </w:rPr>
        <w:t xml:space="preserve">= </w:t>
      </w:r>
      <w:r>
        <w:t>Обозначает предложения, которые могут давать право на преимущества Software Assurance, связанные с несколькими категориями продуктов, и не требуют от клиента выбора преимуществ той или иной категории.</w:t>
      </w:r>
      <w:r w:rsidR="00B654D0">
        <w:t xml:space="preserve"> </w:t>
      </w:r>
      <w:r>
        <w:t>Существуют три категории продуктов: приложения, серверы и системы.</w:t>
      </w:r>
    </w:p>
    <w:p w:rsidR="001C09BD" w:rsidRDefault="008D3DCE" w:rsidP="00A50201">
      <w:pPr>
        <w:pStyle w:val="ProductList-Body"/>
        <w:tabs>
          <w:tab w:val="clear" w:pos="158"/>
          <w:tab w:val="left" w:pos="180"/>
        </w:tabs>
        <w:spacing w:after="20"/>
        <w:ind w:left="187"/>
      </w:pPr>
      <w:r w:rsidRPr="0006068A">
        <w:rPr>
          <w:rFonts w:ascii="Calibri" w:hAnsi="Calibri"/>
          <w:b/>
        </w:rPr>
        <w:fldChar w:fldCharType="begin"/>
      </w:r>
      <w:r w:rsidRPr="0006068A">
        <w:rPr>
          <w:rFonts w:ascii="Calibri" w:hAnsi="Calibri"/>
          <w:color w:val="1F497D"/>
        </w:rPr>
        <w:instrText>AutoTextList  \s NoStyle \t “</w:instrText>
      </w:r>
      <w:r w:rsidRPr="0006068A">
        <w:rPr>
          <w:rFonts w:ascii="Calibri" w:hAnsi="Calibri"/>
        </w:rPr>
        <w:instrText>программа Online Subscription</w:instrText>
      </w:r>
      <w:r w:rsidRPr="0006068A">
        <w:rPr>
          <w:rFonts w:ascii="Calibri" w:hAnsi="Calibri"/>
          <w:color w:val="1F497D"/>
        </w:rPr>
        <w:instrText>”</w:instrText>
      </w:r>
      <w:r w:rsidRPr="0006068A">
        <w:rPr>
          <w:rFonts w:ascii="Calibri" w:hAnsi="Calibri"/>
          <w:b/>
        </w:rPr>
        <w:fldChar w:fldCharType="separate"/>
      </w:r>
      <w:r w:rsidRPr="0006068A">
        <w:rPr>
          <w:rFonts w:ascii="Calibri" w:hAnsi="Calibri"/>
          <w:b/>
          <w:lang w:val="en-US"/>
        </w:rPr>
        <w:t>OSP</w:t>
      </w:r>
      <w:r w:rsidRPr="0006068A">
        <w:rPr>
          <w:rFonts w:ascii="Calibri" w:hAnsi="Calibri"/>
          <w:b/>
        </w:rPr>
        <w:fldChar w:fldCharType="end"/>
      </w:r>
      <w:r w:rsidR="007B07E8">
        <w:t xml:space="preserve"> = </w:t>
      </w:r>
      <w:r w:rsidR="007B07E8">
        <w:rPr>
          <w:u w:val="single"/>
        </w:rPr>
        <w:t>программа Online Subscription</w:t>
      </w:r>
      <w:r w:rsidR="007B07E8">
        <w:t>. Доступно в рамках программы Online Subscription.</w:t>
      </w:r>
    </w:p>
    <w:p w:rsidR="001C09BD" w:rsidRDefault="001C09BD" w:rsidP="00A50201">
      <w:pPr>
        <w:pStyle w:val="ProductList-Body"/>
        <w:tabs>
          <w:tab w:val="clear" w:pos="158"/>
          <w:tab w:val="left" w:pos="180"/>
        </w:tabs>
        <w:spacing w:after="20"/>
        <w:ind w:left="187"/>
      </w:pPr>
      <w:r>
        <w:rPr>
          <w:b/>
        </w:rPr>
        <w:t>Не зависимые от платформ</w:t>
      </w:r>
      <w:r>
        <w:t xml:space="preserve"> = 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B654D0">
        <w:t xml:space="preserve"> </w:t>
      </w:r>
      <w: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rsidR="001C09BD" w:rsidRDefault="001C09BD" w:rsidP="00A50201">
      <w:pPr>
        <w:pStyle w:val="ProductList-Body"/>
        <w:tabs>
          <w:tab w:val="clear" w:pos="158"/>
          <w:tab w:val="left" w:pos="180"/>
        </w:tabs>
        <w:spacing w:after="20"/>
        <w:ind w:left="187"/>
      </w:pPr>
      <w:r>
        <w:rPr>
          <w:b/>
        </w:rPr>
        <w:t>Специальные предложения и предложения перехода</w:t>
      </w:r>
      <w:r>
        <w:t xml:space="preserve"> = Для данного программного обеспечения доступно специальное предложение или предложение перехода.</w:t>
      </w:r>
    </w:p>
    <w:p w:rsidR="001C09BD" w:rsidRDefault="001C09BD" w:rsidP="00A50201">
      <w:pPr>
        <w:pStyle w:val="ProductList-Body"/>
        <w:tabs>
          <w:tab w:val="clear" w:pos="158"/>
          <w:tab w:val="left" w:pos="180"/>
        </w:tabs>
        <w:spacing w:after="20"/>
        <w:ind w:left="187"/>
      </w:pPr>
      <w:r>
        <w:rPr>
          <w:b/>
        </w:rPr>
        <w:t>Исключение из соответствующих пользователей</w:t>
      </w:r>
      <w: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B654D0">
        <w:t xml:space="preserve"> </w:t>
      </w:r>
    </w:p>
    <w:p w:rsidR="001C09BD" w:rsidRDefault="001C09BD" w:rsidP="00A50201">
      <w:pPr>
        <w:pStyle w:val="ProductList-Body"/>
        <w:tabs>
          <w:tab w:val="clear" w:pos="158"/>
          <w:tab w:val="left" w:pos="180"/>
        </w:tabs>
        <w:spacing w:after="20"/>
        <w:ind w:left="187"/>
      </w:pPr>
      <w:r>
        <w:rPr>
          <w:b/>
        </w:rPr>
        <w:t>Право на сокращение</w:t>
      </w:r>
      <w:r>
        <w:t xml:space="preserve"> = веб-служба, для которой клиенты Enterprise, Enterprise Subscription, Enterprise Microsoft Azure Enrollment или Enrollment for Education Solutions могут уменьшить количество лицензий или сумму предварительного минимального годового заказа.</w:t>
      </w:r>
    </w:p>
    <w:p w:rsidR="001C09BD" w:rsidRDefault="001C09BD" w:rsidP="00A50201">
      <w:pPr>
        <w:pStyle w:val="ProductList-Body"/>
        <w:tabs>
          <w:tab w:val="clear" w:pos="158"/>
          <w:tab w:val="left" w:pos="180"/>
        </w:tabs>
        <w:spacing w:after="20"/>
        <w:ind w:left="187"/>
      </w:pPr>
      <w:r>
        <w:rPr>
          <w:b/>
        </w:rPr>
        <w:t>Право на сокращение (SCE)</w:t>
      </w:r>
      <w:r>
        <w:t xml:space="preserve"> =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rsidR="007E7DB0" w:rsidRDefault="007E7DB0" w:rsidP="00A50201">
      <w:pPr>
        <w:pStyle w:val="ProductList-Body"/>
        <w:tabs>
          <w:tab w:val="clear" w:pos="158"/>
          <w:tab w:val="left" w:pos="180"/>
        </w:tabs>
        <w:spacing w:after="20"/>
        <w:ind w:left="187"/>
        <w:rPr>
          <w:b/>
        </w:rPr>
      </w:pPr>
      <w:r>
        <w:rPr>
          <w:b/>
        </w:rPr>
        <w:t>Сервер</w:t>
      </w:r>
      <w:r>
        <w:t xml:space="preserve"> = преимущества в рамках Software Assurance для предложений категорий серверов и категорий продуктов для серверных продуктов.</w:t>
      </w:r>
    </w:p>
    <w:p w:rsidR="001C09BD" w:rsidRDefault="001C09BD" w:rsidP="00A50201">
      <w:pPr>
        <w:pStyle w:val="ProductList-Body"/>
        <w:tabs>
          <w:tab w:val="clear" w:pos="158"/>
          <w:tab w:val="left" w:pos="180"/>
        </w:tabs>
        <w:spacing w:after="20"/>
        <w:ind w:left="187"/>
      </w:pPr>
      <w:r>
        <w:rPr>
          <w:b/>
        </w:rPr>
        <w:t>Преимущества в рамках Software Assurance</w:t>
      </w:r>
      <w:r>
        <w:t xml:space="preserve"> = для клиентов, имеющих соответствующие права и использующих данное программное обеспечение, доступны преимущества в рамках программы Software Assurance.</w:t>
      </w:r>
    </w:p>
    <w:p w:rsidR="001C09BD" w:rsidRDefault="001C09BD" w:rsidP="00A50201">
      <w:pPr>
        <w:pStyle w:val="ProductList-Body"/>
        <w:tabs>
          <w:tab w:val="clear" w:pos="158"/>
          <w:tab w:val="left" w:pos="180"/>
        </w:tabs>
        <w:spacing w:after="20"/>
        <w:ind w:left="187"/>
      </w:pPr>
      <w:r>
        <w:rPr>
          <w:b/>
        </w:rPr>
        <w:t>Набор</w:t>
      </w:r>
      <w:r>
        <w:t xml:space="preserve"> = продукт, состоящий из компонентов, которые также лицензируется отдельно.</w:t>
      </w:r>
      <w:r w:rsidR="00B654D0">
        <w:t xml:space="preserve"> </w:t>
      </w:r>
      <w: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B654D0">
        <w:t xml:space="preserve"> </w:t>
      </w:r>
      <w:r>
        <w:t xml:space="preserve">Продукт не может быть отделен и использован на отдельных устройствах или отдельными пользователями. </w:t>
      </w:r>
    </w:p>
    <w:p w:rsidR="00241FA0" w:rsidRDefault="00241FA0" w:rsidP="00A50201">
      <w:pPr>
        <w:pStyle w:val="ProductList-Body"/>
        <w:tabs>
          <w:tab w:val="clear" w:pos="158"/>
          <w:tab w:val="left" w:pos="180"/>
        </w:tabs>
        <w:spacing w:after="20"/>
        <w:ind w:left="187"/>
        <w:rPr>
          <w:b/>
        </w:rPr>
      </w:pPr>
      <w:r>
        <w:rPr>
          <w:b/>
        </w:rPr>
        <w:t>Система</w:t>
      </w:r>
      <w:r>
        <w:t xml:space="preserve"> = категория продуктов, представляющих собой операционные системы для настольных компьютеров.</w:t>
      </w:r>
    </w:p>
    <w:p w:rsidR="001C09BD" w:rsidRDefault="001C09BD" w:rsidP="00A50201">
      <w:pPr>
        <w:pStyle w:val="ProductList-Body"/>
        <w:tabs>
          <w:tab w:val="clear" w:pos="158"/>
          <w:tab w:val="left" w:pos="180"/>
        </w:tabs>
        <w:spacing w:after="20"/>
        <w:ind w:left="187"/>
      </w:pPr>
      <w:r>
        <w:rPr>
          <w:b/>
        </w:rPr>
        <w:t>Право на переход</w:t>
      </w:r>
      <w:r>
        <w:t xml:space="preserve"> =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rsidR="001C09BD" w:rsidRDefault="001C09BD" w:rsidP="00A50201">
      <w:pPr>
        <w:pStyle w:val="ProductList-Body"/>
        <w:tabs>
          <w:tab w:val="clear" w:pos="158"/>
          <w:tab w:val="left" w:pos="180"/>
        </w:tabs>
        <w:spacing w:after="20"/>
        <w:ind w:left="187"/>
      </w:pPr>
      <w:r>
        <w:rPr>
          <w:b/>
        </w:rPr>
        <w:t>Право на сверочный заказ</w:t>
      </w:r>
      <w:r>
        <w:t xml:space="preserve"> =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rsidR="001C09BD" w:rsidRDefault="00287117" w:rsidP="00A50201">
      <w:pPr>
        <w:pStyle w:val="ProductList-Body"/>
        <w:tabs>
          <w:tab w:val="clear" w:pos="158"/>
          <w:tab w:val="left" w:pos="180"/>
        </w:tabs>
        <w:spacing w:after="20"/>
        <w:ind w:left="187"/>
      </w:pPr>
      <w:r>
        <w:rPr>
          <w:b/>
        </w:rPr>
        <w:t>Скидка Up-to-Date</w:t>
      </w:r>
      <w:r>
        <w:t xml:space="preserve"> =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rsidR="00C4636F" w:rsidRDefault="00C4636F" w:rsidP="004F3C6D">
      <w:pPr>
        <w:pStyle w:val="ProductList-Body"/>
      </w:pPr>
    </w:p>
    <w:p w:rsidR="00407E60" w:rsidRDefault="00407E60" w:rsidP="002E202B">
      <w:pPr>
        <w:pStyle w:val="ProductList-Offering1Heading"/>
        <w:outlineLvl w:val="1"/>
      </w:pPr>
      <w:bookmarkStart w:id="28" w:name="_Toc378147614"/>
      <w:bookmarkStart w:id="29" w:name="_Toc378151516"/>
      <w:bookmarkStart w:id="30" w:name="_Toc379797093"/>
      <w:bookmarkStart w:id="31" w:name="_Toc380513119"/>
      <w:bookmarkStart w:id="32" w:name="_Toc380655158"/>
      <w:bookmarkStart w:id="33" w:name="_Toc402268364"/>
      <w:r>
        <w:t>Предыдущие версии</w:t>
      </w:r>
      <w:bookmarkEnd w:id="28"/>
      <w:bookmarkEnd w:id="29"/>
      <w:bookmarkEnd w:id="30"/>
      <w:bookmarkEnd w:id="31"/>
      <w:bookmarkEnd w:id="32"/>
      <w:bookmarkEnd w:id="33"/>
    </w:p>
    <w:p w:rsidR="00407E60"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21"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rsidR="00407E60" w:rsidRDefault="00407E60" w:rsidP="004F3C6D">
      <w:pPr>
        <w:pStyle w:val="ProductList-Body"/>
      </w:pPr>
    </w:p>
    <w:p w:rsidR="00407E60" w:rsidRDefault="00407E60" w:rsidP="002E202B">
      <w:pPr>
        <w:pStyle w:val="ProductList-Offering1Heading"/>
        <w:outlineLvl w:val="1"/>
      </w:pPr>
      <w:bookmarkStart w:id="34" w:name="_Toc378147615"/>
      <w:bookmarkStart w:id="35" w:name="_Toc378151517"/>
      <w:bookmarkStart w:id="36" w:name="_Toc379797094"/>
      <w:bookmarkStart w:id="37" w:name="_Toc380513120"/>
      <w:bookmarkStart w:id="38" w:name="_Toc380655159"/>
      <w:bookmarkStart w:id="39" w:name="_Toc402268365"/>
      <w:r>
        <w:t>Пояснения и обзор изменений</w:t>
      </w:r>
      <w:bookmarkEnd w:id="34"/>
      <w:bookmarkEnd w:id="35"/>
      <w:bookmarkEnd w:id="36"/>
      <w:bookmarkEnd w:id="37"/>
      <w:bookmarkEnd w:id="38"/>
      <w:bookmarkEnd w:id="39"/>
    </w:p>
    <w:p w:rsidR="009A0C93" w:rsidRDefault="00AD6DB4" w:rsidP="004F3C6D">
      <w:pPr>
        <w:pStyle w:val="ProductList-Body"/>
      </w:pPr>
      <w:r>
        <w:t xml:space="preserve">Ниже приведены недавние добавления, удаления и 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2" w:history="1">
        <w:r>
          <w:rPr>
            <w:rStyle w:val="Hyperlink"/>
          </w:rPr>
          <w:t>http://www.microsoftvolumelicensing.com</w:t>
        </w:r>
      </w:hyperlink>
      <w:r>
        <w:t>.</w:t>
      </w:r>
    </w:p>
    <w:p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2"/>
        <w:gridCol w:w="5340"/>
      </w:tblGrid>
      <w:tr w:rsidR="00CD6EAB" w:rsidRPr="00AD6DB4" w:rsidTr="00CB78F5">
        <w:trPr>
          <w:tblHeader/>
        </w:trPr>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Добавления</w:t>
            </w:r>
          </w:p>
        </w:tc>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Удаления</w:t>
            </w:r>
          </w:p>
        </w:tc>
      </w:tr>
      <w:tr w:rsidR="00551F10" w:rsidTr="00CB78F5">
        <w:tc>
          <w:tcPr>
            <w:tcW w:w="5395" w:type="dxa"/>
          </w:tcPr>
          <w:p w:rsidR="00551F10" w:rsidRDefault="00434B26" w:rsidP="00551F10">
            <w:pPr>
              <w:pStyle w:val="ProductList-Body"/>
            </w:pPr>
            <w:r>
              <w:t>-</w:t>
            </w:r>
          </w:p>
        </w:tc>
        <w:tc>
          <w:tcPr>
            <w:tcW w:w="5395" w:type="dxa"/>
          </w:tcPr>
          <w:p w:rsidR="00551F10" w:rsidRDefault="00434B26" w:rsidP="00551F10">
            <w:pPr>
              <w:pStyle w:val="ProductList-Body"/>
            </w:pPr>
            <w:r>
              <w:t>-</w:t>
            </w:r>
          </w:p>
        </w:tc>
      </w:tr>
    </w:tbl>
    <w:p w:rsidR="00E40100" w:rsidRDefault="00E40100" w:rsidP="00434B26">
      <w:pPr>
        <w:pStyle w:val="ProductList-Body"/>
      </w:pPr>
    </w:p>
    <w:p w:rsidR="00434B26" w:rsidRDefault="00434B26" w:rsidP="00434B26">
      <w:pPr>
        <w:pStyle w:val="ProductList-Body"/>
        <w:rPr>
          <w:b/>
          <w:color w:val="00188F"/>
        </w:rPr>
      </w:pPr>
      <w:r>
        <w:rPr>
          <w:b/>
          <w:color w:val="00188F"/>
        </w:rPr>
        <w:t>Веб-службы</w:t>
      </w:r>
    </w:p>
    <w:p w:rsidR="00434B26" w:rsidRDefault="00523418" w:rsidP="00434B26">
      <w:pPr>
        <w:pStyle w:val="ProductList-Body"/>
        <w:ind w:left="180"/>
      </w:pPr>
      <w:hyperlink w:anchor="SharePointOnline" w:history="1">
        <w:r w:rsidR="007B07E8">
          <w:rPr>
            <w:rStyle w:val="Hyperlink"/>
          </w:rPr>
          <w:t>SharePoint Online</w:t>
        </w:r>
      </w:hyperlink>
      <w:r w:rsidR="007B07E8">
        <w:t>: добавлена информация, относящаяся к выкупу ключей для планов SharePoint Online с Yammer.</w:t>
      </w:r>
    </w:p>
    <w:p w:rsidR="00B14C7F" w:rsidRPr="00E7199F" w:rsidRDefault="00523418" w:rsidP="00434B26">
      <w:pPr>
        <w:pStyle w:val="ProductList-Body"/>
        <w:ind w:left="180"/>
      </w:pPr>
      <w:hyperlink w:anchor="Intune" w:history="1">
        <w:r w:rsidR="00B14C7F" w:rsidRPr="00B14C7F">
          <w:rPr>
            <w:rStyle w:val="Hyperlink"/>
            <w:lang w:val="en-US"/>
          </w:rPr>
          <w:t>Microsoft Intune</w:t>
        </w:r>
      </w:hyperlink>
      <w:r w:rsidR="00B14C7F">
        <w:rPr>
          <w:lang w:val="en-US"/>
        </w:rPr>
        <w:t xml:space="preserve">: </w:t>
      </w:r>
      <w:r w:rsidR="005A5FF1" w:rsidRPr="005A5FF1">
        <w:t>Сменил название с Windows Intune в Microsoft Intune</w:t>
      </w:r>
      <w:bookmarkStart w:id="40" w:name="_GoBack"/>
      <w:bookmarkEnd w:id="40"/>
      <w:r w:rsidR="00B14C7F" w:rsidRPr="00B14C7F">
        <w:t>.</w:t>
      </w:r>
    </w:p>
    <w:p w:rsidR="00434B26" w:rsidRPr="00E7199F" w:rsidRDefault="00434B26" w:rsidP="00434B26">
      <w:pPr>
        <w:pStyle w:val="ProductList-Body"/>
        <w:ind w:left="180"/>
      </w:pPr>
    </w:p>
    <w:p w:rsidR="00434B26" w:rsidRDefault="00434B26" w:rsidP="00434B26">
      <w:pPr>
        <w:pStyle w:val="ProductList-Body"/>
        <w:rPr>
          <w:sz w:val="22"/>
        </w:rPr>
      </w:pPr>
      <w:r>
        <w:rPr>
          <w:b/>
          <w:color w:val="00188F"/>
        </w:rPr>
        <w:t>Software Assurance</w:t>
      </w:r>
    </w:p>
    <w:p w:rsidR="00434B26" w:rsidRDefault="00523418" w:rsidP="00434B26">
      <w:pPr>
        <w:pStyle w:val="ProductList-Body"/>
        <w:spacing w:after="60"/>
        <w:ind w:left="187"/>
      </w:pPr>
      <w:hyperlink w:anchor="SA_HomeUseProgram" w:history="1">
        <w:r w:rsidR="007B07E8">
          <w:rPr>
            <w:rStyle w:val="Hyperlink"/>
          </w:rPr>
          <w:t>Программа использования ПО на домашних компьютерах</w:t>
        </w:r>
      </w:hyperlink>
      <w:r w:rsidR="007B07E8">
        <w:t>: обновлена возможность установки на устройствах.</w:t>
      </w:r>
    </w:p>
    <w:p w:rsidR="00434B26" w:rsidRPr="00E7199F" w:rsidRDefault="00523418" w:rsidP="00434B26">
      <w:pPr>
        <w:pStyle w:val="ProductList-Body"/>
        <w:ind w:left="180"/>
      </w:pPr>
      <w:hyperlink w:anchor="SA_MicrosoftDynamicsCustomerSource" w:history="1">
        <w:r w:rsidR="007B07E8">
          <w:rPr>
            <w:rStyle w:val="Hyperlink"/>
          </w:rPr>
          <w:t>Microsoft Dynamics CustomerSource</w:t>
        </w:r>
      </w:hyperlink>
      <w:r w:rsidR="007B07E8">
        <w:t>: служба Microsoft Dynamics CustomerSource добавлена в качестве доступного преимущества в рамках программы Software Assurance.</w:t>
      </w:r>
    </w:p>
    <w:p w:rsidR="00434B26" w:rsidRPr="00434B26" w:rsidRDefault="00434B26" w:rsidP="00434B26">
      <w:pPr>
        <w:pStyle w:val="ProductList-Body"/>
      </w:pPr>
    </w:p>
    <w:p w:rsidR="0034201B" w:rsidRDefault="0034201B" w:rsidP="0034201B">
      <w:pPr>
        <w:pStyle w:val="ProductList-Body"/>
      </w:pPr>
    </w:p>
    <w:p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2268366"/>
      <w:r>
        <w:t>Программное обеспечение</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2268367"/>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C21F8" w:rsidTr="00BC21F8">
        <w:trPr>
          <w:tblHeader/>
        </w:trPr>
        <w:tc>
          <w:tcPr>
            <w:tcW w:w="3060" w:type="dxa"/>
            <w:tcBorders>
              <w:bottom w:val="nil"/>
            </w:tcBorders>
            <w:shd w:val="clear" w:color="auto" w:fill="00188F"/>
          </w:tcPr>
          <w:p w:rsidR="00BC21F8" w:rsidRPr="00EE0836" w:rsidRDefault="00BC21F8" w:rsidP="00EE0836">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"дата доступности" </w:instrText>
            </w:r>
            <w:r w:rsidRPr="00E17928">
              <w:rPr>
                <w:bCs/>
                <w:color w:val="FFFFFF" w:themeColor="background1"/>
              </w:rPr>
              <w:fldChar w:fldCharType="separate"/>
            </w:r>
            <w:r w:rsidRPr="00E17928">
              <w:rPr>
                <w:bCs/>
                <w:color w:val="FFFFFF" w:themeColor="background1"/>
              </w:rPr>
              <w:t>DA</w:t>
            </w:r>
            <w:r w:rsidRPr="00E17928">
              <w:rPr>
                <w:bCs/>
                <w:color w:val="FFFFFF" w:themeColor="background1"/>
              </w:rPr>
              <w:fldChar w:fldCharType="end"/>
            </w:r>
          </w:p>
        </w:tc>
        <w:tc>
          <w:tcPr>
            <w:tcW w:w="595" w:type="dxa"/>
            <w:tcBorders>
              <w:bottom w:val="nil"/>
            </w:tcBorders>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
                <w:color w:val="000000" w:themeColor="text1"/>
              </w:rPr>
              <w:fldChar w:fldCharType="begin"/>
            </w:r>
            <w:r w:rsidRPr="00E17928">
              <w:rPr>
                <w:b/>
                <w:color w:val="000000" w:themeColor="text1"/>
              </w:rPr>
              <w:instrText xml:space="preserve"> AutoTextList  \s NoStyle \t "</w:instrText>
            </w:r>
            <w:r w:rsidRPr="00E17928">
              <w:rPr>
                <w:color w:val="000000" w:themeColor="text1"/>
              </w:rPr>
              <w:instrText>лицензия</w:instrText>
            </w:r>
            <w:r w:rsidRPr="00E17928">
              <w:rPr>
                <w:b/>
                <w:color w:val="000000" w:themeColor="text1"/>
              </w:rPr>
              <w:instrText xml:space="preserve">" </w:instrText>
            </w:r>
            <w:r w:rsidRPr="00E17928">
              <w:rPr>
                <w:b/>
                <w:color w:val="000000" w:themeColor="text1"/>
              </w:rPr>
              <w:fldChar w:fldCharType="separate"/>
            </w:r>
            <w:r w:rsidRPr="00E17928">
              <w:rPr>
                <w:bCs/>
                <w:color w:val="000000" w:themeColor="text1"/>
              </w:rPr>
              <w:t xml:space="preserve"> </w:t>
            </w:r>
            <w:r w:rsidRPr="00E17928">
              <w:rPr>
                <w:bCs/>
                <w:color w:val="FFFFFF" w:themeColor="background1"/>
              </w:rPr>
              <w:t xml:space="preserve">L </w:t>
            </w:r>
            <w:r w:rsidRPr="00E17928">
              <w:rPr>
                <w:bCs/>
                <w:color w:val="FFFFFF" w:themeColor="background1"/>
              </w:rPr>
              <w:fldChar w:fldCharType="end"/>
            </w:r>
          </w:p>
        </w:tc>
        <w:tc>
          <w:tcPr>
            <w:tcW w:w="596" w:type="dxa"/>
            <w:tcBorders>
              <w:bottom w:val="nil"/>
            </w:tcBorders>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"лицензия и Software Assurance" </w:instrText>
            </w:r>
            <w:r w:rsidRPr="00E17928">
              <w:rPr>
                <w:bCs/>
                <w:color w:val="FFFFFF" w:themeColor="background1"/>
              </w:rPr>
              <w:fldChar w:fldCharType="separate"/>
            </w:r>
            <w:r w:rsidRPr="00E17928">
              <w:rPr>
                <w:bCs/>
                <w:color w:val="FFFFFF" w:themeColor="background1"/>
              </w:rPr>
              <w:t>L/SA</w:t>
            </w:r>
            <w:r w:rsidRPr="00E1792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\sNoStyle\t “Software Assurance”</w:instrText>
            </w:r>
            <w:r w:rsidRPr="00E17928">
              <w:rPr>
                <w:bCs/>
                <w:color w:val="FFFFFF" w:themeColor="background1"/>
              </w:rPr>
              <w:fldChar w:fldCharType="separate"/>
            </w:r>
            <w:r w:rsidRPr="00E17928">
              <w:rPr>
                <w:bCs/>
                <w:color w:val="FFFFFF" w:themeColor="background1"/>
              </w:rPr>
              <w:t>SA</w:t>
            </w:r>
            <w:r w:rsidRPr="00E17928">
              <w:rPr>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"соглашения Campus и School" </w:instrText>
            </w:r>
            <w:r w:rsidRPr="00E17928">
              <w:rPr>
                <w:bCs/>
                <w:color w:val="FFFFFF" w:themeColor="background1"/>
              </w:rPr>
              <w:fldChar w:fldCharType="separate"/>
            </w:r>
            <w:r w:rsidRPr="00E17928">
              <w:rPr>
                <w:bCs/>
                <w:color w:val="FFFFFF" w:themeColor="background1"/>
              </w:rPr>
              <w:t>CA/SA</w:t>
            </w:r>
            <w:r w:rsidRPr="00E17928">
              <w:rPr>
                <w:bCs/>
                <w:color w:val="FFFFFF" w:themeColor="background1"/>
              </w:rPr>
              <w:fldChar w:fldCharType="end"/>
            </w:r>
          </w:p>
        </w:tc>
        <w:tc>
          <w:tcPr>
            <w:tcW w:w="596" w:type="dxa"/>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lang w:val="fr-FR"/>
              </w:rPr>
              <w:instrText xml:space="preserve"> AutoTextList  \s NoStyle \t "</w:instrText>
            </w:r>
            <w:r w:rsidRPr="00E17928">
              <w:rPr>
                <w:bCs/>
                <w:color w:val="FFFFFF" w:themeColor="background1"/>
              </w:rPr>
              <w:instrText>соглашения</w:instrText>
            </w:r>
            <w:r w:rsidRPr="00E17928">
              <w:rPr>
                <w:bCs/>
                <w:color w:val="FFFFFF" w:themeColor="background1"/>
                <w:lang w:val="fr-FR"/>
              </w:rPr>
              <w:instrText xml:space="preserve"> Enterprise </w:instrText>
            </w:r>
            <w:r w:rsidRPr="00E17928">
              <w:rPr>
                <w:bCs/>
                <w:color w:val="FFFFFF" w:themeColor="background1"/>
              </w:rPr>
              <w:instrText>и</w:instrText>
            </w:r>
            <w:r w:rsidRPr="00E17928">
              <w:rPr>
                <w:bCs/>
                <w:color w:val="FFFFFF" w:themeColor="background1"/>
                <w:lang w:val="fr-FR"/>
              </w:rPr>
              <w:instrText xml:space="preserve"> Enterprise Subscription "</w:instrText>
            </w:r>
            <w:r w:rsidRPr="00E17928">
              <w:rPr>
                <w:bCs/>
                <w:color w:val="FFFFFF" w:themeColor="background1"/>
              </w:rPr>
              <w:fldChar w:fldCharType="separate"/>
            </w:r>
            <w:r w:rsidRPr="00E17928">
              <w:rPr>
                <w:bCs/>
                <w:color w:val="FFFFFF" w:themeColor="background1"/>
                <w:lang w:val="fr-FR"/>
              </w:rPr>
              <w:t>EA/EAS</w:t>
            </w:r>
            <w:r w:rsidRPr="00E17928">
              <w:rPr>
                <w:bCs/>
                <w:color w:val="FFFFFF" w:themeColor="background1"/>
              </w:rPr>
              <w:fldChar w:fldCharType="end"/>
            </w:r>
          </w:p>
        </w:tc>
        <w:tc>
          <w:tcPr>
            <w:tcW w:w="595" w:type="dxa"/>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Enrollment for Education Solutions" </w:instrText>
            </w:r>
            <w:r w:rsidRPr="00E17928">
              <w:rPr>
                <w:bCs/>
                <w:color w:val="FFFFFF" w:themeColor="background1"/>
              </w:rPr>
              <w:fldChar w:fldCharType="separate"/>
            </w:r>
            <w:r w:rsidRPr="00E17928">
              <w:rPr>
                <w:bCs/>
                <w:color w:val="FFFFFF" w:themeColor="background1"/>
              </w:rPr>
              <w:t>EES</w:t>
            </w:r>
            <w:r w:rsidRPr="00E17928">
              <w:rPr>
                <w:bCs/>
                <w:color w:val="FFFFFF" w:themeColor="background1"/>
              </w:rPr>
              <w:fldChar w:fldCharType="end"/>
            </w:r>
          </w:p>
        </w:tc>
        <w:tc>
          <w:tcPr>
            <w:tcW w:w="596" w:type="dxa"/>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w:instrText>
            </w:r>
            <w:r w:rsidRPr="00E17928">
              <w:rPr>
                <w:bCs/>
                <w:color w:val="FFFFFF" w:themeColor="background1"/>
                <w:u w:val="single"/>
              </w:rPr>
              <w:instrText>соглашение Microsoft Products and Services Agreement</w:instrText>
            </w:r>
            <w:r w:rsidRPr="00E17928">
              <w:rPr>
                <w:bCs/>
                <w:color w:val="FFFFFF" w:themeColor="background1"/>
              </w:rPr>
              <w:instrText xml:space="preserve">" </w:instrText>
            </w:r>
            <w:r w:rsidRPr="00E17928">
              <w:rPr>
                <w:bCs/>
                <w:color w:val="FFFFFF" w:themeColor="background1"/>
              </w:rPr>
              <w:fldChar w:fldCharType="separate"/>
            </w:r>
            <w:r w:rsidRPr="00E17928">
              <w:rPr>
                <w:bCs/>
                <w:color w:val="FFFFFF" w:themeColor="background1"/>
              </w:rPr>
              <w:t>MPSA</w:t>
            </w:r>
            <w:r w:rsidRPr="00E17928">
              <w:rPr>
                <w:bCs/>
                <w:color w:val="FFFFFF" w:themeColor="background1"/>
              </w:rPr>
              <w:fldChar w:fldCharType="end"/>
            </w:r>
          </w:p>
        </w:tc>
        <w:tc>
          <w:tcPr>
            <w:tcW w:w="595" w:type="dxa"/>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Open License" </w:instrText>
            </w:r>
            <w:r w:rsidRPr="00E17928">
              <w:rPr>
                <w:bCs/>
                <w:color w:val="FFFFFF" w:themeColor="background1"/>
              </w:rPr>
              <w:fldChar w:fldCharType="separate"/>
            </w:r>
            <w:r w:rsidRPr="00E17928">
              <w:rPr>
                <w:bCs/>
                <w:color w:val="FFFFFF" w:themeColor="background1"/>
              </w:rPr>
              <w:t>OL</w:t>
            </w:r>
            <w:r w:rsidRPr="00E17928">
              <w:rPr>
                <w:bCs/>
                <w:color w:val="FFFFFF" w:themeColor="background1"/>
              </w:rPr>
              <w:fldChar w:fldCharType="end"/>
            </w:r>
          </w:p>
        </w:tc>
        <w:tc>
          <w:tcPr>
            <w:tcW w:w="595" w:type="dxa"/>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"минимальный объем заказа в рамках программ Open "</w:instrText>
            </w:r>
            <w:r w:rsidRPr="00E17928">
              <w:rPr>
                <w:bCs/>
                <w:color w:val="FFFFFF" w:themeColor="background1"/>
              </w:rPr>
              <w:fldChar w:fldCharType="separate"/>
            </w:r>
            <w:r w:rsidRPr="00E17928">
              <w:rPr>
                <w:bCs/>
                <w:color w:val="FFFFFF" w:themeColor="background1"/>
              </w:rPr>
              <w:t>OM</w:t>
            </w:r>
            <w:r w:rsidRPr="00E17928">
              <w:rPr>
                <w:bCs/>
                <w:color w:val="FFFFFF" w:themeColor="background1"/>
              </w:rPr>
              <w:fldChar w:fldCharType="end"/>
            </w:r>
          </w:p>
        </w:tc>
        <w:tc>
          <w:tcPr>
            <w:tcW w:w="596" w:type="dxa"/>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"соглашения Open Value и Open Value Subscription" </w:instrText>
            </w:r>
            <w:r w:rsidRPr="00E17928">
              <w:rPr>
                <w:bCs/>
                <w:color w:val="FFFFFF" w:themeColor="background1"/>
              </w:rPr>
              <w:fldChar w:fldCharType="separate"/>
            </w:r>
            <w:r w:rsidRPr="00E17928">
              <w:rPr>
                <w:bCs/>
                <w:color w:val="FFFFFF" w:themeColor="background1"/>
              </w:rPr>
              <w:t>OV/OVS</w:t>
            </w:r>
            <w:r w:rsidRPr="00E17928">
              <w:rPr>
                <w:bCs/>
                <w:color w:val="FFFFFF" w:themeColor="background1"/>
              </w:rPr>
              <w:fldChar w:fldCharType="end"/>
            </w:r>
          </w:p>
        </w:tc>
        <w:tc>
          <w:tcPr>
            <w:tcW w:w="595" w:type="dxa"/>
            <w:shd w:val="clear" w:color="auto" w:fill="00188F"/>
            <w:vAlign w:val="center"/>
          </w:tcPr>
          <w:p w:rsidR="00BC21F8" w:rsidRPr="009632E5" w:rsidRDefault="00BC21F8"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BC21F8" w:rsidRPr="00E17928" w:rsidRDefault="00BC21F8" w:rsidP="00DE7A6A">
            <w:pPr>
              <w:pStyle w:val="ProductList-OfferingBody"/>
              <w:ind w:left="-113"/>
              <w:jc w:val="center"/>
              <w:rPr>
                <w:bCs/>
                <w:color w:val="FFFFFF" w:themeColor="background1"/>
              </w:rPr>
            </w:pPr>
            <w:r w:rsidRPr="00E17928">
              <w:rPr>
                <w:bCs/>
                <w:color w:val="FFFFFF" w:themeColor="background1"/>
              </w:rPr>
              <w:fldChar w:fldCharType="begin"/>
            </w:r>
            <w:r w:rsidRPr="00E17928">
              <w:rPr>
                <w:bCs/>
                <w:color w:val="FFFFFF" w:themeColor="background1"/>
              </w:rPr>
              <w:instrText xml:space="preserve"> AutoTextList  \s NoStyle \t "соглашение о регистрации Server Cloud "</w:instrText>
            </w:r>
            <w:r w:rsidRPr="00E17928">
              <w:rPr>
                <w:bCs/>
                <w:color w:val="FFFFFF" w:themeColor="background1"/>
              </w:rPr>
              <w:fldChar w:fldCharType="separate"/>
            </w:r>
            <w:r w:rsidRPr="00E17928">
              <w:rPr>
                <w:bCs/>
                <w:color w:val="FFFFFF" w:themeColor="background1"/>
              </w:rPr>
              <w:t>SCE</w:t>
            </w:r>
            <w:r w:rsidRPr="00E17928">
              <w:rPr>
                <w:bCs/>
                <w:color w:val="FFFFFF" w:themeColor="background1"/>
              </w:rPr>
              <w:fldChar w:fldCharType="end"/>
            </w:r>
          </w:p>
        </w:tc>
      </w:tr>
      <w:tr w:rsidR="00BC21F8" w:rsidTr="00BC21F8">
        <w:tc>
          <w:tcPr>
            <w:tcW w:w="3060" w:type="dxa"/>
            <w:tcBorders>
              <w:top w:val="nil"/>
              <w:left w:val="nil"/>
              <w:bottom w:val="nil"/>
              <w:right w:val="nil"/>
            </w:tcBorders>
          </w:tcPr>
          <w:p w:rsidR="00BC21F8" w:rsidRDefault="00BC21F8" w:rsidP="00C05A53">
            <w:pPr>
              <w:pStyle w:val="ProductList-Offering1"/>
            </w:pPr>
            <w:bookmarkStart w:id="54" w:name="_Toc379797097"/>
            <w:bookmarkStart w:id="55" w:name="_Toc380513123"/>
            <w:bookmarkStart w:id="56" w:name="_Toc380655162"/>
            <w:bookmarkStart w:id="57" w:name="_Toc402268368"/>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BC21F8" w:rsidRPr="00287117" w:rsidRDefault="00BC21F8" w:rsidP="00287117">
            <w:pPr>
              <w:pStyle w:val="ProductList-OfferingBody"/>
              <w:ind w:left="-88"/>
              <w:jc w:val="center"/>
            </w:pPr>
            <w:r>
              <w:t>10/12</w:t>
            </w:r>
          </w:p>
        </w:tc>
        <w:tc>
          <w:tcPr>
            <w:tcW w:w="595" w:type="dxa"/>
            <w:tcBorders>
              <w:top w:val="nil"/>
              <w:left w:val="nil"/>
              <w:bottom w:val="nil"/>
              <w:right w:val="nil"/>
            </w:tcBorders>
            <w:vAlign w:val="center"/>
          </w:tcPr>
          <w:p w:rsidR="00BC21F8" w:rsidRPr="00287117" w:rsidRDefault="00BC21F8" w:rsidP="00287117">
            <w:pPr>
              <w:pStyle w:val="ProductList-OfferingBody"/>
              <w:ind w:left="-88"/>
              <w:jc w:val="center"/>
            </w:pPr>
            <w:r>
              <w:t>1</w:t>
            </w:r>
          </w:p>
        </w:tc>
        <w:tc>
          <w:tcPr>
            <w:tcW w:w="596" w:type="dxa"/>
            <w:tcBorders>
              <w:top w:val="nil"/>
              <w:left w:val="nil"/>
              <w:bottom w:val="nil"/>
              <w:right w:val="nil"/>
            </w:tcBorders>
            <w:vAlign w:val="center"/>
          </w:tcPr>
          <w:p w:rsidR="00BC21F8" w:rsidRPr="00287117" w:rsidRDefault="00BC21F8"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BC21F8" w:rsidRPr="00287117" w:rsidRDefault="00BC21F8"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BC21F8" w:rsidRPr="00287117" w:rsidRDefault="00BC21F8" w:rsidP="00287117">
            <w:pPr>
              <w:pStyle w:val="ProductList-OfferingBody"/>
              <w:ind w:left="-88"/>
              <w:jc w:val="center"/>
            </w:pPr>
            <w:r>
              <w:t>1</w:t>
            </w:r>
          </w:p>
        </w:tc>
        <w:tc>
          <w:tcPr>
            <w:tcW w:w="596" w:type="dxa"/>
            <w:shd w:val="clear" w:color="auto" w:fill="70AD47" w:themeFill="accent6"/>
            <w:vAlign w:val="center"/>
          </w:tcPr>
          <w:p w:rsidR="00BC21F8" w:rsidRPr="00E17928" w:rsidRDefault="00BC21F8" w:rsidP="00DE7A6A">
            <w:pPr>
              <w:pStyle w:val="ProductList-OfferingBody"/>
              <w:ind w:left="-88"/>
              <w:jc w:val="center"/>
              <w:rPr>
                <w:bCs/>
              </w:rPr>
            </w:pPr>
            <w:r w:rsidRPr="00E17928">
              <w:fldChar w:fldCharType="begin"/>
            </w:r>
            <w:r w:rsidRPr="00E17928">
              <w:instrText xml:space="preserve"> AutoTextList  \sNoStyle\t "Additional Product"</w:instrText>
            </w:r>
            <w:r w:rsidRPr="00E17928">
              <w:fldChar w:fldCharType="separate"/>
            </w: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r w:rsidRPr="00E17928">
              <w:rPr>
                <w:bCs/>
              </w:rPr>
              <w:fldChar w:fldCharType="end"/>
            </w:r>
          </w:p>
        </w:tc>
        <w:tc>
          <w:tcPr>
            <w:tcW w:w="595" w:type="dxa"/>
            <w:shd w:val="clear" w:color="auto" w:fill="70AD47" w:themeFill="accent6"/>
            <w:vAlign w:val="center"/>
          </w:tcPr>
          <w:p w:rsidR="00BC21F8" w:rsidRPr="00E17928" w:rsidRDefault="00BC21F8" w:rsidP="00DE7A6A">
            <w:pPr>
              <w:pStyle w:val="ProductList-OfferingBody"/>
              <w:ind w:left="-88"/>
              <w:jc w:val="center"/>
              <w:rPr>
                <w:bCs/>
              </w:rPr>
            </w:pP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p>
        </w:tc>
        <w:tc>
          <w:tcPr>
            <w:tcW w:w="596" w:type="dxa"/>
            <w:shd w:val="clear" w:color="auto" w:fill="70AD47" w:themeFill="accent6"/>
            <w:vAlign w:val="center"/>
          </w:tcPr>
          <w:p w:rsidR="00BC21F8" w:rsidRPr="00287117" w:rsidRDefault="00BC21F8" w:rsidP="00DE7A6A">
            <w:pPr>
              <w:pStyle w:val="ProductList-OfferingBody"/>
              <w:ind w:left="-88"/>
              <w:jc w:val="center"/>
            </w:pPr>
          </w:p>
        </w:tc>
        <w:tc>
          <w:tcPr>
            <w:tcW w:w="595" w:type="dxa"/>
            <w:shd w:val="clear" w:color="auto" w:fill="70AD47" w:themeFill="accent6"/>
            <w:vAlign w:val="center"/>
          </w:tcPr>
          <w:p w:rsidR="00BC21F8" w:rsidRPr="00287117" w:rsidRDefault="00BC21F8" w:rsidP="00DE7A6A">
            <w:pPr>
              <w:pStyle w:val="ProductList-OfferingBody"/>
              <w:ind w:left="-88"/>
              <w:jc w:val="center"/>
            </w:pPr>
          </w:p>
        </w:tc>
        <w:tc>
          <w:tcPr>
            <w:tcW w:w="595" w:type="dxa"/>
            <w:shd w:val="clear" w:color="auto" w:fill="BFBFBF" w:themeFill="background1" w:themeFillShade="BF"/>
            <w:vAlign w:val="center"/>
          </w:tcPr>
          <w:p w:rsidR="00BC21F8" w:rsidRPr="00287117" w:rsidRDefault="00BC21F8" w:rsidP="00DE7A6A">
            <w:pPr>
              <w:pStyle w:val="ProductList-OfferingBody"/>
              <w:ind w:left="-88"/>
              <w:jc w:val="center"/>
            </w:pPr>
          </w:p>
        </w:tc>
        <w:tc>
          <w:tcPr>
            <w:tcW w:w="596" w:type="dxa"/>
            <w:shd w:val="clear" w:color="auto" w:fill="70AD47" w:themeFill="accent6"/>
            <w:vAlign w:val="center"/>
          </w:tcPr>
          <w:p w:rsidR="00BC21F8" w:rsidRPr="00E17928" w:rsidRDefault="00BC21F8" w:rsidP="00DE7A6A">
            <w:pPr>
              <w:pStyle w:val="ProductList-OfferingBody"/>
              <w:ind w:left="-88"/>
              <w:jc w:val="center"/>
              <w:rPr>
                <w:bCs/>
              </w:rPr>
            </w:pPr>
            <w:r w:rsidRPr="00E17928">
              <w:rPr>
                <w:bCs/>
              </w:rPr>
              <w:fldChar w:fldCharType="begin"/>
            </w:r>
            <w:r w:rsidRPr="00E17928">
              <w:rPr>
                <w:bCs/>
              </w:rPr>
              <w:instrText xml:space="preserve"> AutoTextList  \s NoStyle \t “для части организации в рамках Open Value” </w:instrText>
            </w:r>
            <w:r w:rsidRPr="00E17928">
              <w:rPr>
                <w:bCs/>
              </w:rPr>
              <w:fldChar w:fldCharType="separate"/>
            </w:r>
            <w:r w:rsidRPr="00E17928">
              <w:rPr>
                <w:bCs/>
              </w:rPr>
              <w:t xml:space="preserve">P </w:t>
            </w:r>
            <w:r w:rsidRPr="00E17928">
              <w:rPr>
                <w:bCs/>
              </w:rPr>
              <w:fldChar w:fldCharType="end"/>
            </w:r>
          </w:p>
        </w:tc>
        <w:tc>
          <w:tcPr>
            <w:tcW w:w="595" w:type="dxa"/>
            <w:shd w:val="clear" w:color="auto" w:fill="70AD47" w:themeFill="accent6"/>
            <w:vAlign w:val="center"/>
          </w:tcPr>
          <w:p w:rsidR="00BC21F8" w:rsidRPr="00287117" w:rsidRDefault="00BC21F8" w:rsidP="00DE7A6A">
            <w:pPr>
              <w:pStyle w:val="ProductList-OfferingBody"/>
              <w:ind w:left="-88"/>
              <w:jc w:val="center"/>
            </w:pPr>
          </w:p>
        </w:tc>
        <w:tc>
          <w:tcPr>
            <w:tcW w:w="596" w:type="dxa"/>
            <w:shd w:val="clear" w:color="auto" w:fill="70AD47" w:themeFill="accent6"/>
            <w:vAlign w:val="center"/>
          </w:tcPr>
          <w:p w:rsidR="00BC21F8" w:rsidRPr="00E17928" w:rsidRDefault="00BC21F8" w:rsidP="00DE7A6A">
            <w:pPr>
              <w:pStyle w:val="ProductList-OfferingBody"/>
              <w:ind w:left="-88"/>
              <w:jc w:val="center"/>
              <w:rPr>
                <w:bCs/>
              </w:rPr>
            </w:pPr>
            <w:r w:rsidRPr="00E17928">
              <w:rPr>
                <w:b/>
              </w:rPr>
              <w:fldChar w:fldCharType="begin"/>
            </w:r>
            <w:r w:rsidRPr="00E17928">
              <w:rPr>
                <w:b/>
              </w:rPr>
              <w:instrText xml:space="preserve"> AutoTextList  \s NoStyle \t "</w:instrText>
            </w:r>
            <w:r w:rsidRPr="00E17928">
              <w:instrText>дополнительный продукт</w:instrText>
            </w:r>
            <w:r w:rsidRPr="00E17928">
              <w:rPr>
                <w:b/>
              </w:rPr>
              <w:instrText xml:space="preserve">" </w:instrText>
            </w:r>
            <w:r w:rsidRPr="00E17928">
              <w:rPr>
                <w:b/>
              </w:rPr>
              <w:fldChar w:fldCharType="separate"/>
            </w:r>
            <w:r w:rsidRPr="00E17928">
              <w:rPr>
                <w:bCs/>
              </w:rPr>
              <w:t xml:space="preserve"> A </w:t>
            </w:r>
            <w:r w:rsidRPr="00E17928">
              <w:rPr>
                <w:bCs/>
              </w:rPr>
              <w:fldChar w:fldCharType="end"/>
            </w: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5621"/>
        <w:gridCol w:w="1504"/>
      </w:tblGrid>
      <w:tr w:rsidR="00782C7B" w:rsidTr="004703EE">
        <w:tc>
          <w:tcPr>
            <w:tcW w:w="3596" w:type="dxa"/>
          </w:tcPr>
          <w:p w:rsidR="00782C7B" w:rsidRDefault="00287117" w:rsidP="00C4636F">
            <w:pPr>
              <w:pStyle w:val="ProductList-Body"/>
            </w:pPr>
            <w:r>
              <w:t xml:space="preserve">Предыдущая версия: </w:t>
            </w:r>
            <w:r>
              <w:rPr>
                <w:b/>
              </w:rPr>
              <w:t>AutoRoute 2011</w:t>
            </w:r>
            <w:r>
              <w:t xml:space="preserve"> (7/11)</w:t>
            </w:r>
          </w:p>
        </w:tc>
        <w:tc>
          <w:tcPr>
            <w:tcW w:w="5674" w:type="dxa"/>
          </w:tcPr>
          <w:p w:rsidR="00782C7B" w:rsidRDefault="00CD3F90" w:rsidP="00C4636F">
            <w:pPr>
              <w:pStyle w:val="ProductList-Body"/>
            </w:pPr>
            <w:r>
              <w:t xml:space="preserve">Категория продукта: </w:t>
            </w:r>
            <w:r>
              <w:rPr>
                <w:b/>
              </w:rPr>
              <w:t>Приложение</w:t>
            </w:r>
          </w:p>
        </w:tc>
        <w:tc>
          <w:tcPr>
            <w:tcW w:w="1520" w:type="dxa"/>
          </w:tcPr>
          <w:p w:rsidR="00782C7B" w:rsidRDefault="00782C7B" w:rsidP="00C4636F">
            <w:pPr>
              <w:pStyle w:val="ProductList-Body"/>
            </w:pPr>
          </w:p>
        </w:tc>
      </w:tr>
      <w:tr w:rsidR="00DB0FA5" w:rsidTr="004703EE">
        <w:tc>
          <w:tcPr>
            <w:tcW w:w="3596" w:type="dxa"/>
          </w:tcPr>
          <w:p w:rsidR="00DB0FA5" w:rsidRDefault="00DB0FA5" w:rsidP="00C4636F">
            <w:pPr>
              <w:pStyle w:val="ProductList-Body"/>
            </w:pPr>
          </w:p>
        </w:tc>
        <w:tc>
          <w:tcPr>
            <w:tcW w:w="5674" w:type="dxa"/>
          </w:tcPr>
          <w:p w:rsidR="00DB0FA5" w:rsidRDefault="00523418" w:rsidP="00DB0FA5">
            <w:pPr>
              <w:pStyle w:val="ProductList-Body"/>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Для настольных компьютеров</w:t>
            </w:r>
          </w:p>
        </w:tc>
        <w:tc>
          <w:tcPr>
            <w:tcW w:w="1520" w:type="dxa"/>
          </w:tcPr>
          <w:p w:rsidR="00DB0FA5" w:rsidRDefault="00DB0FA5" w:rsidP="00C4636F">
            <w:pPr>
              <w:pStyle w:val="ProductList-Body"/>
            </w:pPr>
          </w:p>
        </w:tc>
      </w:tr>
    </w:tbl>
    <w:bookmarkStart w:id="58" w:name="_Toc378147619"/>
    <w:bookmarkStart w:id="59" w:name="_Toc378151521"/>
    <w:p w:rsidR="00585A48" w:rsidRPr="00585A48" w:rsidRDefault="006253AE" w:rsidP="00753527">
      <w:pPr>
        <w:pStyle w:val="ProductList-Body"/>
        <w:shd w:val="clear" w:color="auto" w:fill="BFBFBF" w:themeFill="background1" w:themeFillShade="BF"/>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Default="00407E60" w:rsidP="00680B4D">
      <w:pPr>
        <w:pStyle w:val="ProductList-Offering1Heading"/>
        <w:outlineLvl w:val="1"/>
      </w:pPr>
      <w:bookmarkStart w:id="60" w:name="_Toc379797098"/>
      <w:bookmarkStart w:id="61" w:name="_Toc380513124"/>
      <w:bookmarkStart w:id="62" w:name="_Toc380655163"/>
      <w:bookmarkStart w:id="63" w:name="_Toc402268369"/>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F6F87" w:rsidTr="001F6F87">
        <w:trPr>
          <w:tblHeader/>
        </w:trPr>
        <w:tc>
          <w:tcPr>
            <w:tcW w:w="3060" w:type="dxa"/>
            <w:tcBorders>
              <w:bottom w:val="nil"/>
            </w:tcBorders>
            <w:shd w:val="clear" w:color="auto" w:fill="00188F"/>
          </w:tcPr>
          <w:p w:rsidR="001F6F87" w:rsidRPr="00EE0836" w:rsidRDefault="001F6F8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1F6F87" w:rsidRPr="00CE5CC9" w:rsidRDefault="001F6F87" w:rsidP="00DE7A6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"дата доступности" </w:instrText>
            </w:r>
            <w:r w:rsidRPr="00CE5CC9">
              <w:rPr>
                <w:bCs/>
                <w:color w:val="FFFFFF" w:themeColor="background1"/>
              </w:rPr>
              <w:fldChar w:fldCharType="separate"/>
            </w:r>
            <w:r w:rsidRPr="00CE5CC9">
              <w:rPr>
                <w:bCs/>
                <w:color w:val="FFFFFF" w:themeColor="background1"/>
              </w:rPr>
              <w:t>DA</w:t>
            </w:r>
            <w:r w:rsidRPr="00CE5CC9">
              <w:rPr>
                <w:bCs/>
                <w:color w:val="FFFFFF" w:themeColor="background1"/>
              </w:rPr>
              <w:fldChar w:fldCharType="end"/>
            </w:r>
          </w:p>
        </w:tc>
        <w:tc>
          <w:tcPr>
            <w:tcW w:w="595" w:type="dxa"/>
            <w:tcBorders>
              <w:bottom w:val="nil"/>
            </w:tcBorders>
            <w:shd w:val="clear" w:color="auto" w:fill="00188F"/>
            <w:vAlign w:val="center"/>
          </w:tcPr>
          <w:p w:rsidR="001F6F87" w:rsidRPr="00CE5CC9" w:rsidRDefault="001F6F87" w:rsidP="00DE7A6A">
            <w:pPr>
              <w:pStyle w:val="ProductList-OfferingBody"/>
              <w:ind w:left="-113"/>
              <w:jc w:val="center"/>
              <w:rPr>
                <w:color w:val="FFFFFF" w:themeColor="background1"/>
              </w:rPr>
            </w:pPr>
            <w:r w:rsidRPr="00CE5CC9">
              <w:rPr>
                <w:color w:val="FFFFFF" w:themeColor="background1"/>
              </w:rPr>
              <w:fldChar w:fldCharType="begin"/>
            </w:r>
            <w:r w:rsidRPr="00CE5CC9">
              <w:rPr>
                <w:color w:val="FFFFFF" w:themeColor="background1"/>
              </w:rPr>
              <w:instrText xml:space="preserve"> AutoTextList  \sNoStyle\t “License”</w:instrText>
            </w:r>
            <w:r w:rsidRPr="00CE5CC9">
              <w:rPr>
                <w:color w:val="FFFFFF" w:themeColor="background1"/>
              </w:rPr>
              <w:fldChar w:fldCharType="separate"/>
            </w:r>
            <w:r w:rsidRPr="00CE5CC9">
              <w:rPr>
                <w:b/>
                <w:color w:val="000000" w:themeColor="text1"/>
              </w:rPr>
              <w:fldChar w:fldCharType="begin"/>
            </w:r>
            <w:r w:rsidRPr="00CE5CC9">
              <w:rPr>
                <w:b/>
                <w:color w:val="000000" w:themeColor="text1"/>
              </w:rPr>
              <w:instrText xml:space="preserve"> AutoTextList  \s NoStyle \t "</w:instrText>
            </w:r>
            <w:r w:rsidRPr="00CE5CC9">
              <w:rPr>
                <w:color w:val="000000" w:themeColor="text1"/>
              </w:rPr>
              <w:instrText>лицензия</w:instrText>
            </w:r>
            <w:r w:rsidRPr="00CE5CC9">
              <w:rPr>
                <w:b/>
                <w:color w:val="000000" w:themeColor="text1"/>
              </w:rPr>
              <w:instrText xml:space="preserve">" </w:instrText>
            </w:r>
            <w:r w:rsidRPr="00CE5CC9">
              <w:rPr>
                <w:b/>
                <w:color w:val="000000" w:themeColor="text1"/>
              </w:rPr>
              <w:fldChar w:fldCharType="separate"/>
            </w:r>
            <w:r w:rsidRPr="00CE5CC9">
              <w:rPr>
                <w:bCs/>
                <w:color w:val="000000" w:themeColor="text1"/>
              </w:rPr>
              <w:t xml:space="preserve"> </w:t>
            </w:r>
            <w:r w:rsidRPr="00CE5CC9">
              <w:rPr>
                <w:bCs/>
                <w:color w:val="FFFFFF" w:themeColor="background1"/>
              </w:rPr>
              <w:t xml:space="preserve">L </w:t>
            </w:r>
            <w:r w:rsidRPr="00CE5CC9">
              <w:rPr>
                <w:bCs/>
                <w:color w:val="FFFFFF" w:themeColor="background1"/>
              </w:rPr>
              <w:fldChar w:fldCharType="end"/>
            </w:r>
            <w:r w:rsidRPr="00CE5CC9">
              <w:fldChar w:fldCharType="end"/>
            </w:r>
          </w:p>
        </w:tc>
        <w:tc>
          <w:tcPr>
            <w:tcW w:w="596" w:type="dxa"/>
            <w:tcBorders>
              <w:bottom w:val="nil"/>
            </w:tcBorders>
            <w:shd w:val="clear" w:color="auto" w:fill="00188F"/>
            <w:vAlign w:val="center"/>
          </w:tcPr>
          <w:p w:rsidR="001F6F87" w:rsidRPr="00CE5CC9" w:rsidRDefault="001F6F87" w:rsidP="00DE7A6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"лицензия и Software Assurance" </w:instrText>
            </w:r>
            <w:r w:rsidRPr="00CE5CC9">
              <w:rPr>
                <w:bCs/>
                <w:color w:val="FFFFFF" w:themeColor="background1"/>
              </w:rPr>
              <w:fldChar w:fldCharType="separate"/>
            </w:r>
            <w:r w:rsidRPr="00CE5CC9">
              <w:rPr>
                <w:bCs/>
                <w:color w:val="FFFFFF" w:themeColor="background1"/>
              </w:rPr>
              <w:t>L/SA</w:t>
            </w:r>
            <w:r w:rsidRPr="00CE5CC9">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F6F87" w:rsidRPr="00CE5CC9" w:rsidRDefault="001F6F87" w:rsidP="00DE7A6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\sNoStyle\t “Software Assurance”</w:instrText>
            </w:r>
            <w:r w:rsidRPr="00CE5CC9">
              <w:rPr>
                <w:bCs/>
                <w:color w:val="FFFFFF" w:themeColor="background1"/>
              </w:rPr>
              <w:fldChar w:fldCharType="separate"/>
            </w:r>
            <w:r w:rsidRPr="00CE5CC9">
              <w:rPr>
                <w:bCs/>
                <w:color w:val="FFFFFF" w:themeColor="background1"/>
              </w:rPr>
              <w:t>SA</w:t>
            </w:r>
            <w:r w:rsidRPr="00CE5CC9">
              <w:rPr>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1F6F87" w:rsidRPr="00CE5CC9" w:rsidRDefault="001F6F87" w:rsidP="00DE7A6A">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"соглашения Campus и School" </w:instrText>
            </w:r>
            <w:r w:rsidRPr="00CE5CC9">
              <w:rPr>
                <w:bCs/>
                <w:color w:val="FFFFFF" w:themeColor="background1"/>
              </w:rPr>
              <w:fldChar w:fldCharType="separate"/>
            </w:r>
            <w:r w:rsidRPr="00CE5CC9">
              <w:rPr>
                <w:bCs/>
                <w:color w:val="FFFFFF" w:themeColor="background1"/>
              </w:rPr>
              <w:t>CA/SA</w:t>
            </w:r>
            <w:r w:rsidRPr="00CE5CC9">
              <w:rPr>
                <w:bCs/>
                <w:color w:val="FFFFFF" w:themeColor="background1"/>
              </w:rPr>
              <w:fldChar w:fldCharType="end"/>
            </w:r>
          </w:p>
        </w:tc>
        <w:tc>
          <w:tcPr>
            <w:tcW w:w="596" w:type="dxa"/>
            <w:shd w:val="clear" w:color="auto" w:fill="00188F"/>
            <w:vAlign w:val="center"/>
          </w:tcPr>
          <w:p w:rsidR="001F6F87" w:rsidRPr="00CE5CC9" w:rsidRDefault="001F6F87" w:rsidP="00DE7A6A">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lang w:val="fr-FR"/>
              </w:rPr>
              <w:instrText xml:space="preserve"> AutoTextList  \s NoStyle \t "</w:instrText>
            </w:r>
            <w:r w:rsidRPr="00CE5CC9">
              <w:rPr>
                <w:bCs/>
                <w:color w:val="FFFFFF" w:themeColor="background1"/>
              </w:rPr>
              <w:instrText>соглашения</w:instrText>
            </w:r>
            <w:r w:rsidRPr="00CE5CC9">
              <w:rPr>
                <w:bCs/>
                <w:color w:val="FFFFFF" w:themeColor="background1"/>
                <w:lang w:val="fr-FR"/>
              </w:rPr>
              <w:instrText xml:space="preserve"> Enterprise </w:instrText>
            </w:r>
            <w:r w:rsidRPr="00CE5CC9">
              <w:rPr>
                <w:bCs/>
                <w:color w:val="FFFFFF" w:themeColor="background1"/>
              </w:rPr>
              <w:instrText>и</w:instrText>
            </w:r>
            <w:r w:rsidRPr="00CE5CC9">
              <w:rPr>
                <w:bCs/>
                <w:color w:val="FFFFFF" w:themeColor="background1"/>
                <w:lang w:val="fr-FR"/>
              </w:rPr>
              <w:instrText xml:space="preserve"> Enterprise Subscription "</w:instrText>
            </w:r>
            <w:r w:rsidRPr="00CE5CC9">
              <w:rPr>
                <w:bCs/>
                <w:color w:val="FFFFFF" w:themeColor="background1"/>
              </w:rPr>
              <w:fldChar w:fldCharType="separate"/>
            </w:r>
            <w:r w:rsidRPr="00CE5CC9">
              <w:rPr>
                <w:bCs/>
                <w:color w:val="FFFFFF" w:themeColor="background1"/>
                <w:lang w:val="fr-FR"/>
              </w:rPr>
              <w:t>EA/EAS</w:t>
            </w:r>
            <w:r w:rsidRPr="00CE5CC9">
              <w:rPr>
                <w:bCs/>
                <w:color w:val="FFFFFF" w:themeColor="background1"/>
              </w:rPr>
              <w:fldChar w:fldCharType="end"/>
            </w:r>
          </w:p>
        </w:tc>
        <w:tc>
          <w:tcPr>
            <w:tcW w:w="595" w:type="dxa"/>
            <w:shd w:val="clear" w:color="auto" w:fill="00188F"/>
            <w:vAlign w:val="center"/>
          </w:tcPr>
          <w:p w:rsidR="001F6F87" w:rsidRPr="00CE5CC9" w:rsidRDefault="001F6F87" w:rsidP="00DE7A6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Enrollment for Education Solutions" </w:instrText>
            </w:r>
            <w:r w:rsidRPr="00CE5CC9">
              <w:rPr>
                <w:bCs/>
                <w:color w:val="FFFFFF" w:themeColor="background1"/>
              </w:rPr>
              <w:fldChar w:fldCharType="separate"/>
            </w:r>
            <w:r w:rsidRPr="00CE5CC9">
              <w:rPr>
                <w:bCs/>
                <w:color w:val="FFFFFF" w:themeColor="background1"/>
              </w:rPr>
              <w:t>EES</w:t>
            </w:r>
            <w:r w:rsidRPr="00CE5CC9">
              <w:rPr>
                <w:bCs/>
                <w:color w:val="FFFFFF" w:themeColor="background1"/>
              </w:rPr>
              <w:fldChar w:fldCharType="end"/>
            </w:r>
          </w:p>
        </w:tc>
        <w:tc>
          <w:tcPr>
            <w:tcW w:w="596" w:type="dxa"/>
            <w:shd w:val="clear" w:color="auto" w:fill="00188F"/>
            <w:vAlign w:val="center"/>
          </w:tcPr>
          <w:p w:rsidR="001F6F87" w:rsidRPr="00CE5CC9" w:rsidRDefault="001F6F87" w:rsidP="00DE7A6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w:instrText>
            </w:r>
            <w:r w:rsidRPr="00CE5CC9">
              <w:rPr>
                <w:bCs/>
                <w:color w:val="FFFFFF" w:themeColor="background1"/>
                <w:u w:val="single"/>
              </w:rPr>
              <w:instrText>соглашение Microsoft Products and Services Agreement</w:instrText>
            </w:r>
            <w:r w:rsidRPr="00CE5CC9">
              <w:rPr>
                <w:bCs/>
                <w:color w:val="FFFFFF" w:themeColor="background1"/>
              </w:rPr>
              <w:instrText xml:space="preserve">" </w:instrText>
            </w:r>
            <w:r w:rsidRPr="00CE5CC9">
              <w:rPr>
                <w:bCs/>
                <w:color w:val="FFFFFF" w:themeColor="background1"/>
              </w:rPr>
              <w:fldChar w:fldCharType="separate"/>
            </w:r>
            <w:r w:rsidRPr="00CE5CC9">
              <w:rPr>
                <w:bCs/>
                <w:color w:val="FFFFFF" w:themeColor="background1"/>
              </w:rPr>
              <w:t>MPSA</w:t>
            </w:r>
            <w:r w:rsidRPr="00CE5CC9">
              <w:rPr>
                <w:bCs/>
                <w:color w:val="FFFFFF" w:themeColor="background1"/>
              </w:rPr>
              <w:fldChar w:fldCharType="end"/>
            </w:r>
          </w:p>
        </w:tc>
        <w:tc>
          <w:tcPr>
            <w:tcW w:w="595" w:type="dxa"/>
            <w:shd w:val="clear" w:color="auto" w:fill="00188F"/>
            <w:vAlign w:val="center"/>
          </w:tcPr>
          <w:p w:rsidR="001F6F87" w:rsidRPr="00CE5CC9" w:rsidRDefault="001F6F87" w:rsidP="00DE7A6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Open License" </w:instrText>
            </w:r>
            <w:r w:rsidRPr="00CE5CC9">
              <w:rPr>
                <w:bCs/>
                <w:color w:val="FFFFFF" w:themeColor="background1"/>
              </w:rPr>
              <w:fldChar w:fldCharType="separate"/>
            </w:r>
            <w:r w:rsidRPr="00CE5CC9">
              <w:rPr>
                <w:bCs/>
                <w:color w:val="FFFFFF" w:themeColor="background1"/>
              </w:rPr>
              <w:t>OL</w:t>
            </w:r>
            <w:r w:rsidRPr="00CE5CC9">
              <w:rPr>
                <w:bCs/>
                <w:color w:val="FFFFFF" w:themeColor="background1"/>
              </w:rPr>
              <w:fldChar w:fldCharType="end"/>
            </w:r>
          </w:p>
        </w:tc>
        <w:tc>
          <w:tcPr>
            <w:tcW w:w="595" w:type="dxa"/>
            <w:shd w:val="clear" w:color="auto" w:fill="00188F"/>
            <w:vAlign w:val="center"/>
          </w:tcPr>
          <w:p w:rsidR="001F6F87" w:rsidRPr="00CE5CC9" w:rsidRDefault="001F6F87" w:rsidP="00DE7A6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"минимальный объем заказа в рамках программ Open "</w:instrText>
            </w:r>
            <w:r w:rsidRPr="00CE5CC9">
              <w:rPr>
                <w:bCs/>
                <w:color w:val="FFFFFF" w:themeColor="background1"/>
              </w:rPr>
              <w:fldChar w:fldCharType="separate"/>
            </w:r>
            <w:r w:rsidRPr="00CE5CC9">
              <w:rPr>
                <w:bCs/>
                <w:color w:val="FFFFFF" w:themeColor="background1"/>
              </w:rPr>
              <w:t>OM</w:t>
            </w:r>
            <w:r w:rsidRPr="00CE5CC9">
              <w:rPr>
                <w:bCs/>
                <w:color w:val="FFFFFF" w:themeColor="background1"/>
              </w:rPr>
              <w:fldChar w:fldCharType="end"/>
            </w:r>
          </w:p>
        </w:tc>
        <w:tc>
          <w:tcPr>
            <w:tcW w:w="596" w:type="dxa"/>
            <w:shd w:val="clear" w:color="auto" w:fill="00188F"/>
            <w:vAlign w:val="center"/>
          </w:tcPr>
          <w:p w:rsidR="001F6F87" w:rsidRPr="00CE5CC9" w:rsidRDefault="001F6F87" w:rsidP="00DE7A6A">
            <w:pPr>
              <w:pStyle w:val="ProductList-OfferingBody"/>
              <w:ind w:left="-113"/>
              <w:jc w:val="center"/>
              <w:rPr>
                <w:bCs/>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"соглашения Open Value и Open Value Subscription" </w:instrText>
            </w:r>
            <w:r w:rsidRPr="00CE5CC9">
              <w:rPr>
                <w:bCs/>
                <w:color w:val="FFFFFF" w:themeColor="background1"/>
              </w:rPr>
              <w:fldChar w:fldCharType="separate"/>
            </w:r>
            <w:r w:rsidRPr="00CE5CC9">
              <w:rPr>
                <w:bCs/>
                <w:color w:val="FFFFFF" w:themeColor="background1"/>
              </w:rPr>
              <w:t>OV/OVS</w:t>
            </w:r>
            <w:r w:rsidRPr="00CE5CC9">
              <w:rPr>
                <w:bCs/>
                <w:color w:val="FFFFFF" w:themeColor="background1"/>
              </w:rPr>
              <w:fldChar w:fldCharType="end"/>
            </w:r>
          </w:p>
        </w:tc>
        <w:tc>
          <w:tcPr>
            <w:tcW w:w="595" w:type="dxa"/>
            <w:shd w:val="clear" w:color="auto" w:fill="00188F"/>
            <w:vAlign w:val="center"/>
          </w:tcPr>
          <w:p w:rsidR="001F6F87" w:rsidRPr="009632E5" w:rsidRDefault="001F6F87"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1F6F87" w:rsidRPr="00CE5CC9" w:rsidRDefault="001F6F87" w:rsidP="00DE7A6A">
            <w:pPr>
              <w:pStyle w:val="ProductList-OfferingBody"/>
              <w:ind w:left="-113"/>
              <w:jc w:val="center"/>
              <w:rPr>
                <w:color w:val="FFFFFF" w:themeColor="background1"/>
              </w:rPr>
            </w:pPr>
            <w:r w:rsidRPr="00CE5CC9">
              <w:rPr>
                <w:bCs/>
                <w:color w:val="FFFFFF" w:themeColor="background1"/>
              </w:rPr>
              <w:fldChar w:fldCharType="begin"/>
            </w:r>
            <w:r w:rsidRPr="00CE5CC9">
              <w:rPr>
                <w:bCs/>
                <w:color w:val="FFFFFF" w:themeColor="background1"/>
              </w:rPr>
              <w:instrText xml:space="preserve"> AutoTextList  \s NoStyle \t "соглашение о регистрации Server Cloud "</w:instrText>
            </w:r>
            <w:r w:rsidRPr="00CE5CC9">
              <w:rPr>
                <w:bCs/>
                <w:color w:val="FFFFFF" w:themeColor="background1"/>
              </w:rPr>
              <w:fldChar w:fldCharType="separate"/>
            </w:r>
            <w:r w:rsidRPr="00CE5CC9">
              <w:rPr>
                <w:bCs/>
                <w:color w:val="FFFFFF" w:themeColor="background1"/>
              </w:rPr>
              <w:t>SCE</w:t>
            </w:r>
            <w:r w:rsidRPr="00CE5CC9">
              <w:rPr>
                <w:bCs/>
                <w:color w:val="FFFFFF" w:themeColor="background1"/>
              </w:rPr>
              <w:fldChar w:fldCharType="end"/>
            </w:r>
          </w:p>
        </w:tc>
      </w:tr>
      <w:tr w:rsidR="001F6F87" w:rsidTr="001F6F87">
        <w:tc>
          <w:tcPr>
            <w:tcW w:w="3060" w:type="dxa"/>
            <w:tcBorders>
              <w:top w:val="nil"/>
              <w:left w:val="nil"/>
              <w:bottom w:val="dashSmallGap" w:sz="4" w:space="0" w:color="BFBFBF" w:themeColor="background1" w:themeShade="BF"/>
              <w:right w:val="nil"/>
            </w:tcBorders>
          </w:tcPr>
          <w:p w:rsidR="001F6F87" w:rsidRPr="00A33A04" w:rsidRDefault="001F6F87" w:rsidP="00CD3F90">
            <w:pPr>
              <w:pStyle w:val="ProductList-Offering1"/>
              <w:rPr>
                <w:lang w:val="en-US"/>
              </w:rPr>
            </w:pPr>
            <w:bookmarkStart w:id="64" w:name="_Toc379797099"/>
            <w:bookmarkStart w:id="65" w:name="_Toc380513125"/>
            <w:bookmarkStart w:id="66" w:name="_Toc380655164"/>
            <w:bookmarkStart w:id="67" w:name="_Toc402268370"/>
            <w:r w:rsidRPr="00A33A04">
              <w:rPr>
                <w:lang w:val="en-US"/>
              </w:rPr>
              <w:t>BizTalk Server 2013 R2 Branch Edition</w:t>
            </w:r>
            <w:bookmarkEnd w:id="64"/>
            <w:bookmarkEnd w:id="65"/>
            <w:bookmarkEnd w:id="66"/>
            <w:bookmarkEnd w:id="67"/>
            <w:r>
              <w:fldChar w:fldCharType="begin"/>
            </w:r>
            <w:r w:rsidRPr="00A33A04">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1F6F87" w:rsidRPr="005A0966" w:rsidRDefault="001F6F87"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1F6F87" w:rsidRPr="005A0966" w:rsidRDefault="001F6F87"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1F6F87" w:rsidRPr="005A0966" w:rsidRDefault="001F6F87"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F6F87" w:rsidRPr="005A0966" w:rsidRDefault="001F6F87"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1F6F87" w:rsidRPr="005A0966" w:rsidRDefault="001F6F87" w:rsidP="005A0966">
            <w:pPr>
              <w:pStyle w:val="ProductList-OfferingBody"/>
              <w:jc w:val="center"/>
            </w:pPr>
            <w:r>
              <w:t>25</w:t>
            </w:r>
          </w:p>
        </w:tc>
        <w:tc>
          <w:tcPr>
            <w:tcW w:w="596" w:type="dxa"/>
            <w:shd w:val="clear" w:color="auto" w:fill="70AD47" w:themeFill="accent6"/>
            <w:vAlign w:val="center"/>
          </w:tcPr>
          <w:p w:rsidR="001F6F87" w:rsidRPr="00CE5CC9" w:rsidRDefault="001F6F87" w:rsidP="00DE7A6A">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A,</w:t>
            </w:r>
            <w:r w:rsidRPr="00CE5CC9">
              <w:rPr>
                <w:b/>
              </w:rPr>
              <w:fldChar w:fldCharType="end"/>
            </w:r>
            <w:r w:rsidRPr="00CE5CC9">
              <w:fldChar w:fldCharType="end"/>
            </w:r>
            <w:r w:rsidRPr="00CE5CC9">
              <w:rPr>
                <w:b/>
              </w:rPr>
              <w:fldChar w:fldCharType="begin"/>
            </w:r>
            <w:r w:rsidRPr="00CE5CC9">
              <w:rPr>
                <w:b/>
              </w:rPr>
              <w:instrText xml:space="preserve"> AutoTextList  \s NoStyle \t "</w:instrText>
            </w:r>
            <w:r w:rsidRPr="00CE5CC9">
              <w:instrText>платформа приложений</w:instrText>
            </w:r>
            <w:r w:rsidRPr="00CE5CC9">
              <w:rPr>
                <w:b/>
              </w:rPr>
              <w:instrText xml:space="preserve">" </w:instrText>
            </w:r>
            <w:r w:rsidRPr="00CE5CC9">
              <w:rPr>
                <w:b/>
              </w:rPr>
              <w:fldChar w:fldCharType="separate"/>
            </w:r>
            <w:r w:rsidRPr="00CE5CC9">
              <w:rPr>
                <w:bCs/>
              </w:rPr>
              <w:t>AP</w:t>
            </w:r>
            <w:r w:rsidRPr="00CE5CC9">
              <w:rPr>
                <w:b/>
              </w:rPr>
              <w:fldChar w:fldCharType="end"/>
            </w:r>
            <w:r w:rsidRPr="00CE5CC9">
              <w:t>,</w:t>
            </w: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95" w:type="dxa"/>
            <w:shd w:val="clear" w:color="auto" w:fill="70AD47" w:themeFill="accent6"/>
            <w:vAlign w:val="center"/>
          </w:tcPr>
          <w:p w:rsidR="001F6F87" w:rsidRPr="00CE5CC9" w:rsidRDefault="001F6F87" w:rsidP="00DE7A6A">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596" w:type="dxa"/>
            <w:shd w:val="clear" w:color="auto" w:fill="70AD47" w:themeFill="accent6"/>
            <w:vAlign w:val="center"/>
          </w:tcPr>
          <w:p w:rsidR="001F6F87" w:rsidRPr="005A0966" w:rsidRDefault="001F6F87" w:rsidP="005A0966">
            <w:pPr>
              <w:pStyle w:val="ProductList-OfferingBody"/>
              <w:jc w:val="center"/>
            </w:pPr>
          </w:p>
        </w:tc>
        <w:tc>
          <w:tcPr>
            <w:tcW w:w="595" w:type="dxa"/>
            <w:shd w:val="clear" w:color="auto" w:fill="70AD47" w:themeFill="accent6"/>
            <w:vAlign w:val="center"/>
          </w:tcPr>
          <w:p w:rsidR="001F6F87" w:rsidRPr="005A0966" w:rsidRDefault="001F6F87" w:rsidP="005A0966">
            <w:pPr>
              <w:pStyle w:val="ProductList-OfferingBody"/>
              <w:jc w:val="center"/>
            </w:pPr>
          </w:p>
        </w:tc>
        <w:tc>
          <w:tcPr>
            <w:tcW w:w="595" w:type="dxa"/>
            <w:shd w:val="clear" w:color="auto" w:fill="70AD47" w:themeFill="accent6"/>
            <w:vAlign w:val="center"/>
          </w:tcPr>
          <w:p w:rsidR="001F6F87" w:rsidRPr="00CE5CC9" w:rsidRDefault="001F6F87" w:rsidP="00DE7A6A">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rsidR="001F6F87" w:rsidRPr="00CE5CC9" w:rsidRDefault="001F6F87" w:rsidP="00DE7A6A">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rsidR="001F6F87" w:rsidRPr="00CE5CC9" w:rsidRDefault="001F6F87" w:rsidP="00DE7A6A">
            <w:pPr>
              <w:pStyle w:val="ProductList-OfferingBody"/>
              <w:jc w:val="center"/>
            </w:pPr>
          </w:p>
        </w:tc>
        <w:tc>
          <w:tcPr>
            <w:tcW w:w="596" w:type="dxa"/>
            <w:shd w:val="clear" w:color="auto" w:fill="70AD47" w:themeFill="accent6"/>
            <w:vAlign w:val="center"/>
          </w:tcPr>
          <w:p w:rsidR="001F6F87" w:rsidRPr="00CE5CC9" w:rsidRDefault="001F6F87" w:rsidP="00DE7A6A">
            <w:pPr>
              <w:pStyle w:val="ProductList-OfferingBody"/>
              <w:jc w:val="center"/>
              <w:rPr>
                <w:bCs/>
              </w:rP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1F6F87" w:rsidTr="001F6F87">
        <w:tc>
          <w:tcPr>
            <w:tcW w:w="3060" w:type="dxa"/>
            <w:tcBorders>
              <w:top w:val="dashSmallGap" w:sz="4" w:space="0" w:color="BFBFBF" w:themeColor="background1" w:themeShade="BF"/>
              <w:left w:val="nil"/>
              <w:bottom w:val="dashSmallGap" w:sz="4" w:space="0" w:color="BFBFBF" w:themeColor="background1" w:themeShade="BF"/>
              <w:right w:val="nil"/>
            </w:tcBorders>
          </w:tcPr>
          <w:p w:rsidR="001F6F87" w:rsidRDefault="001F6F87" w:rsidP="00C05A53">
            <w:pPr>
              <w:pStyle w:val="ProductList-Offering1"/>
            </w:pPr>
            <w:bookmarkStart w:id="68" w:name="_Toc379797100"/>
            <w:bookmarkStart w:id="69" w:name="_Toc380513126"/>
            <w:bookmarkStart w:id="70" w:name="_Toc380655165"/>
            <w:bookmarkStart w:id="71" w:name="_Toc402268371"/>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Pr="005A0966" w:rsidRDefault="001F6F87"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Pr="005A0966" w:rsidRDefault="001F6F87"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Pr="005A0966" w:rsidRDefault="001F6F87"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F6F87" w:rsidRPr="005A0966" w:rsidRDefault="001F6F87"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1F6F87" w:rsidRPr="005A0966" w:rsidRDefault="001F6F87" w:rsidP="005A0966">
            <w:pPr>
              <w:pStyle w:val="ProductList-OfferingBody"/>
              <w:jc w:val="center"/>
            </w:pPr>
          </w:p>
        </w:tc>
        <w:tc>
          <w:tcPr>
            <w:tcW w:w="596" w:type="dxa"/>
            <w:shd w:val="clear" w:color="auto" w:fill="70AD47" w:themeFill="accent6"/>
            <w:vAlign w:val="center"/>
          </w:tcPr>
          <w:p w:rsidR="001F6F87" w:rsidRPr="00CE5CC9" w:rsidRDefault="001F6F87" w:rsidP="00DE7A6A">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95" w:type="dxa"/>
            <w:shd w:val="clear" w:color="auto" w:fill="BFBFBF" w:themeFill="background1" w:themeFillShade="BF"/>
            <w:vAlign w:val="center"/>
          </w:tcPr>
          <w:p w:rsidR="001F6F87" w:rsidRPr="00CE5CC9" w:rsidRDefault="001F6F87" w:rsidP="00DE7A6A">
            <w:pPr>
              <w:pStyle w:val="ProductList-OfferingBody"/>
              <w:jc w:val="center"/>
            </w:pPr>
          </w:p>
        </w:tc>
        <w:tc>
          <w:tcPr>
            <w:tcW w:w="596" w:type="dxa"/>
            <w:shd w:val="clear" w:color="auto" w:fill="BFBFBF" w:themeFill="background1" w:themeFillShade="BF"/>
            <w:vAlign w:val="center"/>
          </w:tcPr>
          <w:p w:rsidR="001F6F87" w:rsidRPr="005A0966" w:rsidRDefault="001F6F87" w:rsidP="005A0966">
            <w:pPr>
              <w:pStyle w:val="ProductList-OfferingBody"/>
              <w:jc w:val="center"/>
            </w:pPr>
          </w:p>
        </w:tc>
        <w:tc>
          <w:tcPr>
            <w:tcW w:w="595" w:type="dxa"/>
            <w:shd w:val="clear" w:color="auto" w:fill="BFBFBF" w:themeFill="background1" w:themeFillShade="BF"/>
            <w:vAlign w:val="center"/>
          </w:tcPr>
          <w:p w:rsidR="001F6F87" w:rsidRPr="005A0966" w:rsidRDefault="001F6F87" w:rsidP="005A0966">
            <w:pPr>
              <w:pStyle w:val="ProductList-OfferingBody"/>
              <w:jc w:val="center"/>
            </w:pPr>
          </w:p>
        </w:tc>
        <w:tc>
          <w:tcPr>
            <w:tcW w:w="595" w:type="dxa"/>
            <w:shd w:val="clear" w:color="auto" w:fill="BFBFBF" w:themeFill="background1" w:themeFillShade="BF"/>
            <w:vAlign w:val="center"/>
          </w:tcPr>
          <w:p w:rsidR="001F6F87" w:rsidRPr="005A0966" w:rsidRDefault="001F6F87" w:rsidP="00DE7A6A">
            <w:pPr>
              <w:pStyle w:val="ProductList-OfferingBody"/>
              <w:jc w:val="center"/>
            </w:pPr>
          </w:p>
        </w:tc>
        <w:tc>
          <w:tcPr>
            <w:tcW w:w="596" w:type="dxa"/>
            <w:shd w:val="clear" w:color="auto" w:fill="BFBFBF" w:themeFill="background1" w:themeFillShade="BF"/>
            <w:vAlign w:val="center"/>
          </w:tcPr>
          <w:p w:rsidR="001F6F87" w:rsidRPr="005A0966" w:rsidRDefault="001F6F87" w:rsidP="00DE7A6A">
            <w:pPr>
              <w:pStyle w:val="ProductList-OfferingBody"/>
              <w:jc w:val="center"/>
            </w:pPr>
          </w:p>
        </w:tc>
        <w:tc>
          <w:tcPr>
            <w:tcW w:w="595" w:type="dxa"/>
            <w:shd w:val="clear" w:color="auto" w:fill="BFBFBF" w:themeFill="background1" w:themeFillShade="BF"/>
            <w:vAlign w:val="center"/>
          </w:tcPr>
          <w:p w:rsidR="001F6F87" w:rsidRPr="005A0966" w:rsidRDefault="001F6F87" w:rsidP="00DE7A6A">
            <w:pPr>
              <w:pStyle w:val="ProductList-OfferingBody"/>
              <w:jc w:val="center"/>
            </w:pPr>
          </w:p>
        </w:tc>
        <w:tc>
          <w:tcPr>
            <w:tcW w:w="596" w:type="dxa"/>
            <w:shd w:val="clear" w:color="auto" w:fill="BFBFBF" w:themeFill="background1" w:themeFillShade="BF"/>
            <w:vAlign w:val="center"/>
          </w:tcPr>
          <w:p w:rsidR="001F6F87" w:rsidRPr="005A0966" w:rsidRDefault="001F6F87" w:rsidP="00DE7A6A">
            <w:pPr>
              <w:pStyle w:val="ProductList-OfferingBody"/>
              <w:jc w:val="center"/>
            </w:pPr>
          </w:p>
        </w:tc>
      </w:tr>
      <w:tr w:rsidR="001F6F87" w:rsidTr="001F6F87">
        <w:tc>
          <w:tcPr>
            <w:tcW w:w="3060" w:type="dxa"/>
            <w:tcBorders>
              <w:top w:val="dashSmallGap" w:sz="4" w:space="0" w:color="BFBFBF" w:themeColor="background1" w:themeShade="BF"/>
              <w:left w:val="nil"/>
              <w:bottom w:val="dashSmallGap" w:sz="4" w:space="0" w:color="BFBFBF" w:themeColor="background1" w:themeShade="BF"/>
              <w:right w:val="nil"/>
            </w:tcBorders>
          </w:tcPr>
          <w:p w:rsidR="001F6F87" w:rsidRDefault="001F6F87" w:rsidP="004947AF">
            <w:pPr>
              <w:pStyle w:val="ProductList-Offering1"/>
            </w:pPr>
            <w:bookmarkStart w:id="72" w:name="_Toc402268372"/>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Default="001F6F87"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Default="001F6F87"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Default="001F6F87"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F6F87" w:rsidRDefault="001F6F87"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1F6F87" w:rsidRDefault="001F6F87" w:rsidP="005A0966">
            <w:pPr>
              <w:pStyle w:val="ProductList-OfferingBody"/>
              <w:jc w:val="center"/>
            </w:pPr>
          </w:p>
        </w:tc>
        <w:tc>
          <w:tcPr>
            <w:tcW w:w="596" w:type="dxa"/>
            <w:shd w:val="clear" w:color="auto" w:fill="70AD47" w:themeFill="accent6"/>
            <w:vAlign w:val="center"/>
          </w:tcPr>
          <w:p w:rsidR="001F6F87" w:rsidRPr="00CE5CC9" w:rsidRDefault="001F6F87" w:rsidP="00DE7A6A">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95" w:type="dxa"/>
            <w:shd w:val="clear" w:color="auto" w:fill="BFBFBF" w:themeFill="background1" w:themeFillShade="BF"/>
            <w:vAlign w:val="center"/>
          </w:tcPr>
          <w:p w:rsidR="001F6F87" w:rsidRPr="00CE5CC9" w:rsidRDefault="001F6F87" w:rsidP="00DE7A6A">
            <w:pPr>
              <w:pStyle w:val="ProductList-OfferingBody"/>
              <w:jc w:val="center"/>
            </w:pPr>
          </w:p>
        </w:tc>
        <w:tc>
          <w:tcPr>
            <w:tcW w:w="596" w:type="dxa"/>
            <w:shd w:val="clear" w:color="auto" w:fill="70AD47" w:themeFill="accent6"/>
            <w:vAlign w:val="center"/>
          </w:tcPr>
          <w:p w:rsidR="001F6F87" w:rsidRDefault="001F6F87" w:rsidP="005A0966">
            <w:pPr>
              <w:pStyle w:val="ProductList-OfferingBody"/>
              <w:jc w:val="center"/>
            </w:pPr>
          </w:p>
        </w:tc>
        <w:tc>
          <w:tcPr>
            <w:tcW w:w="595" w:type="dxa"/>
            <w:shd w:val="clear" w:color="auto" w:fill="BFBFBF" w:themeFill="background1" w:themeFillShade="BF"/>
            <w:vAlign w:val="center"/>
          </w:tcPr>
          <w:p w:rsidR="001F6F87" w:rsidRPr="005A0966" w:rsidRDefault="001F6F87" w:rsidP="005A0966">
            <w:pPr>
              <w:pStyle w:val="ProductList-OfferingBody"/>
              <w:jc w:val="center"/>
            </w:pPr>
          </w:p>
        </w:tc>
        <w:tc>
          <w:tcPr>
            <w:tcW w:w="595" w:type="dxa"/>
            <w:shd w:val="clear" w:color="auto" w:fill="BFBFBF" w:themeFill="background1" w:themeFillShade="BF"/>
            <w:vAlign w:val="center"/>
          </w:tcPr>
          <w:p w:rsidR="001F6F87" w:rsidRPr="005A0966" w:rsidRDefault="001F6F87" w:rsidP="00DE7A6A">
            <w:pPr>
              <w:pStyle w:val="ProductList-OfferingBody"/>
              <w:jc w:val="center"/>
            </w:pPr>
          </w:p>
        </w:tc>
        <w:tc>
          <w:tcPr>
            <w:tcW w:w="596" w:type="dxa"/>
            <w:shd w:val="clear" w:color="auto" w:fill="BFBFBF" w:themeFill="background1" w:themeFillShade="BF"/>
            <w:vAlign w:val="center"/>
          </w:tcPr>
          <w:p w:rsidR="001F6F87" w:rsidRPr="005A0966" w:rsidRDefault="001F6F87" w:rsidP="00DE7A6A">
            <w:pPr>
              <w:pStyle w:val="ProductList-OfferingBody"/>
              <w:jc w:val="center"/>
            </w:pPr>
          </w:p>
        </w:tc>
        <w:tc>
          <w:tcPr>
            <w:tcW w:w="595" w:type="dxa"/>
            <w:shd w:val="clear" w:color="auto" w:fill="BFBFBF" w:themeFill="background1" w:themeFillShade="BF"/>
            <w:vAlign w:val="center"/>
          </w:tcPr>
          <w:p w:rsidR="001F6F87" w:rsidRPr="005A0966" w:rsidRDefault="001F6F87" w:rsidP="00DE7A6A">
            <w:pPr>
              <w:pStyle w:val="ProductList-OfferingBody"/>
              <w:jc w:val="center"/>
            </w:pPr>
          </w:p>
        </w:tc>
        <w:tc>
          <w:tcPr>
            <w:tcW w:w="596" w:type="dxa"/>
            <w:shd w:val="clear" w:color="auto" w:fill="BFBFBF" w:themeFill="background1" w:themeFillShade="BF"/>
            <w:vAlign w:val="center"/>
          </w:tcPr>
          <w:p w:rsidR="001F6F87" w:rsidRPr="005A0966" w:rsidRDefault="001F6F87" w:rsidP="00DE7A6A">
            <w:pPr>
              <w:pStyle w:val="ProductList-OfferingBody"/>
              <w:jc w:val="center"/>
            </w:pPr>
          </w:p>
        </w:tc>
      </w:tr>
      <w:tr w:rsidR="001F6F87" w:rsidTr="001F6F87">
        <w:tc>
          <w:tcPr>
            <w:tcW w:w="3060" w:type="dxa"/>
            <w:tcBorders>
              <w:top w:val="dashSmallGap" w:sz="4" w:space="0" w:color="BFBFBF" w:themeColor="background1" w:themeShade="BF"/>
              <w:left w:val="nil"/>
              <w:bottom w:val="dashSmallGap" w:sz="4" w:space="0" w:color="BFBFBF" w:themeColor="background1" w:themeShade="BF"/>
              <w:right w:val="nil"/>
            </w:tcBorders>
          </w:tcPr>
          <w:p w:rsidR="001F6F87" w:rsidRDefault="001F6F87" w:rsidP="00C05A53">
            <w:pPr>
              <w:pStyle w:val="ProductList-Offering1"/>
            </w:pPr>
            <w:bookmarkStart w:id="73" w:name="_Toc379797101"/>
            <w:bookmarkStart w:id="74" w:name="_Toc380513127"/>
            <w:bookmarkStart w:id="75" w:name="_Toc380655166"/>
            <w:bookmarkStart w:id="76" w:name="_Toc402268373"/>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Pr="005A0966" w:rsidRDefault="001F6F87"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Pr="005A0966" w:rsidRDefault="001F6F87"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Pr="005A0966" w:rsidRDefault="001F6F87"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F6F87" w:rsidRPr="005A0966" w:rsidRDefault="001F6F87"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1F6F87" w:rsidRPr="005A0966" w:rsidRDefault="001F6F87" w:rsidP="005A0966">
            <w:pPr>
              <w:pStyle w:val="ProductList-OfferingBody"/>
              <w:jc w:val="center"/>
            </w:pPr>
            <w:r>
              <w:t>200</w:t>
            </w:r>
          </w:p>
        </w:tc>
        <w:tc>
          <w:tcPr>
            <w:tcW w:w="596" w:type="dxa"/>
            <w:shd w:val="clear" w:color="auto" w:fill="70AD47" w:themeFill="accent6"/>
            <w:vAlign w:val="center"/>
          </w:tcPr>
          <w:p w:rsidR="001F6F87" w:rsidRPr="00CE5CC9" w:rsidRDefault="001F6F87" w:rsidP="00DE7A6A">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 A,</w:t>
            </w:r>
            <w:r w:rsidRPr="00CE5CC9">
              <w:rPr>
                <w:b/>
              </w:rPr>
              <w:fldChar w:fldCharType="end"/>
            </w:r>
            <w:r w:rsidRPr="00CE5CC9">
              <w:fldChar w:fldCharType="end"/>
            </w:r>
            <w:r w:rsidRPr="00CE5CC9">
              <w:fldChar w:fldCharType="end"/>
            </w:r>
            <w:r w:rsidRPr="00CE5CC9">
              <w:rPr>
                <w:bCs/>
              </w:rPr>
              <w:fldChar w:fldCharType="begin"/>
            </w:r>
            <w:r w:rsidRPr="00CE5CC9">
              <w:rPr>
                <w:bCs/>
              </w:rPr>
              <w:instrText xml:space="preserve"> AutoTextList  \s NoStyle \t "платформа приложений" </w:instrText>
            </w:r>
            <w:r w:rsidRPr="00CE5CC9">
              <w:rPr>
                <w:bCs/>
              </w:rPr>
              <w:fldChar w:fldCharType="separate"/>
            </w:r>
            <w:r w:rsidRPr="00CE5CC9">
              <w:rPr>
                <w:bCs/>
              </w:rPr>
              <w:t>AP</w:t>
            </w:r>
            <w:r w:rsidRPr="00CE5CC9">
              <w:rPr>
                <w:bCs/>
              </w:rPr>
              <w:fldChar w:fldCharType="end"/>
            </w:r>
          </w:p>
        </w:tc>
        <w:tc>
          <w:tcPr>
            <w:tcW w:w="595" w:type="dxa"/>
            <w:shd w:val="clear" w:color="auto" w:fill="70AD47" w:themeFill="accent6"/>
            <w:vAlign w:val="center"/>
          </w:tcPr>
          <w:p w:rsidR="001F6F87" w:rsidRPr="00CE5CC9" w:rsidRDefault="001F6F87" w:rsidP="00DE7A6A">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596" w:type="dxa"/>
            <w:shd w:val="clear" w:color="auto" w:fill="70AD47" w:themeFill="accent6"/>
            <w:vAlign w:val="center"/>
          </w:tcPr>
          <w:p w:rsidR="001F6F87" w:rsidRPr="005A0966" w:rsidRDefault="001F6F87" w:rsidP="005A0966">
            <w:pPr>
              <w:pStyle w:val="ProductList-OfferingBody"/>
              <w:jc w:val="center"/>
            </w:pPr>
            <w:r>
              <w:t xml:space="preserve"> </w:t>
            </w:r>
          </w:p>
        </w:tc>
        <w:tc>
          <w:tcPr>
            <w:tcW w:w="595" w:type="dxa"/>
            <w:shd w:val="clear" w:color="auto" w:fill="70AD47" w:themeFill="accent6"/>
            <w:vAlign w:val="center"/>
          </w:tcPr>
          <w:p w:rsidR="001F6F87" w:rsidRPr="005A0966" w:rsidRDefault="001F6F87" w:rsidP="005A0966">
            <w:pPr>
              <w:pStyle w:val="ProductList-OfferingBody"/>
              <w:jc w:val="center"/>
            </w:pPr>
          </w:p>
        </w:tc>
        <w:tc>
          <w:tcPr>
            <w:tcW w:w="595" w:type="dxa"/>
            <w:shd w:val="clear" w:color="auto" w:fill="70AD47" w:themeFill="accent6"/>
            <w:vAlign w:val="center"/>
          </w:tcPr>
          <w:p w:rsidR="001F6F87" w:rsidRPr="00CE5CC9" w:rsidRDefault="001F6F87" w:rsidP="00DE7A6A">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rsidR="001F6F87" w:rsidRPr="00CE5CC9" w:rsidRDefault="001F6F87" w:rsidP="00DE7A6A">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rsidR="001F6F87" w:rsidRPr="00CE5CC9" w:rsidRDefault="001F6F87" w:rsidP="00DE7A6A">
            <w:pPr>
              <w:pStyle w:val="ProductList-OfferingBody"/>
              <w:jc w:val="center"/>
            </w:pPr>
          </w:p>
        </w:tc>
        <w:tc>
          <w:tcPr>
            <w:tcW w:w="596" w:type="dxa"/>
            <w:shd w:val="clear" w:color="auto" w:fill="70AD47" w:themeFill="accent6"/>
            <w:vAlign w:val="center"/>
          </w:tcPr>
          <w:p w:rsidR="001F6F87" w:rsidRPr="00CE5CC9" w:rsidRDefault="001F6F87" w:rsidP="00DE7A6A">
            <w:pPr>
              <w:pStyle w:val="ProductList-OfferingBody"/>
              <w:jc w:val="center"/>
              <w:rPr>
                <w:bCs/>
              </w:rP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1F6F87" w:rsidTr="001F6F87">
        <w:tc>
          <w:tcPr>
            <w:tcW w:w="3060" w:type="dxa"/>
            <w:tcBorders>
              <w:top w:val="dashSmallGap" w:sz="4" w:space="0" w:color="BFBFBF" w:themeColor="background1" w:themeShade="BF"/>
              <w:left w:val="nil"/>
              <w:bottom w:val="dashSmallGap" w:sz="4" w:space="0" w:color="BFBFBF" w:themeColor="background1" w:themeShade="BF"/>
              <w:right w:val="nil"/>
            </w:tcBorders>
          </w:tcPr>
          <w:p w:rsidR="001F6F87" w:rsidRDefault="001F6F87" w:rsidP="00C05A53">
            <w:pPr>
              <w:pStyle w:val="ProductList-Offering1"/>
            </w:pPr>
            <w:bookmarkStart w:id="77" w:name="_Toc379797102"/>
            <w:bookmarkStart w:id="78" w:name="_Toc380513128"/>
            <w:bookmarkStart w:id="79" w:name="_Toc380655167"/>
            <w:bookmarkStart w:id="80" w:name="_Toc402268374"/>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Pr="005A0966" w:rsidRDefault="001F6F87"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Pr="005A0966" w:rsidRDefault="001F6F87"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Pr="005A0966" w:rsidRDefault="001F6F87"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F6F87" w:rsidRPr="005A0966" w:rsidRDefault="001F6F87"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1F6F87" w:rsidRPr="005A0966" w:rsidRDefault="001F6F87" w:rsidP="005A0966">
            <w:pPr>
              <w:pStyle w:val="ProductList-OfferingBody"/>
              <w:jc w:val="center"/>
            </w:pPr>
            <w:r>
              <w:t>50</w:t>
            </w:r>
          </w:p>
        </w:tc>
        <w:tc>
          <w:tcPr>
            <w:tcW w:w="596" w:type="dxa"/>
            <w:shd w:val="clear" w:color="auto" w:fill="70AD47" w:themeFill="accent6"/>
            <w:vAlign w:val="center"/>
          </w:tcPr>
          <w:p w:rsidR="001F6F87" w:rsidRPr="00CE5CC9" w:rsidRDefault="001F6F87" w:rsidP="00DE7A6A">
            <w:pPr>
              <w:pStyle w:val="ProductList-OfferingBody"/>
              <w:jc w:val="center"/>
            </w:pPr>
            <w:r w:rsidRPr="00CE5CC9">
              <w:fldChar w:fldCharType="begin"/>
            </w:r>
            <w:r w:rsidRPr="00CE5CC9">
              <w:instrText xml:space="preserve"> AutoTextList  \sNoStyle\t "Additional Product"</w:instrText>
            </w:r>
            <w:r w:rsidRPr="00CE5CC9">
              <w:fldChar w:fldCharType="separate"/>
            </w: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 A,</w:t>
            </w:r>
            <w:r w:rsidRPr="00CE5CC9">
              <w:rPr>
                <w:b/>
              </w:rPr>
              <w:fldChar w:fldCharType="end"/>
            </w:r>
            <w:r w:rsidRPr="00CE5CC9">
              <w:fldChar w:fldCharType="end"/>
            </w:r>
            <w:r w:rsidRPr="00CE5CC9">
              <w:fldChar w:fldCharType="end"/>
            </w:r>
            <w:r w:rsidRPr="00CE5CC9">
              <w:rPr>
                <w:bCs/>
              </w:rPr>
              <w:fldChar w:fldCharType="begin"/>
            </w:r>
            <w:r w:rsidRPr="00CE5CC9">
              <w:rPr>
                <w:bCs/>
              </w:rPr>
              <w:instrText xml:space="preserve"> AutoTextList  \s NoStyle \t "платформа приложений" </w:instrText>
            </w:r>
            <w:r w:rsidRPr="00CE5CC9">
              <w:rPr>
                <w:bCs/>
              </w:rPr>
              <w:fldChar w:fldCharType="separate"/>
            </w:r>
            <w:r w:rsidRPr="00CE5CC9">
              <w:rPr>
                <w:bCs/>
              </w:rPr>
              <w:t>AP</w:t>
            </w:r>
            <w:r w:rsidRPr="00CE5CC9">
              <w:rPr>
                <w:bCs/>
              </w:rPr>
              <w:fldChar w:fldCharType="end"/>
            </w:r>
          </w:p>
        </w:tc>
        <w:tc>
          <w:tcPr>
            <w:tcW w:w="595" w:type="dxa"/>
            <w:shd w:val="clear" w:color="auto" w:fill="70AD47" w:themeFill="accent6"/>
            <w:vAlign w:val="center"/>
          </w:tcPr>
          <w:p w:rsidR="001F6F87" w:rsidRPr="00CE5CC9" w:rsidRDefault="001F6F87" w:rsidP="00DE7A6A">
            <w:pPr>
              <w:pStyle w:val="ProductList-OfferingBody"/>
              <w:ind w:left="-88"/>
              <w:jc w:val="center"/>
              <w:rPr>
                <w:bCs/>
              </w:rP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A </w:t>
            </w:r>
            <w:r w:rsidRPr="00CE5CC9">
              <w:rPr>
                <w:bCs/>
              </w:rPr>
              <w:fldChar w:fldCharType="end"/>
            </w:r>
            <w:r w:rsidRPr="00CE5CC9">
              <w:rPr>
                <w:bCs/>
              </w:rPr>
              <w:fldChar w:fldCharType="end"/>
            </w:r>
          </w:p>
        </w:tc>
        <w:tc>
          <w:tcPr>
            <w:tcW w:w="596" w:type="dxa"/>
            <w:shd w:val="clear" w:color="auto" w:fill="70AD47" w:themeFill="accent6"/>
            <w:vAlign w:val="center"/>
          </w:tcPr>
          <w:p w:rsidR="001F6F87" w:rsidRPr="005A0966" w:rsidRDefault="001F6F87" w:rsidP="005A0966">
            <w:pPr>
              <w:pStyle w:val="ProductList-OfferingBody"/>
              <w:jc w:val="center"/>
            </w:pPr>
          </w:p>
        </w:tc>
        <w:tc>
          <w:tcPr>
            <w:tcW w:w="595" w:type="dxa"/>
            <w:shd w:val="clear" w:color="auto" w:fill="70AD47" w:themeFill="accent6"/>
            <w:vAlign w:val="center"/>
          </w:tcPr>
          <w:p w:rsidR="001F6F87" w:rsidRPr="005A0966" w:rsidRDefault="001F6F87" w:rsidP="005A0966">
            <w:pPr>
              <w:pStyle w:val="ProductList-OfferingBody"/>
              <w:jc w:val="center"/>
            </w:pPr>
          </w:p>
        </w:tc>
        <w:tc>
          <w:tcPr>
            <w:tcW w:w="595" w:type="dxa"/>
            <w:shd w:val="clear" w:color="auto" w:fill="70AD47" w:themeFill="accent6"/>
            <w:vAlign w:val="center"/>
          </w:tcPr>
          <w:p w:rsidR="001F6F87" w:rsidRPr="00CE5CC9" w:rsidRDefault="001F6F87" w:rsidP="00DE7A6A">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rsidR="001F6F87" w:rsidRPr="00CE5CC9" w:rsidRDefault="001F6F87" w:rsidP="00DE7A6A">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rsidR="001F6F87" w:rsidRPr="00CE5CC9" w:rsidRDefault="001F6F87" w:rsidP="00DE7A6A">
            <w:pPr>
              <w:pStyle w:val="ProductList-OfferingBody"/>
              <w:jc w:val="center"/>
            </w:pPr>
          </w:p>
        </w:tc>
        <w:tc>
          <w:tcPr>
            <w:tcW w:w="596" w:type="dxa"/>
            <w:shd w:val="clear" w:color="auto" w:fill="70AD47" w:themeFill="accent6"/>
            <w:vAlign w:val="center"/>
          </w:tcPr>
          <w:p w:rsidR="001F6F87" w:rsidRPr="00CE5CC9" w:rsidRDefault="001F6F87" w:rsidP="00DE7A6A">
            <w:pPr>
              <w:pStyle w:val="ProductList-OfferingBody"/>
              <w:jc w:val="center"/>
              <w:rPr>
                <w:bCs/>
              </w:rPr>
            </w:pPr>
            <w:r w:rsidRPr="00CE5CC9">
              <w:rPr>
                <w:bCs/>
              </w:rPr>
              <w:fldChar w:fldCharType="begin"/>
            </w:r>
            <w:r w:rsidRPr="00CE5CC9">
              <w:rPr>
                <w:bCs/>
              </w:rPr>
              <w:instrText xml:space="preserve"> AutoTextList  \s NoStyle \t "серверные продукты и продукты-средства " </w:instrText>
            </w:r>
            <w:r w:rsidRPr="00CE5CC9">
              <w:rPr>
                <w:bCs/>
              </w:rPr>
              <w:fldChar w:fldCharType="separate"/>
            </w:r>
            <w:r w:rsidRPr="00CE5CC9">
              <w:rPr>
                <w:bCs/>
              </w:rPr>
              <w:t>SP</w:t>
            </w:r>
            <w:r w:rsidRPr="00CE5CC9">
              <w:rPr>
                <w:bCs/>
              </w:rPr>
              <w:fldChar w:fldCharType="end"/>
            </w:r>
          </w:p>
        </w:tc>
      </w:tr>
      <w:tr w:rsidR="001F6F87" w:rsidTr="001F6F87">
        <w:tc>
          <w:tcPr>
            <w:tcW w:w="3060" w:type="dxa"/>
            <w:tcBorders>
              <w:top w:val="dashSmallGap" w:sz="4" w:space="0" w:color="BFBFBF" w:themeColor="background1" w:themeShade="BF"/>
              <w:left w:val="nil"/>
              <w:bottom w:val="nil"/>
              <w:right w:val="nil"/>
            </w:tcBorders>
          </w:tcPr>
          <w:p w:rsidR="001F6F87" w:rsidRDefault="001F6F87" w:rsidP="00C05A53">
            <w:pPr>
              <w:pStyle w:val="ProductList-Offering1"/>
            </w:pPr>
            <w:bookmarkStart w:id="81" w:name="_Toc379797103"/>
            <w:bookmarkStart w:id="82" w:name="_Toc380513129"/>
            <w:bookmarkStart w:id="83" w:name="_Toc380655168"/>
            <w:bookmarkStart w:id="84" w:name="_Toc402268375"/>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1F6F87" w:rsidRPr="005A0966" w:rsidRDefault="001F6F87"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1F6F87" w:rsidRPr="005A0966" w:rsidRDefault="001F6F87"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1F6F87" w:rsidRPr="005A0966" w:rsidRDefault="001F6F87"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F6F87" w:rsidRPr="005A0966" w:rsidRDefault="001F6F87"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1F6F87" w:rsidRPr="005A0966" w:rsidRDefault="001F6F87" w:rsidP="005A0966">
            <w:pPr>
              <w:pStyle w:val="ProductList-OfferingBody"/>
              <w:jc w:val="center"/>
            </w:pPr>
          </w:p>
        </w:tc>
        <w:tc>
          <w:tcPr>
            <w:tcW w:w="596" w:type="dxa"/>
            <w:shd w:val="clear" w:color="auto" w:fill="70AD47" w:themeFill="accent6"/>
            <w:vAlign w:val="center"/>
          </w:tcPr>
          <w:p w:rsidR="001F6F87" w:rsidRPr="00CE5CC9" w:rsidRDefault="001F6F87" w:rsidP="00DE7A6A">
            <w:pPr>
              <w:pStyle w:val="ProductList-OfferingBody"/>
              <w:jc w:val="center"/>
            </w:pPr>
            <w:r w:rsidRPr="00CE5CC9">
              <w:fldChar w:fldCharType="begin"/>
            </w:r>
            <w:r w:rsidRPr="00CE5CC9">
              <w:instrText xml:space="preserve"> AutoTextList  \sNoStyle\t "Industry Device"  </w:instrText>
            </w:r>
            <w:r w:rsidRPr="00CE5CC9">
              <w:fldChar w:fldCharType="separate"/>
            </w:r>
            <w:r w:rsidRPr="00CE5CC9">
              <w:t>ID</w:t>
            </w:r>
            <w:r w:rsidRPr="00CE5CC9">
              <w:fldChar w:fldCharType="end"/>
            </w:r>
          </w:p>
        </w:tc>
        <w:tc>
          <w:tcPr>
            <w:tcW w:w="595" w:type="dxa"/>
            <w:shd w:val="clear" w:color="auto" w:fill="BFBFBF" w:themeFill="background1" w:themeFillShade="BF"/>
            <w:vAlign w:val="center"/>
          </w:tcPr>
          <w:p w:rsidR="001F6F87" w:rsidRPr="005A0966" w:rsidRDefault="001F6F87" w:rsidP="005A0966">
            <w:pPr>
              <w:pStyle w:val="ProductList-OfferingBody"/>
              <w:jc w:val="center"/>
            </w:pPr>
          </w:p>
        </w:tc>
        <w:tc>
          <w:tcPr>
            <w:tcW w:w="596" w:type="dxa"/>
            <w:shd w:val="clear" w:color="auto" w:fill="BFBFBF" w:themeFill="background1" w:themeFillShade="BF"/>
            <w:vAlign w:val="center"/>
          </w:tcPr>
          <w:p w:rsidR="001F6F87" w:rsidRPr="005A0966" w:rsidRDefault="001F6F87" w:rsidP="005A0966">
            <w:pPr>
              <w:pStyle w:val="ProductList-OfferingBody"/>
              <w:jc w:val="center"/>
            </w:pPr>
          </w:p>
        </w:tc>
        <w:tc>
          <w:tcPr>
            <w:tcW w:w="595" w:type="dxa"/>
            <w:shd w:val="clear" w:color="auto" w:fill="BFBFBF" w:themeFill="background1" w:themeFillShade="BF"/>
            <w:vAlign w:val="center"/>
          </w:tcPr>
          <w:p w:rsidR="001F6F87" w:rsidRPr="005A0966" w:rsidRDefault="001F6F87" w:rsidP="005A0966">
            <w:pPr>
              <w:pStyle w:val="ProductList-OfferingBody"/>
              <w:jc w:val="center"/>
            </w:pPr>
          </w:p>
        </w:tc>
        <w:tc>
          <w:tcPr>
            <w:tcW w:w="595" w:type="dxa"/>
            <w:shd w:val="clear" w:color="auto" w:fill="BFBFBF" w:themeFill="background1" w:themeFillShade="BF"/>
            <w:vAlign w:val="center"/>
          </w:tcPr>
          <w:p w:rsidR="001F6F87" w:rsidRPr="005A0966" w:rsidRDefault="001F6F87" w:rsidP="005A0966">
            <w:pPr>
              <w:pStyle w:val="ProductList-OfferingBody"/>
              <w:jc w:val="center"/>
            </w:pPr>
          </w:p>
        </w:tc>
        <w:tc>
          <w:tcPr>
            <w:tcW w:w="596" w:type="dxa"/>
            <w:shd w:val="clear" w:color="auto" w:fill="BFBFBF" w:themeFill="background1" w:themeFillShade="BF"/>
            <w:vAlign w:val="center"/>
          </w:tcPr>
          <w:p w:rsidR="001F6F87" w:rsidRPr="005A0966" w:rsidRDefault="001F6F87" w:rsidP="005A0966">
            <w:pPr>
              <w:pStyle w:val="ProductList-OfferingBody"/>
              <w:jc w:val="center"/>
            </w:pPr>
          </w:p>
        </w:tc>
        <w:tc>
          <w:tcPr>
            <w:tcW w:w="595" w:type="dxa"/>
            <w:shd w:val="clear" w:color="auto" w:fill="BFBFBF" w:themeFill="background1" w:themeFillShade="BF"/>
            <w:vAlign w:val="center"/>
          </w:tcPr>
          <w:p w:rsidR="001F6F87" w:rsidRPr="005A0966" w:rsidRDefault="001F6F87" w:rsidP="005A0966">
            <w:pPr>
              <w:pStyle w:val="ProductList-OfferingBody"/>
              <w:jc w:val="center"/>
            </w:pPr>
          </w:p>
        </w:tc>
        <w:tc>
          <w:tcPr>
            <w:tcW w:w="596" w:type="dxa"/>
            <w:shd w:val="clear" w:color="auto" w:fill="BFBFBF" w:themeFill="background1" w:themeFillShade="BF"/>
            <w:vAlign w:val="center"/>
          </w:tcPr>
          <w:p w:rsidR="001F6F87" w:rsidRPr="005A0966" w:rsidRDefault="001F6F87" w:rsidP="005A0966">
            <w:pPr>
              <w:pStyle w:val="ProductList-OfferingBody"/>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3161"/>
        <w:gridCol w:w="3567"/>
      </w:tblGrid>
      <w:tr w:rsidR="00782C7B" w:rsidTr="004703EE">
        <w:tc>
          <w:tcPr>
            <w:tcW w:w="4005" w:type="dxa"/>
          </w:tcPr>
          <w:p w:rsidR="00782C7B" w:rsidRDefault="005A0966" w:rsidP="00134DA1">
            <w:pPr>
              <w:pStyle w:val="ProductList-Body"/>
            </w:pPr>
            <w:r>
              <w:t xml:space="preserve">Предыдущая версия: </w:t>
            </w:r>
            <w:r>
              <w:rPr>
                <w:b/>
              </w:rPr>
              <w:t>BizTalk Server 2013</w:t>
            </w:r>
            <w:r>
              <w:fldChar w:fldCharType="begin"/>
            </w:r>
            <w:r>
              <w:instrText>XE "BizTalk Server 2010"</w:instrText>
            </w:r>
            <w:r>
              <w:fldChar w:fldCharType="end"/>
            </w:r>
            <w:r>
              <w:rPr>
                <w:b/>
              </w:rPr>
              <w:t xml:space="preserve"> </w:t>
            </w:r>
            <w:r w:rsidRPr="001F6F87">
              <w:rPr>
                <w:bCs/>
              </w:rPr>
              <w:t>(3/13)</w:t>
            </w:r>
          </w:p>
        </w:tc>
        <w:tc>
          <w:tcPr>
            <w:tcW w:w="3188" w:type="dxa"/>
          </w:tcPr>
          <w:p w:rsidR="00782C7B" w:rsidRDefault="005A0966" w:rsidP="00C4636F">
            <w:pPr>
              <w:pStyle w:val="ProductList-Body"/>
            </w:pPr>
            <w:r>
              <w:t xml:space="preserve">Категория продукта: </w:t>
            </w:r>
            <w:r>
              <w:rPr>
                <w:b/>
              </w:rPr>
              <w:t>Сервер</w:t>
            </w:r>
          </w:p>
        </w:tc>
        <w:tc>
          <w:tcPr>
            <w:tcW w:w="3597" w:type="dxa"/>
          </w:tcPr>
          <w:p w:rsidR="00782C7B" w:rsidRDefault="00AD224C" w:rsidP="00C4636F">
            <w:pPr>
              <w:pStyle w:val="ProductList-Body"/>
            </w:pPr>
            <w:r>
              <w:t>Право на сокращение (SCE):</w:t>
            </w:r>
            <w:r>
              <w:rPr>
                <w:b/>
              </w:rPr>
              <w:t xml:space="preserve"> Все, кроме Branch IDC</w:t>
            </w:r>
          </w:p>
        </w:tc>
      </w:tr>
      <w:tr w:rsidR="00782C7B" w:rsidTr="004703EE">
        <w:tc>
          <w:tcPr>
            <w:tcW w:w="4005" w:type="dxa"/>
          </w:tcPr>
          <w:p w:rsidR="00782C7B" w:rsidRDefault="00782C7B" w:rsidP="00C4636F">
            <w:pPr>
              <w:pStyle w:val="ProductList-Body"/>
            </w:pPr>
          </w:p>
        </w:tc>
        <w:tc>
          <w:tcPr>
            <w:tcW w:w="3188" w:type="dxa"/>
          </w:tcPr>
          <w:p w:rsidR="00782C7B" w:rsidRDefault="00523418" w:rsidP="00C4636F">
            <w:pPr>
              <w:pStyle w:val="ProductList-Body"/>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597" w:type="dxa"/>
          </w:tcPr>
          <w:p w:rsidR="00782C7B" w:rsidRDefault="00050BC6" w:rsidP="00C4636F">
            <w:pPr>
              <w:pStyle w:val="ProductList-Body"/>
            </w:pPr>
            <w:r>
              <w:t xml:space="preserve">Исключение из соответствующих пользователей: </w:t>
            </w:r>
            <w:r>
              <w:rPr>
                <w:b/>
              </w:rPr>
              <w:t>Все</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AD224C" w:rsidRPr="00D26825" w:rsidRDefault="00AD224C" w:rsidP="00AD224C">
      <w:pPr>
        <w:pStyle w:val="ProductList-Body"/>
        <w:rPr>
          <w:b/>
          <w:color w:val="00188F"/>
        </w:rPr>
      </w:pPr>
      <w:r>
        <w:rPr>
          <w:b/>
          <w:color w:val="00188F"/>
        </w:rPr>
        <w:t>Особое развертывание и использование параметров доступны клиентам по программе Software Assurance</w:t>
      </w:r>
    </w:p>
    <w:p w:rsidR="00AD224C" w:rsidRDefault="00AD224C" w:rsidP="006B0FEC">
      <w:pPr>
        <w:pStyle w:val="ProductList-Body"/>
      </w:pPr>
      <w:r>
        <w:t>BizTalk Server 2010</w:t>
      </w:r>
      <w:r>
        <w:fldChar w:fldCharType="begin"/>
      </w:r>
      <w:r>
        <w:instrText>XE "BizTalk Server 2010"</w:instrText>
      </w:r>
      <w:r>
        <w:fldChar w:fldCharType="end"/>
      </w:r>
      <w:r>
        <w:t xml:space="preserve"> будет последней версией лицензированной программы BizTalk Server по модели лицензирования «на процессор».</w:t>
      </w:r>
      <w:r w:rsidR="00B654D0">
        <w:t xml:space="preserve"> </w:t>
      </w:r>
      <w:r>
        <w:t>В</w:t>
      </w:r>
      <w:r w:rsidR="006B0FEC">
        <w:rPr>
          <w:lang w:val="en-US"/>
        </w:rPr>
        <w:t> </w:t>
      </w:r>
      <w:r>
        <w:t xml:space="preserve">качестве исключения клиенты по программам корпоративного лицензирования с действующим на 1 апреля 2013 г. покрытием Software Assurance для лицензий BizTalk Server 2010 «на процессор» («соответствующие лицензии») имеют следующие возможности. </w:t>
      </w:r>
    </w:p>
    <w:p w:rsidR="00AD224C" w:rsidRDefault="00AD224C" w:rsidP="00AD224C">
      <w:pPr>
        <w:pStyle w:val="ProductList-Body"/>
      </w:pPr>
    </w:p>
    <w:p w:rsidR="00AD224C" w:rsidRPr="00AD224C" w:rsidRDefault="00AD224C" w:rsidP="00AD224C">
      <w:pPr>
        <w:pStyle w:val="ProductList-Body"/>
        <w:rPr>
          <w:b/>
        </w:rPr>
      </w:pPr>
      <w:r>
        <w:rPr>
          <w:b/>
          <w:color w:val="00188F"/>
        </w:rPr>
        <w:t>Текущий срок действия</w:t>
      </w:r>
    </w:p>
    <w:p w:rsidR="00AD224C" w:rsidRDefault="00AD224C" w:rsidP="00E9422B">
      <w:pPr>
        <w:pStyle w:val="ProductList-Body"/>
      </w:pPr>
      <w:r>
        <w:t>В течение текущего срока действия покрытия Software Assurance клиенты (включая клиентов по соглашениям о подписке) могут по любым соответствующим лицензиям провести обновление до последней версии данного выпуска программного обеспечения BizTalk Server и использовать его вместо BizTalk Server 2010</w:t>
      </w:r>
      <w:r>
        <w:fldChar w:fldCharType="begin"/>
      </w:r>
      <w:r>
        <w:instrText>XE "BizTalk Server 2010"</w:instrText>
      </w:r>
      <w:r>
        <w:fldChar w:fldCharType="end"/>
      </w:r>
      <w:r>
        <w:t xml:space="preserve"> согласно правам на использование продуктов в отношении лицензий BizTalk Server 2010 «на</w:t>
      </w:r>
      <w:r w:rsidR="00E9422B">
        <w:rPr>
          <w:lang w:val="en-US"/>
        </w:rPr>
        <w:t> </w:t>
      </w:r>
      <w:r>
        <w:t xml:space="preserve">процессор» (в соответствии с Правами на использование продуктов за январь 2013 г.). </w:t>
      </w:r>
    </w:p>
    <w:p w:rsidR="00AD224C" w:rsidRDefault="00AD224C" w:rsidP="00AD224C">
      <w:pPr>
        <w:pStyle w:val="ProductList-Body"/>
      </w:pPr>
    </w:p>
    <w:p w:rsidR="00AD224C" w:rsidRPr="00AD224C" w:rsidRDefault="00AD224C" w:rsidP="00AD224C">
      <w:pPr>
        <w:pStyle w:val="ProductList-Body"/>
        <w:rPr>
          <w:b/>
        </w:rPr>
      </w:pPr>
      <w:r>
        <w:rPr>
          <w:b/>
          <w:color w:val="00188F"/>
        </w:rPr>
        <w:t>Первый срок продления</w:t>
      </w:r>
    </w:p>
    <w:p w:rsidR="00AD224C" w:rsidRDefault="00AD224C" w:rsidP="00AD224C">
      <w:pPr>
        <w:pStyle w:val="ProductList-Body"/>
      </w:pPr>
      <w:r>
        <w:t>После первого возобновления действия Software Assurance 1 апреля 2013 г. или позднее для каждого сервера, надлежащим образом лицензированного клиентом в соответствии с правами на использование продуктов для лицензий BizTalk Server 2010</w:t>
      </w:r>
      <w:r>
        <w:fldChar w:fldCharType="begin"/>
      </w:r>
      <w:r>
        <w:instrText>XE "BizTalk Server 2010"</w:instrText>
      </w:r>
      <w:r>
        <w:fldChar w:fldCharType="end"/>
      </w:r>
      <w:r>
        <w:t xml:space="preserve"> «на процессор», клиент может получить Software Assurance для лицензий BizTalk Server «на ядро» того же выпуска без приобретения базовых лицензий «на ядро» для числа лицензий «на ядро», равного числу соответствующих лицензий «на процессор», назначенных серверу, умноженному на большее из следующих цифр: </w:t>
      </w:r>
    </w:p>
    <w:p w:rsidR="00AD224C" w:rsidRDefault="00AD224C" w:rsidP="00F32AEC">
      <w:pPr>
        <w:pStyle w:val="ProductList-Body"/>
        <w:numPr>
          <w:ilvl w:val="0"/>
          <w:numId w:val="37"/>
        </w:numPr>
        <w:tabs>
          <w:tab w:val="clear" w:pos="158"/>
          <w:tab w:val="left" w:pos="450"/>
        </w:tabs>
        <w:ind w:left="450" w:hanging="270"/>
      </w:pPr>
      <w:r>
        <w:t>четыре, или</w:t>
      </w:r>
    </w:p>
    <w:p w:rsidR="00AD224C" w:rsidRDefault="00AD224C" w:rsidP="00F32AEC">
      <w:pPr>
        <w:pStyle w:val="ProductList-Body"/>
        <w:numPr>
          <w:ilvl w:val="0"/>
          <w:numId w:val="37"/>
        </w:numPr>
        <w:tabs>
          <w:tab w:val="clear" w:pos="158"/>
          <w:tab w:val="left" w:pos="450"/>
        </w:tabs>
        <w:ind w:left="450" w:hanging="270"/>
      </w:pPr>
      <w:r>
        <w:t>фактическое количество ядер в каждом физическом процессоре, умноженное на соответствующий коэффициент ядра.</w:t>
      </w:r>
      <w:r w:rsidR="00B654D0">
        <w:t xml:space="preserve"> </w:t>
      </w:r>
      <w: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AD224C" w:rsidRDefault="00AD224C" w:rsidP="00AD224C">
      <w:pPr>
        <w:pStyle w:val="ProductList-Body"/>
      </w:pPr>
    </w:p>
    <w:p w:rsidR="00AD224C" w:rsidRDefault="00AD224C" w:rsidP="00AD224C">
      <w:pPr>
        <w:pStyle w:val="ProductList-Body"/>
      </w:pPr>
      <w: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BizTalk Server «на ядро» не распространяется на продление срока действия по программам подписки.</w:t>
      </w:r>
      <w:r w:rsidR="00B654D0">
        <w:t xml:space="preserve"> </w:t>
      </w:r>
    </w:p>
    <w:p w:rsidR="00AD224C" w:rsidRDefault="00AD224C" w:rsidP="00AD224C">
      <w:pPr>
        <w:pStyle w:val="ProductList-Body"/>
      </w:pPr>
    </w:p>
    <w:p w:rsidR="00AD224C" w:rsidRPr="00AD224C" w:rsidRDefault="00AD224C" w:rsidP="00AD224C">
      <w:pPr>
        <w:pStyle w:val="ProductList-Body"/>
        <w:rPr>
          <w:b/>
        </w:rPr>
      </w:pPr>
      <w:r>
        <w:rPr>
          <w:b/>
          <w:color w:val="00188F"/>
        </w:rPr>
        <w:t>Для клиентов с покрытием Software Assurance, отказавшихся от обновления</w:t>
      </w:r>
    </w:p>
    <w:p w:rsidR="00AD224C" w:rsidRDefault="00AD224C" w:rsidP="00AD224C">
      <w:pPr>
        <w:pStyle w:val="ProductList-Body"/>
      </w:pPr>
      <w:r>
        <w:t>Клиенты с подпиской Enterprise Subscription и Open Value Subscription,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выпуск BizTalk Server 2010</w:t>
      </w:r>
      <w:r>
        <w:fldChar w:fldCharType="begin"/>
      </w:r>
      <w:r>
        <w:instrText>XE "BizTalk Server 2010"</w:instrText>
      </w:r>
      <w:r>
        <w:fldChar w:fldCharType="end"/>
      </w:r>
      <w:r>
        <w:t xml:space="preserve"> или последнюю доступную версию этого же выпуска BizTalk Server по таким лицензиям при соблюдении следующих условий.</w:t>
      </w:r>
    </w:p>
    <w:p w:rsidR="00AD224C" w:rsidRDefault="00AD224C" w:rsidP="00136452">
      <w:pPr>
        <w:pStyle w:val="ProductList-Body"/>
        <w:numPr>
          <w:ilvl w:val="0"/>
          <w:numId w:val="38"/>
        </w:numPr>
        <w:tabs>
          <w:tab w:val="clear" w:pos="158"/>
          <w:tab w:val="left" w:pos="450"/>
        </w:tabs>
        <w:ind w:left="450" w:hanging="270"/>
      </w:pPr>
      <w:r>
        <w:rPr>
          <w:b/>
        </w:rPr>
        <w:t>BizTalk Server 2010</w:t>
      </w:r>
      <w:r w:rsidRPr="00992388">
        <w:rPr>
          <w:b/>
          <w:bCs/>
        </w:rPr>
        <w:fldChar w:fldCharType="begin"/>
      </w:r>
      <w:r w:rsidRPr="00992388">
        <w:rPr>
          <w:b/>
          <w:bCs/>
        </w:rPr>
        <w:instrText>XE "BizTalk Server 2010"</w:instrText>
      </w:r>
      <w:r w:rsidRPr="00992388">
        <w:rPr>
          <w:b/>
          <w:bCs/>
        </w:rPr>
        <w:fldChar w:fldCharType="end"/>
      </w:r>
      <w:r w:rsidRPr="00992388">
        <w:rPr>
          <w:b/>
          <w:bCs/>
        </w:rPr>
        <w:t>.</w:t>
      </w:r>
      <w:r>
        <w:t xml:space="preserve"> Дальнейшее использование этой версии программного обеспечения регулируется правами на использование продуктов для лицензий BizTalk Server 2010 «на процессор», однако у клиентов больше нет возможности «Перемещения лицензий с помощью Software Assurance».</w:t>
      </w:r>
    </w:p>
    <w:p w:rsidR="00AD224C" w:rsidRDefault="00AD224C" w:rsidP="00136452">
      <w:pPr>
        <w:pStyle w:val="ProductList-Body"/>
        <w:numPr>
          <w:ilvl w:val="0"/>
          <w:numId w:val="38"/>
        </w:numPr>
        <w:tabs>
          <w:tab w:val="clear" w:pos="158"/>
          <w:tab w:val="left" w:pos="450"/>
        </w:tabs>
        <w:ind w:left="450" w:hanging="270"/>
      </w:pPr>
      <w:r>
        <w:rPr>
          <w:b/>
        </w:rPr>
        <w:t>Последняя версия BizTalk Server</w:t>
      </w:r>
      <w:r w:rsidRPr="00992388">
        <w:rPr>
          <w:b/>
          <w:bCs/>
        </w:rPr>
        <w:t>.</w:t>
      </w:r>
      <w:r>
        <w:t xml:space="preserve"> Использование этой версии программного обеспечения регулируется правами на использование продуктов для лицензий BizTalk Server 2010</w:t>
      </w:r>
      <w:r>
        <w:fldChar w:fldCharType="begin"/>
      </w:r>
      <w:r>
        <w:instrText>XE "BizTalk Server 2010"</w:instrText>
      </w:r>
      <w:r>
        <w:fldChar w:fldCharType="end"/>
      </w:r>
      <w:r>
        <w:t xml:space="preserve"> «на процессор», однако: </w:t>
      </w:r>
    </w:p>
    <w:p w:rsidR="00AD224C" w:rsidRDefault="00AD224C" w:rsidP="00136452">
      <w:pPr>
        <w:pStyle w:val="ProductList-Body"/>
        <w:numPr>
          <w:ilvl w:val="1"/>
          <w:numId w:val="38"/>
        </w:numPr>
        <w:tabs>
          <w:tab w:val="clear" w:pos="158"/>
          <w:tab w:val="left" w:pos="450"/>
        </w:tabs>
        <w:ind w:left="720" w:hanging="270"/>
      </w:pPr>
      <w:r>
        <w:t xml:space="preserve">у клиентов больше нет возможности «Перемещения лицензий в фермах серверов» и «Перемещения лицензий с помощью Software Assurance»; и </w:t>
      </w:r>
    </w:p>
    <w:p w:rsidR="00AD224C" w:rsidRDefault="00AD224C" w:rsidP="00136452">
      <w:pPr>
        <w:pStyle w:val="ProductList-Body"/>
        <w:numPr>
          <w:ilvl w:val="1"/>
          <w:numId w:val="38"/>
        </w:numPr>
        <w:tabs>
          <w:tab w:val="clear" w:pos="158"/>
          <w:tab w:val="left" w:pos="450"/>
        </w:tabs>
        <w:ind w:left="720" w:hanging="270"/>
      </w:pPr>
      <w: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rsidR="00AD224C" w:rsidRDefault="00AD224C" w:rsidP="00136452">
      <w:pPr>
        <w:pStyle w:val="ProductList-Body"/>
        <w:numPr>
          <w:ilvl w:val="0"/>
          <w:numId w:val="39"/>
        </w:numPr>
        <w:tabs>
          <w:tab w:val="clear" w:pos="158"/>
          <w:tab w:val="left" w:pos="450"/>
        </w:tabs>
        <w:ind w:left="450" w:hanging="270"/>
      </w:pPr>
      <w:r>
        <w:t xml:space="preserve">Для каждой соответствующей лицензии, назначенной серверу, «эквивалент в лицензиях на ядро» равен большему из следующих чисел: </w:t>
      </w:r>
    </w:p>
    <w:p w:rsidR="00AD224C" w:rsidRDefault="00AD224C" w:rsidP="00136452">
      <w:pPr>
        <w:pStyle w:val="ProductList-Body"/>
        <w:numPr>
          <w:ilvl w:val="1"/>
          <w:numId w:val="39"/>
        </w:numPr>
        <w:tabs>
          <w:tab w:val="clear" w:pos="158"/>
          <w:tab w:val="left" w:pos="450"/>
        </w:tabs>
        <w:ind w:left="720" w:hanging="270"/>
      </w:pPr>
      <w:r>
        <w:t xml:space="preserve">четыре ядра для одной лицензии «на процессор», ИЛИ </w:t>
      </w:r>
    </w:p>
    <w:p w:rsidR="00AD224C" w:rsidRDefault="00AD224C" w:rsidP="00136452">
      <w:pPr>
        <w:pStyle w:val="ProductList-Body"/>
        <w:numPr>
          <w:ilvl w:val="1"/>
          <w:numId w:val="39"/>
        </w:numPr>
        <w:tabs>
          <w:tab w:val="clear" w:pos="158"/>
          <w:tab w:val="left" w:pos="450"/>
        </w:tabs>
        <w:ind w:left="720" w:hanging="270"/>
      </w:pPr>
      <w:r>
        <w:t xml:space="preserve">число ядер для 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AD224C" w:rsidRDefault="00AD224C" w:rsidP="00136452">
      <w:pPr>
        <w:pStyle w:val="ProductList-Body"/>
        <w:numPr>
          <w:ilvl w:val="0"/>
          <w:numId w:val="39"/>
        </w:numPr>
        <w:tabs>
          <w:tab w:val="clear" w:pos="158"/>
          <w:tab w:val="left" w:pos="450"/>
        </w:tabs>
        <w:ind w:left="450" w:hanging="270"/>
      </w:pPr>
      <w: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782C7B" w:rsidRDefault="00AD224C" w:rsidP="00136452">
      <w:pPr>
        <w:pStyle w:val="ProductList-Body"/>
        <w:numPr>
          <w:ilvl w:val="0"/>
          <w:numId w:val="39"/>
        </w:numPr>
        <w:tabs>
          <w:tab w:val="clear" w:pos="158"/>
          <w:tab w:val="left" w:pos="450"/>
        </w:tabs>
        <w:ind w:left="450" w:hanging="270"/>
      </w:pPr>
      <w: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bookmarkStart w:id="85" w:name="_Toc378147621"/>
    <w:bookmarkStart w:id="86" w:name="_Toc378151523"/>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Default="00407E60" w:rsidP="00680B4D">
      <w:pPr>
        <w:pStyle w:val="ProductList-Offering1Heading"/>
        <w:outlineLvl w:val="1"/>
      </w:pPr>
      <w:bookmarkStart w:id="87" w:name="_Toc379797104"/>
      <w:bookmarkStart w:id="88" w:name="_Toc380513130"/>
      <w:bookmarkStart w:id="89" w:name="_Toc380655169"/>
      <w:bookmarkStart w:id="90" w:name="_Toc402268376"/>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F6F87" w:rsidTr="001F6F87">
        <w:trPr>
          <w:tblHeader/>
        </w:trPr>
        <w:tc>
          <w:tcPr>
            <w:tcW w:w="3060" w:type="dxa"/>
            <w:tcBorders>
              <w:bottom w:val="nil"/>
            </w:tcBorders>
            <w:shd w:val="clear" w:color="auto" w:fill="00188F"/>
          </w:tcPr>
          <w:p w:rsidR="001F6F87" w:rsidRPr="00EE0836" w:rsidRDefault="001F6F8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1F6F87" w:rsidRPr="00AF3344" w:rsidRDefault="001F6F87" w:rsidP="00DE7A6A">
            <w:pPr>
              <w:pStyle w:val="ProductList-OfferingBody"/>
              <w:ind w:left="-113"/>
              <w:jc w:val="center"/>
              <w:rPr>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"дата доступности" </w:instrText>
            </w:r>
            <w:r w:rsidRPr="00AF3344">
              <w:rPr>
                <w:bCs/>
                <w:color w:val="FFFFFF" w:themeColor="background1"/>
              </w:rPr>
              <w:fldChar w:fldCharType="separate"/>
            </w:r>
            <w:r w:rsidRPr="00AF3344">
              <w:rPr>
                <w:bCs/>
                <w:color w:val="FFFFFF" w:themeColor="background1"/>
              </w:rPr>
              <w:t>DA</w:t>
            </w:r>
            <w:r w:rsidRPr="00AF3344">
              <w:rPr>
                <w:bCs/>
                <w:color w:val="FFFFFF" w:themeColor="background1"/>
              </w:rPr>
              <w:fldChar w:fldCharType="end"/>
            </w:r>
          </w:p>
        </w:tc>
        <w:tc>
          <w:tcPr>
            <w:tcW w:w="595" w:type="dxa"/>
            <w:tcBorders>
              <w:bottom w:val="nil"/>
            </w:tcBorders>
            <w:shd w:val="clear" w:color="auto" w:fill="00188F"/>
            <w:vAlign w:val="center"/>
          </w:tcPr>
          <w:p w:rsidR="001F6F87" w:rsidRPr="00AF3344" w:rsidRDefault="001F6F87" w:rsidP="00DE7A6A">
            <w:pPr>
              <w:pStyle w:val="ProductList-OfferingBody"/>
              <w:ind w:left="-113"/>
              <w:jc w:val="center"/>
              <w:rPr>
                <w:bCs/>
                <w:color w:val="FFFFFF" w:themeColor="background1"/>
              </w:rPr>
            </w:pPr>
            <w:r w:rsidRPr="00AF3344">
              <w:rPr>
                <w:b/>
                <w:color w:val="000000" w:themeColor="text1"/>
              </w:rPr>
              <w:fldChar w:fldCharType="begin"/>
            </w:r>
            <w:r w:rsidRPr="00AF3344">
              <w:rPr>
                <w:b/>
                <w:color w:val="000000" w:themeColor="text1"/>
              </w:rPr>
              <w:instrText xml:space="preserve"> AutoTextList  \s NoStyle \t "</w:instrText>
            </w:r>
            <w:r w:rsidRPr="00AF3344">
              <w:rPr>
                <w:color w:val="000000" w:themeColor="text1"/>
              </w:rPr>
              <w:instrText>лицензия</w:instrText>
            </w:r>
            <w:r w:rsidRPr="00AF3344">
              <w:rPr>
                <w:b/>
                <w:color w:val="000000" w:themeColor="text1"/>
              </w:rPr>
              <w:instrText xml:space="preserve">" </w:instrText>
            </w:r>
            <w:r w:rsidRPr="00AF3344">
              <w:rPr>
                <w:b/>
                <w:color w:val="000000" w:themeColor="text1"/>
              </w:rPr>
              <w:fldChar w:fldCharType="separate"/>
            </w:r>
            <w:r w:rsidRPr="00AF3344">
              <w:rPr>
                <w:bCs/>
                <w:color w:val="FFFFFF" w:themeColor="background1"/>
              </w:rPr>
              <w:t xml:space="preserve"> L </w:t>
            </w:r>
            <w:r w:rsidRPr="00AF3344">
              <w:rPr>
                <w:bCs/>
                <w:color w:val="FFFFFF" w:themeColor="background1"/>
              </w:rPr>
              <w:fldChar w:fldCharType="end"/>
            </w:r>
          </w:p>
        </w:tc>
        <w:tc>
          <w:tcPr>
            <w:tcW w:w="596" w:type="dxa"/>
            <w:tcBorders>
              <w:bottom w:val="nil"/>
            </w:tcBorders>
            <w:shd w:val="clear" w:color="auto" w:fill="00188F"/>
            <w:vAlign w:val="center"/>
          </w:tcPr>
          <w:p w:rsidR="001F6F87" w:rsidRPr="00AF3344" w:rsidRDefault="001F6F87" w:rsidP="00DE7A6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"лицензия и Software Assurance" </w:instrText>
            </w:r>
            <w:r w:rsidRPr="00AF3344">
              <w:rPr>
                <w:bCs/>
                <w:color w:val="FFFFFF" w:themeColor="background1"/>
              </w:rPr>
              <w:fldChar w:fldCharType="separate"/>
            </w:r>
            <w:r w:rsidRPr="00AF3344">
              <w:rPr>
                <w:bCs/>
                <w:color w:val="FFFFFF" w:themeColor="background1"/>
              </w:rPr>
              <w:t>L/SA</w:t>
            </w:r>
            <w:r w:rsidRPr="00AF3344">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F6F87" w:rsidRPr="00AF3344" w:rsidRDefault="001F6F87" w:rsidP="00DE7A6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\sNoStyle\t “Software Assurance”</w:instrText>
            </w:r>
            <w:r w:rsidRPr="00AF3344">
              <w:rPr>
                <w:bCs/>
                <w:color w:val="FFFFFF" w:themeColor="background1"/>
              </w:rPr>
              <w:fldChar w:fldCharType="separate"/>
            </w:r>
            <w:r w:rsidRPr="00AF3344">
              <w:rPr>
                <w:bCs/>
                <w:color w:val="FFFFFF" w:themeColor="background1"/>
              </w:rPr>
              <w:t>SA</w:t>
            </w:r>
            <w:r w:rsidRPr="00AF3344">
              <w:rPr>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1F6F87" w:rsidRPr="00AF3344" w:rsidRDefault="001F6F87" w:rsidP="00DE7A6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"соглашения Campus и School" </w:instrText>
            </w:r>
            <w:r w:rsidRPr="00AF3344">
              <w:rPr>
                <w:bCs/>
                <w:color w:val="FFFFFF" w:themeColor="background1"/>
              </w:rPr>
              <w:fldChar w:fldCharType="separate"/>
            </w:r>
            <w:r w:rsidRPr="00AF3344">
              <w:rPr>
                <w:bCs/>
                <w:color w:val="FFFFFF" w:themeColor="background1"/>
              </w:rPr>
              <w:t>CA/SA</w:t>
            </w:r>
            <w:r w:rsidRPr="00AF3344">
              <w:rPr>
                <w:bCs/>
                <w:color w:val="FFFFFF" w:themeColor="background1"/>
              </w:rPr>
              <w:fldChar w:fldCharType="end"/>
            </w:r>
          </w:p>
        </w:tc>
        <w:tc>
          <w:tcPr>
            <w:tcW w:w="596" w:type="dxa"/>
            <w:shd w:val="clear" w:color="auto" w:fill="00188F"/>
            <w:vAlign w:val="center"/>
          </w:tcPr>
          <w:p w:rsidR="001F6F87" w:rsidRPr="00AF3344" w:rsidRDefault="001F6F87" w:rsidP="00DE7A6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w:instrText>
            </w:r>
            <w:r w:rsidRPr="00AF3344">
              <w:rPr>
                <w:bCs/>
                <w:color w:val="FFFFFF" w:themeColor="background1"/>
                <w:lang w:val="fr-FR"/>
              </w:rPr>
              <w:instrText>AutoTextList</w:instrText>
            </w:r>
            <w:r w:rsidRPr="00AF3344">
              <w:rPr>
                <w:bCs/>
                <w:color w:val="FFFFFF" w:themeColor="background1"/>
              </w:rPr>
              <w:instrText xml:space="preserve">  \</w:instrText>
            </w:r>
            <w:r w:rsidRPr="00AF3344">
              <w:rPr>
                <w:bCs/>
                <w:color w:val="FFFFFF" w:themeColor="background1"/>
                <w:lang w:val="fr-FR"/>
              </w:rPr>
              <w:instrText>s</w:instrText>
            </w:r>
            <w:r w:rsidRPr="00AF3344">
              <w:rPr>
                <w:bCs/>
                <w:color w:val="FFFFFF" w:themeColor="background1"/>
              </w:rPr>
              <w:instrText xml:space="preserve"> </w:instrText>
            </w:r>
            <w:r w:rsidRPr="00AF3344">
              <w:rPr>
                <w:bCs/>
                <w:color w:val="FFFFFF" w:themeColor="background1"/>
                <w:lang w:val="fr-FR"/>
              </w:rPr>
              <w:instrText>NoStyle</w:instrText>
            </w:r>
            <w:r w:rsidRPr="00AF3344">
              <w:rPr>
                <w:bCs/>
                <w:color w:val="FFFFFF" w:themeColor="background1"/>
              </w:rPr>
              <w:instrText xml:space="preserve"> \</w:instrText>
            </w:r>
            <w:r w:rsidRPr="00AF3344">
              <w:rPr>
                <w:bCs/>
                <w:color w:val="FFFFFF" w:themeColor="background1"/>
                <w:lang w:val="fr-FR"/>
              </w:rPr>
              <w:instrText>t</w:instrText>
            </w:r>
            <w:r w:rsidRPr="00AF3344">
              <w:rPr>
                <w:bCs/>
                <w:color w:val="FFFFFF" w:themeColor="background1"/>
              </w:rPr>
              <w:instrText xml:space="preserve"> "соглашения </w:instrText>
            </w:r>
            <w:r w:rsidRPr="00AF3344">
              <w:rPr>
                <w:bCs/>
                <w:color w:val="FFFFFF" w:themeColor="background1"/>
                <w:lang w:val="fr-FR"/>
              </w:rPr>
              <w:instrText>Enterprise</w:instrText>
            </w:r>
            <w:r w:rsidRPr="00AF3344">
              <w:rPr>
                <w:bCs/>
                <w:color w:val="FFFFFF" w:themeColor="background1"/>
              </w:rPr>
              <w:instrText xml:space="preserve"> и </w:instrText>
            </w:r>
            <w:r w:rsidRPr="00AF3344">
              <w:rPr>
                <w:bCs/>
                <w:color w:val="FFFFFF" w:themeColor="background1"/>
                <w:lang w:val="fr-FR"/>
              </w:rPr>
              <w:instrText>Enterprise</w:instrText>
            </w:r>
            <w:r w:rsidRPr="00AF3344">
              <w:rPr>
                <w:bCs/>
                <w:color w:val="FFFFFF" w:themeColor="background1"/>
              </w:rPr>
              <w:instrText xml:space="preserve"> </w:instrText>
            </w:r>
            <w:r w:rsidRPr="00AF3344">
              <w:rPr>
                <w:bCs/>
                <w:color w:val="FFFFFF" w:themeColor="background1"/>
                <w:lang w:val="fr-FR"/>
              </w:rPr>
              <w:instrText>Subscription</w:instrText>
            </w:r>
            <w:r w:rsidRPr="00AF3344">
              <w:rPr>
                <w:bCs/>
                <w:color w:val="FFFFFF" w:themeColor="background1"/>
              </w:rPr>
              <w:instrText xml:space="preserve"> "</w:instrText>
            </w:r>
            <w:r w:rsidRPr="00AF3344">
              <w:rPr>
                <w:bCs/>
                <w:color w:val="FFFFFF" w:themeColor="background1"/>
              </w:rPr>
              <w:fldChar w:fldCharType="separate"/>
            </w:r>
            <w:r w:rsidRPr="00AF3344">
              <w:rPr>
                <w:bCs/>
                <w:color w:val="FFFFFF" w:themeColor="background1"/>
                <w:lang w:val="fr-FR"/>
              </w:rPr>
              <w:t>EA</w:t>
            </w:r>
            <w:r w:rsidRPr="00AF3344">
              <w:rPr>
                <w:bCs/>
                <w:color w:val="FFFFFF" w:themeColor="background1"/>
              </w:rPr>
              <w:t>/</w:t>
            </w:r>
            <w:r w:rsidRPr="00AF3344">
              <w:rPr>
                <w:bCs/>
                <w:color w:val="FFFFFF" w:themeColor="background1"/>
                <w:lang w:val="fr-FR"/>
              </w:rPr>
              <w:t>EAS</w:t>
            </w:r>
            <w:r w:rsidRPr="00AF3344">
              <w:rPr>
                <w:bCs/>
                <w:color w:val="FFFFFF" w:themeColor="background1"/>
              </w:rPr>
              <w:fldChar w:fldCharType="end"/>
            </w:r>
          </w:p>
        </w:tc>
        <w:tc>
          <w:tcPr>
            <w:tcW w:w="595" w:type="dxa"/>
            <w:shd w:val="clear" w:color="auto" w:fill="00188F"/>
            <w:vAlign w:val="center"/>
          </w:tcPr>
          <w:p w:rsidR="001F6F87" w:rsidRPr="00AF3344" w:rsidRDefault="001F6F87" w:rsidP="00DE7A6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Enrollment for Education Solutions" </w:instrText>
            </w:r>
            <w:r w:rsidRPr="00AF3344">
              <w:rPr>
                <w:bCs/>
                <w:color w:val="FFFFFF" w:themeColor="background1"/>
              </w:rPr>
              <w:fldChar w:fldCharType="separate"/>
            </w:r>
            <w:r w:rsidRPr="00AF3344">
              <w:rPr>
                <w:bCs/>
                <w:color w:val="FFFFFF" w:themeColor="background1"/>
              </w:rPr>
              <w:t>EES</w:t>
            </w:r>
            <w:r w:rsidRPr="00AF3344">
              <w:rPr>
                <w:bCs/>
                <w:color w:val="FFFFFF" w:themeColor="background1"/>
              </w:rPr>
              <w:fldChar w:fldCharType="end"/>
            </w:r>
          </w:p>
        </w:tc>
        <w:tc>
          <w:tcPr>
            <w:tcW w:w="596" w:type="dxa"/>
            <w:shd w:val="clear" w:color="auto" w:fill="00188F"/>
            <w:vAlign w:val="center"/>
          </w:tcPr>
          <w:p w:rsidR="001F6F87" w:rsidRPr="00AF3344" w:rsidRDefault="001F6F87" w:rsidP="00DE7A6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w:instrText>
            </w:r>
            <w:r w:rsidRPr="00AF3344">
              <w:rPr>
                <w:bCs/>
                <w:color w:val="FFFFFF" w:themeColor="background1"/>
                <w:u w:val="single"/>
              </w:rPr>
              <w:instrText>соглашение Microsoft Products and Services Agreement</w:instrText>
            </w:r>
            <w:r w:rsidRPr="00AF3344">
              <w:rPr>
                <w:bCs/>
                <w:color w:val="FFFFFF" w:themeColor="background1"/>
              </w:rPr>
              <w:instrText xml:space="preserve">" </w:instrText>
            </w:r>
            <w:r w:rsidRPr="00AF3344">
              <w:rPr>
                <w:bCs/>
                <w:color w:val="FFFFFF" w:themeColor="background1"/>
              </w:rPr>
              <w:fldChar w:fldCharType="separate"/>
            </w:r>
            <w:r w:rsidRPr="00AF3344">
              <w:rPr>
                <w:bCs/>
                <w:color w:val="FFFFFF" w:themeColor="background1"/>
              </w:rPr>
              <w:t>MPSA</w:t>
            </w:r>
            <w:r w:rsidRPr="00AF3344">
              <w:rPr>
                <w:bCs/>
                <w:color w:val="FFFFFF" w:themeColor="background1"/>
              </w:rPr>
              <w:fldChar w:fldCharType="end"/>
            </w:r>
          </w:p>
        </w:tc>
        <w:tc>
          <w:tcPr>
            <w:tcW w:w="595" w:type="dxa"/>
            <w:shd w:val="clear" w:color="auto" w:fill="00188F"/>
            <w:vAlign w:val="center"/>
          </w:tcPr>
          <w:p w:rsidR="001F6F87" w:rsidRPr="00AF3344" w:rsidRDefault="001F6F87" w:rsidP="00DE7A6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Open License" </w:instrText>
            </w:r>
            <w:r w:rsidRPr="00AF3344">
              <w:rPr>
                <w:bCs/>
                <w:color w:val="FFFFFF" w:themeColor="background1"/>
              </w:rPr>
              <w:fldChar w:fldCharType="separate"/>
            </w:r>
            <w:r w:rsidRPr="00AF3344">
              <w:rPr>
                <w:bCs/>
                <w:color w:val="FFFFFF" w:themeColor="background1"/>
              </w:rPr>
              <w:t>OL</w:t>
            </w:r>
            <w:r w:rsidRPr="00AF3344">
              <w:rPr>
                <w:bCs/>
                <w:color w:val="FFFFFF" w:themeColor="background1"/>
              </w:rPr>
              <w:fldChar w:fldCharType="end"/>
            </w:r>
          </w:p>
        </w:tc>
        <w:tc>
          <w:tcPr>
            <w:tcW w:w="595" w:type="dxa"/>
            <w:shd w:val="clear" w:color="auto" w:fill="00188F"/>
            <w:vAlign w:val="center"/>
          </w:tcPr>
          <w:p w:rsidR="001F6F87" w:rsidRPr="00AF3344" w:rsidRDefault="001F6F87" w:rsidP="00DE7A6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"минимальный объем заказа в рамках программ Open "</w:instrText>
            </w:r>
            <w:r w:rsidRPr="00AF3344">
              <w:rPr>
                <w:bCs/>
                <w:color w:val="FFFFFF" w:themeColor="background1"/>
              </w:rPr>
              <w:fldChar w:fldCharType="separate"/>
            </w:r>
            <w:r w:rsidRPr="00AF3344">
              <w:rPr>
                <w:bCs/>
                <w:color w:val="FFFFFF" w:themeColor="background1"/>
              </w:rPr>
              <w:t>OM</w:t>
            </w:r>
            <w:r w:rsidRPr="00AF3344">
              <w:rPr>
                <w:bCs/>
                <w:color w:val="FFFFFF" w:themeColor="background1"/>
              </w:rPr>
              <w:fldChar w:fldCharType="end"/>
            </w:r>
          </w:p>
        </w:tc>
        <w:tc>
          <w:tcPr>
            <w:tcW w:w="596" w:type="dxa"/>
            <w:shd w:val="clear" w:color="auto" w:fill="00188F"/>
            <w:vAlign w:val="center"/>
          </w:tcPr>
          <w:p w:rsidR="001F6F87" w:rsidRPr="00AF3344" w:rsidRDefault="001F6F87" w:rsidP="00DE7A6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"соглашения Open Value и Open Value Subscription" </w:instrText>
            </w:r>
            <w:r w:rsidRPr="00AF3344">
              <w:rPr>
                <w:bCs/>
                <w:color w:val="FFFFFF" w:themeColor="background1"/>
              </w:rPr>
              <w:fldChar w:fldCharType="separate"/>
            </w:r>
            <w:r w:rsidRPr="00AF3344">
              <w:rPr>
                <w:bCs/>
                <w:color w:val="FFFFFF" w:themeColor="background1"/>
              </w:rPr>
              <w:t>OV/OVS</w:t>
            </w:r>
            <w:r w:rsidRPr="00AF3344">
              <w:rPr>
                <w:bCs/>
                <w:color w:val="FFFFFF" w:themeColor="background1"/>
              </w:rPr>
              <w:fldChar w:fldCharType="end"/>
            </w:r>
          </w:p>
        </w:tc>
        <w:tc>
          <w:tcPr>
            <w:tcW w:w="595" w:type="dxa"/>
            <w:shd w:val="clear" w:color="auto" w:fill="00188F"/>
            <w:vAlign w:val="center"/>
          </w:tcPr>
          <w:p w:rsidR="001F6F87" w:rsidRPr="009632E5" w:rsidRDefault="001F6F87"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1F6F87" w:rsidRPr="00AF3344" w:rsidRDefault="001F6F87" w:rsidP="00DE7A6A">
            <w:pPr>
              <w:pStyle w:val="ProductList-OfferingBody"/>
              <w:ind w:left="-113"/>
              <w:jc w:val="center"/>
              <w:rPr>
                <w:bCs/>
                <w:color w:val="FFFFFF" w:themeColor="background1"/>
              </w:rPr>
            </w:pPr>
            <w:r w:rsidRPr="00AF3344">
              <w:rPr>
                <w:bCs/>
                <w:color w:val="FFFFFF" w:themeColor="background1"/>
              </w:rPr>
              <w:fldChar w:fldCharType="begin"/>
            </w:r>
            <w:r w:rsidRPr="00AF3344">
              <w:rPr>
                <w:bCs/>
                <w:color w:val="FFFFFF" w:themeColor="background1"/>
              </w:rPr>
              <w:instrText xml:space="preserve"> AutoTextList  \s NoStyle \t "соглашение о регистрации Server Cloud "</w:instrText>
            </w:r>
            <w:r w:rsidRPr="00AF3344">
              <w:rPr>
                <w:bCs/>
                <w:color w:val="FFFFFF" w:themeColor="background1"/>
              </w:rPr>
              <w:fldChar w:fldCharType="separate"/>
            </w:r>
            <w:r w:rsidRPr="00AF3344">
              <w:rPr>
                <w:bCs/>
                <w:color w:val="FFFFFF" w:themeColor="background1"/>
              </w:rPr>
              <w:t>SCE</w:t>
            </w:r>
            <w:r w:rsidRPr="00AF3344">
              <w:rPr>
                <w:bCs/>
                <w:color w:val="FFFFFF" w:themeColor="background1"/>
              </w:rPr>
              <w:fldChar w:fldCharType="end"/>
            </w:r>
          </w:p>
        </w:tc>
      </w:tr>
      <w:tr w:rsidR="001F6F87" w:rsidTr="001F6F87">
        <w:tc>
          <w:tcPr>
            <w:tcW w:w="3060" w:type="dxa"/>
            <w:tcBorders>
              <w:top w:val="nil"/>
              <w:left w:val="nil"/>
              <w:bottom w:val="dashSmallGap" w:sz="4" w:space="0" w:color="BFBFBF" w:themeColor="background1" w:themeShade="BF"/>
              <w:right w:val="nil"/>
            </w:tcBorders>
          </w:tcPr>
          <w:p w:rsidR="001F6F87" w:rsidRPr="00A33A04" w:rsidRDefault="001F6F87" w:rsidP="00237299">
            <w:pPr>
              <w:pStyle w:val="ProductList-Offering1"/>
              <w:rPr>
                <w:lang w:val="fr-FR"/>
              </w:rPr>
            </w:pPr>
            <w:bookmarkStart w:id="91" w:name="_Toc379797105"/>
            <w:bookmarkStart w:id="92" w:name="_Toc380513131"/>
            <w:bookmarkStart w:id="93" w:name="_Toc380655170"/>
            <w:bookmarkStart w:id="94" w:name="_Toc402268377"/>
            <w:r w:rsidRPr="00A33A04">
              <w:rPr>
                <w:lang w:val="fr-FR"/>
              </w:rPr>
              <w:t>Core Infrastructure Server Suite Datacenter</w:t>
            </w:r>
            <w:bookmarkEnd w:id="91"/>
            <w:bookmarkEnd w:id="92"/>
            <w:bookmarkEnd w:id="93"/>
            <w:bookmarkEnd w:id="94"/>
            <w:r>
              <w:fldChar w:fldCharType="begin"/>
            </w:r>
            <w:r w:rsidRPr="00A33A04">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1F6F87" w:rsidRDefault="001F6F87"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1F6F87" w:rsidRDefault="001F6F87"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1F6F87" w:rsidRDefault="001F6F87"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F6F87" w:rsidRDefault="001F6F87"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1F6F87" w:rsidRDefault="001F6F87" w:rsidP="00237299">
            <w:pPr>
              <w:pStyle w:val="ProductList-OfferingBody"/>
              <w:ind w:left="-113"/>
              <w:jc w:val="center"/>
            </w:pPr>
            <w:r>
              <w:t>75</w:t>
            </w:r>
          </w:p>
        </w:tc>
        <w:tc>
          <w:tcPr>
            <w:tcW w:w="596" w:type="dxa"/>
            <w:shd w:val="clear" w:color="auto" w:fill="70AD47" w:themeFill="accent6"/>
            <w:vAlign w:val="center"/>
          </w:tcPr>
          <w:p w:rsidR="001F6F87" w:rsidRPr="00AF3344" w:rsidRDefault="001F6F87" w:rsidP="00DE7A6A">
            <w:pPr>
              <w:pStyle w:val="ProductList-OfferingBody"/>
              <w:ind w:left="-113"/>
              <w:jc w:val="center"/>
            </w:pPr>
            <w:r w:rsidRPr="00AF3344">
              <w:fldChar w:fldCharType="begin"/>
            </w:r>
            <w:r w:rsidRPr="00AF3344">
              <w:instrText xml:space="preserve"> AutoTextList  \sNoStyle\t "Core Infrastructure" </w:instrText>
            </w:r>
            <w:r w:rsidRPr="00AF3344">
              <w:fldChar w:fldCharType="separate"/>
            </w:r>
            <w:r w:rsidRPr="00AF3344">
              <w:fldChar w:fldCharType="begin"/>
            </w:r>
            <w:r w:rsidRPr="00AF3344">
              <w:instrText xml:space="preserve"> AutoTextList  \s NoStyle \t "основная инфраструктура" </w:instrText>
            </w:r>
            <w:r w:rsidRPr="00AF3344">
              <w:fldChar w:fldCharType="separate"/>
            </w:r>
            <w:r w:rsidRPr="00AF3344">
              <w:t xml:space="preserve"> C </w:t>
            </w:r>
            <w:r w:rsidRPr="00AF3344">
              <w:fldChar w:fldCharType="end"/>
            </w:r>
            <w:r w:rsidRPr="00AF3344">
              <w:fldChar w:fldCharType="end"/>
            </w:r>
          </w:p>
        </w:tc>
        <w:tc>
          <w:tcPr>
            <w:tcW w:w="595" w:type="dxa"/>
            <w:shd w:val="clear" w:color="auto" w:fill="BFBFBF" w:themeFill="background1" w:themeFillShade="BF"/>
            <w:vAlign w:val="center"/>
          </w:tcPr>
          <w:p w:rsidR="001F6F87" w:rsidRDefault="001F6F87" w:rsidP="00DE7A6A">
            <w:pPr>
              <w:pStyle w:val="ProductList-OfferingBody"/>
              <w:ind w:left="-113"/>
              <w:jc w:val="center"/>
            </w:pPr>
          </w:p>
        </w:tc>
        <w:tc>
          <w:tcPr>
            <w:tcW w:w="596" w:type="dxa"/>
            <w:shd w:val="clear" w:color="auto" w:fill="70AD47" w:themeFill="accent6"/>
            <w:vAlign w:val="center"/>
          </w:tcPr>
          <w:p w:rsidR="001F6F87" w:rsidRDefault="001F6F87" w:rsidP="00DE7A6A">
            <w:pPr>
              <w:pStyle w:val="ProductList-OfferingBody"/>
              <w:ind w:left="-113"/>
              <w:jc w:val="center"/>
            </w:pPr>
          </w:p>
        </w:tc>
        <w:tc>
          <w:tcPr>
            <w:tcW w:w="595" w:type="dxa"/>
            <w:shd w:val="clear" w:color="auto" w:fill="70AD47" w:themeFill="accent6"/>
            <w:vAlign w:val="center"/>
          </w:tcPr>
          <w:p w:rsidR="001F6F87" w:rsidRDefault="001F6F87" w:rsidP="00DE7A6A">
            <w:pPr>
              <w:pStyle w:val="ProductList-OfferingBody"/>
              <w:ind w:left="-113"/>
              <w:jc w:val="center"/>
            </w:pPr>
          </w:p>
        </w:tc>
        <w:tc>
          <w:tcPr>
            <w:tcW w:w="595" w:type="dxa"/>
            <w:shd w:val="clear" w:color="auto" w:fill="70AD47" w:themeFill="accent6"/>
            <w:vAlign w:val="center"/>
          </w:tcPr>
          <w:p w:rsidR="001F6F87" w:rsidRPr="00CE5CC9" w:rsidRDefault="001F6F87" w:rsidP="00DE7A6A">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rsidR="001F6F87" w:rsidRPr="00CE5CC9" w:rsidRDefault="001F6F87" w:rsidP="00DE7A6A">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rsidR="001F6F87" w:rsidRDefault="001F6F87" w:rsidP="00DE7A6A">
            <w:pPr>
              <w:pStyle w:val="ProductList-OfferingBody"/>
              <w:ind w:left="-113"/>
              <w:jc w:val="center"/>
            </w:pPr>
          </w:p>
        </w:tc>
        <w:tc>
          <w:tcPr>
            <w:tcW w:w="596" w:type="dxa"/>
            <w:shd w:val="clear" w:color="auto" w:fill="70AD47" w:themeFill="accent6"/>
            <w:vAlign w:val="center"/>
          </w:tcPr>
          <w:p w:rsidR="001F6F87" w:rsidRPr="00AF3344" w:rsidRDefault="001F6F87" w:rsidP="00DE7A6A">
            <w:pPr>
              <w:pStyle w:val="ProductList-OfferingBody"/>
              <w:ind w:left="-113"/>
              <w:jc w:val="center"/>
              <w:rPr>
                <w:bCs/>
              </w:rPr>
            </w:pPr>
            <w:r w:rsidRPr="00AF3344">
              <w:rPr>
                <w:bCs/>
              </w:rPr>
              <w:fldChar w:fldCharType="begin"/>
            </w:r>
            <w:r w:rsidRPr="00AF3344">
              <w:rPr>
                <w:bCs/>
              </w:rPr>
              <w:instrText xml:space="preserve"> AutoTextList  \s NoStyle \t "серверные продукты и продукты-средства " </w:instrText>
            </w:r>
            <w:r w:rsidRPr="00AF3344">
              <w:rPr>
                <w:bCs/>
              </w:rPr>
              <w:fldChar w:fldCharType="separate"/>
            </w:r>
            <w:r w:rsidRPr="00AF3344">
              <w:rPr>
                <w:bCs/>
              </w:rPr>
              <w:t>SP</w:t>
            </w:r>
            <w:r w:rsidRPr="00AF3344">
              <w:rPr>
                <w:bCs/>
              </w:rPr>
              <w:fldChar w:fldCharType="end"/>
            </w:r>
          </w:p>
        </w:tc>
      </w:tr>
      <w:tr w:rsidR="001F6F87" w:rsidTr="001F6F87">
        <w:tc>
          <w:tcPr>
            <w:tcW w:w="3060" w:type="dxa"/>
            <w:tcBorders>
              <w:top w:val="dashSmallGap" w:sz="4" w:space="0" w:color="BFBFBF" w:themeColor="background1" w:themeShade="BF"/>
              <w:left w:val="nil"/>
              <w:bottom w:val="dashSmallGap" w:sz="4" w:space="0" w:color="BFBFBF" w:themeColor="background1" w:themeShade="BF"/>
              <w:right w:val="nil"/>
            </w:tcBorders>
          </w:tcPr>
          <w:p w:rsidR="001F6F87" w:rsidRPr="00A33A04" w:rsidRDefault="001F6F87" w:rsidP="00C05A53">
            <w:pPr>
              <w:pStyle w:val="ProductList-Offering1"/>
              <w:rPr>
                <w:lang w:val="fr-FR"/>
              </w:rPr>
            </w:pPr>
            <w:bookmarkStart w:id="95" w:name="_Toc379797106"/>
            <w:bookmarkStart w:id="96" w:name="_Toc380513132"/>
            <w:bookmarkStart w:id="97" w:name="_Toc380655171"/>
            <w:bookmarkStart w:id="98" w:name="_Toc402268378"/>
            <w:r w:rsidRPr="00A33A04">
              <w:rPr>
                <w:lang w:val="fr-FR"/>
              </w:rPr>
              <w:t>Core Infrastructure Server Suite Enterprise</w:t>
            </w:r>
            <w:bookmarkEnd w:id="95"/>
            <w:bookmarkEnd w:id="96"/>
            <w:bookmarkEnd w:id="97"/>
            <w:bookmarkEnd w:id="98"/>
            <w:r>
              <w:fldChar w:fldCharType="begin"/>
            </w:r>
            <w:r w:rsidRPr="00A33A04">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Default="001F6F87"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Default="001F6F8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F6F87" w:rsidRDefault="001F6F8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F6F87" w:rsidRDefault="001F6F8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F6F87" w:rsidRDefault="001F6F87" w:rsidP="00C05A53">
            <w:pPr>
              <w:pStyle w:val="ProductList-OfferingBody"/>
              <w:ind w:left="-113"/>
              <w:jc w:val="center"/>
            </w:pPr>
          </w:p>
        </w:tc>
        <w:tc>
          <w:tcPr>
            <w:tcW w:w="596" w:type="dxa"/>
            <w:shd w:val="clear" w:color="auto" w:fill="BFBFBF" w:themeFill="background1" w:themeFillShade="BF"/>
            <w:vAlign w:val="center"/>
          </w:tcPr>
          <w:p w:rsidR="001F6F87" w:rsidRDefault="001F6F87" w:rsidP="00DE7A6A">
            <w:pPr>
              <w:pStyle w:val="ProductList-OfferingBody"/>
              <w:ind w:left="-113"/>
              <w:jc w:val="center"/>
            </w:pPr>
          </w:p>
        </w:tc>
        <w:tc>
          <w:tcPr>
            <w:tcW w:w="595" w:type="dxa"/>
            <w:shd w:val="clear" w:color="auto" w:fill="BFBFBF" w:themeFill="background1" w:themeFillShade="BF"/>
            <w:vAlign w:val="center"/>
          </w:tcPr>
          <w:p w:rsidR="001F6F87" w:rsidRDefault="001F6F87" w:rsidP="00DE7A6A">
            <w:pPr>
              <w:pStyle w:val="ProductList-OfferingBody"/>
              <w:ind w:left="-113"/>
              <w:jc w:val="center"/>
            </w:pPr>
          </w:p>
        </w:tc>
        <w:tc>
          <w:tcPr>
            <w:tcW w:w="596" w:type="dxa"/>
            <w:shd w:val="clear" w:color="auto" w:fill="BFBFBF" w:themeFill="background1" w:themeFillShade="BF"/>
            <w:vAlign w:val="center"/>
          </w:tcPr>
          <w:p w:rsidR="001F6F87" w:rsidRDefault="001F6F87" w:rsidP="00DE7A6A">
            <w:pPr>
              <w:pStyle w:val="ProductList-OfferingBody"/>
              <w:ind w:left="-113"/>
              <w:jc w:val="center"/>
            </w:pPr>
          </w:p>
        </w:tc>
        <w:tc>
          <w:tcPr>
            <w:tcW w:w="595" w:type="dxa"/>
            <w:shd w:val="clear" w:color="auto" w:fill="BFBFBF" w:themeFill="background1" w:themeFillShade="BF"/>
            <w:vAlign w:val="center"/>
          </w:tcPr>
          <w:p w:rsidR="001F6F87" w:rsidRDefault="001F6F87" w:rsidP="00DE7A6A">
            <w:pPr>
              <w:pStyle w:val="ProductList-OfferingBody"/>
              <w:ind w:left="-113"/>
              <w:jc w:val="center"/>
            </w:pPr>
          </w:p>
        </w:tc>
        <w:tc>
          <w:tcPr>
            <w:tcW w:w="595" w:type="dxa"/>
            <w:shd w:val="clear" w:color="auto" w:fill="BFBFBF" w:themeFill="background1" w:themeFillShade="BF"/>
            <w:vAlign w:val="center"/>
          </w:tcPr>
          <w:p w:rsidR="001F6F87" w:rsidRDefault="001F6F87" w:rsidP="00DE7A6A">
            <w:pPr>
              <w:pStyle w:val="ProductList-OfferingBody"/>
              <w:ind w:left="-113"/>
              <w:jc w:val="center"/>
            </w:pPr>
          </w:p>
        </w:tc>
        <w:tc>
          <w:tcPr>
            <w:tcW w:w="596" w:type="dxa"/>
            <w:shd w:val="clear" w:color="auto" w:fill="BFBFBF" w:themeFill="background1" w:themeFillShade="BF"/>
            <w:vAlign w:val="center"/>
          </w:tcPr>
          <w:p w:rsidR="001F6F87" w:rsidRDefault="001F6F87" w:rsidP="00DE7A6A">
            <w:pPr>
              <w:pStyle w:val="ProductList-OfferingBody"/>
              <w:ind w:left="-113"/>
              <w:jc w:val="center"/>
            </w:pPr>
          </w:p>
        </w:tc>
        <w:tc>
          <w:tcPr>
            <w:tcW w:w="595" w:type="dxa"/>
            <w:shd w:val="clear" w:color="auto" w:fill="BFBFBF" w:themeFill="background1" w:themeFillShade="BF"/>
            <w:vAlign w:val="center"/>
          </w:tcPr>
          <w:p w:rsidR="001F6F87" w:rsidRDefault="001F6F87" w:rsidP="00DE7A6A">
            <w:pPr>
              <w:pStyle w:val="ProductList-OfferingBody"/>
              <w:ind w:left="-113"/>
              <w:jc w:val="center"/>
            </w:pPr>
          </w:p>
        </w:tc>
        <w:tc>
          <w:tcPr>
            <w:tcW w:w="596" w:type="dxa"/>
            <w:shd w:val="clear" w:color="auto" w:fill="BFBFBF" w:themeFill="background1" w:themeFillShade="BF"/>
            <w:vAlign w:val="center"/>
          </w:tcPr>
          <w:p w:rsidR="001F6F87" w:rsidRPr="00A12C31" w:rsidRDefault="001F6F87" w:rsidP="00DE7A6A">
            <w:pPr>
              <w:pStyle w:val="ProductList-OfferingBody"/>
              <w:ind w:left="-113"/>
              <w:jc w:val="center"/>
            </w:pPr>
          </w:p>
        </w:tc>
      </w:tr>
      <w:tr w:rsidR="001F6F87" w:rsidTr="001F6F87">
        <w:tc>
          <w:tcPr>
            <w:tcW w:w="3060" w:type="dxa"/>
            <w:tcBorders>
              <w:top w:val="dashSmallGap" w:sz="4" w:space="0" w:color="BFBFBF" w:themeColor="background1" w:themeShade="BF"/>
              <w:left w:val="nil"/>
              <w:bottom w:val="nil"/>
              <w:right w:val="nil"/>
            </w:tcBorders>
          </w:tcPr>
          <w:p w:rsidR="001F6F87" w:rsidRPr="00A33A04" w:rsidRDefault="001F6F87" w:rsidP="00237299">
            <w:pPr>
              <w:pStyle w:val="ProductList-Offering1"/>
              <w:rPr>
                <w:lang w:val="fr-FR"/>
              </w:rPr>
            </w:pPr>
            <w:bookmarkStart w:id="99" w:name="_Toc379797107"/>
            <w:bookmarkStart w:id="100" w:name="_Toc380513133"/>
            <w:bookmarkStart w:id="101" w:name="_Toc380655172"/>
            <w:bookmarkStart w:id="102" w:name="_Toc402268379"/>
            <w:r w:rsidRPr="00A33A04">
              <w:rPr>
                <w:lang w:val="fr-FR"/>
              </w:rPr>
              <w:t>Core Infrastructure Server Suite Standard</w:t>
            </w:r>
            <w:bookmarkEnd w:id="99"/>
            <w:bookmarkEnd w:id="100"/>
            <w:bookmarkEnd w:id="101"/>
            <w:bookmarkEnd w:id="102"/>
            <w:r>
              <w:fldChar w:fldCharType="begin"/>
            </w:r>
            <w:r w:rsidRPr="00A33A04">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1F6F87" w:rsidRDefault="001F6F87"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1F6F87" w:rsidRDefault="001F6F87"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1F6F87" w:rsidRDefault="001F6F87"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F6F87" w:rsidRDefault="001F6F87"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1F6F87" w:rsidRDefault="001F6F87" w:rsidP="00237299">
            <w:pPr>
              <w:pStyle w:val="ProductList-OfferingBody"/>
              <w:ind w:left="-113"/>
              <w:jc w:val="center"/>
            </w:pPr>
            <w:r>
              <w:t>25</w:t>
            </w:r>
          </w:p>
        </w:tc>
        <w:tc>
          <w:tcPr>
            <w:tcW w:w="596" w:type="dxa"/>
            <w:shd w:val="clear" w:color="auto" w:fill="70AD47" w:themeFill="accent6"/>
            <w:vAlign w:val="center"/>
          </w:tcPr>
          <w:p w:rsidR="001F6F87" w:rsidRPr="00AF3344" w:rsidRDefault="001F6F87" w:rsidP="00DE7A6A">
            <w:pPr>
              <w:pStyle w:val="ProductList-OfferingBody"/>
              <w:ind w:left="-113"/>
              <w:jc w:val="center"/>
            </w:pPr>
            <w:r w:rsidRPr="00AF3344">
              <w:fldChar w:fldCharType="begin"/>
            </w:r>
            <w:r w:rsidRPr="00AF3344">
              <w:instrText xml:space="preserve"> AutoTextList  \sNoStyle\t "Core Infrastructure" </w:instrText>
            </w:r>
            <w:r w:rsidRPr="00AF3344">
              <w:fldChar w:fldCharType="separate"/>
            </w:r>
            <w:r w:rsidRPr="00AF3344">
              <w:fldChar w:fldCharType="begin"/>
            </w:r>
            <w:r w:rsidRPr="00AF3344">
              <w:instrText xml:space="preserve"> AutoTextList  \s NoStyle \t "основная инфраструктура" </w:instrText>
            </w:r>
            <w:r w:rsidRPr="00AF3344">
              <w:fldChar w:fldCharType="separate"/>
            </w:r>
            <w:r w:rsidRPr="00AF3344">
              <w:t xml:space="preserve"> C </w:t>
            </w:r>
            <w:r w:rsidRPr="00AF3344">
              <w:fldChar w:fldCharType="end"/>
            </w:r>
            <w:r w:rsidRPr="00AF3344">
              <w:fldChar w:fldCharType="end"/>
            </w:r>
          </w:p>
        </w:tc>
        <w:tc>
          <w:tcPr>
            <w:tcW w:w="595" w:type="dxa"/>
            <w:shd w:val="clear" w:color="auto" w:fill="BFBFBF" w:themeFill="background1" w:themeFillShade="BF"/>
            <w:vAlign w:val="center"/>
          </w:tcPr>
          <w:p w:rsidR="001F6F87" w:rsidRDefault="001F6F87" w:rsidP="00DE7A6A">
            <w:pPr>
              <w:pStyle w:val="ProductList-OfferingBody"/>
              <w:ind w:left="-113"/>
              <w:jc w:val="center"/>
            </w:pPr>
          </w:p>
        </w:tc>
        <w:tc>
          <w:tcPr>
            <w:tcW w:w="596" w:type="dxa"/>
            <w:shd w:val="clear" w:color="auto" w:fill="70AD47" w:themeFill="accent6"/>
            <w:vAlign w:val="center"/>
          </w:tcPr>
          <w:p w:rsidR="001F6F87" w:rsidRDefault="001F6F87" w:rsidP="00DE7A6A">
            <w:pPr>
              <w:pStyle w:val="ProductList-OfferingBody"/>
              <w:ind w:left="-113"/>
              <w:jc w:val="center"/>
            </w:pPr>
          </w:p>
        </w:tc>
        <w:tc>
          <w:tcPr>
            <w:tcW w:w="595" w:type="dxa"/>
            <w:shd w:val="clear" w:color="auto" w:fill="70AD47" w:themeFill="accent6"/>
            <w:vAlign w:val="center"/>
          </w:tcPr>
          <w:p w:rsidR="001F6F87" w:rsidRDefault="001F6F87" w:rsidP="00DE7A6A">
            <w:pPr>
              <w:pStyle w:val="ProductList-OfferingBody"/>
              <w:ind w:left="-113"/>
              <w:jc w:val="center"/>
            </w:pPr>
          </w:p>
        </w:tc>
        <w:tc>
          <w:tcPr>
            <w:tcW w:w="595" w:type="dxa"/>
            <w:shd w:val="clear" w:color="auto" w:fill="70AD47" w:themeFill="accent6"/>
            <w:vAlign w:val="center"/>
          </w:tcPr>
          <w:p w:rsidR="001F6F87" w:rsidRPr="00CE5CC9" w:rsidRDefault="001F6F87" w:rsidP="00DE7A6A">
            <w:pPr>
              <w:pStyle w:val="ProductList-OfferingBody"/>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rsidR="001F6F87" w:rsidRPr="00CE5CC9" w:rsidRDefault="001F6F87" w:rsidP="00DE7A6A">
            <w:pPr>
              <w:pStyle w:val="ProductList-OfferingBody"/>
              <w:ind w:left="-88"/>
              <w:jc w:val="center"/>
              <w:rPr>
                <w:bCs/>
              </w:rPr>
            </w:pPr>
            <w:r w:rsidRPr="00CE5CC9">
              <w:rPr>
                <w:bCs/>
              </w:rPr>
              <w:fldChar w:fldCharType="begin"/>
            </w:r>
            <w:r w:rsidRPr="00CE5CC9">
              <w:rPr>
                <w:bCs/>
              </w:rPr>
              <w:instrText xml:space="preserve"> AutoTextList  \s NoStyle \t “для части организации в рамках Open Value” </w:instrText>
            </w:r>
            <w:r w:rsidRPr="00CE5CC9">
              <w:rPr>
                <w:bCs/>
              </w:rPr>
              <w:fldChar w:fldCharType="separate"/>
            </w:r>
            <w:r w:rsidRPr="00CE5CC9">
              <w:rPr>
                <w:bCs/>
              </w:rPr>
              <w:t xml:space="preserve">P </w:t>
            </w:r>
            <w:r w:rsidRPr="00CE5CC9">
              <w:rPr>
                <w:bCs/>
              </w:rPr>
              <w:fldChar w:fldCharType="end"/>
            </w:r>
          </w:p>
        </w:tc>
        <w:tc>
          <w:tcPr>
            <w:tcW w:w="595" w:type="dxa"/>
            <w:shd w:val="clear" w:color="auto" w:fill="70AD47" w:themeFill="accent6"/>
            <w:vAlign w:val="center"/>
          </w:tcPr>
          <w:p w:rsidR="001F6F87" w:rsidRDefault="001F6F87" w:rsidP="00DE7A6A">
            <w:pPr>
              <w:pStyle w:val="ProductList-OfferingBody"/>
              <w:ind w:left="-113"/>
              <w:jc w:val="center"/>
            </w:pPr>
          </w:p>
        </w:tc>
        <w:tc>
          <w:tcPr>
            <w:tcW w:w="596" w:type="dxa"/>
            <w:shd w:val="clear" w:color="auto" w:fill="70AD47" w:themeFill="accent6"/>
            <w:vAlign w:val="center"/>
          </w:tcPr>
          <w:p w:rsidR="001F6F87" w:rsidRPr="00AF3344" w:rsidRDefault="001F6F87" w:rsidP="00DE7A6A">
            <w:pPr>
              <w:pStyle w:val="ProductList-OfferingBody"/>
              <w:ind w:left="-113"/>
              <w:jc w:val="center"/>
              <w:rPr>
                <w:bCs/>
              </w:rPr>
            </w:pPr>
            <w:r w:rsidRPr="00AF3344">
              <w:rPr>
                <w:bCs/>
              </w:rPr>
              <w:fldChar w:fldCharType="begin"/>
            </w:r>
            <w:r w:rsidRPr="00AF3344">
              <w:rPr>
                <w:bCs/>
              </w:rPr>
              <w:instrText xml:space="preserve"> AutoTextList  \s NoStyle \t "серверные продукты и продукты-средства " </w:instrText>
            </w:r>
            <w:r w:rsidRPr="00AF3344">
              <w:rPr>
                <w:bCs/>
              </w:rPr>
              <w:fldChar w:fldCharType="separate"/>
            </w:r>
            <w:r w:rsidRPr="00AF3344">
              <w:rPr>
                <w:bCs/>
              </w:rPr>
              <w:t>SP</w:t>
            </w:r>
            <w:r w:rsidRPr="00AF3344">
              <w:rPr>
                <w:bCs/>
              </w:rPr>
              <w:fldChar w:fldCharType="end"/>
            </w:r>
          </w:p>
        </w:tc>
      </w:tr>
    </w:tbl>
    <w:p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90"/>
        <w:gridCol w:w="5310"/>
        <w:gridCol w:w="3600"/>
      </w:tblGrid>
      <w:tr w:rsidR="000C0ACA" w:rsidTr="00481050">
        <w:tc>
          <w:tcPr>
            <w:tcW w:w="1890" w:type="dxa"/>
          </w:tcPr>
          <w:p w:rsidR="000C0ACA" w:rsidRDefault="000C0ACA" w:rsidP="005E2606">
            <w:pPr>
              <w:pStyle w:val="ProductList-Body"/>
            </w:pPr>
          </w:p>
        </w:tc>
        <w:tc>
          <w:tcPr>
            <w:tcW w:w="5310" w:type="dxa"/>
          </w:tcPr>
          <w:p w:rsidR="000C0ACA" w:rsidRDefault="000C0ACA" w:rsidP="005E2606">
            <w:pPr>
              <w:pStyle w:val="ProductList-Body"/>
            </w:pPr>
            <w:r>
              <w:t xml:space="preserve">Категория продукта: </w:t>
            </w:r>
            <w:r>
              <w:rPr>
                <w:b/>
              </w:rPr>
              <w:t>Сервер</w:t>
            </w:r>
          </w:p>
        </w:tc>
        <w:tc>
          <w:tcPr>
            <w:tcW w:w="3600" w:type="dxa"/>
          </w:tcPr>
          <w:p w:rsidR="000C0ACA" w:rsidRPr="00A13C12" w:rsidRDefault="000C0ACA" w:rsidP="005E2606">
            <w:pPr>
              <w:pStyle w:val="ProductList-Body"/>
              <w:rPr>
                <w:b/>
              </w:rPr>
            </w:pPr>
            <w:r>
              <w:t xml:space="preserve">Право на сокращение (SCE): </w:t>
            </w:r>
            <w:r>
              <w:rPr>
                <w:b/>
              </w:rPr>
              <w:t>Все</w:t>
            </w:r>
          </w:p>
        </w:tc>
      </w:tr>
      <w:tr w:rsidR="000C0ACA" w:rsidTr="00481050">
        <w:tc>
          <w:tcPr>
            <w:tcW w:w="1890" w:type="dxa"/>
          </w:tcPr>
          <w:p w:rsidR="000C0ACA" w:rsidRDefault="000C0ACA" w:rsidP="005E2606">
            <w:pPr>
              <w:pStyle w:val="ProductList-Body"/>
            </w:pPr>
          </w:p>
        </w:tc>
        <w:tc>
          <w:tcPr>
            <w:tcW w:w="5310" w:type="dxa"/>
          </w:tcPr>
          <w:p w:rsidR="000C0ACA" w:rsidRDefault="00523418" w:rsidP="005E2606">
            <w:pPr>
              <w:pStyle w:val="ProductList-Body"/>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600" w:type="dxa"/>
          </w:tcPr>
          <w:p w:rsidR="000C0ACA" w:rsidRDefault="000C0ACA" w:rsidP="005E2606">
            <w:pPr>
              <w:pStyle w:val="ProductList-Body"/>
            </w:pPr>
          </w:p>
        </w:tc>
      </w:tr>
    </w:tbl>
    <w:p w:rsidR="00782C7B" w:rsidRPr="00A33A04" w:rsidRDefault="00782C7B" w:rsidP="00782C7B">
      <w:pPr>
        <w:pStyle w:val="ProductList-Body"/>
        <w:shd w:val="clear" w:color="auto" w:fill="D9D9D9" w:themeFill="background1" w:themeFillShade="D9"/>
        <w:spacing w:before="120" w:after="120"/>
        <w:rPr>
          <w:b/>
          <w:lang w:val="fr-FR"/>
        </w:rPr>
      </w:pPr>
      <w:r>
        <w:rPr>
          <w:b/>
        </w:rPr>
        <w:t>Дополнительная</w:t>
      </w:r>
      <w:r w:rsidRPr="00A33A04">
        <w:rPr>
          <w:b/>
          <w:lang w:val="fr-FR"/>
        </w:rPr>
        <w:t xml:space="preserve"> </w:t>
      </w:r>
      <w:r>
        <w:rPr>
          <w:b/>
        </w:rPr>
        <w:t>информация</w:t>
      </w:r>
    </w:p>
    <w:p w:rsidR="001F2DDF" w:rsidRPr="00A33A04" w:rsidRDefault="001F2DDF" w:rsidP="001F2DDF">
      <w:pPr>
        <w:pStyle w:val="ProductList-Body"/>
        <w:rPr>
          <w:b/>
          <w:color w:val="00188F"/>
          <w:lang w:val="fr-FR"/>
        </w:rPr>
      </w:pPr>
      <w:r w:rsidRPr="00A33A04">
        <w:rPr>
          <w:b/>
          <w:color w:val="00188F"/>
          <w:lang w:val="fr-FR"/>
        </w:rPr>
        <w:t xml:space="preserve">Core Infrastructure Server Suite (Standard </w:t>
      </w:r>
      <w:r>
        <w:rPr>
          <w:b/>
          <w:color w:val="00188F"/>
        </w:rPr>
        <w:t>или</w:t>
      </w:r>
      <w:r w:rsidRPr="00A33A04">
        <w:rPr>
          <w:b/>
          <w:color w:val="00188F"/>
          <w:lang w:val="fr-FR"/>
        </w:rPr>
        <w:t xml:space="preserve"> Datacenter)</w:t>
      </w:r>
      <w:r>
        <w:fldChar w:fldCharType="begin"/>
      </w:r>
      <w:r w:rsidRPr="00A33A04">
        <w:rPr>
          <w:lang w:val="fr-FR"/>
        </w:rPr>
        <w:instrText>XE "Core Infrastructure Server Suite Standard"</w:instrText>
      </w:r>
      <w:r>
        <w:fldChar w:fldCharType="end"/>
      </w:r>
    </w:p>
    <w:p w:rsidR="001F2DDF" w:rsidRPr="001A5103" w:rsidRDefault="001F2DDF" w:rsidP="00516278">
      <w:pPr>
        <w:pStyle w:val="ProductList-Body"/>
        <w:ind w:left="180"/>
        <w:rPr>
          <w:b/>
        </w:rPr>
      </w:pPr>
      <w:r>
        <w:rPr>
          <w:b/>
          <w:color w:val="00188F"/>
        </w:rPr>
        <w:t>Миграция</w:t>
      </w:r>
      <w:r w:rsidR="00A030A5">
        <w:rPr>
          <w:b/>
          <w:color w:val="00188F"/>
        </w:rPr>
        <w:t xml:space="preserve"> на Новую Модель Лицензирования</w:t>
      </w:r>
    </w:p>
    <w:p w:rsidR="001F2DDF" w:rsidRDefault="001F2DDF" w:rsidP="00516278">
      <w:pPr>
        <w:pStyle w:val="ProductList-Body"/>
        <w:ind w:left="180"/>
      </w:pPr>
      <w:r>
        <w:t>С 1 апреля 2012 года модель лицензирования для Core Infrastructure Server (CIS) была изменена. С помощью лицензий, приобретенных в рамках соглашений о регистрации, вступающих в силу после 1 апреля 2012 г., можно лицензировать до двух физических процессоров.</w:t>
      </w:r>
    </w:p>
    <w:p w:rsidR="001F2DDF" w:rsidRDefault="001F2DDF" w:rsidP="00516278">
      <w:pPr>
        <w:pStyle w:val="ProductList-Body"/>
        <w:ind w:left="180"/>
      </w:pPr>
    </w:p>
    <w:p w:rsidR="001F2DDF" w:rsidRDefault="001F2DDF" w:rsidP="00516278">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rsidR="00EF171D" w:rsidRPr="00F37325" w:rsidRDefault="00EF171D" w:rsidP="00516278">
      <w:pPr>
        <w:pStyle w:val="ProductList-Body"/>
        <w:ind w:left="180"/>
      </w:pPr>
    </w:p>
    <w:p w:rsidR="00A44D42" w:rsidRPr="00F37325" w:rsidRDefault="00A44D42" w:rsidP="00516278">
      <w:pPr>
        <w:pStyle w:val="ProductList-Body"/>
        <w:ind w:left="180"/>
      </w:pPr>
    </w:p>
    <w:p w:rsidR="00A44D42" w:rsidRPr="00F37325" w:rsidRDefault="00A44D42" w:rsidP="00516278">
      <w:pPr>
        <w:pStyle w:val="ProductList-Body"/>
        <w:ind w:left="180"/>
      </w:pPr>
    </w:p>
    <w:p w:rsidR="00EF171D" w:rsidRDefault="00EF171D" w:rsidP="00516278">
      <w:pPr>
        <w:pStyle w:val="ProductList-Body"/>
        <w:ind w:left="180"/>
      </w:pPr>
      <w:r>
        <w:rPr>
          <w:b/>
          <w:color w:val="00188F"/>
        </w:rPr>
        <w:t>Core Infrastructure Suite</w:t>
      </w:r>
    </w:p>
    <w:p w:rsidR="00EF171D"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rsidR="00EF171D" w:rsidRPr="00EF171D" w:rsidRDefault="00EF171D" w:rsidP="00F32AEC">
      <w:pPr>
        <w:pStyle w:val="ProductList-Body"/>
        <w:numPr>
          <w:ilvl w:val="0"/>
          <w:numId w:val="41"/>
        </w:numPr>
        <w:ind w:hanging="270"/>
      </w:pPr>
      <w:r>
        <w:t xml:space="preserve">Core Infrastructure Suite Standard — 1:1; </w:t>
      </w:r>
    </w:p>
    <w:p w:rsidR="00EF171D" w:rsidRPr="00553757" w:rsidRDefault="00EF171D" w:rsidP="00F32AEC">
      <w:pPr>
        <w:pStyle w:val="ProductList-Body"/>
        <w:numPr>
          <w:ilvl w:val="0"/>
          <w:numId w:val="41"/>
        </w:numPr>
        <w:ind w:hanging="270"/>
      </w:pPr>
      <w:r>
        <w:t>Core Infrastructure Suite Datacenter — 2:1. Каждые две лицензии в рамках старой модели будут приравнены к одной лицензии в рамках новой модели.</w:t>
      </w:r>
    </w:p>
    <w:p w:rsidR="00EF171D" w:rsidRDefault="00EF171D" w:rsidP="00516278">
      <w:pPr>
        <w:pStyle w:val="ProductList-Body"/>
        <w:ind w:left="180"/>
      </w:pPr>
    </w:p>
    <w:p w:rsidR="001F2DDF" w:rsidRDefault="001F2DDF" w:rsidP="00516278">
      <w:pPr>
        <w:pStyle w:val="ProductList-Body"/>
        <w:ind w:left="180"/>
      </w:pPr>
      <w:r>
        <w:t>При возобновлении действия клиенты могут возобновить Software Assurance в лицензиях в рамках новой модели.</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Выпуск Новой Версии Windows Server</w:t>
      </w:r>
    </w:p>
    <w:p w:rsidR="001F2DDF" w:rsidRDefault="001F2DDF" w:rsidP="00516278">
      <w:pPr>
        <w:pStyle w:val="ProductList-Body"/>
        <w:ind w:left="180"/>
      </w:pPr>
      <w:r>
        <w:t>Клиенты, имеющие лицензии Core Infrastructure Server Suite (Standard или Datacenter)</w:t>
      </w:r>
      <w:r>
        <w:fldChar w:fldCharType="begin"/>
      </w:r>
      <w:r>
        <w:instrText>XE "Core Infrastructure Server Suite Standard"</w:instrText>
      </w:r>
      <w:r>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 Infrastructure Server Suite (Standard или Datacenter).</w:t>
      </w:r>
    </w:p>
    <w:p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A33A04" w:rsidRDefault="001F2DDF" w:rsidP="00846616">
      <w:pPr>
        <w:pStyle w:val="ProductList-Body"/>
        <w:numPr>
          <w:ilvl w:val="0"/>
          <w:numId w:val="1"/>
        </w:numPr>
        <w:ind w:hanging="270"/>
        <w:rPr>
          <w:lang w:val="fr-FR"/>
        </w:rPr>
      </w:pPr>
      <w:r w:rsidRPr="00A33A04">
        <w:rPr>
          <w:lang w:val="fr-FR"/>
        </w:rPr>
        <w:t>System Center 2012 R2 Standard (Core Infrastructure Suite Standard)</w:t>
      </w:r>
    </w:p>
    <w:p w:rsidR="00846616" w:rsidRDefault="00846616" w:rsidP="00846616">
      <w:pPr>
        <w:pStyle w:val="ProductList-Body"/>
        <w:numPr>
          <w:ilvl w:val="0"/>
          <w:numId w:val="1"/>
        </w:numPr>
        <w:ind w:hanging="270"/>
      </w:pPr>
      <w:r>
        <w:t>Windows Server 2012 R2 Datacenter (Core Infrastructure Suite Datacenter)</w:t>
      </w:r>
    </w:p>
    <w:p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Default="001F2DDF" w:rsidP="001F2DDF">
      <w:pPr>
        <w:pStyle w:val="ProductList-Body"/>
      </w:pPr>
    </w:p>
    <w:p w:rsidR="001F2DDF" w:rsidRDefault="001F2DDF" w:rsidP="0011003A">
      <w:pPr>
        <w:pStyle w:val="ProductList-Body"/>
        <w:ind w:left="180"/>
      </w:pPr>
      <w:r>
        <w:t>Для любого сервера, имеющего лицензию Core Infrastructure Server Suite Standard</w:t>
      </w:r>
      <w:r>
        <w:fldChar w:fldCharType="begin"/>
      </w:r>
      <w:r>
        <w:instrText>XE "Core Infrastructure Server Suite Standard"</w:instrText>
      </w:r>
      <w:r>
        <w:fldChar w:fldCharType="end"/>
      </w:r>
      <w:r>
        <w:t>, клиенты могут запускать экземпляр Windows</w:t>
      </w:r>
      <w:r w:rsidR="0011003A">
        <w:rPr>
          <w:lang w:val="en-US"/>
        </w:rPr>
        <w:t> </w:t>
      </w:r>
      <w:r>
        <w:t>Server</w:t>
      </w:r>
      <w:r w:rsidR="0011003A">
        <w:rPr>
          <w:lang w:val="en-US"/>
        </w:rPr>
        <w:t> </w:t>
      </w:r>
      <w:r>
        <w:t>2008 R2</w:t>
      </w:r>
      <w:r>
        <w:fldChar w:fldCharType="begin"/>
      </w:r>
      <w:r>
        <w:instrText>XE "Windows Server 2008 R2"</w:instrText>
      </w:r>
      <w:r>
        <w:fldChar w:fldCharType="end"/>
      </w:r>
      <w:r>
        <w:t xml:space="preserve"> Enterprise вместо Windows Server Standard.</w:t>
      </w:r>
    </w:p>
    <w:p w:rsidR="001F2DDF" w:rsidRDefault="001F2DDF" w:rsidP="00516278">
      <w:pPr>
        <w:pStyle w:val="ProductList-Body"/>
        <w:ind w:left="180"/>
      </w:pPr>
    </w:p>
    <w:p w:rsidR="00846616" w:rsidRDefault="001F2DDF" w:rsidP="00516278">
      <w:pPr>
        <w:pStyle w:val="ProductList-Body"/>
        <w:ind w:left="180"/>
      </w:pPr>
      <w:r>
        <w:rPr>
          <w:b/>
          <w:color w:val="00188F"/>
        </w:rPr>
        <w:t>Предложение возобновления Software Assurance для Windows Server и System Center</w:t>
      </w:r>
      <w:r>
        <w:t xml:space="preserve"> </w:t>
      </w:r>
    </w:p>
    <w:p w:rsidR="00782C7B"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 указано в столбце В</w:t>
      </w:r>
      <w:r>
        <w:fldChar w:fldCharType="begin"/>
      </w:r>
      <w:r>
        <w:instrText>XE "Core Infrastructure Server Suite Standard"</w:instrText>
      </w:r>
      <w:r>
        <w:fldChar w:fldCharType="end"/>
      </w:r>
      <w:r>
        <w:t>, без приобретения основной лицензии Core Infrastructure Server Suite.</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rsidRPr="00DD314F"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FF1E84" w:rsidRDefault="00846616" w:rsidP="00846616">
            <w:pPr>
              <w:pStyle w:val="ProductList-Body"/>
              <w:rPr>
                <w:lang w:val="fr-FR"/>
              </w:rPr>
            </w:pPr>
            <w:r w:rsidRPr="00FF1E84">
              <w:rPr>
                <w:lang w:val="fr-FR"/>
              </w:rPr>
              <w:t>Core Infrastructure Server Suite Standard</w:t>
            </w:r>
          </w:p>
        </w:tc>
      </w:tr>
      <w:tr w:rsidR="00846616" w:rsidRPr="00DD314F"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FF1E84" w:rsidRDefault="00846616" w:rsidP="00846616">
            <w:pPr>
              <w:pStyle w:val="ProductList-Body"/>
              <w:rPr>
                <w:lang w:val="fr-FR"/>
              </w:rPr>
            </w:pPr>
            <w:r w:rsidRPr="00FF1E84">
              <w:rPr>
                <w:lang w:val="fr-FR"/>
              </w:rPr>
              <w:t>Core Infrastructure Server Suite Datacenter</w:t>
            </w:r>
          </w:p>
        </w:tc>
      </w:tr>
    </w:tbl>
    <w:p w:rsidR="001F2DDF" w:rsidRPr="00FF1E84" w:rsidRDefault="001F2DDF" w:rsidP="001F2DDF">
      <w:pPr>
        <w:pStyle w:val="ProductList-Body"/>
        <w:rPr>
          <w:lang w:val="fr-FR"/>
        </w:rPr>
      </w:pPr>
    </w:p>
    <w:p w:rsidR="001F2DDF"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fldChar w:fldCharType="begin"/>
      </w:r>
      <w:r>
        <w:instrText>XE "Core Infrastructure Server Suite Standard"</w:instrText>
      </w:r>
      <w:r>
        <w:fldChar w:fldCharType="end"/>
      </w:r>
      <w:r>
        <w:t xml:space="preserve">. </w:t>
      </w:r>
    </w:p>
    <w:p w:rsidR="001F2DDF" w:rsidRDefault="001F2DDF" w:rsidP="00516278">
      <w:pPr>
        <w:pStyle w:val="ProductList-Body"/>
        <w:ind w:left="180"/>
      </w:pPr>
    </w:p>
    <w:p w:rsidR="001F2DDF" w:rsidRDefault="001F2DDF" w:rsidP="00516278">
      <w:pPr>
        <w:pStyle w:val="ProductList-Body"/>
        <w:ind w:left="180"/>
      </w:pPr>
      <w:r>
        <w:t>Клиенты, лицензировавшие и использующие Core Infrastructure Server Suite (Standard или Datacenter)</w:t>
      </w:r>
      <w:r>
        <w:fldChar w:fldCharType="begin"/>
      </w:r>
      <w:r>
        <w:instrText>XE "Core Infrastructure Server Suite Standard"</w:instrText>
      </w:r>
      <w:r>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 xml:space="preserve">Переход вверх с Windows Server или System Center на Core Infrastructure Server Suite </w:t>
      </w:r>
      <w:r>
        <w:fldChar w:fldCharType="begin"/>
      </w:r>
      <w:r>
        <w:instrText>XE "Core Infrastructure Server Suite Standard"</w:instrText>
      </w:r>
      <w:r>
        <w:fldChar w:fldCharType="end"/>
      </w:r>
    </w:p>
    <w:p w:rsidR="001F2DDF" w:rsidRDefault="001F2DDF" w:rsidP="00516278">
      <w:pPr>
        <w:pStyle w:val="ProductList-Body"/>
        <w:ind w:left="180"/>
      </w:pPr>
      <w:r>
        <w:t>Клиенты имеют право перейти вверх с Windows Server или System Center на Core Infrastructure Server Suite</w:t>
      </w:r>
      <w:r>
        <w:fldChar w:fldCharType="begin"/>
      </w:r>
      <w:r>
        <w:instrText>XE "Core Infrastructure Server Suite Standard"</w:instrText>
      </w:r>
      <w:r>
        <w:fldChar w:fldCharType="end"/>
      </w:r>
      <w:r>
        <w:t>, приобретя соответствующую лицензию на переход вверх для Core Infrastructure Server Suite.</w:t>
      </w:r>
      <w:r w:rsidR="00B654D0">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B654D0">
        <w:t xml:space="preserve"> </w:t>
      </w:r>
    </w:p>
    <w:p w:rsidR="001F2DDF" w:rsidRDefault="001F2DDF" w:rsidP="00516278">
      <w:pPr>
        <w:pStyle w:val="ProductList-Body"/>
        <w:ind w:left="180"/>
      </w:pPr>
    </w:p>
    <w:p w:rsidR="001F2DDF" w:rsidRDefault="001F2DDF" w:rsidP="00516278">
      <w:pPr>
        <w:pStyle w:val="ProductList-Body"/>
        <w:ind w:left="180"/>
      </w:pPr>
      <w:r>
        <w:t>Право клиентов на использование программного обеспечения по лицензии на Core Infrastructure Server Suite</w:t>
      </w:r>
      <w:r>
        <w:fldChar w:fldCharType="begin"/>
      </w:r>
      <w:r>
        <w:instrText>XE "Core Infrastructure Server Suite Standard"</w:instrText>
      </w:r>
      <w:r>
        <w:fldChar w:fldCharType="end"/>
      </w:r>
      <w:r>
        <w:t xml:space="preserve"> обусловлено выполнением их обязательств по оплате оставшихся платежей за лицензию на соответствующий продукт.</w:t>
      </w:r>
      <w:r w:rsidR="00B654D0">
        <w:t xml:space="preserve"> </w:t>
      </w:r>
      <w:r>
        <w:t>Лицензия клиентов на Core Infrastructure Server Suite заменяет основную лицензию на соответствующий продукт.</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rsidRPr="00DD314F" w:rsidTr="00733083">
        <w:tc>
          <w:tcPr>
            <w:tcW w:w="4140" w:type="dxa"/>
          </w:tcPr>
          <w:p w:rsidR="001F2DDF" w:rsidRDefault="001F2DDF" w:rsidP="001F2DDF">
            <w:pPr>
              <w:pStyle w:val="ProductList-Body"/>
            </w:pPr>
            <w:r>
              <w:t>Windows Server Standard</w:t>
            </w:r>
          </w:p>
        </w:tc>
        <w:tc>
          <w:tcPr>
            <w:tcW w:w="4140" w:type="dxa"/>
          </w:tcPr>
          <w:p w:rsidR="001F2DDF" w:rsidRPr="00FF1E84" w:rsidRDefault="001F2DDF" w:rsidP="001F2DDF">
            <w:pPr>
              <w:pStyle w:val="ProductList-Body"/>
              <w:rPr>
                <w:lang w:val="fr-FR"/>
              </w:rPr>
            </w:pPr>
            <w:r w:rsidRPr="00FF1E84">
              <w:rPr>
                <w:lang w:val="fr-FR"/>
              </w:rPr>
              <w:t>Core Infrastructure Server Suite Standard</w:t>
            </w:r>
            <w:r>
              <w:fldChar w:fldCharType="begin"/>
            </w:r>
            <w:r w:rsidRPr="00FF1E84">
              <w:rPr>
                <w:lang w:val="fr-FR"/>
              </w:rPr>
              <w:instrText>XE "Core Infrastructure Server Suite Standard"</w:instrText>
            </w:r>
            <w:r>
              <w:fldChar w:fldCharType="end"/>
            </w:r>
          </w:p>
        </w:tc>
      </w:tr>
      <w:tr w:rsidR="001F2DDF" w:rsidRPr="00DD314F" w:rsidTr="00733083">
        <w:tc>
          <w:tcPr>
            <w:tcW w:w="4140" w:type="dxa"/>
          </w:tcPr>
          <w:p w:rsidR="001F2DDF" w:rsidRDefault="001F2DDF" w:rsidP="001F2DDF">
            <w:pPr>
              <w:pStyle w:val="ProductList-Body"/>
            </w:pPr>
            <w:r>
              <w:t>System Center Standard</w:t>
            </w:r>
          </w:p>
        </w:tc>
        <w:tc>
          <w:tcPr>
            <w:tcW w:w="4140" w:type="dxa"/>
          </w:tcPr>
          <w:p w:rsidR="001F2DDF" w:rsidRPr="00FF1E84" w:rsidRDefault="001F2DDF" w:rsidP="001F2DDF">
            <w:pPr>
              <w:pStyle w:val="ProductList-Body"/>
              <w:rPr>
                <w:lang w:val="fr-FR"/>
              </w:rPr>
            </w:pPr>
            <w:r w:rsidRPr="00FF1E84">
              <w:rPr>
                <w:lang w:val="fr-FR"/>
              </w:rPr>
              <w:t>Core Infrastructure Server Suite Standard</w:t>
            </w:r>
            <w:r>
              <w:fldChar w:fldCharType="begin"/>
            </w:r>
            <w:r w:rsidRPr="00FF1E84">
              <w:rPr>
                <w:lang w:val="fr-FR"/>
              </w:rPr>
              <w:instrText>XE "Core Infrastructure Server Suite Standard"</w:instrText>
            </w:r>
            <w:r>
              <w:fldChar w:fldCharType="end"/>
            </w:r>
          </w:p>
        </w:tc>
      </w:tr>
      <w:tr w:rsidR="00087BC2" w:rsidRPr="00DD314F" w:rsidTr="00733083">
        <w:tc>
          <w:tcPr>
            <w:tcW w:w="4140" w:type="dxa"/>
          </w:tcPr>
          <w:p w:rsidR="00087BC2" w:rsidRDefault="00087BC2" w:rsidP="00087BC2">
            <w:pPr>
              <w:pStyle w:val="ProductList-Body"/>
            </w:pPr>
            <w:r>
              <w:t>Windows Server Datacenter</w:t>
            </w:r>
          </w:p>
        </w:tc>
        <w:tc>
          <w:tcPr>
            <w:tcW w:w="4140" w:type="dxa"/>
          </w:tcPr>
          <w:p w:rsidR="00087BC2" w:rsidRPr="00FF1E84" w:rsidRDefault="00087BC2" w:rsidP="00087BC2">
            <w:pPr>
              <w:pStyle w:val="ProductList-Body"/>
              <w:rPr>
                <w:lang w:val="fr-FR"/>
              </w:rPr>
            </w:pPr>
            <w:r w:rsidRPr="00FF1E84">
              <w:rPr>
                <w:lang w:val="fr-FR"/>
              </w:rPr>
              <w:t>Core Infrastructure Server Suite Datacenter</w:t>
            </w:r>
            <w:r>
              <w:fldChar w:fldCharType="begin"/>
            </w:r>
            <w:r w:rsidRPr="00FF1E84">
              <w:rPr>
                <w:lang w:val="fr-FR"/>
              </w:rPr>
              <w:instrText>XE "Core Infrastructure Server Suite Standard"</w:instrText>
            </w:r>
            <w:r>
              <w:fldChar w:fldCharType="end"/>
            </w:r>
          </w:p>
        </w:tc>
      </w:tr>
      <w:tr w:rsidR="00087BC2" w:rsidRPr="00DD314F" w:rsidTr="00733083">
        <w:tc>
          <w:tcPr>
            <w:tcW w:w="4140" w:type="dxa"/>
          </w:tcPr>
          <w:p w:rsidR="00087BC2" w:rsidRDefault="00087BC2" w:rsidP="00087BC2">
            <w:pPr>
              <w:pStyle w:val="ProductList-Body"/>
            </w:pPr>
            <w:r>
              <w:t>System Center Datacenter</w:t>
            </w:r>
          </w:p>
        </w:tc>
        <w:tc>
          <w:tcPr>
            <w:tcW w:w="4140" w:type="dxa"/>
          </w:tcPr>
          <w:p w:rsidR="00087BC2" w:rsidRPr="00FF1E84" w:rsidRDefault="00087BC2" w:rsidP="00087BC2">
            <w:pPr>
              <w:pStyle w:val="ProductList-Body"/>
              <w:rPr>
                <w:lang w:val="fr-FR"/>
              </w:rPr>
            </w:pPr>
            <w:r w:rsidRPr="00FF1E84">
              <w:rPr>
                <w:lang w:val="fr-FR"/>
              </w:rPr>
              <w:t>Core Infrastructure Server Suite Datacenter</w:t>
            </w:r>
            <w:r>
              <w:fldChar w:fldCharType="begin"/>
            </w:r>
            <w:r w:rsidRPr="00FF1E84">
              <w:rPr>
                <w:lang w:val="fr-FR"/>
              </w:rPr>
              <w:instrText>XE "Core Infrastructure Server Suite Standard"</w:instrText>
            </w:r>
            <w:r>
              <w:fldChar w:fldCharType="end"/>
            </w:r>
          </w:p>
        </w:tc>
      </w:tr>
    </w:tbl>
    <w:p w:rsidR="001F2DDF" w:rsidRPr="00FF1E84" w:rsidRDefault="001F2DDF" w:rsidP="001F2DDF">
      <w:pPr>
        <w:pStyle w:val="ProductList-Body"/>
        <w:rPr>
          <w:lang w:val="fr-FR"/>
        </w:rPr>
      </w:pPr>
    </w:p>
    <w:p w:rsidR="001F2DDF" w:rsidRPr="00AE220E" w:rsidRDefault="001F2DDF" w:rsidP="001F2DDF">
      <w:pPr>
        <w:pStyle w:val="ProductList-Body"/>
        <w:rPr>
          <w:b/>
          <w:color w:val="00188F"/>
          <w:lang w:val="fr-FR" w:eastAsia="en-US" w:bidi="ar-SA"/>
        </w:rPr>
      </w:pPr>
      <w:r w:rsidRPr="00AE220E">
        <w:rPr>
          <w:b/>
          <w:color w:val="00188F"/>
          <w:lang w:val="fr-FR" w:eastAsia="en-US" w:bidi="ar-SA"/>
        </w:rPr>
        <w:t>Core Infrastructure Server Suite Enterprise</w:t>
      </w:r>
      <w:r w:rsidRPr="00AE220E">
        <w:rPr>
          <w:b/>
          <w:color w:val="00188F"/>
          <w:lang w:val="fr-FR" w:eastAsia="en-US" w:bidi="ar-SA"/>
        </w:rPr>
        <w:fldChar w:fldCharType="begin"/>
      </w:r>
      <w:r w:rsidRPr="00AE220E">
        <w:rPr>
          <w:b/>
          <w:color w:val="00188F"/>
          <w:lang w:val="fr-FR" w:eastAsia="en-US" w:bidi="ar-SA"/>
        </w:rPr>
        <w:instrText>XE "Core Infrastructure Server Suite Enterprise"</w:instrText>
      </w:r>
      <w:r w:rsidRPr="00AE220E">
        <w:rPr>
          <w:b/>
          <w:color w:val="00188F"/>
          <w:lang w:val="fr-FR" w:eastAsia="en-US" w:bidi="ar-SA"/>
        </w:rPr>
        <w:fldChar w:fldCharType="end"/>
      </w:r>
    </w:p>
    <w:p w:rsidR="001F2DDF" w:rsidRDefault="001F2DDF" w:rsidP="001F2DDF">
      <w:pPr>
        <w:pStyle w:val="ProductList-Body"/>
      </w:pPr>
      <w:r>
        <w:t>С</w:t>
      </w:r>
      <w:r w:rsidRPr="00FF1E84">
        <w:rPr>
          <w:lang w:val="fr-FR"/>
        </w:rPr>
        <w:t xml:space="preserve"> 1 </w:t>
      </w:r>
      <w:r>
        <w:t>апреля</w:t>
      </w:r>
      <w:r w:rsidRPr="00FF1E84">
        <w:rPr>
          <w:lang w:val="fr-FR"/>
        </w:rPr>
        <w:t xml:space="preserve"> 2012 </w:t>
      </w:r>
      <w:r>
        <w:t>г</w:t>
      </w:r>
      <w:r w:rsidRPr="00FF1E84">
        <w:rPr>
          <w:lang w:val="fr-FR"/>
        </w:rPr>
        <w:t xml:space="preserve">. </w:t>
      </w:r>
      <w:r>
        <w:t>корпорация</w:t>
      </w:r>
      <w:r w:rsidRPr="00FF1E84">
        <w:rPr>
          <w:lang w:val="fr-FR"/>
        </w:rPr>
        <w:t xml:space="preserve"> </w:t>
      </w:r>
      <w:r>
        <w:t>Майкрософт</w:t>
      </w:r>
      <w:r w:rsidRPr="00FF1E84">
        <w:rPr>
          <w:lang w:val="fr-FR"/>
        </w:rPr>
        <w:t xml:space="preserve"> </w:t>
      </w:r>
      <w:r>
        <w:t>прекратила</w:t>
      </w:r>
      <w:r w:rsidRPr="00FF1E84">
        <w:rPr>
          <w:lang w:val="fr-FR"/>
        </w:rPr>
        <w:t xml:space="preserve"> </w:t>
      </w:r>
      <w:r>
        <w:t>выпуск</w:t>
      </w:r>
      <w:r w:rsidRPr="00FF1E84">
        <w:rPr>
          <w:lang w:val="fr-FR"/>
        </w:rPr>
        <w:t xml:space="preserve"> Core Infrastructure Server Suite Enterprise</w:t>
      </w:r>
      <w:r>
        <w:fldChar w:fldCharType="begin"/>
      </w:r>
      <w:r w:rsidRPr="00FF1E84">
        <w:rPr>
          <w:lang w:val="fr-FR"/>
        </w:rPr>
        <w:instrText>XE "Core Infrastructure Server Suite Enterprise"</w:instrText>
      </w:r>
      <w:r>
        <w:fldChar w:fldCharType="end"/>
      </w:r>
      <w:r w:rsidRPr="00FF1E84">
        <w:rPr>
          <w:lang w:val="fr-FR"/>
        </w:rPr>
        <w:t xml:space="preserve">. </w:t>
      </w:r>
      <w:r>
        <w:t>Клиенты</w:t>
      </w:r>
      <w:r w:rsidRPr="00FF1E84">
        <w:rPr>
          <w:lang w:val="fr-FR"/>
        </w:rPr>
        <w:t xml:space="preserve"> </w:t>
      </w:r>
      <w:r>
        <w:t>с</w:t>
      </w:r>
      <w:r w:rsidRPr="00FF1E84">
        <w:rPr>
          <w:lang w:val="fr-FR"/>
        </w:rPr>
        <w:t xml:space="preserve"> </w:t>
      </w:r>
      <w:r>
        <w:t>лицензиями</w:t>
      </w:r>
      <w:r w:rsidRPr="00FF1E84">
        <w:rPr>
          <w:lang w:val="fr-FR"/>
        </w:rPr>
        <w:t xml:space="preserve"> Core Infrastructure Server Suite Enterprise </w:t>
      </w:r>
      <w:r>
        <w:t>с</w:t>
      </w:r>
      <w:r w:rsidRPr="00FF1E84">
        <w:rPr>
          <w:lang w:val="fr-FR"/>
        </w:rPr>
        <w:t xml:space="preserve"> </w:t>
      </w:r>
      <w:r>
        <w:t>действующим</w:t>
      </w:r>
      <w:r w:rsidRPr="00FF1E84">
        <w:rPr>
          <w:lang w:val="fr-FR"/>
        </w:rPr>
        <w:t xml:space="preserve"> </w:t>
      </w:r>
      <w:r>
        <w:t>на</w:t>
      </w:r>
      <w:r w:rsidRPr="00FF1E84">
        <w:rPr>
          <w:lang w:val="fr-FR"/>
        </w:rPr>
        <w:t xml:space="preserve"> 1 </w:t>
      </w:r>
      <w:r>
        <w:t>апреля</w:t>
      </w:r>
      <w:r w:rsidRPr="00FF1E84">
        <w:rPr>
          <w:lang w:val="fr-FR"/>
        </w:rPr>
        <w:t xml:space="preserve"> 2012 </w:t>
      </w:r>
      <w:r>
        <w:t>г</w:t>
      </w:r>
      <w:r w:rsidRPr="00FF1E84">
        <w:rPr>
          <w:lang w:val="fr-FR"/>
        </w:rPr>
        <w:t xml:space="preserve">. </w:t>
      </w:r>
      <w:r>
        <w:t>покрытием</w:t>
      </w:r>
      <w:r w:rsidRPr="00FF1E84">
        <w:rPr>
          <w:lang w:val="fr-FR"/>
        </w:rPr>
        <w:t xml:space="preserve"> Software Assurance </w:t>
      </w:r>
      <w:r>
        <w:t>будут</w:t>
      </w:r>
      <w:r w:rsidRPr="00FF1E84">
        <w:rPr>
          <w:lang w:val="fr-FR"/>
        </w:rPr>
        <w:t xml:space="preserve"> </w:t>
      </w:r>
      <w:r>
        <w:t>иметь</w:t>
      </w:r>
      <w:r w:rsidRPr="00FF1E84">
        <w:rPr>
          <w:lang w:val="fr-FR"/>
        </w:rPr>
        <w:t xml:space="preserve"> </w:t>
      </w:r>
      <w:r>
        <w:t>право</w:t>
      </w:r>
      <w:r w:rsidRPr="00FF1E84">
        <w:rPr>
          <w:lang w:val="fr-FR"/>
        </w:rPr>
        <w:t xml:space="preserve"> </w:t>
      </w:r>
      <w:r>
        <w:t>на</w:t>
      </w:r>
      <w:r w:rsidRPr="00FF1E84">
        <w:rPr>
          <w:lang w:val="fr-FR"/>
        </w:rPr>
        <w:t xml:space="preserve"> </w:t>
      </w:r>
      <w:r>
        <w:t>получение</w:t>
      </w:r>
      <w:r w:rsidRPr="00FF1E84">
        <w:rPr>
          <w:lang w:val="fr-FR"/>
        </w:rPr>
        <w:t xml:space="preserve"> </w:t>
      </w:r>
      <w:r>
        <w:t>одной</w:t>
      </w:r>
      <w:r w:rsidRPr="00FF1E84">
        <w:rPr>
          <w:lang w:val="fr-FR"/>
        </w:rPr>
        <w:t xml:space="preserve"> </w:t>
      </w:r>
      <w:r>
        <w:t>лицензии</w:t>
      </w:r>
      <w:r w:rsidRPr="00FF1E84">
        <w:rPr>
          <w:lang w:val="fr-FR"/>
        </w:rPr>
        <w:t xml:space="preserve"> Core Infrastructure Server Standard </w:t>
      </w:r>
      <w:r>
        <w:t>за</w:t>
      </w:r>
      <w:r w:rsidRPr="00FF1E84">
        <w:rPr>
          <w:lang w:val="fr-FR"/>
        </w:rPr>
        <w:t xml:space="preserve"> </w:t>
      </w:r>
      <w:r>
        <w:t>каждую</w:t>
      </w:r>
      <w:r w:rsidRPr="00FF1E84">
        <w:rPr>
          <w:lang w:val="fr-FR"/>
        </w:rPr>
        <w:t xml:space="preserve"> </w:t>
      </w:r>
      <w:r>
        <w:t>лицензию</w:t>
      </w:r>
      <w:r w:rsidRPr="00FF1E84">
        <w:rPr>
          <w:lang w:val="fr-FR"/>
        </w:rPr>
        <w:t xml:space="preserve"> Core Infrastructure Server Suite Enterprise </w:t>
      </w:r>
      <w:r>
        <w:t>с</w:t>
      </w:r>
      <w:r w:rsidRPr="00FF1E84">
        <w:rPr>
          <w:lang w:val="fr-FR"/>
        </w:rPr>
        <w:t xml:space="preserve"> </w:t>
      </w:r>
      <w:r>
        <w:t>действующим</w:t>
      </w:r>
      <w:r w:rsidRPr="00FF1E84">
        <w:rPr>
          <w:lang w:val="fr-FR"/>
        </w:rPr>
        <w:t xml:space="preserve"> </w:t>
      </w:r>
      <w:r>
        <w:t>покрытием</w:t>
      </w:r>
      <w:r w:rsidRPr="00FF1E84">
        <w:rPr>
          <w:lang w:val="fr-FR"/>
        </w:rPr>
        <w:t xml:space="preserve"> Software Assurance </w:t>
      </w:r>
      <w:r>
        <w:t>на</w:t>
      </w:r>
      <w:r w:rsidRPr="00FF1E84">
        <w:rPr>
          <w:lang w:val="fr-FR"/>
        </w:rPr>
        <w:t xml:space="preserve"> </w:t>
      </w:r>
      <w:r>
        <w:t>эту</w:t>
      </w:r>
      <w:r w:rsidRPr="00FF1E84">
        <w:rPr>
          <w:lang w:val="fr-FR"/>
        </w:rPr>
        <w:t xml:space="preserve"> </w:t>
      </w:r>
      <w:r>
        <w:t>дату</w:t>
      </w:r>
      <w:r w:rsidRPr="00FF1E84">
        <w:rPr>
          <w:lang w:val="fr-FR"/>
        </w:rPr>
        <w:t>.</w:t>
      </w:r>
      <w:r w:rsidR="00B654D0">
        <w:rPr>
          <w:lang w:val="fr-FR"/>
        </w:rPr>
        <w:t xml:space="preserve"> </w:t>
      </w:r>
      <w:r>
        <w:t>Лицензии</w:t>
      </w:r>
      <w:r w:rsidRPr="00FF1E84">
        <w:rPr>
          <w:lang w:val="fr-FR"/>
        </w:rPr>
        <w:t xml:space="preserve"> </w:t>
      </w:r>
      <w:r>
        <w:t>на</w:t>
      </w:r>
      <w:r w:rsidRPr="00FF1E84">
        <w:rPr>
          <w:lang w:val="fr-FR"/>
        </w:rPr>
        <w:t xml:space="preserve"> Core Infrastructure Server Suite Standard</w:t>
      </w:r>
      <w:r>
        <w:fldChar w:fldCharType="begin"/>
      </w:r>
      <w:r w:rsidRPr="00FF1E84">
        <w:rPr>
          <w:lang w:val="fr-FR"/>
        </w:rPr>
        <w:instrText>XE "Core Infrastructure Server Suite Standard"</w:instrText>
      </w:r>
      <w:r>
        <w:fldChar w:fldCharType="end"/>
      </w:r>
      <w:r w:rsidRPr="00FF1E84">
        <w:rPr>
          <w:lang w:val="fr-FR"/>
        </w:rPr>
        <w:t xml:space="preserve">, </w:t>
      </w:r>
      <w:r>
        <w:t>предоставляемые</w:t>
      </w:r>
      <w:r w:rsidRPr="00FF1E84">
        <w:rPr>
          <w:lang w:val="fr-FR"/>
        </w:rPr>
        <w:t xml:space="preserve"> </w:t>
      </w:r>
      <w:r>
        <w:t>в</w:t>
      </w:r>
      <w:r w:rsidRPr="00FF1E84">
        <w:rPr>
          <w:lang w:val="fr-FR"/>
        </w:rPr>
        <w:t xml:space="preserve"> </w:t>
      </w:r>
      <w:r>
        <w:t>рамках</w:t>
      </w:r>
      <w:r w:rsidRPr="00FF1E84">
        <w:rPr>
          <w:lang w:val="fr-FR"/>
        </w:rPr>
        <w:t xml:space="preserve"> </w:t>
      </w:r>
      <w:r>
        <w:t>данного</w:t>
      </w:r>
      <w:r w:rsidRPr="00FF1E84">
        <w:rPr>
          <w:lang w:val="fr-FR"/>
        </w:rPr>
        <w:t xml:space="preserve"> </w:t>
      </w:r>
      <w:r>
        <w:t>предложения</w:t>
      </w:r>
      <w:r w:rsidRPr="00FF1E84">
        <w:rPr>
          <w:lang w:val="fr-FR"/>
        </w:rPr>
        <w:t xml:space="preserve">, </w:t>
      </w:r>
      <w:r>
        <w:t>будут</w:t>
      </w:r>
      <w:r w:rsidRPr="00FF1E84">
        <w:rPr>
          <w:lang w:val="fr-FR"/>
        </w:rPr>
        <w:t xml:space="preserve"> </w:t>
      </w:r>
      <w:r>
        <w:t>включать</w:t>
      </w:r>
      <w:r w:rsidRPr="00FF1E84">
        <w:rPr>
          <w:lang w:val="fr-FR"/>
        </w:rPr>
        <w:t xml:space="preserve"> </w:t>
      </w:r>
      <w:r>
        <w:t>покрытие</w:t>
      </w:r>
      <w:r w:rsidRPr="00FF1E84">
        <w:rPr>
          <w:lang w:val="fr-FR"/>
        </w:rPr>
        <w:t xml:space="preserve"> Software Assurance, </w:t>
      </w:r>
      <w:r>
        <w:t>срок</w:t>
      </w:r>
      <w:r w:rsidRPr="00FF1E84">
        <w:rPr>
          <w:lang w:val="fr-FR"/>
        </w:rPr>
        <w:t xml:space="preserve"> </w:t>
      </w:r>
      <w:r>
        <w:t>действия</w:t>
      </w:r>
      <w:r w:rsidRPr="00FF1E84">
        <w:rPr>
          <w:lang w:val="fr-FR"/>
        </w:rPr>
        <w:t xml:space="preserve"> </w:t>
      </w:r>
      <w:r>
        <w:t>которого</w:t>
      </w:r>
      <w:r w:rsidRPr="00FF1E84">
        <w:rPr>
          <w:lang w:val="fr-FR"/>
        </w:rPr>
        <w:t xml:space="preserve"> </w:t>
      </w:r>
      <w:r>
        <w:t>истекает</w:t>
      </w:r>
      <w:r w:rsidRPr="00FF1E84">
        <w:rPr>
          <w:lang w:val="fr-FR"/>
        </w:rPr>
        <w:t xml:space="preserve"> </w:t>
      </w:r>
      <w:r>
        <w:t>вместе</w:t>
      </w:r>
      <w:r w:rsidRPr="00FF1E84">
        <w:rPr>
          <w:lang w:val="fr-FR"/>
        </w:rPr>
        <w:t xml:space="preserve"> </w:t>
      </w:r>
      <w:r>
        <w:t>с</w:t>
      </w:r>
      <w:r w:rsidRPr="00FF1E84">
        <w:rPr>
          <w:lang w:val="fr-FR"/>
        </w:rPr>
        <w:t xml:space="preserve"> </w:t>
      </w:r>
      <w:r>
        <w:t>покрытием</w:t>
      </w:r>
      <w:r w:rsidRPr="00FF1E84">
        <w:rPr>
          <w:lang w:val="fr-FR"/>
        </w:rPr>
        <w:t xml:space="preserve"> </w:t>
      </w:r>
      <w:r>
        <w:t>для</w:t>
      </w:r>
      <w:r w:rsidRPr="00FF1E84">
        <w:rPr>
          <w:lang w:val="fr-FR"/>
        </w:rPr>
        <w:t xml:space="preserve"> </w:t>
      </w:r>
      <w:r>
        <w:t>соответствующих</w:t>
      </w:r>
      <w:r w:rsidRPr="00FF1E84">
        <w:rPr>
          <w:lang w:val="fr-FR"/>
        </w:rPr>
        <w:t xml:space="preserve"> </w:t>
      </w:r>
      <w:r>
        <w:t>лицензий</w:t>
      </w:r>
      <w:r w:rsidRPr="00FF1E84">
        <w:rPr>
          <w:lang w:val="fr-FR"/>
        </w:rPr>
        <w:t xml:space="preserve"> Core Infrastructure Server Suite Enterprise. </w:t>
      </w:r>
      <w:r>
        <w:t>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B654D0">
        <w:t xml:space="preserve"> </w:t>
      </w:r>
      <w:r>
        <w:t>Право клиента использовать Core Infrastructure Server Suite Standard в рамках данного предложения подтверждается данным уведомлением о продукте и документами в соответствующих лицензиях клиента.</w:t>
      </w:r>
      <w:r w:rsidR="00B654D0">
        <w:t xml:space="preserve"> </w:t>
      </w:r>
      <w:r>
        <w:t>Это право истекает по окончании срока действия соответствующих лицензий.</w:t>
      </w:r>
    </w:p>
    <w:bookmarkStart w:id="103" w:name="_Toc378147622"/>
    <w:bookmarkStart w:id="104" w:name="_Toc378151524"/>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402268380"/>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70C5" w:rsidTr="007670C5">
        <w:trPr>
          <w:tblHeader/>
        </w:trPr>
        <w:tc>
          <w:tcPr>
            <w:tcW w:w="3060" w:type="dxa"/>
            <w:tcBorders>
              <w:bottom w:val="nil"/>
            </w:tcBorders>
            <w:shd w:val="clear" w:color="auto" w:fill="00188F"/>
          </w:tcPr>
          <w:p w:rsidR="007670C5" w:rsidRPr="00EE0836" w:rsidRDefault="007670C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"дата доступности" </w:instrText>
            </w:r>
            <w:r w:rsidRPr="001750BA">
              <w:rPr>
                <w:bCs/>
                <w:color w:val="FFFFFF" w:themeColor="background1"/>
              </w:rPr>
              <w:fldChar w:fldCharType="separate"/>
            </w:r>
            <w:r w:rsidRPr="001750BA">
              <w:rPr>
                <w:bCs/>
                <w:color w:val="FFFFFF" w:themeColor="background1"/>
              </w:rPr>
              <w:t>DA</w:t>
            </w:r>
            <w:r w:rsidRPr="001750BA">
              <w:rPr>
                <w:bCs/>
                <w:color w:val="FFFFFF" w:themeColor="background1"/>
              </w:rPr>
              <w:fldChar w:fldCharType="end"/>
            </w:r>
          </w:p>
        </w:tc>
        <w:tc>
          <w:tcPr>
            <w:tcW w:w="595" w:type="dxa"/>
            <w:tcBorders>
              <w:bottom w:val="nil"/>
            </w:tcBorders>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"лицензия" </w:instrText>
            </w:r>
            <w:r w:rsidRPr="001750BA">
              <w:rPr>
                <w:bCs/>
                <w:color w:val="FFFFFF" w:themeColor="background1"/>
              </w:rPr>
              <w:fldChar w:fldCharType="separate"/>
            </w:r>
            <w:r w:rsidRPr="001750BA">
              <w:rPr>
                <w:bCs/>
                <w:color w:val="FFFFFF" w:themeColor="background1"/>
              </w:rPr>
              <w:t xml:space="preserve"> L </w:t>
            </w:r>
            <w:r w:rsidRPr="001750BA">
              <w:rPr>
                <w:bCs/>
                <w:color w:val="FFFFFF" w:themeColor="background1"/>
              </w:rPr>
              <w:fldChar w:fldCharType="end"/>
            </w:r>
          </w:p>
        </w:tc>
        <w:tc>
          <w:tcPr>
            <w:tcW w:w="596" w:type="dxa"/>
            <w:tcBorders>
              <w:bottom w:val="nil"/>
            </w:tcBorders>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"лицензия и Software Assurance" </w:instrText>
            </w:r>
            <w:r w:rsidRPr="001750BA">
              <w:rPr>
                <w:bCs/>
                <w:color w:val="FFFFFF" w:themeColor="background1"/>
              </w:rPr>
              <w:fldChar w:fldCharType="separate"/>
            </w:r>
            <w:r w:rsidRPr="001750BA">
              <w:rPr>
                <w:bCs/>
                <w:color w:val="FFFFFF" w:themeColor="background1"/>
              </w:rPr>
              <w:t>L/SA</w:t>
            </w:r>
            <w:r w:rsidRPr="001750BA">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\sNoStyle\t “Software Assurance”</w:instrText>
            </w:r>
            <w:r w:rsidRPr="001750BA">
              <w:rPr>
                <w:bCs/>
                <w:color w:val="FFFFFF" w:themeColor="background1"/>
              </w:rPr>
              <w:fldChar w:fldCharType="separate"/>
            </w:r>
            <w:r w:rsidRPr="001750BA">
              <w:rPr>
                <w:bCs/>
                <w:color w:val="FFFFFF" w:themeColor="background1"/>
              </w:rPr>
              <w:t>SA</w:t>
            </w:r>
            <w:r w:rsidRPr="001750BA">
              <w:rPr>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"соглашения Campus и School" </w:instrText>
            </w:r>
            <w:r w:rsidRPr="001750BA">
              <w:rPr>
                <w:bCs/>
                <w:color w:val="FFFFFF" w:themeColor="background1"/>
              </w:rPr>
              <w:fldChar w:fldCharType="separate"/>
            </w:r>
            <w:r w:rsidRPr="001750BA">
              <w:rPr>
                <w:bCs/>
                <w:color w:val="FFFFFF" w:themeColor="background1"/>
              </w:rPr>
              <w:t>CA/SA</w:t>
            </w:r>
            <w:r w:rsidRPr="001750BA">
              <w:rPr>
                <w:bCs/>
                <w:color w:val="FFFFFF" w:themeColor="background1"/>
              </w:rPr>
              <w:fldChar w:fldCharType="end"/>
            </w:r>
          </w:p>
        </w:tc>
        <w:tc>
          <w:tcPr>
            <w:tcW w:w="596" w:type="dxa"/>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w:instrText>
            </w:r>
            <w:r w:rsidRPr="001750BA">
              <w:rPr>
                <w:bCs/>
                <w:color w:val="FFFFFF" w:themeColor="background1"/>
                <w:lang w:val="fr-FR"/>
              </w:rPr>
              <w:instrText>AutoTextList</w:instrText>
            </w:r>
            <w:r w:rsidRPr="001750BA">
              <w:rPr>
                <w:bCs/>
                <w:color w:val="FFFFFF" w:themeColor="background1"/>
              </w:rPr>
              <w:instrText xml:space="preserve">  \</w:instrText>
            </w:r>
            <w:r w:rsidRPr="001750BA">
              <w:rPr>
                <w:bCs/>
                <w:color w:val="FFFFFF" w:themeColor="background1"/>
                <w:lang w:val="fr-FR"/>
              </w:rPr>
              <w:instrText>s</w:instrText>
            </w:r>
            <w:r w:rsidRPr="001750BA">
              <w:rPr>
                <w:bCs/>
                <w:color w:val="FFFFFF" w:themeColor="background1"/>
              </w:rPr>
              <w:instrText xml:space="preserve"> </w:instrText>
            </w:r>
            <w:r w:rsidRPr="001750BA">
              <w:rPr>
                <w:bCs/>
                <w:color w:val="FFFFFF" w:themeColor="background1"/>
                <w:lang w:val="fr-FR"/>
              </w:rPr>
              <w:instrText>NoStyle</w:instrText>
            </w:r>
            <w:r w:rsidRPr="001750BA">
              <w:rPr>
                <w:bCs/>
                <w:color w:val="FFFFFF" w:themeColor="background1"/>
              </w:rPr>
              <w:instrText xml:space="preserve"> \</w:instrText>
            </w:r>
            <w:r w:rsidRPr="001750BA">
              <w:rPr>
                <w:bCs/>
                <w:color w:val="FFFFFF" w:themeColor="background1"/>
                <w:lang w:val="fr-FR"/>
              </w:rPr>
              <w:instrText>t</w:instrText>
            </w:r>
            <w:r w:rsidRPr="001750BA">
              <w:rPr>
                <w:bCs/>
                <w:color w:val="FFFFFF" w:themeColor="background1"/>
              </w:rPr>
              <w:instrText xml:space="preserve"> "соглашения </w:instrText>
            </w:r>
            <w:r w:rsidRPr="001750BA">
              <w:rPr>
                <w:bCs/>
                <w:color w:val="FFFFFF" w:themeColor="background1"/>
                <w:lang w:val="fr-FR"/>
              </w:rPr>
              <w:instrText>Enterprise</w:instrText>
            </w:r>
            <w:r w:rsidRPr="001750BA">
              <w:rPr>
                <w:bCs/>
                <w:color w:val="FFFFFF" w:themeColor="background1"/>
              </w:rPr>
              <w:instrText xml:space="preserve"> и </w:instrText>
            </w:r>
            <w:r w:rsidRPr="001750BA">
              <w:rPr>
                <w:bCs/>
                <w:color w:val="FFFFFF" w:themeColor="background1"/>
                <w:lang w:val="fr-FR"/>
              </w:rPr>
              <w:instrText>Enterprise</w:instrText>
            </w:r>
            <w:r w:rsidRPr="001750BA">
              <w:rPr>
                <w:bCs/>
                <w:color w:val="FFFFFF" w:themeColor="background1"/>
              </w:rPr>
              <w:instrText xml:space="preserve"> </w:instrText>
            </w:r>
            <w:r w:rsidRPr="001750BA">
              <w:rPr>
                <w:bCs/>
                <w:color w:val="FFFFFF" w:themeColor="background1"/>
                <w:lang w:val="fr-FR"/>
              </w:rPr>
              <w:instrText>Subscription</w:instrText>
            </w:r>
            <w:r w:rsidRPr="001750BA">
              <w:rPr>
                <w:bCs/>
                <w:color w:val="FFFFFF" w:themeColor="background1"/>
              </w:rPr>
              <w:instrText xml:space="preserve"> "</w:instrText>
            </w:r>
            <w:r w:rsidRPr="001750BA">
              <w:rPr>
                <w:bCs/>
                <w:color w:val="FFFFFF" w:themeColor="background1"/>
              </w:rPr>
              <w:fldChar w:fldCharType="separate"/>
            </w:r>
            <w:r w:rsidRPr="001750BA">
              <w:rPr>
                <w:bCs/>
                <w:color w:val="FFFFFF" w:themeColor="background1"/>
                <w:lang w:val="fr-FR"/>
              </w:rPr>
              <w:t>EA</w:t>
            </w:r>
            <w:r w:rsidRPr="001750BA">
              <w:rPr>
                <w:bCs/>
                <w:color w:val="FFFFFF" w:themeColor="background1"/>
              </w:rPr>
              <w:t>/</w:t>
            </w:r>
            <w:r w:rsidRPr="001750BA">
              <w:rPr>
                <w:bCs/>
                <w:color w:val="FFFFFF" w:themeColor="background1"/>
                <w:lang w:val="fr-FR"/>
              </w:rPr>
              <w:t>EAS</w:t>
            </w:r>
            <w:r w:rsidRPr="001750BA">
              <w:rPr>
                <w:bCs/>
                <w:color w:val="FFFFFF" w:themeColor="background1"/>
              </w:rPr>
              <w:fldChar w:fldCharType="end"/>
            </w:r>
          </w:p>
        </w:tc>
        <w:tc>
          <w:tcPr>
            <w:tcW w:w="595" w:type="dxa"/>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Enrollment for Education Solutions" </w:instrText>
            </w:r>
            <w:r w:rsidRPr="001750BA">
              <w:rPr>
                <w:bCs/>
                <w:color w:val="FFFFFF" w:themeColor="background1"/>
              </w:rPr>
              <w:fldChar w:fldCharType="separate"/>
            </w:r>
            <w:r w:rsidRPr="001750BA">
              <w:rPr>
                <w:bCs/>
                <w:color w:val="FFFFFF" w:themeColor="background1"/>
              </w:rPr>
              <w:t>EES</w:t>
            </w:r>
            <w:r w:rsidRPr="001750BA">
              <w:rPr>
                <w:bCs/>
                <w:color w:val="FFFFFF" w:themeColor="background1"/>
              </w:rPr>
              <w:fldChar w:fldCharType="end"/>
            </w:r>
          </w:p>
        </w:tc>
        <w:tc>
          <w:tcPr>
            <w:tcW w:w="596" w:type="dxa"/>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w:instrText>
            </w:r>
            <w:r w:rsidRPr="001750BA">
              <w:rPr>
                <w:bCs/>
                <w:color w:val="FFFFFF" w:themeColor="background1"/>
                <w:u w:val="single"/>
              </w:rPr>
              <w:instrText>соглашение Microsoft Products and Services Agreement</w:instrText>
            </w:r>
            <w:r w:rsidRPr="001750BA">
              <w:rPr>
                <w:bCs/>
                <w:color w:val="FFFFFF" w:themeColor="background1"/>
              </w:rPr>
              <w:instrText xml:space="preserve">" </w:instrText>
            </w:r>
            <w:r w:rsidRPr="001750BA">
              <w:rPr>
                <w:bCs/>
                <w:color w:val="FFFFFF" w:themeColor="background1"/>
              </w:rPr>
              <w:fldChar w:fldCharType="separate"/>
            </w:r>
            <w:r w:rsidRPr="001750BA">
              <w:rPr>
                <w:bCs/>
                <w:color w:val="FFFFFF" w:themeColor="background1"/>
              </w:rPr>
              <w:t>MPSA</w:t>
            </w:r>
            <w:r w:rsidRPr="001750BA">
              <w:rPr>
                <w:bCs/>
                <w:color w:val="FFFFFF" w:themeColor="background1"/>
              </w:rPr>
              <w:fldChar w:fldCharType="end"/>
            </w:r>
          </w:p>
        </w:tc>
        <w:tc>
          <w:tcPr>
            <w:tcW w:w="595" w:type="dxa"/>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Open License" </w:instrText>
            </w:r>
            <w:r w:rsidRPr="001750BA">
              <w:rPr>
                <w:bCs/>
                <w:color w:val="FFFFFF" w:themeColor="background1"/>
              </w:rPr>
              <w:fldChar w:fldCharType="separate"/>
            </w:r>
            <w:r w:rsidRPr="001750BA">
              <w:rPr>
                <w:bCs/>
                <w:color w:val="FFFFFF" w:themeColor="background1"/>
              </w:rPr>
              <w:t>OL</w:t>
            </w:r>
            <w:r w:rsidRPr="001750BA">
              <w:rPr>
                <w:bCs/>
                <w:color w:val="FFFFFF" w:themeColor="background1"/>
              </w:rPr>
              <w:fldChar w:fldCharType="end"/>
            </w:r>
          </w:p>
        </w:tc>
        <w:tc>
          <w:tcPr>
            <w:tcW w:w="595" w:type="dxa"/>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"минимальный объем заказа в рамках программ Open "</w:instrText>
            </w:r>
            <w:r w:rsidRPr="001750BA">
              <w:rPr>
                <w:bCs/>
                <w:color w:val="FFFFFF" w:themeColor="background1"/>
              </w:rPr>
              <w:fldChar w:fldCharType="separate"/>
            </w:r>
            <w:r w:rsidRPr="001750BA">
              <w:rPr>
                <w:bCs/>
                <w:color w:val="FFFFFF" w:themeColor="background1"/>
              </w:rPr>
              <w:t>OM</w:t>
            </w:r>
            <w:r w:rsidRPr="001750BA">
              <w:rPr>
                <w:bCs/>
                <w:color w:val="FFFFFF" w:themeColor="background1"/>
              </w:rPr>
              <w:fldChar w:fldCharType="end"/>
            </w:r>
          </w:p>
        </w:tc>
        <w:tc>
          <w:tcPr>
            <w:tcW w:w="596" w:type="dxa"/>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"соглашения Open Value и Open Value Subscription" </w:instrText>
            </w:r>
            <w:r w:rsidRPr="001750BA">
              <w:rPr>
                <w:bCs/>
                <w:color w:val="FFFFFF" w:themeColor="background1"/>
              </w:rPr>
              <w:fldChar w:fldCharType="separate"/>
            </w:r>
            <w:r w:rsidRPr="001750BA">
              <w:rPr>
                <w:bCs/>
                <w:color w:val="FFFFFF" w:themeColor="background1"/>
              </w:rPr>
              <w:t>OV/OVS</w:t>
            </w:r>
            <w:r w:rsidRPr="001750BA">
              <w:rPr>
                <w:bCs/>
                <w:color w:val="FFFFFF" w:themeColor="background1"/>
              </w:rPr>
              <w:fldChar w:fldCharType="end"/>
            </w:r>
          </w:p>
        </w:tc>
        <w:tc>
          <w:tcPr>
            <w:tcW w:w="595" w:type="dxa"/>
            <w:shd w:val="clear" w:color="auto" w:fill="00188F"/>
            <w:vAlign w:val="center"/>
          </w:tcPr>
          <w:p w:rsidR="007670C5" w:rsidRPr="009632E5" w:rsidRDefault="007670C5"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7670C5" w:rsidRPr="001750BA" w:rsidRDefault="007670C5" w:rsidP="00DE7A6A">
            <w:pPr>
              <w:pStyle w:val="ProductList-OfferingBody"/>
              <w:ind w:left="-113"/>
              <w:jc w:val="center"/>
              <w:rPr>
                <w:bCs/>
                <w:color w:val="FFFFFF" w:themeColor="background1"/>
              </w:rPr>
            </w:pPr>
            <w:r w:rsidRPr="001750BA">
              <w:rPr>
                <w:bCs/>
                <w:color w:val="FFFFFF" w:themeColor="background1"/>
              </w:rPr>
              <w:fldChar w:fldCharType="begin"/>
            </w:r>
            <w:r w:rsidRPr="001750BA">
              <w:rPr>
                <w:bCs/>
                <w:color w:val="FFFFFF" w:themeColor="background1"/>
              </w:rPr>
              <w:instrText xml:space="preserve"> AutoTextList  \s NoStyle \t "соглашение о регистрации Server Cloud "</w:instrText>
            </w:r>
            <w:r w:rsidRPr="001750BA">
              <w:rPr>
                <w:bCs/>
                <w:color w:val="FFFFFF" w:themeColor="background1"/>
              </w:rPr>
              <w:fldChar w:fldCharType="separate"/>
            </w:r>
            <w:r w:rsidRPr="001750BA">
              <w:rPr>
                <w:bCs/>
                <w:color w:val="FFFFFF" w:themeColor="background1"/>
              </w:rPr>
              <w:t>SCE</w:t>
            </w:r>
            <w:r w:rsidRPr="001750BA">
              <w:rPr>
                <w:bCs/>
                <w:color w:val="FFFFFF" w:themeColor="background1"/>
              </w:rPr>
              <w:fldChar w:fldCharType="end"/>
            </w:r>
          </w:p>
        </w:tc>
      </w:tr>
      <w:tr w:rsidR="007670C5" w:rsidTr="007670C5">
        <w:tc>
          <w:tcPr>
            <w:tcW w:w="3060" w:type="dxa"/>
            <w:tcBorders>
              <w:top w:val="nil"/>
              <w:left w:val="nil"/>
              <w:bottom w:val="dashSmallGap" w:sz="4" w:space="0" w:color="BFBFBF" w:themeColor="background1" w:themeShade="BF"/>
              <w:right w:val="nil"/>
            </w:tcBorders>
          </w:tcPr>
          <w:p w:rsidR="007670C5" w:rsidRDefault="007670C5" w:rsidP="00305488">
            <w:pPr>
              <w:pStyle w:val="ProductList-Offering1"/>
            </w:pPr>
            <w:bookmarkStart w:id="110" w:name="_Toc379797109"/>
            <w:bookmarkStart w:id="111" w:name="_Toc380513135"/>
            <w:bookmarkStart w:id="112" w:name="_Toc380655174"/>
            <w:bookmarkStart w:id="113" w:name="_Toc402268381"/>
            <w:r>
              <w:t>Core CAL Suite</w:t>
            </w:r>
            <w:r>
              <w:fldChar w:fldCharType="begin"/>
            </w:r>
            <w:r>
              <w:instrText>XE "Core CAL Suite"</w:instrText>
            </w:r>
            <w:r>
              <w:fldChar w:fldCharType="end"/>
            </w:r>
            <w:r>
              <w:t xml:space="preserve"> («на пользователя» и </w:t>
            </w:r>
            <w:r w:rsidR="00AE220E" w:rsidRPr="00AE220E">
              <w:br/>
            </w:r>
            <w:r>
              <w:t>«на устройство»)</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70C5" w:rsidRDefault="007670C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670C5" w:rsidRPr="001750BA" w:rsidRDefault="007670C5" w:rsidP="00DE7A6A">
            <w:pPr>
              <w:pStyle w:val="ProductList-OfferingBody"/>
              <w:ind w:left="-113"/>
              <w:jc w:val="center"/>
            </w:pPr>
            <w:r w:rsidRPr="001750BA">
              <w:t>1,</w:t>
            </w:r>
            <w:r w:rsidRPr="001750BA">
              <w:fldChar w:fldCharType="begin"/>
            </w:r>
            <w:r w:rsidRPr="001750BA">
              <w:instrText xml:space="preserve"> AutoTextList  \s NoStyle \t "платформа для настольных компьютеров School " </w:instrText>
            </w:r>
            <w:r w:rsidRPr="001750BA">
              <w:fldChar w:fldCharType="separate"/>
            </w:r>
            <w:r w:rsidRPr="001750BA">
              <w:t>SD</w:t>
            </w:r>
            <w:r w:rsidRPr="001750BA">
              <w:fldChar w:fldCharType="end"/>
            </w:r>
          </w:p>
        </w:tc>
        <w:tc>
          <w:tcPr>
            <w:tcW w:w="596" w:type="dxa"/>
            <w:shd w:val="clear" w:color="auto" w:fill="70AD47" w:themeFill="accent6"/>
            <w:vAlign w:val="center"/>
          </w:tcPr>
          <w:p w:rsidR="007670C5" w:rsidRPr="001750BA" w:rsidRDefault="007670C5" w:rsidP="00DE7A6A">
            <w:pPr>
              <w:pStyle w:val="ProductList-OfferingBody"/>
              <w:ind w:left="-113"/>
              <w:jc w:val="center"/>
            </w:pPr>
            <w:r w:rsidRPr="001750BA">
              <w:fldChar w:fldCharType="begin"/>
            </w:r>
            <w:r w:rsidRPr="001750BA">
              <w:instrText xml:space="preserve"> AutoTextList  \s NoStyle \t "</w:instrText>
            </w:r>
            <w:r w:rsidRPr="001750BA">
              <w:rPr>
                <w:u w:val="single"/>
              </w:rPr>
              <w:instrText>платформа Professional Desktop</w:instrText>
            </w:r>
            <w:r w:rsidRPr="001750BA">
              <w:instrText xml:space="preserve">" </w:instrText>
            </w:r>
            <w:r w:rsidRPr="001750BA">
              <w:fldChar w:fldCharType="separate"/>
            </w:r>
            <w:r w:rsidRPr="001750BA">
              <w:t>PP</w:t>
            </w:r>
            <w:r w:rsidRPr="001750BA">
              <w:fldChar w:fldCharType="end"/>
            </w:r>
          </w:p>
        </w:tc>
        <w:tc>
          <w:tcPr>
            <w:tcW w:w="595" w:type="dxa"/>
            <w:shd w:val="clear" w:color="auto" w:fill="70AD47" w:themeFill="accent6"/>
            <w:vAlign w:val="center"/>
          </w:tcPr>
          <w:p w:rsidR="007670C5" w:rsidRPr="001750BA" w:rsidRDefault="007670C5" w:rsidP="00DE7A6A">
            <w:pPr>
              <w:pStyle w:val="ProductList-OfferingBody"/>
              <w:ind w:left="-113"/>
              <w:jc w:val="center"/>
            </w:pPr>
            <w:r w:rsidRPr="001750BA">
              <w:rPr>
                <w:bCs/>
              </w:rPr>
              <w:fldChar w:fldCharType="begin"/>
            </w:r>
            <w:r w:rsidRPr="001750BA">
              <w:rPr>
                <w:bCs/>
              </w:rPr>
              <w:instrText xml:space="preserve"> AutoTextList  \s NoStyle \t "настольный компьютер Education" </w:instrText>
            </w:r>
            <w:r w:rsidRPr="001750BA">
              <w:rPr>
                <w:bCs/>
              </w:rPr>
              <w:fldChar w:fldCharType="separate"/>
            </w:r>
            <w:r w:rsidRPr="001750BA">
              <w:rPr>
                <w:bCs/>
              </w:rPr>
              <w:t>ED</w:t>
            </w:r>
            <w:r w:rsidRPr="001750BA">
              <w:rPr>
                <w:bCs/>
              </w:rPr>
              <w:fldChar w:fldCharType="end"/>
            </w:r>
            <w:r w:rsidRPr="001750BA">
              <w:t>,</w:t>
            </w:r>
            <w:r w:rsidRPr="001750BA">
              <w:rPr>
                <w:bCs/>
              </w:rPr>
              <w:fldChar w:fldCharType="begin"/>
            </w:r>
            <w:r w:rsidRPr="001750BA">
              <w:rPr>
                <w:bCs/>
              </w:rPr>
              <w:instrText xml:space="preserve"> AutoTextList  \s NoStyle \t "предложение Student" </w:instrText>
            </w:r>
            <w:r w:rsidRPr="001750BA">
              <w:rPr>
                <w:bCs/>
              </w:rPr>
              <w:fldChar w:fldCharType="separate"/>
            </w:r>
            <w:r w:rsidRPr="001750BA">
              <w:rPr>
                <w:bCs/>
              </w:rPr>
              <w:t>ST</w:t>
            </w:r>
            <w:r w:rsidRPr="001750BA">
              <w:rPr>
                <w:bCs/>
              </w:rPr>
              <w:fldChar w:fldCharType="end"/>
            </w:r>
          </w:p>
        </w:tc>
        <w:tc>
          <w:tcPr>
            <w:tcW w:w="596" w:type="dxa"/>
            <w:shd w:val="clear" w:color="auto" w:fill="70AD47" w:themeFill="accent6"/>
            <w:vAlign w:val="center"/>
          </w:tcPr>
          <w:p w:rsidR="007670C5" w:rsidRDefault="007670C5" w:rsidP="00DE7A6A">
            <w:pPr>
              <w:pStyle w:val="ProductList-OfferingBody"/>
              <w:ind w:left="-113"/>
              <w:jc w:val="center"/>
            </w:pPr>
          </w:p>
        </w:tc>
        <w:tc>
          <w:tcPr>
            <w:tcW w:w="595" w:type="dxa"/>
            <w:shd w:val="clear" w:color="auto" w:fill="70AD47" w:themeFill="accent6"/>
            <w:vAlign w:val="center"/>
          </w:tcPr>
          <w:p w:rsidR="007670C5" w:rsidRDefault="007670C5" w:rsidP="00DE7A6A">
            <w:pPr>
              <w:pStyle w:val="ProductList-OfferingBody"/>
              <w:ind w:left="-113"/>
              <w:jc w:val="center"/>
            </w:pPr>
          </w:p>
        </w:tc>
        <w:tc>
          <w:tcPr>
            <w:tcW w:w="595" w:type="dxa"/>
            <w:shd w:val="clear" w:color="auto" w:fill="BFBFBF" w:themeFill="background1" w:themeFillShade="BF"/>
            <w:vAlign w:val="center"/>
          </w:tcPr>
          <w:p w:rsidR="007670C5" w:rsidRDefault="007670C5" w:rsidP="00DE7A6A">
            <w:pPr>
              <w:pStyle w:val="ProductList-OfferingBody"/>
              <w:ind w:left="-113"/>
              <w:jc w:val="center"/>
            </w:pPr>
          </w:p>
        </w:tc>
        <w:tc>
          <w:tcPr>
            <w:tcW w:w="596" w:type="dxa"/>
            <w:shd w:val="clear" w:color="auto" w:fill="70AD47" w:themeFill="accent6"/>
            <w:vAlign w:val="center"/>
          </w:tcPr>
          <w:p w:rsidR="007670C5" w:rsidRPr="001750BA" w:rsidRDefault="007670C5" w:rsidP="00DE7A6A">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w:t>
            </w:r>
            <w:r w:rsidRPr="001750BA">
              <w:fldChar w:fldCharType="end"/>
            </w:r>
            <w:r w:rsidRPr="001750BA">
              <w:t>,</w:t>
            </w:r>
            <w:r w:rsidRPr="001750BA">
              <w:fldChar w:fldCharType="begin"/>
            </w:r>
            <w:r w:rsidRPr="001750BA">
              <w:instrText xml:space="preserve"> AutoTextList  \sNoStyle\t "Non-Company Wide in Open Value"</w:instrText>
            </w:r>
            <w:r w:rsidRPr="001750BA">
              <w:fldChar w:fldCharType="separate"/>
            </w:r>
            <w:r w:rsidRPr="001750BA">
              <w:fldChar w:fldCharType="begin"/>
            </w:r>
            <w:r w:rsidRPr="001750BA">
              <w:instrText xml:space="preserve"> AutoTextList  \s NoStyle \t “для части организации в рамках Open Value” </w:instrText>
            </w:r>
            <w:r w:rsidRPr="001750BA">
              <w:fldChar w:fldCharType="separate"/>
            </w:r>
            <w:r w:rsidRPr="001750BA">
              <w:t xml:space="preserve">P </w:t>
            </w:r>
            <w:r w:rsidRPr="001750BA">
              <w:fldChar w:fldCharType="end"/>
            </w:r>
            <w:r w:rsidRPr="001750BA">
              <w:fldChar w:fldCharType="end"/>
            </w:r>
          </w:p>
        </w:tc>
        <w:tc>
          <w:tcPr>
            <w:tcW w:w="595" w:type="dxa"/>
            <w:shd w:val="clear" w:color="auto" w:fill="70AD47" w:themeFill="accent6"/>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r>
      <w:tr w:rsidR="007670C5" w:rsidTr="007670C5">
        <w:tc>
          <w:tcPr>
            <w:tcW w:w="3060" w:type="dxa"/>
            <w:tcBorders>
              <w:top w:val="dashSmallGap" w:sz="4" w:space="0" w:color="BFBFBF" w:themeColor="background1" w:themeShade="BF"/>
              <w:left w:val="nil"/>
              <w:bottom w:val="dashSmallGap" w:sz="4" w:space="0" w:color="BFBFBF" w:themeColor="background1" w:themeShade="BF"/>
              <w:right w:val="nil"/>
            </w:tcBorders>
          </w:tcPr>
          <w:p w:rsidR="007670C5" w:rsidRDefault="007670C5" w:rsidP="00305488">
            <w:pPr>
              <w:pStyle w:val="ProductList-Offering1"/>
            </w:pPr>
            <w:bookmarkStart w:id="114" w:name="_Toc379797110"/>
            <w:bookmarkStart w:id="115" w:name="_Toc380513136"/>
            <w:bookmarkStart w:id="116" w:name="_Toc380655175"/>
            <w:bookmarkStart w:id="117" w:name="_Toc402268382"/>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w:t>
            </w:r>
            <w:r w:rsidR="00AE220E" w:rsidRPr="00AE220E">
              <w:br/>
            </w:r>
            <w:r>
              <w:t>(«на пользователя» и «на устройство»)</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70C5" w:rsidRDefault="007670C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70AD47" w:themeFill="accent6"/>
            <w:vAlign w:val="center"/>
          </w:tcPr>
          <w:p w:rsidR="007670C5" w:rsidRPr="001750BA" w:rsidRDefault="007670C5" w:rsidP="00DE7A6A">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r>
      <w:tr w:rsidR="007670C5" w:rsidTr="007670C5">
        <w:tc>
          <w:tcPr>
            <w:tcW w:w="3060" w:type="dxa"/>
            <w:tcBorders>
              <w:top w:val="dashSmallGap" w:sz="4" w:space="0" w:color="BFBFBF" w:themeColor="background1" w:themeShade="BF"/>
              <w:left w:val="nil"/>
              <w:bottom w:val="dashSmallGap" w:sz="4" w:space="0" w:color="BFBFBF" w:themeColor="background1" w:themeShade="BF"/>
              <w:right w:val="nil"/>
            </w:tcBorders>
          </w:tcPr>
          <w:p w:rsidR="007670C5" w:rsidRDefault="007670C5" w:rsidP="00C05A53">
            <w:pPr>
              <w:pStyle w:val="ProductList-Offering1"/>
            </w:pPr>
            <w:bookmarkStart w:id="118" w:name="_Toc379797111"/>
            <w:bookmarkStart w:id="119" w:name="_Toc380513137"/>
            <w:bookmarkStart w:id="120" w:name="_Toc380655176"/>
            <w:bookmarkStart w:id="121" w:name="_Toc402268383"/>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Microsoft Intune</w:t>
            </w:r>
            <w:r>
              <w:fldChar w:fldCharType="begin"/>
            </w:r>
            <w:r>
              <w:instrText>XE "Core CAL Suite Bridge для Office 365 и Microsoft Intune"</w:instrText>
            </w:r>
            <w:r>
              <w:fldChar w:fldCharType="end"/>
            </w:r>
            <w:r>
              <w:t xml:space="preserve"> («на устройство» и </w:t>
            </w:r>
            <w:r w:rsidR="00AE220E" w:rsidRPr="00AE220E">
              <w:br/>
            </w:r>
            <w:r>
              <w:t>«на пользователя»)</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70C5" w:rsidRDefault="007670C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70AD47" w:themeFill="accent6"/>
            <w:vAlign w:val="center"/>
          </w:tcPr>
          <w:p w:rsidR="007670C5" w:rsidRPr="001750BA" w:rsidRDefault="007670C5" w:rsidP="00DE7A6A">
            <w:pPr>
              <w:pStyle w:val="ProductList-OfferingBody"/>
              <w:ind w:left="-113"/>
              <w:jc w:val="center"/>
            </w:pPr>
            <w:r w:rsidRPr="001750BA">
              <w:rPr>
                <w:b/>
                <w:bCs/>
              </w:rPr>
              <w:fldChar w:fldCharType="begin"/>
            </w:r>
            <w:r w:rsidRPr="001750BA">
              <w:rPr>
                <w:b/>
                <w:bCs/>
              </w:rPr>
              <w:instrText xml:space="preserve"> AutoTextList  \s NoStyle \t "базовый продукт" </w:instrText>
            </w:r>
            <w:r w:rsidRPr="001750BA">
              <w:rPr>
                <w:b/>
                <w:bCs/>
              </w:rPr>
              <w:fldChar w:fldCharType="separate"/>
            </w:r>
            <w:r w:rsidRPr="001750BA">
              <w:rPr>
                <w:b/>
                <w:bCs/>
              </w:rPr>
              <w:t xml:space="preserve"> </w:t>
            </w:r>
            <w:r w:rsidRPr="001750BA">
              <w:t xml:space="preserve">E </w:t>
            </w:r>
            <w:r w:rsidRPr="001750BA">
              <w:fldChar w:fldCharType="end"/>
            </w: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r>
      <w:tr w:rsidR="007670C5" w:rsidTr="007670C5">
        <w:tc>
          <w:tcPr>
            <w:tcW w:w="3060" w:type="dxa"/>
            <w:tcBorders>
              <w:top w:val="dashSmallGap" w:sz="4" w:space="0" w:color="BFBFBF" w:themeColor="background1" w:themeShade="BF"/>
              <w:left w:val="nil"/>
              <w:bottom w:val="dashSmallGap" w:sz="4" w:space="0" w:color="BFBFBF" w:themeColor="background1" w:themeShade="BF"/>
              <w:right w:val="nil"/>
            </w:tcBorders>
          </w:tcPr>
          <w:p w:rsidR="007670C5" w:rsidRDefault="007670C5" w:rsidP="005D065A">
            <w:pPr>
              <w:pStyle w:val="ProductList-Offering1"/>
            </w:pPr>
            <w:bookmarkStart w:id="122" w:name="_Toc379797112"/>
            <w:bookmarkStart w:id="123" w:name="_Toc380513138"/>
            <w:bookmarkStart w:id="124" w:name="_Toc380655177"/>
            <w:bookmarkStart w:id="125" w:name="_Toc402268384"/>
            <w:r>
              <w:t>Core CAL Suite</w:t>
            </w:r>
            <w:r>
              <w:fldChar w:fldCharType="begin"/>
            </w:r>
            <w:r>
              <w:instrText>XE "Core CAL Suite"</w:instrText>
            </w:r>
            <w:r>
              <w:fldChar w:fldCharType="end"/>
            </w:r>
            <w:r>
              <w:t xml:space="preserve"> для Microsoft Intune</w:t>
            </w:r>
            <w:r>
              <w:fldChar w:fldCharType="begin"/>
            </w:r>
            <w:r>
              <w:instrText>XE "Core CAL Suite для Microsoft Intune"</w:instrText>
            </w:r>
            <w:r>
              <w:fldChar w:fldCharType="end"/>
            </w:r>
            <w:r>
              <w:t xml:space="preserve"> </w:t>
            </w:r>
            <w:r w:rsidR="00AE220E" w:rsidRPr="00AE220E">
              <w:br/>
            </w:r>
            <w:r>
              <w:t>(«на устройство» и «на пользователя»)</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70C5" w:rsidRDefault="007670C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70AD47" w:themeFill="accent6"/>
            <w:vAlign w:val="center"/>
          </w:tcPr>
          <w:p w:rsidR="007670C5" w:rsidRPr="001750BA" w:rsidRDefault="007670C5" w:rsidP="00DE7A6A">
            <w:pPr>
              <w:pStyle w:val="ProductList-OfferingBody"/>
              <w:ind w:left="-113"/>
              <w:jc w:val="center"/>
            </w:pPr>
            <w:r w:rsidRPr="001750BA">
              <w:fldChar w:fldCharType="begin"/>
            </w:r>
            <w:r w:rsidRPr="001750BA">
              <w:instrText xml:space="preserve"> AutoTextList  \sNoStyle\t "Enterprise Product"</w:instrText>
            </w:r>
            <w:r w:rsidRPr="001750BA">
              <w:fldChar w:fldCharType="separate"/>
            </w: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r w:rsidRPr="001750BA">
              <w:fldChar w:fldCharType="end"/>
            </w: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r>
      <w:tr w:rsidR="007670C5" w:rsidTr="007670C5">
        <w:tc>
          <w:tcPr>
            <w:tcW w:w="3060" w:type="dxa"/>
            <w:tcBorders>
              <w:top w:val="dashSmallGap" w:sz="4" w:space="0" w:color="BFBFBF" w:themeColor="background1" w:themeShade="BF"/>
              <w:left w:val="nil"/>
              <w:bottom w:val="dashSmallGap" w:sz="4" w:space="0" w:color="BFBFBF" w:themeColor="background1" w:themeShade="BF"/>
              <w:right w:val="nil"/>
            </w:tcBorders>
          </w:tcPr>
          <w:p w:rsidR="007670C5" w:rsidRDefault="007670C5" w:rsidP="00305488">
            <w:pPr>
              <w:pStyle w:val="ProductList-Offering1"/>
            </w:pPr>
            <w:bookmarkStart w:id="126" w:name="_Toc379797113"/>
            <w:bookmarkStart w:id="127" w:name="_Toc380513139"/>
            <w:bookmarkStart w:id="128" w:name="_Toc380655178"/>
            <w:bookmarkStart w:id="129" w:name="_Toc402268385"/>
            <w:r>
              <w:t>Enterprise CAL Suite</w:t>
            </w:r>
            <w:r>
              <w:fldChar w:fldCharType="begin"/>
            </w:r>
            <w:r>
              <w:instrText>XE "Enterprise CAL Suite"</w:instrText>
            </w:r>
            <w:r>
              <w:fldChar w:fldCharType="end"/>
            </w:r>
            <w:r>
              <w:t xml:space="preserve"> («на пользователя» и «на устройство»)</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70C5" w:rsidRDefault="007670C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7670C5" w:rsidRPr="001750BA" w:rsidRDefault="007670C5" w:rsidP="00DE7A6A">
            <w:pPr>
              <w:pStyle w:val="ProductList-OfferingBody"/>
              <w:ind w:left="-113"/>
              <w:jc w:val="center"/>
            </w:pPr>
            <w:r w:rsidRPr="001750BA">
              <w:t>2,</w:t>
            </w:r>
            <w:r w:rsidRPr="001750BA">
              <w:fldChar w:fldCharType="begin"/>
            </w:r>
            <w:r w:rsidRPr="001750BA">
              <w:instrText>AutoTextList \sNoStyle\t "School Desktop Platform Product"</w:instrText>
            </w:r>
            <w:r w:rsidRPr="001750BA">
              <w:fldChar w:fldCharType="separate"/>
            </w:r>
            <w:r w:rsidRPr="001750BA">
              <w:t>SD</w:t>
            </w:r>
            <w:r w:rsidRPr="001750BA">
              <w:fldChar w:fldCharType="end"/>
            </w:r>
          </w:p>
        </w:tc>
        <w:tc>
          <w:tcPr>
            <w:tcW w:w="596" w:type="dxa"/>
            <w:shd w:val="clear" w:color="auto" w:fill="70AD47" w:themeFill="accent6"/>
            <w:vAlign w:val="center"/>
          </w:tcPr>
          <w:p w:rsidR="007670C5" w:rsidRPr="001750BA" w:rsidRDefault="007670C5" w:rsidP="00DE7A6A">
            <w:pPr>
              <w:pStyle w:val="ProductList-OfferingBody"/>
              <w:ind w:left="-113"/>
              <w:jc w:val="center"/>
              <w:rPr>
                <w:bCs/>
              </w:rPr>
            </w:pPr>
            <w:r w:rsidRPr="001750BA">
              <w:rPr>
                <w:bCs/>
              </w:rPr>
              <w:fldChar w:fldCharType="begin"/>
            </w:r>
            <w:r w:rsidRPr="001750BA">
              <w:rPr>
                <w:bCs/>
              </w:rPr>
              <w:instrText xml:space="preserve"> AutoTextList  \s NoStyle \t "платформа для настольных компьютеров Enterprise " </w:instrText>
            </w:r>
            <w:r w:rsidRPr="001750BA">
              <w:rPr>
                <w:bCs/>
              </w:rPr>
              <w:fldChar w:fldCharType="separate"/>
            </w:r>
            <w:r w:rsidRPr="001750BA">
              <w:rPr>
                <w:bCs/>
              </w:rPr>
              <w:t>EP</w:t>
            </w:r>
            <w:r w:rsidRPr="001750BA">
              <w:rPr>
                <w:bCs/>
              </w:rPr>
              <w:fldChar w:fldCharType="end"/>
            </w:r>
          </w:p>
        </w:tc>
        <w:tc>
          <w:tcPr>
            <w:tcW w:w="595" w:type="dxa"/>
            <w:shd w:val="clear" w:color="auto" w:fill="70AD47" w:themeFill="accent6"/>
            <w:vAlign w:val="center"/>
          </w:tcPr>
          <w:p w:rsidR="007670C5" w:rsidRPr="001750BA" w:rsidRDefault="007670C5" w:rsidP="00DE7A6A">
            <w:pPr>
              <w:pStyle w:val="ProductList-OfferingBody"/>
              <w:ind w:left="-113"/>
              <w:jc w:val="center"/>
            </w:pPr>
            <w:r w:rsidRPr="001750BA">
              <w:rPr>
                <w:bCs/>
              </w:rPr>
              <w:fldChar w:fldCharType="begin"/>
            </w:r>
            <w:r w:rsidRPr="001750BA">
              <w:rPr>
                <w:bCs/>
              </w:rPr>
              <w:instrText xml:space="preserve"> AutoTextList  \s NoStyle \t "настольный компьютер Education" </w:instrText>
            </w:r>
            <w:r w:rsidRPr="001750BA">
              <w:rPr>
                <w:bCs/>
              </w:rPr>
              <w:fldChar w:fldCharType="separate"/>
            </w:r>
            <w:r w:rsidRPr="001750BA">
              <w:rPr>
                <w:bCs/>
              </w:rPr>
              <w:t>ED</w:t>
            </w:r>
            <w:r w:rsidRPr="001750BA">
              <w:rPr>
                <w:bCs/>
              </w:rPr>
              <w:fldChar w:fldCharType="end"/>
            </w:r>
            <w:r w:rsidRPr="001750BA">
              <w:t>,</w:t>
            </w:r>
            <w:r w:rsidRPr="001750BA">
              <w:rPr>
                <w:bCs/>
              </w:rPr>
              <w:fldChar w:fldCharType="begin"/>
            </w:r>
            <w:r w:rsidRPr="001750BA">
              <w:rPr>
                <w:bCs/>
              </w:rPr>
              <w:instrText xml:space="preserve"> AutoTextList  \s NoStyle \t "предложение Student" </w:instrText>
            </w:r>
            <w:r w:rsidRPr="001750BA">
              <w:rPr>
                <w:bCs/>
              </w:rPr>
              <w:fldChar w:fldCharType="separate"/>
            </w:r>
            <w:r w:rsidRPr="001750BA">
              <w:rPr>
                <w:bCs/>
              </w:rPr>
              <w:t>ST</w:t>
            </w:r>
            <w:r w:rsidRPr="001750BA">
              <w:rPr>
                <w:bCs/>
              </w:rPr>
              <w:fldChar w:fldCharType="end"/>
            </w:r>
          </w:p>
        </w:tc>
        <w:tc>
          <w:tcPr>
            <w:tcW w:w="596" w:type="dxa"/>
            <w:shd w:val="clear" w:color="auto" w:fill="70AD47" w:themeFill="accent6"/>
            <w:vAlign w:val="center"/>
          </w:tcPr>
          <w:p w:rsidR="007670C5" w:rsidRDefault="007670C5" w:rsidP="00DE7A6A">
            <w:pPr>
              <w:pStyle w:val="ProductList-OfferingBody"/>
              <w:ind w:left="-113"/>
              <w:jc w:val="center"/>
            </w:pPr>
          </w:p>
        </w:tc>
        <w:tc>
          <w:tcPr>
            <w:tcW w:w="595" w:type="dxa"/>
            <w:shd w:val="clear" w:color="auto" w:fill="70AD47" w:themeFill="accent6"/>
            <w:vAlign w:val="center"/>
          </w:tcPr>
          <w:p w:rsidR="007670C5" w:rsidRDefault="007670C5" w:rsidP="00DE7A6A">
            <w:pPr>
              <w:pStyle w:val="ProductList-OfferingBody"/>
              <w:ind w:left="-113"/>
              <w:jc w:val="center"/>
            </w:pPr>
          </w:p>
        </w:tc>
        <w:tc>
          <w:tcPr>
            <w:tcW w:w="595" w:type="dxa"/>
            <w:shd w:val="clear" w:color="auto" w:fill="BFBFBF" w:themeFill="background1" w:themeFillShade="BF"/>
            <w:vAlign w:val="center"/>
          </w:tcPr>
          <w:p w:rsidR="007670C5" w:rsidRDefault="007670C5" w:rsidP="00DE7A6A">
            <w:pPr>
              <w:pStyle w:val="ProductList-OfferingBody"/>
              <w:ind w:left="-113"/>
              <w:jc w:val="center"/>
            </w:pPr>
          </w:p>
        </w:tc>
        <w:tc>
          <w:tcPr>
            <w:tcW w:w="596" w:type="dxa"/>
            <w:shd w:val="clear" w:color="auto" w:fill="70AD47" w:themeFill="accent6"/>
            <w:vAlign w:val="center"/>
          </w:tcPr>
          <w:p w:rsidR="007670C5" w:rsidRPr="001750BA" w:rsidRDefault="007670C5" w:rsidP="00DE7A6A">
            <w:pPr>
              <w:pStyle w:val="ProductList-OfferingBody"/>
              <w:ind w:left="-113"/>
              <w:jc w:val="center"/>
            </w:pPr>
            <w:r w:rsidRPr="001750BA">
              <w:rPr>
                <w:bCs/>
              </w:rPr>
              <w:fldChar w:fldCharType="begin"/>
            </w:r>
            <w:r w:rsidRPr="001750BA">
              <w:rPr>
                <w:bCs/>
              </w:rPr>
              <w:instrText xml:space="preserve"> AutoTextList  \s NoStyle \t "пользовательская платформа для настольных компьютеров " </w:instrText>
            </w:r>
            <w:r w:rsidRPr="001750BA">
              <w:rPr>
                <w:bCs/>
              </w:rPr>
              <w:fldChar w:fldCharType="separate"/>
            </w:r>
            <w:r w:rsidRPr="001750BA">
              <w:rPr>
                <w:bCs/>
              </w:rPr>
              <w:t>CP</w:t>
            </w:r>
            <w:r w:rsidRPr="001750BA">
              <w:rPr>
                <w:bCs/>
              </w:rPr>
              <w:fldChar w:fldCharType="end"/>
            </w:r>
            <w:r w:rsidRPr="001750BA">
              <w:rPr>
                <w:bCs/>
              </w:rPr>
              <w:t>,</w:t>
            </w:r>
            <w:r w:rsidRPr="001750BA">
              <w:fldChar w:fldCharType="begin"/>
            </w:r>
            <w:r w:rsidRPr="001750BA">
              <w:instrText xml:space="preserve"> AutoTextList  \sNoStyle\t "Non-Company Wide in Open Value"</w:instrText>
            </w:r>
            <w:r w:rsidRPr="001750BA">
              <w:fldChar w:fldCharType="separate"/>
            </w:r>
            <w:r w:rsidRPr="001750BA">
              <w:fldChar w:fldCharType="begin"/>
            </w:r>
            <w:r w:rsidRPr="001750BA">
              <w:instrText xml:space="preserve"> AutoTextList  \s NoStyle \t “для части организации в рамках Open Value” </w:instrText>
            </w:r>
            <w:r w:rsidRPr="001750BA">
              <w:fldChar w:fldCharType="separate"/>
            </w:r>
            <w:r w:rsidRPr="001750BA">
              <w:t xml:space="preserve">P </w:t>
            </w:r>
            <w:r w:rsidRPr="001750BA">
              <w:fldChar w:fldCharType="end"/>
            </w:r>
            <w:r w:rsidRPr="001750BA">
              <w:fldChar w:fldCharType="end"/>
            </w:r>
          </w:p>
        </w:tc>
        <w:tc>
          <w:tcPr>
            <w:tcW w:w="595" w:type="dxa"/>
            <w:shd w:val="clear" w:color="auto" w:fill="70AD47" w:themeFill="accent6"/>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r>
      <w:tr w:rsidR="007670C5" w:rsidTr="007670C5">
        <w:tc>
          <w:tcPr>
            <w:tcW w:w="3060" w:type="dxa"/>
            <w:tcBorders>
              <w:top w:val="dashSmallGap" w:sz="4" w:space="0" w:color="BFBFBF" w:themeColor="background1" w:themeShade="BF"/>
              <w:left w:val="nil"/>
              <w:bottom w:val="dashSmallGap" w:sz="4" w:space="0" w:color="BFBFBF" w:themeColor="background1" w:themeShade="BF"/>
              <w:right w:val="nil"/>
            </w:tcBorders>
          </w:tcPr>
          <w:p w:rsidR="007670C5" w:rsidRDefault="007670C5" w:rsidP="00C351CD">
            <w:pPr>
              <w:pStyle w:val="ProductList-Offering1"/>
            </w:pPr>
            <w:bookmarkStart w:id="130" w:name="_Toc379797114"/>
            <w:bookmarkStart w:id="131" w:name="_Toc380513140"/>
            <w:bookmarkStart w:id="132" w:name="_Toc380655179"/>
            <w:bookmarkStart w:id="133" w:name="_Toc402268386"/>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(«на пользователя» и «на устройство»)</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70C5" w:rsidRDefault="007670C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70AD47" w:themeFill="accent6"/>
            <w:vAlign w:val="center"/>
          </w:tcPr>
          <w:p w:rsidR="007670C5" w:rsidRPr="001750BA" w:rsidRDefault="007670C5" w:rsidP="00DE7A6A">
            <w:pPr>
              <w:pStyle w:val="ProductList-OfferingBody"/>
              <w:ind w:left="-113"/>
              <w:jc w:val="center"/>
            </w:pPr>
            <w:r w:rsidRPr="001750BA">
              <w:fldChar w:fldCharType="begin"/>
            </w:r>
            <w:r w:rsidRPr="001750BA">
              <w:instrText xml:space="preserve"> AutoTextList  \sNoStyle\t "Enterprise Product"</w:instrText>
            </w:r>
            <w:r w:rsidRPr="001750BA">
              <w:fldChar w:fldCharType="separate"/>
            </w:r>
            <w:r w:rsidRPr="001750BA">
              <w:rPr>
                <w:b/>
                <w:bCs/>
              </w:rPr>
              <w:fldChar w:fldCharType="begin"/>
            </w:r>
            <w:r w:rsidRPr="001750BA">
              <w:rPr>
                <w:b/>
                <w:bCs/>
              </w:rPr>
              <w:instrText xml:space="preserve"> AutoTextList  \s NoStyle \t "базовый продукт" </w:instrText>
            </w:r>
            <w:r w:rsidRPr="001750BA">
              <w:rPr>
                <w:b/>
                <w:bCs/>
              </w:rPr>
              <w:fldChar w:fldCharType="separate"/>
            </w:r>
            <w:r w:rsidRPr="001750BA">
              <w:t xml:space="preserve"> E </w:t>
            </w:r>
            <w:r w:rsidRPr="001750BA">
              <w:fldChar w:fldCharType="end"/>
            </w:r>
            <w:r w:rsidRPr="001750BA">
              <w:fldChar w:fldCharType="end"/>
            </w: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r>
      <w:tr w:rsidR="007670C5" w:rsidTr="007670C5">
        <w:tc>
          <w:tcPr>
            <w:tcW w:w="3060" w:type="dxa"/>
            <w:tcBorders>
              <w:top w:val="dashSmallGap" w:sz="4" w:space="0" w:color="BFBFBF" w:themeColor="background1" w:themeShade="BF"/>
              <w:left w:val="nil"/>
              <w:bottom w:val="dashSmallGap" w:sz="4" w:space="0" w:color="BFBFBF" w:themeColor="background1" w:themeShade="BF"/>
              <w:right w:val="nil"/>
            </w:tcBorders>
          </w:tcPr>
          <w:p w:rsidR="007670C5" w:rsidRDefault="007670C5" w:rsidP="00305488">
            <w:pPr>
              <w:pStyle w:val="ProductList-Offering1"/>
            </w:pPr>
            <w:bookmarkStart w:id="134" w:name="_Toc379797115"/>
            <w:bookmarkStart w:id="135" w:name="_Toc380513141"/>
            <w:bookmarkStart w:id="136" w:name="_Toc380655180"/>
            <w:bookmarkStart w:id="137" w:name="_Toc402268387"/>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Microsoft Intune</w:t>
            </w:r>
            <w:r>
              <w:fldChar w:fldCharType="begin"/>
            </w:r>
            <w:r>
              <w:instrText>XE "Enterprise CAL Suite Bridge для Office 365 и Microsoft Intune"</w:instrText>
            </w:r>
            <w:r>
              <w:fldChar w:fldCharType="end"/>
            </w:r>
            <w:r>
              <w:t xml:space="preserve"> («на устройство» и </w:t>
            </w:r>
            <w:r w:rsidR="00AE220E" w:rsidRPr="00AE220E">
              <w:br/>
            </w:r>
            <w:r>
              <w:t>«на пользователя»)</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70C5" w:rsidRDefault="007670C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70C5" w:rsidRDefault="007670C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70AD47" w:themeFill="accent6"/>
            <w:vAlign w:val="center"/>
          </w:tcPr>
          <w:p w:rsidR="007670C5" w:rsidRPr="001750BA" w:rsidRDefault="007670C5" w:rsidP="00DE7A6A">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r>
      <w:tr w:rsidR="007670C5" w:rsidTr="007670C5">
        <w:tc>
          <w:tcPr>
            <w:tcW w:w="3060" w:type="dxa"/>
            <w:tcBorders>
              <w:top w:val="dashSmallGap" w:sz="4" w:space="0" w:color="BFBFBF" w:themeColor="background1" w:themeShade="BF"/>
              <w:left w:val="nil"/>
              <w:bottom w:val="nil"/>
              <w:right w:val="nil"/>
            </w:tcBorders>
          </w:tcPr>
          <w:p w:rsidR="007670C5" w:rsidRDefault="007670C5" w:rsidP="00C05A53">
            <w:pPr>
              <w:pStyle w:val="ProductList-Offering1"/>
            </w:pPr>
            <w:bookmarkStart w:id="138" w:name="_Toc379797116"/>
            <w:bookmarkStart w:id="139" w:name="_Toc380513142"/>
            <w:bookmarkStart w:id="140" w:name="_Toc380655181"/>
            <w:bookmarkStart w:id="141" w:name="_Toc402268388"/>
            <w:r>
              <w:t>Enterprise CAL Suite</w:t>
            </w:r>
            <w:r>
              <w:fldChar w:fldCharType="begin"/>
            </w:r>
            <w:r>
              <w:instrText>XE "Enterprise CAL Suite"</w:instrText>
            </w:r>
            <w:r>
              <w:fldChar w:fldCharType="end"/>
            </w:r>
            <w:r>
              <w:t xml:space="preserve"> Bridge для Microsoft Intune</w:t>
            </w:r>
            <w:r>
              <w:fldChar w:fldCharType="begin"/>
            </w:r>
            <w:r>
              <w:instrText>XE "Enterprise CAL Suite Bridge для Microsoft Intune"</w:instrText>
            </w:r>
            <w:r>
              <w:fldChar w:fldCharType="end"/>
            </w:r>
            <w:r>
              <w:t xml:space="preserve"> («на устройство» и </w:t>
            </w:r>
            <w:r w:rsidR="00AE220E" w:rsidRPr="00AE220E">
              <w:br/>
            </w:r>
            <w:r>
              <w:t>«на пользователя»)</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7670C5" w:rsidRDefault="007670C5"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7670C5" w:rsidRDefault="007670C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670C5" w:rsidRDefault="007670C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670C5" w:rsidRDefault="007670C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70AD47" w:themeFill="accent6"/>
            <w:vAlign w:val="center"/>
          </w:tcPr>
          <w:p w:rsidR="007670C5" w:rsidRPr="001750BA" w:rsidRDefault="007670C5" w:rsidP="00DE7A6A">
            <w:pPr>
              <w:pStyle w:val="ProductList-OfferingBody"/>
              <w:ind w:left="-113"/>
              <w:jc w:val="center"/>
            </w:pPr>
            <w:r w:rsidRPr="001750BA">
              <w:fldChar w:fldCharType="begin"/>
            </w:r>
            <w:r w:rsidRPr="001750BA">
              <w:instrText xml:space="preserve"> AutoTextList  \s NoStyle \t "базовый продукт" </w:instrText>
            </w:r>
            <w:r w:rsidRPr="001750BA">
              <w:fldChar w:fldCharType="separate"/>
            </w:r>
            <w:r w:rsidRPr="001750BA">
              <w:t xml:space="preserve"> E </w:t>
            </w:r>
            <w:r w:rsidRPr="001750BA">
              <w:fldChar w:fldCharType="end"/>
            </w: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c>
          <w:tcPr>
            <w:tcW w:w="595" w:type="dxa"/>
            <w:shd w:val="clear" w:color="auto" w:fill="BFBFBF" w:themeFill="background1" w:themeFillShade="BF"/>
            <w:vAlign w:val="center"/>
          </w:tcPr>
          <w:p w:rsidR="007670C5" w:rsidRDefault="007670C5" w:rsidP="00C05A53">
            <w:pPr>
              <w:pStyle w:val="ProductList-OfferingBody"/>
              <w:ind w:left="-113"/>
              <w:jc w:val="center"/>
            </w:pPr>
          </w:p>
        </w:tc>
        <w:tc>
          <w:tcPr>
            <w:tcW w:w="596" w:type="dxa"/>
            <w:shd w:val="clear" w:color="auto" w:fill="BFBFBF" w:themeFill="background1" w:themeFillShade="BF"/>
            <w:vAlign w:val="center"/>
          </w:tcPr>
          <w:p w:rsidR="007670C5" w:rsidRDefault="007670C5"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DD314F" w:rsidTr="007670C5">
        <w:tc>
          <w:tcPr>
            <w:tcW w:w="3596" w:type="dxa"/>
          </w:tcPr>
          <w:p w:rsidR="00601776" w:rsidRDefault="00601776" w:rsidP="00601776">
            <w:pPr>
              <w:pStyle w:val="ProductList-Body"/>
              <w:spacing w:before="20" w:after="20"/>
            </w:pPr>
            <w:r>
              <w:t xml:space="preserve">Право на переход: </w:t>
            </w:r>
            <w:r>
              <w:rPr>
                <w:b/>
              </w:rPr>
              <w:t>Все, кроме Bridges</w:t>
            </w:r>
          </w:p>
        </w:tc>
        <w:tc>
          <w:tcPr>
            <w:tcW w:w="3597" w:type="dxa"/>
          </w:tcPr>
          <w:p w:rsidR="00601776" w:rsidRDefault="00601776" w:rsidP="00601776">
            <w:pPr>
              <w:pStyle w:val="ProductList-Body"/>
              <w:spacing w:before="20" w:after="20"/>
            </w:pPr>
            <w:r>
              <w:t xml:space="preserve">Категория продукта: </w:t>
            </w:r>
            <w:r>
              <w:rPr>
                <w:b/>
              </w:rPr>
              <w:t>Сервер</w:t>
            </w:r>
          </w:p>
        </w:tc>
        <w:tc>
          <w:tcPr>
            <w:tcW w:w="3597" w:type="dxa"/>
          </w:tcPr>
          <w:p w:rsidR="00601776" w:rsidRPr="00FF1E84" w:rsidRDefault="00601776" w:rsidP="00601776">
            <w:pPr>
              <w:pStyle w:val="ProductList-Body"/>
              <w:spacing w:before="20" w:after="20"/>
              <w:rPr>
                <w:lang w:val="en-US"/>
              </w:rPr>
            </w:pPr>
            <w:r>
              <w:t>Скидка</w:t>
            </w:r>
            <w:r w:rsidRPr="00FF1E84">
              <w:rPr>
                <w:lang w:val="en-US"/>
              </w:rPr>
              <w:t xml:space="preserve"> Up To Date. </w:t>
            </w:r>
            <w:r w:rsidRPr="00FF1E84">
              <w:rPr>
                <w:b/>
                <w:lang w:val="en-US"/>
              </w:rPr>
              <w:t xml:space="preserve">Core CAL </w:t>
            </w:r>
            <w:r>
              <w:rPr>
                <w:b/>
              </w:rPr>
              <w:t>или</w:t>
            </w:r>
            <w:r w:rsidRPr="00FF1E84">
              <w:rPr>
                <w:b/>
                <w:lang w:val="en-US"/>
              </w:rPr>
              <w:t xml:space="preserve"> Enterprise </w:t>
            </w:r>
          </w:p>
        </w:tc>
      </w:tr>
      <w:tr w:rsidR="00601776" w:rsidTr="007670C5">
        <w:tc>
          <w:tcPr>
            <w:tcW w:w="3596" w:type="dxa"/>
          </w:tcPr>
          <w:p w:rsidR="00601776" w:rsidRDefault="00C21E41" w:rsidP="00601776">
            <w:pPr>
              <w:pStyle w:val="ProductList-Body"/>
              <w:spacing w:before="20" w:after="20"/>
            </w:pPr>
            <w:r>
              <w:t xml:space="preserve">Набор: </w:t>
            </w:r>
            <w:r>
              <w:rPr>
                <w:b/>
              </w:rPr>
              <w:t>Да</w:t>
            </w:r>
          </w:p>
        </w:tc>
        <w:tc>
          <w:tcPr>
            <w:tcW w:w="3597" w:type="dxa"/>
          </w:tcPr>
          <w:p w:rsidR="00601776" w:rsidRDefault="00523418" w:rsidP="00601776">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597"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351CD" w:rsidRPr="00553757" w:rsidRDefault="00E47D53" w:rsidP="00C351CD">
      <w:pPr>
        <w:pStyle w:val="ProductList-Body"/>
        <w:rPr>
          <w:b/>
          <w:color w:val="00188F"/>
        </w:rPr>
      </w:pPr>
      <w:r>
        <w:rPr>
          <w:b/>
          <w:color w:val="00188F"/>
        </w:rPr>
        <w:t>Процесс определения применимых прав на использование для CAL Suites</w:t>
      </w:r>
    </w:p>
    <w:p w:rsidR="00C351CD"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 лицензии.</w:t>
      </w:r>
      <w:r w:rsidR="00B654D0">
        <w:t xml:space="preserve"> </w:t>
      </w:r>
      <w: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p>
    <w:p w:rsidR="00C351CD" w:rsidRDefault="00C351CD" w:rsidP="00C351CD">
      <w:pPr>
        <w:pStyle w:val="ProductList-Body"/>
      </w:pPr>
    </w:p>
    <w:p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rsidR="00C351CD" w:rsidRDefault="00C351CD" w:rsidP="00C351CD">
      <w:pPr>
        <w:pStyle w:val="ProductList-Body"/>
      </w:pPr>
      <w:r>
        <w:t>С 1 ноября 2013 г. лицензия Core CAL Suite</w:t>
      </w:r>
      <w:r>
        <w:fldChar w:fldCharType="begin"/>
      </w:r>
      <w:r>
        <w:instrText>XE "Core CAL Suite"</w:instrText>
      </w:r>
      <w:r>
        <w:fldChar w:fldCharType="end"/>
      </w:r>
      <w:r>
        <w:t xml:space="preserve"> с действующим покрытием Software Assurance предоставляет права, равнозначные следующим лицензиям: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"SharePoint Server 2013, клиентская лицензия Standard CAL"</w:instrText>
      </w:r>
      <w:r>
        <w:fldChar w:fldCharType="end"/>
      </w:r>
      <w:r>
        <w:t>, клиентская лицензия на управление System Center 2012 R2 Configuration Manager и System Center 2012 R2 Endpoint Protection</w:t>
      </w:r>
      <w:r>
        <w:fldChar w:fldCharType="begin"/>
      </w:r>
      <w:r>
        <w:instrText>XE "System Center 2012 Endpoint Protection"</w:instrText>
      </w:r>
      <w:r>
        <w:fldChar w:fldCharType="end"/>
      </w:r>
      <w:r>
        <w:t>.</w:t>
      </w:r>
      <w:r w:rsidR="00B654D0">
        <w:t xml:space="preserve"> </w:t>
      </w:r>
    </w:p>
    <w:p w:rsidR="00C351CD" w:rsidRDefault="00C351CD" w:rsidP="00C351CD">
      <w:pPr>
        <w:pStyle w:val="ProductList-Body"/>
      </w:pPr>
    </w:p>
    <w:p w:rsidR="00C351CD"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p>
    <w:p w:rsidR="00C351CD" w:rsidRDefault="00C351CD" w:rsidP="00C351CD">
      <w:pPr>
        <w:pStyle w:val="ProductList-Body"/>
      </w:pPr>
    </w:p>
    <w:p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rsidR="00C351CD" w:rsidRDefault="00C351CD" w:rsidP="00C351CD">
      <w:pPr>
        <w:pStyle w:val="ProductList-Body"/>
      </w:pPr>
      <w:r>
        <w:t>С 1 апреля 2013 г. лицензия Enterprise CAL Suite</w:t>
      </w:r>
      <w:r>
        <w:fldChar w:fldCharType="begin"/>
      </w:r>
      <w:r>
        <w:instrText>XE "Enterprise CAL Suite"</w:instrText>
      </w:r>
      <w:r>
        <w:fldChar w:fldCharType="end"/>
      </w:r>
      <w:r>
        <w:t xml:space="preserve"> с действующим покрытием Software Assurance предоставляет права, эквивалентные следующему. Все текущие компоненты Core CAL Suite</w:t>
      </w:r>
      <w:r>
        <w:fldChar w:fldCharType="begin"/>
      </w:r>
      <w:r>
        <w:instrText>XE "Core CAL Suite"</w:instrText>
      </w:r>
      <w:r>
        <w:fldChar w:fldCharType="end"/>
      </w:r>
      <w:r>
        <w:t>, Exchange Enterprise CAL со службами 2013, архивация на базе Exchange Online для Exchange Server</w:t>
      </w:r>
      <w:r>
        <w:fldChar w:fldCharType="begin"/>
      </w:r>
      <w:r>
        <w:instrText>XE "Архивация на базе Exchange Online для Exchange Server"</w:instrText>
      </w:r>
      <w:r>
        <w:fldChar w:fldCharType="end"/>
      </w:r>
      <w:r>
        <w:t>, SharePoint Server Enterprise CAL 2013, Lync Server Enterprise CAL 2013, Windows Server 2012 Active Directory Rights Management Services CAL и все текущие компоненты System Center 2012 Client Management Suite. 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00B654D0">
        <w:t xml:space="preserve"> </w:t>
      </w:r>
    </w:p>
    <w:p w:rsidR="00C351CD" w:rsidRDefault="00C351CD" w:rsidP="00C351CD">
      <w:pPr>
        <w:pStyle w:val="ProductList-Body"/>
      </w:pPr>
    </w:p>
    <w:p w:rsidR="00C351CD" w:rsidRDefault="00C351CD" w:rsidP="00C351CD">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Pr>
            <w:rStyle w:val="Hyperlink"/>
          </w:rPr>
          <w:t>ключ к таблице</w:t>
        </w:r>
      </w:hyperlink>
      <w:r>
        <w:t>.</w:t>
      </w:r>
    </w:p>
    <w:p w:rsidR="00C351CD" w:rsidRDefault="00C351CD" w:rsidP="00C351CD">
      <w:pPr>
        <w:pStyle w:val="ProductList-Body"/>
      </w:pPr>
    </w:p>
    <w:p w:rsidR="00C351CD" w:rsidRPr="009F7D89" w:rsidRDefault="00C351CD" w:rsidP="00C351CD">
      <w:pPr>
        <w:pStyle w:val="ProductList-Body"/>
        <w:rPr>
          <w:b/>
        </w:rPr>
      </w:pPr>
      <w:r>
        <w:rPr>
          <w:b/>
          <w:color w:val="00188F"/>
        </w:rPr>
        <w:t>Веб-службы, включенные в набор лицензий Enterprise CAL Suite</w:t>
      </w:r>
      <w:r>
        <w:fldChar w:fldCharType="begin"/>
      </w:r>
      <w:r>
        <w:instrText>XE "Enterprise CAL Suite"</w:instrText>
      </w:r>
      <w:r>
        <w:fldChar w:fldCharType="end"/>
      </w:r>
    </w:p>
    <w:p w:rsidR="00C351CD" w:rsidRDefault="00C351CD" w:rsidP="00C351CD">
      <w:pPr>
        <w:pStyle w:val="ProductList-Body"/>
      </w:pPr>
      <w:r>
        <w:t>На 1 апреля 2013 г. лицензия на Enterprise CAL Suite</w:t>
      </w:r>
      <w:r>
        <w:fldChar w:fldCharType="begin"/>
      </w:r>
      <w:r>
        <w:instrText>XE "Enterprise CAL Suite"</w:instrText>
      </w:r>
      <w:r>
        <w:fldChar w:fldCharType="end"/>
      </w:r>
      <w:r>
        <w:t xml:space="preserve"> с активным покрытием Software Assurance включает права на архивацию на базе Exchange Online для Exchange Server</w:t>
      </w:r>
      <w:r>
        <w:fldChar w:fldCharType="begin"/>
      </w:r>
      <w:r>
        <w:instrText>XE "Архивация на базе Exchange Online для Exchange Server"</w:instrText>
      </w:r>
      <w:r>
        <w:fldChar w:fldCharType="end"/>
      </w:r>
      <w:r>
        <w:t>, предотвращение потери данных и Exchange Online Protection</w:t>
      </w:r>
      <w:r>
        <w:fldChar w:fldCharType="begin"/>
      </w:r>
      <w:r>
        <w:instrText>XE "Exchange Online Protection"</w:instrText>
      </w:r>
      <w:r>
        <w:fldChar w:fldCharType="end"/>
      </w:r>
      <w:r>
        <w:t>.</w:t>
      </w:r>
    </w:p>
    <w:p w:rsidR="00C351CD" w:rsidRDefault="00C351CD" w:rsidP="00C351CD">
      <w:pPr>
        <w:pStyle w:val="ProductList-Body"/>
      </w:pPr>
    </w:p>
    <w:p w:rsidR="00C351CD" w:rsidRDefault="00C351CD" w:rsidP="009F7D89">
      <w:pPr>
        <w:pStyle w:val="ProductList-Body"/>
        <w:numPr>
          <w:ilvl w:val="0"/>
          <w:numId w:val="3"/>
        </w:numPr>
        <w:ind w:left="450" w:hanging="270"/>
      </w:pPr>
      <w:r>
        <w:rPr>
          <w:b/>
        </w:rPr>
        <w:t>Международная доступность</w:t>
      </w:r>
      <w:r w:rsidRPr="003E3A40">
        <w:rPr>
          <w:b/>
          <w:bCs/>
        </w:rPr>
        <w:t>.</w:t>
      </w:r>
      <w:r>
        <w:t xml:space="preserve"> В странах с доступным Office 365 доступны следующие веб-службы: </w:t>
      </w:r>
      <w:hyperlink r:id="rId24" w:anchor="international" w:history="1">
        <w:r>
          <w:rPr>
            <w:rStyle w:val="Hyperlink"/>
          </w:rPr>
          <w:t>http://www.microsoft.com/online/faq.aspx#international</w:t>
        </w:r>
      </w:hyperlink>
      <w:r>
        <w:t xml:space="preserve"> </w:t>
      </w:r>
    </w:p>
    <w:p w:rsidR="00C351CD" w:rsidRDefault="00C351CD" w:rsidP="009F7D89">
      <w:pPr>
        <w:pStyle w:val="ProductList-Body"/>
        <w:numPr>
          <w:ilvl w:val="0"/>
          <w:numId w:val="3"/>
        </w:numPr>
        <w:ind w:left="450" w:hanging="270"/>
      </w:pPr>
      <w:r>
        <w:rPr>
          <w:b/>
        </w:rPr>
        <w:t>Предоставление</w:t>
      </w:r>
      <w:r w:rsidRPr="003E3A40">
        <w:rPr>
          <w:b/>
          <w:bCs/>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rsidR="00C351CD" w:rsidRDefault="00C351CD" w:rsidP="00A50201">
      <w:pPr>
        <w:pStyle w:val="ProductList-Body"/>
        <w:numPr>
          <w:ilvl w:val="0"/>
          <w:numId w:val="3"/>
        </w:numPr>
        <w:ind w:left="450" w:hanging="270"/>
      </w:pPr>
      <w:r>
        <w:rPr>
          <w:b/>
        </w:rPr>
        <w:t>Дополнительные условия</w:t>
      </w:r>
      <w:r w:rsidRPr="003E3A40">
        <w:rPr>
          <w:b/>
          <w:bCs/>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fldChar w:fldCharType="begin"/>
      </w:r>
      <w:r>
        <w:instrText>XE "Enterprise CAL Suite"</w:instrText>
      </w:r>
      <w:r>
        <w:fldChar w:fldCharType="end"/>
      </w:r>
      <w:r>
        <w:t>,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r w:rsidR="00B654D0">
        <w:t xml:space="preserve"> </w:t>
      </w:r>
    </w:p>
    <w:p w:rsidR="00C351CD" w:rsidRDefault="00C351CD" w:rsidP="00C351CD">
      <w:pPr>
        <w:pStyle w:val="ProductList-Body"/>
      </w:pPr>
    </w:p>
    <w:p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fldChar w:fldCharType="begin"/>
      </w:r>
      <w:r>
        <w:instrText>XE "Forefront Unified Access Gateway"</w:instrText>
      </w:r>
      <w:r>
        <w:fldChar w:fldCharType="end"/>
      </w:r>
      <w:r>
        <w:t xml:space="preserve"> 2010. Дополнительные сведения см. в списке продуктов за март 2014 г.: </w:t>
      </w:r>
      <w:hyperlink r:id="rId25" w:history="1">
        <w:r>
          <w:rPr>
            <w:rStyle w:val="Hyperlink"/>
          </w:rPr>
          <w:t>http://go.microsoft.com/?linkid=9839207</w:t>
        </w:r>
      </w:hyperlink>
      <w:r>
        <w:t xml:space="preserve">. </w:t>
      </w:r>
    </w:p>
    <w:p w:rsidR="00C351CD" w:rsidRDefault="00C351CD" w:rsidP="00C351CD">
      <w:pPr>
        <w:pStyle w:val="ProductList-Body"/>
      </w:pPr>
    </w:p>
    <w:p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для O365, для O365 и Intune, а также для Intune</w:t>
      </w:r>
    </w:p>
    <w:p w:rsidR="00C351CD" w:rsidRPr="009F7D89" w:rsidRDefault="00C351CD" w:rsidP="008B6ABD">
      <w:pPr>
        <w:pStyle w:val="ProductList-Body"/>
        <w:ind w:left="180"/>
        <w:rPr>
          <w:b/>
        </w:rPr>
      </w:pPr>
      <w:r>
        <w:rPr>
          <w:b/>
          <w:color w:val="00188F"/>
        </w:rPr>
        <w:t>Требования лицензий CAL Suite Bridge</w:t>
      </w:r>
    </w:p>
    <w:p w:rsidR="00C351CD"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B654D0">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B654D0">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B654D0">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B654D0">
        <w:t xml:space="preserve"> </w:t>
      </w:r>
    </w:p>
    <w:p w:rsidR="00C351CD" w:rsidRDefault="00C351CD" w:rsidP="008B6ABD">
      <w:pPr>
        <w:pStyle w:val="ProductList-Body"/>
        <w:ind w:left="180"/>
      </w:pPr>
    </w:p>
    <w:p w:rsidR="00782C7B"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или</w:t>
            </w:r>
          </w:p>
          <w:p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rsidTr="008A0064">
        <w:tc>
          <w:tcPr>
            <w:tcW w:w="3870" w:type="dxa"/>
          </w:tcPr>
          <w:p w:rsidR="009F7D89" w:rsidRPr="00FF1E84" w:rsidRDefault="009F7D89" w:rsidP="00390FD2">
            <w:pPr>
              <w:pStyle w:val="ProductList-Body"/>
              <w:rPr>
                <w:lang w:val="fr-FR"/>
              </w:rPr>
            </w:pPr>
            <w:r w:rsidRPr="00FF1E84">
              <w:rPr>
                <w:lang w:val="fr-FR"/>
              </w:rPr>
              <w:t>Core CAL Suite</w:t>
            </w:r>
            <w:r>
              <w:fldChar w:fldCharType="begin"/>
            </w:r>
            <w:r w:rsidRPr="00FF1E84">
              <w:rPr>
                <w:lang w:val="fr-FR"/>
              </w:rPr>
              <w:instrText>XE "Core CAL Suite"</w:instrText>
            </w:r>
            <w:r>
              <w:fldChar w:fldCharType="end"/>
            </w:r>
            <w:r w:rsidRPr="00FF1E84">
              <w:rPr>
                <w:lang w:val="fr-FR"/>
              </w:rPr>
              <w:t xml:space="preserve"> Bridge </w:t>
            </w:r>
            <w:r>
              <w:t>для</w:t>
            </w:r>
            <w:r w:rsidRPr="00FF1E84">
              <w:rPr>
                <w:lang w:val="fr-FR"/>
              </w:rPr>
              <w:t xml:space="preserve"> Office 365</w:t>
            </w:r>
            <w:r>
              <w:fldChar w:fldCharType="begin"/>
            </w:r>
            <w:r w:rsidRPr="00FF1E84">
              <w:rPr>
                <w:lang w:val="fr-FR"/>
              </w:rPr>
              <w:instrText xml:space="preserve">XE "Core CAL Suite Bridge </w:instrText>
            </w:r>
            <w:r>
              <w:instrText>для</w:instrText>
            </w:r>
            <w:r w:rsidRPr="00FF1E84">
              <w:rPr>
                <w:lang w:val="fr-FR"/>
              </w:rPr>
              <w:instrText xml:space="preserve"> Office 365"</w:instrText>
            </w:r>
            <w:r>
              <w:fldChar w:fldCharType="end"/>
            </w:r>
            <w:r w:rsidRPr="00FF1E84">
              <w:rPr>
                <w:lang w:val="fr-FR"/>
              </w:rPr>
              <w:t xml:space="preserve"> </w:t>
            </w:r>
            <w:r>
              <w:t>и</w:t>
            </w:r>
            <w:r w:rsidRPr="00FF1E84">
              <w:rPr>
                <w:lang w:val="fr-FR"/>
              </w:rPr>
              <w:t xml:space="preserve"> Microsoft</w:t>
            </w:r>
            <w:r w:rsidR="00390FD2">
              <w:rPr>
                <w:lang w:val="fr-FR"/>
              </w:rPr>
              <w:t> </w:t>
            </w:r>
            <w:r w:rsidRPr="00FF1E84">
              <w:rPr>
                <w:lang w:val="fr-FR"/>
              </w:rPr>
              <w:t>Intune</w:t>
            </w:r>
            <w:r>
              <w:fldChar w:fldCharType="begin"/>
            </w:r>
            <w:r w:rsidRPr="00FF1E84">
              <w:rPr>
                <w:lang w:val="fr-FR"/>
              </w:rPr>
              <w:instrText xml:space="preserve">XE "Core CAL Suite Bridge </w:instrText>
            </w:r>
            <w:r>
              <w:instrText>для</w:instrText>
            </w:r>
            <w:r w:rsidRPr="00FF1E84">
              <w:rPr>
                <w:lang w:val="fr-FR"/>
              </w:rPr>
              <w:instrText xml:space="preserve"> Office 365 </w:instrText>
            </w:r>
            <w:r>
              <w:instrText>и</w:instrText>
            </w:r>
            <w:r w:rsidRPr="00FF1E84">
              <w:rPr>
                <w:lang w:val="fr-FR"/>
              </w:rPr>
              <w:instrText xml:space="preserve">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 Microsoft Intune</w:t>
            </w:r>
            <w:r>
              <w:fldChar w:fldCharType="begin"/>
            </w:r>
            <w:r>
              <w:instrText>XE "Microsoft Intune"</w:instrText>
            </w:r>
            <w:r>
              <w:fldChar w:fldCharType="end"/>
            </w:r>
            <w:r>
              <w:t xml:space="preserve"> или</w:t>
            </w:r>
          </w:p>
          <w:p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Microsoft Intune</w:t>
            </w:r>
            <w:r>
              <w:fldChar w:fldCharType="begin"/>
            </w:r>
            <w:r>
              <w:instrText>XE "Microsoft Intune"</w:instrText>
            </w:r>
            <w:r>
              <w:fldChar w:fldCharType="end"/>
            </w:r>
          </w:p>
        </w:tc>
      </w:tr>
      <w:tr w:rsidR="009F7D89" w:rsidTr="008A0064">
        <w:tc>
          <w:tcPr>
            <w:tcW w:w="3870" w:type="dxa"/>
          </w:tcPr>
          <w:p w:rsidR="009F7D89" w:rsidRPr="00FF1E84" w:rsidRDefault="009F7D89" w:rsidP="009F7D89">
            <w:pPr>
              <w:pStyle w:val="ProductList-Body"/>
              <w:rPr>
                <w:lang w:val="fr-FR"/>
              </w:rPr>
            </w:pPr>
            <w:r w:rsidRPr="00FF1E84">
              <w:rPr>
                <w:lang w:val="fr-FR"/>
              </w:rPr>
              <w:t>Core CAL Suite</w:t>
            </w:r>
            <w:r>
              <w:fldChar w:fldCharType="begin"/>
            </w:r>
            <w:r w:rsidRPr="00FF1E84">
              <w:rPr>
                <w:lang w:val="fr-FR"/>
              </w:rPr>
              <w:instrText>XE "Core CAL Suite"</w:instrText>
            </w:r>
            <w:r>
              <w:fldChar w:fldCharType="end"/>
            </w:r>
            <w:r w:rsidRPr="00FF1E84">
              <w:rPr>
                <w:lang w:val="fr-FR"/>
              </w:rPr>
              <w:t xml:space="preserve"> Bridge </w:t>
            </w:r>
            <w:r>
              <w:t>для</w:t>
            </w:r>
            <w:r w:rsidRPr="00FF1E84">
              <w:rPr>
                <w:lang w:val="fr-FR"/>
              </w:rPr>
              <w:t xml:space="preserve"> Microsoft Intune</w:t>
            </w:r>
            <w:r>
              <w:fldChar w:fldCharType="begin"/>
            </w:r>
            <w:r w:rsidRPr="00FF1E84">
              <w:rPr>
                <w:lang w:val="fr-FR"/>
              </w:rPr>
              <w:instrText>XE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rsidTr="008A0064">
        <w:tc>
          <w:tcPr>
            <w:tcW w:w="3870" w:type="dxa"/>
          </w:tcPr>
          <w:p w:rsidR="009F7D89" w:rsidRPr="00FF1E84" w:rsidRDefault="009F7D89" w:rsidP="009F7D89">
            <w:pPr>
              <w:pStyle w:val="ProductList-Body"/>
              <w:rPr>
                <w:lang w:val="fr-FR"/>
              </w:rPr>
            </w:pPr>
            <w:r w:rsidRPr="00FF1E84">
              <w:rPr>
                <w:lang w:val="fr-FR"/>
              </w:rPr>
              <w:t>Enterprise CAL Suite</w:t>
            </w:r>
            <w:r>
              <w:fldChar w:fldCharType="begin"/>
            </w:r>
            <w:r w:rsidRPr="00FF1E84">
              <w:rPr>
                <w:lang w:val="fr-FR"/>
              </w:rPr>
              <w:instrText>XE "Enterprise CAL Suite"</w:instrText>
            </w:r>
            <w:r>
              <w:fldChar w:fldCharType="end"/>
            </w:r>
            <w:r w:rsidRPr="00FF1E84">
              <w:rPr>
                <w:lang w:val="fr-FR"/>
              </w:rPr>
              <w:t xml:space="preserve"> Bridge </w:t>
            </w:r>
            <w:r>
              <w:t>для</w:t>
            </w:r>
            <w:r w:rsidRPr="00FF1E84">
              <w:rPr>
                <w:lang w:val="fr-FR"/>
              </w:rPr>
              <w:t xml:space="preserve"> Office 365</w:t>
            </w:r>
            <w:r>
              <w:fldChar w:fldCharType="begin"/>
            </w:r>
            <w:r w:rsidRPr="00FF1E84">
              <w:rPr>
                <w:lang w:val="fr-FR"/>
              </w:rPr>
              <w:instrText xml:space="preserve">XE "Enterprise CAL Suite Bridge </w:instrText>
            </w:r>
            <w:r>
              <w:instrText>для</w:instrText>
            </w:r>
            <w:r w:rsidRPr="00FF1E84">
              <w:rPr>
                <w:lang w:val="fr-FR"/>
              </w:rPr>
              <w:instrText xml:space="preserve"> Office 365"</w:instrText>
            </w:r>
            <w:r>
              <w:fldChar w:fldCharType="end"/>
            </w:r>
            <w:r w:rsidRPr="00FF1E84">
              <w:rPr>
                <w:lang w:val="fr-FR"/>
              </w:rPr>
              <w:t xml:space="preserve"> </w:t>
            </w:r>
            <w:r>
              <w:t>и</w:t>
            </w:r>
            <w:r w:rsidRPr="00FF1E84">
              <w:rPr>
                <w:lang w:val="fr-FR"/>
              </w:rPr>
              <w:t xml:space="preserve"> Microsoft Intune</w:t>
            </w:r>
            <w:r>
              <w:fldChar w:fldCharType="begin"/>
            </w:r>
            <w:r w:rsidRPr="00FF1E84">
              <w:rPr>
                <w:lang w:val="fr-FR"/>
              </w:rPr>
              <w:instrText xml:space="preserve">XE "Enterprise CAL Suite Bridge </w:instrText>
            </w:r>
            <w:r>
              <w:instrText>для</w:instrText>
            </w:r>
            <w:r w:rsidRPr="00FF1E84">
              <w:rPr>
                <w:lang w:val="fr-FR"/>
              </w:rPr>
              <w:instrText xml:space="preserve"> Office 365 </w:instrText>
            </w:r>
            <w:r>
              <w:instrText>и</w:instrText>
            </w:r>
            <w:r w:rsidRPr="00FF1E84">
              <w:rPr>
                <w:lang w:val="fr-FR"/>
              </w:rPr>
              <w:instrText xml:space="preserve"> Microsoft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Microsoft Intune</w:t>
            </w:r>
            <w:r>
              <w:fldChar w:fldCharType="begin"/>
            </w:r>
            <w:r>
              <w:instrText>XE "Microsoft Intune"</w:instrText>
            </w:r>
            <w:r>
              <w:fldChar w:fldCharType="end"/>
            </w:r>
          </w:p>
        </w:tc>
      </w:tr>
      <w:tr w:rsidR="009F7D89" w:rsidTr="008A0064">
        <w:tc>
          <w:tcPr>
            <w:tcW w:w="3870" w:type="dxa"/>
          </w:tcPr>
          <w:p w:rsidR="009F7D89" w:rsidRPr="00FF1E84" w:rsidRDefault="009F7D89" w:rsidP="009F7D89">
            <w:pPr>
              <w:pStyle w:val="ProductList-Body"/>
              <w:rPr>
                <w:lang w:val="fr-FR"/>
              </w:rPr>
            </w:pPr>
            <w:r w:rsidRPr="00FF1E84">
              <w:rPr>
                <w:lang w:val="fr-FR"/>
              </w:rPr>
              <w:t>Enterprise CAL Suite</w:t>
            </w:r>
            <w:r>
              <w:fldChar w:fldCharType="begin"/>
            </w:r>
            <w:r w:rsidRPr="00FF1E84">
              <w:rPr>
                <w:lang w:val="fr-FR"/>
              </w:rPr>
              <w:instrText>XE "Enterprise CAL Suite"</w:instrText>
            </w:r>
            <w:r>
              <w:fldChar w:fldCharType="end"/>
            </w:r>
            <w:r w:rsidRPr="00FF1E84">
              <w:rPr>
                <w:lang w:val="fr-FR"/>
              </w:rPr>
              <w:t xml:space="preserve"> Bridge </w:t>
            </w:r>
            <w:r>
              <w:t>для</w:t>
            </w:r>
            <w:r w:rsidRPr="00FF1E84">
              <w:rPr>
                <w:lang w:val="fr-FR"/>
              </w:rPr>
              <w:t xml:space="preserve"> Microsoft Intune</w:t>
            </w:r>
            <w:r>
              <w:fldChar w:fldCharType="begin"/>
            </w:r>
            <w:r w:rsidRPr="00FF1E84">
              <w:rPr>
                <w:lang w:val="fr-FR"/>
              </w:rPr>
              <w:instrText xml:space="preserve">XE "Enterprise CAL Suite Bridge </w:instrText>
            </w:r>
            <w:r>
              <w:instrText>для</w:instrText>
            </w:r>
            <w:r w:rsidRPr="00FF1E84">
              <w:rPr>
                <w:lang w:val="fr-FR"/>
              </w:rPr>
              <w:instrText xml:space="preserve"> Microsoft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bl>
    <w:p w:rsidR="009F7D89" w:rsidRDefault="009F7D89" w:rsidP="004F3C6D">
      <w:pPr>
        <w:pStyle w:val="ProductList-Body"/>
      </w:pPr>
    </w:p>
    <w:p w:rsidR="009F7D89" w:rsidRPr="009F7D89" w:rsidRDefault="009F7D89" w:rsidP="008B6ABD">
      <w:pPr>
        <w:pStyle w:val="ProductList-Body"/>
        <w:ind w:left="180"/>
        <w:rPr>
          <w:b/>
        </w:rPr>
      </w:pPr>
      <w:r>
        <w:rPr>
          <w:b/>
          <w:color w:val="00188F"/>
        </w:rPr>
        <w:t>Клиентские лицензии только для учащихся (Лицензия Academic Open и Academic Select)</w:t>
      </w:r>
    </w:p>
    <w:p w:rsidR="009F7D89"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B17611" w:rsidRPr="00F37325" w:rsidRDefault="00B17611" w:rsidP="008B6ABD">
      <w:pPr>
        <w:pStyle w:val="ProductList-Body"/>
        <w:ind w:left="180"/>
      </w:pPr>
    </w:p>
    <w:p w:rsidR="003E3A40" w:rsidRPr="00F37325" w:rsidRDefault="003E3A40" w:rsidP="008B6ABD">
      <w:pPr>
        <w:pStyle w:val="ProductList-Body"/>
        <w:ind w:left="180"/>
      </w:pPr>
    </w:p>
    <w:p w:rsidR="003E3A40" w:rsidRPr="00F37325" w:rsidRDefault="003E3A40" w:rsidP="008B6ABD">
      <w:pPr>
        <w:pStyle w:val="ProductList-Body"/>
        <w:ind w:left="180"/>
      </w:pPr>
    </w:p>
    <w:p w:rsidR="003E3A40" w:rsidRPr="00F37325" w:rsidRDefault="003E3A40" w:rsidP="008B6ABD">
      <w:pPr>
        <w:pStyle w:val="ProductList-Body"/>
        <w:ind w:left="180"/>
      </w:pPr>
    </w:p>
    <w:p w:rsidR="003E3A40" w:rsidRPr="00F37325" w:rsidRDefault="003E3A40" w:rsidP="008B6ABD">
      <w:pPr>
        <w:pStyle w:val="ProductList-Body"/>
        <w:ind w:left="180"/>
      </w:pPr>
    </w:p>
    <w:p w:rsidR="00B17611" w:rsidRDefault="00B17611" w:rsidP="008B6ABD">
      <w:pPr>
        <w:pStyle w:val="ProductList-Body"/>
        <w:ind w:left="180"/>
      </w:pPr>
      <w:r>
        <w:rPr>
          <w:b/>
          <w:color w:val="00188F"/>
        </w:rPr>
        <w:t>Переходы</w:t>
      </w:r>
    </w:p>
    <w:tbl>
      <w:tblPr>
        <w:tblStyle w:val="TableGrid"/>
        <w:tblW w:w="0" w:type="auto"/>
        <w:tblInd w:w="175" w:type="dxa"/>
        <w:tblLook w:val="04A0" w:firstRow="1" w:lastRow="0" w:firstColumn="1" w:lastColumn="0" w:noHBand="0" w:noVBand="1"/>
      </w:tblPr>
      <w:tblGrid>
        <w:gridCol w:w="4343"/>
        <w:gridCol w:w="6120"/>
      </w:tblGrid>
      <w:tr w:rsidR="00B17611" w:rsidTr="003E3A40">
        <w:trPr>
          <w:tblHeader/>
        </w:trPr>
        <w:tc>
          <w:tcPr>
            <w:tcW w:w="4343"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12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rsidTr="003E3A40">
        <w:tc>
          <w:tcPr>
            <w:tcW w:w="4343" w:type="dxa"/>
          </w:tcPr>
          <w:p w:rsidR="00B17611" w:rsidRDefault="00B17611" w:rsidP="00B17611">
            <w:pPr>
              <w:pStyle w:val="ProductList-Body"/>
            </w:pPr>
            <w:r>
              <w:t>Core CAL Suite</w:t>
            </w:r>
          </w:p>
        </w:tc>
        <w:tc>
          <w:tcPr>
            <w:tcW w:w="6120" w:type="dxa"/>
          </w:tcPr>
          <w:p w:rsidR="00B17611" w:rsidRDefault="00B17611" w:rsidP="009472AC">
            <w:pPr>
              <w:pStyle w:val="ProductList-Body"/>
            </w:pPr>
            <w:r>
              <w:t>Office 365 (корпоративный и для государственных учреждений E1, E3, E4)*, Microsoft Intune</w:t>
            </w:r>
          </w:p>
        </w:tc>
      </w:tr>
      <w:tr w:rsidR="00B17611" w:rsidTr="003E3A40">
        <w:tc>
          <w:tcPr>
            <w:tcW w:w="4343" w:type="dxa"/>
          </w:tcPr>
          <w:p w:rsidR="00B17611" w:rsidRDefault="00B17611" w:rsidP="00B17611">
            <w:pPr>
              <w:pStyle w:val="ProductList-Body"/>
            </w:pPr>
            <w:r>
              <w:t>Enterprise CAL Suite</w:t>
            </w:r>
          </w:p>
        </w:tc>
        <w:tc>
          <w:tcPr>
            <w:tcW w:w="6120" w:type="dxa"/>
          </w:tcPr>
          <w:p w:rsidR="00B17611" w:rsidRDefault="00B17611" w:rsidP="009472AC">
            <w:pPr>
              <w:pStyle w:val="ProductList-Body"/>
            </w:pPr>
            <w:r>
              <w:t>Office 365 (корпоративный и для государственных учреждений E3, E4)*, Microsoft Intune</w:t>
            </w:r>
          </w:p>
        </w:tc>
      </w:tr>
      <w:tr w:rsidR="00B17611" w:rsidTr="003E3A40">
        <w:tc>
          <w:tcPr>
            <w:tcW w:w="4343" w:type="dxa"/>
          </w:tcPr>
          <w:p w:rsidR="00B17611" w:rsidRDefault="00B17611" w:rsidP="00B17611">
            <w:pPr>
              <w:pStyle w:val="ProductList-Body"/>
            </w:pPr>
            <w:r>
              <w:t>Office профессиональный плюс и Core CAL Suite</w:t>
            </w:r>
          </w:p>
        </w:tc>
        <w:tc>
          <w:tcPr>
            <w:tcW w:w="6120" w:type="dxa"/>
          </w:tcPr>
          <w:p w:rsidR="00B17611" w:rsidRDefault="00B17611" w:rsidP="009472AC">
            <w:pPr>
              <w:pStyle w:val="ProductList-Body"/>
            </w:pPr>
            <w:r>
              <w:t>Office 365 (для предприятий и государственных организаций E3, E4)*</w:t>
            </w:r>
          </w:p>
        </w:tc>
      </w:tr>
      <w:tr w:rsidR="00B17611" w:rsidTr="003E3A40">
        <w:tc>
          <w:tcPr>
            <w:tcW w:w="4343" w:type="dxa"/>
          </w:tcPr>
          <w:p w:rsidR="00B17611" w:rsidRDefault="00B17611" w:rsidP="00B17611">
            <w:pPr>
              <w:pStyle w:val="ProductList-Body"/>
            </w:pPr>
            <w:r>
              <w:t>Office профессиональный плюс и Enterprise CAL Suite</w:t>
            </w:r>
          </w:p>
        </w:tc>
        <w:tc>
          <w:tcPr>
            <w:tcW w:w="6120" w:type="dxa"/>
          </w:tcPr>
          <w:p w:rsidR="00B17611" w:rsidRDefault="00B17611" w:rsidP="00B17611">
            <w:pPr>
              <w:pStyle w:val="ProductList-Body"/>
            </w:pPr>
            <w:r>
              <w:t>Office 365 (для предприятий и государственных организаций E3, E4)*</w:t>
            </w:r>
          </w:p>
        </w:tc>
      </w:tr>
    </w:tbl>
    <w:p w:rsidR="00B17611" w:rsidRDefault="00B17611" w:rsidP="00B17611">
      <w:pPr>
        <w:pStyle w:val="ProductList-Body"/>
        <w:ind w:left="180"/>
      </w:pPr>
      <w:r>
        <w:t>* Требуется соответствующая лицензия CAL Suite Bridge.</w:t>
      </w:r>
    </w:p>
    <w:bookmarkStart w:id="142" w:name="_Toc378147624"/>
    <w:bookmarkStart w:id="143" w:name="_Toc378151526"/>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Default="00407E60" w:rsidP="00680B4D">
      <w:pPr>
        <w:pStyle w:val="ProductList-Offering1Heading"/>
        <w:outlineLvl w:val="1"/>
      </w:pPr>
      <w:bookmarkStart w:id="144" w:name="_Toc379797135"/>
      <w:bookmarkStart w:id="145" w:name="_Toc380513161"/>
      <w:bookmarkStart w:id="146" w:name="_Toc380655203"/>
      <w:bookmarkStart w:id="147" w:name="_Toc402268389"/>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D4066" w:rsidTr="00BD4066">
        <w:trPr>
          <w:tblHeader/>
        </w:trPr>
        <w:tc>
          <w:tcPr>
            <w:tcW w:w="3060" w:type="dxa"/>
            <w:tcBorders>
              <w:bottom w:val="nil"/>
            </w:tcBorders>
            <w:shd w:val="clear" w:color="auto" w:fill="00188F"/>
          </w:tcPr>
          <w:p w:rsidR="00BD4066" w:rsidRPr="00EE0836" w:rsidRDefault="00BD4066"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"дата доступности" </w:instrText>
            </w:r>
            <w:r w:rsidRPr="00355422">
              <w:rPr>
                <w:bCs/>
                <w:color w:val="FFFFFF" w:themeColor="background1"/>
              </w:rPr>
              <w:fldChar w:fldCharType="separate"/>
            </w:r>
            <w:r w:rsidRPr="00355422">
              <w:rPr>
                <w:bCs/>
                <w:color w:val="FFFFFF" w:themeColor="background1"/>
              </w:rPr>
              <w:t>DA</w:t>
            </w:r>
            <w:r w:rsidRPr="00355422">
              <w:rPr>
                <w:bCs/>
                <w:color w:val="FFFFFF" w:themeColor="background1"/>
              </w:rPr>
              <w:fldChar w:fldCharType="end"/>
            </w:r>
          </w:p>
        </w:tc>
        <w:tc>
          <w:tcPr>
            <w:tcW w:w="595" w:type="dxa"/>
            <w:tcBorders>
              <w:bottom w:val="nil"/>
            </w:tcBorders>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"лицензия" </w:instrText>
            </w:r>
            <w:r w:rsidRPr="00355422">
              <w:rPr>
                <w:bCs/>
                <w:color w:val="FFFFFF" w:themeColor="background1"/>
              </w:rPr>
              <w:fldChar w:fldCharType="separate"/>
            </w:r>
            <w:r w:rsidRPr="00355422">
              <w:rPr>
                <w:bCs/>
                <w:color w:val="FFFFFF" w:themeColor="background1"/>
              </w:rPr>
              <w:t xml:space="preserve"> L </w:t>
            </w:r>
            <w:r w:rsidRPr="00355422">
              <w:rPr>
                <w:bCs/>
                <w:color w:val="FFFFFF" w:themeColor="background1"/>
              </w:rPr>
              <w:fldChar w:fldCharType="end"/>
            </w:r>
          </w:p>
        </w:tc>
        <w:tc>
          <w:tcPr>
            <w:tcW w:w="596" w:type="dxa"/>
            <w:tcBorders>
              <w:bottom w:val="nil"/>
            </w:tcBorders>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"лицензия и Software Assurance" </w:instrText>
            </w:r>
            <w:r w:rsidRPr="00355422">
              <w:rPr>
                <w:bCs/>
                <w:color w:val="FFFFFF" w:themeColor="background1"/>
              </w:rPr>
              <w:fldChar w:fldCharType="separate"/>
            </w:r>
            <w:r w:rsidRPr="00355422">
              <w:rPr>
                <w:bCs/>
                <w:color w:val="FFFFFF" w:themeColor="background1"/>
              </w:rPr>
              <w:t>L/SA</w:t>
            </w:r>
            <w:r w:rsidRPr="00355422">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\sNoStyle\t “Software Assurance”</w:instrText>
            </w:r>
            <w:r w:rsidRPr="00355422">
              <w:rPr>
                <w:bCs/>
                <w:color w:val="FFFFFF" w:themeColor="background1"/>
              </w:rPr>
              <w:fldChar w:fldCharType="separate"/>
            </w:r>
            <w:r w:rsidRPr="00355422">
              <w:rPr>
                <w:bCs/>
                <w:color w:val="FFFFFF" w:themeColor="background1"/>
              </w:rPr>
              <w:t>SA</w:t>
            </w:r>
            <w:r w:rsidRPr="00355422">
              <w:rPr>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"соглашения Campus и School" </w:instrText>
            </w:r>
            <w:r w:rsidRPr="00355422">
              <w:rPr>
                <w:bCs/>
                <w:color w:val="FFFFFF" w:themeColor="background1"/>
              </w:rPr>
              <w:fldChar w:fldCharType="separate"/>
            </w:r>
            <w:r w:rsidRPr="00355422">
              <w:rPr>
                <w:bCs/>
                <w:color w:val="FFFFFF" w:themeColor="background1"/>
              </w:rPr>
              <w:t>CA/SA</w:t>
            </w:r>
            <w:r w:rsidRPr="00355422">
              <w:rPr>
                <w:bCs/>
                <w:color w:val="FFFFFF" w:themeColor="background1"/>
              </w:rPr>
              <w:fldChar w:fldCharType="end"/>
            </w:r>
          </w:p>
        </w:tc>
        <w:tc>
          <w:tcPr>
            <w:tcW w:w="596" w:type="dxa"/>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w:instrText>
            </w:r>
            <w:r w:rsidRPr="00355422">
              <w:rPr>
                <w:bCs/>
                <w:color w:val="FFFFFF" w:themeColor="background1"/>
                <w:lang w:val="fr-FR"/>
              </w:rPr>
              <w:instrText>AutoTextList</w:instrText>
            </w:r>
            <w:r w:rsidRPr="00355422">
              <w:rPr>
                <w:bCs/>
                <w:color w:val="FFFFFF" w:themeColor="background1"/>
              </w:rPr>
              <w:instrText xml:space="preserve">  \</w:instrText>
            </w:r>
            <w:r w:rsidRPr="00355422">
              <w:rPr>
                <w:bCs/>
                <w:color w:val="FFFFFF" w:themeColor="background1"/>
                <w:lang w:val="fr-FR"/>
              </w:rPr>
              <w:instrText>s</w:instrText>
            </w:r>
            <w:r w:rsidRPr="00355422">
              <w:rPr>
                <w:bCs/>
                <w:color w:val="FFFFFF" w:themeColor="background1"/>
              </w:rPr>
              <w:instrText xml:space="preserve"> </w:instrText>
            </w:r>
            <w:r w:rsidRPr="00355422">
              <w:rPr>
                <w:bCs/>
                <w:color w:val="FFFFFF" w:themeColor="background1"/>
                <w:lang w:val="fr-FR"/>
              </w:rPr>
              <w:instrText>NoStyle</w:instrText>
            </w:r>
            <w:r w:rsidRPr="00355422">
              <w:rPr>
                <w:bCs/>
                <w:color w:val="FFFFFF" w:themeColor="background1"/>
              </w:rPr>
              <w:instrText xml:space="preserve"> \</w:instrText>
            </w:r>
            <w:r w:rsidRPr="00355422">
              <w:rPr>
                <w:bCs/>
                <w:color w:val="FFFFFF" w:themeColor="background1"/>
                <w:lang w:val="fr-FR"/>
              </w:rPr>
              <w:instrText>t</w:instrText>
            </w:r>
            <w:r w:rsidRPr="00355422">
              <w:rPr>
                <w:bCs/>
                <w:color w:val="FFFFFF" w:themeColor="background1"/>
              </w:rPr>
              <w:instrText xml:space="preserve"> "соглашения </w:instrText>
            </w:r>
            <w:r w:rsidRPr="00355422">
              <w:rPr>
                <w:bCs/>
                <w:color w:val="FFFFFF" w:themeColor="background1"/>
                <w:lang w:val="fr-FR"/>
              </w:rPr>
              <w:instrText>Enterprise</w:instrText>
            </w:r>
            <w:r w:rsidRPr="00355422">
              <w:rPr>
                <w:bCs/>
                <w:color w:val="FFFFFF" w:themeColor="background1"/>
              </w:rPr>
              <w:instrText xml:space="preserve"> и </w:instrText>
            </w:r>
            <w:r w:rsidRPr="00355422">
              <w:rPr>
                <w:bCs/>
                <w:color w:val="FFFFFF" w:themeColor="background1"/>
                <w:lang w:val="fr-FR"/>
              </w:rPr>
              <w:instrText>Enterprise</w:instrText>
            </w:r>
            <w:r w:rsidRPr="00355422">
              <w:rPr>
                <w:bCs/>
                <w:color w:val="FFFFFF" w:themeColor="background1"/>
              </w:rPr>
              <w:instrText xml:space="preserve"> </w:instrText>
            </w:r>
            <w:r w:rsidRPr="00355422">
              <w:rPr>
                <w:bCs/>
                <w:color w:val="FFFFFF" w:themeColor="background1"/>
                <w:lang w:val="fr-FR"/>
              </w:rPr>
              <w:instrText>Subscription</w:instrText>
            </w:r>
            <w:r w:rsidRPr="00355422">
              <w:rPr>
                <w:bCs/>
                <w:color w:val="FFFFFF" w:themeColor="background1"/>
              </w:rPr>
              <w:instrText xml:space="preserve"> "</w:instrText>
            </w:r>
            <w:r w:rsidRPr="00355422">
              <w:rPr>
                <w:bCs/>
                <w:color w:val="FFFFFF" w:themeColor="background1"/>
              </w:rPr>
              <w:fldChar w:fldCharType="separate"/>
            </w:r>
            <w:r w:rsidRPr="00355422">
              <w:rPr>
                <w:bCs/>
                <w:color w:val="FFFFFF" w:themeColor="background1"/>
                <w:lang w:val="fr-FR"/>
              </w:rPr>
              <w:t>EA</w:t>
            </w:r>
            <w:r w:rsidRPr="00355422">
              <w:rPr>
                <w:bCs/>
                <w:color w:val="FFFFFF" w:themeColor="background1"/>
              </w:rPr>
              <w:t>/</w:t>
            </w:r>
            <w:r w:rsidRPr="00355422">
              <w:rPr>
                <w:bCs/>
                <w:color w:val="FFFFFF" w:themeColor="background1"/>
                <w:lang w:val="fr-FR"/>
              </w:rPr>
              <w:t>EAS</w:t>
            </w:r>
            <w:r w:rsidRPr="00355422">
              <w:rPr>
                <w:bCs/>
                <w:color w:val="FFFFFF" w:themeColor="background1"/>
              </w:rPr>
              <w:fldChar w:fldCharType="end"/>
            </w:r>
          </w:p>
        </w:tc>
        <w:tc>
          <w:tcPr>
            <w:tcW w:w="595" w:type="dxa"/>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Enrollment for Education Solutions" </w:instrText>
            </w:r>
            <w:r w:rsidRPr="00355422">
              <w:rPr>
                <w:bCs/>
                <w:color w:val="FFFFFF" w:themeColor="background1"/>
              </w:rPr>
              <w:fldChar w:fldCharType="separate"/>
            </w:r>
            <w:r w:rsidRPr="00355422">
              <w:rPr>
                <w:bCs/>
                <w:color w:val="FFFFFF" w:themeColor="background1"/>
              </w:rPr>
              <w:t>EES</w:t>
            </w:r>
            <w:r w:rsidRPr="00355422">
              <w:rPr>
                <w:bCs/>
                <w:color w:val="FFFFFF" w:themeColor="background1"/>
              </w:rPr>
              <w:fldChar w:fldCharType="end"/>
            </w:r>
          </w:p>
        </w:tc>
        <w:tc>
          <w:tcPr>
            <w:tcW w:w="596" w:type="dxa"/>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w:instrText>
            </w:r>
            <w:r w:rsidRPr="00355422">
              <w:rPr>
                <w:bCs/>
                <w:color w:val="FFFFFF" w:themeColor="background1"/>
                <w:u w:val="single"/>
              </w:rPr>
              <w:instrText>соглашение Microsoft Products and Services Agreement</w:instrText>
            </w:r>
            <w:r w:rsidRPr="00355422">
              <w:rPr>
                <w:bCs/>
                <w:color w:val="FFFFFF" w:themeColor="background1"/>
              </w:rPr>
              <w:instrText xml:space="preserve">" </w:instrText>
            </w:r>
            <w:r w:rsidRPr="00355422">
              <w:rPr>
                <w:bCs/>
                <w:color w:val="FFFFFF" w:themeColor="background1"/>
              </w:rPr>
              <w:fldChar w:fldCharType="separate"/>
            </w:r>
            <w:r w:rsidRPr="00355422">
              <w:rPr>
                <w:bCs/>
                <w:color w:val="FFFFFF" w:themeColor="background1"/>
              </w:rPr>
              <w:t>MPSA</w:t>
            </w:r>
            <w:r w:rsidRPr="00355422">
              <w:rPr>
                <w:bCs/>
                <w:color w:val="FFFFFF" w:themeColor="background1"/>
              </w:rPr>
              <w:fldChar w:fldCharType="end"/>
            </w:r>
          </w:p>
        </w:tc>
        <w:tc>
          <w:tcPr>
            <w:tcW w:w="595" w:type="dxa"/>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Open License" </w:instrText>
            </w:r>
            <w:r w:rsidRPr="00355422">
              <w:rPr>
                <w:bCs/>
                <w:color w:val="FFFFFF" w:themeColor="background1"/>
              </w:rPr>
              <w:fldChar w:fldCharType="separate"/>
            </w:r>
            <w:r w:rsidRPr="00355422">
              <w:rPr>
                <w:bCs/>
                <w:color w:val="FFFFFF" w:themeColor="background1"/>
              </w:rPr>
              <w:t>OL</w:t>
            </w:r>
            <w:r w:rsidRPr="00355422">
              <w:rPr>
                <w:bCs/>
                <w:color w:val="FFFFFF" w:themeColor="background1"/>
              </w:rPr>
              <w:fldChar w:fldCharType="end"/>
            </w:r>
          </w:p>
        </w:tc>
        <w:tc>
          <w:tcPr>
            <w:tcW w:w="595" w:type="dxa"/>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"минимальный объем заказа в рамках программ Open "</w:instrText>
            </w:r>
            <w:r w:rsidRPr="00355422">
              <w:rPr>
                <w:bCs/>
                <w:color w:val="FFFFFF" w:themeColor="background1"/>
              </w:rPr>
              <w:fldChar w:fldCharType="separate"/>
            </w:r>
            <w:r w:rsidRPr="00355422">
              <w:rPr>
                <w:bCs/>
                <w:color w:val="FFFFFF" w:themeColor="background1"/>
              </w:rPr>
              <w:t>OM</w:t>
            </w:r>
            <w:r w:rsidRPr="00355422">
              <w:rPr>
                <w:bCs/>
                <w:color w:val="FFFFFF" w:themeColor="background1"/>
              </w:rPr>
              <w:fldChar w:fldCharType="end"/>
            </w:r>
          </w:p>
        </w:tc>
        <w:tc>
          <w:tcPr>
            <w:tcW w:w="596" w:type="dxa"/>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"соглашения Open Value и Open Value Subscription" </w:instrText>
            </w:r>
            <w:r w:rsidRPr="00355422">
              <w:rPr>
                <w:bCs/>
                <w:color w:val="FFFFFF" w:themeColor="background1"/>
              </w:rPr>
              <w:fldChar w:fldCharType="separate"/>
            </w:r>
            <w:r w:rsidRPr="00355422">
              <w:rPr>
                <w:bCs/>
                <w:color w:val="FFFFFF" w:themeColor="background1"/>
              </w:rPr>
              <w:t>OV/OVS</w:t>
            </w:r>
            <w:r w:rsidRPr="00355422">
              <w:rPr>
                <w:bCs/>
                <w:color w:val="FFFFFF" w:themeColor="background1"/>
              </w:rPr>
              <w:fldChar w:fldCharType="end"/>
            </w:r>
          </w:p>
        </w:tc>
        <w:tc>
          <w:tcPr>
            <w:tcW w:w="595" w:type="dxa"/>
            <w:shd w:val="clear" w:color="auto" w:fill="00188F"/>
            <w:vAlign w:val="center"/>
          </w:tcPr>
          <w:p w:rsidR="00BD4066" w:rsidRPr="009632E5" w:rsidRDefault="00BD4066"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BD4066" w:rsidRPr="00355422" w:rsidRDefault="00BD4066" w:rsidP="00DE7A6A">
            <w:pPr>
              <w:pStyle w:val="ProductList-OfferingBody"/>
              <w:ind w:left="-113"/>
              <w:jc w:val="center"/>
              <w:rPr>
                <w:bCs/>
                <w:color w:val="FFFFFF" w:themeColor="background1"/>
              </w:rPr>
            </w:pPr>
            <w:r w:rsidRPr="00355422">
              <w:rPr>
                <w:bCs/>
                <w:color w:val="FFFFFF" w:themeColor="background1"/>
              </w:rPr>
              <w:fldChar w:fldCharType="begin"/>
            </w:r>
            <w:r w:rsidRPr="00355422">
              <w:rPr>
                <w:bCs/>
                <w:color w:val="FFFFFF" w:themeColor="background1"/>
              </w:rPr>
              <w:instrText xml:space="preserve"> AutoTextList  \s NoStyle \t "соглашение о регистрации Server Cloud "</w:instrText>
            </w:r>
            <w:r w:rsidRPr="00355422">
              <w:rPr>
                <w:bCs/>
                <w:color w:val="FFFFFF" w:themeColor="background1"/>
              </w:rPr>
              <w:fldChar w:fldCharType="separate"/>
            </w:r>
            <w:r w:rsidRPr="00355422">
              <w:rPr>
                <w:bCs/>
                <w:color w:val="FFFFFF" w:themeColor="background1"/>
              </w:rPr>
              <w:t>SCE</w:t>
            </w:r>
            <w:r w:rsidRPr="00355422">
              <w:rPr>
                <w:bCs/>
                <w:color w:val="FFFFFF" w:themeColor="background1"/>
              </w:rPr>
              <w:fldChar w:fldCharType="end"/>
            </w:r>
          </w:p>
        </w:tc>
      </w:tr>
      <w:tr w:rsidR="00BD4066" w:rsidTr="00BD4066">
        <w:tc>
          <w:tcPr>
            <w:tcW w:w="3060" w:type="dxa"/>
            <w:tcBorders>
              <w:top w:val="nil"/>
              <w:left w:val="nil"/>
              <w:bottom w:val="dashSmallGap" w:sz="4" w:space="0" w:color="BFBFBF" w:themeColor="background1" w:themeShade="BF"/>
              <w:right w:val="nil"/>
            </w:tcBorders>
          </w:tcPr>
          <w:p w:rsidR="00BD4066" w:rsidRDefault="00BD4066" w:rsidP="00077A6B">
            <w:pPr>
              <w:pStyle w:val="ProductList-Offering1"/>
            </w:pPr>
            <w:bookmarkStart w:id="148" w:name="_Toc379797136"/>
            <w:bookmarkStart w:id="149" w:name="_Toc380513162"/>
            <w:bookmarkStart w:id="150" w:name="_Toc380655204"/>
            <w:bookmarkStart w:id="151" w:name="_Toc402268390"/>
            <w:r>
              <w:t>Forefront Identity Manager 2010 R2 CAL</w:t>
            </w:r>
            <w:r>
              <w:fldChar w:fldCharType="begin"/>
            </w:r>
            <w:r>
              <w:instrText>XE "Forefront Identity Manager 2010 R2 CAL"</w:instrText>
            </w:r>
            <w:r>
              <w:fldChar w:fldCharType="end"/>
            </w:r>
            <w:r>
              <w:t xml:space="preserve"> </w:t>
            </w:r>
            <w:r w:rsidR="00381AC7" w:rsidRPr="00381AC7">
              <w:br/>
            </w:r>
            <w:r>
              <w:t>(на пользователя)</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BD4066" w:rsidRDefault="00BD4066"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BD4066" w:rsidRDefault="00BD406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D4066" w:rsidRDefault="00BD406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D4066" w:rsidRDefault="00BD406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D4066" w:rsidRDefault="00BD4066" w:rsidP="00C05A53">
            <w:pPr>
              <w:pStyle w:val="ProductList-OfferingBody"/>
              <w:ind w:left="-113"/>
              <w:jc w:val="center"/>
            </w:pPr>
            <w:r>
              <w:t>1</w:t>
            </w:r>
          </w:p>
        </w:tc>
        <w:tc>
          <w:tcPr>
            <w:tcW w:w="596" w:type="dxa"/>
            <w:shd w:val="clear" w:color="auto" w:fill="70AD47" w:themeFill="accent6"/>
            <w:vAlign w:val="center"/>
          </w:tcPr>
          <w:p w:rsidR="00BD4066" w:rsidRPr="00355422" w:rsidRDefault="00BD4066" w:rsidP="00DE7A6A">
            <w:pPr>
              <w:pStyle w:val="ProductList-OfferingBody"/>
              <w:ind w:left="-113"/>
              <w:jc w:val="center"/>
            </w:pPr>
            <w:r w:rsidRPr="00355422">
              <w:fldChar w:fldCharType="begin"/>
            </w:r>
            <w:r w:rsidRPr="00355422">
              <w:instrText xml:space="preserve"> AutoTextList  \sNoStyle\t "Additional Product"</w:instrText>
            </w:r>
            <w:r w:rsidRPr="00355422">
              <w:fldChar w:fldCharType="separate"/>
            </w:r>
            <w:r w:rsidRPr="00355422">
              <w:t xml:space="preserve"> </w:t>
            </w:r>
            <w:r w:rsidRPr="00355422">
              <w:fldChar w:fldCharType="begin"/>
            </w:r>
            <w:r w:rsidRPr="00355422">
              <w:instrText xml:space="preserve"> AutoTextList  \s NoStyle \t "дополнительный продукт" </w:instrText>
            </w:r>
            <w:r w:rsidRPr="00355422">
              <w:fldChar w:fldCharType="separate"/>
            </w:r>
            <w:r w:rsidRPr="00355422">
              <w:t xml:space="preserve">A </w:t>
            </w:r>
            <w:r w:rsidRPr="00355422">
              <w:fldChar w:fldCharType="end"/>
            </w:r>
            <w:r w:rsidRPr="00355422">
              <w:fldChar w:fldCharType="end"/>
            </w:r>
          </w:p>
        </w:tc>
        <w:tc>
          <w:tcPr>
            <w:tcW w:w="595" w:type="dxa"/>
            <w:shd w:val="clear" w:color="auto" w:fill="70AD47" w:themeFill="accent6"/>
            <w:vAlign w:val="center"/>
          </w:tcPr>
          <w:p w:rsidR="00BD4066" w:rsidRPr="00355422" w:rsidRDefault="00BD4066" w:rsidP="00DE7A6A">
            <w:pPr>
              <w:pStyle w:val="ProductList-OfferingBody"/>
              <w:ind w:left="-113"/>
              <w:jc w:val="cente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w:t>
            </w:r>
            <w:r w:rsidRPr="00355422">
              <w:rPr>
                <w:bCs/>
              </w:rPr>
              <w:fldChar w:fldCharType="end"/>
            </w:r>
            <w:r w:rsidRPr="00355422">
              <w:t>,</w:t>
            </w:r>
            <w:r w:rsidRPr="001750BA">
              <w:rPr>
                <w:bCs/>
              </w:rPr>
              <w:fldChar w:fldCharType="begin"/>
            </w:r>
            <w:r w:rsidRPr="001750BA">
              <w:rPr>
                <w:bCs/>
              </w:rPr>
              <w:instrText xml:space="preserve"> AutoTextList  \s NoStyle \t "предложение Student" </w:instrText>
            </w:r>
            <w:r w:rsidRPr="001750BA">
              <w:rPr>
                <w:bCs/>
              </w:rPr>
              <w:fldChar w:fldCharType="separate"/>
            </w:r>
            <w:r w:rsidRPr="001750BA">
              <w:rPr>
                <w:bCs/>
              </w:rPr>
              <w:t>ST</w:t>
            </w:r>
            <w:r w:rsidRPr="001750BA">
              <w:rPr>
                <w:bCs/>
              </w:rPr>
              <w:fldChar w:fldCharType="end"/>
            </w:r>
          </w:p>
        </w:tc>
        <w:tc>
          <w:tcPr>
            <w:tcW w:w="596" w:type="dxa"/>
            <w:shd w:val="clear" w:color="auto" w:fill="70AD47" w:themeFill="accent6"/>
            <w:vAlign w:val="center"/>
          </w:tcPr>
          <w:p w:rsidR="00BD4066" w:rsidRDefault="00BD4066" w:rsidP="00C05A53">
            <w:pPr>
              <w:pStyle w:val="ProductList-OfferingBody"/>
              <w:ind w:left="-113"/>
              <w:jc w:val="center"/>
            </w:pPr>
          </w:p>
        </w:tc>
        <w:tc>
          <w:tcPr>
            <w:tcW w:w="595" w:type="dxa"/>
            <w:shd w:val="clear" w:color="auto" w:fill="70AD47" w:themeFill="accent6"/>
            <w:vAlign w:val="center"/>
          </w:tcPr>
          <w:p w:rsidR="00BD4066" w:rsidRDefault="00BD4066" w:rsidP="00C05A53">
            <w:pPr>
              <w:pStyle w:val="ProductList-OfferingBody"/>
              <w:ind w:left="-113"/>
              <w:jc w:val="center"/>
            </w:pPr>
          </w:p>
        </w:tc>
        <w:tc>
          <w:tcPr>
            <w:tcW w:w="595" w:type="dxa"/>
            <w:shd w:val="clear" w:color="auto" w:fill="BFBFBF" w:themeFill="background1" w:themeFillShade="BF"/>
            <w:vAlign w:val="center"/>
          </w:tcPr>
          <w:p w:rsidR="00BD4066" w:rsidRDefault="00BD4066" w:rsidP="00DE7A6A">
            <w:pPr>
              <w:pStyle w:val="ProductList-OfferingBody"/>
              <w:ind w:left="-113"/>
              <w:jc w:val="center"/>
            </w:pPr>
          </w:p>
        </w:tc>
        <w:tc>
          <w:tcPr>
            <w:tcW w:w="596" w:type="dxa"/>
            <w:shd w:val="clear" w:color="auto" w:fill="BFBFBF" w:themeFill="background1" w:themeFillShade="BF"/>
            <w:vAlign w:val="center"/>
          </w:tcPr>
          <w:p w:rsidR="00BD4066" w:rsidRDefault="00BD4066" w:rsidP="00DE7A6A">
            <w:pPr>
              <w:pStyle w:val="ProductList-OfferingBody"/>
              <w:ind w:left="-113"/>
              <w:jc w:val="center"/>
            </w:pPr>
          </w:p>
        </w:tc>
        <w:tc>
          <w:tcPr>
            <w:tcW w:w="595" w:type="dxa"/>
            <w:shd w:val="clear" w:color="auto" w:fill="70AD47" w:themeFill="accent6"/>
            <w:vAlign w:val="center"/>
          </w:tcPr>
          <w:p w:rsidR="00BD4066" w:rsidRDefault="00BD4066" w:rsidP="00DE7A6A">
            <w:pPr>
              <w:pStyle w:val="ProductList-OfferingBody"/>
              <w:ind w:left="-113"/>
              <w:jc w:val="center"/>
            </w:pPr>
          </w:p>
        </w:tc>
        <w:tc>
          <w:tcPr>
            <w:tcW w:w="596" w:type="dxa"/>
            <w:shd w:val="clear" w:color="auto" w:fill="70AD47" w:themeFill="accent6"/>
            <w:vAlign w:val="center"/>
          </w:tcPr>
          <w:p w:rsidR="00BD4066" w:rsidRPr="00355422" w:rsidRDefault="00BD4066" w:rsidP="00DE7A6A">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BD4066" w:rsidTr="00BD4066">
        <w:tc>
          <w:tcPr>
            <w:tcW w:w="3060" w:type="dxa"/>
            <w:tcBorders>
              <w:top w:val="dashSmallGap" w:sz="4" w:space="0" w:color="BFBFBF" w:themeColor="background1" w:themeShade="BF"/>
              <w:left w:val="nil"/>
              <w:bottom w:val="dashSmallGap" w:sz="4" w:space="0" w:color="BFBFBF" w:themeColor="background1" w:themeShade="BF"/>
              <w:right w:val="nil"/>
            </w:tcBorders>
          </w:tcPr>
          <w:p w:rsidR="00BD4066" w:rsidRPr="00FF1E84" w:rsidRDefault="00BD4066" w:rsidP="00077A6B">
            <w:pPr>
              <w:pStyle w:val="ProductList-Offering1"/>
              <w:rPr>
                <w:lang w:val="en-US"/>
              </w:rPr>
            </w:pPr>
            <w:bookmarkStart w:id="152" w:name="_Toc379797137"/>
            <w:bookmarkStart w:id="153" w:name="_Toc380513163"/>
            <w:bookmarkStart w:id="154" w:name="_Toc380655205"/>
            <w:bookmarkStart w:id="155" w:name="_Toc402268391"/>
            <w:r w:rsidRPr="00FF1E84">
              <w:rPr>
                <w:lang w:val="en-US"/>
              </w:rPr>
              <w:t>Forefront Identity Manager 2010 R2 External Connector</w:t>
            </w:r>
            <w:bookmarkEnd w:id="152"/>
            <w:bookmarkEnd w:id="153"/>
            <w:bookmarkEnd w:id="154"/>
            <w:bookmarkEnd w:id="155"/>
            <w:r>
              <w:fldChar w:fldCharType="begin"/>
            </w:r>
            <w:r w:rsidRPr="00FF1E84">
              <w:rPr>
                <w:lang w:val="en-US"/>
              </w:rP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4066" w:rsidRDefault="00BD4066"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4066" w:rsidRDefault="00BD406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D4066" w:rsidRDefault="00BD406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D4066" w:rsidRDefault="00BD406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D4066" w:rsidRDefault="00BD4066" w:rsidP="00C05A53">
            <w:pPr>
              <w:pStyle w:val="ProductList-OfferingBody"/>
              <w:ind w:left="-113"/>
              <w:jc w:val="center"/>
            </w:pPr>
            <w:r>
              <w:t>125</w:t>
            </w:r>
          </w:p>
        </w:tc>
        <w:tc>
          <w:tcPr>
            <w:tcW w:w="596" w:type="dxa"/>
            <w:shd w:val="clear" w:color="auto" w:fill="70AD47" w:themeFill="accent6"/>
            <w:vAlign w:val="center"/>
          </w:tcPr>
          <w:p w:rsidR="00BD4066" w:rsidRPr="00355422" w:rsidRDefault="00BD4066" w:rsidP="00DE7A6A">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5" w:type="dxa"/>
            <w:shd w:val="clear" w:color="auto" w:fill="70AD47" w:themeFill="accent6"/>
            <w:vAlign w:val="center"/>
          </w:tcPr>
          <w:p w:rsidR="00BD4066" w:rsidRPr="00355422" w:rsidRDefault="00BD4066" w:rsidP="00DE7A6A">
            <w:pPr>
              <w:pStyle w:val="ProductList-OfferingBody"/>
              <w:ind w:left="-113"/>
              <w:jc w:val="center"/>
              <w:rPr>
                <w:bCs/>
              </w:rPr>
            </w:pPr>
            <w:r w:rsidRPr="00355422">
              <w:fldChar w:fldCharType="begin"/>
            </w:r>
            <w:r w:rsidRPr="00355422">
              <w:instrText xml:space="preserve"> AutoTextList  \sNoStyle\t "Additional Product"</w:instrText>
            </w:r>
            <w:r w:rsidRPr="00355422">
              <w:fldChar w:fldCharType="separate"/>
            </w:r>
            <w:r w:rsidRPr="00355422">
              <w:rPr>
                <w:b/>
              </w:rPr>
              <w:fldChar w:fldCharType="begin"/>
            </w:r>
            <w:r w:rsidRPr="00355422">
              <w:rPr>
                <w:b/>
              </w:rPr>
              <w:instrText xml:space="preserve"> AutoTextList  \s NoStyle \t "</w:instrText>
            </w:r>
            <w:r w:rsidRPr="00355422">
              <w:instrText>дополнительный продукт</w:instrText>
            </w:r>
            <w:r w:rsidRPr="00355422">
              <w:rPr>
                <w:b/>
              </w:rPr>
              <w:instrText xml:space="preserve">" </w:instrText>
            </w:r>
            <w:r w:rsidRPr="00355422">
              <w:rPr>
                <w:b/>
              </w:rPr>
              <w:fldChar w:fldCharType="separate"/>
            </w:r>
            <w:r w:rsidRPr="00355422">
              <w:rPr>
                <w:b/>
              </w:rPr>
              <w:t xml:space="preserve"> </w:t>
            </w:r>
            <w:r w:rsidRPr="00355422">
              <w:rPr>
                <w:bCs/>
              </w:rPr>
              <w:t xml:space="preserve">A </w:t>
            </w:r>
            <w:r w:rsidRPr="00355422">
              <w:rPr>
                <w:bCs/>
              </w:rPr>
              <w:fldChar w:fldCharType="end"/>
            </w:r>
            <w:r w:rsidRPr="00355422">
              <w:rPr>
                <w:bCs/>
              </w:rPr>
              <w:fldChar w:fldCharType="end"/>
            </w:r>
          </w:p>
        </w:tc>
        <w:tc>
          <w:tcPr>
            <w:tcW w:w="596" w:type="dxa"/>
            <w:shd w:val="clear" w:color="auto" w:fill="70AD47" w:themeFill="accent6"/>
            <w:vAlign w:val="center"/>
          </w:tcPr>
          <w:p w:rsidR="00BD4066" w:rsidRDefault="00BD4066" w:rsidP="00C05A53">
            <w:pPr>
              <w:pStyle w:val="ProductList-OfferingBody"/>
              <w:ind w:left="-113"/>
              <w:jc w:val="center"/>
            </w:pPr>
          </w:p>
        </w:tc>
        <w:tc>
          <w:tcPr>
            <w:tcW w:w="595" w:type="dxa"/>
            <w:shd w:val="clear" w:color="auto" w:fill="70AD47" w:themeFill="accent6"/>
            <w:vAlign w:val="center"/>
          </w:tcPr>
          <w:p w:rsidR="00BD4066" w:rsidRDefault="00BD4066" w:rsidP="00C05A53">
            <w:pPr>
              <w:pStyle w:val="ProductList-OfferingBody"/>
              <w:ind w:left="-113"/>
              <w:jc w:val="center"/>
            </w:pPr>
          </w:p>
        </w:tc>
        <w:tc>
          <w:tcPr>
            <w:tcW w:w="595" w:type="dxa"/>
            <w:shd w:val="clear" w:color="auto" w:fill="70AD47" w:themeFill="accent6"/>
            <w:vAlign w:val="center"/>
          </w:tcPr>
          <w:p w:rsidR="00BD4066" w:rsidRPr="00CE5CC9" w:rsidRDefault="00BD4066" w:rsidP="00DE7A6A">
            <w:pPr>
              <w:pStyle w:val="ProductList-OfferingBody"/>
              <w:ind w:left="0" w:right="0"/>
              <w:jc w:val="center"/>
              <w:rPr>
                <w:bCs/>
              </w:rPr>
            </w:pPr>
            <w:r w:rsidRPr="00CE5CC9">
              <w:rPr>
                <w:bCs/>
              </w:rPr>
              <w:fldChar w:fldCharType="begin"/>
            </w:r>
            <w:r w:rsidRPr="00CE5CC9">
              <w:rPr>
                <w:bCs/>
              </w:rPr>
              <w:instrText xml:space="preserve"> AutoTextList  \s NoStyle \t "</w:instrText>
            </w:r>
            <w:r w:rsidRPr="00CE5CC9">
              <w:rPr>
                <w:bCs/>
                <w:u w:val="single"/>
              </w:rPr>
              <w:instrText>Open License и Open Value</w:instrText>
            </w:r>
            <w:r w:rsidRPr="00CE5CC9">
              <w:rPr>
                <w:bCs/>
              </w:rPr>
              <w:instrText>"</w:instrText>
            </w:r>
            <w:r w:rsidRPr="00CE5CC9">
              <w:rPr>
                <w:bCs/>
              </w:rPr>
              <w:fldChar w:fldCharType="separate"/>
            </w:r>
            <w:r w:rsidRPr="00CE5CC9">
              <w:rPr>
                <w:bCs/>
              </w:rPr>
              <w:t>OF</w:t>
            </w:r>
            <w:r w:rsidRPr="00CE5CC9">
              <w:rPr>
                <w:bCs/>
              </w:rPr>
              <w:fldChar w:fldCharType="end"/>
            </w:r>
          </w:p>
        </w:tc>
        <w:tc>
          <w:tcPr>
            <w:tcW w:w="596" w:type="dxa"/>
            <w:shd w:val="clear" w:color="auto" w:fill="70AD47" w:themeFill="accent6"/>
            <w:vAlign w:val="center"/>
          </w:tcPr>
          <w:p w:rsidR="00BD4066" w:rsidRPr="00355422" w:rsidRDefault="00BD4066" w:rsidP="00DE7A6A">
            <w:pPr>
              <w:jc w:val="center"/>
              <w:rPr>
                <w:sz w:val="16"/>
                <w:szCs w:val="16"/>
              </w:rPr>
            </w:pPr>
            <w:r w:rsidRPr="00355422">
              <w:rPr>
                <w:sz w:val="16"/>
                <w:szCs w:val="16"/>
              </w:rPr>
              <w:fldChar w:fldCharType="begin"/>
            </w:r>
            <w:r w:rsidRPr="00355422">
              <w:rPr>
                <w:sz w:val="16"/>
                <w:szCs w:val="16"/>
              </w:rPr>
              <w:instrText xml:space="preserve"> AutoTextList  \sNoStyle\t "Non-Company Wide in Open Value"</w:instrText>
            </w:r>
            <w:r w:rsidRPr="00355422">
              <w:rPr>
                <w:sz w:val="16"/>
                <w:szCs w:val="16"/>
              </w:rPr>
              <w:fldChar w:fldCharType="separate"/>
            </w:r>
            <w:r w:rsidRPr="00355422">
              <w:rPr>
                <w:sz w:val="16"/>
                <w:szCs w:val="16"/>
              </w:rPr>
              <w:fldChar w:fldCharType="begin"/>
            </w:r>
            <w:r w:rsidRPr="00355422">
              <w:rPr>
                <w:sz w:val="16"/>
                <w:szCs w:val="16"/>
              </w:rPr>
              <w:instrText xml:space="preserve"> AutoTextList  \s NoStyle \t “для части организации в рамках Open Value” </w:instrText>
            </w:r>
            <w:r w:rsidRPr="00355422">
              <w:rPr>
                <w:sz w:val="16"/>
                <w:szCs w:val="16"/>
              </w:rPr>
              <w:fldChar w:fldCharType="separate"/>
            </w:r>
            <w:r w:rsidRPr="00355422">
              <w:rPr>
                <w:sz w:val="16"/>
                <w:szCs w:val="16"/>
              </w:rPr>
              <w:t xml:space="preserve">P </w:t>
            </w:r>
            <w:r w:rsidRPr="00355422">
              <w:rPr>
                <w:sz w:val="16"/>
                <w:szCs w:val="16"/>
              </w:rPr>
              <w:fldChar w:fldCharType="end"/>
            </w:r>
            <w:r w:rsidRPr="00355422">
              <w:rPr>
                <w:sz w:val="16"/>
                <w:szCs w:val="16"/>
              </w:rPr>
              <w:fldChar w:fldCharType="end"/>
            </w:r>
          </w:p>
        </w:tc>
        <w:tc>
          <w:tcPr>
            <w:tcW w:w="595" w:type="dxa"/>
            <w:shd w:val="clear" w:color="auto" w:fill="70AD47" w:themeFill="accent6"/>
            <w:vAlign w:val="center"/>
          </w:tcPr>
          <w:p w:rsidR="00BD4066" w:rsidRDefault="00BD4066" w:rsidP="00DE7A6A">
            <w:pPr>
              <w:pStyle w:val="ProductList-OfferingBody"/>
              <w:ind w:left="-113"/>
              <w:jc w:val="center"/>
            </w:pPr>
          </w:p>
        </w:tc>
        <w:tc>
          <w:tcPr>
            <w:tcW w:w="596" w:type="dxa"/>
            <w:shd w:val="clear" w:color="auto" w:fill="70AD47" w:themeFill="accent6"/>
            <w:vAlign w:val="center"/>
          </w:tcPr>
          <w:p w:rsidR="00BD4066" w:rsidRPr="00355422" w:rsidRDefault="00BD4066" w:rsidP="00DE7A6A">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BD4066" w:rsidTr="00BD4066">
        <w:tc>
          <w:tcPr>
            <w:tcW w:w="3060" w:type="dxa"/>
            <w:tcBorders>
              <w:top w:val="dashSmallGap" w:sz="4" w:space="0" w:color="BFBFBF" w:themeColor="background1" w:themeShade="BF"/>
              <w:left w:val="nil"/>
              <w:bottom w:val="dashSmallGap" w:sz="4" w:space="0" w:color="BFBFBF" w:themeColor="background1" w:themeShade="BF"/>
              <w:right w:val="nil"/>
            </w:tcBorders>
          </w:tcPr>
          <w:p w:rsidR="00BD4066" w:rsidRDefault="00BD4066" w:rsidP="00077A6B">
            <w:pPr>
              <w:pStyle w:val="ProductList-Offering1"/>
            </w:pPr>
            <w:bookmarkStart w:id="156" w:name="_Toc379797138"/>
            <w:bookmarkStart w:id="157" w:name="_Toc380513164"/>
            <w:bookmarkStart w:id="158" w:name="_Toc380655206"/>
            <w:bookmarkStart w:id="159" w:name="_Toc402268392"/>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4066" w:rsidRDefault="00BD4066"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4066" w:rsidRDefault="00BD406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D4066" w:rsidRDefault="00BD406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D4066" w:rsidRDefault="00BD406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D4066" w:rsidRDefault="00BD4066" w:rsidP="00C05A53">
            <w:pPr>
              <w:pStyle w:val="ProductList-OfferingBody"/>
              <w:ind w:left="-113"/>
              <w:jc w:val="center"/>
            </w:pPr>
            <w:r>
              <w:t>125</w:t>
            </w:r>
          </w:p>
        </w:tc>
        <w:tc>
          <w:tcPr>
            <w:tcW w:w="596" w:type="dxa"/>
            <w:shd w:val="clear" w:color="auto" w:fill="70AD47" w:themeFill="accent6"/>
            <w:vAlign w:val="center"/>
          </w:tcPr>
          <w:p w:rsidR="00BD4066" w:rsidRPr="00355422" w:rsidRDefault="00BD4066" w:rsidP="00DE7A6A">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5" w:type="dxa"/>
            <w:shd w:val="clear" w:color="auto" w:fill="70AD47" w:themeFill="accent6"/>
            <w:vAlign w:val="center"/>
          </w:tcPr>
          <w:p w:rsidR="00BD4066" w:rsidRPr="00355422" w:rsidRDefault="00BD4066" w:rsidP="00DE7A6A">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c>
          <w:tcPr>
            <w:tcW w:w="596" w:type="dxa"/>
            <w:shd w:val="clear" w:color="auto" w:fill="70AD47" w:themeFill="accent6"/>
            <w:vAlign w:val="center"/>
          </w:tcPr>
          <w:p w:rsidR="00BD4066" w:rsidRDefault="00BD4066" w:rsidP="00C05A53">
            <w:pPr>
              <w:pStyle w:val="ProductList-OfferingBody"/>
              <w:ind w:left="-113"/>
              <w:jc w:val="center"/>
            </w:pPr>
          </w:p>
        </w:tc>
        <w:tc>
          <w:tcPr>
            <w:tcW w:w="595" w:type="dxa"/>
            <w:shd w:val="clear" w:color="auto" w:fill="70AD47" w:themeFill="accent6"/>
            <w:vAlign w:val="center"/>
          </w:tcPr>
          <w:p w:rsidR="00BD4066" w:rsidRDefault="00BD4066" w:rsidP="00C05A53">
            <w:pPr>
              <w:pStyle w:val="ProductList-OfferingBody"/>
              <w:ind w:left="-113"/>
              <w:jc w:val="center"/>
            </w:pPr>
          </w:p>
        </w:tc>
        <w:tc>
          <w:tcPr>
            <w:tcW w:w="595" w:type="dxa"/>
            <w:shd w:val="clear" w:color="auto" w:fill="BFBFBF" w:themeFill="background1" w:themeFillShade="BF"/>
            <w:vAlign w:val="center"/>
          </w:tcPr>
          <w:p w:rsidR="00BD4066" w:rsidRDefault="00BD4066" w:rsidP="00DE7A6A">
            <w:pPr>
              <w:pStyle w:val="ProductList-OfferingBody"/>
              <w:ind w:left="-113"/>
              <w:jc w:val="center"/>
            </w:pPr>
          </w:p>
        </w:tc>
        <w:tc>
          <w:tcPr>
            <w:tcW w:w="596" w:type="dxa"/>
            <w:shd w:val="clear" w:color="auto" w:fill="70AD47" w:themeFill="accent6"/>
            <w:vAlign w:val="center"/>
          </w:tcPr>
          <w:p w:rsidR="00BD4066" w:rsidRPr="00355422" w:rsidRDefault="00BD4066" w:rsidP="00DE7A6A">
            <w:pPr>
              <w:jc w:val="center"/>
              <w:rPr>
                <w:sz w:val="16"/>
                <w:szCs w:val="16"/>
              </w:rPr>
            </w:pPr>
            <w:r w:rsidRPr="00355422">
              <w:rPr>
                <w:sz w:val="16"/>
                <w:szCs w:val="16"/>
              </w:rPr>
              <w:fldChar w:fldCharType="begin"/>
            </w:r>
            <w:r w:rsidRPr="00355422">
              <w:rPr>
                <w:sz w:val="16"/>
                <w:szCs w:val="16"/>
              </w:rPr>
              <w:instrText xml:space="preserve"> AutoTextList  \sNoStyle\t "Non-Company Wide in Open Value"</w:instrText>
            </w:r>
            <w:r w:rsidRPr="00355422">
              <w:rPr>
                <w:sz w:val="16"/>
                <w:szCs w:val="16"/>
              </w:rPr>
              <w:fldChar w:fldCharType="separate"/>
            </w:r>
            <w:r w:rsidRPr="00355422">
              <w:rPr>
                <w:sz w:val="16"/>
                <w:szCs w:val="16"/>
              </w:rPr>
              <w:fldChar w:fldCharType="begin"/>
            </w:r>
            <w:r w:rsidRPr="00355422">
              <w:rPr>
                <w:sz w:val="16"/>
                <w:szCs w:val="16"/>
              </w:rPr>
              <w:instrText xml:space="preserve"> AutoTextList  \s NoStyle \t “для части организации в рамках Open Value” </w:instrText>
            </w:r>
            <w:r w:rsidRPr="00355422">
              <w:rPr>
                <w:sz w:val="16"/>
                <w:szCs w:val="16"/>
              </w:rPr>
              <w:fldChar w:fldCharType="separate"/>
            </w:r>
            <w:r w:rsidRPr="00355422">
              <w:rPr>
                <w:sz w:val="16"/>
                <w:szCs w:val="16"/>
              </w:rPr>
              <w:t xml:space="preserve">P </w:t>
            </w:r>
            <w:r w:rsidRPr="00355422">
              <w:rPr>
                <w:sz w:val="16"/>
                <w:szCs w:val="16"/>
              </w:rPr>
              <w:fldChar w:fldCharType="end"/>
            </w:r>
            <w:r w:rsidRPr="00355422">
              <w:rPr>
                <w:sz w:val="16"/>
                <w:szCs w:val="16"/>
              </w:rPr>
              <w:fldChar w:fldCharType="end"/>
            </w:r>
          </w:p>
        </w:tc>
        <w:tc>
          <w:tcPr>
            <w:tcW w:w="595" w:type="dxa"/>
            <w:shd w:val="clear" w:color="auto" w:fill="70AD47" w:themeFill="accent6"/>
            <w:vAlign w:val="center"/>
          </w:tcPr>
          <w:p w:rsidR="00BD4066" w:rsidRDefault="00BD4066" w:rsidP="00DE7A6A">
            <w:pPr>
              <w:pStyle w:val="ProductList-OfferingBody"/>
              <w:ind w:left="-113"/>
              <w:jc w:val="center"/>
            </w:pPr>
          </w:p>
        </w:tc>
        <w:tc>
          <w:tcPr>
            <w:tcW w:w="596" w:type="dxa"/>
            <w:shd w:val="clear" w:color="auto" w:fill="70AD47" w:themeFill="accent6"/>
            <w:vAlign w:val="center"/>
          </w:tcPr>
          <w:p w:rsidR="00BD4066" w:rsidRPr="00355422" w:rsidRDefault="00BD4066" w:rsidP="00DE7A6A">
            <w:pPr>
              <w:pStyle w:val="ProductList-OfferingBody"/>
              <w:ind w:left="-113"/>
              <w:jc w:val="center"/>
              <w:rPr>
                <w:bCs/>
              </w:rPr>
            </w:pPr>
            <w:r w:rsidRPr="00355422">
              <w:rPr>
                <w:bCs/>
              </w:rPr>
              <w:fldChar w:fldCharType="begin"/>
            </w:r>
            <w:r w:rsidRPr="00355422">
              <w:rPr>
                <w:bCs/>
              </w:rPr>
              <w:instrText xml:space="preserve"> AutoTextList  \s NoStyle \t "дополнительный продукт" </w:instrText>
            </w:r>
            <w:r w:rsidRPr="00355422">
              <w:rPr>
                <w:bCs/>
              </w:rPr>
              <w:fldChar w:fldCharType="separate"/>
            </w:r>
            <w:r w:rsidRPr="00355422">
              <w:rPr>
                <w:bCs/>
              </w:rPr>
              <w:t xml:space="preserve"> A </w:t>
            </w:r>
            <w:r w:rsidRPr="00355422">
              <w:rPr>
                <w:bCs/>
              </w:rPr>
              <w:fldChar w:fldCharType="end"/>
            </w:r>
          </w:p>
        </w:tc>
      </w:tr>
      <w:tr w:rsidR="00BD4066" w:rsidTr="00BD4066">
        <w:tc>
          <w:tcPr>
            <w:tcW w:w="3060" w:type="dxa"/>
            <w:tcBorders>
              <w:top w:val="dashSmallGap" w:sz="4" w:space="0" w:color="BFBFBF" w:themeColor="background1" w:themeShade="BF"/>
              <w:left w:val="nil"/>
              <w:bottom w:val="nil"/>
              <w:right w:val="nil"/>
            </w:tcBorders>
          </w:tcPr>
          <w:p w:rsidR="00BD4066" w:rsidRPr="00FF1E84" w:rsidRDefault="00BD4066" w:rsidP="00077A6B">
            <w:pPr>
              <w:pStyle w:val="ProductList-Offering1"/>
              <w:rPr>
                <w:lang w:val="en-US"/>
              </w:rPr>
            </w:pPr>
            <w:bookmarkStart w:id="160" w:name="_Toc379797139"/>
            <w:bookmarkStart w:id="161" w:name="_Toc380513165"/>
            <w:bookmarkStart w:id="162" w:name="_Toc380655207"/>
            <w:bookmarkStart w:id="163" w:name="_Toc402268393"/>
            <w:r w:rsidRPr="00FF1E84">
              <w:rPr>
                <w:lang w:val="en-US"/>
              </w:rPr>
              <w:t>Forefront Identity Manager 2010 R2 Windows Live Edition</w:t>
            </w:r>
            <w:bookmarkEnd w:id="160"/>
            <w:bookmarkEnd w:id="161"/>
            <w:bookmarkEnd w:id="162"/>
            <w:bookmarkEnd w:id="163"/>
            <w:r>
              <w:fldChar w:fldCharType="begin"/>
            </w:r>
            <w:r w:rsidRPr="00FF1E84">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BD4066" w:rsidRDefault="00BD4066"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BD4066" w:rsidRDefault="00BD406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BD4066" w:rsidRDefault="00BD4066"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D4066" w:rsidRDefault="00BD406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D4066" w:rsidRDefault="00BD4066" w:rsidP="00C05A53">
            <w:pPr>
              <w:pStyle w:val="ProductList-OfferingBody"/>
              <w:ind w:left="-113"/>
              <w:jc w:val="center"/>
            </w:pPr>
            <w:r>
              <w:t>25</w:t>
            </w:r>
          </w:p>
        </w:tc>
        <w:tc>
          <w:tcPr>
            <w:tcW w:w="596" w:type="dxa"/>
            <w:shd w:val="clear" w:color="auto" w:fill="BFBFBF" w:themeFill="background1" w:themeFillShade="BF"/>
            <w:vAlign w:val="center"/>
          </w:tcPr>
          <w:p w:rsidR="00BD4066" w:rsidRDefault="00BD4066" w:rsidP="00C05A53">
            <w:pPr>
              <w:pStyle w:val="ProductList-OfferingBody"/>
              <w:ind w:left="-113"/>
              <w:jc w:val="center"/>
            </w:pPr>
          </w:p>
        </w:tc>
        <w:tc>
          <w:tcPr>
            <w:tcW w:w="595" w:type="dxa"/>
            <w:shd w:val="clear" w:color="auto" w:fill="BFBFBF" w:themeFill="background1" w:themeFillShade="BF"/>
            <w:vAlign w:val="center"/>
          </w:tcPr>
          <w:p w:rsidR="00BD4066" w:rsidRDefault="00BD4066" w:rsidP="00C05A53">
            <w:pPr>
              <w:pStyle w:val="ProductList-OfferingBody"/>
              <w:ind w:left="-113"/>
              <w:jc w:val="center"/>
            </w:pPr>
          </w:p>
        </w:tc>
        <w:tc>
          <w:tcPr>
            <w:tcW w:w="596" w:type="dxa"/>
            <w:shd w:val="clear" w:color="auto" w:fill="BFBFBF" w:themeFill="background1" w:themeFillShade="BF"/>
            <w:vAlign w:val="center"/>
          </w:tcPr>
          <w:p w:rsidR="00BD4066" w:rsidRDefault="00BD4066" w:rsidP="00C05A53">
            <w:pPr>
              <w:pStyle w:val="ProductList-OfferingBody"/>
              <w:ind w:left="-113"/>
              <w:jc w:val="center"/>
            </w:pPr>
          </w:p>
        </w:tc>
        <w:tc>
          <w:tcPr>
            <w:tcW w:w="595" w:type="dxa"/>
            <w:shd w:val="clear" w:color="auto" w:fill="70AD47" w:themeFill="accent6"/>
            <w:vAlign w:val="center"/>
          </w:tcPr>
          <w:p w:rsidR="00BD4066" w:rsidRDefault="00BD4066" w:rsidP="00C05A53">
            <w:pPr>
              <w:pStyle w:val="ProductList-OfferingBody"/>
              <w:ind w:left="-113"/>
              <w:jc w:val="center"/>
            </w:pPr>
          </w:p>
        </w:tc>
        <w:tc>
          <w:tcPr>
            <w:tcW w:w="595" w:type="dxa"/>
            <w:shd w:val="clear" w:color="auto" w:fill="BFBFBF" w:themeFill="background1" w:themeFillShade="BF"/>
            <w:vAlign w:val="center"/>
          </w:tcPr>
          <w:p w:rsidR="00BD4066" w:rsidRDefault="00BD4066" w:rsidP="00DE7A6A">
            <w:pPr>
              <w:pStyle w:val="ProductList-OfferingBody"/>
              <w:ind w:left="-113"/>
              <w:jc w:val="center"/>
            </w:pPr>
          </w:p>
        </w:tc>
        <w:tc>
          <w:tcPr>
            <w:tcW w:w="596" w:type="dxa"/>
            <w:shd w:val="clear" w:color="auto" w:fill="70AD47" w:themeFill="accent6"/>
            <w:vAlign w:val="center"/>
          </w:tcPr>
          <w:p w:rsidR="00BD4066" w:rsidRPr="00355422" w:rsidRDefault="00BD4066" w:rsidP="00DE7A6A">
            <w:pPr>
              <w:jc w:val="center"/>
              <w:rPr>
                <w:sz w:val="16"/>
                <w:szCs w:val="16"/>
              </w:rPr>
            </w:pPr>
            <w:r w:rsidRPr="00355422">
              <w:rPr>
                <w:sz w:val="16"/>
                <w:szCs w:val="16"/>
              </w:rPr>
              <w:fldChar w:fldCharType="begin"/>
            </w:r>
            <w:r w:rsidRPr="00355422">
              <w:rPr>
                <w:sz w:val="16"/>
                <w:szCs w:val="16"/>
              </w:rPr>
              <w:instrText xml:space="preserve"> AutoTextList  \sNoStyle\t "Non-Company Wide in Open Value"</w:instrText>
            </w:r>
            <w:r w:rsidRPr="00355422">
              <w:rPr>
                <w:sz w:val="16"/>
                <w:szCs w:val="16"/>
              </w:rPr>
              <w:fldChar w:fldCharType="separate"/>
            </w:r>
            <w:r w:rsidRPr="00355422">
              <w:rPr>
                <w:sz w:val="16"/>
                <w:szCs w:val="16"/>
              </w:rPr>
              <w:fldChar w:fldCharType="begin"/>
            </w:r>
            <w:r w:rsidRPr="00355422">
              <w:rPr>
                <w:sz w:val="16"/>
                <w:szCs w:val="16"/>
              </w:rPr>
              <w:instrText xml:space="preserve"> AutoTextList  \s NoStyle \t “для части организации в рамках Open Value” </w:instrText>
            </w:r>
            <w:r w:rsidRPr="00355422">
              <w:rPr>
                <w:sz w:val="16"/>
                <w:szCs w:val="16"/>
              </w:rPr>
              <w:fldChar w:fldCharType="separate"/>
            </w:r>
            <w:r w:rsidRPr="00355422">
              <w:rPr>
                <w:sz w:val="16"/>
                <w:szCs w:val="16"/>
              </w:rPr>
              <w:t xml:space="preserve">P </w:t>
            </w:r>
            <w:r w:rsidRPr="00355422">
              <w:rPr>
                <w:sz w:val="16"/>
                <w:szCs w:val="16"/>
              </w:rPr>
              <w:fldChar w:fldCharType="end"/>
            </w:r>
            <w:r w:rsidRPr="00355422">
              <w:rPr>
                <w:sz w:val="16"/>
                <w:szCs w:val="16"/>
              </w:rPr>
              <w:fldChar w:fldCharType="end"/>
            </w:r>
          </w:p>
        </w:tc>
        <w:tc>
          <w:tcPr>
            <w:tcW w:w="595" w:type="dxa"/>
            <w:shd w:val="clear" w:color="auto" w:fill="70AD47" w:themeFill="accent6"/>
            <w:vAlign w:val="center"/>
          </w:tcPr>
          <w:p w:rsidR="00BD4066" w:rsidRDefault="00BD4066" w:rsidP="00DE7A6A">
            <w:pPr>
              <w:pStyle w:val="ProductList-OfferingBody"/>
              <w:ind w:left="-113"/>
              <w:jc w:val="center"/>
            </w:pPr>
          </w:p>
        </w:tc>
        <w:tc>
          <w:tcPr>
            <w:tcW w:w="596" w:type="dxa"/>
            <w:shd w:val="clear" w:color="auto" w:fill="BFBFBF" w:themeFill="background1" w:themeFillShade="BF"/>
            <w:vAlign w:val="center"/>
          </w:tcPr>
          <w:p w:rsidR="00BD4066" w:rsidRDefault="00BD4066" w:rsidP="00DE7A6A">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Tr="00BD4066">
        <w:tc>
          <w:tcPr>
            <w:tcW w:w="3596" w:type="dxa"/>
          </w:tcPr>
          <w:p w:rsidR="00077A6B" w:rsidRDefault="00077A6B" w:rsidP="00BC7AF7">
            <w:pPr>
              <w:pStyle w:val="ProductList-Body"/>
              <w:ind w:left="162" w:hanging="162"/>
            </w:pPr>
            <w:r>
              <w:t xml:space="preserve">Предыдущая версия: </w:t>
            </w:r>
            <w:r>
              <w:rPr>
                <w:b/>
              </w:rPr>
              <w:t>Forefront Identity Manager 2010</w:t>
            </w:r>
            <w:r>
              <w:t xml:space="preserve"> (4/10)</w:t>
            </w:r>
          </w:p>
        </w:tc>
        <w:tc>
          <w:tcPr>
            <w:tcW w:w="3597" w:type="dxa"/>
          </w:tcPr>
          <w:p w:rsidR="00077A6B" w:rsidRDefault="00077A6B" w:rsidP="00477621">
            <w:pPr>
              <w:pStyle w:val="ProductList-Body"/>
              <w:rPr>
                <w:b/>
              </w:rPr>
            </w:pPr>
            <w:r>
              <w:t xml:space="preserve">Категория продукта: </w:t>
            </w:r>
            <w:r>
              <w:rPr>
                <w:b/>
              </w:rPr>
              <w:t>Сервер</w:t>
            </w:r>
          </w:p>
          <w:p w:rsidR="00077A6B" w:rsidRDefault="00523418" w:rsidP="00477621">
            <w:pPr>
              <w:pStyle w:val="ProductList-Body"/>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597" w:type="dxa"/>
          </w:tcPr>
          <w:p w:rsidR="00077A6B" w:rsidRDefault="00077A6B" w:rsidP="00477621">
            <w:pPr>
              <w:pStyle w:val="ProductList-Body"/>
            </w:pPr>
          </w:p>
        </w:tc>
      </w:tr>
    </w:tbl>
    <w:p w:rsidR="00782C7B" w:rsidRPr="00FF1E84" w:rsidRDefault="00782C7B" w:rsidP="00782C7B">
      <w:pPr>
        <w:pStyle w:val="ProductList-Body"/>
        <w:shd w:val="clear" w:color="auto" w:fill="D9D9D9" w:themeFill="background1" w:themeFillShade="D9"/>
        <w:spacing w:before="120" w:after="120"/>
        <w:rPr>
          <w:b/>
          <w:lang w:val="en-US"/>
        </w:rPr>
      </w:pPr>
      <w:r>
        <w:rPr>
          <w:b/>
        </w:rPr>
        <w:t>Дополнительная</w:t>
      </w:r>
      <w:r w:rsidRPr="00FF1E84">
        <w:rPr>
          <w:b/>
          <w:lang w:val="en-US"/>
        </w:rPr>
        <w:t xml:space="preserve"> </w:t>
      </w:r>
      <w:r>
        <w:rPr>
          <w:b/>
        </w:rPr>
        <w:t>информация</w:t>
      </w:r>
    </w:p>
    <w:p w:rsidR="00D67524" w:rsidRPr="00FF1E84" w:rsidRDefault="00477621" w:rsidP="00477621">
      <w:pPr>
        <w:pStyle w:val="ProductList-Body"/>
        <w:rPr>
          <w:b/>
          <w:color w:val="00188F"/>
          <w:lang w:val="en-US"/>
        </w:rPr>
      </w:pPr>
      <w:r w:rsidRPr="00FF1E84">
        <w:rPr>
          <w:b/>
          <w:color w:val="00188F"/>
          <w:lang w:val="en-US"/>
        </w:rPr>
        <w:t>Forefront Identity Manager 2010 – Windows Live Edition</w:t>
      </w:r>
    </w:p>
    <w:p w:rsidR="00477621" w:rsidRPr="00FF1E84" w:rsidRDefault="00D67524" w:rsidP="00477621">
      <w:pPr>
        <w:pStyle w:val="ProductList-Body"/>
        <w:rPr>
          <w:lang w:val="en-US"/>
        </w:rPr>
      </w:pPr>
      <w:r w:rsidRPr="00FF1E84">
        <w:rPr>
          <w:lang w:val="en-US"/>
        </w:rPr>
        <w:t xml:space="preserve">Forefront Identity Manager 2010 — Windows Live </w:t>
      </w:r>
      <w:r w:rsidR="00117F6B">
        <w:rPr>
          <w:lang w:val="en-US"/>
        </w:rPr>
        <w:t>Edition</w:t>
      </w:r>
      <w:r>
        <w:fldChar w:fldCharType="begin"/>
      </w:r>
      <w:r w:rsidRPr="00FF1E84">
        <w:rPr>
          <w:lang w:val="en-US"/>
        </w:rPr>
        <w:instrText>XE "Forefront Identity Manager 2010 – Windows Live Edition"</w:instrText>
      </w:r>
      <w:r>
        <w:fldChar w:fldCharType="end"/>
      </w:r>
      <w:r w:rsidRPr="00FF1E84">
        <w:rPr>
          <w:lang w:val="en-US"/>
        </w:rPr>
        <w:t xml:space="preserve">: </w:t>
      </w:r>
      <w:r>
        <w:t>следующая</w:t>
      </w:r>
      <w:r w:rsidRPr="00FF1E84">
        <w:rPr>
          <w:lang w:val="en-US"/>
        </w:rPr>
        <w:t xml:space="preserve"> </w:t>
      </w:r>
      <w:r>
        <w:t>версия</w:t>
      </w:r>
      <w:r w:rsidRPr="00FF1E84">
        <w:rPr>
          <w:lang w:val="en-US"/>
        </w:rPr>
        <w:t xml:space="preserve"> Identity Lifecycle Manager 2007 — Windows Live Edition</w:t>
      </w:r>
      <w:r>
        <w:fldChar w:fldCharType="begin"/>
      </w:r>
      <w:r w:rsidRPr="00FF1E84">
        <w:rPr>
          <w:lang w:val="en-US"/>
        </w:rPr>
        <w:instrText>XE "Identity Lifecycle Manager 2007 – Windows Live Edition"</w:instrText>
      </w:r>
      <w:r>
        <w:fldChar w:fldCharType="end"/>
      </w:r>
    </w:p>
    <w:p w:rsidR="00477621" w:rsidRPr="00D67524"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rsidR="00477621"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B654D0">
        <w:t xml:space="preserve"> </w:t>
      </w:r>
      <w: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rsidR="00477621" w:rsidRDefault="00477621" w:rsidP="00477621">
      <w:pPr>
        <w:pStyle w:val="ProductList-Body"/>
      </w:pPr>
    </w:p>
    <w:p w:rsidR="00477621" w:rsidRPr="00477621" w:rsidRDefault="00477621" w:rsidP="00477621">
      <w:pPr>
        <w:pStyle w:val="ProductList-Body"/>
        <w:rPr>
          <w:b/>
        </w:rPr>
      </w:pPr>
      <w:r>
        <w:rPr>
          <w:b/>
          <w:color w:val="00188F"/>
        </w:rPr>
        <w:t>Право на переход для Forefront Protection 2010 для Exchange Server</w:t>
      </w:r>
      <w:r>
        <w:fldChar w:fldCharType="begin"/>
      </w:r>
      <w:r>
        <w:instrText>XE "Forefront Protection 2010 для Exchange Server"</w:instrText>
      </w:r>
      <w:r>
        <w:fldChar w:fldCharType="end"/>
      </w:r>
    </w:p>
    <w:p w:rsidR="00477621" w:rsidRDefault="00477621" w:rsidP="00477621">
      <w:pPr>
        <w:pStyle w:val="ProductList-Body"/>
      </w:pPr>
      <w:r>
        <w:t>Клиенты Программ корпоративного лицензирования, которые приобрели лицензию на Forefront Protection 2010 для Exchange Server</w:t>
      </w:r>
      <w:r>
        <w:fldChar w:fldCharType="begin"/>
      </w:r>
      <w:r>
        <w:instrText>XE "Forefront Protection 2010 для Exchange Server"</w:instrText>
      </w:r>
      <w:r>
        <w:fldChar w:fldCharType="end"/>
      </w:r>
      <w:r>
        <w:t>, имеют право использовать Antigen</w:t>
      </w:r>
      <w:r>
        <w:fldChar w:fldCharType="begin"/>
      </w:r>
      <w:r>
        <w:instrText>XE "Antigen"</w:instrText>
      </w:r>
      <w:r>
        <w:fldChar w:fldCharType="end"/>
      </w:r>
      <w:r>
        <w:t xml:space="preserve"> для Exchange, Antigen для SMTP Gateways и Antigen Spam Manager вместо Forefront Protection 2010 для Exchange Server.</w:t>
      </w:r>
      <w:r w:rsidR="00B654D0">
        <w:t xml:space="preserve"> </w:t>
      </w:r>
      <w:r>
        <w:t>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rsidR="00477621" w:rsidRDefault="00477621" w:rsidP="00477621">
      <w:pPr>
        <w:pStyle w:val="ProductList-Body"/>
      </w:pPr>
    </w:p>
    <w:p w:rsidR="00477621" w:rsidRDefault="00477621" w:rsidP="00477621">
      <w:pPr>
        <w:pStyle w:val="ProductList-Body"/>
      </w:pPr>
      <w:r>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w:t>
      </w:r>
      <w:r w:rsidR="00B654D0">
        <w:t xml:space="preserve"> </w:t>
      </w:r>
      <w: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B654D0">
        <w:t xml:space="preserve"> </w:t>
      </w:r>
    </w:p>
    <w:p w:rsidR="00477621" w:rsidRDefault="00477621" w:rsidP="00477621">
      <w:pPr>
        <w:pStyle w:val="ProductList-Body"/>
      </w:pPr>
    </w:p>
    <w:p w:rsidR="00477621" w:rsidRPr="00477621" w:rsidRDefault="00477621" w:rsidP="00477621">
      <w:pPr>
        <w:pStyle w:val="ProductList-Body"/>
        <w:rPr>
          <w:b/>
        </w:rPr>
      </w:pPr>
      <w:r>
        <w:rPr>
          <w:b/>
          <w:color w:val="00188F"/>
        </w:rPr>
        <w:t>Право на переход к использованию более ранней версии для Forefront Security для SharePoint</w:t>
      </w:r>
    </w:p>
    <w:p w:rsidR="00477621" w:rsidRDefault="00477621" w:rsidP="003843EB">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 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w:t>
      </w:r>
      <w:r w:rsidR="003843EB">
        <w:rPr>
          <w:lang w:val="en-US"/>
        </w:rPr>
        <w:t> </w:t>
      </w:r>
      <w:r>
        <w:t>2010 для SharePoint.</w:t>
      </w:r>
      <w:r w:rsidR="00B654D0">
        <w:t xml:space="preserve"> </w:t>
      </w:r>
      <w: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rsidR="00477621" w:rsidRDefault="00477621" w:rsidP="00477621">
      <w:pPr>
        <w:pStyle w:val="ProductList-Body"/>
      </w:pPr>
    </w:p>
    <w:p w:rsidR="00477621" w:rsidRDefault="00477621" w:rsidP="00477621">
      <w:pPr>
        <w:pStyle w:val="ProductList-Body"/>
      </w:pPr>
      <w: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rsidR="00477621" w:rsidRDefault="00477621" w:rsidP="00477621">
      <w:pPr>
        <w:pStyle w:val="ProductList-Body"/>
      </w:pPr>
    </w:p>
    <w:p w:rsidR="00407E60" w:rsidRDefault="00477621" w:rsidP="00477621">
      <w:pPr>
        <w:pStyle w:val="ProductList-Body"/>
      </w:pPr>
      <w:r>
        <w:t xml:space="preserve">Цены и условия оплаты за веб-службы см. в разделе </w:t>
      </w:r>
      <w:hyperlink w:anchor="OnlineServSubTermAndPayTerms" w:history="1">
        <w:r>
          <w:rPr>
            <w:rStyle w:val="Hyperlink"/>
          </w:rPr>
          <w:t>«Варианты условий оплаты и подписки на веб-службы»</w:t>
        </w:r>
      </w:hyperlink>
      <w:r>
        <w:t>.</w:t>
      </w:r>
    </w:p>
    <w:p w:rsidR="00F910AC" w:rsidRDefault="00F910AC" w:rsidP="00477621">
      <w:pPr>
        <w:pStyle w:val="ProductList-Body"/>
      </w:pPr>
    </w:p>
    <w:p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Default="00F910AC" w:rsidP="00477621">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в списке продуктов за март 2014 г.: </w:t>
      </w:r>
      <w:hyperlink r:id="rId26" w:history="1">
        <w:r>
          <w:rPr>
            <w:rStyle w:val="Hyperlink"/>
          </w:rPr>
          <w:t>http://go.microsoft.com/?linkid=9839207</w:t>
        </w:r>
      </w:hyperlink>
      <w:r>
        <w:t>.</w:t>
      </w:r>
    </w:p>
    <w:bookmarkStart w:id="164" w:name="_Toc378147626"/>
    <w:bookmarkStart w:id="165" w:name="_Toc378151528"/>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Default="00407E60" w:rsidP="00680B4D">
      <w:pPr>
        <w:pStyle w:val="ProductList-Offering1Heading"/>
        <w:outlineLvl w:val="1"/>
      </w:pPr>
      <w:bookmarkStart w:id="166" w:name="_Toc379797141"/>
      <w:bookmarkStart w:id="167" w:name="_Toc380513166"/>
      <w:bookmarkStart w:id="168" w:name="_Toc380655208"/>
      <w:bookmarkStart w:id="169" w:name="_Toc402268394"/>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61C59" w:rsidTr="00F61C59">
        <w:trPr>
          <w:tblHeader/>
        </w:trPr>
        <w:tc>
          <w:tcPr>
            <w:tcW w:w="3060" w:type="dxa"/>
            <w:tcBorders>
              <w:bottom w:val="nil"/>
            </w:tcBorders>
            <w:shd w:val="clear" w:color="auto" w:fill="00188F"/>
          </w:tcPr>
          <w:p w:rsidR="00F61C59" w:rsidRPr="00EE0836" w:rsidRDefault="00F61C5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61C59" w:rsidRPr="000E4F38" w:rsidRDefault="00F61C59"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595" w:type="dxa"/>
            <w:tcBorders>
              <w:bottom w:val="nil"/>
            </w:tcBorders>
            <w:shd w:val="clear" w:color="auto" w:fill="00188F"/>
            <w:vAlign w:val="center"/>
          </w:tcPr>
          <w:p w:rsidR="00F61C59" w:rsidRPr="000E4F38" w:rsidRDefault="00F61C59"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96" w:type="dxa"/>
            <w:tcBorders>
              <w:bottom w:val="nil"/>
            </w:tcBorders>
            <w:shd w:val="clear" w:color="auto" w:fill="00188F"/>
            <w:vAlign w:val="center"/>
          </w:tcPr>
          <w:p w:rsidR="00F61C59" w:rsidRPr="000E4F38" w:rsidRDefault="00F61C59"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61C59" w:rsidRPr="000E4F38" w:rsidRDefault="00F61C59" w:rsidP="00DE7A6A">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95" w:type="dxa"/>
            <w:tcBorders>
              <w:left w:val="single" w:sz="12" w:space="0" w:color="FFFFFF" w:themeColor="background1"/>
            </w:tcBorders>
            <w:shd w:val="clear" w:color="auto" w:fill="00188F"/>
            <w:vAlign w:val="center"/>
          </w:tcPr>
          <w:p w:rsidR="00F61C59" w:rsidRPr="000E4F38" w:rsidRDefault="00F61C59"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596" w:type="dxa"/>
            <w:shd w:val="clear" w:color="auto" w:fill="00188F"/>
            <w:vAlign w:val="center"/>
          </w:tcPr>
          <w:p w:rsidR="00F61C59" w:rsidRPr="000E4F38" w:rsidRDefault="00F61C59"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595" w:type="dxa"/>
            <w:shd w:val="clear" w:color="auto" w:fill="00188F"/>
            <w:vAlign w:val="center"/>
          </w:tcPr>
          <w:p w:rsidR="00F61C59" w:rsidRPr="000E4F38" w:rsidRDefault="00F61C59"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96" w:type="dxa"/>
            <w:shd w:val="clear" w:color="auto" w:fill="00188F"/>
            <w:vAlign w:val="center"/>
          </w:tcPr>
          <w:p w:rsidR="00F61C59" w:rsidRPr="000E4F38" w:rsidRDefault="00F61C59"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595" w:type="dxa"/>
            <w:shd w:val="clear" w:color="auto" w:fill="00188F"/>
            <w:vAlign w:val="center"/>
          </w:tcPr>
          <w:p w:rsidR="00F61C59" w:rsidRPr="000E4F38" w:rsidRDefault="00F61C59"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95" w:type="dxa"/>
            <w:shd w:val="clear" w:color="auto" w:fill="00188F"/>
            <w:vAlign w:val="center"/>
          </w:tcPr>
          <w:p w:rsidR="00F61C59" w:rsidRPr="000E4F38" w:rsidRDefault="00F61C59"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596" w:type="dxa"/>
            <w:shd w:val="clear" w:color="auto" w:fill="00188F"/>
            <w:vAlign w:val="center"/>
          </w:tcPr>
          <w:p w:rsidR="00F61C59" w:rsidRPr="000E4F38" w:rsidRDefault="00F61C59"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95" w:type="dxa"/>
            <w:shd w:val="clear" w:color="auto" w:fill="00188F"/>
            <w:vAlign w:val="center"/>
          </w:tcPr>
          <w:p w:rsidR="00F61C59" w:rsidRPr="009632E5" w:rsidRDefault="00F61C59"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F61C59" w:rsidRPr="000E4F38" w:rsidRDefault="00F61C59"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F61C59" w:rsidTr="00F61C59">
        <w:tc>
          <w:tcPr>
            <w:tcW w:w="3060" w:type="dxa"/>
            <w:tcBorders>
              <w:top w:val="nil"/>
              <w:left w:val="nil"/>
              <w:bottom w:val="dashSmallGap" w:sz="4" w:space="0" w:color="BFBFBF" w:themeColor="background1" w:themeShade="BF"/>
              <w:right w:val="nil"/>
            </w:tcBorders>
          </w:tcPr>
          <w:p w:rsidR="00F61C59" w:rsidRDefault="00F61C59" w:rsidP="00C05A53">
            <w:pPr>
              <w:pStyle w:val="ProductList-Offering1"/>
            </w:pPr>
            <w:bookmarkStart w:id="170" w:name="_Toc379797142"/>
            <w:bookmarkStart w:id="171" w:name="_Toc380513167"/>
            <w:bookmarkStart w:id="172" w:name="_Toc380655209"/>
            <w:bookmarkStart w:id="173" w:name="_Toc402268395"/>
            <w:r>
              <w:t>MapPoint 2013 для Windows</w:t>
            </w:r>
            <w:bookmarkEnd w:id="170"/>
            <w:bookmarkEnd w:id="171"/>
            <w:bookmarkEnd w:id="172"/>
            <w:bookmarkEnd w:id="173"/>
            <w:r>
              <w:fldChar w:fldCharType="begin"/>
            </w:r>
            <w:r>
              <w:instrText>XE "MapPoint 2013 для Windows"</w:instrText>
            </w:r>
            <w:r>
              <w:fldChar w:fldCharType="end"/>
            </w:r>
          </w:p>
        </w:tc>
        <w:tc>
          <w:tcPr>
            <w:tcW w:w="595" w:type="dxa"/>
            <w:tcBorders>
              <w:top w:val="nil"/>
              <w:left w:val="nil"/>
              <w:bottom w:val="dashSmallGap" w:sz="4" w:space="0" w:color="BFBFBF" w:themeColor="background1" w:themeShade="BF"/>
              <w:right w:val="nil"/>
            </w:tcBorders>
            <w:vAlign w:val="center"/>
          </w:tcPr>
          <w:p w:rsidR="00F61C59" w:rsidRDefault="00F61C59"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F61C59" w:rsidRDefault="00F61C5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61C59" w:rsidRDefault="00F61C5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61C59" w:rsidRDefault="00F61C5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61C59" w:rsidRDefault="00F61C59" w:rsidP="00C05A53">
            <w:pPr>
              <w:pStyle w:val="ProductList-OfferingBody"/>
              <w:ind w:left="-113"/>
              <w:jc w:val="center"/>
            </w:pPr>
            <w:r>
              <w:t>1</w:t>
            </w:r>
          </w:p>
        </w:tc>
        <w:tc>
          <w:tcPr>
            <w:tcW w:w="596" w:type="dxa"/>
            <w:shd w:val="clear" w:color="auto" w:fill="70AD47" w:themeFill="accent6"/>
            <w:vAlign w:val="center"/>
          </w:tcPr>
          <w:p w:rsidR="00F61C59" w:rsidRPr="000E4F38" w:rsidRDefault="00F61C59" w:rsidP="00DE7A6A">
            <w:pPr>
              <w:pStyle w:val="ProductList-OfferingBody"/>
              <w:ind w:left="-113"/>
              <w:jc w:val="center"/>
            </w:pPr>
            <w:r w:rsidRPr="000E4F38">
              <w:fldChar w:fldCharType="begin"/>
            </w:r>
            <w:r w:rsidRPr="000E4F38">
              <w:instrText xml:space="preserve"> AutoTextList  \sNoStyle\t "Additional Product"</w:instrText>
            </w:r>
            <w:r w:rsidRPr="000E4F38">
              <w:fldChar w:fldCharType="separate"/>
            </w:r>
            <w:r w:rsidRPr="000E4F38">
              <w:fldChar w:fldCharType="begin"/>
            </w:r>
            <w:r w:rsidRPr="000E4F38">
              <w:instrText xml:space="preserve"> AutoTextList  \s NoStyle \t "дополнительный продукт" </w:instrText>
            </w:r>
            <w:r w:rsidRPr="000E4F38">
              <w:fldChar w:fldCharType="separate"/>
            </w:r>
            <w:r w:rsidRPr="000E4F38">
              <w:t xml:space="preserve"> A </w:t>
            </w:r>
            <w:r w:rsidRPr="000E4F38">
              <w:fldChar w:fldCharType="end"/>
            </w:r>
            <w:r w:rsidRPr="000E4F38">
              <w:fldChar w:fldCharType="end"/>
            </w:r>
          </w:p>
        </w:tc>
        <w:tc>
          <w:tcPr>
            <w:tcW w:w="595" w:type="dxa"/>
            <w:shd w:val="clear" w:color="auto" w:fill="70AD47" w:themeFill="accent6"/>
            <w:vAlign w:val="center"/>
          </w:tcPr>
          <w:p w:rsidR="00F61C59" w:rsidRPr="000E4F38" w:rsidRDefault="00F61C59" w:rsidP="00DE7A6A">
            <w:pPr>
              <w:pStyle w:val="ProductList-OfferingBody"/>
              <w:ind w:left="-113"/>
              <w:jc w:val="center"/>
            </w:pPr>
            <w:r w:rsidRPr="000E4F38">
              <w:fldChar w:fldCharType="begin"/>
            </w:r>
            <w:r w:rsidRPr="000E4F38">
              <w:instrText xml:space="preserve"> AutoTextList  \s NoStyle \t “дополнительный продукт” </w:instrText>
            </w:r>
            <w:r w:rsidRPr="000E4F38">
              <w:fldChar w:fldCharType="separate"/>
            </w:r>
            <w:r w:rsidRPr="000E4F38">
              <w:t xml:space="preserve"> A,</w:t>
            </w:r>
            <w:r w:rsidRPr="000E4F38">
              <w:fldChar w:fldCharType="end"/>
            </w:r>
            <w:r w:rsidRPr="000E4F38">
              <w:fldChar w:fldCharType="begin"/>
            </w:r>
            <w:r w:rsidRPr="000E4F38">
              <w:instrText xml:space="preserve"> AutoTextList  \s NoStyle \t “дополнительный продукт для всей организации” </w:instrText>
            </w:r>
            <w:r w:rsidRPr="000E4F38">
              <w:fldChar w:fldCharType="separate"/>
            </w:r>
            <w:r w:rsidRPr="000E4F38">
              <w:t>AO</w:t>
            </w:r>
            <w:r w:rsidRPr="000E4F38">
              <w:fldChar w:fldCharType="end"/>
            </w:r>
            <w:r w:rsidRPr="000E4F38">
              <w:t>,</w:t>
            </w:r>
            <w:r w:rsidRPr="000E4F38">
              <w:fldChar w:fldCharType="begin"/>
            </w:r>
            <w:r w:rsidRPr="000E4F38">
              <w:instrText xml:space="preserve">AutoTextList  \s NoStyle \t “предложение Student” </w:instrText>
            </w:r>
            <w:r w:rsidRPr="000E4F38">
              <w:fldChar w:fldCharType="separate"/>
            </w:r>
            <w:r w:rsidRPr="000E4F38">
              <w:t>ST</w:t>
            </w:r>
            <w:r w:rsidRPr="000E4F38">
              <w:fldChar w:fldCharType="end"/>
            </w:r>
          </w:p>
        </w:tc>
        <w:tc>
          <w:tcPr>
            <w:tcW w:w="596" w:type="dxa"/>
            <w:shd w:val="clear" w:color="auto" w:fill="70AD47" w:themeFill="accent6"/>
            <w:vAlign w:val="center"/>
          </w:tcPr>
          <w:p w:rsidR="00F61C59" w:rsidRDefault="00F61C59" w:rsidP="00DE7A6A">
            <w:pPr>
              <w:pStyle w:val="ProductList-OfferingBody"/>
              <w:ind w:left="-113"/>
              <w:jc w:val="center"/>
            </w:pPr>
          </w:p>
        </w:tc>
        <w:tc>
          <w:tcPr>
            <w:tcW w:w="595" w:type="dxa"/>
            <w:shd w:val="clear" w:color="auto" w:fill="70AD47" w:themeFill="accent6"/>
            <w:vAlign w:val="center"/>
          </w:tcPr>
          <w:p w:rsidR="00F61C59" w:rsidRDefault="00F61C59" w:rsidP="00DE7A6A">
            <w:pPr>
              <w:pStyle w:val="ProductList-OfferingBody"/>
              <w:ind w:left="-113"/>
              <w:jc w:val="center"/>
            </w:pPr>
          </w:p>
        </w:tc>
        <w:tc>
          <w:tcPr>
            <w:tcW w:w="595" w:type="dxa"/>
            <w:shd w:val="clear" w:color="auto" w:fill="BFBFBF" w:themeFill="background1" w:themeFillShade="BF"/>
            <w:vAlign w:val="center"/>
          </w:tcPr>
          <w:p w:rsidR="00F61C59" w:rsidRDefault="00F61C59" w:rsidP="00DE7A6A">
            <w:pPr>
              <w:pStyle w:val="ProductList-OfferingBody"/>
              <w:ind w:left="-113"/>
              <w:jc w:val="center"/>
            </w:pPr>
          </w:p>
        </w:tc>
        <w:tc>
          <w:tcPr>
            <w:tcW w:w="596" w:type="dxa"/>
            <w:shd w:val="clear" w:color="auto" w:fill="70AD47" w:themeFill="accent6"/>
            <w:vAlign w:val="center"/>
          </w:tcPr>
          <w:p w:rsidR="00F61C59" w:rsidRPr="000E4F38" w:rsidRDefault="00F61C59" w:rsidP="00DE7A6A">
            <w:pPr>
              <w:jc w:val="center"/>
            </w:pPr>
            <w:r w:rsidRPr="000E4F38">
              <w:rPr>
                <w:sz w:val="16"/>
                <w:szCs w:val="16"/>
              </w:rPr>
              <w:fldChar w:fldCharType="begin"/>
            </w:r>
            <w:r w:rsidRPr="000E4F38">
              <w:rPr>
                <w:sz w:val="16"/>
                <w:szCs w:val="16"/>
              </w:rPr>
              <w:instrText xml:space="preserve"> AutoTextList  \sNoStyle\t "Non-Company Wide in Open Value"</w:instrText>
            </w:r>
            <w:r w:rsidRPr="000E4F38">
              <w:rPr>
                <w:sz w:val="16"/>
                <w:szCs w:val="16"/>
              </w:rPr>
              <w:fldChar w:fldCharType="separate"/>
            </w:r>
            <w:r w:rsidRPr="000E4F38">
              <w:rPr>
                <w:sz w:val="16"/>
                <w:szCs w:val="16"/>
              </w:rPr>
              <w:fldChar w:fldCharType="begin"/>
            </w:r>
            <w:r w:rsidRPr="000E4F38">
              <w:rPr>
                <w:sz w:val="16"/>
                <w:szCs w:val="16"/>
              </w:rPr>
              <w:instrText xml:space="preserve"> AutoTextList  \s NoStyle \t “для части организации в рамках Open Value” </w:instrText>
            </w:r>
            <w:r w:rsidRPr="000E4F38">
              <w:rPr>
                <w:sz w:val="16"/>
                <w:szCs w:val="16"/>
              </w:rPr>
              <w:fldChar w:fldCharType="separate"/>
            </w:r>
            <w:r w:rsidRPr="000E4F38">
              <w:rPr>
                <w:sz w:val="16"/>
                <w:szCs w:val="16"/>
              </w:rPr>
              <w:t xml:space="preserve">P </w:t>
            </w:r>
            <w:r w:rsidRPr="000E4F38">
              <w:rPr>
                <w:sz w:val="16"/>
                <w:szCs w:val="16"/>
              </w:rPr>
              <w:fldChar w:fldCharType="end"/>
            </w:r>
            <w:r w:rsidRPr="000E4F38">
              <w:rPr>
                <w:sz w:val="16"/>
                <w:szCs w:val="16"/>
              </w:rPr>
              <w:fldChar w:fldCharType="end"/>
            </w:r>
          </w:p>
        </w:tc>
        <w:tc>
          <w:tcPr>
            <w:tcW w:w="595" w:type="dxa"/>
            <w:shd w:val="clear" w:color="auto" w:fill="70AD47" w:themeFill="accent6"/>
            <w:vAlign w:val="center"/>
          </w:tcPr>
          <w:p w:rsidR="00F61C59" w:rsidRPr="000E4F38" w:rsidRDefault="00F61C59" w:rsidP="00DE7A6A">
            <w:pPr>
              <w:pStyle w:val="ProductList-OfferingBody"/>
              <w:ind w:left="-113"/>
              <w:jc w:val="center"/>
            </w:pPr>
          </w:p>
        </w:tc>
        <w:tc>
          <w:tcPr>
            <w:tcW w:w="596" w:type="dxa"/>
            <w:shd w:val="clear" w:color="auto" w:fill="70AD47" w:themeFill="accent6"/>
            <w:vAlign w:val="center"/>
          </w:tcPr>
          <w:p w:rsidR="00F61C59" w:rsidRPr="000E4F38" w:rsidRDefault="00F61C59" w:rsidP="00DE7A6A">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r w:rsidR="00F61C59" w:rsidTr="00F61C59">
        <w:tc>
          <w:tcPr>
            <w:tcW w:w="3060" w:type="dxa"/>
            <w:tcBorders>
              <w:top w:val="dashSmallGap" w:sz="4" w:space="0" w:color="BFBFBF" w:themeColor="background1" w:themeShade="BF"/>
              <w:left w:val="nil"/>
              <w:bottom w:val="nil"/>
              <w:right w:val="nil"/>
            </w:tcBorders>
          </w:tcPr>
          <w:p w:rsidR="00F61C59" w:rsidRDefault="00F61C59" w:rsidP="00C05A53">
            <w:pPr>
              <w:pStyle w:val="ProductList-Offering1"/>
            </w:pPr>
            <w:bookmarkStart w:id="174" w:name="_Toc379797143"/>
            <w:bookmarkStart w:id="175" w:name="_Toc380513168"/>
            <w:bookmarkStart w:id="176" w:name="_Toc380655210"/>
            <w:bookmarkStart w:id="177" w:name="_Toc402268396"/>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F61C59" w:rsidRDefault="00F61C59"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F61C59" w:rsidRDefault="00F61C59"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F61C59" w:rsidRDefault="00F61C59"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61C59" w:rsidRDefault="00F61C59"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F61C59" w:rsidRDefault="00F61C59" w:rsidP="00C05A53">
            <w:pPr>
              <w:pStyle w:val="ProductList-OfferingBody"/>
              <w:ind w:left="-113"/>
              <w:jc w:val="center"/>
            </w:pPr>
          </w:p>
        </w:tc>
        <w:tc>
          <w:tcPr>
            <w:tcW w:w="596" w:type="dxa"/>
            <w:shd w:val="clear" w:color="auto" w:fill="70AD47" w:themeFill="accent6"/>
            <w:vAlign w:val="center"/>
          </w:tcPr>
          <w:p w:rsidR="00F61C59" w:rsidRPr="000E4F38" w:rsidRDefault="00F61C59" w:rsidP="00DE7A6A">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BFBFBF" w:themeFill="background1" w:themeFillShade="BF"/>
            <w:vAlign w:val="center"/>
          </w:tcPr>
          <w:p w:rsidR="00F61C59" w:rsidRPr="000E4F38" w:rsidRDefault="00F61C59" w:rsidP="00DE7A6A">
            <w:pPr>
              <w:pStyle w:val="ProductList-OfferingBody"/>
              <w:ind w:left="-113"/>
              <w:jc w:val="center"/>
            </w:pPr>
          </w:p>
        </w:tc>
        <w:tc>
          <w:tcPr>
            <w:tcW w:w="596" w:type="dxa"/>
            <w:shd w:val="clear" w:color="auto" w:fill="70AD47" w:themeFill="accent6"/>
            <w:vAlign w:val="center"/>
          </w:tcPr>
          <w:p w:rsidR="00F61C59" w:rsidRDefault="00F61C59" w:rsidP="00DE7A6A">
            <w:pPr>
              <w:pStyle w:val="ProductList-OfferingBody"/>
              <w:ind w:left="-113"/>
              <w:jc w:val="center"/>
            </w:pPr>
          </w:p>
        </w:tc>
        <w:tc>
          <w:tcPr>
            <w:tcW w:w="595" w:type="dxa"/>
            <w:shd w:val="clear" w:color="auto" w:fill="70AD47" w:themeFill="accent6"/>
            <w:vAlign w:val="center"/>
          </w:tcPr>
          <w:p w:rsidR="00F61C59" w:rsidRDefault="00F61C59" w:rsidP="00DE7A6A">
            <w:pPr>
              <w:pStyle w:val="ProductList-OfferingBody"/>
              <w:ind w:left="-113"/>
              <w:jc w:val="center"/>
            </w:pPr>
          </w:p>
        </w:tc>
        <w:tc>
          <w:tcPr>
            <w:tcW w:w="595" w:type="dxa"/>
            <w:shd w:val="clear" w:color="auto" w:fill="BFBFBF" w:themeFill="background1" w:themeFillShade="BF"/>
            <w:vAlign w:val="center"/>
          </w:tcPr>
          <w:p w:rsidR="00F61C59" w:rsidRDefault="00F61C59" w:rsidP="00DE7A6A">
            <w:pPr>
              <w:pStyle w:val="ProductList-OfferingBody"/>
              <w:ind w:left="-113"/>
              <w:jc w:val="center"/>
            </w:pPr>
          </w:p>
        </w:tc>
        <w:tc>
          <w:tcPr>
            <w:tcW w:w="596" w:type="dxa"/>
            <w:shd w:val="clear" w:color="auto" w:fill="70AD47" w:themeFill="accent6"/>
            <w:vAlign w:val="center"/>
          </w:tcPr>
          <w:p w:rsidR="00F61C59" w:rsidRPr="000E4F38" w:rsidRDefault="00F61C59" w:rsidP="00DE7A6A">
            <w:pPr>
              <w:jc w:val="center"/>
            </w:pPr>
            <w:r w:rsidRPr="000E4F38">
              <w:rPr>
                <w:sz w:val="16"/>
                <w:szCs w:val="16"/>
              </w:rPr>
              <w:fldChar w:fldCharType="begin"/>
            </w:r>
            <w:r w:rsidRPr="000E4F38">
              <w:rPr>
                <w:sz w:val="16"/>
                <w:szCs w:val="16"/>
              </w:rPr>
              <w:instrText xml:space="preserve"> AutoTextList  \sNoStyle\t "Non-Company Wide in Open Value"</w:instrText>
            </w:r>
            <w:r w:rsidRPr="000E4F38">
              <w:rPr>
                <w:sz w:val="16"/>
                <w:szCs w:val="16"/>
              </w:rPr>
              <w:fldChar w:fldCharType="separate"/>
            </w:r>
            <w:r w:rsidRPr="000E4F38">
              <w:rPr>
                <w:sz w:val="16"/>
                <w:szCs w:val="16"/>
              </w:rPr>
              <w:fldChar w:fldCharType="begin"/>
            </w:r>
            <w:r w:rsidRPr="000E4F38">
              <w:rPr>
                <w:sz w:val="16"/>
                <w:szCs w:val="16"/>
              </w:rPr>
              <w:instrText xml:space="preserve"> AutoTextList  \s NoStyle \t “для части организации в рамках Open Value” </w:instrText>
            </w:r>
            <w:r w:rsidRPr="000E4F38">
              <w:rPr>
                <w:sz w:val="16"/>
                <w:szCs w:val="16"/>
              </w:rPr>
              <w:fldChar w:fldCharType="separate"/>
            </w:r>
            <w:r w:rsidRPr="000E4F38">
              <w:rPr>
                <w:sz w:val="16"/>
                <w:szCs w:val="16"/>
              </w:rPr>
              <w:t xml:space="preserve">P </w:t>
            </w:r>
            <w:r w:rsidRPr="000E4F38">
              <w:rPr>
                <w:sz w:val="16"/>
                <w:szCs w:val="16"/>
              </w:rPr>
              <w:fldChar w:fldCharType="end"/>
            </w:r>
            <w:r w:rsidRPr="000E4F38">
              <w:rPr>
                <w:sz w:val="16"/>
                <w:szCs w:val="16"/>
              </w:rPr>
              <w:fldChar w:fldCharType="end"/>
            </w:r>
          </w:p>
        </w:tc>
        <w:tc>
          <w:tcPr>
            <w:tcW w:w="595" w:type="dxa"/>
            <w:shd w:val="clear" w:color="auto" w:fill="70AD47" w:themeFill="accent6"/>
            <w:vAlign w:val="center"/>
          </w:tcPr>
          <w:p w:rsidR="00F61C59" w:rsidRPr="000E4F38" w:rsidRDefault="00F61C59" w:rsidP="00DE7A6A">
            <w:pPr>
              <w:pStyle w:val="ProductList-OfferingBody"/>
              <w:ind w:left="-113"/>
              <w:jc w:val="center"/>
            </w:pPr>
          </w:p>
        </w:tc>
        <w:tc>
          <w:tcPr>
            <w:tcW w:w="596" w:type="dxa"/>
            <w:shd w:val="clear" w:color="auto" w:fill="70AD47" w:themeFill="accent6"/>
            <w:vAlign w:val="center"/>
          </w:tcPr>
          <w:p w:rsidR="00F61C59" w:rsidRPr="000E4F38" w:rsidRDefault="00F61C59" w:rsidP="00DE7A6A">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324"/>
        <w:gridCol w:w="2870"/>
      </w:tblGrid>
      <w:tr w:rsidR="00A723F7" w:rsidTr="0017120C">
        <w:tc>
          <w:tcPr>
            <w:tcW w:w="3596" w:type="dxa"/>
          </w:tcPr>
          <w:p w:rsidR="00A723F7" w:rsidRDefault="00A723F7" w:rsidP="00FD67D5">
            <w:pPr>
              <w:pStyle w:val="ProductList-Body"/>
            </w:pPr>
            <w:r>
              <w:t xml:space="preserve">Предыдущая версия: </w:t>
            </w:r>
            <w:r>
              <w:rPr>
                <w:b/>
              </w:rPr>
              <w:t>MapPoint 2011</w:t>
            </w:r>
            <w:r>
              <w:t xml:space="preserve"> (3/11)</w:t>
            </w:r>
          </w:p>
        </w:tc>
        <w:tc>
          <w:tcPr>
            <w:tcW w:w="4324" w:type="dxa"/>
          </w:tcPr>
          <w:p w:rsidR="00A723F7" w:rsidRDefault="00A723F7" w:rsidP="00FD67D5">
            <w:pPr>
              <w:pStyle w:val="ProductList-Body"/>
            </w:pPr>
            <w:r>
              <w:t xml:space="preserve">Категория продукта: </w:t>
            </w:r>
            <w:r>
              <w:rPr>
                <w:b/>
              </w:rPr>
              <w:t>Приложение</w:t>
            </w:r>
          </w:p>
        </w:tc>
        <w:tc>
          <w:tcPr>
            <w:tcW w:w="2870" w:type="dxa"/>
          </w:tcPr>
          <w:p w:rsidR="00A723F7" w:rsidRDefault="00A723F7" w:rsidP="00FD67D5">
            <w:pPr>
              <w:pStyle w:val="ProductList-Body"/>
            </w:pPr>
          </w:p>
        </w:tc>
      </w:tr>
      <w:tr w:rsidR="00A723F7" w:rsidTr="0017120C">
        <w:tc>
          <w:tcPr>
            <w:tcW w:w="3596" w:type="dxa"/>
          </w:tcPr>
          <w:p w:rsidR="00A723F7" w:rsidRDefault="00A723F7" w:rsidP="00FD67D5">
            <w:pPr>
              <w:pStyle w:val="ProductList-Body"/>
            </w:pPr>
          </w:p>
        </w:tc>
        <w:tc>
          <w:tcPr>
            <w:tcW w:w="4324" w:type="dxa"/>
          </w:tcPr>
          <w:p w:rsidR="00A723F7" w:rsidRDefault="00523418" w:rsidP="00FD67D5">
            <w:pPr>
              <w:pStyle w:val="ProductList-Body"/>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Для настольных компьютеров</w:t>
            </w:r>
          </w:p>
        </w:tc>
        <w:tc>
          <w:tcPr>
            <w:tcW w:w="2870" w:type="dxa"/>
          </w:tcPr>
          <w:p w:rsidR="00A723F7" w:rsidRDefault="00A723F7" w:rsidP="00FD67D5">
            <w:pPr>
              <w:pStyle w:val="ProductList-Body"/>
            </w:pPr>
          </w:p>
        </w:tc>
      </w:tr>
    </w:tbl>
    <w:bookmarkStart w:id="178" w:name="_Toc378147627"/>
    <w:bookmarkStart w:id="179" w:name="_Toc378151529"/>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Default="00407E60" w:rsidP="00680B4D">
      <w:pPr>
        <w:pStyle w:val="ProductList-Offering1Heading"/>
        <w:outlineLvl w:val="1"/>
      </w:pPr>
      <w:bookmarkStart w:id="180" w:name="_Toc379797144"/>
      <w:bookmarkStart w:id="181" w:name="_Toc380513169"/>
      <w:bookmarkStart w:id="182" w:name="_Toc380655211"/>
      <w:bookmarkStart w:id="183" w:name="_Toc402268397"/>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06252" w:rsidTr="00B06252">
        <w:trPr>
          <w:tblHeader/>
        </w:trPr>
        <w:tc>
          <w:tcPr>
            <w:tcW w:w="3060" w:type="dxa"/>
            <w:tcBorders>
              <w:bottom w:val="nil"/>
            </w:tcBorders>
            <w:shd w:val="clear" w:color="auto" w:fill="00188F"/>
          </w:tcPr>
          <w:p w:rsidR="00B06252" w:rsidRPr="00EE0836" w:rsidRDefault="00B0625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B06252" w:rsidRPr="000E4F38" w:rsidRDefault="00B06252"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595" w:type="dxa"/>
            <w:tcBorders>
              <w:bottom w:val="nil"/>
            </w:tcBorders>
            <w:shd w:val="clear" w:color="auto" w:fill="00188F"/>
            <w:vAlign w:val="center"/>
          </w:tcPr>
          <w:p w:rsidR="00B06252" w:rsidRPr="000E4F38" w:rsidRDefault="00B06252"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96" w:type="dxa"/>
            <w:tcBorders>
              <w:bottom w:val="nil"/>
            </w:tcBorders>
            <w:shd w:val="clear" w:color="auto" w:fill="00188F"/>
            <w:vAlign w:val="center"/>
          </w:tcPr>
          <w:p w:rsidR="00B06252" w:rsidRPr="000E4F38" w:rsidRDefault="00B06252"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06252" w:rsidRPr="000E4F38" w:rsidRDefault="00B06252" w:rsidP="00DE7A6A">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95" w:type="dxa"/>
            <w:tcBorders>
              <w:left w:val="single" w:sz="12" w:space="0" w:color="FFFFFF" w:themeColor="background1"/>
            </w:tcBorders>
            <w:shd w:val="clear" w:color="auto" w:fill="00188F"/>
            <w:vAlign w:val="center"/>
          </w:tcPr>
          <w:p w:rsidR="00B06252" w:rsidRPr="000E4F38" w:rsidRDefault="00B06252"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596" w:type="dxa"/>
            <w:shd w:val="clear" w:color="auto" w:fill="00188F"/>
            <w:vAlign w:val="center"/>
          </w:tcPr>
          <w:p w:rsidR="00B06252" w:rsidRPr="000E4F38" w:rsidRDefault="00B06252"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595" w:type="dxa"/>
            <w:shd w:val="clear" w:color="auto" w:fill="00188F"/>
            <w:vAlign w:val="center"/>
          </w:tcPr>
          <w:p w:rsidR="00B06252" w:rsidRPr="000E4F38" w:rsidRDefault="00B06252"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96" w:type="dxa"/>
            <w:shd w:val="clear" w:color="auto" w:fill="00188F"/>
            <w:vAlign w:val="center"/>
          </w:tcPr>
          <w:p w:rsidR="00B06252" w:rsidRPr="000E4F38" w:rsidRDefault="00B06252"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595" w:type="dxa"/>
            <w:shd w:val="clear" w:color="auto" w:fill="00188F"/>
            <w:vAlign w:val="center"/>
          </w:tcPr>
          <w:p w:rsidR="00B06252" w:rsidRPr="000E4F38" w:rsidRDefault="00B06252"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95" w:type="dxa"/>
            <w:shd w:val="clear" w:color="auto" w:fill="00188F"/>
            <w:vAlign w:val="center"/>
          </w:tcPr>
          <w:p w:rsidR="00B06252" w:rsidRPr="000E4F38" w:rsidRDefault="00B06252"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596" w:type="dxa"/>
            <w:shd w:val="clear" w:color="auto" w:fill="00188F"/>
            <w:vAlign w:val="center"/>
          </w:tcPr>
          <w:p w:rsidR="00B06252" w:rsidRPr="000E4F38" w:rsidRDefault="00B06252"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95" w:type="dxa"/>
            <w:shd w:val="clear" w:color="auto" w:fill="00188F"/>
            <w:vAlign w:val="center"/>
          </w:tcPr>
          <w:p w:rsidR="00B06252" w:rsidRPr="009632E5" w:rsidRDefault="00B06252"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B06252" w:rsidRPr="000E4F38" w:rsidRDefault="00B06252" w:rsidP="00DE7A6A">
            <w:pPr>
              <w:pStyle w:val="ProductList-OfferingBody"/>
              <w:ind w:left="-113"/>
              <w:jc w:val="center"/>
              <w:rPr>
                <w:bCs/>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B06252" w:rsidTr="00B06252">
        <w:tc>
          <w:tcPr>
            <w:tcW w:w="3060" w:type="dxa"/>
            <w:tcBorders>
              <w:top w:val="nil"/>
              <w:left w:val="nil"/>
              <w:bottom w:val="nil"/>
              <w:right w:val="nil"/>
            </w:tcBorders>
          </w:tcPr>
          <w:p w:rsidR="00B06252" w:rsidRDefault="00B06252" w:rsidP="00B96E63">
            <w:pPr>
              <w:pStyle w:val="ProductList-Offering1"/>
            </w:pPr>
            <w:bookmarkStart w:id="184" w:name="_Toc379797145"/>
            <w:bookmarkStart w:id="185" w:name="_Toc380513170"/>
            <w:bookmarkStart w:id="186" w:name="_Toc380655212"/>
            <w:bookmarkStart w:id="187" w:name="_Toc402268398"/>
            <w:r>
              <w:t>Microsoft Desktop Optimization Pack для SA</w:t>
            </w:r>
            <w:bookmarkEnd w:id="184"/>
            <w:bookmarkEnd w:id="185"/>
            <w:bookmarkEnd w:id="186"/>
            <w:bookmarkEnd w:id="187"/>
            <w:r>
              <w:fldChar w:fldCharType="begin"/>
            </w:r>
            <w:r>
              <w:instrText>XE "Microsoft Desktop Optimization Pack для SA"</w:instrText>
            </w:r>
            <w:r>
              <w:fldChar w:fldCharType="end"/>
            </w:r>
          </w:p>
        </w:tc>
        <w:tc>
          <w:tcPr>
            <w:tcW w:w="595" w:type="dxa"/>
            <w:tcBorders>
              <w:top w:val="nil"/>
              <w:left w:val="nil"/>
              <w:bottom w:val="nil"/>
              <w:right w:val="nil"/>
            </w:tcBorders>
            <w:vAlign w:val="center"/>
          </w:tcPr>
          <w:p w:rsidR="00B06252" w:rsidRDefault="00B06252" w:rsidP="00A0485E">
            <w:pPr>
              <w:pStyle w:val="ProductList-OfferingBody"/>
              <w:ind w:left="-113"/>
              <w:jc w:val="center"/>
            </w:pPr>
            <w:r>
              <w:t>1/07</w:t>
            </w:r>
          </w:p>
        </w:tc>
        <w:tc>
          <w:tcPr>
            <w:tcW w:w="595" w:type="dxa"/>
            <w:tcBorders>
              <w:top w:val="nil"/>
              <w:left w:val="nil"/>
              <w:bottom w:val="nil"/>
              <w:right w:val="nil"/>
            </w:tcBorders>
            <w:vAlign w:val="center"/>
          </w:tcPr>
          <w:p w:rsidR="00B06252" w:rsidRDefault="00B06252" w:rsidP="0007363B">
            <w:pPr>
              <w:pStyle w:val="ProductList-OfferingBody"/>
              <w:ind w:left="-113"/>
              <w:jc w:val="center"/>
            </w:pPr>
            <w:r>
              <w:t>2</w:t>
            </w:r>
          </w:p>
        </w:tc>
        <w:tc>
          <w:tcPr>
            <w:tcW w:w="596" w:type="dxa"/>
            <w:tcBorders>
              <w:top w:val="nil"/>
              <w:left w:val="nil"/>
              <w:bottom w:val="nil"/>
              <w:right w:val="nil"/>
            </w:tcBorders>
            <w:vAlign w:val="center"/>
          </w:tcPr>
          <w:p w:rsidR="00B06252" w:rsidRDefault="00B06252"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B06252" w:rsidRDefault="00B06252"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06252" w:rsidRPr="000E4F38" w:rsidRDefault="00B06252" w:rsidP="00DE7A6A">
            <w:pPr>
              <w:pStyle w:val="ProductList-OfferingBody"/>
              <w:ind w:left="-113"/>
              <w:jc w:val="center"/>
            </w:pPr>
            <w:r w:rsidRPr="000E4F38">
              <w:t>1,</w:t>
            </w:r>
            <w:r w:rsidRPr="000E4F38">
              <w:rPr>
                <w:b/>
                <w:bCs/>
              </w:rPr>
              <w:fldChar w:fldCharType="begin"/>
            </w:r>
            <w:r w:rsidRPr="000E4F38">
              <w:rPr>
                <w:b/>
                <w:bCs/>
              </w:rPr>
              <w:instrText xml:space="preserve"> AutoTextList  \s NoStyle \t "базовый продукт" </w:instrText>
            </w:r>
            <w:r w:rsidRPr="000E4F38">
              <w:rPr>
                <w:b/>
                <w:bCs/>
              </w:rPr>
              <w:fldChar w:fldCharType="separate"/>
            </w:r>
            <w:r w:rsidRPr="000E4F38">
              <w:t xml:space="preserve">E </w:t>
            </w:r>
            <w:r w:rsidRPr="000E4F38">
              <w:fldChar w:fldCharType="end"/>
            </w:r>
          </w:p>
        </w:tc>
        <w:tc>
          <w:tcPr>
            <w:tcW w:w="596" w:type="dxa"/>
            <w:shd w:val="clear" w:color="auto" w:fill="70AD47" w:themeFill="accent6"/>
            <w:vAlign w:val="center"/>
          </w:tcPr>
          <w:p w:rsidR="00B06252" w:rsidRPr="000E4F38" w:rsidRDefault="00B06252" w:rsidP="00DE7A6A">
            <w:pPr>
              <w:pStyle w:val="ProductList-OfferingBody"/>
              <w:ind w:left="-113"/>
              <w:jc w:val="center"/>
            </w:pPr>
            <w:r w:rsidRPr="000E4F38">
              <w:rPr>
                <w:b/>
              </w:rPr>
              <w:fldChar w:fldCharType="begin"/>
            </w:r>
            <w:r w:rsidRPr="000E4F38">
              <w:rPr>
                <w:b/>
              </w:rPr>
              <w:instrText xml:space="preserve"> AutoTextList  \s NoStyle \t “</w:instrText>
            </w:r>
            <w:r w:rsidRPr="000E4F38">
              <w:instrText>дополнительный продукт</w:instrText>
            </w:r>
            <w:r w:rsidRPr="000E4F38">
              <w:rPr>
                <w:b/>
              </w:rPr>
              <w:instrText xml:space="preserve">” </w:instrText>
            </w:r>
            <w:r w:rsidRPr="000E4F38">
              <w:rPr>
                <w:b/>
              </w:rPr>
              <w:fldChar w:fldCharType="separate"/>
            </w:r>
            <w:r w:rsidRPr="000E4F38">
              <w:t xml:space="preserve"> A</w:t>
            </w:r>
            <w:r w:rsidRPr="000E4F38">
              <w:rPr>
                <w:b/>
              </w:rPr>
              <w:fldChar w:fldCharType="end"/>
            </w:r>
            <w:r w:rsidRPr="000E4F38">
              <w:t>,</w:t>
            </w:r>
            <w:r w:rsidRPr="000E4F38">
              <w:fldChar w:fldCharType="begin"/>
            </w:r>
            <w:r w:rsidRPr="000E4F38">
              <w:instrText xml:space="preserve"> AutoTextList  \s NoStyle \t “платформа для настольных компьютеров Enterprise” </w:instrText>
            </w:r>
            <w:r w:rsidRPr="000E4F38">
              <w:fldChar w:fldCharType="separate"/>
            </w:r>
            <w:r w:rsidRPr="000E4F38">
              <w:t>EP</w:t>
            </w:r>
            <w:r w:rsidRPr="000E4F38">
              <w:fldChar w:fldCharType="end"/>
            </w:r>
            <w:r w:rsidRPr="000E4F38">
              <w:t>,</w:t>
            </w:r>
            <w:r w:rsidRPr="000E4F38">
              <w:fldChar w:fldCharType="begin"/>
            </w:r>
            <w:r w:rsidRPr="000E4F38">
              <w:instrText xml:space="preserve"> AutoTextList  \s NoStyle \t “платформа Professional Desktop” </w:instrText>
            </w:r>
            <w:r w:rsidRPr="000E4F38">
              <w:fldChar w:fldCharType="separate"/>
            </w:r>
            <w:r w:rsidRPr="000E4F38">
              <w:t>PP</w:t>
            </w:r>
            <w:r w:rsidRPr="000E4F38">
              <w:fldChar w:fldCharType="end"/>
            </w:r>
          </w:p>
        </w:tc>
        <w:tc>
          <w:tcPr>
            <w:tcW w:w="595" w:type="dxa"/>
            <w:shd w:val="clear" w:color="auto" w:fill="70AD47" w:themeFill="accent6"/>
            <w:vAlign w:val="center"/>
          </w:tcPr>
          <w:p w:rsidR="00B06252" w:rsidRPr="000E4F38" w:rsidRDefault="00B06252" w:rsidP="00DE7A6A">
            <w:pPr>
              <w:pStyle w:val="ProductList-OfferingBody"/>
              <w:ind w:left="-113"/>
              <w:jc w:val="center"/>
            </w:pPr>
            <w:r w:rsidRPr="000E4F38">
              <w:rPr>
                <w:b/>
              </w:rPr>
              <w:fldChar w:fldCharType="begin"/>
            </w:r>
            <w:r w:rsidRPr="000E4F38">
              <w:rPr>
                <w:b/>
              </w:rPr>
              <w:instrText xml:space="preserve"> AutoTextList  \s NoStyle \t “</w:instrText>
            </w:r>
            <w:r w:rsidRPr="000E4F38">
              <w:instrText>дополнительный продукт</w:instrText>
            </w:r>
            <w:r w:rsidRPr="000E4F38">
              <w:rPr>
                <w:b/>
              </w:rPr>
              <w:instrText xml:space="preserve">” </w:instrText>
            </w:r>
            <w:r w:rsidRPr="000E4F38">
              <w:rPr>
                <w:b/>
              </w:rPr>
              <w:fldChar w:fldCharType="separate"/>
            </w:r>
            <w:r w:rsidRPr="000E4F38">
              <w:t xml:space="preserve"> A</w:t>
            </w:r>
            <w:r w:rsidRPr="000E4F38">
              <w:rPr>
                <w:b/>
              </w:rPr>
              <w:fldChar w:fldCharType="end"/>
            </w:r>
            <w:r w:rsidRPr="000E4F38">
              <w:t>,</w:t>
            </w:r>
            <w:r w:rsidRPr="000E4F38">
              <w:fldChar w:fldCharType="begin"/>
            </w:r>
            <w:r w:rsidRPr="000E4F38">
              <w:instrText xml:space="preserve">AutoTextList  \s NoStyle \t “предложение Student” </w:instrText>
            </w:r>
            <w:r w:rsidRPr="000E4F38">
              <w:fldChar w:fldCharType="separate"/>
            </w:r>
            <w:r w:rsidRPr="000E4F38">
              <w:t>ST</w:t>
            </w:r>
            <w:r w:rsidRPr="000E4F38">
              <w:fldChar w:fldCharType="end"/>
            </w:r>
          </w:p>
        </w:tc>
        <w:tc>
          <w:tcPr>
            <w:tcW w:w="596" w:type="dxa"/>
            <w:shd w:val="clear" w:color="auto" w:fill="70AD47" w:themeFill="accent6"/>
            <w:vAlign w:val="center"/>
          </w:tcPr>
          <w:p w:rsidR="00B06252" w:rsidRDefault="00B06252" w:rsidP="0007363B">
            <w:pPr>
              <w:pStyle w:val="ProductList-OfferingBody"/>
              <w:ind w:left="-113"/>
              <w:jc w:val="center"/>
            </w:pPr>
          </w:p>
        </w:tc>
        <w:tc>
          <w:tcPr>
            <w:tcW w:w="595" w:type="dxa"/>
            <w:shd w:val="clear" w:color="auto" w:fill="BFBFBF" w:themeFill="background1" w:themeFillShade="BF"/>
            <w:vAlign w:val="center"/>
          </w:tcPr>
          <w:p w:rsidR="00B06252" w:rsidRDefault="00B06252" w:rsidP="0007363B">
            <w:pPr>
              <w:pStyle w:val="ProductList-OfferingBody"/>
              <w:ind w:left="-113"/>
              <w:jc w:val="center"/>
            </w:pPr>
          </w:p>
        </w:tc>
        <w:tc>
          <w:tcPr>
            <w:tcW w:w="595" w:type="dxa"/>
            <w:shd w:val="clear" w:color="auto" w:fill="BFBFBF" w:themeFill="background1" w:themeFillShade="BF"/>
            <w:vAlign w:val="center"/>
          </w:tcPr>
          <w:p w:rsidR="00B06252" w:rsidRDefault="00B06252" w:rsidP="0007363B">
            <w:pPr>
              <w:pStyle w:val="ProductList-OfferingBody"/>
              <w:ind w:left="-113"/>
              <w:jc w:val="center"/>
            </w:pPr>
          </w:p>
        </w:tc>
        <w:tc>
          <w:tcPr>
            <w:tcW w:w="596" w:type="dxa"/>
            <w:shd w:val="clear" w:color="auto" w:fill="70AD47" w:themeFill="accent6"/>
            <w:vAlign w:val="center"/>
          </w:tcPr>
          <w:p w:rsidR="00B06252" w:rsidRPr="000E4F38" w:rsidRDefault="00B06252" w:rsidP="00DE7A6A">
            <w:pPr>
              <w:jc w:val="center"/>
            </w:pPr>
            <w:r w:rsidRPr="000E4F38">
              <w:rPr>
                <w:sz w:val="16"/>
                <w:szCs w:val="16"/>
              </w:rPr>
              <w:fldChar w:fldCharType="begin"/>
            </w:r>
            <w:r w:rsidRPr="000E4F38">
              <w:rPr>
                <w:sz w:val="16"/>
                <w:szCs w:val="16"/>
              </w:rPr>
              <w:instrText xml:space="preserve"> AutoTextList  \sNoStyle\t "Non-Company Wide in Open Value"</w:instrText>
            </w:r>
            <w:r w:rsidRPr="000E4F38">
              <w:rPr>
                <w:sz w:val="16"/>
                <w:szCs w:val="16"/>
              </w:rPr>
              <w:fldChar w:fldCharType="separate"/>
            </w:r>
            <w:r w:rsidRPr="000E4F38">
              <w:rPr>
                <w:sz w:val="16"/>
                <w:szCs w:val="16"/>
              </w:rPr>
              <w:fldChar w:fldCharType="begin"/>
            </w:r>
            <w:r w:rsidRPr="000E4F38">
              <w:rPr>
                <w:sz w:val="16"/>
                <w:szCs w:val="16"/>
              </w:rPr>
              <w:instrText xml:space="preserve"> AutoTextList  \s NoStyle \t “для части организации в рамках Open Value” </w:instrText>
            </w:r>
            <w:r w:rsidRPr="000E4F38">
              <w:rPr>
                <w:sz w:val="16"/>
                <w:szCs w:val="16"/>
              </w:rPr>
              <w:fldChar w:fldCharType="separate"/>
            </w:r>
            <w:r w:rsidRPr="000E4F38">
              <w:rPr>
                <w:sz w:val="16"/>
                <w:szCs w:val="16"/>
              </w:rPr>
              <w:t xml:space="preserve">P </w:t>
            </w:r>
            <w:r w:rsidRPr="000E4F38">
              <w:rPr>
                <w:sz w:val="16"/>
                <w:szCs w:val="16"/>
              </w:rPr>
              <w:fldChar w:fldCharType="end"/>
            </w:r>
            <w:r w:rsidRPr="000E4F38">
              <w:rPr>
                <w:sz w:val="16"/>
                <w:szCs w:val="16"/>
              </w:rPr>
              <w:fldChar w:fldCharType="end"/>
            </w:r>
          </w:p>
        </w:tc>
        <w:tc>
          <w:tcPr>
            <w:tcW w:w="595" w:type="dxa"/>
            <w:shd w:val="clear" w:color="auto" w:fill="70AD47" w:themeFill="accent6"/>
            <w:vAlign w:val="center"/>
          </w:tcPr>
          <w:p w:rsidR="00B06252" w:rsidRPr="000E4F38" w:rsidRDefault="00B06252" w:rsidP="00DE7A6A">
            <w:pPr>
              <w:pStyle w:val="ProductList-OfferingBody"/>
              <w:ind w:left="-113"/>
              <w:jc w:val="center"/>
            </w:pPr>
          </w:p>
        </w:tc>
        <w:tc>
          <w:tcPr>
            <w:tcW w:w="596" w:type="dxa"/>
            <w:shd w:val="clear" w:color="auto" w:fill="70AD47" w:themeFill="accent6"/>
            <w:vAlign w:val="center"/>
          </w:tcPr>
          <w:p w:rsidR="00B06252" w:rsidRPr="000E4F38" w:rsidRDefault="00B06252" w:rsidP="00DE7A6A">
            <w:pPr>
              <w:pStyle w:val="ProductList-OfferingBody"/>
              <w:ind w:left="-113"/>
              <w:jc w:val="center"/>
              <w:rPr>
                <w:bCs/>
              </w:rP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863"/>
        <w:gridCol w:w="3597"/>
      </w:tblGrid>
      <w:tr w:rsidR="00AA0F4D" w:rsidRPr="00DD314F" w:rsidTr="008918DC">
        <w:tc>
          <w:tcPr>
            <w:tcW w:w="3330" w:type="dxa"/>
          </w:tcPr>
          <w:p w:rsidR="00AA0F4D" w:rsidRDefault="00AA0F4D" w:rsidP="00AA0F4D">
            <w:pPr>
              <w:pStyle w:val="ProductList-Body"/>
              <w:spacing w:before="20" w:after="20"/>
            </w:pPr>
          </w:p>
        </w:tc>
        <w:tc>
          <w:tcPr>
            <w:tcW w:w="3863" w:type="dxa"/>
          </w:tcPr>
          <w:p w:rsidR="00AA0F4D" w:rsidRDefault="00AA0F4D" w:rsidP="00AA0F4D">
            <w:pPr>
              <w:pStyle w:val="ProductList-Body"/>
              <w:spacing w:before="20" w:after="20"/>
            </w:pPr>
            <w:r>
              <w:t xml:space="preserve">Категория продукта: </w:t>
            </w:r>
            <w:r>
              <w:rPr>
                <w:b/>
              </w:rPr>
              <w:t>Система</w:t>
            </w:r>
          </w:p>
        </w:tc>
        <w:tc>
          <w:tcPr>
            <w:tcW w:w="3597" w:type="dxa"/>
          </w:tcPr>
          <w:p w:rsidR="00AA0F4D" w:rsidRPr="00FF1E84" w:rsidRDefault="00AA0F4D" w:rsidP="00AA0F4D">
            <w:pPr>
              <w:pStyle w:val="ProductList-Body"/>
              <w:spacing w:before="20" w:after="20"/>
              <w:rPr>
                <w:b/>
                <w:lang w:val="en-US"/>
              </w:rPr>
            </w:pPr>
            <w:r>
              <w:t>Скидка</w:t>
            </w:r>
            <w:r w:rsidRPr="00FF1E84">
              <w:rPr>
                <w:lang w:val="en-US"/>
              </w:rPr>
              <w:t xml:space="preserve"> Up To Date. </w:t>
            </w:r>
            <w:r>
              <w:rPr>
                <w:b/>
              </w:rPr>
              <w:t>Да</w:t>
            </w:r>
          </w:p>
        </w:tc>
      </w:tr>
      <w:tr w:rsidR="00AA0F4D" w:rsidTr="008918DC">
        <w:tc>
          <w:tcPr>
            <w:tcW w:w="3330" w:type="dxa"/>
          </w:tcPr>
          <w:p w:rsidR="00AA0F4D" w:rsidRPr="00FF1E84" w:rsidRDefault="00AA0F4D" w:rsidP="00AA0F4D">
            <w:pPr>
              <w:pStyle w:val="ProductList-Body"/>
              <w:spacing w:before="20" w:after="20"/>
              <w:rPr>
                <w:lang w:val="en-US"/>
              </w:rPr>
            </w:pPr>
          </w:p>
        </w:tc>
        <w:tc>
          <w:tcPr>
            <w:tcW w:w="3863" w:type="dxa"/>
          </w:tcPr>
          <w:p w:rsidR="00AA0F4D" w:rsidRDefault="00523418" w:rsidP="00AA0F4D">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Для настольных компьютеров</w:t>
            </w: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07363B" w:rsidRDefault="0007363B" w:rsidP="0007363B">
      <w:pPr>
        <w:pStyle w:val="ProductList-Body"/>
      </w:pPr>
      <w:r>
        <w:t>Клиенты, которые хотят получить Microsoft Desktop Optimization Pack для Software Assurance</w:t>
      </w:r>
      <w:r>
        <w:fldChar w:fldCharType="begin"/>
      </w:r>
      <w:r>
        <w:instrText>XE "Microsoft Desktop Optimization Pack для SA"</w:instrText>
      </w:r>
      <w:r>
        <w:fldChar w:fldCharType="end"/>
      </w:r>
      <w:r>
        <w:t xml:space="preserve"> (MDOP</w:t>
      </w:r>
      <w:r>
        <w:fldChar w:fldCharType="begin"/>
      </w:r>
      <w:r>
        <w:instrText>XE "MDOP"</w:instrText>
      </w:r>
      <w:r>
        <w:fldChar w:fldCharType="end"/>
      </w:r>
      <w:r>
        <w:t>), должны сначала получить и привязать к компьютеру один из следующих компонентов.</w:t>
      </w:r>
    </w:p>
    <w:p w:rsidR="0007363B" w:rsidRDefault="0007363B" w:rsidP="0007363B">
      <w:pPr>
        <w:pStyle w:val="ProductList-Body"/>
        <w:numPr>
          <w:ilvl w:val="0"/>
          <w:numId w:val="5"/>
        </w:numPr>
        <w:ind w:left="450" w:hanging="270"/>
      </w:pPr>
      <w:r>
        <w:t>Активное покрытие SA для операционной системы настольного компьютера Windows</w:t>
      </w:r>
    </w:p>
    <w:p w:rsidR="0007363B" w:rsidRPr="00FF1E84" w:rsidRDefault="0007363B" w:rsidP="00F8261A">
      <w:pPr>
        <w:pStyle w:val="ProductList-Body"/>
        <w:numPr>
          <w:ilvl w:val="0"/>
          <w:numId w:val="5"/>
        </w:numPr>
        <w:ind w:left="450" w:hanging="270"/>
        <w:rPr>
          <w:lang w:val="en-US"/>
        </w:rPr>
      </w:pPr>
      <w:r>
        <w:t>Лицензия</w:t>
      </w:r>
      <w:r w:rsidRPr="00FF1E84">
        <w:rPr>
          <w:lang w:val="en-US"/>
        </w:rPr>
        <w:t xml:space="preserve"> Windows Virtual Desktop Access</w:t>
      </w:r>
      <w:r>
        <w:fldChar w:fldCharType="begin"/>
      </w:r>
      <w:r w:rsidRPr="00FF1E84">
        <w:rPr>
          <w:lang w:val="en-US"/>
        </w:rPr>
        <w:instrText>XE "Windows Virtual Desktop Access,"</w:instrText>
      </w:r>
      <w:r>
        <w:fldChar w:fldCharType="end"/>
      </w:r>
    </w:p>
    <w:p w:rsidR="00E87EC1" w:rsidRDefault="00E87EC1" w:rsidP="000476AA">
      <w:pPr>
        <w:pStyle w:val="ProductList-Body"/>
        <w:numPr>
          <w:ilvl w:val="0"/>
          <w:numId w:val="5"/>
        </w:numPr>
        <w:ind w:left="450" w:hanging="270"/>
      </w:pPr>
      <w:r>
        <w:t>Активные подписки Windows Companion</w:t>
      </w:r>
    </w:p>
    <w:bookmarkStart w:id="188" w:name="_Toc378147630"/>
    <w:bookmarkStart w:id="189" w:name="_Toc378151532"/>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E5EEC" w:rsidRDefault="00CE5EEC" w:rsidP="00CE5EEC">
      <w:pPr>
        <w:pStyle w:val="ProductList-OfferingGroupHeading"/>
        <w:outlineLvl w:val="1"/>
      </w:pPr>
      <w:bookmarkStart w:id="190" w:name="_Toc379797117"/>
      <w:bookmarkStart w:id="191" w:name="_Toc380513143"/>
      <w:bookmarkStart w:id="192" w:name="_Toc380655182"/>
      <w:bookmarkStart w:id="193" w:name="_Toc402268399"/>
      <w:bookmarkStart w:id="194" w:name="_Toc379797146"/>
      <w:bookmarkStart w:id="195" w:name="_Toc380513171"/>
      <w:bookmarkStart w:id="196" w:name="_Toc380655213"/>
      <w:r>
        <w:t>Microsoft Dynamics</w:t>
      </w:r>
      <w:bookmarkEnd w:id="190"/>
      <w:bookmarkEnd w:id="191"/>
      <w:bookmarkEnd w:id="192"/>
      <w:bookmarkEnd w:id="193"/>
    </w:p>
    <w:p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402268400"/>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0065D" w:rsidTr="00CB5E89">
        <w:trPr>
          <w:cantSplit/>
          <w:tblHeader/>
        </w:trPr>
        <w:tc>
          <w:tcPr>
            <w:tcW w:w="3060" w:type="dxa"/>
            <w:tcBorders>
              <w:bottom w:val="nil"/>
            </w:tcBorders>
            <w:shd w:val="clear" w:color="auto" w:fill="00188F"/>
          </w:tcPr>
          <w:p w:rsidR="0050065D" w:rsidRPr="00EE0836" w:rsidRDefault="0050065D"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"дата доступности" </w:instrText>
            </w:r>
            <w:r w:rsidRPr="000E4F38">
              <w:rPr>
                <w:bCs/>
                <w:color w:val="FFFFFF" w:themeColor="background1"/>
              </w:rPr>
              <w:fldChar w:fldCharType="separate"/>
            </w:r>
            <w:r w:rsidRPr="000E4F38">
              <w:rPr>
                <w:bCs/>
                <w:color w:val="FFFFFF" w:themeColor="background1"/>
              </w:rPr>
              <w:t>DA</w:t>
            </w:r>
            <w:r w:rsidRPr="000E4F38">
              <w:rPr>
                <w:bCs/>
                <w:color w:val="FFFFFF" w:themeColor="background1"/>
              </w:rPr>
              <w:fldChar w:fldCharType="end"/>
            </w:r>
          </w:p>
        </w:tc>
        <w:tc>
          <w:tcPr>
            <w:tcW w:w="595" w:type="dxa"/>
            <w:tcBorders>
              <w:bottom w:val="nil"/>
            </w:tcBorders>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w:instrText>
            </w:r>
            <w:r w:rsidRPr="000E4F38">
              <w:rPr>
                <w:bCs/>
                <w:color w:val="FFFFFF" w:themeColor="background1"/>
              </w:rPr>
              <w:fldChar w:fldCharType="separate"/>
            </w:r>
            <w:r w:rsidRPr="000E4F38">
              <w:rPr>
                <w:bCs/>
                <w:color w:val="FFFFFF" w:themeColor="background1"/>
              </w:rPr>
              <w:t xml:space="preserve"> L </w:t>
            </w:r>
            <w:r w:rsidRPr="000E4F38">
              <w:rPr>
                <w:bCs/>
                <w:color w:val="FFFFFF" w:themeColor="background1"/>
              </w:rPr>
              <w:fldChar w:fldCharType="end"/>
            </w:r>
          </w:p>
        </w:tc>
        <w:tc>
          <w:tcPr>
            <w:tcW w:w="596" w:type="dxa"/>
            <w:tcBorders>
              <w:bottom w:val="nil"/>
            </w:tcBorders>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"лицензия и Software Assurance" </w:instrText>
            </w:r>
            <w:r w:rsidRPr="000E4F38">
              <w:rPr>
                <w:bCs/>
                <w:color w:val="FFFFFF" w:themeColor="background1"/>
              </w:rPr>
              <w:fldChar w:fldCharType="separate"/>
            </w:r>
            <w:r w:rsidRPr="000E4F38">
              <w:rPr>
                <w:bCs/>
                <w:color w:val="FFFFFF" w:themeColor="background1"/>
              </w:rPr>
              <w:t>L/SA</w:t>
            </w:r>
            <w:r w:rsidRPr="000E4F38">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color w:val="FFFFFF" w:themeColor="background1"/>
              </w:rPr>
              <w:fldChar w:fldCharType="begin"/>
            </w:r>
            <w:r w:rsidRPr="000E4F38">
              <w:rPr>
                <w:color w:val="FFFFFF" w:themeColor="background1"/>
              </w:rPr>
              <w:instrText xml:space="preserve"> AutoTextList  \sNoStyle\t “Software Assurance”</w:instrText>
            </w:r>
            <w:r w:rsidRPr="000E4F38">
              <w:rPr>
                <w:color w:val="FFFFFF" w:themeColor="background1"/>
              </w:rPr>
              <w:fldChar w:fldCharType="separate"/>
            </w:r>
            <w:r w:rsidRPr="000E4F38">
              <w:rPr>
                <w:color w:val="FFFFFF" w:themeColor="background1"/>
              </w:rPr>
              <w:t>SA</w:t>
            </w:r>
            <w:r w:rsidRPr="000E4F38">
              <w:fldChar w:fldCharType="end"/>
            </w:r>
          </w:p>
        </w:tc>
        <w:tc>
          <w:tcPr>
            <w:tcW w:w="595" w:type="dxa"/>
            <w:tcBorders>
              <w:left w:val="single" w:sz="12" w:space="0" w:color="FFFFFF" w:themeColor="background1"/>
            </w:tcBorders>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Campus и School" </w:instrText>
            </w:r>
            <w:r w:rsidRPr="000E4F38">
              <w:rPr>
                <w:bCs/>
                <w:color w:val="FFFFFF" w:themeColor="background1"/>
              </w:rPr>
              <w:fldChar w:fldCharType="separate"/>
            </w:r>
            <w:r w:rsidRPr="000E4F38">
              <w:rPr>
                <w:bCs/>
                <w:color w:val="FFFFFF" w:themeColor="background1"/>
              </w:rPr>
              <w:t>CA/SA</w:t>
            </w:r>
            <w:r w:rsidRPr="000E4F38">
              <w:rPr>
                <w:bCs/>
                <w:color w:val="FFFFFF" w:themeColor="background1"/>
              </w:rPr>
              <w:fldChar w:fldCharType="end"/>
            </w:r>
          </w:p>
        </w:tc>
        <w:tc>
          <w:tcPr>
            <w:tcW w:w="596" w:type="dxa"/>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w:instrText>
            </w:r>
            <w:r w:rsidRPr="000E4F38">
              <w:rPr>
                <w:bCs/>
                <w:color w:val="FFFFFF" w:themeColor="background1"/>
                <w:lang w:val="fr-FR"/>
              </w:rPr>
              <w:instrText>AutoTextList</w:instrText>
            </w:r>
            <w:r w:rsidRPr="000E4F38">
              <w:rPr>
                <w:bCs/>
                <w:color w:val="FFFFFF" w:themeColor="background1"/>
              </w:rPr>
              <w:instrText xml:space="preserve">  \</w:instrText>
            </w:r>
            <w:r w:rsidRPr="000E4F38">
              <w:rPr>
                <w:bCs/>
                <w:color w:val="FFFFFF" w:themeColor="background1"/>
                <w:lang w:val="fr-FR"/>
              </w:rPr>
              <w:instrText>s</w:instrText>
            </w:r>
            <w:r w:rsidRPr="000E4F38">
              <w:rPr>
                <w:bCs/>
                <w:color w:val="FFFFFF" w:themeColor="background1"/>
              </w:rPr>
              <w:instrText xml:space="preserve"> </w:instrText>
            </w:r>
            <w:r w:rsidRPr="000E4F38">
              <w:rPr>
                <w:bCs/>
                <w:color w:val="FFFFFF" w:themeColor="background1"/>
                <w:lang w:val="fr-FR"/>
              </w:rPr>
              <w:instrText>NoStyle</w:instrText>
            </w:r>
            <w:r w:rsidRPr="000E4F38">
              <w:rPr>
                <w:bCs/>
                <w:color w:val="FFFFFF" w:themeColor="background1"/>
              </w:rPr>
              <w:instrText xml:space="preserve"> \</w:instrText>
            </w:r>
            <w:r w:rsidRPr="000E4F38">
              <w:rPr>
                <w:bCs/>
                <w:color w:val="FFFFFF" w:themeColor="background1"/>
                <w:lang w:val="fr-FR"/>
              </w:rPr>
              <w:instrText>t</w:instrText>
            </w:r>
            <w:r w:rsidRPr="000E4F38">
              <w:rPr>
                <w:bCs/>
                <w:color w:val="FFFFFF" w:themeColor="background1"/>
              </w:rPr>
              <w:instrText xml:space="preserve"> "соглашения </w:instrText>
            </w:r>
            <w:r w:rsidRPr="000E4F38">
              <w:rPr>
                <w:bCs/>
                <w:color w:val="FFFFFF" w:themeColor="background1"/>
                <w:lang w:val="fr-FR"/>
              </w:rPr>
              <w:instrText>Enterprise</w:instrText>
            </w:r>
            <w:r w:rsidRPr="000E4F38">
              <w:rPr>
                <w:bCs/>
                <w:color w:val="FFFFFF" w:themeColor="background1"/>
              </w:rPr>
              <w:instrText xml:space="preserve"> и </w:instrText>
            </w:r>
            <w:r w:rsidRPr="000E4F38">
              <w:rPr>
                <w:bCs/>
                <w:color w:val="FFFFFF" w:themeColor="background1"/>
                <w:lang w:val="fr-FR"/>
              </w:rPr>
              <w:instrText>Enterprise</w:instrText>
            </w:r>
            <w:r w:rsidRPr="000E4F38">
              <w:rPr>
                <w:bCs/>
                <w:color w:val="FFFFFF" w:themeColor="background1"/>
              </w:rPr>
              <w:instrText xml:space="preserve"> </w:instrText>
            </w:r>
            <w:r w:rsidRPr="000E4F38">
              <w:rPr>
                <w:bCs/>
                <w:color w:val="FFFFFF" w:themeColor="background1"/>
                <w:lang w:val="fr-FR"/>
              </w:rPr>
              <w:instrText>Subscription</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lang w:val="fr-FR"/>
              </w:rPr>
              <w:t>EA</w:t>
            </w:r>
            <w:r w:rsidRPr="000E4F38">
              <w:rPr>
                <w:bCs/>
                <w:color w:val="FFFFFF" w:themeColor="background1"/>
              </w:rPr>
              <w:t>/</w:t>
            </w:r>
            <w:r w:rsidRPr="000E4F38">
              <w:rPr>
                <w:bCs/>
                <w:color w:val="FFFFFF" w:themeColor="background1"/>
                <w:lang w:val="fr-FR"/>
              </w:rPr>
              <w:t>EAS</w:t>
            </w:r>
            <w:r w:rsidRPr="000E4F38">
              <w:rPr>
                <w:bCs/>
                <w:color w:val="FFFFFF" w:themeColor="background1"/>
              </w:rPr>
              <w:fldChar w:fldCharType="end"/>
            </w:r>
          </w:p>
        </w:tc>
        <w:tc>
          <w:tcPr>
            <w:tcW w:w="595" w:type="dxa"/>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Enrollment for Education Solutions" </w:instrText>
            </w:r>
            <w:r w:rsidRPr="000E4F38">
              <w:rPr>
                <w:bCs/>
                <w:color w:val="FFFFFF" w:themeColor="background1"/>
              </w:rPr>
              <w:fldChar w:fldCharType="separate"/>
            </w:r>
            <w:r w:rsidRPr="000E4F38">
              <w:rPr>
                <w:bCs/>
                <w:color w:val="FFFFFF" w:themeColor="background1"/>
              </w:rPr>
              <w:t>EES</w:t>
            </w:r>
            <w:r w:rsidRPr="000E4F38">
              <w:rPr>
                <w:bCs/>
                <w:color w:val="FFFFFF" w:themeColor="background1"/>
              </w:rPr>
              <w:fldChar w:fldCharType="end"/>
            </w:r>
          </w:p>
        </w:tc>
        <w:tc>
          <w:tcPr>
            <w:tcW w:w="596" w:type="dxa"/>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w:instrText>
            </w:r>
            <w:r w:rsidRPr="000E4F38">
              <w:rPr>
                <w:bCs/>
                <w:color w:val="FFFFFF" w:themeColor="background1"/>
                <w:u w:val="single"/>
              </w:rPr>
              <w:instrText>соглашение Microsoft Products and Services Agreement</w:instrText>
            </w:r>
            <w:r w:rsidRPr="000E4F38">
              <w:rPr>
                <w:bCs/>
                <w:color w:val="FFFFFF" w:themeColor="background1"/>
              </w:rPr>
              <w:instrText xml:space="preserve">" </w:instrText>
            </w:r>
            <w:r w:rsidRPr="000E4F38">
              <w:rPr>
                <w:bCs/>
                <w:color w:val="FFFFFF" w:themeColor="background1"/>
              </w:rPr>
              <w:fldChar w:fldCharType="separate"/>
            </w:r>
            <w:r w:rsidRPr="000E4F38">
              <w:rPr>
                <w:bCs/>
                <w:color w:val="FFFFFF" w:themeColor="background1"/>
              </w:rPr>
              <w:t>MPSA</w:t>
            </w:r>
            <w:r w:rsidRPr="000E4F38">
              <w:rPr>
                <w:bCs/>
                <w:color w:val="FFFFFF" w:themeColor="background1"/>
              </w:rPr>
              <w:fldChar w:fldCharType="end"/>
            </w:r>
          </w:p>
        </w:tc>
        <w:tc>
          <w:tcPr>
            <w:tcW w:w="595" w:type="dxa"/>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Open License" </w:instrText>
            </w:r>
            <w:r w:rsidRPr="000E4F38">
              <w:rPr>
                <w:bCs/>
                <w:color w:val="FFFFFF" w:themeColor="background1"/>
              </w:rPr>
              <w:fldChar w:fldCharType="separate"/>
            </w:r>
            <w:r w:rsidRPr="000E4F38">
              <w:rPr>
                <w:bCs/>
                <w:color w:val="FFFFFF" w:themeColor="background1"/>
              </w:rPr>
              <w:t>OL</w:t>
            </w:r>
            <w:r w:rsidRPr="000E4F38">
              <w:rPr>
                <w:bCs/>
                <w:color w:val="FFFFFF" w:themeColor="background1"/>
              </w:rPr>
              <w:fldChar w:fldCharType="end"/>
            </w:r>
          </w:p>
        </w:tc>
        <w:tc>
          <w:tcPr>
            <w:tcW w:w="595" w:type="dxa"/>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"минимальный объем заказа в рамках программ Open "</w:instrText>
            </w:r>
            <w:r w:rsidRPr="000E4F38">
              <w:rPr>
                <w:bCs/>
                <w:color w:val="FFFFFF" w:themeColor="background1"/>
              </w:rPr>
              <w:fldChar w:fldCharType="separate"/>
            </w:r>
            <w:r w:rsidRPr="000E4F38">
              <w:rPr>
                <w:bCs/>
                <w:color w:val="FFFFFF" w:themeColor="background1"/>
              </w:rPr>
              <w:t>OM</w:t>
            </w:r>
            <w:r w:rsidRPr="000E4F38">
              <w:rPr>
                <w:bCs/>
                <w:color w:val="FFFFFF" w:themeColor="background1"/>
              </w:rPr>
              <w:fldChar w:fldCharType="end"/>
            </w:r>
          </w:p>
        </w:tc>
        <w:tc>
          <w:tcPr>
            <w:tcW w:w="596" w:type="dxa"/>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"соглашения Open Value и Open Value Subscription" </w:instrText>
            </w:r>
            <w:r w:rsidRPr="000E4F38">
              <w:rPr>
                <w:bCs/>
                <w:color w:val="FFFFFF" w:themeColor="background1"/>
              </w:rPr>
              <w:fldChar w:fldCharType="separate"/>
            </w:r>
            <w:r w:rsidRPr="000E4F38">
              <w:rPr>
                <w:bCs/>
                <w:color w:val="FFFFFF" w:themeColor="background1"/>
              </w:rPr>
              <w:t>OV/OVS</w:t>
            </w:r>
            <w:r w:rsidRPr="000E4F38">
              <w:rPr>
                <w:bCs/>
                <w:color w:val="FFFFFF" w:themeColor="background1"/>
              </w:rPr>
              <w:fldChar w:fldCharType="end"/>
            </w:r>
          </w:p>
        </w:tc>
        <w:tc>
          <w:tcPr>
            <w:tcW w:w="595" w:type="dxa"/>
            <w:shd w:val="clear" w:color="auto" w:fill="00188F"/>
            <w:vAlign w:val="center"/>
          </w:tcPr>
          <w:p w:rsidR="0050065D" w:rsidRPr="009632E5" w:rsidRDefault="0050065D"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50065D" w:rsidRPr="000E4F38" w:rsidRDefault="0050065D" w:rsidP="00DE7A6A">
            <w:pPr>
              <w:pStyle w:val="ProductList-OfferingBody"/>
              <w:ind w:left="-113"/>
              <w:jc w:val="center"/>
              <w:rPr>
                <w:color w:val="FFFFFF" w:themeColor="background1"/>
              </w:rPr>
            </w:pPr>
            <w:r w:rsidRPr="000E4F38">
              <w:rPr>
                <w:bCs/>
                <w:color w:val="FFFFFF" w:themeColor="background1"/>
              </w:rPr>
              <w:fldChar w:fldCharType="begin"/>
            </w:r>
            <w:r w:rsidRPr="000E4F38">
              <w:rPr>
                <w:bCs/>
                <w:color w:val="FFFFFF" w:themeColor="background1"/>
              </w:rPr>
              <w:instrText xml:space="preserve"> AutoTextList  \s NoStyle \t "соглашение о регистрации Server Cloud "</w:instrText>
            </w:r>
            <w:r w:rsidRPr="000E4F38">
              <w:rPr>
                <w:bCs/>
                <w:color w:val="FFFFFF" w:themeColor="background1"/>
              </w:rPr>
              <w:fldChar w:fldCharType="separate"/>
            </w:r>
            <w:r w:rsidRPr="000E4F38">
              <w:rPr>
                <w:bCs/>
                <w:color w:val="FFFFFF" w:themeColor="background1"/>
              </w:rPr>
              <w:t>SCE</w:t>
            </w:r>
            <w:r w:rsidRPr="000E4F38">
              <w:rPr>
                <w:bCs/>
                <w:color w:val="FFFFFF" w:themeColor="background1"/>
              </w:rPr>
              <w:fldChar w:fldCharType="end"/>
            </w:r>
          </w:p>
        </w:tc>
      </w:tr>
      <w:tr w:rsidR="0050065D" w:rsidTr="00CB5E89">
        <w:trPr>
          <w:cantSplit/>
        </w:trPr>
        <w:tc>
          <w:tcPr>
            <w:tcW w:w="3060" w:type="dxa"/>
            <w:tcBorders>
              <w:top w:val="nil"/>
              <w:left w:val="nil"/>
              <w:bottom w:val="dashSmallGap" w:sz="4" w:space="0" w:color="BFBFBF" w:themeColor="background1" w:themeShade="BF"/>
              <w:right w:val="nil"/>
            </w:tcBorders>
          </w:tcPr>
          <w:p w:rsidR="0050065D" w:rsidRPr="00FF1E84" w:rsidRDefault="0050065D" w:rsidP="00F364BF">
            <w:pPr>
              <w:pStyle w:val="ProductList-Offering2"/>
              <w:rPr>
                <w:lang w:val="pt-BR"/>
              </w:rPr>
            </w:pPr>
            <w:bookmarkStart w:id="201" w:name="_Toc379797119"/>
            <w:bookmarkStart w:id="202" w:name="_Toc380513145"/>
            <w:bookmarkStart w:id="203" w:name="_Toc380655184"/>
            <w:bookmarkStart w:id="204" w:name="_Toc402268401"/>
            <w:r w:rsidRPr="00FF1E84">
              <w:rPr>
                <w:lang w:val="pt-BR"/>
              </w:rPr>
              <w:t>Microsoft Dynamics AX 2012 R3 Server</w:t>
            </w:r>
            <w:bookmarkEnd w:id="201"/>
            <w:bookmarkEnd w:id="202"/>
            <w:bookmarkEnd w:id="203"/>
            <w:bookmarkEnd w:id="204"/>
            <w:r>
              <w:fldChar w:fldCharType="begin"/>
            </w:r>
            <w:r w:rsidRPr="00FF1E84">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0065D" w:rsidRDefault="0050065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65D" w:rsidRDefault="0050065D" w:rsidP="00F364BF">
            <w:pPr>
              <w:pStyle w:val="ProductList-OfferingBody"/>
              <w:ind w:left="-113"/>
              <w:jc w:val="center"/>
            </w:pPr>
            <w:r>
              <w:t>50</w:t>
            </w:r>
          </w:p>
        </w:tc>
        <w:tc>
          <w:tcPr>
            <w:tcW w:w="596"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r>
      <w:tr w:rsidR="0050065D" w:rsidTr="00CB5E89">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50065D" w:rsidRDefault="0050065D" w:rsidP="00707860">
            <w:pPr>
              <w:pStyle w:val="ProductList-Offering2"/>
            </w:pPr>
            <w:bookmarkStart w:id="205" w:name="_Toc402268402"/>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65D" w:rsidRDefault="0050065D"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65D" w:rsidRDefault="0050065D" w:rsidP="00707860">
            <w:pPr>
              <w:pStyle w:val="ProductList-OfferingBody"/>
              <w:ind w:left="-113"/>
              <w:jc w:val="center"/>
            </w:pPr>
            <w:r>
              <w:t>10</w:t>
            </w:r>
          </w:p>
        </w:tc>
        <w:tc>
          <w:tcPr>
            <w:tcW w:w="596"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rsidR="0050065D" w:rsidRDefault="0050065D" w:rsidP="00707860">
            <w:pPr>
              <w:pStyle w:val="ProductList-OfferingBody"/>
              <w:ind w:left="-113"/>
              <w:jc w:val="center"/>
            </w:pPr>
          </w:p>
        </w:tc>
        <w:tc>
          <w:tcPr>
            <w:tcW w:w="595" w:type="dxa"/>
            <w:shd w:val="clear" w:color="auto" w:fill="BFBFBF" w:themeFill="background1" w:themeFillShade="BF"/>
            <w:vAlign w:val="center"/>
          </w:tcPr>
          <w:p w:rsidR="0050065D" w:rsidRDefault="0050065D" w:rsidP="00707860">
            <w:pPr>
              <w:pStyle w:val="ProductList-OfferingBody"/>
              <w:ind w:left="-113"/>
              <w:jc w:val="center"/>
            </w:pPr>
          </w:p>
        </w:tc>
        <w:tc>
          <w:tcPr>
            <w:tcW w:w="595" w:type="dxa"/>
            <w:shd w:val="clear" w:color="auto" w:fill="BFBFBF" w:themeFill="background1" w:themeFillShade="BF"/>
            <w:vAlign w:val="center"/>
          </w:tcPr>
          <w:p w:rsidR="0050065D" w:rsidRDefault="0050065D" w:rsidP="00707860">
            <w:pPr>
              <w:pStyle w:val="ProductList-OfferingBody"/>
              <w:ind w:left="-113"/>
              <w:jc w:val="center"/>
            </w:pPr>
          </w:p>
        </w:tc>
        <w:tc>
          <w:tcPr>
            <w:tcW w:w="596" w:type="dxa"/>
            <w:shd w:val="clear" w:color="auto" w:fill="BFBFBF" w:themeFill="background1" w:themeFillShade="BF"/>
            <w:vAlign w:val="center"/>
          </w:tcPr>
          <w:p w:rsidR="0050065D" w:rsidRDefault="0050065D" w:rsidP="00707860">
            <w:pPr>
              <w:pStyle w:val="ProductList-OfferingBody"/>
              <w:ind w:left="-113"/>
              <w:jc w:val="center"/>
            </w:pPr>
          </w:p>
        </w:tc>
        <w:tc>
          <w:tcPr>
            <w:tcW w:w="595" w:type="dxa"/>
            <w:shd w:val="clear" w:color="auto" w:fill="BFBFBF" w:themeFill="background1" w:themeFillShade="BF"/>
            <w:vAlign w:val="center"/>
          </w:tcPr>
          <w:p w:rsidR="0050065D" w:rsidRDefault="0050065D" w:rsidP="00707860">
            <w:pPr>
              <w:pStyle w:val="ProductList-OfferingBody"/>
              <w:ind w:left="-113"/>
              <w:jc w:val="center"/>
            </w:pPr>
          </w:p>
        </w:tc>
        <w:tc>
          <w:tcPr>
            <w:tcW w:w="596" w:type="dxa"/>
            <w:shd w:val="clear" w:color="auto" w:fill="BFBFBF" w:themeFill="background1" w:themeFillShade="BF"/>
            <w:vAlign w:val="center"/>
          </w:tcPr>
          <w:p w:rsidR="0050065D" w:rsidRDefault="0050065D" w:rsidP="00707860">
            <w:pPr>
              <w:pStyle w:val="ProductList-OfferingBody"/>
              <w:ind w:left="-113"/>
              <w:jc w:val="center"/>
            </w:pPr>
          </w:p>
        </w:tc>
      </w:tr>
      <w:tr w:rsidR="0050065D" w:rsidTr="00CB5E89">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50065D" w:rsidRDefault="0050065D" w:rsidP="00707860">
            <w:pPr>
              <w:pStyle w:val="ProductList-Offering2"/>
            </w:pPr>
            <w:bookmarkStart w:id="206" w:name="_Toc402268403"/>
            <w:r>
              <w:t>Microsoft Dynamics AX 2012 R3 Standard Commerce Server Core (пакет — 2 лицензии «на ядро»)</w:t>
            </w:r>
            <w:bookmarkEnd w:id="206"/>
            <w:r>
              <w:fldChar w:fldCharType="begin"/>
            </w:r>
            <w:r>
              <w:instrText>XE "Microsoft Dynamics AX 2012 R3 Standard Commerce Server Core (пакет — 2 лицензии «на ядро»)"</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65D" w:rsidRDefault="0050065D"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65D" w:rsidRDefault="0050065D" w:rsidP="00707860">
            <w:pPr>
              <w:pStyle w:val="ProductList-OfferingBody"/>
              <w:ind w:left="-113"/>
              <w:jc w:val="center"/>
            </w:pPr>
            <w:r>
              <w:t>125</w:t>
            </w:r>
          </w:p>
        </w:tc>
        <w:tc>
          <w:tcPr>
            <w:tcW w:w="596"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rsidR="0050065D" w:rsidRDefault="0050065D" w:rsidP="00707860">
            <w:pPr>
              <w:pStyle w:val="ProductList-OfferingBody"/>
              <w:ind w:left="-113"/>
              <w:jc w:val="center"/>
            </w:pPr>
          </w:p>
        </w:tc>
        <w:tc>
          <w:tcPr>
            <w:tcW w:w="595" w:type="dxa"/>
            <w:shd w:val="clear" w:color="auto" w:fill="BFBFBF" w:themeFill="background1" w:themeFillShade="BF"/>
            <w:vAlign w:val="center"/>
          </w:tcPr>
          <w:p w:rsidR="0050065D" w:rsidRDefault="0050065D" w:rsidP="00707860">
            <w:pPr>
              <w:pStyle w:val="ProductList-OfferingBody"/>
              <w:ind w:left="-113"/>
              <w:jc w:val="center"/>
            </w:pPr>
          </w:p>
        </w:tc>
        <w:tc>
          <w:tcPr>
            <w:tcW w:w="595" w:type="dxa"/>
            <w:shd w:val="clear" w:color="auto" w:fill="BFBFBF" w:themeFill="background1" w:themeFillShade="BF"/>
            <w:vAlign w:val="center"/>
          </w:tcPr>
          <w:p w:rsidR="0050065D" w:rsidRDefault="0050065D" w:rsidP="00707860">
            <w:pPr>
              <w:pStyle w:val="ProductList-OfferingBody"/>
              <w:ind w:left="-113"/>
              <w:jc w:val="center"/>
            </w:pPr>
          </w:p>
        </w:tc>
        <w:tc>
          <w:tcPr>
            <w:tcW w:w="596" w:type="dxa"/>
            <w:shd w:val="clear" w:color="auto" w:fill="BFBFBF" w:themeFill="background1" w:themeFillShade="BF"/>
            <w:vAlign w:val="center"/>
          </w:tcPr>
          <w:p w:rsidR="0050065D" w:rsidRDefault="0050065D" w:rsidP="00707860">
            <w:pPr>
              <w:pStyle w:val="ProductList-OfferingBody"/>
              <w:ind w:left="-113"/>
              <w:jc w:val="center"/>
            </w:pPr>
          </w:p>
        </w:tc>
        <w:tc>
          <w:tcPr>
            <w:tcW w:w="595" w:type="dxa"/>
            <w:shd w:val="clear" w:color="auto" w:fill="BFBFBF" w:themeFill="background1" w:themeFillShade="BF"/>
            <w:vAlign w:val="center"/>
          </w:tcPr>
          <w:p w:rsidR="0050065D" w:rsidRDefault="0050065D" w:rsidP="00707860">
            <w:pPr>
              <w:pStyle w:val="ProductList-OfferingBody"/>
              <w:ind w:left="-113"/>
              <w:jc w:val="center"/>
            </w:pPr>
          </w:p>
        </w:tc>
        <w:tc>
          <w:tcPr>
            <w:tcW w:w="596" w:type="dxa"/>
            <w:shd w:val="clear" w:color="auto" w:fill="BFBFBF" w:themeFill="background1" w:themeFillShade="BF"/>
            <w:vAlign w:val="center"/>
          </w:tcPr>
          <w:p w:rsidR="0050065D" w:rsidRDefault="0050065D" w:rsidP="00707860">
            <w:pPr>
              <w:pStyle w:val="ProductList-OfferingBody"/>
              <w:ind w:left="-113"/>
              <w:jc w:val="center"/>
            </w:pPr>
          </w:p>
        </w:tc>
      </w:tr>
      <w:tr w:rsidR="0050065D" w:rsidTr="00CB5E89">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50065D" w:rsidRDefault="0050065D" w:rsidP="00F364BF">
            <w:pPr>
              <w:pStyle w:val="ProductList-Offering2"/>
            </w:pPr>
            <w:bookmarkStart w:id="207" w:name="_Toc379797120"/>
            <w:bookmarkStart w:id="208" w:name="_Toc380513146"/>
            <w:bookmarkStart w:id="209" w:name="_Toc380655185"/>
            <w:bookmarkStart w:id="210" w:name="_Toc402268404"/>
            <w:r>
              <w:t>Microsoft Dynamics AX 2012 R3 Enterprise CAL</w:t>
            </w:r>
            <w:r>
              <w:fldChar w:fldCharType="begin"/>
            </w:r>
            <w:r>
              <w:instrText>XE "Microsoft Dynamics AX 2012 R3 Enterprise CAL"</w:instrText>
            </w:r>
            <w:r>
              <w:fldChar w:fldCharType="end"/>
            </w:r>
            <w:r>
              <w:t xml:space="preserve"> («на пользователя» и «на устройство»)</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65D" w:rsidRDefault="0050065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65D" w:rsidRDefault="0050065D" w:rsidP="00F364BF">
            <w:pPr>
              <w:pStyle w:val="ProductList-OfferingBody"/>
              <w:ind w:left="-113"/>
              <w:jc w:val="center"/>
            </w:pPr>
            <w:r>
              <w:t>50</w:t>
            </w:r>
          </w:p>
        </w:tc>
        <w:tc>
          <w:tcPr>
            <w:tcW w:w="596"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r>
      <w:tr w:rsidR="0050065D" w:rsidTr="00CB5E89">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50065D" w:rsidRDefault="0050065D" w:rsidP="00F364BF">
            <w:pPr>
              <w:pStyle w:val="ProductList-Offering2"/>
            </w:pPr>
            <w:bookmarkStart w:id="211" w:name="_Toc379797121"/>
            <w:bookmarkStart w:id="212" w:name="_Toc380513147"/>
            <w:bookmarkStart w:id="213" w:name="_Toc380655186"/>
            <w:bookmarkStart w:id="214" w:name="_Toc402268405"/>
            <w:r>
              <w:t>Microsoft Dynamics AX 2012 R3 Enterprise Additive CAL</w:t>
            </w:r>
            <w:r>
              <w:fldChar w:fldCharType="begin"/>
            </w:r>
            <w:r>
              <w:instrText>XE "Microsoft Dynamics AX 2012 R3 Enterprise Additive CAL"</w:instrText>
            </w:r>
            <w:r>
              <w:fldChar w:fldCharType="end"/>
            </w:r>
            <w:r>
              <w:t xml:space="preserve"> («на пользователя» и </w:t>
            </w:r>
            <w:r w:rsidR="003843EB" w:rsidRPr="003843EB">
              <w:br/>
            </w:r>
            <w:r>
              <w:t>«на устройство»)</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65D" w:rsidRDefault="0050065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65D" w:rsidRDefault="0050065D" w:rsidP="00F364BF">
            <w:pPr>
              <w:pStyle w:val="ProductList-OfferingBody"/>
              <w:ind w:left="-113"/>
              <w:jc w:val="center"/>
            </w:pPr>
            <w:r>
              <w:t>25</w:t>
            </w:r>
          </w:p>
        </w:tc>
        <w:tc>
          <w:tcPr>
            <w:tcW w:w="596"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r>
      <w:tr w:rsidR="0050065D" w:rsidTr="00CB5E89">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50065D" w:rsidRDefault="0050065D" w:rsidP="00F364BF">
            <w:pPr>
              <w:pStyle w:val="ProductList-Offering2"/>
            </w:pPr>
            <w:bookmarkStart w:id="215" w:name="_Toc379797122"/>
            <w:bookmarkStart w:id="216" w:name="_Toc380513148"/>
            <w:bookmarkStart w:id="217" w:name="_Toc380655187"/>
            <w:bookmarkStart w:id="218" w:name="_Toc402268406"/>
            <w:r>
              <w:t>Microsoft Dynamics AX 2012 R3 Functional CAL</w:t>
            </w:r>
            <w:r>
              <w:fldChar w:fldCharType="begin"/>
            </w:r>
            <w:r>
              <w:instrText>XE "Microsoft Dynamics AX 2012 R3 Functional CAL"</w:instrText>
            </w:r>
            <w:r>
              <w:fldChar w:fldCharType="end"/>
            </w:r>
            <w:r>
              <w:t xml:space="preserve"> («на пользователя» и «на устройство»)</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65D" w:rsidRDefault="0050065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65D" w:rsidRDefault="0050065D" w:rsidP="00F364BF">
            <w:pPr>
              <w:pStyle w:val="ProductList-OfferingBody"/>
              <w:ind w:left="-113"/>
              <w:jc w:val="center"/>
            </w:pPr>
            <w:r>
              <w:t>15</w:t>
            </w:r>
          </w:p>
        </w:tc>
        <w:tc>
          <w:tcPr>
            <w:tcW w:w="596"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r>
      <w:tr w:rsidR="0050065D" w:rsidTr="00CB5E89">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50065D" w:rsidRDefault="0050065D" w:rsidP="00F364BF">
            <w:pPr>
              <w:pStyle w:val="ProductList-Offering2"/>
            </w:pPr>
            <w:bookmarkStart w:id="219" w:name="_Toc379797123"/>
            <w:bookmarkStart w:id="220" w:name="_Toc380513149"/>
            <w:bookmarkStart w:id="221" w:name="_Toc380655188"/>
            <w:bookmarkStart w:id="222" w:name="_Toc402268407"/>
            <w:r>
              <w:t>Microsoft Dynamics AX 2012 R3 Functional Additive CAL</w:t>
            </w:r>
            <w:r>
              <w:fldChar w:fldCharType="begin"/>
            </w:r>
            <w:r>
              <w:instrText>XE "Microsoft Dynamics AX 2012 R3 Functional Additive CAL"</w:instrText>
            </w:r>
            <w:r>
              <w:fldChar w:fldCharType="end"/>
            </w:r>
            <w:r>
              <w:t xml:space="preserve"> («на пользователя» и </w:t>
            </w:r>
            <w:r w:rsidR="00CB5E89" w:rsidRPr="00CB5E89">
              <w:br/>
            </w:r>
            <w:r>
              <w:t>«на устройство»)</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65D" w:rsidRDefault="0050065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65D" w:rsidRDefault="0050065D" w:rsidP="00F364BF">
            <w:pPr>
              <w:pStyle w:val="ProductList-OfferingBody"/>
              <w:ind w:left="-113"/>
              <w:jc w:val="center"/>
            </w:pPr>
            <w:r>
              <w:t>10</w:t>
            </w:r>
          </w:p>
        </w:tc>
        <w:tc>
          <w:tcPr>
            <w:tcW w:w="596"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r>
      <w:tr w:rsidR="0050065D" w:rsidTr="00CB5E89">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50065D" w:rsidRDefault="0050065D" w:rsidP="00F364BF">
            <w:pPr>
              <w:pStyle w:val="ProductList-Offering2"/>
            </w:pPr>
            <w:bookmarkStart w:id="223" w:name="_Toc379797124"/>
            <w:bookmarkStart w:id="224" w:name="_Toc380513150"/>
            <w:bookmarkStart w:id="225" w:name="_Toc380655189"/>
            <w:bookmarkStart w:id="226" w:name="_Toc402268408"/>
            <w:r>
              <w:t>Microsoft Dynamics AX 2012 R3 Self Serve CAL</w:t>
            </w:r>
            <w:r>
              <w:fldChar w:fldCharType="begin"/>
            </w:r>
            <w:r>
              <w:instrText>XE "Microsoft Dynamics AX 2012 R3 Self Serve CAL"</w:instrText>
            </w:r>
            <w:r>
              <w:fldChar w:fldCharType="end"/>
            </w:r>
            <w:r>
              <w:t xml:space="preserve"> («на пользователя» и «на устройство»)</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65D" w:rsidRDefault="0050065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65D" w:rsidRDefault="0050065D" w:rsidP="00F364BF">
            <w:pPr>
              <w:pStyle w:val="ProductList-OfferingBody"/>
              <w:ind w:left="-113"/>
              <w:jc w:val="center"/>
            </w:pPr>
            <w:r>
              <w:t>1</w:t>
            </w:r>
          </w:p>
        </w:tc>
        <w:tc>
          <w:tcPr>
            <w:tcW w:w="596"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r>
      <w:tr w:rsidR="0050065D" w:rsidTr="00CB5E89">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50065D" w:rsidRDefault="0050065D" w:rsidP="00F364BF">
            <w:pPr>
              <w:pStyle w:val="ProductList-Offering2"/>
            </w:pPr>
            <w:bookmarkStart w:id="227" w:name="_Toc379797125"/>
            <w:bookmarkStart w:id="228" w:name="_Toc380513151"/>
            <w:bookmarkStart w:id="229" w:name="_Toc380655190"/>
            <w:bookmarkStart w:id="230" w:name="_Toc402268409"/>
            <w:r>
              <w:t>Microsoft Dynamics AX 2012 R3 Task CAL</w:t>
            </w:r>
            <w:r>
              <w:fldChar w:fldCharType="begin"/>
            </w:r>
            <w:r>
              <w:instrText>XE "Microsoft Dynamics AX 2012 R3 Task CAL"</w:instrText>
            </w:r>
            <w:r>
              <w:fldChar w:fldCharType="end"/>
            </w:r>
            <w:r>
              <w:t xml:space="preserve"> («на пользователя» и «на устройство»)</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65D" w:rsidRDefault="0050065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65D" w:rsidRDefault="0050065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65D" w:rsidRDefault="0050065D" w:rsidP="00F364BF">
            <w:pPr>
              <w:pStyle w:val="ProductList-OfferingBody"/>
              <w:ind w:left="-113"/>
              <w:jc w:val="center"/>
            </w:pPr>
            <w:r>
              <w:t>1</w:t>
            </w:r>
          </w:p>
        </w:tc>
        <w:tc>
          <w:tcPr>
            <w:tcW w:w="596"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r>
      <w:tr w:rsidR="0050065D" w:rsidTr="00CB5E89">
        <w:trPr>
          <w:cantSplit/>
        </w:trPr>
        <w:tc>
          <w:tcPr>
            <w:tcW w:w="3060" w:type="dxa"/>
            <w:tcBorders>
              <w:top w:val="dashSmallGap" w:sz="4" w:space="0" w:color="BFBFBF" w:themeColor="background1" w:themeShade="BF"/>
              <w:left w:val="nil"/>
              <w:bottom w:val="nil"/>
              <w:right w:val="nil"/>
            </w:tcBorders>
          </w:tcPr>
          <w:p w:rsidR="0050065D" w:rsidRDefault="0050065D" w:rsidP="00F364BF">
            <w:pPr>
              <w:pStyle w:val="ProductList-Offering2"/>
            </w:pPr>
            <w:bookmarkStart w:id="231" w:name="_Toc379797126"/>
            <w:bookmarkStart w:id="232" w:name="_Toc380513152"/>
            <w:bookmarkStart w:id="233" w:name="_Toc380655191"/>
            <w:bookmarkStart w:id="234" w:name="_Toc402268410"/>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rsidR="0050065D" w:rsidRDefault="0050065D"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50065D" w:rsidRDefault="0050065D"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0065D" w:rsidRDefault="0050065D"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0065D" w:rsidRDefault="0050065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65D" w:rsidRDefault="0050065D" w:rsidP="00F364BF">
            <w:pPr>
              <w:pStyle w:val="ProductList-OfferingBody"/>
              <w:ind w:left="-113"/>
              <w:jc w:val="center"/>
            </w:pPr>
            <w:r>
              <w:t>1</w:t>
            </w:r>
          </w:p>
        </w:tc>
        <w:tc>
          <w:tcPr>
            <w:tcW w:w="596"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5" w:type="dxa"/>
            <w:shd w:val="clear" w:color="auto" w:fill="70AD47" w:themeFill="accent6"/>
            <w:vAlign w:val="center"/>
          </w:tcPr>
          <w:p w:rsidR="0050065D" w:rsidRPr="000E4F38" w:rsidRDefault="0050065D" w:rsidP="00DE7A6A">
            <w:pPr>
              <w:pStyle w:val="ProductList-OfferingBody"/>
              <w:ind w:left="-113"/>
              <w:jc w:val="center"/>
            </w:pPr>
            <w:r w:rsidRPr="000E4F38">
              <w:rPr>
                <w:bCs/>
              </w:rPr>
              <w:fldChar w:fldCharType="begin"/>
            </w:r>
            <w:r w:rsidRPr="000E4F38">
              <w:rPr>
                <w:bCs/>
              </w:rPr>
              <w:instrText xml:space="preserve"> AutoTextList  \s NoStyle \t "дополнительный продукт" </w:instrText>
            </w:r>
            <w:r w:rsidRPr="000E4F38">
              <w:rPr>
                <w:bCs/>
              </w:rPr>
              <w:fldChar w:fldCharType="separate"/>
            </w:r>
            <w:r w:rsidRPr="000E4F38">
              <w:rPr>
                <w:bCs/>
              </w:rPr>
              <w:t xml:space="preserve"> A </w:t>
            </w:r>
            <w:r w:rsidRPr="000E4F38">
              <w:rPr>
                <w:bCs/>
              </w:rPr>
              <w:fldChar w:fldCharType="end"/>
            </w: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c>
          <w:tcPr>
            <w:tcW w:w="595" w:type="dxa"/>
            <w:shd w:val="clear" w:color="auto" w:fill="BFBFBF" w:themeFill="background1" w:themeFillShade="BF"/>
            <w:vAlign w:val="center"/>
          </w:tcPr>
          <w:p w:rsidR="0050065D" w:rsidRDefault="0050065D" w:rsidP="00F364BF">
            <w:pPr>
              <w:pStyle w:val="ProductList-OfferingBody"/>
              <w:ind w:left="-113"/>
              <w:jc w:val="center"/>
            </w:pPr>
          </w:p>
        </w:tc>
        <w:tc>
          <w:tcPr>
            <w:tcW w:w="596" w:type="dxa"/>
            <w:shd w:val="clear" w:color="auto" w:fill="BFBFBF" w:themeFill="background1" w:themeFillShade="BF"/>
            <w:vAlign w:val="center"/>
          </w:tcPr>
          <w:p w:rsidR="0050065D" w:rsidRDefault="0050065D" w:rsidP="00F364BF">
            <w:pPr>
              <w:pStyle w:val="ProductList-OfferingBody"/>
              <w:ind w:left="-113"/>
              <w:jc w:val="center"/>
            </w:pPr>
          </w:p>
        </w:tc>
      </w:tr>
    </w:tbl>
    <w:p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5310"/>
        <w:gridCol w:w="540"/>
      </w:tblGrid>
      <w:tr w:rsidR="00CE5EEC" w:rsidTr="00CB7BC4">
        <w:tc>
          <w:tcPr>
            <w:tcW w:w="4950" w:type="dxa"/>
          </w:tcPr>
          <w:p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5310" w:type="dxa"/>
          </w:tcPr>
          <w:p w:rsidR="00CE5EEC" w:rsidRDefault="00CE5EEC" w:rsidP="008E4C23">
            <w:pPr>
              <w:pStyle w:val="ProductList-Body"/>
              <w:spacing w:before="20" w:after="20"/>
            </w:pPr>
            <w:r>
              <w:t xml:space="preserve">Категория продукта: </w:t>
            </w:r>
            <w:r>
              <w:rPr>
                <w:b/>
              </w:rPr>
              <w:t>Сервер</w:t>
            </w:r>
          </w:p>
        </w:tc>
        <w:tc>
          <w:tcPr>
            <w:tcW w:w="540" w:type="dxa"/>
          </w:tcPr>
          <w:p w:rsidR="00CE5EEC" w:rsidRDefault="00CE5EEC" w:rsidP="008E4C23">
            <w:pPr>
              <w:pStyle w:val="ProductList-Body"/>
              <w:spacing w:before="20" w:after="20"/>
            </w:pPr>
          </w:p>
        </w:tc>
      </w:tr>
      <w:tr w:rsidR="00CE5EEC" w:rsidTr="00CB7BC4">
        <w:tc>
          <w:tcPr>
            <w:tcW w:w="4950" w:type="dxa"/>
          </w:tcPr>
          <w:p w:rsidR="00CE5EEC" w:rsidRDefault="00CE5EEC" w:rsidP="008E4C23">
            <w:pPr>
              <w:pStyle w:val="ProductList-Body"/>
              <w:spacing w:before="20" w:after="20"/>
            </w:pPr>
          </w:p>
        </w:tc>
        <w:tc>
          <w:tcPr>
            <w:tcW w:w="5310" w:type="dxa"/>
          </w:tcPr>
          <w:p w:rsidR="00CE5EEC" w:rsidRDefault="00523418" w:rsidP="008E4C23">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54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Дополнительная информация</w:t>
      </w:r>
    </w:p>
    <w:p w:rsidR="00CE5EEC" w:rsidRPr="00887E02" w:rsidRDefault="00CE5EEC" w:rsidP="00CE5EEC">
      <w:pPr>
        <w:pStyle w:val="ProductList-Body"/>
        <w:rPr>
          <w:b/>
        </w:rPr>
      </w:pPr>
      <w:r>
        <w:rPr>
          <w:b/>
          <w:color w:val="00188F"/>
        </w:rPr>
        <w:t>Локализация и Перевод</w:t>
      </w:r>
    </w:p>
    <w:p w:rsidR="00CE5EEC"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на веб-странице </w:t>
      </w:r>
      <w:hyperlink r:id="rId27" w:history="1">
        <w:r>
          <w:rPr>
            <w:rStyle w:val="Hyperlink"/>
          </w:rPr>
          <w:t>http://www.microsoft.com/en-us/dynamics/erp-buy-ax-software.aspx</w:t>
        </w:r>
      </w:hyperlink>
      <w:r>
        <w:t>.</w:t>
      </w:r>
    </w:p>
    <w:p w:rsidR="00CE5EEC" w:rsidRDefault="00CE5EEC" w:rsidP="00CE5EEC">
      <w:pPr>
        <w:pStyle w:val="ProductList-Body"/>
      </w:pPr>
    </w:p>
    <w:p w:rsidR="00CE5EEC" w:rsidRPr="00887E02" w:rsidRDefault="00CE5EEC" w:rsidP="00CE5EEC">
      <w:pPr>
        <w:pStyle w:val="ProductList-Body"/>
        <w:rPr>
          <w:b/>
        </w:rPr>
      </w:pPr>
      <w:r>
        <w:rPr>
          <w:b/>
          <w:color w:val="00188F"/>
        </w:rPr>
        <w:t>Права на использование</w:t>
      </w:r>
    </w:p>
    <w:p w:rsidR="00CE5EEC" w:rsidRPr="00CB7BC4" w:rsidRDefault="00CE5EEC" w:rsidP="00CE5EEC">
      <w:pPr>
        <w:pStyle w:val="ProductList-Body"/>
        <w:rPr>
          <w:spacing w:val="-2"/>
        </w:rPr>
      </w:pPr>
      <w:r w:rsidRPr="00CB7BC4">
        <w:rPr>
          <w:spacing w:val="-2"/>
        </w:rPr>
        <w:t>В таблице ниже представлены варианты использования, разрешенные по различным клиентским лицензиям Microsoft Dynamics AX 2012 R3:</w:t>
      </w:r>
    </w:p>
    <w:p w:rsidR="00CE5EEC" w:rsidRDefault="00CE5EEC" w:rsidP="00CE5EEC">
      <w:pPr>
        <w:pStyle w:val="ProductList-Body"/>
        <w:numPr>
          <w:ilvl w:val="0"/>
          <w:numId w:val="6"/>
        </w:numPr>
        <w:ind w:left="450" w:hanging="270"/>
      </w:pPr>
      <w:r>
        <w:t>Self-Serve CAL (Базовая клиентская лицензия)</w:t>
      </w:r>
    </w:p>
    <w:p w:rsidR="00830432" w:rsidRDefault="00830432" w:rsidP="00807ABF">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w:t>
      </w:r>
      <w:r w:rsidR="00807ABF">
        <w:rPr>
          <w:lang w:val="en-US"/>
        </w:rPr>
        <w:t> </w:t>
      </w:r>
      <w:r>
        <w:t>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rsidR="00CE5EEC" w:rsidRPr="00FF1E84" w:rsidRDefault="00CE5EEC" w:rsidP="00CE5EEC">
      <w:pPr>
        <w:pStyle w:val="ProductList-Body"/>
        <w:numPr>
          <w:ilvl w:val="0"/>
          <w:numId w:val="6"/>
        </w:numPr>
        <w:ind w:left="450" w:hanging="270"/>
        <w:rPr>
          <w:lang w:val="en-US"/>
        </w:rPr>
      </w:pPr>
      <w:r w:rsidRPr="00FF1E84">
        <w:rPr>
          <w:lang w:val="en-US"/>
        </w:rPr>
        <w:t>Task CAL (Self-Serve CAL + Task Additive CAL)</w:t>
      </w:r>
    </w:p>
    <w:p w:rsidR="00830432" w:rsidRDefault="00830432" w:rsidP="00807ABF">
      <w:pPr>
        <w:pStyle w:val="ProductList-Body"/>
        <w:ind w:left="450"/>
      </w:pPr>
      <w:r>
        <w:t>Предоставляет пользователю права на (i) запись и утверждение любых данных о времени и затратах, (ii) утверждение накладных, (iii)</w:t>
      </w:r>
      <w:r w:rsidR="00807ABF">
        <w:rPr>
          <w:lang w:val="en-US"/>
        </w:rPr>
        <w:t> </w:t>
      </w:r>
      <w:r>
        <w:t xml:space="preserve">утверждение всех транзакций, связанных с самообслуживанием, и (iv) эксплуатацию устройств для пунктов торговли или складов. </w:t>
      </w:r>
    </w:p>
    <w:p w:rsidR="00830432" w:rsidRDefault="00830432" w:rsidP="00830432">
      <w:pPr>
        <w:pStyle w:val="ProductList-Body"/>
        <w:numPr>
          <w:ilvl w:val="1"/>
          <w:numId w:val="6"/>
        </w:numPr>
        <w:ind w:left="990" w:hanging="270"/>
      </w:pPr>
      <w: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rsidR="00830432" w:rsidRDefault="00830432" w:rsidP="00830432">
      <w:pPr>
        <w:pStyle w:val="ProductList-Body"/>
        <w:numPr>
          <w:ilvl w:val="1"/>
          <w:numId w:val="6"/>
        </w:numPr>
        <w:ind w:left="990" w:hanging="270"/>
      </w:pPr>
      <w:r>
        <w:t>Понятие «Устройство для складов» означает устройство, предназначенное для выполнения функций, которые связаны с работой складов. Его запрещено использовать в иных целях.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rsidR="00830432" w:rsidRDefault="00830432" w:rsidP="00830432">
      <w:pPr>
        <w:pStyle w:val="ProductList-Body"/>
        <w:numPr>
          <w:ilvl w:val="1"/>
          <w:numId w:val="6"/>
        </w:numPr>
        <w:ind w:left="990" w:hanging="270"/>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rsidR="00830432" w:rsidRDefault="00830432" w:rsidP="00F07C37">
      <w:pPr>
        <w:pStyle w:val="ProductList-Body"/>
        <w:numPr>
          <w:ilvl w:val="1"/>
          <w:numId w:val="6"/>
        </w:numPr>
        <w:ind w:left="990" w:hanging="270"/>
      </w:pPr>
      <w:r>
        <w:t>Понятие «Коммерческая точка» или «Магазин» означает физическое расположение (статическое или передвижное), в котором работает пользователь при осуществлении транзакций по товарам или услугам с клиентами.</w:t>
      </w:r>
    </w:p>
    <w:p w:rsidR="00CE5EEC" w:rsidRPr="00FF1E84" w:rsidRDefault="00CE5EEC" w:rsidP="00CE5EEC">
      <w:pPr>
        <w:pStyle w:val="ProductList-Body"/>
        <w:numPr>
          <w:ilvl w:val="0"/>
          <w:numId w:val="6"/>
        </w:numPr>
        <w:ind w:left="450" w:hanging="270"/>
        <w:rPr>
          <w:lang w:val="en-US"/>
        </w:rPr>
      </w:pPr>
      <w:r w:rsidRPr="00FF1E84">
        <w:rPr>
          <w:lang w:val="en-US"/>
        </w:rPr>
        <w:t>Functional CAL (Task CAL + Functional Additive CAL)</w:t>
      </w:r>
    </w:p>
    <w:p w:rsidR="00C15E68" w:rsidRDefault="00C15E68" w:rsidP="00C15E68">
      <w:pPr>
        <w:pStyle w:val="ProductList-Body"/>
        <w:ind w:left="450"/>
      </w:pPr>
      <w:r>
        <w:t>Предоставляет пользователю права на (i) использование устоявшихся рабочих циклов и бизнес-процессов, доступных в рамках программного обеспечения, (ii) создание и обновление (а) заявок на должности или (б) записей основных данных, относящихся к кандидатам, сотрудникам, клиентам, поставщикам или каталогам запчастей, (iii) использование устройства менеджера магазина и (iv) утверждение всех транзакций, связанных с задачами и самообслуживанием.</w:t>
      </w:r>
    </w:p>
    <w:p w:rsidR="00C15E68" w:rsidRDefault="00C15E68" w:rsidP="00C15E68">
      <w:pPr>
        <w:pStyle w:val="ProductList-Body"/>
        <w:numPr>
          <w:ilvl w:val="1"/>
          <w:numId w:val="6"/>
        </w:numPr>
        <w:ind w:left="990" w:hanging="270"/>
      </w:pPr>
      <w: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rsidR="00CE5EEC" w:rsidRPr="00FF1E84" w:rsidRDefault="00CE5EEC" w:rsidP="00CE5EEC">
      <w:pPr>
        <w:pStyle w:val="ProductList-Body"/>
        <w:numPr>
          <w:ilvl w:val="0"/>
          <w:numId w:val="6"/>
        </w:numPr>
        <w:ind w:left="450" w:hanging="270"/>
        <w:rPr>
          <w:lang w:val="en-US"/>
        </w:rPr>
      </w:pPr>
      <w:r w:rsidRPr="00FF1E84">
        <w:rPr>
          <w:lang w:val="en-US"/>
        </w:rPr>
        <w:t>Enterprise CAL (Functional CAL + Enterprise Additive CAL)</w:t>
      </w:r>
    </w:p>
    <w:p w:rsidR="00C15E68" w:rsidRDefault="00C15E68" w:rsidP="00C15E68">
      <w:pPr>
        <w:pStyle w:val="ProductList-Body"/>
        <w:ind w:left="450"/>
      </w:pPr>
      <w: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rsidR="00CE5EEC" w:rsidRDefault="00CE5EEC" w:rsidP="00CE5EEC">
      <w:pPr>
        <w:pStyle w:val="ProductList-Body"/>
        <w:numPr>
          <w:ilvl w:val="1"/>
          <w:numId w:val="6"/>
        </w:numPr>
        <w:ind w:left="720" w:hanging="270"/>
      </w:pPr>
      <w:r>
        <w:t>Права на полное использование</w:t>
      </w:r>
    </w:p>
    <w:p w:rsidR="00CE5EEC" w:rsidRDefault="00CE5EEC" w:rsidP="00CE5EEC">
      <w:pPr>
        <w:pStyle w:val="ProductList-Body"/>
      </w:pPr>
    </w:p>
    <w:p w:rsidR="00F734A8"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бизнес-процессов.</w:t>
      </w:r>
    </w:p>
    <w:p w:rsidR="00F734A8" w:rsidRDefault="00F734A8" w:rsidP="00F734A8">
      <w:pPr>
        <w:pStyle w:val="ProductList-Body"/>
        <w:ind w:left="180"/>
      </w:pPr>
    </w:p>
    <w:p w:rsidR="00CE5EEC" w:rsidRDefault="00F734A8" w:rsidP="00F734A8">
      <w:pPr>
        <w:pStyle w:val="ProductList-Body"/>
        <w:ind w:left="180"/>
      </w:pPr>
      <w:r>
        <w:t xml:space="preserve">Дополнительные сведения о вариантах лицензирования Microsoft Dynamics AX R3 по лицензиям CAL см. на веб-странице </w:t>
      </w:r>
      <w:hyperlink r:id="rId28" w:history="1">
        <w:r>
          <w:rPr>
            <w:rStyle w:val="Hyperlink"/>
          </w:rPr>
          <w:t>http://www.microsoft.com/en-us/dynamics/erp-buy-ax-software.aspx</w:t>
        </w:r>
      </w:hyperlink>
      <w:r>
        <w:t>.</w:t>
      </w:r>
    </w:p>
    <w:p w:rsidR="00BF7633" w:rsidRDefault="00BF7633" w:rsidP="00BF7633">
      <w:pPr>
        <w:pStyle w:val="ProductList-Body"/>
      </w:pPr>
    </w:p>
    <w:p w:rsidR="00BF7633" w:rsidRPr="00F37325" w:rsidRDefault="00BF7633" w:rsidP="00BF7633">
      <w:pPr>
        <w:pStyle w:val="ProductList-Body"/>
        <w:rPr>
          <w:b/>
          <w:color w:val="00188F"/>
        </w:rPr>
      </w:pPr>
      <w:r>
        <w:rPr>
          <w:b/>
          <w:color w:val="00188F"/>
        </w:rPr>
        <w:t>Право на обновление для клиентов, которые приобрели Microsoft Dynamics AX 2012 в розницу и имеют действую</w:t>
      </w:r>
      <w:r w:rsidR="00497A67">
        <w:rPr>
          <w:b/>
          <w:color w:val="00188F"/>
        </w:rPr>
        <w:t>щее покрытие Software Assurance</w:t>
      </w:r>
    </w:p>
    <w:p w:rsidR="00BF7633" w:rsidRPr="000D6060" w:rsidRDefault="00BF7633" w:rsidP="00BF7633">
      <w:pPr>
        <w:pStyle w:val="ProductList-Body"/>
      </w:pPr>
      <w:r>
        <w:t xml:space="preserve">Клиенты, которые приобрели Microsoft Dynamics AX 2012 в розницу и имеют действующее покрытие Software Assurance по этим лицензиям по состоянию на 1 августа 2014 г. или позже, могут обновить такие лицензии, как указано ниже. К таким лицензиям применяются стандартные условия перехода (см. </w:t>
      </w:r>
      <w:hyperlink w:anchor="SoftwareAssurance" w:history="1">
        <w:r>
          <w:rPr>
            <w:rStyle w:val="Hyperlink"/>
          </w:rPr>
          <w:t>раздел Software Assurance</w:t>
        </w:r>
      </w:hyperlink>
      <w:r>
        <w:t>).</w:t>
      </w:r>
    </w:p>
    <w:p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rsidTr="00497A67">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Переход к</w:t>
            </w:r>
          </w:p>
        </w:tc>
      </w:tr>
      <w:tr w:rsidR="00BF7633" w:rsidTr="00497A67">
        <w:tc>
          <w:tcPr>
            <w:tcW w:w="5355" w:type="dxa"/>
          </w:tcPr>
          <w:p w:rsidR="00BF7633" w:rsidRPr="000D6060" w:rsidRDefault="00BF7633" w:rsidP="00341301">
            <w:pPr>
              <w:pStyle w:val="ProductList-Body"/>
            </w:pPr>
            <w:r>
              <w:t>1 лицензия CAL «на устройство» Microsoft Dynamics AX 2012 Functional Device CAL, используемая в целях розничной торговли</w:t>
            </w:r>
          </w:p>
        </w:tc>
        <w:tc>
          <w:tcPr>
            <w:tcW w:w="5355" w:type="dxa"/>
          </w:tcPr>
          <w:p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Tr="00497A67">
        <w:tc>
          <w:tcPr>
            <w:tcW w:w="5355" w:type="dxa"/>
          </w:tcPr>
          <w:p w:rsidR="00BF7633" w:rsidRPr="000D6060" w:rsidRDefault="00BF7633" w:rsidP="00261F60">
            <w:pPr>
              <w:pStyle w:val="ProductList-Body"/>
            </w:pPr>
            <w:r>
              <w:t>1 Microsoft Dynamics AX 2012 Server License плюс 3 лицензии CAL «на устройство» Enterprise Device CAL, используемые в целях электронной торговли</w:t>
            </w:r>
          </w:p>
        </w:tc>
        <w:tc>
          <w:tcPr>
            <w:tcW w:w="5355" w:type="dxa"/>
          </w:tcPr>
          <w:p w:rsidR="00BF7633" w:rsidRPr="00CA02E2" w:rsidRDefault="00BF7633" w:rsidP="00261F60">
            <w:pPr>
              <w:pStyle w:val="ProductList-Body"/>
            </w:pPr>
            <w:r>
              <w:t>4 лицензии Microsoft Dynamics AX 2012 R3 Standard Commerce Server Core</w:t>
            </w:r>
          </w:p>
        </w:tc>
      </w:tr>
    </w:tbl>
    <w:bookmarkStart w:id="235" w:name="_Toc378147629"/>
    <w:bookmarkStart w:id="236" w:name="_Toc378151531"/>
    <w:p w:rsidR="00CE5EEC" w:rsidRPr="00585A48" w:rsidRDefault="006253AE"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402268411"/>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75307" w:rsidTr="00875307">
        <w:trPr>
          <w:tblHeader/>
        </w:trPr>
        <w:tc>
          <w:tcPr>
            <w:tcW w:w="3060" w:type="dxa"/>
            <w:tcBorders>
              <w:bottom w:val="nil"/>
            </w:tcBorders>
            <w:shd w:val="clear" w:color="auto" w:fill="00188F"/>
          </w:tcPr>
          <w:p w:rsidR="00875307" w:rsidRPr="00EE0836" w:rsidRDefault="00875307"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875307" w:rsidRPr="0074305C" w:rsidRDefault="00875307" w:rsidP="00DE7A6A">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"дата доступности" </w:instrText>
            </w:r>
            <w:r w:rsidRPr="0074305C">
              <w:rPr>
                <w:bCs/>
                <w:color w:val="FFFFFF" w:themeColor="background1"/>
              </w:rPr>
              <w:fldChar w:fldCharType="separate"/>
            </w:r>
            <w:r w:rsidRPr="0074305C">
              <w:rPr>
                <w:bCs/>
                <w:color w:val="FFFFFF" w:themeColor="background1"/>
              </w:rPr>
              <w:t>DA</w:t>
            </w:r>
            <w:r w:rsidRPr="0074305C">
              <w:rPr>
                <w:bCs/>
                <w:color w:val="FFFFFF" w:themeColor="background1"/>
              </w:rPr>
              <w:fldChar w:fldCharType="end"/>
            </w:r>
          </w:p>
        </w:tc>
        <w:tc>
          <w:tcPr>
            <w:tcW w:w="595" w:type="dxa"/>
            <w:tcBorders>
              <w:bottom w:val="nil"/>
            </w:tcBorders>
            <w:shd w:val="clear" w:color="auto" w:fill="00188F"/>
            <w:vAlign w:val="center"/>
          </w:tcPr>
          <w:p w:rsidR="00875307" w:rsidRPr="0074305C" w:rsidRDefault="00875307" w:rsidP="00DE7A6A">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"лицензия" </w:instrText>
            </w:r>
            <w:r w:rsidRPr="0074305C">
              <w:rPr>
                <w:bCs/>
                <w:color w:val="FFFFFF" w:themeColor="background1"/>
              </w:rPr>
              <w:fldChar w:fldCharType="separate"/>
            </w:r>
            <w:r w:rsidRPr="0074305C">
              <w:rPr>
                <w:bCs/>
                <w:color w:val="FFFFFF" w:themeColor="background1"/>
              </w:rPr>
              <w:t xml:space="preserve"> L </w:t>
            </w:r>
            <w:r w:rsidRPr="0074305C">
              <w:rPr>
                <w:bCs/>
                <w:color w:val="FFFFFF" w:themeColor="background1"/>
              </w:rPr>
              <w:fldChar w:fldCharType="end"/>
            </w:r>
          </w:p>
        </w:tc>
        <w:tc>
          <w:tcPr>
            <w:tcW w:w="596" w:type="dxa"/>
            <w:tcBorders>
              <w:bottom w:val="nil"/>
            </w:tcBorders>
            <w:shd w:val="clear" w:color="auto" w:fill="00188F"/>
            <w:vAlign w:val="center"/>
          </w:tcPr>
          <w:p w:rsidR="00875307" w:rsidRPr="0074305C" w:rsidRDefault="00875307" w:rsidP="00DE7A6A">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"лицензия и Software Assurance" </w:instrText>
            </w:r>
            <w:r w:rsidRPr="0074305C">
              <w:rPr>
                <w:bCs/>
                <w:color w:val="FFFFFF" w:themeColor="background1"/>
              </w:rPr>
              <w:fldChar w:fldCharType="separate"/>
            </w:r>
            <w:r w:rsidRPr="0074305C">
              <w:rPr>
                <w:bCs/>
                <w:color w:val="FFFFFF" w:themeColor="background1"/>
              </w:rPr>
              <w:t>L/SA</w:t>
            </w:r>
            <w:r w:rsidRPr="0074305C">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75307" w:rsidRPr="0074305C" w:rsidRDefault="00875307" w:rsidP="00DE7A6A">
            <w:pPr>
              <w:pStyle w:val="ProductList-OfferingBody"/>
              <w:ind w:left="-113"/>
              <w:jc w:val="center"/>
              <w:rPr>
                <w:color w:val="FFFFFF" w:themeColor="background1"/>
              </w:rPr>
            </w:pPr>
            <w:r w:rsidRPr="0074305C">
              <w:rPr>
                <w:color w:val="FFFFFF" w:themeColor="background1"/>
              </w:rPr>
              <w:fldChar w:fldCharType="begin"/>
            </w:r>
            <w:r w:rsidRPr="0074305C">
              <w:rPr>
                <w:color w:val="FFFFFF" w:themeColor="background1"/>
              </w:rPr>
              <w:instrText xml:space="preserve"> AutoTextList  \sNoStyle\t “Software Assurance”</w:instrText>
            </w:r>
            <w:r w:rsidRPr="0074305C">
              <w:rPr>
                <w:color w:val="FFFFFF" w:themeColor="background1"/>
              </w:rPr>
              <w:fldChar w:fldCharType="separate"/>
            </w:r>
            <w:r w:rsidRPr="0074305C">
              <w:rPr>
                <w:color w:val="FFFFFF" w:themeColor="background1"/>
              </w:rPr>
              <w:t>SA</w:t>
            </w:r>
            <w:r w:rsidRPr="0074305C">
              <w:fldChar w:fldCharType="end"/>
            </w:r>
          </w:p>
        </w:tc>
        <w:tc>
          <w:tcPr>
            <w:tcW w:w="595" w:type="dxa"/>
            <w:tcBorders>
              <w:left w:val="single" w:sz="12" w:space="0" w:color="FFFFFF" w:themeColor="background1"/>
            </w:tcBorders>
            <w:shd w:val="clear" w:color="auto" w:fill="00188F"/>
            <w:vAlign w:val="center"/>
          </w:tcPr>
          <w:p w:rsidR="00875307" w:rsidRPr="0074305C" w:rsidRDefault="00875307" w:rsidP="00DE7A6A">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"соглашения Campus и School" </w:instrText>
            </w:r>
            <w:r w:rsidRPr="0074305C">
              <w:rPr>
                <w:bCs/>
                <w:color w:val="FFFFFF" w:themeColor="background1"/>
              </w:rPr>
              <w:fldChar w:fldCharType="separate"/>
            </w:r>
            <w:r w:rsidRPr="0074305C">
              <w:rPr>
                <w:bCs/>
                <w:color w:val="FFFFFF" w:themeColor="background1"/>
              </w:rPr>
              <w:t>CA/SA</w:t>
            </w:r>
            <w:r w:rsidRPr="0074305C">
              <w:rPr>
                <w:bCs/>
                <w:color w:val="FFFFFF" w:themeColor="background1"/>
              </w:rPr>
              <w:fldChar w:fldCharType="end"/>
            </w:r>
          </w:p>
        </w:tc>
        <w:tc>
          <w:tcPr>
            <w:tcW w:w="596" w:type="dxa"/>
            <w:shd w:val="clear" w:color="auto" w:fill="00188F"/>
            <w:vAlign w:val="center"/>
          </w:tcPr>
          <w:p w:rsidR="00875307" w:rsidRPr="0074305C" w:rsidRDefault="00875307" w:rsidP="00DE7A6A">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w:instrText>
            </w:r>
            <w:r w:rsidRPr="0074305C">
              <w:rPr>
                <w:bCs/>
                <w:color w:val="FFFFFF" w:themeColor="background1"/>
                <w:lang w:val="fr-FR"/>
              </w:rPr>
              <w:instrText>AutoTextList</w:instrText>
            </w:r>
            <w:r w:rsidRPr="0074305C">
              <w:rPr>
                <w:bCs/>
                <w:color w:val="FFFFFF" w:themeColor="background1"/>
              </w:rPr>
              <w:instrText xml:space="preserve">  \</w:instrText>
            </w:r>
            <w:r w:rsidRPr="0074305C">
              <w:rPr>
                <w:bCs/>
                <w:color w:val="FFFFFF" w:themeColor="background1"/>
                <w:lang w:val="fr-FR"/>
              </w:rPr>
              <w:instrText>s</w:instrText>
            </w:r>
            <w:r w:rsidRPr="0074305C">
              <w:rPr>
                <w:bCs/>
                <w:color w:val="FFFFFF" w:themeColor="background1"/>
              </w:rPr>
              <w:instrText xml:space="preserve"> </w:instrText>
            </w:r>
            <w:r w:rsidRPr="0074305C">
              <w:rPr>
                <w:bCs/>
                <w:color w:val="FFFFFF" w:themeColor="background1"/>
                <w:lang w:val="fr-FR"/>
              </w:rPr>
              <w:instrText>NoStyle</w:instrText>
            </w:r>
            <w:r w:rsidRPr="0074305C">
              <w:rPr>
                <w:bCs/>
                <w:color w:val="FFFFFF" w:themeColor="background1"/>
              </w:rPr>
              <w:instrText xml:space="preserve"> \</w:instrText>
            </w:r>
            <w:r w:rsidRPr="0074305C">
              <w:rPr>
                <w:bCs/>
                <w:color w:val="FFFFFF" w:themeColor="background1"/>
                <w:lang w:val="fr-FR"/>
              </w:rPr>
              <w:instrText>t</w:instrText>
            </w:r>
            <w:r w:rsidRPr="0074305C">
              <w:rPr>
                <w:bCs/>
                <w:color w:val="FFFFFF" w:themeColor="background1"/>
              </w:rPr>
              <w:instrText xml:space="preserve"> "соглашения </w:instrText>
            </w:r>
            <w:r w:rsidRPr="0074305C">
              <w:rPr>
                <w:bCs/>
                <w:color w:val="FFFFFF" w:themeColor="background1"/>
                <w:lang w:val="fr-FR"/>
              </w:rPr>
              <w:instrText>Enterprise</w:instrText>
            </w:r>
            <w:r w:rsidRPr="0074305C">
              <w:rPr>
                <w:bCs/>
                <w:color w:val="FFFFFF" w:themeColor="background1"/>
              </w:rPr>
              <w:instrText xml:space="preserve"> и </w:instrText>
            </w:r>
            <w:r w:rsidRPr="0074305C">
              <w:rPr>
                <w:bCs/>
                <w:color w:val="FFFFFF" w:themeColor="background1"/>
                <w:lang w:val="fr-FR"/>
              </w:rPr>
              <w:instrText>Enterprise</w:instrText>
            </w:r>
            <w:r w:rsidRPr="0074305C">
              <w:rPr>
                <w:bCs/>
                <w:color w:val="FFFFFF" w:themeColor="background1"/>
              </w:rPr>
              <w:instrText xml:space="preserve"> </w:instrText>
            </w:r>
            <w:r w:rsidRPr="0074305C">
              <w:rPr>
                <w:bCs/>
                <w:color w:val="FFFFFF" w:themeColor="background1"/>
                <w:lang w:val="fr-FR"/>
              </w:rPr>
              <w:instrText>Subscription</w:instrText>
            </w:r>
            <w:r w:rsidRPr="0074305C">
              <w:rPr>
                <w:bCs/>
                <w:color w:val="FFFFFF" w:themeColor="background1"/>
              </w:rPr>
              <w:instrText xml:space="preserve"> "</w:instrText>
            </w:r>
            <w:r w:rsidRPr="0074305C">
              <w:rPr>
                <w:bCs/>
                <w:color w:val="FFFFFF" w:themeColor="background1"/>
              </w:rPr>
              <w:fldChar w:fldCharType="separate"/>
            </w:r>
            <w:r w:rsidRPr="0074305C">
              <w:rPr>
                <w:bCs/>
                <w:color w:val="FFFFFF" w:themeColor="background1"/>
                <w:lang w:val="fr-FR"/>
              </w:rPr>
              <w:t>EA</w:t>
            </w:r>
            <w:r w:rsidRPr="0074305C">
              <w:rPr>
                <w:bCs/>
                <w:color w:val="FFFFFF" w:themeColor="background1"/>
              </w:rPr>
              <w:t>/</w:t>
            </w:r>
            <w:r w:rsidRPr="0074305C">
              <w:rPr>
                <w:bCs/>
                <w:color w:val="FFFFFF" w:themeColor="background1"/>
                <w:lang w:val="fr-FR"/>
              </w:rPr>
              <w:t>EAS</w:t>
            </w:r>
            <w:r w:rsidRPr="0074305C">
              <w:rPr>
                <w:bCs/>
                <w:color w:val="FFFFFF" w:themeColor="background1"/>
              </w:rPr>
              <w:fldChar w:fldCharType="end"/>
            </w:r>
          </w:p>
        </w:tc>
        <w:tc>
          <w:tcPr>
            <w:tcW w:w="595" w:type="dxa"/>
            <w:shd w:val="clear" w:color="auto" w:fill="00188F"/>
            <w:vAlign w:val="center"/>
          </w:tcPr>
          <w:p w:rsidR="00875307" w:rsidRPr="0074305C" w:rsidRDefault="00875307" w:rsidP="00DE7A6A">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Enrollment for Education Solutions" </w:instrText>
            </w:r>
            <w:r w:rsidRPr="0074305C">
              <w:rPr>
                <w:bCs/>
                <w:color w:val="FFFFFF" w:themeColor="background1"/>
              </w:rPr>
              <w:fldChar w:fldCharType="separate"/>
            </w:r>
            <w:r w:rsidRPr="0074305C">
              <w:rPr>
                <w:bCs/>
                <w:color w:val="FFFFFF" w:themeColor="background1"/>
              </w:rPr>
              <w:t>EES</w:t>
            </w:r>
            <w:r w:rsidRPr="0074305C">
              <w:rPr>
                <w:bCs/>
                <w:color w:val="FFFFFF" w:themeColor="background1"/>
              </w:rPr>
              <w:fldChar w:fldCharType="end"/>
            </w:r>
          </w:p>
        </w:tc>
        <w:tc>
          <w:tcPr>
            <w:tcW w:w="596" w:type="dxa"/>
            <w:shd w:val="clear" w:color="auto" w:fill="00188F"/>
            <w:vAlign w:val="center"/>
          </w:tcPr>
          <w:p w:rsidR="00875307" w:rsidRPr="0074305C" w:rsidRDefault="00875307" w:rsidP="00DE7A6A">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w:instrText>
            </w:r>
            <w:r w:rsidRPr="0074305C">
              <w:rPr>
                <w:bCs/>
                <w:color w:val="FFFFFF" w:themeColor="background1"/>
                <w:u w:val="single"/>
              </w:rPr>
              <w:instrText>соглашение Microsoft Products and Services Agreement</w:instrText>
            </w:r>
            <w:r w:rsidRPr="0074305C">
              <w:rPr>
                <w:bCs/>
                <w:color w:val="FFFFFF" w:themeColor="background1"/>
              </w:rPr>
              <w:instrText xml:space="preserve">" </w:instrText>
            </w:r>
            <w:r w:rsidRPr="0074305C">
              <w:rPr>
                <w:bCs/>
                <w:color w:val="FFFFFF" w:themeColor="background1"/>
              </w:rPr>
              <w:fldChar w:fldCharType="separate"/>
            </w:r>
            <w:r w:rsidRPr="0074305C">
              <w:rPr>
                <w:bCs/>
                <w:color w:val="FFFFFF" w:themeColor="background1"/>
              </w:rPr>
              <w:t>MPSA</w:t>
            </w:r>
            <w:r w:rsidRPr="0074305C">
              <w:rPr>
                <w:bCs/>
                <w:color w:val="FFFFFF" w:themeColor="background1"/>
              </w:rPr>
              <w:fldChar w:fldCharType="end"/>
            </w:r>
          </w:p>
        </w:tc>
        <w:tc>
          <w:tcPr>
            <w:tcW w:w="595" w:type="dxa"/>
            <w:shd w:val="clear" w:color="auto" w:fill="00188F"/>
            <w:vAlign w:val="center"/>
          </w:tcPr>
          <w:p w:rsidR="00875307" w:rsidRPr="0074305C" w:rsidRDefault="00875307" w:rsidP="00DE7A6A">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Open License" </w:instrText>
            </w:r>
            <w:r w:rsidRPr="0074305C">
              <w:rPr>
                <w:bCs/>
                <w:color w:val="FFFFFF" w:themeColor="background1"/>
              </w:rPr>
              <w:fldChar w:fldCharType="separate"/>
            </w:r>
            <w:r w:rsidRPr="0074305C">
              <w:rPr>
                <w:bCs/>
                <w:color w:val="FFFFFF" w:themeColor="background1"/>
              </w:rPr>
              <w:t>OL</w:t>
            </w:r>
            <w:r w:rsidRPr="0074305C">
              <w:rPr>
                <w:bCs/>
                <w:color w:val="FFFFFF" w:themeColor="background1"/>
              </w:rPr>
              <w:fldChar w:fldCharType="end"/>
            </w:r>
          </w:p>
        </w:tc>
        <w:tc>
          <w:tcPr>
            <w:tcW w:w="595" w:type="dxa"/>
            <w:shd w:val="clear" w:color="auto" w:fill="00188F"/>
            <w:vAlign w:val="center"/>
          </w:tcPr>
          <w:p w:rsidR="00875307" w:rsidRPr="0074305C" w:rsidRDefault="00875307" w:rsidP="00DE7A6A">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"минимальный объем заказа в рамках программ Open "</w:instrText>
            </w:r>
            <w:r w:rsidRPr="0074305C">
              <w:rPr>
                <w:bCs/>
                <w:color w:val="FFFFFF" w:themeColor="background1"/>
              </w:rPr>
              <w:fldChar w:fldCharType="separate"/>
            </w:r>
            <w:r w:rsidRPr="0074305C">
              <w:rPr>
                <w:bCs/>
                <w:color w:val="FFFFFF" w:themeColor="background1"/>
              </w:rPr>
              <w:t>OM</w:t>
            </w:r>
            <w:r w:rsidRPr="0074305C">
              <w:rPr>
                <w:bCs/>
                <w:color w:val="FFFFFF" w:themeColor="background1"/>
              </w:rPr>
              <w:fldChar w:fldCharType="end"/>
            </w:r>
          </w:p>
        </w:tc>
        <w:tc>
          <w:tcPr>
            <w:tcW w:w="596" w:type="dxa"/>
            <w:shd w:val="clear" w:color="auto" w:fill="00188F"/>
            <w:vAlign w:val="center"/>
          </w:tcPr>
          <w:p w:rsidR="00875307" w:rsidRPr="0074305C" w:rsidRDefault="00875307" w:rsidP="00DE7A6A">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"соглашения Open Value и Open Value Subscription" </w:instrText>
            </w:r>
            <w:r w:rsidRPr="0074305C">
              <w:rPr>
                <w:bCs/>
                <w:color w:val="FFFFFF" w:themeColor="background1"/>
              </w:rPr>
              <w:fldChar w:fldCharType="separate"/>
            </w:r>
            <w:r w:rsidRPr="0074305C">
              <w:rPr>
                <w:bCs/>
                <w:color w:val="FFFFFF" w:themeColor="background1"/>
              </w:rPr>
              <w:t>OV/OVS</w:t>
            </w:r>
            <w:r w:rsidRPr="0074305C">
              <w:rPr>
                <w:bCs/>
                <w:color w:val="FFFFFF" w:themeColor="background1"/>
              </w:rPr>
              <w:fldChar w:fldCharType="end"/>
            </w:r>
          </w:p>
        </w:tc>
        <w:tc>
          <w:tcPr>
            <w:tcW w:w="595" w:type="dxa"/>
            <w:shd w:val="clear" w:color="auto" w:fill="00188F"/>
            <w:vAlign w:val="center"/>
          </w:tcPr>
          <w:p w:rsidR="00875307" w:rsidRPr="009632E5" w:rsidRDefault="00875307"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875307" w:rsidRPr="0074305C" w:rsidRDefault="00875307" w:rsidP="00DE7A6A">
            <w:pPr>
              <w:pStyle w:val="ProductList-OfferingBody"/>
              <w:ind w:left="-113"/>
              <w:jc w:val="center"/>
              <w:rPr>
                <w:bCs/>
                <w:color w:val="FFFFFF" w:themeColor="background1"/>
              </w:rPr>
            </w:pPr>
            <w:r w:rsidRPr="0074305C">
              <w:rPr>
                <w:bCs/>
                <w:color w:val="FFFFFF" w:themeColor="background1"/>
              </w:rPr>
              <w:fldChar w:fldCharType="begin"/>
            </w:r>
            <w:r w:rsidRPr="0074305C">
              <w:rPr>
                <w:bCs/>
                <w:color w:val="FFFFFF" w:themeColor="background1"/>
              </w:rPr>
              <w:instrText xml:space="preserve"> AutoTextList  \s NoStyle \t "соглашение о регистрации Server Cloud "</w:instrText>
            </w:r>
            <w:r w:rsidRPr="0074305C">
              <w:rPr>
                <w:bCs/>
                <w:color w:val="FFFFFF" w:themeColor="background1"/>
              </w:rPr>
              <w:fldChar w:fldCharType="separate"/>
            </w:r>
            <w:r w:rsidRPr="0074305C">
              <w:rPr>
                <w:bCs/>
                <w:color w:val="FFFFFF" w:themeColor="background1"/>
              </w:rPr>
              <w:t>SCE</w:t>
            </w:r>
            <w:r w:rsidRPr="0074305C">
              <w:rPr>
                <w:bCs/>
                <w:color w:val="FFFFFF" w:themeColor="background1"/>
              </w:rPr>
              <w:fldChar w:fldCharType="end"/>
            </w:r>
          </w:p>
        </w:tc>
      </w:tr>
      <w:tr w:rsidR="00875307" w:rsidTr="00875307">
        <w:tc>
          <w:tcPr>
            <w:tcW w:w="3060" w:type="dxa"/>
            <w:tcBorders>
              <w:top w:val="nil"/>
              <w:left w:val="nil"/>
              <w:bottom w:val="dashSmallGap" w:sz="4" w:space="0" w:color="BFBFBF" w:themeColor="background1" w:themeShade="BF"/>
              <w:right w:val="nil"/>
            </w:tcBorders>
          </w:tcPr>
          <w:p w:rsidR="00875307" w:rsidRDefault="00875307" w:rsidP="008E4C23">
            <w:pPr>
              <w:pStyle w:val="ProductList-Offering2"/>
            </w:pPr>
            <w:bookmarkStart w:id="241" w:name="_Toc379797128"/>
            <w:bookmarkStart w:id="242" w:name="_Toc380513154"/>
            <w:bookmarkStart w:id="243" w:name="_Toc380655193"/>
            <w:bookmarkStart w:id="244" w:name="_Toc402268412"/>
            <w:r>
              <w:t xml:space="preserve">Microsoft Dynamics CRM Basic CAL </w:t>
            </w:r>
            <w:r w:rsidR="00497A67" w:rsidRPr="00497A67">
              <w:br/>
            </w:r>
            <w:r>
              <w:t>(«на пользователя» и «на устройство»)</w:t>
            </w:r>
            <w:bookmarkEnd w:id="241"/>
            <w:bookmarkEnd w:id="242"/>
            <w:bookmarkEnd w:id="243"/>
            <w:bookmarkEnd w:id="244"/>
            <w:r>
              <w:fldChar w:fldCharType="begin"/>
            </w:r>
            <w:r>
              <w:instrText>XE "Microsoft Dynamics CRM Basic CAL"</w:instrText>
            </w:r>
            <w:r>
              <w:fldChar w:fldCharType="end"/>
            </w:r>
          </w:p>
        </w:tc>
        <w:tc>
          <w:tcPr>
            <w:tcW w:w="595" w:type="dxa"/>
            <w:tcBorders>
              <w:top w:val="nil"/>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875307" w:rsidRDefault="00875307"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75307" w:rsidRDefault="00875307"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875307" w:rsidRDefault="00875307" w:rsidP="008E4C23">
            <w:pPr>
              <w:pStyle w:val="ProductList-OfferingBody"/>
              <w:ind w:left="-113"/>
              <w:jc w:val="center"/>
            </w:pPr>
            <w:r>
              <w:t>10</w:t>
            </w: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rsidR="00875307" w:rsidRPr="0074305C" w:rsidRDefault="00875307" w:rsidP="00DE7A6A">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875307" w:rsidRPr="0074305C" w:rsidRDefault="00875307" w:rsidP="00DE7A6A">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rsidR="00875307" w:rsidRDefault="00875307" w:rsidP="008E4C23">
            <w:pPr>
              <w:pStyle w:val="ProductList-OfferingBody"/>
              <w:ind w:left="-113"/>
              <w:jc w:val="center"/>
            </w:pP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875307" w:rsidTr="00875307">
        <w:tc>
          <w:tcPr>
            <w:tcW w:w="3060" w:type="dxa"/>
            <w:tcBorders>
              <w:top w:val="dashSmallGap" w:sz="4" w:space="0" w:color="BFBFBF" w:themeColor="background1" w:themeShade="BF"/>
              <w:left w:val="nil"/>
              <w:bottom w:val="dashSmallGap" w:sz="4" w:space="0" w:color="BFBFBF" w:themeColor="background1" w:themeShade="BF"/>
              <w:right w:val="nil"/>
            </w:tcBorders>
          </w:tcPr>
          <w:p w:rsidR="00875307" w:rsidRDefault="00875307" w:rsidP="008E4C23">
            <w:pPr>
              <w:pStyle w:val="ProductList-Offering2"/>
            </w:pPr>
            <w:bookmarkStart w:id="245" w:name="_Toc379797129"/>
            <w:bookmarkStart w:id="246" w:name="_Toc380513155"/>
            <w:bookmarkStart w:id="247" w:name="_Toc380655194"/>
            <w:bookmarkStart w:id="248" w:name="_Toc402268413"/>
            <w:r>
              <w:t>Microsoft Dynamics CRM Basic Use Additive CAL («на пользователя» и «на устройство»)</w:t>
            </w:r>
            <w:bookmarkEnd w:id="245"/>
            <w:bookmarkEnd w:id="246"/>
            <w:bookmarkEnd w:id="247"/>
            <w:bookmarkEnd w:id="248"/>
            <w:r>
              <w:fldChar w:fldCharType="begin"/>
            </w:r>
            <w:r>
              <w:instrText>XE "Microsoft Dynamics CRM Basic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307" w:rsidRDefault="00875307"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75307" w:rsidRDefault="00875307" w:rsidP="008E4C23">
            <w:pPr>
              <w:pStyle w:val="ProductList-OfferingBody"/>
              <w:ind w:left="-113"/>
              <w:jc w:val="center"/>
            </w:pPr>
            <w:r>
              <w:t>1</w:t>
            </w: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rsidR="00875307" w:rsidRPr="0074305C" w:rsidRDefault="00875307" w:rsidP="00DE7A6A">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875307" w:rsidRPr="0074305C" w:rsidRDefault="00875307" w:rsidP="00DE7A6A">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rsidR="00875307" w:rsidRDefault="00875307" w:rsidP="008E4C23">
            <w:pPr>
              <w:pStyle w:val="ProductList-OfferingBody"/>
              <w:ind w:left="-113"/>
              <w:jc w:val="center"/>
            </w:pP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875307" w:rsidTr="00875307">
        <w:tc>
          <w:tcPr>
            <w:tcW w:w="3060" w:type="dxa"/>
            <w:tcBorders>
              <w:top w:val="dashSmallGap" w:sz="4" w:space="0" w:color="BFBFBF" w:themeColor="background1" w:themeShade="BF"/>
              <w:left w:val="nil"/>
              <w:bottom w:val="dashSmallGap" w:sz="4" w:space="0" w:color="BFBFBF" w:themeColor="background1" w:themeShade="BF"/>
              <w:right w:val="nil"/>
            </w:tcBorders>
          </w:tcPr>
          <w:p w:rsidR="00875307" w:rsidRDefault="00875307" w:rsidP="008E4C23">
            <w:pPr>
              <w:pStyle w:val="ProductList-Offering2"/>
            </w:pPr>
            <w:bookmarkStart w:id="249" w:name="_Toc379797130"/>
            <w:bookmarkStart w:id="250" w:name="_Toc380513156"/>
            <w:bookmarkStart w:id="251" w:name="_Toc380655196"/>
            <w:bookmarkStart w:id="252" w:name="_Toc402268414"/>
            <w:r>
              <w:t xml:space="preserve">Microsoft Dynamics CRM Essentials CAL </w:t>
            </w:r>
            <w:r w:rsidR="00497A67" w:rsidRPr="00497A67">
              <w:br/>
            </w:r>
            <w:r>
              <w:t>(«на пользователя» и «на устройство»)</w:t>
            </w:r>
            <w:bookmarkEnd w:id="249"/>
            <w:bookmarkEnd w:id="250"/>
            <w:bookmarkEnd w:id="251"/>
            <w:bookmarkEnd w:id="252"/>
            <w:r>
              <w:fldChar w:fldCharType="begin"/>
            </w:r>
            <w:r>
              <w:instrText>XE "Microsoft Dynamics CRM Essentials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307" w:rsidRDefault="00875307"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75307" w:rsidRDefault="00875307" w:rsidP="008E4C23">
            <w:pPr>
              <w:pStyle w:val="ProductList-OfferingBody"/>
              <w:ind w:left="-113"/>
              <w:jc w:val="center"/>
            </w:pPr>
            <w:r>
              <w:t>1</w:t>
            </w: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rsidR="00875307" w:rsidRPr="0074305C" w:rsidRDefault="00875307" w:rsidP="00DE7A6A">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875307" w:rsidRPr="0074305C" w:rsidRDefault="00875307" w:rsidP="00DE7A6A">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rsidR="00875307" w:rsidRDefault="00875307" w:rsidP="008E4C23">
            <w:pPr>
              <w:pStyle w:val="ProductList-OfferingBody"/>
              <w:ind w:left="-113"/>
              <w:jc w:val="center"/>
            </w:pP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875307" w:rsidTr="00875307">
        <w:tc>
          <w:tcPr>
            <w:tcW w:w="3060" w:type="dxa"/>
            <w:tcBorders>
              <w:top w:val="dashSmallGap" w:sz="4" w:space="0" w:color="BFBFBF" w:themeColor="background1" w:themeShade="BF"/>
              <w:left w:val="nil"/>
              <w:bottom w:val="dashSmallGap" w:sz="4" w:space="0" w:color="BFBFBF" w:themeColor="background1" w:themeShade="BF"/>
              <w:right w:val="nil"/>
            </w:tcBorders>
          </w:tcPr>
          <w:p w:rsidR="00875307" w:rsidRDefault="00875307" w:rsidP="008E4C23">
            <w:pPr>
              <w:pStyle w:val="ProductList-Offering2"/>
            </w:pPr>
            <w:bookmarkStart w:id="253" w:name="_Toc379797131"/>
            <w:bookmarkStart w:id="254" w:name="_Toc380513157"/>
            <w:bookmarkStart w:id="255" w:name="_Toc380655198"/>
            <w:bookmarkStart w:id="256" w:name="_Toc402268415"/>
            <w:r>
              <w:t>Microsoft Dynamics CRM Professional CAL («на пользователя» и «на устройство»)</w:t>
            </w:r>
            <w:bookmarkEnd w:id="253"/>
            <w:bookmarkEnd w:id="254"/>
            <w:bookmarkEnd w:id="255"/>
            <w:bookmarkEnd w:id="256"/>
            <w:r>
              <w:fldChar w:fldCharType="begin"/>
            </w:r>
            <w:r>
              <w:instrText>XE "Microsoft Dynamics CRM Professional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307" w:rsidRDefault="00875307"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875307" w:rsidRDefault="00875307" w:rsidP="008E4C23">
            <w:pPr>
              <w:pStyle w:val="ProductList-OfferingBody"/>
              <w:ind w:left="-113"/>
              <w:jc w:val="center"/>
            </w:pPr>
            <w:r>
              <w:t>10</w:t>
            </w: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rsidR="00875307" w:rsidRPr="0074305C" w:rsidRDefault="00875307" w:rsidP="00DE7A6A">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875307" w:rsidRPr="0074305C" w:rsidRDefault="00875307" w:rsidP="00DE7A6A">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rsidR="00875307" w:rsidRDefault="00875307" w:rsidP="008E4C23">
            <w:pPr>
              <w:pStyle w:val="ProductList-OfferingBody"/>
              <w:ind w:left="-113"/>
              <w:jc w:val="center"/>
            </w:pP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875307" w:rsidTr="00875307">
        <w:tc>
          <w:tcPr>
            <w:tcW w:w="3060" w:type="dxa"/>
            <w:tcBorders>
              <w:top w:val="dashSmallGap" w:sz="4" w:space="0" w:color="BFBFBF" w:themeColor="background1" w:themeShade="BF"/>
              <w:left w:val="nil"/>
              <w:bottom w:val="dashSmallGap" w:sz="4" w:space="0" w:color="BFBFBF" w:themeColor="background1" w:themeShade="BF"/>
              <w:right w:val="nil"/>
            </w:tcBorders>
          </w:tcPr>
          <w:p w:rsidR="00875307" w:rsidRDefault="00875307" w:rsidP="008E4C23">
            <w:pPr>
              <w:pStyle w:val="ProductList-Offering2"/>
            </w:pPr>
            <w:bookmarkStart w:id="257" w:name="_Toc379797132"/>
            <w:bookmarkStart w:id="258" w:name="_Toc380513158"/>
            <w:bookmarkStart w:id="259" w:name="_Toc380655200"/>
            <w:bookmarkStart w:id="260" w:name="_Toc402268416"/>
            <w:r>
              <w:t xml:space="preserve">Microsoft Dynamics CRM Professional Use Additive CAL («на пользователя» и </w:t>
            </w:r>
            <w:r w:rsidR="00497A67" w:rsidRPr="00497A67">
              <w:br/>
            </w:r>
            <w:r>
              <w:t>«на устройство»)</w:t>
            </w:r>
            <w:bookmarkEnd w:id="257"/>
            <w:bookmarkEnd w:id="258"/>
            <w:bookmarkEnd w:id="259"/>
            <w:bookmarkEnd w:id="260"/>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307" w:rsidRDefault="00875307"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75307" w:rsidRDefault="00875307" w:rsidP="008E4C23">
            <w:pPr>
              <w:pStyle w:val="ProductList-OfferingBody"/>
              <w:ind w:left="-113"/>
              <w:jc w:val="center"/>
            </w:pPr>
            <w:r>
              <w:t>5</w:t>
            </w: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rsidR="00875307" w:rsidRPr="0074305C" w:rsidRDefault="00875307" w:rsidP="00DE7A6A">
            <w:pPr>
              <w:pStyle w:val="ProductList-OfferingBody"/>
              <w:ind w:left="-113"/>
              <w:jc w:val="cente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w:t>
            </w:r>
            <w:r w:rsidRPr="0074305C">
              <w:rPr>
                <w:bCs/>
              </w:rPr>
              <w:fldChar w:fldCharType="end"/>
            </w:r>
            <w:r w:rsidRPr="0074305C">
              <w:t>,</w:t>
            </w:r>
            <w:r w:rsidRPr="0074305C">
              <w:rPr>
                <w:bCs/>
              </w:rPr>
              <w:fldChar w:fldCharType="begin"/>
            </w:r>
            <w:r w:rsidRPr="0074305C">
              <w:rPr>
                <w:bCs/>
              </w:rPr>
              <w:instrText xml:space="preserve"> AutoTextList  \s NoStyle \t "предложение Student" </w:instrText>
            </w:r>
            <w:r w:rsidRPr="0074305C">
              <w:rPr>
                <w:bCs/>
              </w:rPr>
              <w:fldChar w:fldCharType="separate"/>
            </w:r>
            <w:r w:rsidRPr="0074305C">
              <w:rPr>
                <w:bCs/>
              </w:rPr>
              <w:t>ST</w:t>
            </w:r>
            <w:r w:rsidRPr="0074305C">
              <w:rPr>
                <w:bCs/>
              </w:rPr>
              <w:fldChar w:fldCharType="end"/>
            </w:r>
          </w:p>
        </w:tc>
        <w:tc>
          <w:tcPr>
            <w:tcW w:w="596"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875307" w:rsidRPr="0074305C" w:rsidRDefault="00875307" w:rsidP="00DE7A6A">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rsidR="00875307" w:rsidRDefault="00875307" w:rsidP="008E4C23">
            <w:pPr>
              <w:pStyle w:val="ProductList-OfferingBody"/>
              <w:ind w:left="-113"/>
              <w:jc w:val="center"/>
            </w:pP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875307" w:rsidTr="00875307">
        <w:tc>
          <w:tcPr>
            <w:tcW w:w="3060" w:type="dxa"/>
            <w:tcBorders>
              <w:top w:val="dashSmallGap" w:sz="4" w:space="0" w:color="BFBFBF" w:themeColor="background1" w:themeShade="BF"/>
              <w:left w:val="nil"/>
              <w:bottom w:val="dashSmallGap" w:sz="4" w:space="0" w:color="BFBFBF" w:themeColor="background1" w:themeShade="BF"/>
              <w:right w:val="nil"/>
            </w:tcBorders>
          </w:tcPr>
          <w:p w:rsidR="00875307" w:rsidRDefault="00875307" w:rsidP="008E4C23">
            <w:pPr>
              <w:pStyle w:val="ProductList-Offering2"/>
            </w:pPr>
            <w:bookmarkStart w:id="261" w:name="_Toc379797133"/>
            <w:bookmarkStart w:id="262" w:name="_Toc380513159"/>
            <w:bookmarkStart w:id="263" w:name="_Toc380655201"/>
            <w:bookmarkStart w:id="264" w:name="_Toc402268417"/>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307" w:rsidRDefault="00875307"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307" w:rsidRDefault="00875307"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75307" w:rsidRDefault="00875307" w:rsidP="008E4C23">
            <w:pPr>
              <w:pStyle w:val="ProductList-OfferingBody"/>
              <w:ind w:left="-113"/>
              <w:jc w:val="center"/>
            </w:pPr>
            <w:r>
              <w:t>50</w:t>
            </w: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6"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875307" w:rsidRPr="0074305C" w:rsidRDefault="00875307" w:rsidP="00DE7A6A">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rsidR="00875307" w:rsidRDefault="00875307" w:rsidP="008E4C23">
            <w:pPr>
              <w:pStyle w:val="ProductList-OfferingBody"/>
              <w:ind w:left="-113"/>
              <w:jc w:val="center"/>
            </w:pP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r w:rsidR="00875307" w:rsidTr="00875307">
        <w:tc>
          <w:tcPr>
            <w:tcW w:w="3060" w:type="dxa"/>
            <w:tcBorders>
              <w:top w:val="dashSmallGap" w:sz="4" w:space="0" w:color="BFBFBF" w:themeColor="background1" w:themeShade="BF"/>
              <w:left w:val="nil"/>
              <w:bottom w:val="nil"/>
              <w:right w:val="nil"/>
            </w:tcBorders>
          </w:tcPr>
          <w:p w:rsidR="00875307" w:rsidRDefault="00875307" w:rsidP="00497A67">
            <w:pPr>
              <w:pStyle w:val="ProductList-Offering2"/>
            </w:pPr>
            <w:bookmarkStart w:id="265" w:name="_Toc379797134"/>
            <w:bookmarkStart w:id="266" w:name="_Toc380513160"/>
            <w:bookmarkStart w:id="267" w:name="_Toc380655202"/>
            <w:bookmarkStart w:id="268" w:name="_Toc402268418"/>
            <w:r>
              <w:t>Microsoft Dynamics CRM Workgroup Server</w:t>
            </w:r>
            <w:r w:rsidR="00497A67">
              <w:rPr>
                <w:lang w:val="en-US"/>
              </w:rPr>
              <w:t> </w:t>
            </w:r>
            <w:r>
              <w:t>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875307" w:rsidRDefault="00875307"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875307" w:rsidRDefault="00875307"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75307" w:rsidRDefault="00875307"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75307" w:rsidRDefault="00875307"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875307" w:rsidRDefault="00875307" w:rsidP="008E4C23">
            <w:pPr>
              <w:pStyle w:val="ProductList-OfferingBody"/>
              <w:ind w:left="-113"/>
              <w:jc w:val="center"/>
            </w:pPr>
            <w:r>
              <w:t>25</w:t>
            </w: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c>
          <w:tcPr>
            <w:tcW w:w="595" w:type="dxa"/>
            <w:shd w:val="clear" w:color="auto" w:fill="BFBFBF" w:themeFill="background1" w:themeFillShade="BF"/>
            <w:vAlign w:val="center"/>
          </w:tcPr>
          <w:p w:rsidR="00875307" w:rsidRDefault="00875307" w:rsidP="008E4C23">
            <w:pPr>
              <w:pStyle w:val="ProductList-OfferingBody"/>
              <w:ind w:left="-113"/>
              <w:jc w:val="center"/>
            </w:pPr>
          </w:p>
        </w:tc>
        <w:tc>
          <w:tcPr>
            <w:tcW w:w="596"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Default="00875307" w:rsidP="008E4C23">
            <w:pPr>
              <w:pStyle w:val="ProductList-OfferingBody"/>
              <w:ind w:left="-113"/>
              <w:jc w:val="center"/>
            </w:pPr>
          </w:p>
        </w:tc>
        <w:tc>
          <w:tcPr>
            <w:tcW w:w="595"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w:instrText>
            </w:r>
            <w:r w:rsidRPr="0074305C">
              <w:rPr>
                <w:bCs/>
                <w:u w:val="single"/>
              </w:rPr>
              <w:instrText>Open License и Open Value</w:instrText>
            </w:r>
            <w:r w:rsidRPr="0074305C">
              <w:rPr>
                <w:bCs/>
              </w:rPr>
              <w:instrText>"</w:instrText>
            </w:r>
            <w:r w:rsidRPr="0074305C">
              <w:rPr>
                <w:bCs/>
              </w:rPr>
              <w:fldChar w:fldCharType="separate"/>
            </w:r>
            <w:r w:rsidRPr="0074305C">
              <w:rPr>
                <w:bCs/>
              </w:rPr>
              <w:t>OF</w:t>
            </w:r>
            <w:r w:rsidRPr="0074305C">
              <w:rPr>
                <w:bCs/>
              </w:rPr>
              <w:fldChar w:fldCharType="end"/>
            </w:r>
          </w:p>
        </w:tc>
        <w:tc>
          <w:tcPr>
            <w:tcW w:w="596" w:type="dxa"/>
            <w:shd w:val="clear" w:color="auto" w:fill="70AD47" w:themeFill="accent6"/>
            <w:vAlign w:val="center"/>
          </w:tcPr>
          <w:p w:rsidR="00875307" w:rsidRPr="0074305C" w:rsidRDefault="00875307" w:rsidP="00DE7A6A">
            <w:pPr>
              <w:pStyle w:val="ProductList-OfferingBody"/>
              <w:ind w:left="-113"/>
              <w:jc w:val="center"/>
            </w:pPr>
            <w:r w:rsidRPr="0074305C">
              <w:fldChar w:fldCharType="begin"/>
            </w:r>
            <w:r w:rsidRPr="0074305C">
              <w:instrText xml:space="preserve"> AutoTextList  \s NoStyle \t “для части организации в рамках Open Value” </w:instrText>
            </w:r>
            <w:r w:rsidRPr="0074305C">
              <w:fldChar w:fldCharType="separate"/>
            </w:r>
            <w:r w:rsidRPr="0074305C">
              <w:t xml:space="preserve"> P </w:t>
            </w:r>
            <w:r w:rsidRPr="0074305C">
              <w:fldChar w:fldCharType="end"/>
            </w:r>
          </w:p>
        </w:tc>
        <w:tc>
          <w:tcPr>
            <w:tcW w:w="595" w:type="dxa"/>
            <w:shd w:val="clear" w:color="auto" w:fill="70AD47" w:themeFill="accent6"/>
            <w:vAlign w:val="center"/>
          </w:tcPr>
          <w:p w:rsidR="00875307" w:rsidRDefault="00875307" w:rsidP="008E4C23">
            <w:pPr>
              <w:pStyle w:val="ProductList-OfferingBody"/>
              <w:ind w:left="-113"/>
              <w:jc w:val="center"/>
            </w:pPr>
          </w:p>
        </w:tc>
        <w:tc>
          <w:tcPr>
            <w:tcW w:w="596" w:type="dxa"/>
            <w:shd w:val="clear" w:color="auto" w:fill="70AD47" w:themeFill="accent6"/>
            <w:vAlign w:val="center"/>
          </w:tcPr>
          <w:p w:rsidR="00875307" w:rsidRPr="0074305C" w:rsidRDefault="00875307" w:rsidP="00DE7A6A">
            <w:pPr>
              <w:pStyle w:val="ProductList-OfferingBody"/>
              <w:ind w:left="-113"/>
              <w:jc w:val="center"/>
              <w:rPr>
                <w:bCs/>
              </w:rPr>
            </w:pPr>
            <w:r w:rsidRPr="0074305C">
              <w:rPr>
                <w:bCs/>
              </w:rPr>
              <w:fldChar w:fldCharType="begin"/>
            </w:r>
            <w:r w:rsidRPr="0074305C">
              <w:rPr>
                <w:bCs/>
              </w:rPr>
              <w:instrText xml:space="preserve"> AutoTextList  \s NoStyle \t "дополнительный продукт" </w:instrText>
            </w:r>
            <w:r w:rsidRPr="0074305C">
              <w:rPr>
                <w:bCs/>
              </w:rPr>
              <w:fldChar w:fldCharType="separate"/>
            </w:r>
            <w:r w:rsidRPr="0074305C">
              <w:rPr>
                <w:bCs/>
              </w:rPr>
              <w:t xml:space="preserve"> A </w:t>
            </w:r>
            <w:r w:rsidRPr="0074305C">
              <w:rPr>
                <w:bCs/>
              </w:rPr>
              <w:fldChar w:fldCharType="end"/>
            </w:r>
          </w:p>
        </w:tc>
      </w:tr>
    </w:tbl>
    <w:p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060"/>
        <w:gridCol w:w="2970"/>
      </w:tblGrid>
      <w:tr w:rsidR="00CE5EEC" w:rsidTr="00497A67">
        <w:tc>
          <w:tcPr>
            <w:tcW w:w="4770" w:type="dxa"/>
          </w:tcPr>
          <w:p w:rsidR="00CE5EEC" w:rsidRDefault="00CE5EEC" w:rsidP="008E4C23">
            <w:pPr>
              <w:pStyle w:val="ProductList-Body"/>
              <w:spacing w:before="20" w:after="20"/>
            </w:pPr>
            <w:r>
              <w:t xml:space="preserve">Предыдущая версия: </w:t>
            </w:r>
            <w:r>
              <w:rPr>
                <w:b/>
              </w:rPr>
              <w:t>Microsoft Dynamics CRM 2011</w:t>
            </w:r>
            <w:r>
              <w:t xml:space="preserve"> (8/12)</w:t>
            </w:r>
          </w:p>
        </w:tc>
        <w:tc>
          <w:tcPr>
            <w:tcW w:w="3060" w:type="dxa"/>
          </w:tcPr>
          <w:p w:rsidR="00CE5EEC" w:rsidRDefault="00CE5EEC" w:rsidP="008E4C23">
            <w:pPr>
              <w:pStyle w:val="ProductList-Body"/>
              <w:spacing w:before="20" w:after="20"/>
            </w:pPr>
            <w:r>
              <w:t xml:space="preserve">Категория продукта: </w:t>
            </w:r>
            <w:r>
              <w:rPr>
                <w:b/>
              </w:rPr>
              <w:t>Сервер</w:t>
            </w:r>
          </w:p>
        </w:tc>
        <w:tc>
          <w:tcPr>
            <w:tcW w:w="2970" w:type="dxa"/>
          </w:tcPr>
          <w:p w:rsidR="00CE5EEC" w:rsidRPr="00FD3474" w:rsidRDefault="00CE5EEC" w:rsidP="008E4C23">
            <w:pPr>
              <w:pStyle w:val="ProductList-Body"/>
              <w:spacing w:before="20" w:after="20"/>
              <w:rPr>
                <w:b/>
              </w:rPr>
            </w:pPr>
            <w:r>
              <w:t xml:space="preserve">Исключение из соответствующих пользователей: </w:t>
            </w:r>
            <w:r>
              <w:rPr>
                <w:b/>
              </w:rPr>
              <w:t>Да</w:t>
            </w:r>
          </w:p>
        </w:tc>
      </w:tr>
      <w:tr w:rsidR="00CE5EEC" w:rsidTr="00497A67">
        <w:tc>
          <w:tcPr>
            <w:tcW w:w="4770" w:type="dxa"/>
          </w:tcPr>
          <w:p w:rsidR="00CE5EEC" w:rsidRDefault="00CE5EEC" w:rsidP="008E4C23">
            <w:pPr>
              <w:pStyle w:val="ProductList-Body"/>
              <w:spacing w:before="20" w:after="20"/>
            </w:pPr>
          </w:p>
        </w:tc>
        <w:tc>
          <w:tcPr>
            <w:tcW w:w="3060" w:type="dxa"/>
          </w:tcPr>
          <w:p w:rsidR="00CE5EEC" w:rsidRDefault="00523418" w:rsidP="008E4C23">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297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Дополнительная информация</w:t>
      </w:r>
    </w:p>
    <w:p w:rsidR="00CE5EEC" w:rsidRPr="00FD3474" w:rsidRDefault="00CE5EEC" w:rsidP="00CE5EEC">
      <w:pPr>
        <w:pStyle w:val="ProductList-Body"/>
        <w:rPr>
          <w:b/>
        </w:rPr>
      </w:pPr>
      <w:r>
        <w:rPr>
          <w:b/>
          <w:color w:val="00188F"/>
        </w:rPr>
        <w:t>Предоставление лицензий в связи с окончанием жизненного цикла Microsoft Dynamics CRM 2011 External Connector</w:t>
      </w:r>
      <w:r>
        <w:fldChar w:fldCharType="begin"/>
      </w:r>
      <w:r>
        <w:instrText>XE "Microsoft Dynamics CRM 2011 External Connector"</w:instrText>
      </w:r>
      <w:r>
        <w:fldChar w:fldCharType="end"/>
      </w:r>
    </w:p>
    <w:p w:rsidR="00CE5EEC" w:rsidRDefault="00CE5EEC" w:rsidP="009444AB">
      <w:pPr>
        <w:pStyle w:val="ProductList-Body"/>
      </w:pPr>
      <w:r>
        <w:t>Microsoft Dynamics CRM 2011 External Connector</w:t>
      </w:r>
      <w:r>
        <w:fldChar w:fldCharType="begin"/>
      </w:r>
      <w:r>
        <w:instrText>XE "Microsoft Dynamics CRM 2011 External Connector"</w:instrText>
      </w:r>
      <w:r>
        <w:fldChar w:fldCharType="end"/>
      </w:r>
      <w:r>
        <w:t xml:space="preserve"> будет последней версией Microsoft Dynamics CRM External Connector. Клиенты программ корпоративного лицензирования с Software Assurance для лицензий Microsoft Dynamics CRM 2011 External Connector, действительных на 1</w:t>
      </w:r>
      <w:r w:rsidR="009444AB">
        <w:rPr>
          <w:lang w:val="en-US"/>
        </w:rPr>
        <w:t> </w:t>
      </w:r>
      <w:r>
        <w:t xml:space="preserve">октября 2013 года или позднее, должны получить одну лицензию на Microsoft Dynamics CRM 2013 за каждую такую лицензию. К таким лицензиям применяются стандартные условия перехода (см. раздел </w:t>
      </w:r>
      <w:hyperlink w:anchor="SoftwareAssurance" w:history="1">
        <w:r>
          <w:rPr>
            <w:rStyle w:val="Hyperlink"/>
          </w:rPr>
          <w:t>Software Assurance</w:t>
        </w:r>
      </w:hyperlink>
      <w:r>
        <w:t>), однако, даже если в соглашении оговорено иное, клиенты не обязаны прекратить использование программного обеспечения по соответствующим лицензиям в случае развертывания и использования Microsoft Dynamics CRM 2013.</w:t>
      </w:r>
    </w:p>
    <w:p w:rsidR="00CE5EEC" w:rsidRDefault="00CE5EEC" w:rsidP="00CE5EEC">
      <w:pPr>
        <w:pStyle w:val="ProductList-Body"/>
      </w:pPr>
    </w:p>
    <w:p w:rsidR="00CE5EEC" w:rsidRPr="001472FC" w:rsidRDefault="00CE5EEC" w:rsidP="00CE5EEC">
      <w:pPr>
        <w:pStyle w:val="ProductList-Body"/>
        <w:rPr>
          <w:b/>
          <w:color w:val="00188F"/>
        </w:rPr>
      </w:pPr>
      <w:r>
        <w:rPr>
          <w:b/>
          <w:color w:val="00188F"/>
        </w:rPr>
        <w:t>Право на обновление для Microsoft Dynamics CRM 2013 для клиентов в рамках программы Software Assurance</w:t>
      </w:r>
    </w:p>
    <w:p w:rsidR="00CE5EEC" w:rsidRPr="000D6060" w:rsidRDefault="00CE5EEC" w:rsidP="00CE5EEC">
      <w:pPr>
        <w:pStyle w:val="ProductList-Body"/>
      </w:pPr>
      <w:r>
        <w:t xml:space="preserve">Клиенты, которые приобрели клиентские лицензии (CAL) Microsoft Dynamics CRM 2013 и имеют действующее покрытие Software Assurance по этим лицензиям на 1 октября 2013 г. или позже, могут обновить такие лицензии, как указано ниже. К таким лицензиям применяются стандартные условия перехода (см. раздел </w:t>
      </w:r>
      <w:hyperlink w:anchor="SoftwareAssurance" w:history="1">
        <w:r>
          <w:rPr>
            <w:rStyle w:val="Hyperlink"/>
          </w:rPr>
          <w:t>Software Assurance</w:t>
        </w:r>
      </w:hyperlink>
      <w:r>
        <w:t>).</w:t>
      </w:r>
    </w:p>
    <w:p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rsidTr="00595BE9">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rsidRPr="00DD314F" w:rsidTr="00595BE9">
        <w:tc>
          <w:tcPr>
            <w:tcW w:w="5355" w:type="dxa"/>
          </w:tcPr>
          <w:p w:rsidR="00CE5EEC" w:rsidRPr="00FF1E84" w:rsidRDefault="00CE5EEC" w:rsidP="008E4C23">
            <w:pPr>
              <w:pStyle w:val="ProductList-Body"/>
              <w:rPr>
                <w:lang w:val="en-US"/>
              </w:rPr>
            </w:pPr>
            <w:r w:rsidRPr="00FF1E84">
              <w:rPr>
                <w:lang w:val="en-US"/>
              </w:rPr>
              <w:t>1 Microsoft Dynamics CRM 2011 Employee Self Service CAL</w:t>
            </w:r>
          </w:p>
        </w:tc>
        <w:tc>
          <w:tcPr>
            <w:tcW w:w="5355" w:type="dxa"/>
          </w:tcPr>
          <w:p w:rsidR="00CE5EEC" w:rsidRPr="00FF1E84" w:rsidRDefault="00CE5EEC" w:rsidP="008E4C23">
            <w:pPr>
              <w:pStyle w:val="ProductList-Body"/>
              <w:rPr>
                <w:lang w:val="en-US"/>
              </w:rPr>
            </w:pPr>
            <w:r w:rsidRPr="00FF1E84">
              <w:rPr>
                <w:lang w:val="en-US"/>
              </w:rPr>
              <w:t xml:space="preserve">1 Microsoft Dynamics CRM 2013 Essential CAL </w:t>
            </w:r>
            <w:r>
              <w:t>или</w:t>
            </w:r>
          </w:p>
          <w:p w:rsidR="00CE5EEC" w:rsidRPr="00FF1E84" w:rsidRDefault="00CE5EEC" w:rsidP="008E4C23">
            <w:pPr>
              <w:pStyle w:val="ProductList-Body"/>
              <w:rPr>
                <w:lang w:val="en-US"/>
              </w:rPr>
            </w:pPr>
            <w:r w:rsidRPr="00FF1E84">
              <w:rPr>
                <w:lang w:val="en-US"/>
              </w:rPr>
              <w:t xml:space="preserve">1 Microsoft Dynamics CRM 2013 Essential CAL </w:t>
            </w:r>
            <w:r>
              <w:t>и</w:t>
            </w:r>
            <w:r w:rsidRPr="00FF1E84">
              <w:rPr>
                <w:lang w:val="en-US"/>
              </w:rPr>
              <w:br/>
              <w:t>1 Microsoft Dynamics CRM 2013 Basic Use Additive CAL</w:t>
            </w:r>
          </w:p>
        </w:tc>
      </w:tr>
      <w:tr w:rsidR="00CE5EEC" w:rsidRPr="00DD314F" w:rsidTr="00595BE9">
        <w:tc>
          <w:tcPr>
            <w:tcW w:w="5355" w:type="dxa"/>
          </w:tcPr>
          <w:p w:rsidR="00CE5EEC" w:rsidRPr="00FF1E84" w:rsidRDefault="00CE5EEC" w:rsidP="008E4C23">
            <w:pPr>
              <w:pStyle w:val="ProductList-Body"/>
              <w:rPr>
                <w:lang w:val="en-US"/>
              </w:rPr>
            </w:pPr>
            <w:r w:rsidRPr="00FF1E84">
              <w:rPr>
                <w:lang w:val="en-US"/>
              </w:rPr>
              <w:t>1 Microsoft Dynamics CRM 2011 Limited Use Additive CAL</w:t>
            </w:r>
          </w:p>
        </w:tc>
        <w:tc>
          <w:tcPr>
            <w:tcW w:w="5355" w:type="dxa"/>
          </w:tcPr>
          <w:p w:rsidR="00CE5EEC" w:rsidRPr="00FF1E84" w:rsidRDefault="00CE5EEC" w:rsidP="008E4C23">
            <w:pPr>
              <w:pStyle w:val="ProductList-Body"/>
              <w:rPr>
                <w:lang w:val="en-US"/>
              </w:rPr>
            </w:pPr>
            <w:r w:rsidRPr="00FF1E84">
              <w:rPr>
                <w:lang w:val="en-US"/>
              </w:rPr>
              <w:t>1 Microsoft Dynamics CRM 2013 Basic Use Additive CAL</w:t>
            </w:r>
          </w:p>
        </w:tc>
      </w:tr>
      <w:tr w:rsidR="00CE5EEC" w:rsidRPr="00DD314F" w:rsidTr="00595BE9">
        <w:tc>
          <w:tcPr>
            <w:tcW w:w="5355" w:type="dxa"/>
          </w:tcPr>
          <w:p w:rsidR="00CE5EEC" w:rsidRPr="00FF1E84" w:rsidRDefault="00CE5EEC" w:rsidP="008E4C23">
            <w:pPr>
              <w:pStyle w:val="ProductList-Body"/>
              <w:rPr>
                <w:lang w:val="en-US"/>
              </w:rPr>
            </w:pPr>
            <w:r>
              <w:t>Одна</w:t>
            </w:r>
            <w:r w:rsidRPr="00FF1E84">
              <w:rPr>
                <w:lang w:val="en-US"/>
              </w:rPr>
              <w:t xml:space="preserve"> </w:t>
            </w:r>
            <w:r>
              <w:t>лицензия</w:t>
            </w:r>
            <w:r w:rsidRPr="00FF1E84">
              <w:rPr>
                <w:lang w:val="en-US"/>
              </w:rPr>
              <w:t xml:space="preserve"> Microsoft Dynamics CRM 2011 Full Use Additive CAL</w:t>
            </w:r>
          </w:p>
        </w:tc>
        <w:tc>
          <w:tcPr>
            <w:tcW w:w="5355" w:type="dxa"/>
          </w:tcPr>
          <w:p w:rsidR="00CE5EEC" w:rsidRPr="00FF1E84" w:rsidRDefault="00CE5EEC" w:rsidP="008E4C23">
            <w:pPr>
              <w:pStyle w:val="ProductList-Body"/>
              <w:rPr>
                <w:lang w:val="en-US"/>
              </w:rPr>
            </w:pPr>
            <w:r>
              <w:t>Одна</w:t>
            </w:r>
            <w:r w:rsidRPr="00FF1E84">
              <w:rPr>
                <w:lang w:val="en-US"/>
              </w:rPr>
              <w:t xml:space="preserve"> </w:t>
            </w:r>
            <w:r>
              <w:t>лицензия</w:t>
            </w:r>
            <w:r w:rsidRPr="00FF1E84">
              <w:rPr>
                <w:lang w:val="en-US"/>
              </w:rPr>
              <w:t xml:space="preserve"> Microsoft Dynamics CRM 2013 Professional Use Additive CAL</w:t>
            </w:r>
          </w:p>
        </w:tc>
      </w:tr>
      <w:tr w:rsidR="00CE5EEC" w:rsidTr="00595BE9">
        <w:tc>
          <w:tcPr>
            <w:tcW w:w="5355" w:type="dxa"/>
          </w:tcPr>
          <w:p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355" w:type="dxa"/>
          </w:tcPr>
          <w:p w:rsidR="00CE5EEC" w:rsidRDefault="00CE5EEC" w:rsidP="008E4C23">
            <w:pPr>
              <w:pStyle w:val="ProductList-Body"/>
            </w:pPr>
            <w:r>
              <w:t>Нет. Права на использование External connector входят в состав лицензии CRM 2013 Server</w:t>
            </w:r>
          </w:p>
        </w:tc>
      </w:tr>
    </w:tbl>
    <w:p w:rsidR="00CE5EEC" w:rsidRDefault="00CE5EEC" w:rsidP="00CE5EEC">
      <w:pPr>
        <w:pStyle w:val="ProductList-Body"/>
      </w:pPr>
    </w:p>
    <w:p w:rsidR="00CE5EEC" w:rsidRPr="00FD3474" w:rsidRDefault="00CE5EEC" w:rsidP="00CE5EEC">
      <w:pPr>
        <w:pStyle w:val="ProductList-Body"/>
        <w:rPr>
          <w:b/>
        </w:rPr>
      </w:pPr>
      <w:r>
        <w:rPr>
          <w:b/>
          <w:color w:val="00188F"/>
        </w:rPr>
        <w:t>Права на переход к использованию более ранней версии Microsoft Dynamics CRM 2013</w:t>
      </w:r>
      <w:r>
        <w:rPr>
          <w:b/>
        </w:rPr>
        <w:t xml:space="preserve"> </w:t>
      </w:r>
    </w:p>
    <w:p w:rsidR="00CE5EEC" w:rsidRDefault="00CE5EEC" w:rsidP="00595BE9">
      <w:pPr>
        <w:pStyle w:val="ProductList-Body"/>
      </w:pPr>
      <w:r>
        <w:t>Клиенты, располагающие лицензиями Microsoft Dynamics CRM 2013, могут использовать Microsoft Dynamics CRM 2011 вместо Microsoft</w:t>
      </w:r>
      <w:r w:rsidR="00595BE9">
        <w:rPr>
          <w:lang w:val="en-US"/>
        </w:rPr>
        <w:t> </w:t>
      </w:r>
      <w:r>
        <w:t>Dynamics CRM 2013 следующим образом:</w:t>
      </w:r>
    </w:p>
    <w:p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2"/>
        <w:gridCol w:w="5340"/>
      </w:tblGrid>
      <w:tr w:rsidR="00CE5EEC" w:rsidTr="00595BE9">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rsidTr="00595BE9">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rsidR="00CE5EEC" w:rsidRPr="00BE0025" w:rsidRDefault="00CE5EEC" w:rsidP="008E4C23">
            <w:pPr>
              <w:pStyle w:val="ProductList-Body"/>
            </w:pPr>
            <w:r>
              <w:t>Microsoft Dynamics CRM 2011 Server</w:t>
            </w:r>
          </w:p>
        </w:tc>
      </w:tr>
      <w:tr w:rsidR="00CE5EEC" w:rsidTr="00595BE9">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rsidR="00CE5EEC" w:rsidRPr="00BE0025" w:rsidRDefault="00CE5EEC" w:rsidP="008E4C23">
            <w:pPr>
              <w:pStyle w:val="ProductList-Body"/>
            </w:pPr>
            <w:r>
              <w:t>Microsoft Dynamics CRM Workgroup Server 2011</w:t>
            </w:r>
          </w:p>
        </w:tc>
      </w:tr>
      <w:tr w:rsidR="00CE5EEC" w:rsidRPr="00DD314F" w:rsidTr="00595BE9">
        <w:tc>
          <w:tcPr>
            <w:tcW w:w="5355" w:type="dxa"/>
          </w:tcPr>
          <w:p w:rsidR="00CE5EEC" w:rsidRPr="008F2008" w:rsidRDefault="00CE5EEC" w:rsidP="008E4C23">
            <w:pPr>
              <w:pStyle w:val="ProductList-Body"/>
            </w:pPr>
            <w:r>
              <w:t>Microsoft Dynamics CRM 2013 Essential CAL</w:t>
            </w:r>
          </w:p>
        </w:tc>
        <w:tc>
          <w:tcPr>
            <w:tcW w:w="5355" w:type="dxa"/>
          </w:tcPr>
          <w:p w:rsidR="00CE5EEC" w:rsidRPr="00FF1E84" w:rsidRDefault="00CE5EEC" w:rsidP="008E4C23">
            <w:pPr>
              <w:pStyle w:val="ProductList-Body"/>
              <w:rPr>
                <w:lang w:val="en-US"/>
              </w:rPr>
            </w:pPr>
            <w:r w:rsidRPr="00FF1E84">
              <w:rPr>
                <w:lang w:val="en-US"/>
              </w:rPr>
              <w:t>Microsoft Dynamics CRM 2011 Employee Self Service CAL</w:t>
            </w:r>
          </w:p>
        </w:tc>
      </w:tr>
      <w:tr w:rsidR="00CE5EEC" w:rsidRPr="00DD314F" w:rsidTr="00595BE9">
        <w:tc>
          <w:tcPr>
            <w:tcW w:w="5355" w:type="dxa"/>
          </w:tcPr>
          <w:p w:rsidR="00CE5EEC" w:rsidRPr="00FF1E84" w:rsidRDefault="00CE5EEC" w:rsidP="008E4C23">
            <w:pPr>
              <w:pStyle w:val="ProductList-Body"/>
              <w:rPr>
                <w:lang w:val="en-US"/>
              </w:rPr>
            </w:pPr>
            <w:r w:rsidRPr="00FF1E84">
              <w:rPr>
                <w:lang w:val="en-US"/>
              </w:rPr>
              <w:t>Microsoft Dynamics CRM 2013 Basic Use Additive CAL</w:t>
            </w:r>
          </w:p>
        </w:tc>
        <w:tc>
          <w:tcPr>
            <w:tcW w:w="5355" w:type="dxa"/>
          </w:tcPr>
          <w:p w:rsidR="00CE5EEC" w:rsidRPr="00FF1E84" w:rsidRDefault="00CE5EEC" w:rsidP="008E4C23">
            <w:pPr>
              <w:pStyle w:val="ProductList-Body"/>
              <w:rPr>
                <w:lang w:val="en-US"/>
              </w:rPr>
            </w:pPr>
            <w:r w:rsidRPr="00FF1E84">
              <w:rPr>
                <w:lang w:val="en-US"/>
              </w:rPr>
              <w:t>Microsoft Dynamics CRM 2011 Limited Use Additive CAL</w:t>
            </w:r>
          </w:p>
        </w:tc>
      </w:tr>
      <w:tr w:rsidR="00CE5EEC" w:rsidRPr="00DD314F" w:rsidTr="00595BE9">
        <w:tc>
          <w:tcPr>
            <w:tcW w:w="5355" w:type="dxa"/>
          </w:tcPr>
          <w:p w:rsidR="00CE5EEC" w:rsidRPr="00FF1E84" w:rsidRDefault="00CE5EEC" w:rsidP="008E4C23">
            <w:pPr>
              <w:pStyle w:val="ProductList-Body"/>
              <w:rPr>
                <w:lang w:val="en-US"/>
              </w:rPr>
            </w:pPr>
            <w:r w:rsidRPr="00FF1E84">
              <w:rPr>
                <w:lang w:val="en-US"/>
              </w:rPr>
              <w:t>Microsoft Dynamics CRM 2013 Professional Use Additive CAL</w:t>
            </w:r>
          </w:p>
        </w:tc>
        <w:tc>
          <w:tcPr>
            <w:tcW w:w="5355" w:type="dxa"/>
          </w:tcPr>
          <w:p w:rsidR="00CE5EEC" w:rsidRPr="00FF1E84" w:rsidRDefault="00CE5EEC" w:rsidP="008E4C23">
            <w:pPr>
              <w:pStyle w:val="ProductList-Body"/>
              <w:rPr>
                <w:lang w:val="en-US"/>
              </w:rPr>
            </w:pPr>
            <w:r w:rsidRPr="00FF1E84">
              <w:rPr>
                <w:lang w:val="en-US"/>
              </w:rPr>
              <w:t>Microsoft Dynamics CRM 2011 Full Use Additive CAL</w:t>
            </w:r>
          </w:p>
        </w:tc>
      </w:tr>
    </w:tbl>
    <w:p w:rsidR="00CE5EEC" w:rsidRPr="00FF1E84" w:rsidRDefault="00CE5EEC" w:rsidP="00CE5EEC">
      <w:pPr>
        <w:pStyle w:val="ProductList-Body"/>
        <w:rPr>
          <w:lang w:val="en-US"/>
        </w:rPr>
      </w:pPr>
    </w:p>
    <w:p w:rsidR="00CE5EEC" w:rsidRPr="00FD3474" w:rsidRDefault="00CE5EEC" w:rsidP="00CE5EEC">
      <w:pPr>
        <w:pStyle w:val="ProductList-Body"/>
        <w:rPr>
          <w:b/>
        </w:rPr>
      </w:pPr>
      <w:r>
        <w:rPr>
          <w:b/>
          <w:color w:val="00188F"/>
        </w:rPr>
        <w:t>Варианты клиентских лицензий</w:t>
      </w:r>
    </w:p>
    <w:p w:rsidR="00CE5EEC" w:rsidRDefault="00CE5EEC" w:rsidP="00CE5EEC">
      <w:pPr>
        <w:pStyle w:val="ProductList-Body"/>
      </w:pPr>
      <w:r>
        <w:t>В таблице ниже представлены варианты использования, разрешенные по различным клиентским лицензиям Microsoft Dynamics CRM 2013.</w:t>
      </w:r>
      <w:r w:rsidR="00B654D0">
        <w:t xml:space="preserve"> </w:t>
      </w:r>
      <w:r>
        <w:t>Клиентские лицензии Limited CAL и Full CAL — это предложения, включающие несколько лицензий.</w:t>
      </w:r>
    </w:p>
    <w:p w:rsidR="00CE5EEC"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E72891">
            <w:pPr>
              <w:pStyle w:val="ProductList-OfferingBody"/>
              <w:ind w:left="0" w:right="0"/>
              <w:rPr>
                <w:color w:val="FFFFFF" w:themeColor="background1"/>
                <w:sz w:val="18"/>
                <w:szCs w:val="18"/>
              </w:rPr>
            </w:pPr>
            <w:r>
              <w:rPr>
                <w:color w:val="FFFFFF" w:themeColor="background1"/>
                <w:sz w:val="18"/>
                <w:szCs w:val="18"/>
              </w:rPr>
              <w:t>Право на использование</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E72891">
            <w:pPr>
              <w:pStyle w:val="ProductList-OfferingBody"/>
              <w:ind w:left="0" w:right="0"/>
              <w:rPr>
                <w:color w:val="FFFFFF" w:themeColor="background1"/>
                <w:sz w:val="18"/>
                <w:szCs w:val="18"/>
              </w:rPr>
            </w:pPr>
            <w:r>
              <w:rPr>
                <w:color w:val="FFFFFF" w:themeColor="background1"/>
                <w:sz w:val="18"/>
                <w:szCs w:val="18"/>
              </w:rPr>
              <w:t>Право на использование</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E72891">
            <w:pPr>
              <w:pStyle w:val="ProductList-OfferingBody"/>
              <w:ind w:left="0" w:right="0"/>
              <w:jc w:val="center"/>
              <w:rPr>
                <w:color w:val="FFFFFF" w:themeColor="background1"/>
                <w:sz w:val="18"/>
                <w:szCs w:val="18"/>
              </w:rPr>
            </w:pPr>
            <w:r>
              <w:rPr>
                <w:color w:val="FFFFFF" w:themeColor="background1"/>
                <w:sz w:val="18"/>
                <w:szCs w:val="18"/>
              </w:rPr>
              <w:t>Право на использование</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Просмотреть извещения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CFA4026" wp14:editId="077BCBF2">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34BCA19" wp14:editId="7D94E9FC">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4E15EA2" wp14:editId="64F850E1">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Управление пользовательскими отчетами, диаграммами и панелями мониторинга</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43B463" wp14:editId="316BFBFA">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AE80A3" wp14:editId="3F89A663">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Определение и настройка диалоговых окон</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1DFC809" wp14:editId="3109E9A5">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Управление сохраненными представлениями</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45539D4" wp14:editId="34986085">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BB9460" wp14:editId="3B37FA59">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D8BE924" wp14:editId="2B7C0EDA">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Запуск отчетов</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15295F0" wp14:editId="684F02BC">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28CB60" wp14:editId="4A0EFCFD">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Определение и настройка рабочих процессов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B968CCC" wp14:editId="09A464F3">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Использование взаимосвязей между записями</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2C174E7" wp14:editId="52AE855A">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0C3EB9D3" wp14:editId="5D6B7BE3">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F7CA20E" wp14:editId="6B61F72F">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Создание, обновление и настройка отчетов</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854A8E8" wp14:editId="52E0963C">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CF0605B" wp14:editId="7CAD2D64">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Системные отчеты, системные диаграммы и системные панели мониторинга</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7467B0F" wp14:editId="45EBD733">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Создание персональных представлений</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3AB96D3" wp14:editId="68C5C13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5924D66" wp14:editId="58B0038A">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384BBE4" wp14:editId="46291636">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Создание и обновление извещений</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45DD2D" wp14:editId="6042CCBB">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B50369" wp14:editId="2450DF6A">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Настройка форм и представлений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BDC906" wp14:editId="4AD5D0EF">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Расширенный поиск</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7BD2DEE" wp14:editId="7F97B369">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CACCEF" wp14:editId="7424EE86">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7DF74B4" wp14:editId="628CF821">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Чтение данных приложения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517E28D" wp14:editId="105B2FE4">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548EA30" wp14:editId="294CFB4C">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Создание форм, сущностей и полей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032815F" wp14:editId="2C99B6E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Поиск</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009DDBD" wp14:editId="358C5129">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3125FE5" wp14:editId="52F5B167">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6A394C2" wp14:editId="3C8EB63C">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Пользовательские панели мониторинга</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F1FAE1" wp14:editId="633276D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205B534" wp14:editId="50054DF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Администрирование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78D6225" wp14:editId="45FAF53D">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Использование элемента очереди</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79F1028" wp14:editId="3C3BB70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59EA7CD6" wp14:editId="13C3F509">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F9C2532" wp14:editId="044BE195">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Пользовательские диаграммы</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E19D29D" wp14:editId="6FB1C7CB">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4AB335" wp14:editId="56C9A07D">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Шаблоны статей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30EA1B6" wp14:editId="735EA3C6">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Экспорт данных в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0BDC8E9" wp14:editId="5BD14E5C">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7B816B6" wp14:editId="3C4BFE30">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A634882" wp14:editId="5DE1919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sz w:val="13"/>
                <w:szCs w:val="13"/>
              </w:rPr>
              <w:t>Платформа Customer Care Accelerator (CCA)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9B636A" wp14:editId="3141A244">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DFACC7E" wp14:editId="5983C3AE">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Создание и публикация статей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D0045A7" wp14:editId="1E7CFC73">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Выполнение слияния почты</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ED8704" wp14:editId="226189FC">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F740BF" wp14:editId="327B9BB5">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B112AB2" wp14:editId="6C9FD47D">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Преобразование действия в обращение</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AA7B9D8" wp14:editId="1F9165AB">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F60E90" wp14:editId="2599820E">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Управление целями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516849" wp14:editId="031A8626">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Запуск диалогового окна</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B991A2D" wp14:editId="2B8DF6EF">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0046FD5A" wp14:editId="3E7226F5">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C4D66DD" wp14:editId="006FF6B1">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Управление обращениями</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257A5F0" wp14:editId="5785C68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1DDBEB" wp14:editId="0E8AAD07">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Шаблоны контрактов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F12A71" wp14:editId="1EF619CE">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Запуск в виде процесса по требованию</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248A4C3" wp14:editId="17E5BE22">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3BBEA67" wp14:editId="3B1C594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9997C77" wp14:editId="2048B74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Добавление или удаление взаимоотношений с клиентами для контакта</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0AAD9CF" wp14:editId="55729F95">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60F89D" wp14:editId="082E5E94">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Управление контрактами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6F1B3D" wp14:editId="2174EA0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Запуск автоматизированного рабочего процесса</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1D41B8A0" wp14:editId="7D54958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lang w:val="en-US" w:eastAsia="en-US" w:bidi="ar-SA"/>
              </w:rPr>
              <w:drawing>
                <wp:inline distT="0" distB="0" distL="0" distR="0" wp14:anchorId="30FA7B12" wp14:editId="14503F94">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5A3C2AA" wp14:editId="566FF2E9">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Сопоставление возможной сделки с контактом</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FC6B7DA" wp14:editId="2587EC8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A8ACC90" wp14:editId="69D6AD5E">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sz w:val="12"/>
              </w:rPr>
            </w:pPr>
            <w:r>
              <w:rPr>
                <w:color w:val="000000"/>
                <w:sz w:val="13"/>
                <w:szCs w:val="13"/>
              </w:rPr>
              <w:t>Управление территориями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EE2355F" wp14:editId="572654E1">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Чтение статей</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4930DA2" wp14:editId="487EEE25">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82E9AB" wp14:editId="614B11FF">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7FE4B6A" wp14:editId="119FEAF1">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Оценка идеи и включение ее в контакт</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F04D354" wp14:editId="372C04B3">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BD0FEF" wp14:editId="2619138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rPr>
            </w:pPr>
            <w:r>
              <w:rPr>
                <w:color w:val="000000"/>
                <w:sz w:val="13"/>
                <w:szCs w:val="13"/>
              </w:rPr>
              <w:t>Литература по сбыту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256A6576" wp14:editId="7DC32852">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Примечания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EEC46E" wp14:editId="5CF2865A">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F191518" wp14:editId="604B10DC">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AD2AB47" wp14:editId="3F01971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Контакты</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0E0E18" wp14:editId="253F8629">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10AABC3" wp14:editId="616C1BA6">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rPr>
            </w:pPr>
            <w:r>
              <w:rPr>
                <w:color w:val="000000"/>
                <w:sz w:val="13"/>
                <w:szCs w:val="13"/>
              </w:rPr>
              <w:t>Управление предложениями с расценками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5E32A263" wp14:editId="578CAA6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Управление деятельностью</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A71DD40" wp14:editId="0D41C40F">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F0B24D4" wp14:editId="5990A764">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D728105" wp14:editId="4CCC608D">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sz w:val="13"/>
                <w:szCs w:val="13"/>
              </w:rPr>
            </w:pPr>
            <w:r>
              <w:rPr>
                <w:color w:val="000000"/>
                <w:sz w:val="13"/>
                <w:szCs w:val="13"/>
              </w:rPr>
              <w:t>Определение показателей для идей, маршрутизация и назначение идей</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7A0E2DA" wp14:editId="522BB909">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666110" wp14:editId="5CA6980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rPr>
            </w:pPr>
            <w:r>
              <w:rPr>
                <w:color w:val="000000"/>
                <w:sz w:val="13"/>
                <w:szCs w:val="13"/>
              </w:rPr>
              <w:t>Прайс-листы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DDAF1DC" wp14:editId="137D5DDD">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Совместная работа в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86B210" wp14:editId="0969F44C">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CDAAFA" wp14:editId="2D250878">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0C2C0A9" wp14:editId="4A65B76F">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sz w:val="13"/>
                <w:szCs w:val="13"/>
              </w:rPr>
            </w:pPr>
            <w:r>
              <w:rPr>
                <w:color w:val="000000"/>
                <w:sz w:val="13"/>
                <w:szCs w:val="13"/>
              </w:rPr>
              <w:t>Регистрация идей</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B3B0554" wp14:editId="62482AF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5A49867" wp14:editId="16775F05">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rPr>
            </w:pPr>
            <w:r>
              <w:rPr>
                <w:color w:val="000000"/>
                <w:sz w:val="13"/>
                <w:szCs w:val="13"/>
              </w:rPr>
              <w:t>Отслеживание продуктов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638085A" wp14:editId="4EA51A32">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Публикация Лент новостей</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EABE2A" wp14:editId="7E8E2E77">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F9989EF" wp14:editId="304D75A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6A79416" wp14:editId="05E8D29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sz w:val="13"/>
                <w:szCs w:val="13"/>
              </w:rPr>
            </w:pPr>
            <w:r>
              <w:rPr>
                <w:color w:val="000000"/>
                <w:sz w:val="13"/>
                <w:szCs w:val="13"/>
              </w:rPr>
              <w:t>Добавление или удаление взаимоотношений с клиентами для учетной записи</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FE44A24" wp14:editId="03FD2C03">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28E15E8" wp14:editId="3FEB1C34">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rPr>
            </w:pPr>
            <w:r>
              <w:rPr>
                <w:color w:val="000000"/>
                <w:sz w:val="13"/>
                <w:szCs w:val="13"/>
              </w:rPr>
              <w:t>Управление заказами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C374E46" wp14:editId="50C2B0B7">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Отслеживание Лент новостей</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8023BCA" wp14:editId="68BC900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4EDEF47" wp14:editId="57013A01">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51B0F94" wp14:editId="5A318B16">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sz w:val="13"/>
                <w:szCs w:val="13"/>
              </w:rPr>
            </w:pPr>
            <w:r>
              <w:rPr>
                <w:color w:val="000000"/>
                <w:sz w:val="13"/>
                <w:szCs w:val="13"/>
              </w:rPr>
              <w:t>Сопоставление возможной сделки с учетной записью</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9B1C188" wp14:editId="735A3F84">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843A53C" wp14:editId="0626D96C">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rPr>
            </w:pPr>
            <w:r>
              <w:rPr>
                <w:color w:val="000000"/>
                <w:sz w:val="13"/>
                <w:szCs w:val="13"/>
              </w:rPr>
              <w:t>Управление счетами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203EA85" wp14:editId="7B48CF06">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Общий календарь</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33B09CC" wp14:editId="7AF3B13F">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1E3AB6E" wp14:editId="46348A3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8A7C93B" wp14:editId="07DFC76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sz w:val="13"/>
                <w:szCs w:val="13"/>
              </w:rPr>
            </w:pPr>
            <w:r>
              <w:rPr>
                <w:color w:val="000000"/>
                <w:sz w:val="13"/>
                <w:szCs w:val="13"/>
              </w:rPr>
              <w:t>Оценка идеи и включение ее в учетную запись</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EF2AF7D" wp14:editId="2F4310CC">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AE83967" wp14:editId="79EEEF58">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rPr>
            </w:pPr>
            <w:r>
              <w:rPr>
                <w:color w:val="000000"/>
                <w:sz w:val="13"/>
                <w:szCs w:val="13"/>
              </w:rPr>
              <w:t>Отслеживание конкурентов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A954E8C" wp14:editId="0CF32887">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Создание записей о пользовательских сущностях***</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7668A73" wp14:editId="63DA3B96">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62CD337" wp14:editId="40AFCA22">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2EA5C6F" wp14:editId="63E8DF3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Учетные записи</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7C95451" wp14:editId="01B49EDE">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93F4C4B" wp14:editId="5C5EA214">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rPr>
            </w:pPr>
            <w:r>
              <w:rPr>
                <w:color w:val="000000"/>
                <w:sz w:val="13"/>
                <w:szCs w:val="13"/>
              </w:rPr>
              <w:t>Оценка идеи и преобразование ее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6EE28D6" wp14:editId="79A14D84">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Чтение данных пользовательских приложений</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C27AE80" wp14:editId="595E2D67">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D00BE82" wp14:editId="70993EE4">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20E9D79" wp14:editId="45BC1355">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Массовый импорт данных</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B3E7EB1" wp14:editId="078F2BD7">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rPr>
            </w:pPr>
            <w:r>
              <w:rPr>
                <w:color w:val="000000"/>
                <w:sz w:val="13"/>
                <w:szCs w:val="13"/>
              </w:rPr>
              <w:t>Преобразование действия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53632C3E" wp14:editId="1EA53259">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FF1E84" w:rsidRDefault="00CE5EEC" w:rsidP="00E72891">
            <w:pPr>
              <w:pStyle w:val="ProductList-OfferingBody"/>
              <w:ind w:left="0" w:right="0"/>
              <w:rPr>
                <w:color w:val="000000"/>
                <w:sz w:val="13"/>
                <w:szCs w:val="13"/>
                <w:lang w:val="fr-FR"/>
              </w:rPr>
            </w:pPr>
            <w:r w:rsidRPr="00FF1E84">
              <w:rPr>
                <w:color w:val="000000"/>
                <w:sz w:val="13"/>
                <w:szCs w:val="13"/>
                <w:lang w:val="fr-FR"/>
              </w:rPr>
              <w:t xml:space="preserve">Mobile Express </w:t>
            </w:r>
            <w:r>
              <w:rPr>
                <w:color w:val="000000"/>
                <w:sz w:val="13"/>
                <w:szCs w:val="13"/>
              </w:rPr>
              <w:t>для</w:t>
            </w:r>
            <w:r w:rsidRPr="00FF1E84">
              <w:rPr>
                <w:color w:val="000000"/>
                <w:sz w:val="13"/>
                <w:szCs w:val="13"/>
                <w:lang w:val="fr-FR"/>
              </w:rPr>
              <w:t xml:space="preserv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89426B" wp14:editId="26C5E4A8">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0E1B615" wp14:editId="3E130E2F">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C13F0A5" wp14:editId="2403E666">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sz w:val="13"/>
                <w:szCs w:val="13"/>
              </w:rPr>
            </w:pPr>
            <w:r>
              <w:rPr>
                <w:color w:val="000000"/>
                <w:sz w:val="13"/>
                <w:szCs w:val="13"/>
              </w:rPr>
              <w:t>Настройка аудита</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44AAA5A8" wp14:editId="61A1E643">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pPr>
            <w:r>
              <w:rPr>
                <w:color w:val="000000"/>
                <w:sz w:val="13"/>
                <w:szCs w:val="13"/>
              </w:rPr>
              <w:t>Отслеживание возможных сделок</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lang w:val="en-US" w:eastAsia="en-US" w:bidi="ar-SA"/>
              </w:rPr>
              <w:drawing>
                <wp:inline distT="0" distB="0" distL="0" distR="0" wp14:anchorId="7935CE52" wp14:editId="20390F6F">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Microsoft Dynamics CRM для и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11E187" wp14:editId="7105C777">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5C20EC1" wp14:editId="00BCB299">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21C38B3" wp14:editId="6FB80FCE">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sz w:val="13"/>
                <w:szCs w:val="13"/>
              </w:rPr>
            </w:pPr>
            <w:r>
              <w:rPr>
                <w:color w:val="000000"/>
                <w:sz w:val="13"/>
                <w:szCs w:val="13"/>
              </w:rPr>
              <w:t>Настройка правил обнаружения дублирующихся данных</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34342E8" wp14:editId="466A7581">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rPr>
            </w:pPr>
            <w:r>
              <w:rPr>
                <w:color w:val="000000"/>
                <w:sz w:val="13"/>
                <w:szCs w:val="13"/>
              </w:rPr>
              <w:t>Маркетинговые списки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FD8D446" wp14:editId="3C546E9A">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Microsoft Dynamics CRM для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E23D673" wp14:editId="0FE6BEB7">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22F2A28" wp14:editId="0670F27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611651D" wp14:editId="5460ECBD">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sz w:val="13"/>
                <w:szCs w:val="13"/>
              </w:rPr>
            </w:pPr>
            <w:r>
              <w:rPr>
                <w:color w:val="000000"/>
                <w:sz w:val="13"/>
                <w:szCs w:val="13"/>
              </w:rPr>
              <w:t>Определение взаимоотношений между сущностями</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566FB62" wp14:editId="7AC6A794">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rPr>
            </w:pPr>
            <w:r>
              <w:rPr>
                <w:color w:val="000000"/>
                <w:sz w:val="13"/>
                <w:szCs w:val="13"/>
              </w:rPr>
              <w:t>Быстрые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2057B88" wp14:editId="4760C8C1">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E72891">
            <w:pPr>
              <w:pStyle w:val="ProductList-OfferingBody"/>
              <w:ind w:left="0" w:right="0"/>
              <w:rPr>
                <w:color w:val="000000"/>
                <w:sz w:val="13"/>
                <w:szCs w:val="13"/>
              </w:rPr>
            </w:pPr>
            <w:r>
              <w:rPr>
                <w:color w:val="000000"/>
                <w:sz w:val="13"/>
                <w:szCs w:val="13"/>
              </w:rPr>
              <w:t>Веб-приложение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7025E5D" wp14:editId="60EB1636">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5BFFC32" wp14:editId="213AD73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95E4226" wp14:editId="601C935B">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E72891">
            <w:pPr>
              <w:pStyle w:val="ProductList-OfferingBody"/>
              <w:ind w:left="0" w:right="0"/>
              <w:rPr>
                <w:noProof/>
                <w:color w:val="000000"/>
                <w:sz w:val="13"/>
                <w:szCs w:val="13"/>
              </w:rPr>
            </w:pPr>
            <w:r>
              <w:rPr>
                <w:color w:val="000000"/>
                <w:sz w:val="13"/>
                <w:szCs w:val="13"/>
              </w:rPr>
              <w:t>Определение и настройка очередей</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4DE4F2" wp14:editId="1E54FE6B">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E72891">
            <w:pPr>
              <w:pStyle w:val="ProductList-OfferingBody"/>
              <w:ind w:left="0" w:right="0"/>
              <w:rPr>
                <w:noProof/>
                <w:color w:val="000000"/>
              </w:rPr>
            </w:pPr>
            <w:r>
              <w:rPr>
                <w:color w:val="000000"/>
                <w:sz w:val="13"/>
                <w:szCs w:val="13"/>
              </w:rPr>
              <w:t>Маркетинговые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77DF432" wp14:editId="060DD3C5">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8E450B" w:rsidRDefault="00CE5EEC" w:rsidP="008E450B">
      <w:pPr>
        <w:pStyle w:val="ProductList-Body"/>
        <w:ind w:left="180"/>
        <w:rPr>
          <w:sz w:val="16"/>
          <w:szCs w:val="16"/>
        </w:rPr>
      </w:pPr>
      <w:r>
        <w:rPr>
          <w:sz w:val="16"/>
          <w:szCs w:val="16"/>
        </w:rPr>
        <w:t>* Создание, обновление и удаление через рабочие процессы можно выполнять только для сущностей, указанных в правах на использование (например, обновление возможности требует наличия версии «Профессиональная»)</w:t>
      </w:r>
    </w:p>
    <w:p w:rsidR="00CE5EEC" w:rsidRPr="008E450B" w:rsidRDefault="00CE5EEC" w:rsidP="008E450B">
      <w:pPr>
        <w:pStyle w:val="ProductList-Body"/>
        <w:ind w:left="180"/>
        <w:rPr>
          <w:sz w:val="16"/>
          <w:szCs w:val="16"/>
        </w:rPr>
      </w:pPr>
      <w:r>
        <w:rPr>
          <w:sz w:val="16"/>
          <w:szCs w:val="16"/>
        </w:rPr>
        <w:t>**</w:t>
      </w:r>
      <w:r w:rsidR="00E72891" w:rsidRPr="00E72891">
        <w:rPr>
          <w:sz w:val="16"/>
          <w:szCs w:val="16"/>
        </w:rPr>
        <w:t xml:space="preserve"> </w:t>
      </w:r>
      <w:r>
        <w:rPr>
          <w:sz w:val="16"/>
          <w:szCs w:val="16"/>
        </w:rPr>
        <w:t>Для использования Yammer в приложении Microsoft Dynamics CRM требуется лицензия Yammer Enterprise</w:t>
      </w:r>
      <w:r>
        <w:fldChar w:fldCharType="begin"/>
      </w:r>
      <w:r>
        <w:instrText>XE "Yammer Enterprise"</w:instrText>
      </w:r>
      <w:r>
        <w:fldChar w:fldCharType="end"/>
      </w:r>
      <w:r>
        <w:rPr>
          <w:sz w:val="16"/>
          <w:szCs w:val="16"/>
        </w:rPr>
        <w:t xml:space="preserve"> (приобретается отдельно)</w:t>
      </w:r>
    </w:p>
    <w:p w:rsidR="008E450B" w:rsidRPr="008E450B" w:rsidRDefault="008E450B" w:rsidP="008E450B">
      <w:pPr>
        <w:pStyle w:val="ProductList-Body"/>
        <w:ind w:left="180"/>
        <w:rPr>
          <w:sz w:val="16"/>
          <w:szCs w:val="16"/>
        </w:rPr>
      </w:pPr>
      <w:r>
        <w:rPr>
          <w:sz w:val="16"/>
          <w:szCs w:val="16"/>
        </w:rPr>
        <w:t>*** Для пользовательских сущностей (основанных на сущностях, которые входят в CRM, или созданных клиентом либо партнером), возможно, потребуется лицензия CAL или USL более высокого уровня. Это зависит от необходимого доступа. Настройку можно выполнять только для сущностей, охватываемых правами на использование</w:t>
      </w:r>
    </w:p>
    <w:p w:rsidR="00CE5EEC" w:rsidRPr="00585A48" w:rsidRDefault="00523418" w:rsidP="00CE5EEC">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407E60" w:rsidRDefault="00407E60" w:rsidP="00680B4D">
      <w:pPr>
        <w:pStyle w:val="ProductList-Offering1Heading"/>
        <w:outlineLvl w:val="1"/>
      </w:pPr>
      <w:bookmarkStart w:id="269" w:name="_Toc402268419"/>
      <w:r>
        <w:t>Приложения Office для настольных компьютеров</w:t>
      </w:r>
      <w:bookmarkEnd w:id="188"/>
      <w:bookmarkEnd w:id="189"/>
      <w:bookmarkEnd w:id="194"/>
      <w:bookmarkEnd w:id="195"/>
      <w:bookmarkEnd w:id="196"/>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25D79" w:rsidTr="00880D8B">
        <w:trPr>
          <w:cantSplit/>
          <w:tblHeader/>
        </w:trPr>
        <w:tc>
          <w:tcPr>
            <w:tcW w:w="3060" w:type="dxa"/>
            <w:tcBorders>
              <w:bottom w:val="nil"/>
            </w:tcBorders>
            <w:shd w:val="clear" w:color="auto" w:fill="00188F"/>
          </w:tcPr>
          <w:p w:rsidR="00425D79" w:rsidRPr="00EE0836" w:rsidRDefault="00425D7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425D79" w:rsidRPr="008F433F" w:rsidRDefault="00425D79" w:rsidP="00DE7A6A">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"дата доступности" </w:instrText>
            </w:r>
            <w:r w:rsidRPr="008F433F">
              <w:rPr>
                <w:bCs/>
                <w:color w:val="FFFFFF" w:themeColor="background1"/>
              </w:rPr>
              <w:fldChar w:fldCharType="separate"/>
            </w:r>
            <w:r w:rsidRPr="008F433F">
              <w:rPr>
                <w:bCs/>
                <w:color w:val="FFFFFF" w:themeColor="background1"/>
              </w:rPr>
              <w:t>DA</w:t>
            </w:r>
            <w:r w:rsidRPr="008F433F">
              <w:rPr>
                <w:bCs/>
                <w:color w:val="FFFFFF" w:themeColor="background1"/>
              </w:rPr>
              <w:fldChar w:fldCharType="end"/>
            </w:r>
          </w:p>
        </w:tc>
        <w:tc>
          <w:tcPr>
            <w:tcW w:w="595" w:type="dxa"/>
            <w:tcBorders>
              <w:bottom w:val="nil"/>
            </w:tcBorders>
            <w:shd w:val="clear" w:color="auto" w:fill="00188F"/>
            <w:vAlign w:val="center"/>
          </w:tcPr>
          <w:p w:rsidR="00425D79" w:rsidRPr="008F433F" w:rsidRDefault="00425D79" w:rsidP="00DE7A6A">
            <w:pPr>
              <w:pStyle w:val="ProductList-OfferingBody"/>
              <w:ind w:left="-113"/>
              <w:jc w:val="center"/>
              <w:rPr>
                <w:bCs/>
                <w:color w:val="FFFFFF" w:themeColor="background1"/>
              </w:rPr>
            </w:pPr>
            <w:r w:rsidRPr="008F433F">
              <w:rPr>
                <w:color w:val="FFFFFF" w:themeColor="background1"/>
              </w:rPr>
              <w:fldChar w:fldCharType="begin"/>
            </w:r>
            <w:r w:rsidRPr="008F433F">
              <w:rPr>
                <w:color w:val="FFFFFF" w:themeColor="background1"/>
              </w:rPr>
              <w:instrText xml:space="preserve"> AutoTextList  \sNoStyle\t “License”</w:instrText>
            </w:r>
            <w:r w:rsidRPr="008F433F">
              <w:rPr>
                <w:color w:val="FFFFFF" w:themeColor="background1"/>
              </w:rPr>
              <w:fldChar w:fldCharType="separate"/>
            </w:r>
            <w:r w:rsidRPr="008F433F">
              <w:rPr>
                <w:bCs/>
                <w:color w:val="FFFFFF" w:themeColor="background1"/>
              </w:rPr>
              <w:fldChar w:fldCharType="begin"/>
            </w:r>
            <w:r w:rsidRPr="008F433F">
              <w:rPr>
                <w:bCs/>
                <w:color w:val="FFFFFF" w:themeColor="background1"/>
              </w:rPr>
              <w:instrText xml:space="preserve"> AutoTextList  \s NoStyle \t "лицензия" </w:instrText>
            </w:r>
            <w:r w:rsidRPr="008F433F">
              <w:rPr>
                <w:bCs/>
                <w:color w:val="FFFFFF" w:themeColor="background1"/>
              </w:rPr>
              <w:fldChar w:fldCharType="separate"/>
            </w:r>
            <w:r w:rsidRPr="008F433F">
              <w:rPr>
                <w:bCs/>
                <w:color w:val="FFFFFF" w:themeColor="background1"/>
              </w:rPr>
              <w:t xml:space="preserve"> L </w:t>
            </w:r>
            <w:r w:rsidRPr="008F433F">
              <w:rPr>
                <w:bCs/>
                <w:color w:val="FFFFFF" w:themeColor="background1"/>
              </w:rPr>
              <w:fldChar w:fldCharType="end"/>
            </w:r>
            <w:r w:rsidRPr="008F433F">
              <w:rPr>
                <w:bCs/>
                <w:color w:val="FFFFFF" w:themeColor="background1"/>
              </w:rPr>
              <w:fldChar w:fldCharType="end"/>
            </w:r>
          </w:p>
        </w:tc>
        <w:tc>
          <w:tcPr>
            <w:tcW w:w="596" w:type="dxa"/>
            <w:tcBorders>
              <w:bottom w:val="nil"/>
            </w:tcBorders>
            <w:shd w:val="clear" w:color="auto" w:fill="00188F"/>
            <w:vAlign w:val="center"/>
          </w:tcPr>
          <w:p w:rsidR="00425D79" w:rsidRPr="008F433F" w:rsidRDefault="00425D79" w:rsidP="00DE7A6A">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"лицензия и Software Assurance" </w:instrText>
            </w:r>
            <w:r w:rsidRPr="008F433F">
              <w:rPr>
                <w:bCs/>
                <w:color w:val="FFFFFF" w:themeColor="background1"/>
              </w:rPr>
              <w:fldChar w:fldCharType="separate"/>
            </w:r>
            <w:r w:rsidRPr="008F433F">
              <w:rPr>
                <w:bCs/>
                <w:color w:val="FFFFFF" w:themeColor="background1"/>
              </w:rPr>
              <w:t>L/SA</w:t>
            </w:r>
            <w:r w:rsidRPr="008F433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25D79" w:rsidRPr="008F433F" w:rsidRDefault="00425D79" w:rsidP="00DE7A6A">
            <w:pPr>
              <w:pStyle w:val="ProductList-OfferingBody"/>
              <w:ind w:left="-113"/>
              <w:jc w:val="center"/>
              <w:rPr>
                <w:color w:val="FFFFFF" w:themeColor="background1"/>
              </w:rPr>
            </w:pPr>
            <w:r w:rsidRPr="008F433F">
              <w:rPr>
                <w:color w:val="FFFFFF" w:themeColor="background1"/>
              </w:rPr>
              <w:fldChar w:fldCharType="begin"/>
            </w:r>
            <w:r w:rsidRPr="008F433F">
              <w:rPr>
                <w:color w:val="FFFFFF" w:themeColor="background1"/>
              </w:rPr>
              <w:instrText xml:space="preserve"> AutoTextList  \sNoStyle\t “Software Assurance”</w:instrText>
            </w:r>
            <w:r w:rsidRPr="008F433F">
              <w:rPr>
                <w:color w:val="FFFFFF" w:themeColor="background1"/>
              </w:rPr>
              <w:fldChar w:fldCharType="separate"/>
            </w:r>
            <w:r w:rsidRPr="008F433F">
              <w:rPr>
                <w:color w:val="FFFFFF" w:themeColor="background1"/>
              </w:rPr>
              <w:t>SA</w:t>
            </w:r>
            <w:r w:rsidRPr="008F433F">
              <w:fldChar w:fldCharType="end"/>
            </w:r>
          </w:p>
        </w:tc>
        <w:tc>
          <w:tcPr>
            <w:tcW w:w="595" w:type="dxa"/>
            <w:tcBorders>
              <w:left w:val="single" w:sz="12" w:space="0" w:color="FFFFFF" w:themeColor="background1"/>
            </w:tcBorders>
            <w:shd w:val="clear" w:color="auto" w:fill="00188F"/>
            <w:vAlign w:val="center"/>
          </w:tcPr>
          <w:p w:rsidR="00425D79" w:rsidRPr="008F433F" w:rsidRDefault="00425D79" w:rsidP="00DE7A6A">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"соглашения Campus и School" </w:instrText>
            </w:r>
            <w:r w:rsidRPr="008F433F">
              <w:rPr>
                <w:bCs/>
                <w:color w:val="FFFFFF" w:themeColor="background1"/>
              </w:rPr>
              <w:fldChar w:fldCharType="separate"/>
            </w:r>
            <w:r w:rsidRPr="008F433F">
              <w:rPr>
                <w:bCs/>
                <w:color w:val="FFFFFF" w:themeColor="background1"/>
              </w:rPr>
              <w:t>CA/SA</w:t>
            </w:r>
            <w:r w:rsidRPr="008F433F">
              <w:rPr>
                <w:bCs/>
                <w:color w:val="FFFFFF" w:themeColor="background1"/>
              </w:rPr>
              <w:fldChar w:fldCharType="end"/>
            </w:r>
          </w:p>
        </w:tc>
        <w:tc>
          <w:tcPr>
            <w:tcW w:w="596" w:type="dxa"/>
            <w:shd w:val="clear" w:color="auto" w:fill="00188F"/>
            <w:vAlign w:val="center"/>
          </w:tcPr>
          <w:p w:rsidR="00425D79" w:rsidRPr="008F433F" w:rsidRDefault="00425D79" w:rsidP="00DE7A6A">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w:instrText>
            </w:r>
            <w:r w:rsidRPr="008F433F">
              <w:rPr>
                <w:bCs/>
                <w:color w:val="FFFFFF" w:themeColor="background1"/>
                <w:lang w:val="fr-FR"/>
              </w:rPr>
              <w:instrText>AutoTextList</w:instrText>
            </w:r>
            <w:r w:rsidRPr="008F433F">
              <w:rPr>
                <w:bCs/>
                <w:color w:val="FFFFFF" w:themeColor="background1"/>
              </w:rPr>
              <w:instrText xml:space="preserve">  \</w:instrText>
            </w:r>
            <w:r w:rsidRPr="008F433F">
              <w:rPr>
                <w:bCs/>
                <w:color w:val="FFFFFF" w:themeColor="background1"/>
                <w:lang w:val="fr-FR"/>
              </w:rPr>
              <w:instrText>s</w:instrText>
            </w:r>
            <w:r w:rsidRPr="008F433F">
              <w:rPr>
                <w:bCs/>
                <w:color w:val="FFFFFF" w:themeColor="background1"/>
              </w:rPr>
              <w:instrText xml:space="preserve"> </w:instrText>
            </w:r>
            <w:r w:rsidRPr="008F433F">
              <w:rPr>
                <w:bCs/>
                <w:color w:val="FFFFFF" w:themeColor="background1"/>
                <w:lang w:val="fr-FR"/>
              </w:rPr>
              <w:instrText>NoStyle</w:instrText>
            </w:r>
            <w:r w:rsidRPr="008F433F">
              <w:rPr>
                <w:bCs/>
                <w:color w:val="FFFFFF" w:themeColor="background1"/>
              </w:rPr>
              <w:instrText xml:space="preserve"> \</w:instrText>
            </w:r>
            <w:r w:rsidRPr="008F433F">
              <w:rPr>
                <w:bCs/>
                <w:color w:val="FFFFFF" w:themeColor="background1"/>
                <w:lang w:val="fr-FR"/>
              </w:rPr>
              <w:instrText>t</w:instrText>
            </w:r>
            <w:r w:rsidRPr="008F433F">
              <w:rPr>
                <w:bCs/>
                <w:color w:val="FFFFFF" w:themeColor="background1"/>
              </w:rPr>
              <w:instrText xml:space="preserve"> "соглашения </w:instrText>
            </w:r>
            <w:r w:rsidRPr="008F433F">
              <w:rPr>
                <w:bCs/>
                <w:color w:val="FFFFFF" w:themeColor="background1"/>
                <w:lang w:val="fr-FR"/>
              </w:rPr>
              <w:instrText>Enterprise</w:instrText>
            </w:r>
            <w:r w:rsidRPr="008F433F">
              <w:rPr>
                <w:bCs/>
                <w:color w:val="FFFFFF" w:themeColor="background1"/>
              </w:rPr>
              <w:instrText xml:space="preserve"> и </w:instrText>
            </w:r>
            <w:r w:rsidRPr="008F433F">
              <w:rPr>
                <w:bCs/>
                <w:color w:val="FFFFFF" w:themeColor="background1"/>
                <w:lang w:val="fr-FR"/>
              </w:rPr>
              <w:instrText>Enterprise</w:instrText>
            </w:r>
            <w:r w:rsidRPr="008F433F">
              <w:rPr>
                <w:bCs/>
                <w:color w:val="FFFFFF" w:themeColor="background1"/>
              </w:rPr>
              <w:instrText xml:space="preserve"> </w:instrText>
            </w:r>
            <w:r w:rsidRPr="008F433F">
              <w:rPr>
                <w:bCs/>
                <w:color w:val="FFFFFF" w:themeColor="background1"/>
                <w:lang w:val="fr-FR"/>
              </w:rPr>
              <w:instrText>Subscription</w:instrText>
            </w:r>
            <w:r w:rsidRPr="008F433F">
              <w:rPr>
                <w:bCs/>
                <w:color w:val="FFFFFF" w:themeColor="background1"/>
              </w:rPr>
              <w:instrText xml:space="preserve"> "</w:instrText>
            </w:r>
            <w:r w:rsidRPr="008F433F">
              <w:rPr>
                <w:bCs/>
                <w:color w:val="FFFFFF" w:themeColor="background1"/>
              </w:rPr>
              <w:fldChar w:fldCharType="separate"/>
            </w:r>
            <w:r w:rsidRPr="008F433F">
              <w:rPr>
                <w:bCs/>
                <w:color w:val="FFFFFF" w:themeColor="background1"/>
                <w:lang w:val="fr-FR"/>
              </w:rPr>
              <w:t>EA</w:t>
            </w:r>
            <w:r w:rsidRPr="008F433F">
              <w:rPr>
                <w:bCs/>
                <w:color w:val="FFFFFF" w:themeColor="background1"/>
              </w:rPr>
              <w:t>/</w:t>
            </w:r>
            <w:r w:rsidRPr="008F433F">
              <w:rPr>
                <w:bCs/>
                <w:color w:val="FFFFFF" w:themeColor="background1"/>
                <w:lang w:val="fr-FR"/>
              </w:rPr>
              <w:t>EAS</w:t>
            </w:r>
            <w:r w:rsidRPr="008F433F">
              <w:rPr>
                <w:bCs/>
                <w:color w:val="FFFFFF" w:themeColor="background1"/>
              </w:rPr>
              <w:fldChar w:fldCharType="end"/>
            </w:r>
          </w:p>
        </w:tc>
        <w:tc>
          <w:tcPr>
            <w:tcW w:w="595" w:type="dxa"/>
            <w:shd w:val="clear" w:color="auto" w:fill="00188F"/>
            <w:vAlign w:val="center"/>
          </w:tcPr>
          <w:p w:rsidR="00425D79" w:rsidRPr="008F433F" w:rsidRDefault="00425D79" w:rsidP="00DE7A6A">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Enrollment for Education Solutions" </w:instrText>
            </w:r>
            <w:r w:rsidRPr="008F433F">
              <w:rPr>
                <w:bCs/>
                <w:color w:val="FFFFFF" w:themeColor="background1"/>
              </w:rPr>
              <w:fldChar w:fldCharType="separate"/>
            </w:r>
            <w:r w:rsidRPr="008F433F">
              <w:rPr>
                <w:bCs/>
                <w:color w:val="FFFFFF" w:themeColor="background1"/>
              </w:rPr>
              <w:t>EES</w:t>
            </w:r>
            <w:r w:rsidRPr="008F433F">
              <w:rPr>
                <w:bCs/>
                <w:color w:val="FFFFFF" w:themeColor="background1"/>
              </w:rPr>
              <w:fldChar w:fldCharType="end"/>
            </w:r>
          </w:p>
        </w:tc>
        <w:tc>
          <w:tcPr>
            <w:tcW w:w="596" w:type="dxa"/>
            <w:shd w:val="clear" w:color="auto" w:fill="00188F"/>
            <w:vAlign w:val="center"/>
          </w:tcPr>
          <w:p w:rsidR="00425D79" w:rsidRPr="008F433F" w:rsidRDefault="00425D79" w:rsidP="00DE7A6A">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w:instrText>
            </w:r>
            <w:r w:rsidRPr="008F433F">
              <w:rPr>
                <w:bCs/>
                <w:color w:val="FFFFFF" w:themeColor="background1"/>
                <w:u w:val="single"/>
              </w:rPr>
              <w:instrText>соглашение Microsoft Products and Services Agreement</w:instrText>
            </w:r>
            <w:r w:rsidRPr="008F433F">
              <w:rPr>
                <w:bCs/>
                <w:color w:val="FFFFFF" w:themeColor="background1"/>
              </w:rPr>
              <w:instrText xml:space="preserve">" </w:instrText>
            </w:r>
            <w:r w:rsidRPr="008F433F">
              <w:rPr>
                <w:bCs/>
                <w:color w:val="FFFFFF" w:themeColor="background1"/>
              </w:rPr>
              <w:fldChar w:fldCharType="separate"/>
            </w:r>
            <w:r w:rsidRPr="008F433F">
              <w:rPr>
                <w:bCs/>
                <w:color w:val="FFFFFF" w:themeColor="background1"/>
              </w:rPr>
              <w:t>MPSA</w:t>
            </w:r>
            <w:r w:rsidRPr="008F433F">
              <w:rPr>
                <w:bCs/>
                <w:color w:val="FFFFFF" w:themeColor="background1"/>
              </w:rPr>
              <w:fldChar w:fldCharType="end"/>
            </w:r>
          </w:p>
        </w:tc>
        <w:tc>
          <w:tcPr>
            <w:tcW w:w="595" w:type="dxa"/>
            <w:shd w:val="clear" w:color="auto" w:fill="00188F"/>
            <w:vAlign w:val="center"/>
          </w:tcPr>
          <w:p w:rsidR="00425D79" w:rsidRPr="008F433F" w:rsidRDefault="00425D79" w:rsidP="00DE7A6A">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Open License" </w:instrText>
            </w:r>
            <w:r w:rsidRPr="008F433F">
              <w:rPr>
                <w:bCs/>
                <w:color w:val="FFFFFF" w:themeColor="background1"/>
              </w:rPr>
              <w:fldChar w:fldCharType="separate"/>
            </w:r>
            <w:r w:rsidRPr="008F433F">
              <w:rPr>
                <w:bCs/>
                <w:color w:val="FFFFFF" w:themeColor="background1"/>
              </w:rPr>
              <w:t>OL</w:t>
            </w:r>
            <w:r w:rsidRPr="008F433F">
              <w:rPr>
                <w:bCs/>
                <w:color w:val="FFFFFF" w:themeColor="background1"/>
              </w:rPr>
              <w:fldChar w:fldCharType="end"/>
            </w:r>
          </w:p>
        </w:tc>
        <w:tc>
          <w:tcPr>
            <w:tcW w:w="595" w:type="dxa"/>
            <w:shd w:val="clear" w:color="auto" w:fill="00188F"/>
            <w:vAlign w:val="center"/>
          </w:tcPr>
          <w:p w:rsidR="00425D79" w:rsidRPr="008F433F" w:rsidRDefault="00425D79" w:rsidP="00DE7A6A">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"минимальный объем заказа в рамках программ Open "</w:instrText>
            </w:r>
            <w:r w:rsidRPr="008F433F">
              <w:rPr>
                <w:bCs/>
                <w:color w:val="FFFFFF" w:themeColor="background1"/>
              </w:rPr>
              <w:fldChar w:fldCharType="separate"/>
            </w:r>
            <w:r w:rsidRPr="008F433F">
              <w:rPr>
                <w:bCs/>
                <w:color w:val="FFFFFF" w:themeColor="background1"/>
              </w:rPr>
              <w:t>OM</w:t>
            </w:r>
            <w:r w:rsidRPr="008F433F">
              <w:rPr>
                <w:bCs/>
                <w:color w:val="FFFFFF" w:themeColor="background1"/>
              </w:rPr>
              <w:fldChar w:fldCharType="end"/>
            </w:r>
          </w:p>
        </w:tc>
        <w:tc>
          <w:tcPr>
            <w:tcW w:w="596" w:type="dxa"/>
            <w:shd w:val="clear" w:color="auto" w:fill="00188F"/>
            <w:vAlign w:val="center"/>
          </w:tcPr>
          <w:p w:rsidR="00425D79" w:rsidRPr="008F433F" w:rsidRDefault="00425D79" w:rsidP="00DE7A6A">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"соглашения Open Value и Open Value Subscription" </w:instrText>
            </w:r>
            <w:r w:rsidRPr="008F433F">
              <w:rPr>
                <w:bCs/>
                <w:color w:val="FFFFFF" w:themeColor="background1"/>
              </w:rPr>
              <w:fldChar w:fldCharType="separate"/>
            </w:r>
            <w:r w:rsidRPr="008F433F">
              <w:rPr>
                <w:bCs/>
                <w:color w:val="FFFFFF" w:themeColor="background1"/>
              </w:rPr>
              <w:t>OV/OVS</w:t>
            </w:r>
            <w:r w:rsidRPr="008F433F">
              <w:rPr>
                <w:bCs/>
                <w:color w:val="FFFFFF" w:themeColor="background1"/>
              </w:rPr>
              <w:fldChar w:fldCharType="end"/>
            </w:r>
          </w:p>
        </w:tc>
        <w:tc>
          <w:tcPr>
            <w:tcW w:w="595" w:type="dxa"/>
            <w:shd w:val="clear" w:color="auto" w:fill="00188F"/>
            <w:vAlign w:val="center"/>
          </w:tcPr>
          <w:p w:rsidR="00425D79" w:rsidRPr="009632E5" w:rsidRDefault="00425D79"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425D79" w:rsidRPr="008F433F" w:rsidRDefault="00425D79" w:rsidP="00DE7A6A">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о регистрации Server Cloud "</w:instrText>
            </w:r>
            <w:r w:rsidRPr="008F433F">
              <w:rPr>
                <w:bCs/>
                <w:color w:val="FFFFFF" w:themeColor="background1"/>
              </w:rPr>
              <w:fldChar w:fldCharType="separate"/>
            </w:r>
            <w:r w:rsidRPr="008F433F">
              <w:rPr>
                <w:bCs/>
                <w:color w:val="FFFFFF" w:themeColor="background1"/>
              </w:rPr>
              <w:t>SCE</w:t>
            </w:r>
            <w:r w:rsidRPr="008F433F">
              <w:rPr>
                <w:bCs/>
                <w:color w:val="FFFFFF" w:themeColor="background1"/>
              </w:rPr>
              <w:fldChar w:fldCharType="end"/>
            </w:r>
          </w:p>
        </w:tc>
      </w:tr>
      <w:tr w:rsidR="00425D79" w:rsidTr="00880D8B">
        <w:trPr>
          <w:cantSplit/>
        </w:trPr>
        <w:tc>
          <w:tcPr>
            <w:tcW w:w="3060" w:type="dxa"/>
            <w:tcBorders>
              <w:top w:val="nil"/>
              <w:left w:val="nil"/>
              <w:bottom w:val="dashSmallGap" w:sz="4" w:space="0" w:color="BFBFBF" w:themeColor="background1" w:themeShade="BF"/>
              <w:right w:val="nil"/>
            </w:tcBorders>
          </w:tcPr>
          <w:p w:rsidR="00425D79" w:rsidRDefault="00425D79" w:rsidP="00C05A53">
            <w:pPr>
              <w:pStyle w:val="ProductList-Offering1"/>
            </w:pPr>
            <w:bookmarkStart w:id="270" w:name="_Toc379797147"/>
            <w:bookmarkStart w:id="271" w:name="_Toc380513172"/>
            <w:bookmarkStart w:id="272" w:name="_Toc380655214"/>
            <w:bookmarkStart w:id="273" w:name="_Toc402268420"/>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03651D">
            <w:pPr>
              <w:pStyle w:val="ProductList-Offering1"/>
            </w:pPr>
            <w:bookmarkStart w:id="274" w:name="_Toc379797148"/>
            <w:bookmarkStart w:id="275" w:name="_Toc380513173"/>
            <w:bookmarkStart w:id="276" w:name="_Toc380655215"/>
            <w:bookmarkStart w:id="277" w:name="_Toc402268421"/>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278" w:name="_Toc379797149"/>
            <w:bookmarkStart w:id="279" w:name="_Toc380513174"/>
            <w:bookmarkStart w:id="280" w:name="_Toc380655216"/>
            <w:bookmarkStart w:id="281" w:name="_Toc402268422"/>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282" w:name="_Toc379797150"/>
            <w:bookmarkStart w:id="283" w:name="_Toc380513175"/>
            <w:bookmarkStart w:id="284" w:name="_Toc380655217"/>
            <w:bookmarkStart w:id="285" w:name="_Toc402268423"/>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25D79" w:rsidRDefault="00425D79" w:rsidP="00C05A53">
            <w:pPr>
              <w:pStyle w:val="ProductList-OfferingBody"/>
              <w:ind w:left="-113"/>
              <w:jc w:val="center"/>
            </w:pPr>
            <w:r>
              <w:t>1</w:t>
            </w:r>
          </w:p>
        </w:tc>
        <w:tc>
          <w:tcPr>
            <w:tcW w:w="596" w:type="dxa"/>
            <w:shd w:val="clear" w:color="auto" w:fill="70AD47" w:themeFill="accent6"/>
            <w:vAlign w:val="center"/>
          </w:tcPr>
          <w:p w:rsidR="00425D79" w:rsidRPr="008F433F" w:rsidRDefault="00425D79" w:rsidP="00DE7A6A">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rsidR="00425D79" w:rsidRPr="008F433F" w:rsidRDefault="00425D79" w:rsidP="00DE7A6A">
            <w:pPr>
              <w:pStyle w:val="ProductList-OfferingBody"/>
              <w:ind w:left="-113"/>
              <w:jc w:val="cente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w:t>
            </w:r>
            <w:r>
              <w:rPr>
                <w:bCs/>
                <w:lang w:val="en-US"/>
              </w:rPr>
              <w:t>,</w:t>
            </w:r>
            <w:r w:rsidRPr="008F433F">
              <w:rPr>
                <w:bCs/>
              </w:rPr>
              <w:fldChar w:fldCharType="end"/>
            </w:r>
            <w:r w:rsidRPr="008F433F">
              <w:rPr>
                <w:bCs/>
              </w:rPr>
              <w:fldChar w:fldCharType="begin"/>
            </w:r>
            <w:r w:rsidRPr="008F433F">
              <w:rPr>
                <w:bCs/>
              </w:rPr>
              <w:instrText xml:space="preserve"> AutoTextList  \s NoStyle \t "предложение Student" </w:instrText>
            </w:r>
            <w:r w:rsidRPr="008F433F">
              <w:rPr>
                <w:bCs/>
              </w:rPr>
              <w:fldChar w:fldCharType="separate"/>
            </w:r>
            <w:r w:rsidRPr="008F433F">
              <w:rPr>
                <w:bCs/>
              </w:rPr>
              <w:t>ST</w:t>
            </w:r>
            <w:r w:rsidRPr="008F433F">
              <w:rPr>
                <w:bCs/>
              </w:rPr>
              <w:fldChar w:fldCharType="end"/>
            </w: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03651D"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6" w:name="_Toc379797151"/>
            <w:bookmarkStart w:id="287" w:name="_Toc380513176"/>
            <w:bookmarkStart w:id="288" w:name="_Toc380655218"/>
            <w:bookmarkStart w:id="289" w:name="_Toc402268424"/>
            <w:r>
              <w:t>Коммерческое использование Office для дома и учебы 2013 RT</w:t>
            </w:r>
            <w:bookmarkEnd w:id="286"/>
            <w:bookmarkEnd w:id="287"/>
            <w:bookmarkEnd w:id="288"/>
            <w:bookmarkEnd w:id="289"/>
            <w:r>
              <w:fldChar w:fldCharType="begin"/>
            </w:r>
            <w:r>
              <w:instrText>XE "Коммерческое использование Office для дома и учебы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290" w:name="_Toc379797152"/>
            <w:bookmarkStart w:id="291" w:name="_Toc380513177"/>
            <w:bookmarkStart w:id="292" w:name="_Toc380655219"/>
            <w:bookmarkStart w:id="293" w:name="_Toc402268425"/>
            <w:r>
              <w:t>Пакет многоязычного интерфейса для Office 2013</w:t>
            </w:r>
            <w:bookmarkEnd w:id="290"/>
            <w:bookmarkEnd w:id="291"/>
            <w:bookmarkEnd w:id="292"/>
            <w:bookmarkEnd w:id="293"/>
            <w:r>
              <w:fldChar w:fldCharType="begin"/>
            </w:r>
            <w:r>
              <w:instrText>XE "Пакет многоязычного интерфейса для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25D79" w:rsidRDefault="00425D79" w:rsidP="00C05A53">
            <w:pPr>
              <w:pStyle w:val="ProductList-OfferingBody"/>
              <w:ind w:left="-113"/>
              <w:jc w:val="center"/>
            </w:pPr>
            <w:r>
              <w:t>1</w:t>
            </w:r>
          </w:p>
        </w:tc>
        <w:tc>
          <w:tcPr>
            <w:tcW w:w="596" w:type="dxa"/>
            <w:shd w:val="clear" w:color="auto" w:fill="70AD47" w:themeFill="accent6"/>
            <w:vAlign w:val="center"/>
          </w:tcPr>
          <w:p w:rsidR="00425D79" w:rsidRPr="008F433F" w:rsidRDefault="00425D79" w:rsidP="00DE7A6A">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rsidR="00425D79" w:rsidRPr="008F433F" w:rsidRDefault="00425D79" w:rsidP="00DE7A6A">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294" w:name="_Toc379797153"/>
            <w:bookmarkStart w:id="295" w:name="_Toc380513178"/>
            <w:bookmarkStart w:id="296" w:name="_Toc380655220"/>
            <w:bookmarkStart w:id="297" w:name="_Toc402268426"/>
            <w:r>
              <w:t>Office профессиональный плюс 2013</w:t>
            </w:r>
            <w:bookmarkEnd w:id="294"/>
            <w:bookmarkEnd w:id="295"/>
            <w:bookmarkEnd w:id="296"/>
            <w:bookmarkEnd w:id="297"/>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25D79" w:rsidRPr="00425D79" w:rsidRDefault="00425D79" w:rsidP="00DE7A6A">
            <w:pPr>
              <w:pStyle w:val="ProductList-OfferingBody"/>
              <w:ind w:left="-113"/>
              <w:jc w:val="center"/>
            </w:pPr>
            <w:r w:rsidRPr="00425D79">
              <w:t>1,</w:t>
            </w:r>
            <w:r w:rsidRPr="00425D79">
              <w:fldChar w:fldCharType="begin"/>
            </w:r>
            <w:r w:rsidRPr="00425D79">
              <w:instrText xml:space="preserve"> AutoTextList  \s NoStyle \t "платформа для настольных компьютеров School " </w:instrText>
            </w:r>
            <w:r w:rsidRPr="00425D79">
              <w:fldChar w:fldCharType="separate"/>
            </w:r>
            <w:r w:rsidRPr="00425D79">
              <w:t>SD</w:t>
            </w:r>
            <w:r w:rsidRPr="00425D79">
              <w:fldChar w:fldCharType="end"/>
            </w:r>
          </w:p>
        </w:tc>
        <w:tc>
          <w:tcPr>
            <w:tcW w:w="596" w:type="dxa"/>
            <w:shd w:val="clear" w:color="auto" w:fill="70AD47" w:themeFill="accent6"/>
            <w:vAlign w:val="center"/>
          </w:tcPr>
          <w:p w:rsidR="00425D79" w:rsidRPr="008F433F" w:rsidRDefault="00425D79" w:rsidP="00DE7A6A">
            <w:pPr>
              <w:pStyle w:val="ProductList-OfferingBody"/>
              <w:spacing w:before="10"/>
              <w:ind w:left="-113"/>
              <w:jc w:val="center"/>
            </w:pPr>
            <w:r w:rsidRPr="008F433F">
              <w:rPr>
                <w:bCs/>
              </w:rPr>
              <w:fldChar w:fldCharType="begin"/>
            </w:r>
            <w:r w:rsidRPr="008F433F">
              <w:rPr>
                <w:bCs/>
              </w:rPr>
              <w:instrText xml:space="preserve"> AutoTextList  \s NoStyle \t "платформа для настольных компьютеров Enterprise " </w:instrText>
            </w:r>
            <w:r w:rsidRPr="008F433F">
              <w:rPr>
                <w:bCs/>
              </w:rPr>
              <w:fldChar w:fldCharType="separate"/>
            </w:r>
            <w:r w:rsidRPr="008F433F">
              <w:rPr>
                <w:bCs/>
              </w:rPr>
              <w:t>EP</w:t>
            </w:r>
            <w:r w:rsidRPr="008F433F">
              <w:rPr>
                <w:bCs/>
              </w:rPr>
              <w:fldChar w:fldCharType="end"/>
            </w:r>
            <w:r w:rsidRPr="008F433F">
              <w:t>,</w:t>
            </w:r>
            <w:r w:rsidRPr="008F433F">
              <w:fldChar w:fldCharType="begin"/>
            </w:r>
            <w:r w:rsidRPr="008F433F">
              <w:instrText xml:space="preserve"> AutoTextList  \s NoStyle \t "</w:instrText>
            </w:r>
            <w:r w:rsidRPr="008F433F">
              <w:rPr>
                <w:u w:val="single"/>
              </w:rPr>
              <w:instrText>платформа Professional Desktop</w:instrText>
            </w:r>
            <w:r w:rsidRPr="008F433F">
              <w:instrText xml:space="preserve">" </w:instrText>
            </w:r>
            <w:r w:rsidRPr="008F433F">
              <w:fldChar w:fldCharType="separate"/>
            </w:r>
            <w:r w:rsidRPr="008F433F">
              <w:t>PP</w:t>
            </w:r>
            <w:r w:rsidRPr="008F433F">
              <w:fldChar w:fldCharType="end"/>
            </w:r>
          </w:p>
        </w:tc>
        <w:tc>
          <w:tcPr>
            <w:tcW w:w="595" w:type="dxa"/>
            <w:shd w:val="clear" w:color="auto" w:fill="70AD47" w:themeFill="accent6"/>
            <w:vAlign w:val="center"/>
          </w:tcPr>
          <w:p w:rsidR="00425D79" w:rsidRPr="008F433F" w:rsidRDefault="00425D79" w:rsidP="00DE7A6A">
            <w:pPr>
              <w:pStyle w:val="ProductList-OfferingBody"/>
              <w:spacing w:before="10"/>
              <w:ind w:left="-113"/>
              <w:jc w:val="center"/>
            </w:pPr>
            <w:r w:rsidRPr="008F433F">
              <w:rPr>
                <w:bCs/>
              </w:rPr>
              <w:fldChar w:fldCharType="begin"/>
            </w:r>
            <w:r w:rsidRPr="008F433F">
              <w:rPr>
                <w:bCs/>
              </w:rPr>
              <w:instrText xml:space="preserve"> AutoTextList  \s NoStyle \t "настольный компьютер Education" </w:instrText>
            </w:r>
            <w:r w:rsidRPr="008F433F">
              <w:rPr>
                <w:bCs/>
              </w:rPr>
              <w:fldChar w:fldCharType="separate"/>
            </w:r>
            <w:r w:rsidRPr="008F433F">
              <w:rPr>
                <w:bCs/>
              </w:rPr>
              <w:t>ED</w:t>
            </w:r>
            <w:r w:rsidRPr="008F433F">
              <w:rPr>
                <w:bCs/>
              </w:rPr>
              <w:fldChar w:fldCharType="end"/>
            </w:r>
            <w:r w:rsidRPr="008F433F">
              <w:fldChar w:fldCharType="begin"/>
            </w:r>
            <w:r w:rsidRPr="008F433F">
              <w:instrText xml:space="preserve"> AutoTextList  \sNoStyle\t "Additional Product"</w:instrText>
            </w:r>
            <w:r w:rsidRPr="008F433F">
              <w:fldChar w:fldCharType="separate"/>
            </w:r>
            <w:r w:rsidRPr="008F433F">
              <w:t>,</w:t>
            </w:r>
            <w:r w:rsidRPr="008F433F">
              <w:fldChar w:fldCharType="end"/>
            </w:r>
            <w:r w:rsidRPr="008F433F">
              <w:rPr>
                <w:bCs/>
              </w:rPr>
              <w:fldChar w:fldCharType="begin"/>
            </w:r>
            <w:r w:rsidRPr="008F433F">
              <w:rPr>
                <w:bCs/>
              </w:rPr>
              <w:instrText xml:space="preserve"> AutoTextList  \s NoStyle \t "предложение Student" </w:instrText>
            </w:r>
            <w:r w:rsidRPr="008F433F">
              <w:rPr>
                <w:bCs/>
              </w:rPr>
              <w:fldChar w:fldCharType="separate"/>
            </w:r>
            <w:r w:rsidRPr="008F433F">
              <w:rPr>
                <w:bCs/>
              </w:rPr>
              <w:t>ST</w:t>
            </w:r>
            <w:r w:rsidRPr="008F433F">
              <w:rPr>
                <w:bCs/>
              </w:rPr>
              <w:fldChar w:fldCharType="end"/>
            </w: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spacing w:before="10"/>
              <w:ind w:left="-113"/>
              <w:jc w:val="center"/>
            </w:pPr>
            <w:r w:rsidRPr="008F433F">
              <w:fldChar w:fldCharType="begin"/>
            </w:r>
            <w:r w:rsidRPr="008F433F">
              <w:instrText xml:space="preserve"> AutoTextList  \s NoStyle \t “пользовательская платформа для настольных компьютеров” </w:instrText>
            </w:r>
            <w:r w:rsidRPr="008F433F">
              <w:fldChar w:fldCharType="separate"/>
            </w:r>
            <w:r w:rsidRPr="008F433F">
              <w:t>CP</w:t>
            </w:r>
            <w:r w:rsidRPr="008F433F">
              <w:fldChar w:fldCharType="end"/>
            </w:r>
            <w:r w:rsidRPr="008F433F">
              <w:t>,</w:t>
            </w: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298" w:name="_Toc379797154"/>
            <w:bookmarkStart w:id="299" w:name="_Toc380513179"/>
            <w:bookmarkStart w:id="300" w:name="_Toc380655221"/>
            <w:bookmarkStart w:id="301" w:name="_Toc402268427"/>
            <w:r>
              <w:t>Office стандартный 2013</w:t>
            </w:r>
            <w:bookmarkEnd w:id="298"/>
            <w:bookmarkEnd w:id="299"/>
            <w:bookmarkEnd w:id="300"/>
            <w:bookmarkEnd w:id="301"/>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03651D">
            <w:pPr>
              <w:pStyle w:val="ProductList-Offering1"/>
            </w:pPr>
            <w:bookmarkStart w:id="302" w:name="_Toc379797155"/>
            <w:bookmarkStart w:id="303" w:name="_Toc380513180"/>
            <w:bookmarkStart w:id="304" w:name="_Toc380655222"/>
            <w:bookmarkStart w:id="305" w:name="_Toc402268428"/>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E36F2" w:rsidRDefault="00425D79" w:rsidP="00C05A53">
            <w:pPr>
              <w:pStyle w:val="ProductList-OfferingBody"/>
              <w:ind w:left="-113"/>
              <w:jc w:val="center"/>
              <w:rPr>
                <w:color w:val="00188F"/>
              </w:rP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306" w:name="_Toc379797156"/>
            <w:bookmarkStart w:id="307" w:name="_Toc380513181"/>
            <w:bookmarkStart w:id="308" w:name="_Toc380655223"/>
            <w:bookmarkStart w:id="309" w:name="_Toc402268429"/>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310" w:name="_Toc379797157"/>
            <w:bookmarkStart w:id="311" w:name="_Toc380513182"/>
            <w:bookmarkStart w:id="312" w:name="_Toc380655224"/>
            <w:bookmarkStart w:id="313" w:name="_Toc402268430"/>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AC7E59">
            <w:pPr>
              <w:pStyle w:val="ProductList-Offering1"/>
            </w:pPr>
            <w:bookmarkStart w:id="314" w:name="_Toc379797158"/>
            <w:bookmarkStart w:id="315" w:name="_Toc380513183"/>
            <w:bookmarkStart w:id="316" w:name="_Toc380655225"/>
            <w:bookmarkStart w:id="317" w:name="_Toc402268431"/>
            <w:r>
              <w:t>Project профессиональный 2013</w:t>
            </w:r>
            <w:bookmarkEnd w:id="314"/>
            <w:bookmarkEnd w:id="315"/>
            <w:bookmarkEnd w:id="316"/>
            <w:bookmarkEnd w:id="317"/>
            <w:r>
              <w:fldChar w:fldCharType="begin"/>
            </w:r>
            <w:r>
              <w:instrText>XE "Project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425D79" w:rsidRDefault="00425D79" w:rsidP="00306B0E">
            <w:pPr>
              <w:pStyle w:val="ProductList-OfferingBody"/>
              <w:ind w:left="-113"/>
              <w:jc w:val="center"/>
            </w:pPr>
            <w:r>
              <w:t>1</w:t>
            </w:r>
          </w:p>
        </w:tc>
        <w:tc>
          <w:tcPr>
            <w:tcW w:w="596" w:type="dxa"/>
            <w:shd w:val="clear" w:color="auto" w:fill="70AD47" w:themeFill="accent6"/>
            <w:vAlign w:val="center"/>
          </w:tcPr>
          <w:p w:rsidR="00425D79" w:rsidRPr="008F433F" w:rsidRDefault="00425D79" w:rsidP="00DE7A6A">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rsidR="00425D79" w:rsidRPr="008F433F" w:rsidRDefault="00425D79" w:rsidP="00DE7A6A">
            <w:pPr>
              <w:pStyle w:val="ProductList-OfferingBody"/>
              <w:spacing w:before="10"/>
              <w:ind w:left="-113"/>
              <w:jc w:val="center"/>
            </w:pPr>
            <w:r w:rsidRPr="008F433F">
              <w:fldChar w:fldCharType="begin"/>
            </w:r>
            <w:r w:rsidRPr="008F433F">
              <w:instrText xml:space="preserve"> AutoTextList  \s NoStyle \t “дополнительный продукт” </w:instrText>
            </w:r>
            <w:r w:rsidRPr="008F433F">
              <w:fldChar w:fldCharType="separate"/>
            </w:r>
            <w:r w:rsidRPr="008F433F">
              <w:t xml:space="preserve"> A</w:t>
            </w:r>
            <w:r w:rsidRPr="008F433F">
              <w:fldChar w:fldCharType="end"/>
            </w:r>
            <w:r w:rsidRPr="008F433F">
              <w:t>,</w:t>
            </w:r>
            <w:r w:rsidRPr="008F433F">
              <w:rPr>
                <w:b/>
              </w:rPr>
              <w:fldChar w:fldCharType="begin"/>
            </w:r>
            <w:r w:rsidRPr="008F433F">
              <w:rPr>
                <w:b/>
              </w:rPr>
              <w:instrText xml:space="preserve"> AutoTextList  \s NoStyle \t “для части организации в рамках Open Value” </w:instrText>
            </w:r>
            <w:r w:rsidRPr="008F433F">
              <w:rPr>
                <w:b/>
              </w:rPr>
              <w:fldChar w:fldCharType="separate"/>
            </w:r>
            <w:r w:rsidRPr="008F433F">
              <w:t>P,</w:t>
            </w:r>
            <w:r w:rsidRPr="008F433F">
              <w:rPr>
                <w:b/>
              </w:rPr>
              <w:fldChar w:fldCharType="end"/>
            </w:r>
            <w:r w:rsidRPr="008F433F">
              <w:fldChar w:fldCharType="begin"/>
            </w:r>
            <w:r w:rsidRPr="008F433F">
              <w:instrText xml:space="preserve">AutoTextList  \s NoStyle \t “предложение Student” </w:instrText>
            </w:r>
            <w:r w:rsidRPr="008F433F">
              <w:fldChar w:fldCharType="separate"/>
            </w:r>
            <w:r w:rsidRPr="008F433F">
              <w:t>ST</w:t>
            </w:r>
            <w:r w:rsidRPr="008F433F">
              <w:fldChar w:fldCharType="end"/>
            </w:r>
          </w:p>
        </w:tc>
        <w:tc>
          <w:tcPr>
            <w:tcW w:w="596" w:type="dxa"/>
            <w:shd w:val="clear" w:color="auto" w:fill="70AD47" w:themeFill="accent6"/>
            <w:vAlign w:val="center"/>
          </w:tcPr>
          <w:p w:rsidR="00425D79" w:rsidRDefault="00425D79" w:rsidP="00306B0E">
            <w:pPr>
              <w:pStyle w:val="ProductList-OfferingBody"/>
              <w:ind w:left="-113"/>
              <w:jc w:val="center"/>
            </w:pPr>
          </w:p>
        </w:tc>
        <w:tc>
          <w:tcPr>
            <w:tcW w:w="595" w:type="dxa"/>
            <w:shd w:val="clear" w:color="auto" w:fill="BFBFBF" w:themeFill="background1" w:themeFillShade="BF"/>
            <w:vAlign w:val="center"/>
          </w:tcPr>
          <w:p w:rsidR="00425D79" w:rsidRDefault="00425D79" w:rsidP="00306B0E">
            <w:pPr>
              <w:pStyle w:val="ProductList-OfferingBody"/>
              <w:ind w:left="-113"/>
              <w:jc w:val="center"/>
            </w:pPr>
          </w:p>
        </w:tc>
        <w:tc>
          <w:tcPr>
            <w:tcW w:w="595" w:type="dxa"/>
            <w:shd w:val="clear" w:color="auto" w:fill="BFBFBF" w:themeFill="background1" w:themeFillShade="BF"/>
            <w:vAlign w:val="center"/>
          </w:tcPr>
          <w:p w:rsidR="00425D79" w:rsidRDefault="00425D79" w:rsidP="00306B0E">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306B0E">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AC7E59">
            <w:pPr>
              <w:pStyle w:val="ProductList-Offering1"/>
            </w:pPr>
            <w:bookmarkStart w:id="318" w:name="_Toc379797159"/>
            <w:bookmarkStart w:id="319" w:name="_Toc380513184"/>
            <w:bookmarkStart w:id="320" w:name="_Toc380655226"/>
            <w:bookmarkStart w:id="321" w:name="_Toc402268432"/>
            <w:r>
              <w:t>Project стандартный 2013</w:t>
            </w:r>
            <w:bookmarkEnd w:id="318"/>
            <w:bookmarkEnd w:id="319"/>
            <w:bookmarkEnd w:id="320"/>
            <w:bookmarkEnd w:id="321"/>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25D79" w:rsidRDefault="00425D79" w:rsidP="00306B0E">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rsidR="00425D79" w:rsidRDefault="00425D79" w:rsidP="00306B0E">
            <w:pPr>
              <w:pStyle w:val="ProductList-OfferingBody"/>
              <w:ind w:left="-113"/>
              <w:jc w:val="center"/>
            </w:pPr>
          </w:p>
        </w:tc>
        <w:tc>
          <w:tcPr>
            <w:tcW w:w="596" w:type="dxa"/>
            <w:shd w:val="clear" w:color="auto" w:fill="70AD47" w:themeFill="accent6"/>
            <w:vAlign w:val="center"/>
          </w:tcPr>
          <w:p w:rsidR="00425D79" w:rsidRDefault="00425D79" w:rsidP="00306B0E">
            <w:pPr>
              <w:pStyle w:val="ProductList-OfferingBody"/>
              <w:ind w:left="-113"/>
              <w:jc w:val="center"/>
            </w:pPr>
          </w:p>
        </w:tc>
        <w:tc>
          <w:tcPr>
            <w:tcW w:w="595" w:type="dxa"/>
            <w:shd w:val="clear" w:color="auto" w:fill="BFBFBF" w:themeFill="background1" w:themeFillShade="BF"/>
            <w:vAlign w:val="center"/>
          </w:tcPr>
          <w:p w:rsidR="00425D79" w:rsidRDefault="00425D79" w:rsidP="00306B0E">
            <w:pPr>
              <w:pStyle w:val="ProductList-OfferingBody"/>
              <w:ind w:left="-113"/>
              <w:jc w:val="center"/>
            </w:pPr>
          </w:p>
        </w:tc>
        <w:tc>
          <w:tcPr>
            <w:tcW w:w="595" w:type="dxa"/>
            <w:shd w:val="clear" w:color="auto" w:fill="BFBFBF" w:themeFill="background1" w:themeFillShade="BF"/>
            <w:vAlign w:val="center"/>
          </w:tcPr>
          <w:p w:rsidR="00425D79" w:rsidRDefault="00425D79" w:rsidP="00306B0E">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306B0E">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322" w:name="_Toc379797160"/>
            <w:bookmarkStart w:id="323" w:name="_Toc380513185"/>
            <w:bookmarkStart w:id="324" w:name="_Toc380655227"/>
            <w:bookmarkStart w:id="325" w:name="_Toc402268433"/>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326" w:name="_Toc379797161"/>
            <w:bookmarkStart w:id="327" w:name="_Toc380513186"/>
            <w:bookmarkStart w:id="328" w:name="_Toc380655228"/>
            <w:bookmarkStart w:id="329" w:name="_Toc402268434"/>
            <w:r>
              <w:t>Visio Pro 2013</w:t>
            </w:r>
            <w:bookmarkEnd w:id="326"/>
            <w:bookmarkEnd w:id="327"/>
            <w:bookmarkEnd w:id="328"/>
            <w:bookmarkEnd w:id="329"/>
            <w:r>
              <w:fldChar w:fldCharType="begin"/>
            </w:r>
            <w:r>
              <w:instrText>XE "Visio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25D79" w:rsidRDefault="00425D79" w:rsidP="00C05A53">
            <w:pPr>
              <w:pStyle w:val="ProductList-OfferingBody"/>
              <w:ind w:left="-113"/>
              <w:jc w:val="center"/>
            </w:pPr>
            <w:r>
              <w:t>1</w:t>
            </w:r>
          </w:p>
        </w:tc>
        <w:tc>
          <w:tcPr>
            <w:tcW w:w="596" w:type="dxa"/>
            <w:shd w:val="clear" w:color="auto" w:fill="70AD47" w:themeFill="accent6"/>
            <w:vAlign w:val="center"/>
          </w:tcPr>
          <w:p w:rsidR="00425D79" w:rsidRPr="008F433F" w:rsidRDefault="00425D79" w:rsidP="00DE7A6A">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330" w:name="_Toc379797162"/>
            <w:bookmarkStart w:id="331" w:name="_Toc380513187"/>
            <w:bookmarkStart w:id="332" w:name="_Toc380655229"/>
            <w:bookmarkStart w:id="333" w:name="_Toc402268435"/>
            <w:r>
              <w:t>Visio стандартный 2013</w:t>
            </w:r>
            <w:bookmarkEnd w:id="330"/>
            <w:bookmarkEnd w:id="331"/>
            <w:bookmarkEnd w:id="332"/>
            <w:bookmarkEnd w:id="333"/>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334" w:name="_Toc379797163"/>
            <w:bookmarkStart w:id="335" w:name="_Toc380513188"/>
            <w:bookmarkStart w:id="336" w:name="_Toc380655230"/>
            <w:bookmarkStart w:id="337" w:name="_Toc402268436"/>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25D79" w:rsidRDefault="00425D79" w:rsidP="00C05A53">
            <w:pPr>
              <w:pStyle w:val="ProductList-Offering1"/>
            </w:pPr>
            <w:bookmarkStart w:id="338" w:name="_Toc379797164"/>
            <w:bookmarkStart w:id="339" w:name="_Toc380513189"/>
            <w:bookmarkStart w:id="340" w:name="_Toc380655231"/>
            <w:bookmarkStart w:id="341" w:name="_Toc402268437"/>
            <w:r>
              <w:t>Work At Home для Office профессиональный плюс 2013</w:t>
            </w:r>
            <w:bookmarkEnd w:id="338"/>
            <w:bookmarkEnd w:id="339"/>
            <w:bookmarkEnd w:id="340"/>
            <w:bookmarkEnd w:id="341"/>
            <w:r>
              <w:fldChar w:fldCharType="begin"/>
            </w:r>
            <w:r>
              <w:instrText>XE "Work At Home для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5D79" w:rsidRDefault="00425D7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5D79" w:rsidRDefault="00425D7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r w:rsidR="00425D79" w:rsidTr="00880D8B">
        <w:trPr>
          <w:cantSplit/>
        </w:trPr>
        <w:tc>
          <w:tcPr>
            <w:tcW w:w="3060" w:type="dxa"/>
            <w:tcBorders>
              <w:top w:val="dashSmallGap" w:sz="4" w:space="0" w:color="BFBFBF" w:themeColor="background1" w:themeShade="BF"/>
              <w:left w:val="nil"/>
              <w:bottom w:val="nil"/>
              <w:right w:val="nil"/>
            </w:tcBorders>
          </w:tcPr>
          <w:p w:rsidR="00425D79" w:rsidRPr="00FF1E84" w:rsidRDefault="00425D79" w:rsidP="00C05A53">
            <w:pPr>
              <w:pStyle w:val="ProductList-Offering1"/>
              <w:rPr>
                <w:lang w:val="en-US"/>
              </w:rPr>
            </w:pPr>
            <w:bookmarkStart w:id="342" w:name="_Toc379797165"/>
            <w:bookmarkStart w:id="343" w:name="_Toc380513190"/>
            <w:bookmarkStart w:id="344" w:name="_Toc380655232"/>
            <w:bookmarkStart w:id="345" w:name="_Toc402268438"/>
            <w:r w:rsidRPr="00FF1E84">
              <w:rPr>
                <w:lang w:val="en-US"/>
              </w:rPr>
              <w:t xml:space="preserve">Work At Home </w:t>
            </w:r>
            <w:r>
              <w:t>для</w:t>
            </w:r>
            <w:r w:rsidRPr="00FF1E84">
              <w:rPr>
                <w:lang w:val="en-US"/>
              </w:rPr>
              <w:t xml:space="preserve"> Office </w:t>
            </w:r>
            <w:r>
              <w:t>стандартный</w:t>
            </w:r>
            <w:r w:rsidRPr="00FF1E84">
              <w:rPr>
                <w:lang w:val="en-US"/>
              </w:rPr>
              <w:t xml:space="preserve"> 2013</w:t>
            </w:r>
            <w:bookmarkEnd w:id="342"/>
            <w:bookmarkEnd w:id="343"/>
            <w:bookmarkEnd w:id="344"/>
            <w:bookmarkEnd w:id="345"/>
            <w:r>
              <w:fldChar w:fldCharType="begin"/>
            </w:r>
            <w:r w:rsidRPr="00FF1E84">
              <w:rPr>
                <w:lang w:val="en-US"/>
              </w:rPr>
              <w:instrText xml:space="preserve">XE "Work At Home </w:instrText>
            </w:r>
            <w:r>
              <w:instrText>для</w:instrText>
            </w:r>
            <w:r w:rsidRPr="00FF1E84">
              <w:rPr>
                <w:lang w:val="en-US"/>
              </w:rPr>
              <w:instrText xml:space="preserve"> Office </w:instrText>
            </w:r>
            <w:r>
              <w:instrText>стандартный</w:instrText>
            </w:r>
            <w:r w:rsidRPr="00FF1E84">
              <w:rPr>
                <w:lang w:val="en-US"/>
              </w:rPr>
              <w:instrText xml:space="preserve"> 2013"</w:instrText>
            </w:r>
            <w:r>
              <w:fldChar w:fldCharType="end"/>
            </w:r>
          </w:p>
        </w:tc>
        <w:tc>
          <w:tcPr>
            <w:tcW w:w="595" w:type="dxa"/>
            <w:tcBorders>
              <w:top w:val="dashSmallGap" w:sz="4" w:space="0" w:color="BFBFBF" w:themeColor="background1" w:themeShade="BF"/>
              <w:left w:val="nil"/>
              <w:bottom w:val="nil"/>
              <w:right w:val="nil"/>
            </w:tcBorders>
            <w:vAlign w:val="center"/>
          </w:tcPr>
          <w:p w:rsidR="00425D79" w:rsidRDefault="00425D7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425D79" w:rsidRDefault="00425D79"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425D79" w:rsidRDefault="00425D7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25D79" w:rsidRDefault="00425D7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70AD47" w:themeFill="accent6"/>
            <w:vAlign w:val="center"/>
          </w:tcPr>
          <w:p w:rsidR="00425D79" w:rsidRPr="008F433F" w:rsidRDefault="00425D79" w:rsidP="00DE7A6A">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BFBFBF" w:themeFill="background1" w:themeFillShade="BF"/>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c>
          <w:tcPr>
            <w:tcW w:w="595" w:type="dxa"/>
            <w:shd w:val="clear" w:color="auto" w:fill="70AD47" w:themeFill="accent6"/>
            <w:vAlign w:val="center"/>
          </w:tcPr>
          <w:p w:rsidR="00425D79" w:rsidRDefault="00425D79" w:rsidP="00C05A53">
            <w:pPr>
              <w:pStyle w:val="ProductList-OfferingBody"/>
              <w:ind w:left="-113"/>
              <w:jc w:val="center"/>
            </w:pPr>
          </w:p>
        </w:tc>
        <w:tc>
          <w:tcPr>
            <w:tcW w:w="596" w:type="dxa"/>
            <w:shd w:val="clear" w:color="auto" w:fill="BFBFBF" w:themeFill="background1" w:themeFillShade="BF"/>
            <w:vAlign w:val="center"/>
          </w:tcPr>
          <w:p w:rsidR="00425D79" w:rsidRDefault="00425D79"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3"/>
        <w:gridCol w:w="3474"/>
        <w:gridCol w:w="3383"/>
      </w:tblGrid>
      <w:tr w:rsidR="00AA0F4D" w:rsidTr="00880D8B">
        <w:tc>
          <w:tcPr>
            <w:tcW w:w="3933" w:type="dxa"/>
          </w:tcPr>
          <w:p w:rsidR="00AA0F4D" w:rsidRDefault="00880D8B" w:rsidP="006E6A2F">
            <w:pPr>
              <w:pStyle w:val="ProductList-Body"/>
              <w:tabs>
                <w:tab w:val="clear" w:pos="158"/>
                <w:tab w:val="left" w:pos="1062"/>
              </w:tabs>
              <w:spacing w:before="20" w:after="20"/>
              <w:ind w:left="162" w:hanging="162"/>
            </w:pPr>
            <w:r>
              <w:t xml:space="preserve">Предыдущая версия: </w:t>
            </w:r>
            <w:r w:rsidR="00AA0F4D">
              <w:rPr>
                <w:b/>
              </w:rPr>
              <w:t xml:space="preserve">Приложения Office 2010 и Office 2010 </w:t>
            </w:r>
            <w:r w:rsidR="00AA0F4D">
              <w:t>(4/10)</w:t>
            </w:r>
          </w:p>
        </w:tc>
        <w:tc>
          <w:tcPr>
            <w:tcW w:w="3474" w:type="dxa"/>
          </w:tcPr>
          <w:p w:rsidR="00AA0F4D" w:rsidRDefault="00AA0F4D" w:rsidP="00AA0F4D">
            <w:pPr>
              <w:pStyle w:val="ProductList-Body"/>
              <w:spacing w:before="20" w:after="20"/>
              <w:rPr>
                <w:b/>
              </w:rPr>
            </w:pPr>
            <w:r>
              <w:t xml:space="preserve">Категория продукта: </w:t>
            </w:r>
            <w:r>
              <w:rPr>
                <w:b/>
              </w:rPr>
              <w:t>Приложение</w:t>
            </w:r>
          </w:p>
          <w:p w:rsidR="00AA0F4D" w:rsidRDefault="00523418" w:rsidP="00AA0F4D">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Для настольных компьютеров</w:t>
            </w:r>
          </w:p>
        </w:tc>
        <w:tc>
          <w:tcPr>
            <w:tcW w:w="3383" w:type="dxa"/>
          </w:tcPr>
          <w:p w:rsidR="00AA0F4D" w:rsidRDefault="00AA0F4D" w:rsidP="00BC7AF7">
            <w:pPr>
              <w:pStyle w:val="ProductList-Body"/>
              <w:spacing w:before="20" w:after="20"/>
              <w:ind w:left="169" w:hanging="169"/>
            </w:pPr>
            <w:r>
              <w:t xml:space="preserve">Не зависимые от платформ: </w:t>
            </w:r>
            <w:r>
              <w:rPr>
                <w:b/>
              </w:rPr>
              <w:t>Наборы Office и приложения Office</w:t>
            </w:r>
          </w:p>
        </w:tc>
      </w:tr>
      <w:tr w:rsidR="006E6A2F" w:rsidTr="00880D8B">
        <w:tc>
          <w:tcPr>
            <w:tcW w:w="3933" w:type="dxa"/>
          </w:tcPr>
          <w:p w:rsidR="006E6A2F" w:rsidRDefault="006E6A2F" w:rsidP="006E6A2F">
            <w:pPr>
              <w:pStyle w:val="ProductList-Body"/>
              <w:spacing w:before="20" w:after="20"/>
              <w:ind w:left="162" w:hanging="162"/>
            </w:pPr>
            <w:r>
              <w:tab/>
            </w:r>
            <w:r>
              <w:rPr>
                <w:b/>
              </w:rPr>
              <w:t>Приложения Office 2007 и Office 2007</w:t>
            </w:r>
            <w:r>
              <w:t xml:space="preserve"> (11/06)</w:t>
            </w:r>
          </w:p>
        </w:tc>
        <w:tc>
          <w:tcPr>
            <w:tcW w:w="3474" w:type="dxa"/>
          </w:tcPr>
          <w:p w:rsidR="006E6A2F" w:rsidRDefault="006E6A2F" w:rsidP="00BC7AF7">
            <w:pPr>
              <w:pStyle w:val="ProductList-Body"/>
              <w:spacing w:before="20" w:after="20"/>
              <w:ind w:left="166" w:hanging="166"/>
            </w:pPr>
            <w:r>
              <w:t xml:space="preserve">Набор: </w:t>
            </w:r>
            <w:r>
              <w:rPr>
                <w:b/>
              </w:rPr>
              <w:t>Office профессиональный плюс 2013</w:t>
            </w:r>
            <w:r>
              <w:fldChar w:fldCharType="begin"/>
            </w:r>
            <w:r>
              <w:instrText>XE "Office профессиональный плюс 2013"</w:instrText>
            </w:r>
            <w:r>
              <w:fldChar w:fldCharType="end"/>
            </w:r>
            <w:r>
              <w:rPr>
                <w:b/>
              </w:rPr>
              <w:t xml:space="preserve"> и Office стандартный 2013</w:t>
            </w:r>
            <w:r>
              <w:fldChar w:fldCharType="begin"/>
            </w:r>
            <w:r>
              <w:instrText>XE "Office стандартный 2013"</w:instrText>
            </w:r>
            <w:r>
              <w:fldChar w:fldCharType="end"/>
            </w:r>
          </w:p>
        </w:tc>
        <w:tc>
          <w:tcPr>
            <w:tcW w:w="3383" w:type="dxa"/>
          </w:tcPr>
          <w:p w:rsidR="006E6A2F" w:rsidRDefault="006E6A2F" w:rsidP="00AA0F4D">
            <w:pPr>
              <w:pStyle w:val="ProductList-Body"/>
              <w:spacing w:before="20" w:after="20"/>
            </w:pPr>
            <w:r>
              <w:t xml:space="preserve">Скидка Up To Date. </w:t>
            </w:r>
            <w:r>
              <w:rPr>
                <w:b/>
              </w:rPr>
              <w:t>Office профессиональный плюс</w:t>
            </w:r>
          </w:p>
        </w:tc>
      </w:tr>
      <w:tr w:rsidR="00AA0F4D" w:rsidTr="00880D8B">
        <w:tc>
          <w:tcPr>
            <w:tcW w:w="3933" w:type="dxa"/>
          </w:tcPr>
          <w:p w:rsidR="00AA0F4D" w:rsidRDefault="00AA0F4D" w:rsidP="00BC7AF7">
            <w:pPr>
              <w:pStyle w:val="ProductList-Body"/>
              <w:spacing w:before="20" w:after="20"/>
              <w:ind w:left="162" w:hanging="162"/>
            </w:pPr>
            <w:r>
              <w:t xml:space="preserve">Право на переход: </w:t>
            </w:r>
            <w:r>
              <w:rPr>
                <w:b/>
              </w:rPr>
              <w:t>Office профессиональный плюс, Project Pro, Visio Pro</w:t>
            </w:r>
          </w:p>
        </w:tc>
        <w:tc>
          <w:tcPr>
            <w:tcW w:w="3474" w:type="dxa"/>
          </w:tcPr>
          <w:p w:rsidR="00AA0F4D" w:rsidRDefault="00AA0F4D" w:rsidP="00AA0F4D">
            <w:pPr>
              <w:pStyle w:val="ProductList-Body"/>
              <w:spacing w:before="20" w:after="20"/>
            </w:pPr>
          </w:p>
        </w:tc>
        <w:tc>
          <w:tcPr>
            <w:tcW w:w="3383"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306B0E" w:rsidRPr="00056FAF" w:rsidRDefault="00306B0E" w:rsidP="00306B0E">
      <w:pPr>
        <w:pStyle w:val="ProductList-Body"/>
        <w:rPr>
          <w:b/>
        </w:rPr>
      </w:pPr>
      <w:r>
        <w:rPr>
          <w:b/>
          <w:color w:val="00188F"/>
        </w:rPr>
        <w:t>Work at Home</w:t>
      </w:r>
    </w:p>
    <w:p w:rsidR="00F8294E" w:rsidRDefault="00F8294E" w:rsidP="009444AB">
      <w:pPr>
        <w:pStyle w:val="ProductList-Body"/>
      </w:pPr>
      <w:r>
        <w:t>Лицензия Work At Home является необязательной лицензией, которую можно приобрести вместе с полной лицензией на пакет Office 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 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B654D0">
        <w:t xml:space="preserve"> </w:t>
      </w:r>
      <w: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50 %</w:t>
      </w:r>
      <w:r w:rsidR="009444AB">
        <w:rPr>
          <w:lang w:val="en-US"/>
        </w:rPr>
        <w:t> </w:t>
      </w:r>
      <w:r>
        <w:t>времени в течение 90-дневного периода.</w:t>
      </w:r>
    </w:p>
    <w:p w:rsidR="00306B0E" w:rsidRDefault="00306B0E" w:rsidP="00306B0E">
      <w:pPr>
        <w:pStyle w:val="ProductList-Body"/>
      </w:pPr>
    </w:p>
    <w:p w:rsidR="00056FAF" w:rsidRPr="001472FC" w:rsidRDefault="00056FAF" w:rsidP="00056FAF">
      <w:pPr>
        <w:pStyle w:val="ProductList-Body"/>
        <w:rPr>
          <w:b/>
          <w:color w:val="00188F"/>
        </w:rPr>
      </w:pPr>
      <w:r>
        <w:rPr>
          <w:b/>
          <w:color w:val="00188F"/>
        </w:rPr>
        <w:t>Office профессиональный плюс 2013</w:t>
      </w:r>
      <w:r>
        <w:fldChar w:fldCharType="begin"/>
      </w:r>
      <w:r>
        <w:instrText>XE "Office профессиональный плюс 2013"</w:instrText>
      </w:r>
      <w:r>
        <w:fldChar w:fldCharType="end"/>
      </w:r>
      <w:r>
        <w:rPr>
          <w:b/>
          <w:color w:val="00188F"/>
        </w:rPr>
        <w:t xml:space="preserve"> </w:t>
      </w:r>
    </w:p>
    <w:p w:rsidR="00056FAF" w:rsidRDefault="00056FAF" w:rsidP="00056FAF">
      <w:pPr>
        <w:pStyle w:val="ProductList-Body"/>
      </w:pPr>
      <w:r>
        <w:t>Лицензия на Office профессиональный плюс 2013</w:t>
      </w:r>
      <w:r>
        <w:fldChar w:fldCharType="begin"/>
      </w:r>
      <w:r>
        <w:instrText>XE "Office профессиональный плюс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rsidR="00056FAF" w:rsidRDefault="00056FAF" w:rsidP="00056FAF">
      <w:pPr>
        <w:pStyle w:val="ProductList-Body"/>
      </w:pPr>
    </w:p>
    <w:p w:rsidR="00056FAF" w:rsidRDefault="00056FAF" w:rsidP="00056FAF">
      <w:pPr>
        <w:pStyle w:val="ProductList-Body"/>
      </w:pPr>
      <w:r>
        <w:t>Клиенты Open Value могут иметь право на скидку Up-to-Date на основании существующих лицензий Office Professional 2010</w:t>
      </w:r>
      <w:r>
        <w:fldChar w:fldCharType="begin"/>
      </w:r>
      <w:r>
        <w:instrText>XE "Office профессиональный 2010"</w:instrText>
      </w:r>
      <w:r>
        <w:fldChar w:fldCharType="end"/>
      </w:r>
      <w:r>
        <w:t xml:space="preserve"> или 2013 либо Office профессиональный плюс 2010</w:t>
      </w:r>
      <w:r>
        <w:fldChar w:fldCharType="begin"/>
      </w:r>
      <w:r>
        <w:instrText>XE "Office профессиональный плюс 2010"</w:instrText>
      </w:r>
      <w:r>
        <w:fldChar w:fldCharType="end"/>
      </w:r>
      <w:r>
        <w:t xml:space="preserve"> или 2013.</w:t>
      </w:r>
    </w:p>
    <w:p w:rsidR="00056FAF" w:rsidRDefault="00056FAF" w:rsidP="00056FAF">
      <w:pPr>
        <w:pStyle w:val="ProductList-Body"/>
      </w:pPr>
    </w:p>
    <w:p w:rsidR="00056FAF" w:rsidRPr="00056FAF" w:rsidRDefault="00056FAF" w:rsidP="00056FAF">
      <w:pPr>
        <w:pStyle w:val="ProductList-Body"/>
        <w:rPr>
          <w:b/>
        </w:rPr>
      </w:pPr>
      <w:r>
        <w:rPr>
          <w:b/>
          <w:color w:val="00188F"/>
        </w:rPr>
        <w:t>Office стандартный 2013</w:t>
      </w:r>
      <w:r>
        <w:fldChar w:fldCharType="begin"/>
      </w:r>
      <w:r>
        <w:instrText>XE "Office стандартный 2013"</w:instrText>
      </w:r>
      <w:r>
        <w:fldChar w:fldCharType="end"/>
      </w:r>
    </w:p>
    <w:p w:rsidR="00056FAF" w:rsidRDefault="00056FAF" w:rsidP="00056FAF">
      <w:pPr>
        <w:pStyle w:val="ProductList-Body"/>
      </w:pPr>
      <w:r>
        <w:t>Лицензия на Office стандартный 2013</w:t>
      </w:r>
      <w:r>
        <w:fldChar w:fldCharType="begin"/>
      </w:r>
      <w:r>
        <w:instrText>XE "Office стандартный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rsidR="00306B0E" w:rsidRDefault="00306B0E" w:rsidP="00056FAF">
      <w:pPr>
        <w:pStyle w:val="ProductList-Body"/>
      </w:pPr>
    </w:p>
    <w:p w:rsidR="00306B0E" w:rsidRPr="00056FAF" w:rsidRDefault="00306B0E" w:rsidP="00306B0E">
      <w:pPr>
        <w:pStyle w:val="ProductList-Body"/>
        <w:rPr>
          <w:b/>
        </w:rPr>
      </w:pPr>
      <w:r>
        <w:rPr>
          <w:b/>
          <w:color w:val="00188F"/>
        </w:rPr>
        <w:t>Право на переход к использованию более ранней версии пакета многоязычного интерфейса для Office 2013</w:t>
      </w:r>
    </w:p>
    <w:p w:rsidR="00306B0E"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многоязычного интерфейса для Office 2013 или указанных выше продуктов версии 2013.</w:t>
      </w:r>
    </w:p>
    <w:p w:rsidR="00306B0E" w:rsidRDefault="00306B0E" w:rsidP="00306B0E">
      <w:pPr>
        <w:pStyle w:val="ProductList-Body"/>
        <w:numPr>
          <w:ilvl w:val="0"/>
          <w:numId w:val="7"/>
        </w:numPr>
        <w:ind w:left="450" w:hanging="270"/>
      </w:pPr>
      <w:r>
        <w:t>Office стандартный 2013</w:t>
      </w:r>
      <w:r>
        <w:fldChar w:fldCharType="begin"/>
      </w:r>
      <w:r>
        <w:instrText>XE "Office стандартный 2013"</w:instrText>
      </w:r>
      <w:r>
        <w:fldChar w:fldCharType="end"/>
      </w:r>
    </w:p>
    <w:p w:rsidR="00306B0E" w:rsidRDefault="00306B0E" w:rsidP="00306B0E">
      <w:pPr>
        <w:pStyle w:val="ProductList-Body"/>
        <w:numPr>
          <w:ilvl w:val="0"/>
          <w:numId w:val="7"/>
        </w:numPr>
        <w:ind w:left="450" w:hanging="270"/>
      </w:pPr>
      <w:r>
        <w:t>Office профессиональный плюс 2013</w:t>
      </w:r>
      <w:r>
        <w:fldChar w:fldCharType="begin"/>
      </w:r>
      <w:r>
        <w:instrText>XE "Office профессиональный плюс 2013"</w:instrText>
      </w:r>
      <w:r>
        <w:fldChar w:fldCharType="end"/>
      </w:r>
    </w:p>
    <w:p w:rsidR="00306B0E" w:rsidRDefault="00306B0E" w:rsidP="00306B0E">
      <w:pPr>
        <w:pStyle w:val="ProductList-Body"/>
        <w:numPr>
          <w:ilvl w:val="0"/>
          <w:numId w:val="7"/>
        </w:numPr>
        <w:ind w:left="450" w:hanging="270"/>
      </w:pPr>
      <w:r>
        <w:t>Project стандартный 2013</w:t>
      </w:r>
      <w:r>
        <w:fldChar w:fldCharType="begin"/>
      </w:r>
      <w:r>
        <w:instrText>XE "Project стандартный 2013;"</w:instrText>
      </w:r>
      <w:r>
        <w:fldChar w:fldCharType="end"/>
      </w:r>
    </w:p>
    <w:p w:rsidR="00306B0E" w:rsidRDefault="00306B0E" w:rsidP="00306B0E">
      <w:pPr>
        <w:pStyle w:val="ProductList-Body"/>
        <w:numPr>
          <w:ilvl w:val="0"/>
          <w:numId w:val="7"/>
        </w:numPr>
        <w:ind w:left="450" w:hanging="270"/>
      </w:pPr>
      <w:r>
        <w:t>Project Pro 2013</w:t>
      </w:r>
      <w:r>
        <w:fldChar w:fldCharType="begin"/>
      </w:r>
      <w:r>
        <w:instrText>XE "Project Pro 2013"</w:instrText>
      </w:r>
      <w:r>
        <w:fldChar w:fldCharType="end"/>
      </w:r>
    </w:p>
    <w:p w:rsidR="00306B0E" w:rsidRDefault="00306B0E" w:rsidP="00306B0E">
      <w:pPr>
        <w:pStyle w:val="ProductList-Body"/>
        <w:numPr>
          <w:ilvl w:val="0"/>
          <w:numId w:val="7"/>
        </w:numPr>
        <w:ind w:left="450" w:hanging="270"/>
      </w:pPr>
      <w:r>
        <w:t>Visio стандартный 2013</w:t>
      </w:r>
      <w:r>
        <w:fldChar w:fldCharType="begin"/>
      </w:r>
      <w:r>
        <w:instrText>XE "Visio стандартный 2013;"</w:instrText>
      </w:r>
      <w:r>
        <w:fldChar w:fldCharType="end"/>
      </w:r>
    </w:p>
    <w:p w:rsidR="00306B0E" w:rsidRDefault="00306B0E" w:rsidP="00306B0E">
      <w:pPr>
        <w:pStyle w:val="ProductList-Body"/>
        <w:numPr>
          <w:ilvl w:val="0"/>
          <w:numId w:val="7"/>
        </w:numPr>
        <w:ind w:left="450" w:hanging="270"/>
      </w:pPr>
      <w:r>
        <w:t>Visio Pro 2013</w:t>
      </w:r>
      <w:r>
        <w:fldChar w:fldCharType="begin"/>
      </w:r>
      <w:r>
        <w:instrText>XE "Visio Pro 2013."</w:instrText>
      </w:r>
      <w:r>
        <w:fldChar w:fldCharType="end"/>
      </w:r>
    </w:p>
    <w:p w:rsidR="00056FAF" w:rsidRDefault="00056FAF" w:rsidP="00056FAF">
      <w:pPr>
        <w:pStyle w:val="ProductList-Body"/>
      </w:pPr>
    </w:p>
    <w:p w:rsidR="00B17611" w:rsidRDefault="00B17611" w:rsidP="00B17611">
      <w:pPr>
        <w:pStyle w:val="ProductList-Body"/>
        <w:tabs>
          <w:tab w:val="clear" w:pos="158"/>
          <w:tab w:val="left" w:pos="720"/>
        </w:tabs>
      </w:pPr>
      <w:r>
        <w:rPr>
          <w:b/>
          <w:color w:val="00188F"/>
        </w:rPr>
        <w:t>Переходы</w:t>
      </w:r>
    </w:p>
    <w:tbl>
      <w:tblPr>
        <w:tblStyle w:val="TableGrid"/>
        <w:tblW w:w="0" w:type="auto"/>
        <w:tblInd w:w="108" w:type="dxa"/>
        <w:tblLook w:val="04A0" w:firstRow="1" w:lastRow="0" w:firstColumn="1" w:lastColumn="0" w:noHBand="0" w:noVBand="1"/>
      </w:tblPr>
      <w:tblGrid>
        <w:gridCol w:w="4500"/>
        <w:gridCol w:w="5850"/>
      </w:tblGrid>
      <w:tr w:rsidR="00B17611" w:rsidTr="00B4630F">
        <w:trPr>
          <w:tblHeader/>
        </w:trPr>
        <w:tc>
          <w:tcPr>
            <w:tcW w:w="450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85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rsidTr="00B4630F">
        <w:tc>
          <w:tcPr>
            <w:tcW w:w="4500" w:type="dxa"/>
          </w:tcPr>
          <w:p w:rsidR="00B17611" w:rsidRDefault="00642513" w:rsidP="00EA5FCC">
            <w:pPr>
              <w:pStyle w:val="ProductList-Body"/>
            </w:pPr>
            <w:r>
              <w:t>Office профессиональный плюс</w:t>
            </w:r>
          </w:p>
        </w:tc>
        <w:tc>
          <w:tcPr>
            <w:tcW w:w="5850" w:type="dxa"/>
          </w:tcPr>
          <w:p w:rsidR="00B17611" w:rsidRDefault="00B17611" w:rsidP="009472AC">
            <w:pPr>
              <w:pStyle w:val="ProductList-Body"/>
            </w:pPr>
            <w:r>
              <w:t>Office 365 (для предприятий и государственных организаций E3, E4)*, Office 365 профессиональный плюс</w:t>
            </w:r>
          </w:p>
        </w:tc>
      </w:tr>
      <w:tr w:rsidR="00642513" w:rsidTr="00B4630F">
        <w:tc>
          <w:tcPr>
            <w:tcW w:w="4500" w:type="dxa"/>
          </w:tcPr>
          <w:p w:rsidR="00642513" w:rsidRDefault="00642513" w:rsidP="00642513">
            <w:pPr>
              <w:pStyle w:val="ProductList-Body"/>
            </w:pPr>
            <w:r>
              <w:t>Office профессиональный плюс и Core CAL Suite</w:t>
            </w:r>
          </w:p>
        </w:tc>
        <w:tc>
          <w:tcPr>
            <w:tcW w:w="5850" w:type="dxa"/>
          </w:tcPr>
          <w:p w:rsidR="00642513" w:rsidRDefault="00642513" w:rsidP="009472AC">
            <w:pPr>
              <w:pStyle w:val="ProductList-Body"/>
            </w:pPr>
            <w:r>
              <w:t>Office 365 (для предприятий и государственных организаций E3, E4)*</w:t>
            </w:r>
          </w:p>
        </w:tc>
      </w:tr>
      <w:tr w:rsidR="00642513" w:rsidTr="00B4630F">
        <w:tc>
          <w:tcPr>
            <w:tcW w:w="4500" w:type="dxa"/>
          </w:tcPr>
          <w:p w:rsidR="00642513" w:rsidRDefault="00642513" w:rsidP="00642513">
            <w:pPr>
              <w:pStyle w:val="ProductList-Body"/>
            </w:pPr>
            <w:r>
              <w:t>Office профессиональный плюс и Enterprise CAL Suite</w:t>
            </w:r>
          </w:p>
        </w:tc>
        <w:tc>
          <w:tcPr>
            <w:tcW w:w="5850" w:type="dxa"/>
          </w:tcPr>
          <w:p w:rsidR="00642513" w:rsidRDefault="00642513" w:rsidP="009472AC">
            <w:pPr>
              <w:pStyle w:val="ProductList-Body"/>
            </w:pPr>
            <w:r>
              <w:t>Office 365 (для предприятий и государственных организаций E3, E4)*</w:t>
            </w:r>
          </w:p>
        </w:tc>
      </w:tr>
      <w:tr w:rsidR="00B17611" w:rsidTr="00B4630F">
        <w:tc>
          <w:tcPr>
            <w:tcW w:w="4500" w:type="dxa"/>
          </w:tcPr>
          <w:p w:rsidR="00B17611" w:rsidRDefault="00642513" w:rsidP="00EA5FCC">
            <w:pPr>
              <w:pStyle w:val="ProductList-Body"/>
            </w:pPr>
            <w:r>
              <w:t>Project Pro</w:t>
            </w:r>
          </w:p>
        </w:tc>
        <w:tc>
          <w:tcPr>
            <w:tcW w:w="5850" w:type="dxa"/>
          </w:tcPr>
          <w:p w:rsidR="00B17611" w:rsidRDefault="00642513" w:rsidP="00EA5FCC">
            <w:pPr>
              <w:pStyle w:val="ProductList-Body"/>
            </w:pPr>
            <w:r>
              <w:t>Project Pro для Office 365</w:t>
            </w:r>
          </w:p>
        </w:tc>
      </w:tr>
      <w:tr w:rsidR="00642513" w:rsidTr="00B4630F">
        <w:tc>
          <w:tcPr>
            <w:tcW w:w="4500" w:type="dxa"/>
          </w:tcPr>
          <w:p w:rsidR="00642513" w:rsidRDefault="00642513" w:rsidP="00EA5FCC">
            <w:pPr>
              <w:pStyle w:val="ProductList-Body"/>
            </w:pPr>
            <w:r>
              <w:t>Visio Pro</w:t>
            </w:r>
          </w:p>
        </w:tc>
        <w:tc>
          <w:tcPr>
            <w:tcW w:w="5850" w:type="dxa"/>
          </w:tcPr>
          <w:p w:rsidR="00642513" w:rsidRDefault="00642513" w:rsidP="00EA5FCC">
            <w:pPr>
              <w:pStyle w:val="ProductList-Body"/>
            </w:pPr>
            <w:r>
              <w:t>Visio Pro для Office 365</w:t>
            </w:r>
          </w:p>
        </w:tc>
      </w:tr>
    </w:tbl>
    <w:p w:rsidR="00B17611" w:rsidRDefault="00B17611" w:rsidP="00B17611">
      <w:pPr>
        <w:pStyle w:val="ProductList-Body"/>
        <w:tabs>
          <w:tab w:val="clear" w:pos="158"/>
          <w:tab w:val="left" w:pos="720"/>
        </w:tabs>
      </w:pPr>
      <w:r>
        <w:t>* Требуется соответствующая лицензия CAL Suite Bridge.</w:t>
      </w:r>
    </w:p>
    <w:p w:rsidR="00B17611" w:rsidRDefault="00B17611" w:rsidP="00056FAF">
      <w:pPr>
        <w:pStyle w:val="ProductList-Body"/>
      </w:pPr>
    </w:p>
    <w:p w:rsidR="00056FAF" w:rsidRPr="00056FAF" w:rsidRDefault="00056FAF" w:rsidP="00056FAF">
      <w:pPr>
        <w:pStyle w:val="ProductList-Body"/>
        <w:rPr>
          <w:b/>
        </w:rPr>
      </w:pPr>
      <w:r>
        <w:rPr>
          <w:b/>
          <w:color w:val="00188F"/>
        </w:rPr>
        <w:t>Project Pro 2013</w:t>
      </w:r>
      <w:r>
        <w:fldChar w:fldCharType="begin"/>
      </w:r>
      <w:r>
        <w:instrText>XE "Project Pro 2013"</w:instrText>
      </w:r>
      <w:r>
        <w:fldChar w:fldCharType="end"/>
      </w:r>
    </w:p>
    <w:p w:rsidR="00056FAF" w:rsidRDefault="00056FAF" w:rsidP="00056FAF">
      <w:pPr>
        <w:pStyle w:val="ProductList-Body"/>
      </w:pPr>
      <w:r>
        <w:t>Считается, что клиенты, которые приобрели лицензию на Project Pro 2013</w:t>
      </w:r>
      <w:r>
        <w:fldChar w:fldCharType="begin"/>
      </w:r>
      <w:r>
        <w:instrText>XE "Project Pro 2013"</w:instrText>
      </w:r>
      <w:r>
        <w:fldChar w:fldCharType="end"/>
      </w:r>
      <w:r>
        <w:t>, имеют одну лицензию Project Server 2013</w:t>
      </w:r>
      <w:r>
        <w:fldChar w:fldCharType="begin"/>
      </w:r>
      <w:r>
        <w:instrText>XE "Project Server 2013"</w:instrText>
      </w:r>
      <w:r>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Pro. Считается, что клиенты с действующим покрытием Software Assurance для лицензии на Project Pro,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Pro.</w:t>
      </w:r>
    </w:p>
    <w:p w:rsidR="00056FAF" w:rsidRDefault="00056FAF" w:rsidP="00056FAF">
      <w:pPr>
        <w:pStyle w:val="ProductList-Body"/>
      </w:pPr>
    </w:p>
    <w:p w:rsidR="00056FAF" w:rsidRDefault="00056FAF" w:rsidP="00056FAF">
      <w:pPr>
        <w:pStyle w:val="ProductList-Body"/>
      </w:pPr>
      <w:r>
        <w:t>Сведения о дополнительных правах, применимых к данным клиентским лицензиями, см. в условиях использования продукта Project Server.</w:t>
      </w:r>
    </w:p>
    <w:p w:rsidR="00056FAF" w:rsidRDefault="00056FAF" w:rsidP="00056FAF">
      <w:pPr>
        <w:pStyle w:val="ProductList-Body"/>
      </w:pPr>
    </w:p>
    <w:p w:rsidR="00056FAF" w:rsidRPr="001472FC" w:rsidRDefault="00056FAF" w:rsidP="00056FAF">
      <w:pPr>
        <w:pStyle w:val="ProductList-Body"/>
        <w:rPr>
          <w:b/>
          <w:color w:val="00188F"/>
        </w:rPr>
      </w:pPr>
      <w:r>
        <w:rPr>
          <w:b/>
          <w:color w:val="00188F"/>
        </w:rPr>
        <w:t>Visio Pro 2013</w:t>
      </w:r>
      <w:r>
        <w:fldChar w:fldCharType="begin"/>
      </w:r>
      <w:r>
        <w:instrText>XE "Visio Pro 2013."</w:instrText>
      </w:r>
      <w:r>
        <w:fldChar w:fldCharType="end"/>
      </w:r>
    </w:p>
    <w:p w:rsidR="00056FAF" w:rsidRPr="00056FAF" w:rsidRDefault="00056FAF" w:rsidP="00D67524">
      <w:pPr>
        <w:pStyle w:val="ProductList-Body"/>
        <w:ind w:left="180"/>
        <w:rPr>
          <w:b/>
        </w:rPr>
      </w:pPr>
      <w:r>
        <w:rPr>
          <w:b/>
          <w:color w:val="00188F"/>
        </w:rPr>
        <w:t>Схема миграции с Visio премиум 2010 в рамках программы Software Assurance</w:t>
      </w:r>
      <w:r>
        <w:fldChar w:fldCharType="begin"/>
      </w:r>
      <w:r>
        <w:instrText>XE "Visio премиум 2010"</w:instrText>
      </w:r>
      <w:r>
        <w:fldChar w:fldCharType="end"/>
      </w:r>
    </w:p>
    <w:p w:rsidR="00056FAF" w:rsidRDefault="00056FAF" w:rsidP="00D67524">
      <w:pPr>
        <w:pStyle w:val="ProductList-Body"/>
        <w:ind w:left="180"/>
      </w:pPr>
      <w:r>
        <w:t>Клиенты с действующим покрытием Software Assurance для Visio премиум 2010</w:t>
      </w:r>
      <w:r>
        <w:fldChar w:fldCharType="begin"/>
      </w:r>
      <w:r>
        <w:instrText>XE "Visio премиум 2010"</w:instrText>
      </w:r>
      <w:r>
        <w:fldChar w:fldCharType="end"/>
      </w:r>
      <w:r>
        <w:t xml:space="preserve"> на дату доступности Visio профессиональный 2013</w:t>
      </w:r>
      <w:r>
        <w:fldChar w:fldCharType="begin"/>
      </w:r>
      <w:r>
        <w:instrText>XE "Visio Pro 2013."</w:instrText>
      </w:r>
      <w:r>
        <w:fldChar w:fldCharType="end"/>
      </w:r>
      <w:r>
        <w:t xml:space="preserve"> для загрузки имеют право на использование Visio профессиональный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rsidR="00056FAF" w:rsidRDefault="00056FAF" w:rsidP="00D67524">
      <w:pPr>
        <w:pStyle w:val="ProductList-Body"/>
        <w:ind w:left="180"/>
      </w:pPr>
    </w:p>
    <w:p w:rsidR="00056FAF" w:rsidRPr="00056FAF" w:rsidRDefault="00056FAF" w:rsidP="00D67524">
      <w:pPr>
        <w:pStyle w:val="ProductList-Body"/>
        <w:ind w:left="180"/>
        <w:rPr>
          <w:b/>
        </w:rPr>
      </w:pPr>
      <w:r>
        <w:rPr>
          <w:b/>
          <w:color w:val="00188F"/>
        </w:rPr>
        <w:t>Право на переход к использованию более ранней версии для Visio Pro 2013</w:t>
      </w:r>
      <w:r>
        <w:fldChar w:fldCharType="begin"/>
      </w:r>
      <w:r>
        <w:instrText>XE "Visio Pro 2013."</w:instrText>
      </w:r>
      <w:r>
        <w:fldChar w:fldCharType="end"/>
      </w:r>
    </w:p>
    <w:p w:rsidR="00056FAF" w:rsidRDefault="00056FAF" w:rsidP="00D67524">
      <w:pPr>
        <w:pStyle w:val="ProductList-Body"/>
        <w:ind w:left="180"/>
      </w:pPr>
      <w:r>
        <w:t>Клиенты с Software Assurance, развернувшие только Visio премиум 2010</w:t>
      </w:r>
      <w:r>
        <w:fldChar w:fldCharType="begin"/>
      </w:r>
      <w:r>
        <w:instrText>XE "Visio премиум 2010"</w:instrText>
      </w:r>
      <w:r>
        <w:fldChar w:fldCharType="end"/>
      </w:r>
      <w: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Pro 2013</w:t>
      </w:r>
      <w:r>
        <w:fldChar w:fldCharType="begin"/>
      </w:r>
      <w:r>
        <w:instrText>XE "Visio Pro 2013."</w:instrText>
      </w:r>
      <w:r>
        <w:fldChar w:fldCharType="end"/>
      </w:r>
      <w:r>
        <w:t xml:space="preserve"> и перейти на использование Visio премиум 2010. В иных случаях переход с Visio Pro 2013 на использование Visio премиум 2010 не разрешен.</w:t>
      </w:r>
    </w:p>
    <w:bookmarkStart w:id="346" w:name="_Toc378147631"/>
    <w:bookmarkStart w:id="347" w:name="_Toc378151533"/>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Default="009919D2" w:rsidP="00680B4D">
      <w:pPr>
        <w:pStyle w:val="ProductList-Offering1Heading"/>
        <w:outlineLvl w:val="1"/>
      </w:pPr>
      <w:bookmarkStart w:id="348" w:name="_Toc379797166"/>
      <w:bookmarkStart w:id="349" w:name="_Toc380513191"/>
      <w:bookmarkStart w:id="350" w:name="_Toc380655233"/>
      <w:bookmarkStart w:id="351" w:name="_Toc402268439"/>
      <w:r>
        <w:t>Office для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3FA2" w:rsidTr="007F59FE">
        <w:trPr>
          <w:tblHeader/>
        </w:trPr>
        <w:tc>
          <w:tcPr>
            <w:tcW w:w="3060" w:type="dxa"/>
            <w:tcBorders>
              <w:bottom w:val="nil"/>
            </w:tcBorders>
            <w:shd w:val="clear" w:color="auto" w:fill="00188F"/>
          </w:tcPr>
          <w:p w:rsidR="00173FA2" w:rsidRPr="00EE0836" w:rsidRDefault="00173FA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173FA2" w:rsidRPr="00767463" w:rsidRDefault="00173FA2" w:rsidP="00DE7A6A">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"дата доступности" </w:instrText>
            </w:r>
            <w:r w:rsidRPr="00767463">
              <w:rPr>
                <w:bCs/>
                <w:color w:val="FFFFFF" w:themeColor="background1"/>
              </w:rPr>
              <w:fldChar w:fldCharType="separate"/>
            </w:r>
            <w:r w:rsidRPr="00767463">
              <w:rPr>
                <w:bCs/>
                <w:color w:val="FFFFFF" w:themeColor="background1"/>
              </w:rPr>
              <w:t>DA</w:t>
            </w:r>
            <w:r w:rsidRPr="00767463">
              <w:rPr>
                <w:bCs/>
                <w:color w:val="FFFFFF" w:themeColor="background1"/>
              </w:rPr>
              <w:fldChar w:fldCharType="end"/>
            </w:r>
          </w:p>
        </w:tc>
        <w:tc>
          <w:tcPr>
            <w:tcW w:w="595" w:type="dxa"/>
            <w:tcBorders>
              <w:bottom w:val="nil"/>
            </w:tcBorders>
            <w:shd w:val="clear" w:color="auto" w:fill="00188F"/>
            <w:vAlign w:val="center"/>
          </w:tcPr>
          <w:p w:rsidR="00173FA2" w:rsidRPr="00767463" w:rsidRDefault="00173FA2" w:rsidP="00DE7A6A">
            <w:pPr>
              <w:pStyle w:val="ProductList-OfferingBody"/>
              <w:ind w:left="-113"/>
              <w:jc w:val="center"/>
              <w:rPr>
                <w:bCs/>
                <w:color w:val="FFFFFF" w:themeColor="background1"/>
              </w:rPr>
            </w:pPr>
            <w:r w:rsidRPr="00767463">
              <w:rPr>
                <w:color w:val="FFFFFF" w:themeColor="background1"/>
              </w:rPr>
              <w:fldChar w:fldCharType="begin"/>
            </w:r>
            <w:r w:rsidRPr="00767463">
              <w:rPr>
                <w:color w:val="FFFFFF" w:themeColor="background1"/>
              </w:rPr>
              <w:instrText xml:space="preserve"> AutoTextList  \sNoStyle\t “License”</w:instrText>
            </w:r>
            <w:r w:rsidRPr="00767463">
              <w:rPr>
                <w:color w:val="FFFFFF" w:themeColor="background1"/>
              </w:rPr>
              <w:fldChar w:fldCharType="separate"/>
            </w:r>
            <w:r w:rsidRPr="00767463">
              <w:rPr>
                <w:bCs/>
                <w:color w:val="FFFFFF" w:themeColor="background1"/>
              </w:rPr>
              <w:fldChar w:fldCharType="begin"/>
            </w:r>
            <w:r w:rsidRPr="00767463">
              <w:rPr>
                <w:bCs/>
                <w:color w:val="FFFFFF" w:themeColor="background1"/>
              </w:rPr>
              <w:instrText xml:space="preserve"> AutoTextList  \s NoStyle \t "лицензия" </w:instrText>
            </w:r>
            <w:r w:rsidRPr="00767463">
              <w:rPr>
                <w:bCs/>
                <w:color w:val="FFFFFF" w:themeColor="background1"/>
              </w:rPr>
              <w:fldChar w:fldCharType="separate"/>
            </w:r>
            <w:r w:rsidRPr="00767463">
              <w:rPr>
                <w:bCs/>
                <w:color w:val="FFFFFF" w:themeColor="background1"/>
              </w:rPr>
              <w:t xml:space="preserve"> L </w:t>
            </w:r>
            <w:r w:rsidRPr="00767463">
              <w:rPr>
                <w:bCs/>
                <w:color w:val="FFFFFF" w:themeColor="background1"/>
              </w:rPr>
              <w:fldChar w:fldCharType="end"/>
            </w:r>
            <w:r w:rsidRPr="00767463">
              <w:rPr>
                <w:bCs/>
                <w:color w:val="FFFFFF" w:themeColor="background1"/>
              </w:rPr>
              <w:fldChar w:fldCharType="end"/>
            </w:r>
          </w:p>
        </w:tc>
        <w:tc>
          <w:tcPr>
            <w:tcW w:w="596" w:type="dxa"/>
            <w:tcBorders>
              <w:bottom w:val="nil"/>
            </w:tcBorders>
            <w:shd w:val="clear" w:color="auto" w:fill="00188F"/>
            <w:vAlign w:val="center"/>
          </w:tcPr>
          <w:p w:rsidR="00173FA2" w:rsidRPr="00767463" w:rsidRDefault="00173FA2" w:rsidP="00DE7A6A">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"лицензия и Software Assurance" </w:instrText>
            </w:r>
            <w:r w:rsidRPr="00767463">
              <w:rPr>
                <w:bCs/>
                <w:color w:val="FFFFFF" w:themeColor="background1"/>
              </w:rPr>
              <w:fldChar w:fldCharType="separate"/>
            </w:r>
            <w:r w:rsidRPr="00767463">
              <w:rPr>
                <w:bCs/>
                <w:color w:val="FFFFFF" w:themeColor="background1"/>
              </w:rPr>
              <w:t>L/SA</w:t>
            </w:r>
            <w:r w:rsidRPr="00767463">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73FA2" w:rsidRPr="00767463" w:rsidRDefault="00173FA2" w:rsidP="00DE7A6A">
            <w:pPr>
              <w:pStyle w:val="ProductList-OfferingBody"/>
              <w:ind w:left="-113"/>
              <w:jc w:val="center"/>
              <w:rPr>
                <w:color w:val="FFFFFF" w:themeColor="background1"/>
              </w:rPr>
            </w:pPr>
            <w:r w:rsidRPr="00767463">
              <w:rPr>
                <w:color w:val="FFFFFF" w:themeColor="background1"/>
              </w:rPr>
              <w:fldChar w:fldCharType="begin"/>
            </w:r>
            <w:r w:rsidRPr="00767463">
              <w:rPr>
                <w:color w:val="FFFFFF" w:themeColor="background1"/>
              </w:rPr>
              <w:instrText xml:space="preserve"> AutoTextList  \sNoStyle\t “Software Assurance”</w:instrText>
            </w:r>
            <w:r w:rsidRPr="00767463">
              <w:rPr>
                <w:color w:val="FFFFFF" w:themeColor="background1"/>
              </w:rPr>
              <w:fldChar w:fldCharType="separate"/>
            </w:r>
            <w:r w:rsidRPr="00767463">
              <w:rPr>
                <w:color w:val="FFFFFF" w:themeColor="background1"/>
              </w:rPr>
              <w:t>SA</w:t>
            </w:r>
            <w:r w:rsidRPr="00767463">
              <w:fldChar w:fldCharType="end"/>
            </w:r>
          </w:p>
        </w:tc>
        <w:tc>
          <w:tcPr>
            <w:tcW w:w="595" w:type="dxa"/>
            <w:tcBorders>
              <w:left w:val="single" w:sz="12" w:space="0" w:color="FFFFFF" w:themeColor="background1"/>
            </w:tcBorders>
            <w:shd w:val="clear" w:color="auto" w:fill="00188F"/>
            <w:vAlign w:val="center"/>
          </w:tcPr>
          <w:p w:rsidR="00173FA2" w:rsidRPr="00767463" w:rsidRDefault="00173FA2" w:rsidP="00DE7A6A">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"соглашения Campus и School" </w:instrText>
            </w:r>
            <w:r w:rsidRPr="00767463">
              <w:rPr>
                <w:bCs/>
                <w:color w:val="FFFFFF" w:themeColor="background1"/>
              </w:rPr>
              <w:fldChar w:fldCharType="separate"/>
            </w:r>
            <w:r w:rsidRPr="00767463">
              <w:rPr>
                <w:bCs/>
                <w:color w:val="FFFFFF" w:themeColor="background1"/>
              </w:rPr>
              <w:t>CA/SA</w:t>
            </w:r>
            <w:r w:rsidRPr="00767463">
              <w:rPr>
                <w:bCs/>
                <w:color w:val="FFFFFF" w:themeColor="background1"/>
              </w:rPr>
              <w:fldChar w:fldCharType="end"/>
            </w:r>
          </w:p>
        </w:tc>
        <w:tc>
          <w:tcPr>
            <w:tcW w:w="596" w:type="dxa"/>
            <w:shd w:val="clear" w:color="auto" w:fill="00188F"/>
            <w:vAlign w:val="center"/>
          </w:tcPr>
          <w:p w:rsidR="00173FA2" w:rsidRPr="00767463" w:rsidRDefault="00173FA2" w:rsidP="00DE7A6A">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w:instrText>
            </w:r>
            <w:r w:rsidRPr="00767463">
              <w:rPr>
                <w:bCs/>
                <w:color w:val="FFFFFF" w:themeColor="background1"/>
                <w:lang w:val="fr-FR"/>
              </w:rPr>
              <w:instrText>AutoTextList</w:instrText>
            </w:r>
            <w:r w:rsidRPr="00767463">
              <w:rPr>
                <w:bCs/>
                <w:color w:val="FFFFFF" w:themeColor="background1"/>
              </w:rPr>
              <w:instrText xml:space="preserve">  \</w:instrText>
            </w:r>
            <w:r w:rsidRPr="00767463">
              <w:rPr>
                <w:bCs/>
                <w:color w:val="FFFFFF" w:themeColor="background1"/>
                <w:lang w:val="fr-FR"/>
              </w:rPr>
              <w:instrText>s</w:instrText>
            </w:r>
            <w:r w:rsidRPr="00767463">
              <w:rPr>
                <w:bCs/>
                <w:color w:val="FFFFFF" w:themeColor="background1"/>
              </w:rPr>
              <w:instrText xml:space="preserve"> </w:instrText>
            </w:r>
            <w:r w:rsidRPr="00767463">
              <w:rPr>
                <w:bCs/>
                <w:color w:val="FFFFFF" w:themeColor="background1"/>
                <w:lang w:val="fr-FR"/>
              </w:rPr>
              <w:instrText>NoStyle</w:instrText>
            </w:r>
            <w:r w:rsidRPr="00767463">
              <w:rPr>
                <w:bCs/>
                <w:color w:val="FFFFFF" w:themeColor="background1"/>
              </w:rPr>
              <w:instrText xml:space="preserve"> \</w:instrText>
            </w:r>
            <w:r w:rsidRPr="00767463">
              <w:rPr>
                <w:bCs/>
                <w:color w:val="FFFFFF" w:themeColor="background1"/>
                <w:lang w:val="fr-FR"/>
              </w:rPr>
              <w:instrText>t</w:instrText>
            </w:r>
            <w:r w:rsidRPr="00767463">
              <w:rPr>
                <w:bCs/>
                <w:color w:val="FFFFFF" w:themeColor="background1"/>
              </w:rPr>
              <w:instrText xml:space="preserve"> "соглашения </w:instrText>
            </w:r>
            <w:r w:rsidRPr="00767463">
              <w:rPr>
                <w:bCs/>
                <w:color w:val="FFFFFF" w:themeColor="background1"/>
                <w:lang w:val="fr-FR"/>
              </w:rPr>
              <w:instrText>Enterprise</w:instrText>
            </w:r>
            <w:r w:rsidRPr="00767463">
              <w:rPr>
                <w:bCs/>
                <w:color w:val="FFFFFF" w:themeColor="background1"/>
              </w:rPr>
              <w:instrText xml:space="preserve"> и </w:instrText>
            </w:r>
            <w:r w:rsidRPr="00767463">
              <w:rPr>
                <w:bCs/>
                <w:color w:val="FFFFFF" w:themeColor="background1"/>
                <w:lang w:val="fr-FR"/>
              </w:rPr>
              <w:instrText>Enterprise</w:instrText>
            </w:r>
            <w:r w:rsidRPr="00767463">
              <w:rPr>
                <w:bCs/>
                <w:color w:val="FFFFFF" w:themeColor="background1"/>
              </w:rPr>
              <w:instrText xml:space="preserve"> </w:instrText>
            </w:r>
            <w:r w:rsidRPr="00767463">
              <w:rPr>
                <w:bCs/>
                <w:color w:val="FFFFFF" w:themeColor="background1"/>
                <w:lang w:val="fr-FR"/>
              </w:rPr>
              <w:instrText>Subscription</w:instrText>
            </w:r>
            <w:r w:rsidRPr="00767463">
              <w:rPr>
                <w:bCs/>
                <w:color w:val="FFFFFF" w:themeColor="background1"/>
              </w:rPr>
              <w:instrText xml:space="preserve"> "</w:instrText>
            </w:r>
            <w:r w:rsidRPr="00767463">
              <w:rPr>
                <w:bCs/>
                <w:color w:val="FFFFFF" w:themeColor="background1"/>
              </w:rPr>
              <w:fldChar w:fldCharType="separate"/>
            </w:r>
            <w:r w:rsidRPr="00767463">
              <w:rPr>
                <w:bCs/>
                <w:color w:val="FFFFFF" w:themeColor="background1"/>
                <w:lang w:val="fr-FR"/>
              </w:rPr>
              <w:t>EA</w:t>
            </w:r>
            <w:r w:rsidRPr="00767463">
              <w:rPr>
                <w:bCs/>
                <w:color w:val="FFFFFF" w:themeColor="background1"/>
              </w:rPr>
              <w:t>/</w:t>
            </w:r>
            <w:r w:rsidRPr="00767463">
              <w:rPr>
                <w:bCs/>
                <w:color w:val="FFFFFF" w:themeColor="background1"/>
                <w:lang w:val="fr-FR"/>
              </w:rPr>
              <w:t>EAS</w:t>
            </w:r>
            <w:r w:rsidRPr="00767463">
              <w:rPr>
                <w:bCs/>
                <w:color w:val="FFFFFF" w:themeColor="background1"/>
              </w:rPr>
              <w:fldChar w:fldCharType="end"/>
            </w:r>
          </w:p>
        </w:tc>
        <w:tc>
          <w:tcPr>
            <w:tcW w:w="595" w:type="dxa"/>
            <w:shd w:val="clear" w:color="auto" w:fill="00188F"/>
            <w:vAlign w:val="center"/>
          </w:tcPr>
          <w:p w:rsidR="00173FA2" w:rsidRPr="00767463" w:rsidRDefault="00173FA2" w:rsidP="00DE7A6A">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Enrollment for Education Solutions" </w:instrText>
            </w:r>
            <w:r w:rsidRPr="00767463">
              <w:rPr>
                <w:bCs/>
                <w:color w:val="FFFFFF" w:themeColor="background1"/>
              </w:rPr>
              <w:fldChar w:fldCharType="separate"/>
            </w:r>
            <w:r w:rsidRPr="00767463">
              <w:rPr>
                <w:bCs/>
                <w:color w:val="FFFFFF" w:themeColor="background1"/>
              </w:rPr>
              <w:t>EES</w:t>
            </w:r>
            <w:r w:rsidRPr="00767463">
              <w:rPr>
                <w:bCs/>
                <w:color w:val="FFFFFF" w:themeColor="background1"/>
              </w:rPr>
              <w:fldChar w:fldCharType="end"/>
            </w:r>
          </w:p>
        </w:tc>
        <w:tc>
          <w:tcPr>
            <w:tcW w:w="596" w:type="dxa"/>
            <w:shd w:val="clear" w:color="auto" w:fill="00188F"/>
            <w:vAlign w:val="center"/>
          </w:tcPr>
          <w:p w:rsidR="00173FA2" w:rsidRPr="00767463" w:rsidRDefault="00173FA2" w:rsidP="00DE7A6A">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w:instrText>
            </w:r>
            <w:r w:rsidRPr="00767463">
              <w:rPr>
                <w:bCs/>
                <w:color w:val="FFFFFF" w:themeColor="background1"/>
                <w:u w:val="single"/>
              </w:rPr>
              <w:instrText>соглашение Microsoft Products and Services Agreement</w:instrText>
            </w:r>
            <w:r w:rsidRPr="00767463">
              <w:rPr>
                <w:bCs/>
                <w:color w:val="FFFFFF" w:themeColor="background1"/>
              </w:rPr>
              <w:instrText xml:space="preserve">" </w:instrText>
            </w:r>
            <w:r w:rsidRPr="00767463">
              <w:rPr>
                <w:bCs/>
                <w:color w:val="FFFFFF" w:themeColor="background1"/>
              </w:rPr>
              <w:fldChar w:fldCharType="separate"/>
            </w:r>
            <w:r w:rsidRPr="00767463">
              <w:rPr>
                <w:bCs/>
                <w:color w:val="FFFFFF" w:themeColor="background1"/>
              </w:rPr>
              <w:t>MPSA</w:t>
            </w:r>
            <w:r w:rsidRPr="00767463">
              <w:rPr>
                <w:bCs/>
                <w:color w:val="FFFFFF" w:themeColor="background1"/>
              </w:rPr>
              <w:fldChar w:fldCharType="end"/>
            </w:r>
          </w:p>
        </w:tc>
        <w:tc>
          <w:tcPr>
            <w:tcW w:w="595" w:type="dxa"/>
            <w:shd w:val="clear" w:color="auto" w:fill="00188F"/>
            <w:vAlign w:val="center"/>
          </w:tcPr>
          <w:p w:rsidR="00173FA2" w:rsidRPr="00767463" w:rsidRDefault="00173FA2" w:rsidP="00DE7A6A">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Open License" </w:instrText>
            </w:r>
            <w:r w:rsidRPr="00767463">
              <w:rPr>
                <w:bCs/>
                <w:color w:val="FFFFFF" w:themeColor="background1"/>
              </w:rPr>
              <w:fldChar w:fldCharType="separate"/>
            </w:r>
            <w:r w:rsidRPr="00767463">
              <w:rPr>
                <w:bCs/>
                <w:color w:val="FFFFFF" w:themeColor="background1"/>
              </w:rPr>
              <w:t>OL</w:t>
            </w:r>
            <w:r w:rsidRPr="00767463">
              <w:rPr>
                <w:bCs/>
                <w:color w:val="FFFFFF" w:themeColor="background1"/>
              </w:rPr>
              <w:fldChar w:fldCharType="end"/>
            </w:r>
          </w:p>
        </w:tc>
        <w:tc>
          <w:tcPr>
            <w:tcW w:w="595" w:type="dxa"/>
            <w:shd w:val="clear" w:color="auto" w:fill="00188F"/>
            <w:vAlign w:val="center"/>
          </w:tcPr>
          <w:p w:rsidR="00173FA2" w:rsidRPr="00767463" w:rsidRDefault="00173FA2" w:rsidP="00DE7A6A">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"минимальный объем заказа в рамках программ Open "</w:instrText>
            </w:r>
            <w:r w:rsidRPr="00767463">
              <w:rPr>
                <w:bCs/>
                <w:color w:val="FFFFFF" w:themeColor="background1"/>
              </w:rPr>
              <w:fldChar w:fldCharType="separate"/>
            </w:r>
            <w:r w:rsidRPr="00767463">
              <w:rPr>
                <w:bCs/>
                <w:color w:val="FFFFFF" w:themeColor="background1"/>
              </w:rPr>
              <w:t>OM</w:t>
            </w:r>
            <w:r w:rsidRPr="00767463">
              <w:rPr>
                <w:bCs/>
                <w:color w:val="FFFFFF" w:themeColor="background1"/>
              </w:rPr>
              <w:fldChar w:fldCharType="end"/>
            </w:r>
          </w:p>
        </w:tc>
        <w:tc>
          <w:tcPr>
            <w:tcW w:w="596" w:type="dxa"/>
            <w:shd w:val="clear" w:color="auto" w:fill="00188F"/>
            <w:vAlign w:val="center"/>
          </w:tcPr>
          <w:p w:rsidR="00173FA2" w:rsidRPr="00767463" w:rsidRDefault="00173FA2" w:rsidP="00DE7A6A">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"соглашения Open Value и Open Value Subscription" </w:instrText>
            </w:r>
            <w:r w:rsidRPr="00767463">
              <w:rPr>
                <w:bCs/>
                <w:color w:val="FFFFFF" w:themeColor="background1"/>
              </w:rPr>
              <w:fldChar w:fldCharType="separate"/>
            </w:r>
            <w:r w:rsidRPr="00767463">
              <w:rPr>
                <w:bCs/>
                <w:color w:val="FFFFFF" w:themeColor="background1"/>
              </w:rPr>
              <w:t>OV/OVS</w:t>
            </w:r>
            <w:r w:rsidRPr="00767463">
              <w:rPr>
                <w:bCs/>
                <w:color w:val="FFFFFF" w:themeColor="background1"/>
              </w:rPr>
              <w:fldChar w:fldCharType="end"/>
            </w:r>
          </w:p>
        </w:tc>
        <w:tc>
          <w:tcPr>
            <w:tcW w:w="595" w:type="dxa"/>
            <w:shd w:val="clear" w:color="auto" w:fill="00188F"/>
            <w:vAlign w:val="center"/>
          </w:tcPr>
          <w:p w:rsidR="00173FA2" w:rsidRPr="009632E5" w:rsidRDefault="00173FA2"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173FA2" w:rsidRPr="00767463" w:rsidRDefault="00173FA2" w:rsidP="00DE7A6A">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о регистрации Server Cloud "</w:instrText>
            </w:r>
            <w:r w:rsidRPr="00767463">
              <w:rPr>
                <w:bCs/>
                <w:color w:val="FFFFFF" w:themeColor="background1"/>
              </w:rPr>
              <w:fldChar w:fldCharType="separate"/>
            </w:r>
            <w:r w:rsidRPr="00767463">
              <w:rPr>
                <w:bCs/>
                <w:color w:val="FFFFFF" w:themeColor="background1"/>
              </w:rPr>
              <w:t>SCE</w:t>
            </w:r>
            <w:r w:rsidRPr="00767463">
              <w:rPr>
                <w:bCs/>
                <w:color w:val="FFFFFF" w:themeColor="background1"/>
              </w:rPr>
              <w:fldChar w:fldCharType="end"/>
            </w:r>
          </w:p>
        </w:tc>
      </w:tr>
      <w:tr w:rsidR="00173FA2" w:rsidTr="007F59FE">
        <w:tc>
          <w:tcPr>
            <w:tcW w:w="3060" w:type="dxa"/>
            <w:tcBorders>
              <w:top w:val="nil"/>
              <w:left w:val="nil"/>
              <w:bottom w:val="dashSmallGap" w:sz="4" w:space="0" w:color="BFBFBF" w:themeColor="background1" w:themeShade="BF"/>
              <w:right w:val="nil"/>
            </w:tcBorders>
          </w:tcPr>
          <w:p w:rsidR="00173FA2" w:rsidRDefault="00173FA2" w:rsidP="00056FAF">
            <w:pPr>
              <w:pStyle w:val="ProductList-Offering1"/>
            </w:pPr>
            <w:bookmarkStart w:id="352" w:name="_Toc379797167"/>
            <w:bookmarkStart w:id="353" w:name="_Toc380513192"/>
            <w:bookmarkStart w:id="354" w:name="_Toc380655234"/>
            <w:bookmarkStart w:id="355" w:name="_Toc402268440"/>
            <w:r>
              <w:t>Excel для Mac 2011</w:t>
            </w:r>
            <w:bookmarkEnd w:id="352"/>
            <w:bookmarkEnd w:id="353"/>
            <w:bookmarkEnd w:id="354"/>
            <w:bookmarkEnd w:id="355"/>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73FA2" w:rsidRDefault="00173FA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BFBFBF" w:themeFill="background1" w:themeFillShade="BF"/>
            <w:vAlign w:val="center"/>
          </w:tcPr>
          <w:p w:rsidR="00173FA2" w:rsidRDefault="00173FA2" w:rsidP="00C05A53">
            <w:pPr>
              <w:pStyle w:val="ProductList-OfferingBody"/>
              <w:ind w:left="-113"/>
              <w:jc w:val="center"/>
            </w:pPr>
          </w:p>
        </w:tc>
        <w:tc>
          <w:tcPr>
            <w:tcW w:w="595" w:type="dxa"/>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70AD47" w:themeFill="accent6"/>
            <w:vAlign w:val="center"/>
          </w:tcPr>
          <w:p w:rsidR="00173FA2" w:rsidRPr="00767463" w:rsidRDefault="00173FA2" w:rsidP="00DE7A6A">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173FA2" w:rsidRDefault="00173FA2" w:rsidP="00C05A53">
            <w:pPr>
              <w:pStyle w:val="ProductList-OfferingBody"/>
              <w:ind w:left="-113"/>
              <w:jc w:val="center"/>
            </w:pPr>
          </w:p>
        </w:tc>
        <w:tc>
          <w:tcPr>
            <w:tcW w:w="596" w:type="dxa"/>
            <w:shd w:val="clear" w:color="auto" w:fill="BFBFBF" w:themeFill="background1" w:themeFillShade="BF"/>
            <w:vAlign w:val="center"/>
          </w:tcPr>
          <w:p w:rsidR="00173FA2" w:rsidRDefault="00173FA2" w:rsidP="00C05A53">
            <w:pPr>
              <w:pStyle w:val="ProductList-OfferingBody"/>
              <w:ind w:left="-113"/>
              <w:jc w:val="center"/>
            </w:pPr>
          </w:p>
        </w:tc>
      </w:tr>
      <w:tr w:rsidR="00173FA2" w:rsidTr="007F59FE">
        <w:tc>
          <w:tcPr>
            <w:tcW w:w="3060" w:type="dxa"/>
            <w:tcBorders>
              <w:top w:val="dashSmallGap" w:sz="4" w:space="0" w:color="BFBFBF" w:themeColor="background1" w:themeShade="BF"/>
              <w:left w:val="nil"/>
              <w:bottom w:val="dashSmallGap" w:sz="4" w:space="0" w:color="BFBFBF" w:themeColor="background1" w:themeShade="BF"/>
              <w:right w:val="nil"/>
            </w:tcBorders>
          </w:tcPr>
          <w:p w:rsidR="00173FA2" w:rsidRDefault="00173FA2" w:rsidP="00C05A53">
            <w:pPr>
              <w:pStyle w:val="ProductList-Offering1"/>
            </w:pPr>
            <w:bookmarkStart w:id="356" w:name="_Toc379797168"/>
            <w:bookmarkStart w:id="357" w:name="_Toc380513193"/>
            <w:bookmarkStart w:id="358" w:name="_Toc380655235"/>
            <w:bookmarkStart w:id="359" w:name="_Toc402268441"/>
            <w:r>
              <w:t>Lync для Mac 2011</w:t>
            </w:r>
            <w:bookmarkEnd w:id="356"/>
            <w:bookmarkEnd w:id="357"/>
            <w:bookmarkEnd w:id="358"/>
            <w:bookmarkEnd w:id="359"/>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3FA2" w:rsidRDefault="00173FA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BFBFBF" w:themeFill="background1" w:themeFillShade="BF"/>
            <w:vAlign w:val="center"/>
          </w:tcPr>
          <w:p w:rsidR="00173FA2" w:rsidRDefault="00173FA2" w:rsidP="00C05A53">
            <w:pPr>
              <w:pStyle w:val="ProductList-OfferingBody"/>
              <w:ind w:left="-113"/>
              <w:jc w:val="center"/>
            </w:pPr>
          </w:p>
        </w:tc>
        <w:tc>
          <w:tcPr>
            <w:tcW w:w="595" w:type="dxa"/>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70AD47" w:themeFill="accent6"/>
            <w:vAlign w:val="center"/>
          </w:tcPr>
          <w:p w:rsidR="00173FA2" w:rsidRPr="00767463" w:rsidRDefault="00173FA2" w:rsidP="00DE7A6A">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173FA2" w:rsidRDefault="00173FA2" w:rsidP="00C05A53">
            <w:pPr>
              <w:pStyle w:val="ProductList-OfferingBody"/>
              <w:ind w:left="-113"/>
              <w:jc w:val="center"/>
            </w:pPr>
          </w:p>
        </w:tc>
        <w:tc>
          <w:tcPr>
            <w:tcW w:w="596" w:type="dxa"/>
            <w:shd w:val="clear" w:color="auto" w:fill="BFBFBF" w:themeFill="background1" w:themeFillShade="BF"/>
            <w:vAlign w:val="center"/>
          </w:tcPr>
          <w:p w:rsidR="00173FA2" w:rsidRDefault="00173FA2" w:rsidP="00C05A53">
            <w:pPr>
              <w:pStyle w:val="ProductList-OfferingBody"/>
              <w:ind w:left="-113"/>
              <w:jc w:val="center"/>
            </w:pPr>
          </w:p>
        </w:tc>
      </w:tr>
      <w:tr w:rsidR="00173FA2" w:rsidTr="007F59FE">
        <w:tc>
          <w:tcPr>
            <w:tcW w:w="3060" w:type="dxa"/>
            <w:tcBorders>
              <w:top w:val="dashSmallGap" w:sz="4" w:space="0" w:color="BFBFBF" w:themeColor="background1" w:themeShade="BF"/>
              <w:left w:val="nil"/>
              <w:bottom w:val="dashSmallGap" w:sz="4" w:space="0" w:color="BFBFBF" w:themeColor="background1" w:themeShade="BF"/>
              <w:right w:val="nil"/>
            </w:tcBorders>
          </w:tcPr>
          <w:p w:rsidR="00173FA2" w:rsidRDefault="00173FA2" w:rsidP="00C05A53">
            <w:pPr>
              <w:pStyle w:val="ProductList-Offering1"/>
            </w:pPr>
            <w:bookmarkStart w:id="360" w:name="_Toc379797169"/>
            <w:bookmarkStart w:id="361" w:name="_Toc380513194"/>
            <w:bookmarkStart w:id="362" w:name="_Toc380655236"/>
            <w:bookmarkStart w:id="363" w:name="_Toc402268442"/>
            <w:r>
              <w:t>Office для Mac Standard 2011</w:t>
            </w:r>
            <w:bookmarkEnd w:id="360"/>
            <w:bookmarkEnd w:id="361"/>
            <w:bookmarkEnd w:id="362"/>
            <w:bookmarkEnd w:id="363"/>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3FA2" w:rsidRDefault="00173FA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73FA2" w:rsidRPr="00767463" w:rsidRDefault="00173FA2" w:rsidP="00DE7A6A">
            <w:pPr>
              <w:pStyle w:val="ProductList-OfferingBody"/>
              <w:ind w:left="-113"/>
              <w:jc w:val="center"/>
            </w:pPr>
            <w:r w:rsidRPr="00767463">
              <w:t>1,</w:t>
            </w:r>
            <w:r w:rsidRPr="00767463">
              <w:rPr>
                <w:bCs/>
              </w:rPr>
              <w:fldChar w:fldCharType="begin"/>
            </w:r>
            <w:r w:rsidRPr="00767463">
              <w:rPr>
                <w:bCs/>
              </w:rPr>
              <w:instrText xml:space="preserve"> AutoTextList  \s NoStyle \t "платформа для настольных компьютеров School " </w:instrText>
            </w:r>
            <w:r w:rsidRPr="00767463">
              <w:rPr>
                <w:bCs/>
              </w:rPr>
              <w:fldChar w:fldCharType="separate"/>
            </w:r>
            <w:r w:rsidRPr="00767463">
              <w:rPr>
                <w:bCs/>
              </w:rPr>
              <w:t>SD</w:t>
            </w:r>
            <w:r w:rsidRPr="00767463">
              <w:rPr>
                <w:bCs/>
              </w:rPr>
              <w:fldChar w:fldCharType="end"/>
            </w:r>
          </w:p>
        </w:tc>
        <w:tc>
          <w:tcPr>
            <w:tcW w:w="596" w:type="dxa"/>
            <w:shd w:val="clear" w:color="auto" w:fill="70AD47" w:themeFill="accent6"/>
            <w:vAlign w:val="center"/>
          </w:tcPr>
          <w:p w:rsidR="00173FA2" w:rsidRPr="00767463" w:rsidRDefault="00173FA2" w:rsidP="00DE7A6A">
            <w:pPr>
              <w:pStyle w:val="ProductList-OfferingBody"/>
              <w:ind w:left="-113"/>
              <w:jc w:val="center"/>
              <w:rPr>
                <w:bCs/>
              </w:rPr>
            </w:pPr>
            <w:r w:rsidRPr="00767463">
              <w:rPr>
                <w:bCs/>
              </w:rPr>
              <w:fldChar w:fldCharType="begin"/>
            </w:r>
            <w:r w:rsidRPr="00767463">
              <w:rPr>
                <w:bCs/>
              </w:rPr>
              <w:instrText xml:space="preserve"> AutoTextList  \s NoStyle \t "настольный компьютер Education" </w:instrText>
            </w:r>
            <w:r w:rsidRPr="00767463">
              <w:rPr>
                <w:bCs/>
              </w:rPr>
              <w:fldChar w:fldCharType="separate"/>
            </w:r>
            <w:r w:rsidRPr="00767463">
              <w:rPr>
                <w:bCs/>
              </w:rPr>
              <w:t>ED</w:t>
            </w:r>
            <w:r w:rsidRPr="00767463">
              <w:rPr>
                <w:bCs/>
              </w:rPr>
              <w:fldChar w:fldCharType="end"/>
            </w:r>
          </w:p>
        </w:tc>
        <w:tc>
          <w:tcPr>
            <w:tcW w:w="595" w:type="dxa"/>
            <w:shd w:val="clear" w:color="auto" w:fill="70AD47" w:themeFill="accent6"/>
            <w:vAlign w:val="center"/>
          </w:tcPr>
          <w:p w:rsidR="00173FA2" w:rsidRPr="00767463" w:rsidRDefault="00173FA2" w:rsidP="00DE7A6A">
            <w:pPr>
              <w:pStyle w:val="ProductList-OfferingBody"/>
              <w:ind w:left="-113"/>
              <w:jc w:val="center"/>
            </w:pPr>
            <w:r w:rsidRPr="00767463">
              <w:fldChar w:fldCharType="begin"/>
            </w:r>
            <w:r w:rsidRPr="00767463">
              <w:instrText xml:space="preserve"> AutoTextList  \sNoStyle\t "Enterprise Product"</w:instrText>
            </w:r>
            <w:r w:rsidRPr="00767463">
              <w:fldChar w:fldCharType="separate"/>
            </w:r>
            <w:r w:rsidRPr="00767463">
              <w:fldChar w:fldCharType="begin"/>
            </w:r>
            <w:r w:rsidRPr="00767463">
              <w:instrText xml:space="preserve"> AutoTextList  \s NoStyle \t "базовый продукт" </w:instrText>
            </w:r>
            <w:r w:rsidRPr="00767463">
              <w:fldChar w:fldCharType="separate"/>
            </w:r>
            <w:r w:rsidRPr="00767463">
              <w:t xml:space="preserve"> E </w:t>
            </w:r>
            <w:r w:rsidRPr="00767463">
              <w:fldChar w:fldCharType="end"/>
            </w:r>
            <w:r w:rsidRPr="00767463">
              <w:fldChar w:fldCharType="end"/>
            </w:r>
          </w:p>
        </w:tc>
        <w:tc>
          <w:tcPr>
            <w:tcW w:w="596"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70AD47" w:themeFill="accent6"/>
            <w:vAlign w:val="center"/>
          </w:tcPr>
          <w:p w:rsidR="00173FA2" w:rsidRPr="00767463" w:rsidRDefault="00173FA2" w:rsidP="00DE7A6A">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173FA2" w:rsidRDefault="00173FA2" w:rsidP="00C05A53">
            <w:pPr>
              <w:pStyle w:val="ProductList-OfferingBody"/>
              <w:ind w:left="-113"/>
              <w:jc w:val="center"/>
            </w:pPr>
          </w:p>
        </w:tc>
        <w:tc>
          <w:tcPr>
            <w:tcW w:w="596" w:type="dxa"/>
            <w:shd w:val="clear" w:color="auto" w:fill="BFBFBF" w:themeFill="background1" w:themeFillShade="BF"/>
            <w:vAlign w:val="center"/>
          </w:tcPr>
          <w:p w:rsidR="00173FA2" w:rsidRDefault="00173FA2" w:rsidP="00C05A53">
            <w:pPr>
              <w:pStyle w:val="ProductList-OfferingBody"/>
              <w:ind w:left="-113"/>
              <w:jc w:val="center"/>
            </w:pPr>
          </w:p>
        </w:tc>
      </w:tr>
      <w:tr w:rsidR="00173FA2" w:rsidTr="007F59FE">
        <w:tc>
          <w:tcPr>
            <w:tcW w:w="3060" w:type="dxa"/>
            <w:tcBorders>
              <w:top w:val="dashSmallGap" w:sz="4" w:space="0" w:color="BFBFBF" w:themeColor="background1" w:themeShade="BF"/>
              <w:left w:val="nil"/>
              <w:bottom w:val="dashSmallGap" w:sz="4" w:space="0" w:color="BFBFBF" w:themeColor="background1" w:themeShade="BF"/>
              <w:right w:val="nil"/>
            </w:tcBorders>
          </w:tcPr>
          <w:p w:rsidR="00173FA2" w:rsidRDefault="00173FA2" w:rsidP="00C05A53">
            <w:pPr>
              <w:pStyle w:val="ProductList-Offering1"/>
            </w:pPr>
            <w:bookmarkStart w:id="364" w:name="_Toc379797170"/>
            <w:bookmarkStart w:id="365" w:name="_Toc380513195"/>
            <w:bookmarkStart w:id="366" w:name="_Toc380655237"/>
            <w:bookmarkStart w:id="367" w:name="_Toc402268443"/>
            <w:r>
              <w:t>Outlook для Mac 2011</w:t>
            </w:r>
            <w:bookmarkEnd w:id="364"/>
            <w:bookmarkEnd w:id="365"/>
            <w:bookmarkEnd w:id="366"/>
            <w:bookmarkEnd w:id="367"/>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3FA2" w:rsidRDefault="00173FA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BFBFBF" w:themeFill="background1" w:themeFillShade="BF"/>
            <w:vAlign w:val="center"/>
          </w:tcPr>
          <w:p w:rsidR="00173FA2" w:rsidRDefault="00173FA2" w:rsidP="00C05A53">
            <w:pPr>
              <w:pStyle w:val="ProductList-OfferingBody"/>
              <w:ind w:left="-113"/>
              <w:jc w:val="center"/>
            </w:pPr>
          </w:p>
        </w:tc>
        <w:tc>
          <w:tcPr>
            <w:tcW w:w="595" w:type="dxa"/>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70AD47" w:themeFill="accent6"/>
            <w:vAlign w:val="center"/>
          </w:tcPr>
          <w:p w:rsidR="00173FA2" w:rsidRPr="00767463" w:rsidRDefault="00173FA2" w:rsidP="00DE7A6A">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173FA2" w:rsidRDefault="00173FA2" w:rsidP="00C05A53">
            <w:pPr>
              <w:pStyle w:val="ProductList-OfferingBody"/>
              <w:ind w:left="-113"/>
              <w:jc w:val="center"/>
            </w:pPr>
          </w:p>
        </w:tc>
        <w:tc>
          <w:tcPr>
            <w:tcW w:w="596" w:type="dxa"/>
            <w:shd w:val="clear" w:color="auto" w:fill="BFBFBF" w:themeFill="background1" w:themeFillShade="BF"/>
            <w:vAlign w:val="center"/>
          </w:tcPr>
          <w:p w:rsidR="00173FA2" w:rsidRDefault="00173FA2" w:rsidP="00C05A53">
            <w:pPr>
              <w:pStyle w:val="ProductList-OfferingBody"/>
              <w:ind w:left="-113"/>
              <w:jc w:val="center"/>
            </w:pPr>
          </w:p>
        </w:tc>
      </w:tr>
      <w:tr w:rsidR="00173FA2" w:rsidTr="007F59FE">
        <w:tc>
          <w:tcPr>
            <w:tcW w:w="3060" w:type="dxa"/>
            <w:tcBorders>
              <w:top w:val="dashSmallGap" w:sz="4" w:space="0" w:color="BFBFBF" w:themeColor="background1" w:themeShade="BF"/>
              <w:left w:val="nil"/>
              <w:bottom w:val="dashSmallGap" w:sz="4" w:space="0" w:color="BFBFBF" w:themeColor="background1" w:themeShade="BF"/>
              <w:right w:val="nil"/>
            </w:tcBorders>
          </w:tcPr>
          <w:p w:rsidR="00173FA2" w:rsidRDefault="00173FA2" w:rsidP="00C05A53">
            <w:pPr>
              <w:pStyle w:val="ProductList-Offering1"/>
            </w:pPr>
            <w:bookmarkStart w:id="368" w:name="_Toc379797171"/>
            <w:bookmarkStart w:id="369" w:name="_Toc380513196"/>
            <w:bookmarkStart w:id="370" w:name="_Toc380655238"/>
            <w:bookmarkStart w:id="371" w:name="_Toc402268444"/>
            <w:r>
              <w:t>PowerPoint для Mac 2011</w:t>
            </w:r>
            <w:bookmarkEnd w:id="368"/>
            <w:bookmarkEnd w:id="369"/>
            <w:bookmarkEnd w:id="370"/>
            <w:bookmarkEnd w:id="371"/>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3FA2" w:rsidRDefault="00173FA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BFBFBF" w:themeFill="background1" w:themeFillShade="BF"/>
            <w:vAlign w:val="center"/>
          </w:tcPr>
          <w:p w:rsidR="00173FA2" w:rsidRDefault="00173FA2" w:rsidP="00C05A53">
            <w:pPr>
              <w:pStyle w:val="ProductList-OfferingBody"/>
              <w:ind w:left="-113"/>
              <w:jc w:val="center"/>
            </w:pPr>
          </w:p>
        </w:tc>
        <w:tc>
          <w:tcPr>
            <w:tcW w:w="595" w:type="dxa"/>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70AD47" w:themeFill="accent6"/>
            <w:vAlign w:val="center"/>
          </w:tcPr>
          <w:p w:rsidR="00173FA2" w:rsidRPr="00767463" w:rsidRDefault="00173FA2" w:rsidP="00DE7A6A">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173FA2" w:rsidRDefault="00173FA2" w:rsidP="00C05A53">
            <w:pPr>
              <w:pStyle w:val="ProductList-OfferingBody"/>
              <w:ind w:left="-113"/>
              <w:jc w:val="center"/>
            </w:pPr>
          </w:p>
        </w:tc>
        <w:tc>
          <w:tcPr>
            <w:tcW w:w="596" w:type="dxa"/>
            <w:shd w:val="clear" w:color="auto" w:fill="BFBFBF" w:themeFill="background1" w:themeFillShade="BF"/>
            <w:vAlign w:val="center"/>
          </w:tcPr>
          <w:p w:rsidR="00173FA2" w:rsidRDefault="00173FA2" w:rsidP="00C05A53">
            <w:pPr>
              <w:pStyle w:val="ProductList-OfferingBody"/>
              <w:ind w:left="-113"/>
              <w:jc w:val="center"/>
            </w:pPr>
          </w:p>
        </w:tc>
      </w:tr>
      <w:tr w:rsidR="00173FA2" w:rsidTr="007F59FE">
        <w:tc>
          <w:tcPr>
            <w:tcW w:w="3060" w:type="dxa"/>
            <w:tcBorders>
              <w:top w:val="dashSmallGap" w:sz="4" w:space="0" w:color="BFBFBF" w:themeColor="background1" w:themeShade="BF"/>
              <w:left w:val="nil"/>
              <w:bottom w:val="dashSmallGap" w:sz="4" w:space="0" w:color="BFBFBF" w:themeColor="background1" w:themeShade="BF"/>
              <w:right w:val="nil"/>
            </w:tcBorders>
          </w:tcPr>
          <w:p w:rsidR="00173FA2" w:rsidRDefault="00173FA2" w:rsidP="00C05A53">
            <w:pPr>
              <w:pStyle w:val="ProductList-Offering1"/>
            </w:pPr>
            <w:bookmarkStart w:id="372" w:name="_Toc379797172"/>
            <w:bookmarkStart w:id="373" w:name="_Toc380513197"/>
            <w:bookmarkStart w:id="374" w:name="_Toc380655239"/>
            <w:bookmarkStart w:id="375" w:name="_Toc402268445"/>
            <w:r>
              <w:t>Word для Mac 2011</w:t>
            </w:r>
            <w:bookmarkEnd w:id="372"/>
            <w:bookmarkEnd w:id="373"/>
            <w:bookmarkEnd w:id="374"/>
            <w:bookmarkEnd w:id="375"/>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3FA2" w:rsidRDefault="00173FA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3FA2" w:rsidRDefault="00173FA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BFBFBF" w:themeFill="background1" w:themeFillShade="BF"/>
            <w:vAlign w:val="center"/>
          </w:tcPr>
          <w:p w:rsidR="00173FA2" w:rsidRDefault="00173FA2" w:rsidP="00C05A53">
            <w:pPr>
              <w:pStyle w:val="ProductList-OfferingBody"/>
              <w:ind w:left="-113"/>
              <w:jc w:val="center"/>
            </w:pPr>
          </w:p>
        </w:tc>
        <w:tc>
          <w:tcPr>
            <w:tcW w:w="595" w:type="dxa"/>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70AD47" w:themeFill="accent6"/>
            <w:vAlign w:val="center"/>
          </w:tcPr>
          <w:p w:rsidR="00173FA2" w:rsidRDefault="00173FA2" w:rsidP="00C05A53">
            <w:pPr>
              <w:pStyle w:val="ProductList-OfferingBody"/>
              <w:ind w:left="-113"/>
              <w:jc w:val="center"/>
            </w:pPr>
          </w:p>
        </w:tc>
        <w:tc>
          <w:tcPr>
            <w:tcW w:w="595" w:type="dxa"/>
            <w:shd w:val="clear" w:color="auto" w:fill="BFBFBF" w:themeFill="background1" w:themeFillShade="BF"/>
            <w:vAlign w:val="center"/>
          </w:tcPr>
          <w:p w:rsidR="00173FA2" w:rsidRDefault="00173FA2" w:rsidP="00C05A53">
            <w:pPr>
              <w:pStyle w:val="ProductList-OfferingBody"/>
              <w:ind w:left="-113"/>
              <w:jc w:val="center"/>
            </w:pPr>
          </w:p>
        </w:tc>
        <w:tc>
          <w:tcPr>
            <w:tcW w:w="596" w:type="dxa"/>
            <w:shd w:val="clear" w:color="auto" w:fill="70AD47" w:themeFill="accent6"/>
            <w:vAlign w:val="center"/>
          </w:tcPr>
          <w:p w:rsidR="00173FA2" w:rsidRPr="00767463" w:rsidRDefault="00173FA2" w:rsidP="00DE7A6A">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95" w:type="dxa"/>
            <w:shd w:val="clear" w:color="auto" w:fill="70AD47" w:themeFill="accent6"/>
            <w:vAlign w:val="center"/>
          </w:tcPr>
          <w:p w:rsidR="00173FA2" w:rsidRDefault="00173FA2" w:rsidP="00C05A53">
            <w:pPr>
              <w:pStyle w:val="ProductList-OfferingBody"/>
              <w:ind w:left="-113"/>
              <w:jc w:val="center"/>
            </w:pPr>
          </w:p>
        </w:tc>
        <w:tc>
          <w:tcPr>
            <w:tcW w:w="596" w:type="dxa"/>
            <w:shd w:val="clear" w:color="auto" w:fill="BFBFBF" w:themeFill="background1" w:themeFillShade="BF"/>
            <w:vAlign w:val="center"/>
          </w:tcPr>
          <w:p w:rsidR="00173FA2" w:rsidRDefault="00173FA2" w:rsidP="00C05A53">
            <w:pPr>
              <w:pStyle w:val="ProductList-OfferingBody"/>
              <w:ind w:left="-113"/>
              <w:jc w:val="center"/>
            </w:pPr>
          </w:p>
        </w:tc>
      </w:tr>
      <w:tr w:rsidR="00C05A53" w:rsidTr="007F59FE">
        <w:tc>
          <w:tcPr>
            <w:tcW w:w="3060" w:type="dxa"/>
            <w:tcBorders>
              <w:top w:val="dashSmallGap" w:sz="4" w:space="0" w:color="BFBFBF" w:themeColor="background1" w:themeShade="BF"/>
              <w:left w:val="nil"/>
              <w:bottom w:val="nil"/>
              <w:right w:val="nil"/>
            </w:tcBorders>
          </w:tcPr>
          <w:p w:rsidR="00C05A53" w:rsidRPr="00FF1E84" w:rsidRDefault="00056FAF" w:rsidP="00C05A53">
            <w:pPr>
              <w:pStyle w:val="ProductList-Offering1"/>
              <w:rPr>
                <w:lang w:val="en-US"/>
              </w:rPr>
            </w:pPr>
            <w:bookmarkStart w:id="376" w:name="_Toc379797173"/>
            <w:bookmarkStart w:id="377" w:name="_Toc380513198"/>
            <w:bookmarkStart w:id="378" w:name="_Toc380655240"/>
            <w:bookmarkStart w:id="379" w:name="_Toc402268446"/>
            <w:r w:rsidRPr="00FF1E84">
              <w:rPr>
                <w:lang w:val="en-US"/>
              </w:rPr>
              <w:t xml:space="preserve">Work At Home </w:t>
            </w:r>
            <w:r>
              <w:t>для</w:t>
            </w:r>
            <w:r w:rsidRPr="00FF1E84">
              <w:rPr>
                <w:lang w:val="en-US"/>
              </w:rPr>
              <w:t xml:space="preserve"> Mac 2011</w:t>
            </w:r>
            <w:bookmarkEnd w:id="376"/>
            <w:bookmarkEnd w:id="377"/>
            <w:bookmarkEnd w:id="378"/>
            <w:bookmarkEnd w:id="379"/>
            <w:r>
              <w:fldChar w:fldCharType="begin"/>
            </w:r>
            <w:r w:rsidRPr="00FF1E84">
              <w:rPr>
                <w:lang w:val="en-US"/>
              </w:rPr>
              <w:instrText xml:space="preserve">XE "Work At Home </w:instrText>
            </w:r>
            <w:r>
              <w:instrText>для</w:instrText>
            </w:r>
            <w:r w:rsidRPr="00FF1E84">
              <w:rPr>
                <w:lang w:val="en-US"/>
              </w:rPr>
              <w:instrText xml:space="preserve">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rPr>
          <w:lang w:val="en-US"/>
        </w:rPr>
      </w:pPr>
    </w:p>
    <w:p w:rsidR="00756A5B" w:rsidRDefault="00756A5B" w:rsidP="004F3C6D">
      <w:pPr>
        <w:pStyle w:val="ProductList-Body"/>
        <w:rPr>
          <w:lang w:val="en-US"/>
        </w:rPr>
      </w:pPr>
    </w:p>
    <w:p w:rsidR="00756A5B" w:rsidRPr="00756A5B" w:rsidRDefault="00756A5B" w:rsidP="004F3C6D">
      <w:pPr>
        <w:pStyle w:val="ProductList-Body"/>
        <w:rPr>
          <w:lang w:val="en-U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2951"/>
        <w:gridCol w:w="4178"/>
      </w:tblGrid>
      <w:tr w:rsidR="00782C7B" w:rsidTr="00756A5B">
        <w:tc>
          <w:tcPr>
            <w:tcW w:w="3596" w:type="dxa"/>
          </w:tcPr>
          <w:p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2974" w:type="dxa"/>
          </w:tcPr>
          <w:p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4220" w:type="dxa"/>
          </w:tcPr>
          <w:p w:rsidR="00782C7B" w:rsidRPr="00AC1338" w:rsidRDefault="00AC1338" w:rsidP="00306B0E">
            <w:pPr>
              <w:pStyle w:val="ProductList-Body"/>
              <w:spacing w:before="20" w:after="20"/>
              <w:rPr>
                <w:b/>
              </w:rPr>
            </w:pPr>
            <w:r>
              <w:t xml:space="preserve">Не зависимые от платформ: </w:t>
            </w:r>
            <w:r>
              <w:rPr>
                <w:b/>
              </w:rPr>
              <w:t xml:space="preserve">Наборы Office для Mac </w:t>
            </w:r>
          </w:p>
        </w:tc>
      </w:tr>
      <w:tr w:rsidR="00782C7B" w:rsidTr="00756A5B">
        <w:tc>
          <w:tcPr>
            <w:tcW w:w="3596" w:type="dxa"/>
          </w:tcPr>
          <w:p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2974" w:type="dxa"/>
          </w:tcPr>
          <w:p w:rsidR="00782C7B" w:rsidRDefault="00523418" w:rsidP="00056FAF">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Для настольных компьютеров</w:t>
            </w:r>
          </w:p>
        </w:tc>
        <w:tc>
          <w:tcPr>
            <w:tcW w:w="4220" w:type="dxa"/>
          </w:tcPr>
          <w:p w:rsidR="00782C7B" w:rsidRDefault="00306B0E" w:rsidP="00056FAF">
            <w:pPr>
              <w:pStyle w:val="ProductList-Body"/>
              <w:spacing w:before="20" w:after="20"/>
            </w:pPr>
            <w:r>
              <w:rPr>
                <w:b/>
              </w:rPr>
              <w:t>и приложения Office для Mac</w:t>
            </w:r>
          </w:p>
        </w:tc>
      </w:tr>
    </w:tbl>
    <w:p w:rsidR="00782C7B" w:rsidRPr="00782C7B" w:rsidRDefault="00782C7B" w:rsidP="006E6A2F">
      <w:pPr>
        <w:pStyle w:val="ProductList-Body"/>
        <w:shd w:val="clear" w:color="auto" w:fill="D9D9D9" w:themeFill="background1" w:themeFillShade="D9"/>
        <w:spacing w:before="120" w:after="120"/>
        <w:rPr>
          <w:b/>
        </w:rPr>
      </w:pPr>
      <w:r>
        <w:rPr>
          <w:b/>
        </w:rPr>
        <w:t>Дополнительная информация</w:t>
      </w:r>
    </w:p>
    <w:p w:rsidR="00AC1338" w:rsidRPr="00AC1338" w:rsidRDefault="00AC1338" w:rsidP="00AC1338">
      <w:pPr>
        <w:pStyle w:val="ProductList-Body"/>
        <w:rPr>
          <w:b/>
        </w:rPr>
      </w:pPr>
      <w:r>
        <w:rPr>
          <w:b/>
          <w:color w:val="00188F"/>
        </w:rPr>
        <w:t>Office для Mac Standard 2011</w:t>
      </w:r>
      <w:r>
        <w:fldChar w:fldCharType="begin"/>
      </w:r>
      <w:r>
        <w:instrText>XE "Office для Mac Standard 2011"</w:instrText>
      </w:r>
      <w:r>
        <w:fldChar w:fldCharType="end"/>
      </w:r>
    </w:p>
    <w:p w:rsidR="00AC1338" w:rsidRDefault="00AC1338" w:rsidP="00AC1338">
      <w:pPr>
        <w:pStyle w:val="ProductList-Body"/>
      </w:pPr>
      <w:r>
        <w:t>Лицензия на Office для Mac стандартный 2011</w:t>
      </w:r>
      <w:r>
        <w:fldChar w:fldCharType="begin"/>
      </w:r>
      <w:r>
        <w:instrText>XE "Office для Mac Standard 2011"</w:instrText>
      </w:r>
      <w:r>
        <w:fldChar w:fldCharType="end"/>
      </w:r>
      <w:r>
        <w:t xml:space="preserve"> также предоставляет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 Лицензии, приобретенные 1 октября 2011 или после этой даты, включают Lync на 2011 год вместо Communicator для Mac 2011</w:t>
      </w:r>
      <w:r>
        <w:fldChar w:fldCharType="begin"/>
      </w:r>
      <w:r>
        <w:instrText>XE "Communicator для Mac 2011"</w:instrText>
      </w:r>
      <w:r>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fldChar w:fldCharType="begin"/>
      </w:r>
      <w:r>
        <w:instrText>XE "Lync для Mac 2011"</w:instrText>
      </w:r>
      <w:r>
        <w:fldChar w:fldCharType="end"/>
      </w:r>
      <w:r>
        <w:t>.</w:t>
      </w:r>
    </w:p>
    <w:p w:rsidR="00AC1338" w:rsidRPr="0003187B" w:rsidRDefault="00AC1338" w:rsidP="00AC1338">
      <w:pPr>
        <w:pStyle w:val="ProductList-Body"/>
        <w:rPr>
          <w:sz w:val="14"/>
          <w:szCs w:val="20"/>
        </w:rPr>
      </w:pPr>
    </w:p>
    <w:p w:rsidR="00733083" w:rsidRPr="00AC1338" w:rsidRDefault="00733083" w:rsidP="00733083">
      <w:pPr>
        <w:pStyle w:val="ProductList-Body"/>
        <w:rPr>
          <w:b/>
        </w:rPr>
      </w:pPr>
      <w:r>
        <w:rPr>
          <w:b/>
          <w:color w:val="00188F"/>
        </w:rPr>
        <w:t>Outlook для Mac 2011</w:t>
      </w:r>
      <w:r>
        <w:fldChar w:fldCharType="begin"/>
      </w:r>
      <w:r>
        <w:instrText>XE "Outlook для Mac 2011"</w:instrText>
      </w:r>
      <w:r>
        <w:fldChar w:fldCharType="end"/>
      </w:r>
    </w:p>
    <w:p w:rsidR="00733083" w:rsidRDefault="00733083" w:rsidP="00733083">
      <w:pPr>
        <w:pStyle w:val="ProductList-Body"/>
      </w:pPr>
      <w:r>
        <w:t>Office для Mac 2011 является последующей версией Entourage для Mac 2008.</w:t>
      </w:r>
    </w:p>
    <w:p w:rsidR="00733083" w:rsidRPr="0003187B" w:rsidRDefault="00733083" w:rsidP="00733083">
      <w:pPr>
        <w:pStyle w:val="ProductList-Body"/>
        <w:rPr>
          <w:sz w:val="14"/>
          <w:szCs w:val="20"/>
        </w:rPr>
      </w:pPr>
    </w:p>
    <w:p w:rsidR="00306B0E" w:rsidRPr="00AC1338" w:rsidRDefault="00306B0E" w:rsidP="00306B0E">
      <w:pPr>
        <w:pStyle w:val="ProductList-Body"/>
        <w:rPr>
          <w:b/>
        </w:rPr>
      </w:pPr>
      <w:r>
        <w:rPr>
          <w:b/>
          <w:color w:val="00188F"/>
        </w:rPr>
        <w:t>Lync для Mac 2011</w:t>
      </w:r>
      <w:r>
        <w:fldChar w:fldCharType="begin"/>
      </w:r>
      <w:r>
        <w:instrText>XE "Lync для Mac 2011"</w:instrText>
      </w:r>
      <w:r>
        <w:fldChar w:fldCharType="end"/>
      </w:r>
    </w:p>
    <w:p w:rsidR="00306B0E" w:rsidRDefault="00306B0E" w:rsidP="00306B0E">
      <w:pPr>
        <w:pStyle w:val="ProductList-Body"/>
      </w:pPr>
      <w:r>
        <w:t>Lync для Mac 2011</w:t>
      </w:r>
      <w:r>
        <w:fldChar w:fldCharType="begin"/>
      </w:r>
      <w:r>
        <w:instrText>XE "Lync для Mac 2011"</w:instrText>
      </w:r>
      <w:r>
        <w:fldChar w:fldCharType="end"/>
      </w:r>
      <w:r>
        <w:t xml:space="preserve"> является последующей версией Communicator для Mac 2011</w:t>
      </w:r>
      <w:r>
        <w:fldChar w:fldCharType="begin"/>
      </w:r>
      <w:r>
        <w:instrText>XE "Communicator для Mac 2011"</w:instrText>
      </w:r>
      <w:r>
        <w:fldChar w:fldCharType="end"/>
      </w:r>
      <w:r>
        <w:t>.</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9708AE" w:rsidRDefault="009708AE" w:rsidP="00B26BEF">
      <w:pPr>
        <w:pStyle w:val="ProductList-OfferingGroupHeading"/>
        <w:outlineLvl w:val="1"/>
      </w:pPr>
      <w:bookmarkStart w:id="380" w:name="_Toc379797174"/>
      <w:bookmarkStart w:id="381" w:name="_Toc380513199"/>
      <w:bookmarkStart w:id="382" w:name="_Toc380655241"/>
      <w:bookmarkStart w:id="383" w:name="_Toc402268447"/>
      <w:r>
        <w:t>Office Productivity Servers</w:t>
      </w:r>
      <w:bookmarkEnd w:id="380"/>
      <w:bookmarkEnd w:id="381"/>
      <w:bookmarkEnd w:id="382"/>
      <w:bookmarkEnd w:id="383"/>
    </w:p>
    <w:p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402268448"/>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A33C6" w:rsidTr="00FA33C6">
        <w:trPr>
          <w:tblHeader/>
        </w:trPr>
        <w:tc>
          <w:tcPr>
            <w:tcW w:w="3060" w:type="dxa"/>
            <w:tcBorders>
              <w:bottom w:val="nil"/>
            </w:tcBorders>
            <w:shd w:val="clear" w:color="auto" w:fill="00188F"/>
          </w:tcPr>
          <w:p w:rsidR="00FA33C6" w:rsidRPr="00EE0836" w:rsidRDefault="00FA33C6"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A33C6" w:rsidRPr="00C04759" w:rsidRDefault="00FA33C6" w:rsidP="00DE7A6A">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"дата доступности" </w:instrText>
            </w:r>
            <w:r w:rsidRPr="00C04759">
              <w:rPr>
                <w:bCs/>
                <w:color w:val="FFFFFF" w:themeColor="background1"/>
              </w:rPr>
              <w:fldChar w:fldCharType="separate"/>
            </w:r>
            <w:r w:rsidRPr="00C04759">
              <w:rPr>
                <w:bCs/>
                <w:color w:val="FFFFFF" w:themeColor="background1"/>
              </w:rPr>
              <w:t>DA</w:t>
            </w:r>
            <w:r w:rsidRPr="00C04759">
              <w:rPr>
                <w:bCs/>
                <w:color w:val="FFFFFF" w:themeColor="background1"/>
              </w:rPr>
              <w:fldChar w:fldCharType="end"/>
            </w:r>
          </w:p>
        </w:tc>
        <w:tc>
          <w:tcPr>
            <w:tcW w:w="595" w:type="dxa"/>
            <w:tcBorders>
              <w:bottom w:val="nil"/>
            </w:tcBorders>
            <w:shd w:val="clear" w:color="auto" w:fill="00188F"/>
            <w:vAlign w:val="center"/>
          </w:tcPr>
          <w:p w:rsidR="00FA33C6" w:rsidRPr="00C04759" w:rsidRDefault="00FA33C6" w:rsidP="00DE7A6A">
            <w:pPr>
              <w:pStyle w:val="ProductList-OfferingBody"/>
              <w:ind w:left="-113"/>
              <w:jc w:val="center"/>
              <w:rPr>
                <w:bCs/>
                <w:color w:val="FFFFFF" w:themeColor="background1"/>
              </w:rPr>
            </w:pPr>
            <w:r w:rsidRPr="00C04759">
              <w:rPr>
                <w:color w:val="FFFFFF" w:themeColor="background1"/>
              </w:rPr>
              <w:fldChar w:fldCharType="begin"/>
            </w:r>
            <w:r w:rsidRPr="00C04759">
              <w:rPr>
                <w:color w:val="FFFFFF" w:themeColor="background1"/>
              </w:rPr>
              <w:instrText xml:space="preserve"> AutoTextList  \sNoStyle\t “License”</w:instrText>
            </w:r>
            <w:r w:rsidRPr="00C04759">
              <w:rPr>
                <w:color w:val="FFFFFF" w:themeColor="background1"/>
              </w:rPr>
              <w:fldChar w:fldCharType="separate"/>
            </w:r>
            <w:r w:rsidRPr="00C04759">
              <w:rPr>
                <w:bCs/>
                <w:color w:val="FFFFFF" w:themeColor="background1"/>
              </w:rPr>
              <w:fldChar w:fldCharType="begin"/>
            </w:r>
            <w:r w:rsidRPr="00C04759">
              <w:rPr>
                <w:bCs/>
                <w:color w:val="FFFFFF" w:themeColor="background1"/>
              </w:rPr>
              <w:instrText xml:space="preserve"> AutoTextList  \s NoStyle \t "лицензия" </w:instrText>
            </w:r>
            <w:r w:rsidRPr="00C04759">
              <w:rPr>
                <w:bCs/>
                <w:color w:val="FFFFFF" w:themeColor="background1"/>
              </w:rPr>
              <w:fldChar w:fldCharType="separate"/>
            </w:r>
            <w:r w:rsidRPr="00C04759">
              <w:rPr>
                <w:bCs/>
                <w:color w:val="FFFFFF" w:themeColor="background1"/>
              </w:rPr>
              <w:t xml:space="preserve"> L </w:t>
            </w:r>
            <w:r w:rsidRPr="00C04759">
              <w:rPr>
                <w:bCs/>
                <w:color w:val="FFFFFF" w:themeColor="background1"/>
              </w:rPr>
              <w:fldChar w:fldCharType="end"/>
            </w:r>
            <w:r w:rsidRPr="00C04759">
              <w:rPr>
                <w:bCs/>
                <w:color w:val="FFFFFF" w:themeColor="background1"/>
              </w:rPr>
              <w:fldChar w:fldCharType="end"/>
            </w:r>
          </w:p>
        </w:tc>
        <w:tc>
          <w:tcPr>
            <w:tcW w:w="596" w:type="dxa"/>
            <w:tcBorders>
              <w:bottom w:val="nil"/>
            </w:tcBorders>
            <w:shd w:val="clear" w:color="auto" w:fill="00188F"/>
            <w:vAlign w:val="center"/>
          </w:tcPr>
          <w:p w:rsidR="00FA33C6" w:rsidRPr="00C04759" w:rsidRDefault="00FA33C6" w:rsidP="00DE7A6A">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"лицензия и Software Assurance" </w:instrText>
            </w:r>
            <w:r w:rsidRPr="00C04759">
              <w:rPr>
                <w:bCs/>
                <w:color w:val="FFFFFF" w:themeColor="background1"/>
              </w:rPr>
              <w:fldChar w:fldCharType="separate"/>
            </w:r>
            <w:r w:rsidRPr="00C04759">
              <w:rPr>
                <w:bCs/>
                <w:color w:val="FFFFFF" w:themeColor="background1"/>
              </w:rPr>
              <w:t>L/SA</w:t>
            </w:r>
            <w:r w:rsidRPr="00C04759">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A33C6" w:rsidRPr="00C04759" w:rsidRDefault="00FA33C6" w:rsidP="00DE7A6A">
            <w:pPr>
              <w:pStyle w:val="ProductList-OfferingBody"/>
              <w:ind w:left="-113"/>
              <w:jc w:val="center"/>
              <w:rPr>
                <w:color w:val="FFFFFF" w:themeColor="background1"/>
              </w:rPr>
            </w:pPr>
            <w:r w:rsidRPr="00C04759">
              <w:rPr>
                <w:color w:val="FFFFFF" w:themeColor="background1"/>
              </w:rPr>
              <w:fldChar w:fldCharType="begin"/>
            </w:r>
            <w:r w:rsidRPr="00C04759">
              <w:rPr>
                <w:color w:val="FFFFFF" w:themeColor="background1"/>
              </w:rPr>
              <w:instrText xml:space="preserve"> AutoTextList  \sNoStyle\t “Software Assurance”</w:instrText>
            </w:r>
            <w:r w:rsidRPr="00C04759">
              <w:rPr>
                <w:color w:val="FFFFFF" w:themeColor="background1"/>
              </w:rPr>
              <w:fldChar w:fldCharType="separate"/>
            </w:r>
            <w:r w:rsidRPr="00C04759">
              <w:rPr>
                <w:color w:val="FFFFFF" w:themeColor="background1"/>
              </w:rPr>
              <w:t>SA</w:t>
            </w:r>
            <w:r w:rsidRPr="00C04759">
              <w:fldChar w:fldCharType="end"/>
            </w:r>
          </w:p>
        </w:tc>
        <w:tc>
          <w:tcPr>
            <w:tcW w:w="595" w:type="dxa"/>
            <w:tcBorders>
              <w:left w:val="single" w:sz="12" w:space="0" w:color="FFFFFF" w:themeColor="background1"/>
            </w:tcBorders>
            <w:shd w:val="clear" w:color="auto" w:fill="00188F"/>
            <w:vAlign w:val="center"/>
          </w:tcPr>
          <w:p w:rsidR="00FA33C6" w:rsidRPr="00C04759" w:rsidRDefault="00FA33C6" w:rsidP="00DE7A6A">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"соглашения Campus и School" </w:instrText>
            </w:r>
            <w:r w:rsidRPr="00C04759">
              <w:rPr>
                <w:bCs/>
                <w:color w:val="FFFFFF" w:themeColor="background1"/>
              </w:rPr>
              <w:fldChar w:fldCharType="separate"/>
            </w:r>
            <w:r w:rsidRPr="00C04759">
              <w:rPr>
                <w:bCs/>
                <w:color w:val="FFFFFF" w:themeColor="background1"/>
              </w:rPr>
              <w:t>CA/SA</w:t>
            </w:r>
            <w:r w:rsidRPr="00C04759">
              <w:rPr>
                <w:bCs/>
                <w:color w:val="FFFFFF" w:themeColor="background1"/>
              </w:rPr>
              <w:fldChar w:fldCharType="end"/>
            </w:r>
          </w:p>
        </w:tc>
        <w:tc>
          <w:tcPr>
            <w:tcW w:w="596" w:type="dxa"/>
            <w:shd w:val="clear" w:color="auto" w:fill="00188F"/>
            <w:vAlign w:val="center"/>
          </w:tcPr>
          <w:p w:rsidR="00FA33C6" w:rsidRPr="00C04759" w:rsidRDefault="00FA33C6" w:rsidP="00DE7A6A">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w:instrText>
            </w:r>
            <w:r w:rsidRPr="00C04759">
              <w:rPr>
                <w:bCs/>
                <w:color w:val="FFFFFF" w:themeColor="background1"/>
                <w:lang w:val="fr-FR"/>
              </w:rPr>
              <w:instrText>AutoTextList</w:instrText>
            </w:r>
            <w:r w:rsidRPr="00C04759">
              <w:rPr>
                <w:bCs/>
                <w:color w:val="FFFFFF" w:themeColor="background1"/>
              </w:rPr>
              <w:instrText xml:space="preserve">  \</w:instrText>
            </w:r>
            <w:r w:rsidRPr="00C04759">
              <w:rPr>
                <w:bCs/>
                <w:color w:val="FFFFFF" w:themeColor="background1"/>
                <w:lang w:val="fr-FR"/>
              </w:rPr>
              <w:instrText>s</w:instrText>
            </w:r>
            <w:r w:rsidRPr="00C04759">
              <w:rPr>
                <w:bCs/>
                <w:color w:val="FFFFFF" w:themeColor="background1"/>
              </w:rPr>
              <w:instrText xml:space="preserve"> </w:instrText>
            </w:r>
            <w:r w:rsidRPr="00C04759">
              <w:rPr>
                <w:bCs/>
                <w:color w:val="FFFFFF" w:themeColor="background1"/>
                <w:lang w:val="fr-FR"/>
              </w:rPr>
              <w:instrText>NoStyle</w:instrText>
            </w:r>
            <w:r w:rsidRPr="00C04759">
              <w:rPr>
                <w:bCs/>
                <w:color w:val="FFFFFF" w:themeColor="background1"/>
              </w:rPr>
              <w:instrText xml:space="preserve"> \</w:instrText>
            </w:r>
            <w:r w:rsidRPr="00C04759">
              <w:rPr>
                <w:bCs/>
                <w:color w:val="FFFFFF" w:themeColor="background1"/>
                <w:lang w:val="fr-FR"/>
              </w:rPr>
              <w:instrText>t</w:instrText>
            </w:r>
            <w:r w:rsidRPr="00C04759">
              <w:rPr>
                <w:bCs/>
                <w:color w:val="FFFFFF" w:themeColor="background1"/>
              </w:rPr>
              <w:instrText xml:space="preserve"> "соглашения </w:instrText>
            </w:r>
            <w:r w:rsidRPr="00C04759">
              <w:rPr>
                <w:bCs/>
                <w:color w:val="FFFFFF" w:themeColor="background1"/>
                <w:lang w:val="fr-FR"/>
              </w:rPr>
              <w:instrText>Enterprise</w:instrText>
            </w:r>
            <w:r w:rsidRPr="00C04759">
              <w:rPr>
                <w:bCs/>
                <w:color w:val="FFFFFF" w:themeColor="background1"/>
              </w:rPr>
              <w:instrText xml:space="preserve"> и </w:instrText>
            </w:r>
            <w:r w:rsidRPr="00C04759">
              <w:rPr>
                <w:bCs/>
                <w:color w:val="FFFFFF" w:themeColor="background1"/>
                <w:lang w:val="fr-FR"/>
              </w:rPr>
              <w:instrText>Enterprise</w:instrText>
            </w:r>
            <w:r w:rsidRPr="00C04759">
              <w:rPr>
                <w:bCs/>
                <w:color w:val="FFFFFF" w:themeColor="background1"/>
              </w:rPr>
              <w:instrText xml:space="preserve"> </w:instrText>
            </w:r>
            <w:r w:rsidRPr="00C04759">
              <w:rPr>
                <w:bCs/>
                <w:color w:val="FFFFFF" w:themeColor="background1"/>
                <w:lang w:val="fr-FR"/>
              </w:rPr>
              <w:instrText>Subscription</w:instrText>
            </w:r>
            <w:r w:rsidRPr="00C04759">
              <w:rPr>
                <w:bCs/>
                <w:color w:val="FFFFFF" w:themeColor="background1"/>
              </w:rPr>
              <w:instrText xml:space="preserve"> "</w:instrText>
            </w:r>
            <w:r w:rsidRPr="00C04759">
              <w:rPr>
                <w:bCs/>
                <w:color w:val="FFFFFF" w:themeColor="background1"/>
              </w:rPr>
              <w:fldChar w:fldCharType="separate"/>
            </w:r>
            <w:r w:rsidRPr="00C04759">
              <w:rPr>
                <w:bCs/>
                <w:color w:val="FFFFFF" w:themeColor="background1"/>
                <w:lang w:val="fr-FR"/>
              </w:rPr>
              <w:t>EA</w:t>
            </w:r>
            <w:r w:rsidRPr="00C04759">
              <w:rPr>
                <w:bCs/>
                <w:color w:val="FFFFFF" w:themeColor="background1"/>
              </w:rPr>
              <w:t>/</w:t>
            </w:r>
            <w:r w:rsidRPr="00C04759">
              <w:rPr>
                <w:bCs/>
                <w:color w:val="FFFFFF" w:themeColor="background1"/>
                <w:lang w:val="fr-FR"/>
              </w:rPr>
              <w:t>EAS</w:t>
            </w:r>
            <w:r w:rsidRPr="00C04759">
              <w:rPr>
                <w:bCs/>
                <w:color w:val="FFFFFF" w:themeColor="background1"/>
              </w:rPr>
              <w:fldChar w:fldCharType="end"/>
            </w:r>
          </w:p>
        </w:tc>
        <w:tc>
          <w:tcPr>
            <w:tcW w:w="595" w:type="dxa"/>
            <w:shd w:val="clear" w:color="auto" w:fill="00188F"/>
            <w:vAlign w:val="center"/>
          </w:tcPr>
          <w:p w:rsidR="00FA33C6" w:rsidRPr="00C04759" w:rsidRDefault="00FA33C6" w:rsidP="00DE7A6A">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Enrollment for Education Solutions" </w:instrText>
            </w:r>
            <w:r w:rsidRPr="00C04759">
              <w:rPr>
                <w:bCs/>
                <w:color w:val="FFFFFF" w:themeColor="background1"/>
              </w:rPr>
              <w:fldChar w:fldCharType="separate"/>
            </w:r>
            <w:r w:rsidRPr="00C04759">
              <w:rPr>
                <w:bCs/>
                <w:color w:val="FFFFFF" w:themeColor="background1"/>
              </w:rPr>
              <w:t>EES</w:t>
            </w:r>
            <w:r w:rsidRPr="00C04759">
              <w:rPr>
                <w:bCs/>
                <w:color w:val="FFFFFF" w:themeColor="background1"/>
              </w:rPr>
              <w:fldChar w:fldCharType="end"/>
            </w:r>
          </w:p>
        </w:tc>
        <w:tc>
          <w:tcPr>
            <w:tcW w:w="596" w:type="dxa"/>
            <w:shd w:val="clear" w:color="auto" w:fill="00188F"/>
            <w:vAlign w:val="center"/>
          </w:tcPr>
          <w:p w:rsidR="00FA33C6" w:rsidRPr="00C04759" w:rsidRDefault="00FA33C6" w:rsidP="00DE7A6A">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w:instrText>
            </w:r>
            <w:r w:rsidRPr="00C04759">
              <w:rPr>
                <w:bCs/>
                <w:color w:val="FFFFFF" w:themeColor="background1"/>
                <w:u w:val="single"/>
              </w:rPr>
              <w:instrText>соглашение Microsoft Products and Services Agreement</w:instrText>
            </w:r>
            <w:r w:rsidRPr="00C04759">
              <w:rPr>
                <w:bCs/>
                <w:color w:val="FFFFFF" w:themeColor="background1"/>
              </w:rPr>
              <w:instrText xml:space="preserve">" </w:instrText>
            </w:r>
            <w:r w:rsidRPr="00C04759">
              <w:rPr>
                <w:bCs/>
                <w:color w:val="FFFFFF" w:themeColor="background1"/>
              </w:rPr>
              <w:fldChar w:fldCharType="separate"/>
            </w:r>
            <w:r w:rsidRPr="00C04759">
              <w:rPr>
                <w:bCs/>
                <w:color w:val="FFFFFF" w:themeColor="background1"/>
              </w:rPr>
              <w:t>MPSA</w:t>
            </w:r>
            <w:r w:rsidRPr="00C04759">
              <w:rPr>
                <w:bCs/>
                <w:color w:val="FFFFFF" w:themeColor="background1"/>
              </w:rPr>
              <w:fldChar w:fldCharType="end"/>
            </w:r>
          </w:p>
        </w:tc>
        <w:tc>
          <w:tcPr>
            <w:tcW w:w="595" w:type="dxa"/>
            <w:shd w:val="clear" w:color="auto" w:fill="00188F"/>
            <w:vAlign w:val="center"/>
          </w:tcPr>
          <w:p w:rsidR="00FA33C6" w:rsidRPr="00C04759" w:rsidRDefault="00FA33C6" w:rsidP="00DE7A6A">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Open License" </w:instrText>
            </w:r>
            <w:r w:rsidRPr="00C04759">
              <w:rPr>
                <w:bCs/>
                <w:color w:val="FFFFFF" w:themeColor="background1"/>
              </w:rPr>
              <w:fldChar w:fldCharType="separate"/>
            </w:r>
            <w:r w:rsidRPr="00C04759">
              <w:rPr>
                <w:bCs/>
                <w:color w:val="FFFFFF" w:themeColor="background1"/>
              </w:rPr>
              <w:t>OL</w:t>
            </w:r>
            <w:r w:rsidRPr="00C04759">
              <w:rPr>
                <w:bCs/>
                <w:color w:val="FFFFFF" w:themeColor="background1"/>
              </w:rPr>
              <w:fldChar w:fldCharType="end"/>
            </w:r>
          </w:p>
        </w:tc>
        <w:tc>
          <w:tcPr>
            <w:tcW w:w="595" w:type="dxa"/>
            <w:shd w:val="clear" w:color="auto" w:fill="00188F"/>
            <w:vAlign w:val="center"/>
          </w:tcPr>
          <w:p w:rsidR="00FA33C6" w:rsidRPr="00C04759" w:rsidRDefault="00FA33C6" w:rsidP="00DE7A6A">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"минимальный объем заказа в рамках программ Open "</w:instrText>
            </w:r>
            <w:r w:rsidRPr="00C04759">
              <w:rPr>
                <w:bCs/>
                <w:color w:val="FFFFFF" w:themeColor="background1"/>
              </w:rPr>
              <w:fldChar w:fldCharType="separate"/>
            </w:r>
            <w:r w:rsidRPr="00C04759">
              <w:rPr>
                <w:bCs/>
                <w:color w:val="FFFFFF" w:themeColor="background1"/>
              </w:rPr>
              <w:t>OM</w:t>
            </w:r>
            <w:r w:rsidRPr="00C04759">
              <w:rPr>
                <w:bCs/>
                <w:color w:val="FFFFFF" w:themeColor="background1"/>
              </w:rPr>
              <w:fldChar w:fldCharType="end"/>
            </w:r>
          </w:p>
        </w:tc>
        <w:tc>
          <w:tcPr>
            <w:tcW w:w="596" w:type="dxa"/>
            <w:shd w:val="clear" w:color="auto" w:fill="00188F"/>
            <w:vAlign w:val="center"/>
          </w:tcPr>
          <w:p w:rsidR="00FA33C6" w:rsidRPr="00C04759" w:rsidRDefault="00FA33C6" w:rsidP="00DE7A6A">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"соглашения Open Value и Open Value Subscription" </w:instrText>
            </w:r>
            <w:r w:rsidRPr="00C04759">
              <w:rPr>
                <w:bCs/>
                <w:color w:val="FFFFFF" w:themeColor="background1"/>
              </w:rPr>
              <w:fldChar w:fldCharType="separate"/>
            </w:r>
            <w:r w:rsidRPr="00C04759">
              <w:rPr>
                <w:bCs/>
                <w:color w:val="FFFFFF" w:themeColor="background1"/>
              </w:rPr>
              <w:t>OV/OVS</w:t>
            </w:r>
            <w:r w:rsidRPr="00C04759">
              <w:rPr>
                <w:bCs/>
                <w:color w:val="FFFFFF" w:themeColor="background1"/>
              </w:rPr>
              <w:fldChar w:fldCharType="end"/>
            </w:r>
          </w:p>
        </w:tc>
        <w:tc>
          <w:tcPr>
            <w:tcW w:w="595" w:type="dxa"/>
            <w:shd w:val="clear" w:color="auto" w:fill="00188F"/>
            <w:vAlign w:val="center"/>
          </w:tcPr>
          <w:p w:rsidR="00FA33C6" w:rsidRPr="009632E5" w:rsidRDefault="00FA33C6"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FA33C6" w:rsidRPr="00C04759" w:rsidRDefault="00FA33C6" w:rsidP="00DE7A6A">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о регистрации Server Cloud "</w:instrText>
            </w:r>
            <w:r w:rsidRPr="00C04759">
              <w:rPr>
                <w:bCs/>
                <w:color w:val="FFFFFF" w:themeColor="background1"/>
              </w:rPr>
              <w:fldChar w:fldCharType="separate"/>
            </w:r>
            <w:r w:rsidRPr="00C04759">
              <w:rPr>
                <w:bCs/>
                <w:color w:val="FFFFFF" w:themeColor="background1"/>
              </w:rPr>
              <w:t>SCE</w:t>
            </w:r>
            <w:r w:rsidRPr="00C04759">
              <w:rPr>
                <w:bCs/>
                <w:color w:val="FFFFFF" w:themeColor="background1"/>
              </w:rPr>
              <w:fldChar w:fldCharType="end"/>
            </w:r>
          </w:p>
        </w:tc>
      </w:tr>
      <w:tr w:rsidR="00FA33C6" w:rsidTr="00FA33C6">
        <w:tc>
          <w:tcPr>
            <w:tcW w:w="3060" w:type="dxa"/>
            <w:tcBorders>
              <w:top w:val="dashSmallGap" w:sz="4" w:space="0" w:color="BFBFBF" w:themeColor="background1" w:themeShade="BF"/>
              <w:left w:val="nil"/>
              <w:bottom w:val="dashSmallGap" w:sz="4" w:space="0" w:color="BFBFBF" w:themeColor="background1" w:themeShade="BF"/>
              <w:right w:val="nil"/>
            </w:tcBorders>
          </w:tcPr>
          <w:p w:rsidR="00FA33C6" w:rsidRDefault="00FA33C6" w:rsidP="00477621">
            <w:pPr>
              <w:pStyle w:val="ProductList-Offering2"/>
            </w:pPr>
            <w:bookmarkStart w:id="392" w:name="_Toc379797178"/>
            <w:bookmarkStart w:id="393" w:name="_Toc380513203"/>
            <w:bookmarkStart w:id="394" w:name="_Toc380655245"/>
            <w:bookmarkStart w:id="395" w:name="_Toc402268449"/>
            <w:r>
              <w:t>Exchange Server Enterprise 2013</w:t>
            </w:r>
            <w:bookmarkEnd w:id="392"/>
            <w:bookmarkEnd w:id="393"/>
            <w:bookmarkEnd w:id="394"/>
            <w:bookmarkEnd w:id="39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33C6" w:rsidRDefault="00FA33C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33C6" w:rsidRDefault="00FA33C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A33C6" w:rsidRDefault="00FA33C6"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A33C6" w:rsidRDefault="00FA33C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A33C6" w:rsidRDefault="00FA33C6" w:rsidP="00C05A53">
            <w:pPr>
              <w:pStyle w:val="ProductList-OfferingBody"/>
              <w:ind w:left="-113"/>
              <w:jc w:val="center"/>
            </w:pPr>
            <w:r>
              <w:t>50</w:t>
            </w:r>
          </w:p>
        </w:tc>
        <w:tc>
          <w:tcPr>
            <w:tcW w:w="596" w:type="dxa"/>
            <w:shd w:val="clear" w:color="auto" w:fill="70AD47" w:themeFill="accent6"/>
            <w:vAlign w:val="center"/>
          </w:tcPr>
          <w:p w:rsidR="00FA33C6" w:rsidRPr="00C04759" w:rsidRDefault="00FA33C6" w:rsidP="00DE7A6A">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rsidR="00FA33C6" w:rsidRDefault="00FA33C6" w:rsidP="00C05A53">
            <w:pPr>
              <w:pStyle w:val="ProductList-OfferingBody"/>
              <w:ind w:left="-113"/>
              <w:jc w:val="center"/>
            </w:pPr>
          </w:p>
        </w:tc>
        <w:tc>
          <w:tcPr>
            <w:tcW w:w="596" w:type="dxa"/>
            <w:shd w:val="clear" w:color="auto" w:fill="70AD47" w:themeFill="accent6"/>
            <w:vAlign w:val="center"/>
          </w:tcPr>
          <w:p w:rsidR="00FA33C6" w:rsidRDefault="00FA33C6" w:rsidP="00C05A53">
            <w:pPr>
              <w:pStyle w:val="ProductList-OfferingBody"/>
              <w:ind w:left="-113"/>
              <w:jc w:val="center"/>
            </w:pPr>
          </w:p>
        </w:tc>
        <w:tc>
          <w:tcPr>
            <w:tcW w:w="595" w:type="dxa"/>
            <w:shd w:val="clear" w:color="auto" w:fill="70AD47" w:themeFill="accent6"/>
            <w:vAlign w:val="center"/>
          </w:tcPr>
          <w:p w:rsidR="00FA33C6" w:rsidRDefault="00FA33C6" w:rsidP="00C05A53">
            <w:pPr>
              <w:pStyle w:val="ProductList-OfferingBody"/>
              <w:ind w:left="-113"/>
              <w:jc w:val="center"/>
            </w:pPr>
          </w:p>
        </w:tc>
        <w:tc>
          <w:tcPr>
            <w:tcW w:w="595" w:type="dxa"/>
            <w:shd w:val="clear" w:color="auto" w:fill="BFBFBF" w:themeFill="background1" w:themeFillShade="BF"/>
            <w:vAlign w:val="center"/>
          </w:tcPr>
          <w:p w:rsidR="00FA33C6" w:rsidRDefault="00FA33C6" w:rsidP="00C05A53">
            <w:pPr>
              <w:pStyle w:val="ProductList-OfferingBody"/>
              <w:ind w:left="-113"/>
              <w:jc w:val="center"/>
            </w:pPr>
          </w:p>
        </w:tc>
        <w:tc>
          <w:tcPr>
            <w:tcW w:w="596" w:type="dxa"/>
            <w:shd w:val="clear" w:color="auto" w:fill="70AD47" w:themeFill="accent6"/>
            <w:vAlign w:val="center"/>
          </w:tcPr>
          <w:p w:rsidR="00FA33C6" w:rsidRPr="00C04759" w:rsidRDefault="00FA33C6" w:rsidP="00DE7A6A">
            <w:pPr>
              <w:pStyle w:val="ProductList-OfferingBody"/>
              <w:ind w:left="-113"/>
              <w:jc w:val="center"/>
            </w:pPr>
            <w:r w:rsidRPr="00C04759">
              <w:fldChar w:fldCharType="begin"/>
            </w:r>
            <w:r w:rsidRPr="00C04759">
              <w:instrText xml:space="preserve"> AutoTextList  \s NoStyle \t “дополнительный продукт” </w:instrText>
            </w:r>
            <w:r w:rsidRPr="00C04759">
              <w:fldChar w:fldCharType="separate"/>
            </w:r>
            <w:r w:rsidRPr="00C04759">
              <w:t xml:space="preserve"> A</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P </w:t>
            </w:r>
            <w:r w:rsidRPr="00C04759">
              <w:fldChar w:fldCharType="end"/>
            </w:r>
          </w:p>
        </w:tc>
        <w:tc>
          <w:tcPr>
            <w:tcW w:w="595" w:type="dxa"/>
            <w:shd w:val="clear" w:color="auto" w:fill="70AD47" w:themeFill="accent6"/>
            <w:vAlign w:val="center"/>
          </w:tcPr>
          <w:p w:rsidR="00FA33C6" w:rsidRDefault="00FA33C6" w:rsidP="00C05A53">
            <w:pPr>
              <w:pStyle w:val="ProductList-OfferingBody"/>
              <w:ind w:left="-113"/>
              <w:jc w:val="center"/>
            </w:pPr>
          </w:p>
        </w:tc>
        <w:tc>
          <w:tcPr>
            <w:tcW w:w="596" w:type="dxa"/>
            <w:shd w:val="clear" w:color="auto" w:fill="70AD47" w:themeFill="accent6"/>
            <w:vAlign w:val="center"/>
          </w:tcPr>
          <w:p w:rsidR="00FA33C6" w:rsidRPr="00C04759" w:rsidRDefault="00FA33C6" w:rsidP="00DE7A6A">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r>
      <w:tr w:rsidR="00FA33C6" w:rsidTr="00FA33C6">
        <w:tc>
          <w:tcPr>
            <w:tcW w:w="3060" w:type="dxa"/>
            <w:tcBorders>
              <w:top w:val="dashSmallGap" w:sz="4" w:space="0" w:color="BFBFBF" w:themeColor="background1" w:themeShade="BF"/>
              <w:left w:val="nil"/>
              <w:bottom w:val="dashSmallGap" w:sz="4" w:space="0" w:color="BFBFBF" w:themeColor="background1" w:themeShade="BF"/>
              <w:right w:val="nil"/>
            </w:tcBorders>
          </w:tcPr>
          <w:p w:rsidR="00FA33C6" w:rsidRDefault="00FA33C6" w:rsidP="00E652A8">
            <w:pPr>
              <w:pStyle w:val="ProductList-Offering2"/>
            </w:pPr>
            <w:bookmarkStart w:id="396" w:name="_Toc379797179"/>
            <w:bookmarkStart w:id="397" w:name="_Toc380513204"/>
            <w:bookmarkStart w:id="398" w:name="_Toc380655246"/>
            <w:bookmarkStart w:id="399" w:name="_Toc402268450"/>
            <w:r>
              <w:t>Exchange Server Enterprise 2013</w:t>
            </w:r>
            <w:r>
              <w:fldChar w:fldCharType="begin"/>
            </w:r>
            <w:r>
              <w:instrText>XE "Exchange Server Enterprise 2013"</w:instrText>
            </w:r>
            <w:r>
              <w:fldChar w:fldCharType="end"/>
            </w:r>
            <w:r>
              <w:t xml:space="preserve"> CAL</w:t>
            </w:r>
            <w:r>
              <w:fldChar w:fldCharType="begin"/>
            </w:r>
            <w:r>
              <w:instrText>XE "Exchange Server Enterprise 2013 CAL"</w:instrText>
            </w:r>
            <w:r>
              <w:fldChar w:fldCharType="end"/>
            </w:r>
            <w:r>
              <w:t xml:space="preserve"> </w:t>
            </w:r>
            <w:r w:rsidR="00756A5B" w:rsidRPr="00756A5B">
              <w:br/>
            </w:r>
            <w:r>
              <w:t>(«на пользователя» и «на устройство»)</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33C6" w:rsidRDefault="00FA33C6"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33C6" w:rsidRDefault="00FA33C6"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A33C6" w:rsidRDefault="00FA33C6"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A33C6" w:rsidRDefault="00FA33C6"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A33C6" w:rsidRDefault="00FA33C6" w:rsidP="00E652A8">
            <w:pPr>
              <w:pStyle w:val="ProductList-OfferingBody"/>
              <w:ind w:left="-113"/>
              <w:jc w:val="center"/>
            </w:pPr>
            <w:r>
              <w:t>1</w:t>
            </w:r>
          </w:p>
        </w:tc>
        <w:tc>
          <w:tcPr>
            <w:tcW w:w="596" w:type="dxa"/>
            <w:shd w:val="clear" w:color="auto" w:fill="70AD47" w:themeFill="accent6"/>
            <w:vAlign w:val="center"/>
          </w:tcPr>
          <w:p w:rsidR="00FA33C6" w:rsidRPr="00C04759" w:rsidRDefault="00FA33C6" w:rsidP="00DE7A6A">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rsidR="00FA33C6" w:rsidRDefault="00FA33C6" w:rsidP="00E652A8">
            <w:pPr>
              <w:pStyle w:val="ProductList-OfferingBody"/>
              <w:ind w:left="-113"/>
              <w:jc w:val="center"/>
            </w:pPr>
          </w:p>
        </w:tc>
        <w:tc>
          <w:tcPr>
            <w:tcW w:w="596" w:type="dxa"/>
            <w:shd w:val="clear" w:color="auto" w:fill="70AD47" w:themeFill="accent6"/>
            <w:vAlign w:val="center"/>
          </w:tcPr>
          <w:p w:rsidR="00FA33C6" w:rsidRDefault="00FA33C6" w:rsidP="00E652A8">
            <w:pPr>
              <w:pStyle w:val="ProductList-OfferingBody"/>
              <w:ind w:left="-113"/>
              <w:jc w:val="center"/>
            </w:pPr>
          </w:p>
        </w:tc>
        <w:tc>
          <w:tcPr>
            <w:tcW w:w="595" w:type="dxa"/>
            <w:shd w:val="clear" w:color="auto" w:fill="70AD47" w:themeFill="accent6"/>
            <w:vAlign w:val="center"/>
          </w:tcPr>
          <w:p w:rsidR="00FA33C6" w:rsidRDefault="00FA33C6" w:rsidP="00E652A8">
            <w:pPr>
              <w:pStyle w:val="ProductList-OfferingBody"/>
              <w:ind w:left="-113"/>
              <w:jc w:val="center"/>
            </w:pPr>
          </w:p>
        </w:tc>
        <w:tc>
          <w:tcPr>
            <w:tcW w:w="595" w:type="dxa"/>
            <w:shd w:val="clear" w:color="auto" w:fill="BFBFBF" w:themeFill="background1" w:themeFillShade="BF"/>
            <w:vAlign w:val="center"/>
          </w:tcPr>
          <w:p w:rsidR="00FA33C6" w:rsidRDefault="00FA33C6" w:rsidP="00E652A8">
            <w:pPr>
              <w:pStyle w:val="ProductList-OfferingBody"/>
              <w:ind w:left="-113"/>
              <w:jc w:val="center"/>
            </w:pPr>
          </w:p>
        </w:tc>
        <w:tc>
          <w:tcPr>
            <w:tcW w:w="596" w:type="dxa"/>
            <w:shd w:val="clear" w:color="auto" w:fill="70AD47" w:themeFill="accent6"/>
            <w:vAlign w:val="center"/>
          </w:tcPr>
          <w:p w:rsidR="00FA33C6" w:rsidRPr="00C04759" w:rsidRDefault="00FA33C6" w:rsidP="00DE7A6A">
            <w:pPr>
              <w:pStyle w:val="ProductList-OfferingBody"/>
              <w:ind w:left="-113"/>
              <w:jc w:val="center"/>
            </w:pPr>
            <w:r w:rsidRPr="00C04759">
              <w:fldChar w:fldCharType="begin"/>
            </w:r>
            <w:r w:rsidRPr="00C04759">
              <w:instrText xml:space="preserve"> AutoTextList  \s NoStyle \t “дополнительный продукт для всей организации” </w:instrText>
            </w:r>
            <w:r w:rsidRPr="00C04759">
              <w:fldChar w:fldCharType="separate"/>
            </w:r>
            <w:r w:rsidRPr="00C04759">
              <w:t>AO</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P,</w:t>
            </w:r>
            <w:r w:rsidRPr="00C04759">
              <w:fldChar w:fldCharType="end"/>
            </w:r>
            <w:r w:rsidRPr="00C04759">
              <w:fldChar w:fldCharType="begin"/>
            </w:r>
            <w:r w:rsidRPr="00C04759">
              <w:instrText xml:space="preserve">AutoTextList  \s NoStyle \t “предложение Student” </w:instrText>
            </w:r>
            <w:r w:rsidRPr="00C04759">
              <w:fldChar w:fldCharType="separate"/>
            </w:r>
            <w:r w:rsidRPr="00C04759">
              <w:t>ST</w:t>
            </w:r>
            <w:r w:rsidRPr="00C04759">
              <w:fldChar w:fldCharType="end"/>
            </w:r>
          </w:p>
        </w:tc>
        <w:tc>
          <w:tcPr>
            <w:tcW w:w="595" w:type="dxa"/>
            <w:shd w:val="clear" w:color="auto" w:fill="70AD47" w:themeFill="accent6"/>
            <w:vAlign w:val="center"/>
          </w:tcPr>
          <w:p w:rsidR="00FA33C6" w:rsidRDefault="00FA33C6" w:rsidP="00E652A8">
            <w:pPr>
              <w:pStyle w:val="ProductList-OfferingBody"/>
              <w:ind w:left="-113"/>
              <w:jc w:val="center"/>
            </w:pPr>
          </w:p>
        </w:tc>
        <w:tc>
          <w:tcPr>
            <w:tcW w:w="596" w:type="dxa"/>
            <w:shd w:val="clear" w:color="auto" w:fill="BFBFBF" w:themeFill="background1" w:themeFillShade="BF"/>
            <w:vAlign w:val="center"/>
          </w:tcPr>
          <w:p w:rsidR="00FA33C6" w:rsidRPr="00287117" w:rsidRDefault="00FA33C6" w:rsidP="00DE7A6A">
            <w:pPr>
              <w:pStyle w:val="ProductList-OfferingBody"/>
              <w:ind w:left="-113"/>
              <w:jc w:val="center"/>
            </w:pPr>
          </w:p>
        </w:tc>
      </w:tr>
      <w:tr w:rsidR="00FA33C6" w:rsidTr="00FA33C6">
        <w:tc>
          <w:tcPr>
            <w:tcW w:w="3060" w:type="dxa"/>
            <w:tcBorders>
              <w:top w:val="dashSmallGap" w:sz="4" w:space="0" w:color="BFBFBF" w:themeColor="background1" w:themeShade="BF"/>
              <w:left w:val="nil"/>
              <w:bottom w:val="dashSmallGap" w:sz="4" w:space="0" w:color="BFBFBF" w:themeColor="background1" w:themeShade="BF"/>
              <w:right w:val="nil"/>
            </w:tcBorders>
          </w:tcPr>
          <w:p w:rsidR="00FA33C6" w:rsidRDefault="00FA33C6" w:rsidP="00E652A8">
            <w:pPr>
              <w:pStyle w:val="ProductList-Offering2"/>
            </w:pPr>
            <w:bookmarkStart w:id="400" w:name="_Toc379797180"/>
            <w:bookmarkStart w:id="401" w:name="_Toc380513205"/>
            <w:bookmarkStart w:id="402" w:name="_Toc380655247"/>
            <w:bookmarkStart w:id="403" w:name="_Toc402268451"/>
            <w:r>
              <w:t>Exchange Server Standard 2013</w:t>
            </w:r>
            <w:bookmarkEnd w:id="400"/>
            <w:bookmarkEnd w:id="401"/>
            <w:bookmarkEnd w:id="402"/>
            <w:bookmarkEnd w:id="40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33C6" w:rsidRDefault="00FA33C6"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33C6" w:rsidRDefault="00FA33C6"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A33C6" w:rsidRDefault="00FA33C6"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A33C6" w:rsidRDefault="00FA33C6"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A33C6" w:rsidRDefault="00FA33C6" w:rsidP="00E652A8">
            <w:pPr>
              <w:pStyle w:val="ProductList-OfferingBody"/>
              <w:ind w:left="-113"/>
              <w:jc w:val="center"/>
            </w:pPr>
            <w:r>
              <w:t>10</w:t>
            </w:r>
          </w:p>
        </w:tc>
        <w:tc>
          <w:tcPr>
            <w:tcW w:w="596" w:type="dxa"/>
            <w:shd w:val="clear" w:color="auto" w:fill="70AD47" w:themeFill="accent6"/>
            <w:vAlign w:val="center"/>
          </w:tcPr>
          <w:p w:rsidR="00FA33C6" w:rsidRPr="00C04759" w:rsidRDefault="00FA33C6" w:rsidP="00DE7A6A">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rsidR="00FA33C6" w:rsidRDefault="00FA33C6" w:rsidP="00E652A8">
            <w:pPr>
              <w:pStyle w:val="ProductList-OfferingBody"/>
              <w:ind w:left="-113"/>
              <w:jc w:val="center"/>
            </w:pPr>
          </w:p>
        </w:tc>
        <w:tc>
          <w:tcPr>
            <w:tcW w:w="596" w:type="dxa"/>
            <w:shd w:val="clear" w:color="auto" w:fill="70AD47" w:themeFill="accent6"/>
            <w:vAlign w:val="center"/>
          </w:tcPr>
          <w:p w:rsidR="00FA33C6" w:rsidRDefault="00FA33C6" w:rsidP="00E652A8">
            <w:pPr>
              <w:pStyle w:val="ProductList-OfferingBody"/>
              <w:ind w:left="-113"/>
              <w:jc w:val="center"/>
            </w:pPr>
          </w:p>
        </w:tc>
        <w:tc>
          <w:tcPr>
            <w:tcW w:w="595" w:type="dxa"/>
            <w:shd w:val="clear" w:color="auto" w:fill="70AD47" w:themeFill="accent6"/>
            <w:vAlign w:val="center"/>
          </w:tcPr>
          <w:p w:rsidR="00FA33C6" w:rsidRDefault="00FA33C6" w:rsidP="00E652A8">
            <w:pPr>
              <w:pStyle w:val="ProductList-OfferingBody"/>
              <w:ind w:left="-113"/>
              <w:jc w:val="center"/>
            </w:pPr>
          </w:p>
        </w:tc>
        <w:tc>
          <w:tcPr>
            <w:tcW w:w="595" w:type="dxa"/>
            <w:shd w:val="clear" w:color="auto" w:fill="BFBFBF" w:themeFill="background1" w:themeFillShade="BF"/>
            <w:vAlign w:val="center"/>
          </w:tcPr>
          <w:p w:rsidR="00FA33C6" w:rsidRDefault="00FA33C6" w:rsidP="00E652A8">
            <w:pPr>
              <w:pStyle w:val="ProductList-OfferingBody"/>
              <w:ind w:left="-113"/>
              <w:jc w:val="center"/>
            </w:pPr>
          </w:p>
        </w:tc>
        <w:tc>
          <w:tcPr>
            <w:tcW w:w="596" w:type="dxa"/>
            <w:shd w:val="clear" w:color="auto" w:fill="70AD47" w:themeFill="accent6"/>
            <w:vAlign w:val="center"/>
          </w:tcPr>
          <w:p w:rsidR="00FA33C6" w:rsidRPr="00C04759" w:rsidRDefault="00FA33C6" w:rsidP="00DE7A6A">
            <w:pPr>
              <w:pStyle w:val="ProductList-OfferingBody"/>
              <w:ind w:left="-113"/>
              <w:jc w:val="center"/>
            </w:pPr>
            <w:r w:rsidRPr="00C04759">
              <w:fldChar w:fldCharType="begin"/>
            </w:r>
            <w:r w:rsidRPr="00C04759">
              <w:instrText xml:space="preserve"> AutoTextList  \s NoStyle \t “дополнительный продукт” </w:instrText>
            </w:r>
            <w:r w:rsidRPr="00C04759">
              <w:fldChar w:fldCharType="separate"/>
            </w:r>
            <w:r w:rsidRPr="00C04759">
              <w:t xml:space="preserve"> A</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P </w:t>
            </w:r>
            <w:r w:rsidRPr="00C04759">
              <w:fldChar w:fldCharType="end"/>
            </w:r>
          </w:p>
        </w:tc>
        <w:tc>
          <w:tcPr>
            <w:tcW w:w="595" w:type="dxa"/>
            <w:shd w:val="clear" w:color="auto" w:fill="70AD47" w:themeFill="accent6"/>
            <w:vAlign w:val="center"/>
          </w:tcPr>
          <w:p w:rsidR="00FA33C6" w:rsidRDefault="00FA33C6" w:rsidP="00E652A8">
            <w:pPr>
              <w:pStyle w:val="ProductList-OfferingBody"/>
              <w:ind w:left="-113"/>
              <w:jc w:val="center"/>
            </w:pPr>
          </w:p>
        </w:tc>
        <w:tc>
          <w:tcPr>
            <w:tcW w:w="596" w:type="dxa"/>
            <w:shd w:val="clear" w:color="auto" w:fill="70AD47" w:themeFill="accent6"/>
            <w:vAlign w:val="center"/>
          </w:tcPr>
          <w:p w:rsidR="00FA33C6" w:rsidRPr="00C04759" w:rsidRDefault="00FA33C6" w:rsidP="00DE7A6A">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r>
      <w:tr w:rsidR="00FA33C6" w:rsidTr="00FA33C6">
        <w:tc>
          <w:tcPr>
            <w:tcW w:w="3060" w:type="dxa"/>
            <w:tcBorders>
              <w:top w:val="dashSmallGap" w:sz="4" w:space="0" w:color="BFBFBF" w:themeColor="background1" w:themeShade="BF"/>
              <w:left w:val="nil"/>
              <w:bottom w:val="nil"/>
              <w:right w:val="nil"/>
            </w:tcBorders>
          </w:tcPr>
          <w:p w:rsidR="00FA33C6" w:rsidRDefault="00FA33C6" w:rsidP="00E652A8">
            <w:pPr>
              <w:pStyle w:val="ProductList-Offering2"/>
            </w:pPr>
            <w:bookmarkStart w:id="404" w:name="_Toc379797181"/>
            <w:bookmarkStart w:id="405" w:name="_Toc380513206"/>
            <w:bookmarkStart w:id="406" w:name="_Toc380655248"/>
            <w:bookmarkStart w:id="407" w:name="_Toc402268452"/>
            <w:r>
              <w:t>Exchange Server Standard 2013</w:t>
            </w:r>
            <w:r>
              <w:fldChar w:fldCharType="begin"/>
            </w:r>
            <w:r>
              <w:instrText>XE "Exchange Server Standard 2013"</w:instrText>
            </w:r>
            <w:r>
              <w:fldChar w:fldCharType="end"/>
            </w:r>
            <w:r>
              <w:t xml:space="preserve"> CAL</w:t>
            </w:r>
            <w:r>
              <w:fldChar w:fldCharType="begin"/>
            </w:r>
            <w:r>
              <w:instrText>XE "Exchange Server Standard 2013 CAL"</w:instrText>
            </w:r>
            <w:r>
              <w:fldChar w:fldCharType="end"/>
            </w:r>
            <w:r>
              <w:t xml:space="preserve"> </w:t>
            </w:r>
            <w:r w:rsidR="00756A5B" w:rsidRPr="00756A5B">
              <w:br/>
            </w:r>
            <w:r>
              <w:t>(«на пользователя» и «на устройство»)</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rsidR="00FA33C6" w:rsidRDefault="00FA33C6"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FA33C6" w:rsidRDefault="00FA33C6"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FA33C6" w:rsidRDefault="00FA33C6"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A33C6" w:rsidRDefault="00FA33C6"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A33C6" w:rsidRDefault="00FA33C6" w:rsidP="00E652A8">
            <w:pPr>
              <w:pStyle w:val="ProductList-OfferingBody"/>
              <w:ind w:left="-113"/>
              <w:jc w:val="center"/>
            </w:pPr>
            <w:r>
              <w:t>1</w:t>
            </w:r>
          </w:p>
        </w:tc>
        <w:tc>
          <w:tcPr>
            <w:tcW w:w="596" w:type="dxa"/>
            <w:shd w:val="clear" w:color="auto" w:fill="70AD47" w:themeFill="accent6"/>
            <w:vAlign w:val="center"/>
          </w:tcPr>
          <w:p w:rsidR="00FA33C6" w:rsidRPr="00C04759" w:rsidRDefault="00FA33C6" w:rsidP="00DE7A6A">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rsidR="00FA33C6" w:rsidRDefault="00FA33C6" w:rsidP="00E652A8">
            <w:pPr>
              <w:pStyle w:val="ProductList-OfferingBody"/>
              <w:ind w:left="-113"/>
              <w:jc w:val="center"/>
            </w:pPr>
          </w:p>
        </w:tc>
        <w:tc>
          <w:tcPr>
            <w:tcW w:w="596" w:type="dxa"/>
            <w:shd w:val="clear" w:color="auto" w:fill="70AD47" w:themeFill="accent6"/>
            <w:vAlign w:val="center"/>
          </w:tcPr>
          <w:p w:rsidR="00FA33C6" w:rsidRDefault="00FA33C6" w:rsidP="00E652A8">
            <w:pPr>
              <w:pStyle w:val="ProductList-OfferingBody"/>
              <w:ind w:left="-113"/>
              <w:jc w:val="center"/>
            </w:pPr>
          </w:p>
        </w:tc>
        <w:tc>
          <w:tcPr>
            <w:tcW w:w="595" w:type="dxa"/>
            <w:shd w:val="clear" w:color="auto" w:fill="70AD47" w:themeFill="accent6"/>
            <w:vAlign w:val="center"/>
          </w:tcPr>
          <w:p w:rsidR="00FA33C6" w:rsidRDefault="00FA33C6" w:rsidP="00E652A8">
            <w:pPr>
              <w:pStyle w:val="ProductList-OfferingBody"/>
              <w:ind w:left="-113"/>
              <w:jc w:val="center"/>
            </w:pPr>
          </w:p>
        </w:tc>
        <w:tc>
          <w:tcPr>
            <w:tcW w:w="595" w:type="dxa"/>
            <w:shd w:val="clear" w:color="auto" w:fill="BFBFBF" w:themeFill="background1" w:themeFillShade="BF"/>
            <w:vAlign w:val="center"/>
          </w:tcPr>
          <w:p w:rsidR="00FA33C6" w:rsidRDefault="00FA33C6" w:rsidP="00E652A8">
            <w:pPr>
              <w:pStyle w:val="ProductList-OfferingBody"/>
              <w:ind w:left="-113"/>
              <w:jc w:val="center"/>
            </w:pPr>
          </w:p>
        </w:tc>
        <w:tc>
          <w:tcPr>
            <w:tcW w:w="596" w:type="dxa"/>
            <w:shd w:val="clear" w:color="auto" w:fill="70AD47" w:themeFill="accent6"/>
            <w:vAlign w:val="center"/>
          </w:tcPr>
          <w:p w:rsidR="00FA33C6" w:rsidRPr="00C04759" w:rsidRDefault="00FA33C6" w:rsidP="00DE7A6A">
            <w:pPr>
              <w:pStyle w:val="ProductList-OfferingBody"/>
              <w:ind w:left="-113"/>
              <w:jc w:val="center"/>
            </w:pPr>
            <w:r w:rsidRPr="00C04759">
              <w:fldChar w:fldCharType="begin"/>
            </w:r>
            <w:r w:rsidRPr="00C04759">
              <w:instrText xml:space="preserve"> AutoTextList  \s NoStyle \t “дополнительный продукт для всей организации” </w:instrText>
            </w:r>
            <w:r w:rsidRPr="00C04759">
              <w:fldChar w:fldCharType="separate"/>
            </w:r>
            <w:r w:rsidRPr="00C04759">
              <w:t>AO</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P,</w:t>
            </w:r>
            <w:r w:rsidRPr="00C04759">
              <w:fldChar w:fldCharType="end"/>
            </w:r>
            <w:r w:rsidRPr="00C04759">
              <w:fldChar w:fldCharType="begin"/>
            </w:r>
            <w:r w:rsidRPr="00C04759">
              <w:instrText xml:space="preserve">AutoTextList  \s NoStyle \t “предложение Student” </w:instrText>
            </w:r>
            <w:r w:rsidRPr="00C04759">
              <w:fldChar w:fldCharType="separate"/>
            </w:r>
            <w:r w:rsidRPr="00C04759">
              <w:t>ST</w:t>
            </w:r>
            <w:r w:rsidRPr="00C04759">
              <w:fldChar w:fldCharType="end"/>
            </w:r>
          </w:p>
        </w:tc>
        <w:tc>
          <w:tcPr>
            <w:tcW w:w="595" w:type="dxa"/>
            <w:shd w:val="clear" w:color="auto" w:fill="70AD47" w:themeFill="accent6"/>
            <w:vAlign w:val="center"/>
          </w:tcPr>
          <w:p w:rsidR="00FA33C6" w:rsidRDefault="00FA33C6" w:rsidP="00E652A8">
            <w:pPr>
              <w:pStyle w:val="ProductList-OfferingBody"/>
              <w:ind w:left="-113"/>
              <w:jc w:val="center"/>
            </w:pPr>
          </w:p>
        </w:tc>
        <w:tc>
          <w:tcPr>
            <w:tcW w:w="596" w:type="dxa"/>
            <w:shd w:val="clear" w:color="auto" w:fill="BFBFBF" w:themeFill="background1" w:themeFillShade="BF"/>
            <w:vAlign w:val="center"/>
          </w:tcPr>
          <w:p w:rsidR="00FA33C6" w:rsidRDefault="00FA33C6" w:rsidP="00E652A8">
            <w:pPr>
              <w:pStyle w:val="ProductList-OfferingBody"/>
              <w:ind w:left="-113"/>
              <w:jc w:val="center"/>
            </w:pPr>
          </w:p>
        </w:tc>
      </w:tr>
    </w:tbl>
    <w:p w:rsidR="009708AE" w:rsidRPr="0003187B" w:rsidRDefault="009708AE" w:rsidP="009708AE">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240"/>
        <w:gridCol w:w="3140"/>
      </w:tblGrid>
      <w:tr w:rsidR="000C0ACA" w:rsidTr="00895773">
        <w:tc>
          <w:tcPr>
            <w:tcW w:w="4410" w:type="dxa"/>
          </w:tcPr>
          <w:p w:rsidR="000C0ACA" w:rsidRDefault="00895773" w:rsidP="003D7A21">
            <w:pPr>
              <w:pStyle w:val="ProductList-Body"/>
              <w:tabs>
                <w:tab w:val="clear" w:pos="158"/>
                <w:tab w:val="left" w:pos="1152"/>
              </w:tabs>
            </w:pPr>
            <w:r>
              <w:t xml:space="preserve">Предыдущие версии: </w:t>
            </w:r>
            <w:r w:rsidR="000C0ACA">
              <w:rPr>
                <w:b/>
              </w:rPr>
              <w:t>Exchange Server 2010</w:t>
            </w:r>
            <w:r w:rsidR="000C0ACA">
              <w:t xml:space="preserve"> (11/09)</w:t>
            </w:r>
          </w:p>
        </w:tc>
        <w:tc>
          <w:tcPr>
            <w:tcW w:w="3240" w:type="dxa"/>
          </w:tcPr>
          <w:p w:rsidR="000C0ACA" w:rsidRDefault="000C0ACA" w:rsidP="003D7A21">
            <w:pPr>
              <w:pStyle w:val="ProductList-Body"/>
            </w:pPr>
            <w:r>
              <w:t xml:space="preserve">Категория продукта: </w:t>
            </w:r>
            <w:r>
              <w:rPr>
                <w:b/>
              </w:rPr>
              <w:t>Сервер</w:t>
            </w:r>
          </w:p>
        </w:tc>
        <w:tc>
          <w:tcPr>
            <w:tcW w:w="3140" w:type="dxa"/>
          </w:tcPr>
          <w:p w:rsidR="000C0ACA" w:rsidRDefault="000C0ACA" w:rsidP="003D7A21">
            <w:pPr>
              <w:pStyle w:val="ProductList-Body"/>
            </w:pPr>
          </w:p>
        </w:tc>
      </w:tr>
      <w:tr w:rsidR="000C0ACA" w:rsidTr="00895773">
        <w:tc>
          <w:tcPr>
            <w:tcW w:w="4410" w:type="dxa"/>
          </w:tcPr>
          <w:p w:rsidR="000C0ACA" w:rsidRDefault="000C0ACA" w:rsidP="00895773">
            <w:pPr>
              <w:pStyle w:val="ProductList-Body"/>
              <w:tabs>
                <w:tab w:val="clear" w:pos="158"/>
                <w:tab w:val="left" w:pos="1692"/>
              </w:tabs>
            </w:pPr>
            <w:r>
              <w:tab/>
            </w:r>
            <w:r>
              <w:rPr>
                <w:b/>
              </w:rPr>
              <w:t xml:space="preserve">Exchange Server 2007 </w:t>
            </w:r>
            <w:r>
              <w:t>(3/08)</w:t>
            </w:r>
          </w:p>
          <w:p w:rsidR="00FE161B" w:rsidRDefault="00FE161B" w:rsidP="00895773">
            <w:pPr>
              <w:pStyle w:val="ProductList-Body"/>
              <w:tabs>
                <w:tab w:val="clear" w:pos="158"/>
                <w:tab w:val="left" w:pos="1692"/>
              </w:tabs>
            </w:pPr>
            <w:r>
              <w:tab/>
            </w:r>
            <w:r>
              <w:rPr>
                <w:b/>
              </w:rPr>
              <w:t xml:space="preserve">Exchange Server 2003 </w:t>
            </w:r>
            <w:r>
              <w:t>(5/03)</w:t>
            </w:r>
          </w:p>
        </w:tc>
        <w:tc>
          <w:tcPr>
            <w:tcW w:w="3240" w:type="dxa"/>
          </w:tcPr>
          <w:p w:rsidR="000C0ACA" w:rsidRDefault="00523418" w:rsidP="003D7A21">
            <w:pPr>
              <w:pStyle w:val="ProductList-Body"/>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140" w:type="dxa"/>
          </w:tcPr>
          <w:p w:rsidR="000C0ACA" w:rsidRDefault="000C0ACA" w:rsidP="003D7A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3D7A21" w:rsidRPr="003D7A21" w:rsidRDefault="003D7A21" w:rsidP="003D7A21">
      <w:pPr>
        <w:pStyle w:val="ProductList-Body"/>
        <w:rPr>
          <w:b/>
        </w:rPr>
      </w:pPr>
      <w:r>
        <w:rPr>
          <w:b/>
          <w:color w:val="00188F"/>
        </w:rPr>
        <w:t>Предоставление лицензий для клиентов Exchange Server 2010 External Connector</w:t>
      </w:r>
      <w:r>
        <w:fldChar w:fldCharType="begin"/>
      </w:r>
      <w:r>
        <w:instrText>XE "Exchange Server 2010 External Connector"</w:instrText>
      </w:r>
      <w:r>
        <w:fldChar w:fldCharType="end"/>
      </w:r>
    </w:p>
    <w:p w:rsidR="003D7A21" w:rsidRDefault="003D7A21" w:rsidP="003D7A21">
      <w:pPr>
        <w:pStyle w:val="ProductList-Body"/>
      </w:pPr>
      <w:r>
        <w:t>Версия 2010 лицензии Exchange Server 2010 External Connector</w:t>
      </w:r>
      <w:r>
        <w:fldChar w:fldCharType="begin"/>
      </w:r>
      <w:r>
        <w:instrText>XE "Exchange Server 2010 External Connector"</w:instrText>
      </w:r>
      <w:r>
        <w:fldChar w:fldCharType="end"/>
      </w:r>
      <w:r>
        <w:t xml:space="preserve"> является окончательной версией этой лицензии. Считается, что клиенты с 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B654D0">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rsidR="003D7A21" w:rsidRPr="0003187B" w:rsidRDefault="003D7A21" w:rsidP="003D7A21">
      <w:pPr>
        <w:pStyle w:val="ProductList-Body"/>
        <w:rPr>
          <w:sz w:val="14"/>
          <w:szCs w:val="20"/>
        </w:rPr>
      </w:pPr>
    </w:p>
    <w:p w:rsidR="003D7A21" w:rsidRPr="00FF1E84" w:rsidRDefault="003D7A21" w:rsidP="003D7A21">
      <w:pPr>
        <w:pStyle w:val="ProductList-Body"/>
        <w:rPr>
          <w:b/>
          <w:lang w:val="fr-FR"/>
        </w:rPr>
      </w:pPr>
      <w:bookmarkStart w:id="408" w:name="ExchangeEntCALWithServ2013"/>
      <w:r w:rsidRPr="00FF1E84">
        <w:rPr>
          <w:b/>
          <w:color w:val="00188F"/>
          <w:lang w:val="fr-FR"/>
        </w:rPr>
        <w:t xml:space="preserve">Exchange Enterprise CAL </w:t>
      </w:r>
      <w:r>
        <w:rPr>
          <w:b/>
          <w:color w:val="00188F"/>
        </w:rPr>
        <w:t>со</w:t>
      </w:r>
      <w:r w:rsidRPr="00FF1E84">
        <w:rPr>
          <w:b/>
          <w:color w:val="00188F"/>
          <w:lang w:val="fr-FR"/>
        </w:rPr>
        <w:t xml:space="preserve"> </w:t>
      </w:r>
      <w:r>
        <w:rPr>
          <w:b/>
          <w:color w:val="00188F"/>
        </w:rPr>
        <w:t>службами</w:t>
      </w:r>
      <w:r w:rsidRPr="00FF1E84">
        <w:rPr>
          <w:b/>
          <w:color w:val="00188F"/>
          <w:lang w:val="fr-FR"/>
        </w:rPr>
        <w:t xml:space="preserve"> 2013</w:t>
      </w:r>
    </w:p>
    <w:bookmarkEnd w:id="408"/>
    <w:p w:rsidR="003D7A21" w:rsidRDefault="003D7A21" w:rsidP="003D7A21">
      <w:pPr>
        <w:pStyle w:val="ProductList-Body"/>
      </w:pPr>
      <w:r>
        <w:t>С 1 апреля 2013 г. лицензия на Exchange Enterprise CAL со службами версии 2013 с действующим покрытием Software Assurance включает в себя права на предотвращение потери данных и на Exchange Online Protection</w:t>
      </w:r>
      <w:r>
        <w:fldChar w:fldCharType="begin"/>
      </w:r>
      <w:r>
        <w:instrText>XE "Exchange Online Protection"</w:instrText>
      </w:r>
      <w:r>
        <w:fldChar w:fldCharType="end"/>
      </w:r>
      <w:r>
        <w:t>.</w:t>
      </w:r>
    </w:p>
    <w:p w:rsidR="003D7A21" w:rsidRDefault="003D7A21" w:rsidP="00D909A5">
      <w:pPr>
        <w:pStyle w:val="ProductList-Body"/>
        <w:numPr>
          <w:ilvl w:val="0"/>
          <w:numId w:val="4"/>
        </w:numPr>
        <w:ind w:left="450" w:hanging="270"/>
      </w:pPr>
      <w:r>
        <w:rPr>
          <w:b/>
        </w:rPr>
        <w:t>Международная доступность</w:t>
      </w:r>
      <w:r w:rsidRPr="0003187B">
        <w:rPr>
          <w:b/>
          <w:bCs/>
        </w:rPr>
        <w:t>.</w:t>
      </w:r>
      <w:r>
        <w:t xml:space="preserve"> В странах с доступным Office 365 доступны следующие веб-службы: </w:t>
      </w:r>
      <w:hyperlink r:id="rId31" w:anchor="international" w:history="1">
        <w:r>
          <w:rPr>
            <w:rStyle w:val="Hyperlink"/>
          </w:rPr>
          <w:t>http://www.microsoft.com/online/faq.aspx#international</w:t>
        </w:r>
      </w:hyperlink>
      <w:r>
        <w:t xml:space="preserve"> </w:t>
      </w:r>
    </w:p>
    <w:p w:rsidR="003D7A21" w:rsidRDefault="003D7A21" w:rsidP="00D909A5">
      <w:pPr>
        <w:pStyle w:val="ProductList-Body"/>
        <w:numPr>
          <w:ilvl w:val="0"/>
          <w:numId w:val="4"/>
        </w:numPr>
        <w:ind w:left="450" w:hanging="270"/>
      </w:pPr>
      <w:r>
        <w:rPr>
          <w:b/>
        </w:rPr>
        <w:t>Предоставление</w:t>
      </w:r>
      <w:r w:rsidRPr="0003187B">
        <w:rPr>
          <w:b/>
          <w:bCs/>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rsidR="003D7A21" w:rsidRDefault="003D7A21" w:rsidP="00D909A5">
      <w:pPr>
        <w:pStyle w:val="ProductList-Body"/>
        <w:numPr>
          <w:ilvl w:val="0"/>
          <w:numId w:val="4"/>
        </w:numPr>
        <w:ind w:left="450" w:hanging="270"/>
      </w:pPr>
      <w:r>
        <w:rPr>
          <w:b/>
        </w:rPr>
        <w:t>Дополнительные условия</w:t>
      </w:r>
      <w:r w:rsidRPr="0003187B">
        <w:rPr>
          <w:b/>
          <w:bCs/>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409" w:name="_Toc378147625"/>
    <w:bookmarkStart w:id="410" w:name="_Toc378151527"/>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402268453"/>
      <w:r>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C3BB0" w:rsidTr="004C3BB0">
        <w:trPr>
          <w:tblHeader/>
        </w:trPr>
        <w:tc>
          <w:tcPr>
            <w:tcW w:w="3060" w:type="dxa"/>
            <w:tcBorders>
              <w:bottom w:val="nil"/>
            </w:tcBorders>
            <w:shd w:val="clear" w:color="auto" w:fill="00188F"/>
          </w:tcPr>
          <w:p w:rsidR="004C3BB0" w:rsidRPr="00EE0836" w:rsidRDefault="004C3BB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“дата доступности” </w:instrText>
            </w:r>
            <w:r w:rsidRPr="007B587A">
              <w:rPr>
                <w:color w:val="FFFFFF" w:themeColor="background1"/>
              </w:rPr>
              <w:fldChar w:fldCharType="separate"/>
            </w:r>
            <w:r w:rsidRPr="007B587A">
              <w:rPr>
                <w:color w:val="FFFFFF" w:themeColor="background1"/>
              </w:rPr>
              <w:t>DA</w:t>
            </w:r>
            <w:r w:rsidRPr="007B587A">
              <w:rPr>
                <w:color w:val="FFFFFF" w:themeColor="background1"/>
              </w:rPr>
              <w:fldChar w:fldCharType="end"/>
            </w:r>
          </w:p>
        </w:tc>
        <w:tc>
          <w:tcPr>
            <w:tcW w:w="595" w:type="dxa"/>
            <w:tcBorders>
              <w:bottom w:val="nil"/>
            </w:tcBorders>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b/>
                <w:color w:val="FFFFFF" w:themeColor="background1"/>
              </w:rPr>
              <w:fldChar w:fldCharType="begin"/>
            </w:r>
            <w:r w:rsidRPr="007B587A">
              <w:rPr>
                <w:b/>
                <w:color w:val="FFFFFF" w:themeColor="background1"/>
              </w:rPr>
              <w:instrText>AutoTextList  \s NoStyle \t “</w:instrText>
            </w:r>
            <w:r w:rsidRPr="007B587A">
              <w:rPr>
                <w:color w:val="FFFFFF" w:themeColor="background1"/>
              </w:rPr>
              <w:instrText>лицензия</w:instrText>
            </w:r>
            <w:r w:rsidRPr="007B587A">
              <w:rPr>
                <w:b/>
                <w:color w:val="FFFFFF" w:themeColor="background1"/>
              </w:rPr>
              <w:instrText xml:space="preserve">” </w:instrText>
            </w:r>
            <w:r w:rsidRPr="007B587A">
              <w:rPr>
                <w:b/>
                <w:color w:val="FFFFFF" w:themeColor="background1"/>
              </w:rPr>
              <w:fldChar w:fldCharType="separate"/>
            </w:r>
            <w:r w:rsidRPr="007B587A">
              <w:rPr>
                <w:b/>
                <w:color w:val="FFFFFF" w:themeColor="background1"/>
              </w:rPr>
              <w:t xml:space="preserve"> </w:t>
            </w:r>
            <w:r w:rsidRPr="007B587A">
              <w:rPr>
                <w:color w:val="FFFFFF" w:themeColor="background1"/>
              </w:rPr>
              <w:t xml:space="preserve">L </w:t>
            </w:r>
            <w:r w:rsidRPr="007B587A">
              <w:rPr>
                <w:color w:val="FFFFFF" w:themeColor="background1"/>
              </w:rPr>
              <w:fldChar w:fldCharType="end"/>
            </w:r>
          </w:p>
        </w:tc>
        <w:tc>
          <w:tcPr>
            <w:tcW w:w="596" w:type="dxa"/>
            <w:tcBorders>
              <w:bottom w:val="nil"/>
            </w:tcBorders>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“лицензия и Software Assurance” </w:instrText>
            </w:r>
            <w:r w:rsidRPr="007B587A">
              <w:rPr>
                <w:color w:val="FFFFFF" w:themeColor="background1"/>
              </w:rPr>
              <w:fldChar w:fldCharType="separate"/>
            </w:r>
            <w:r w:rsidRPr="007B587A">
              <w:rPr>
                <w:color w:val="FFFFFF" w:themeColor="background1"/>
              </w:rPr>
              <w:t>L/SA</w:t>
            </w:r>
            <w:r w:rsidRPr="007B587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\sNoStyle\t “Software Assurance”</w:instrText>
            </w:r>
            <w:r w:rsidRPr="007B587A">
              <w:rPr>
                <w:color w:val="FFFFFF" w:themeColor="background1"/>
              </w:rPr>
              <w:fldChar w:fldCharType="separate"/>
            </w:r>
            <w:r w:rsidRPr="007B587A">
              <w:rPr>
                <w:color w:val="FFFFFF" w:themeColor="background1"/>
              </w:rPr>
              <w:t>SA</w:t>
            </w:r>
            <w:r w:rsidRPr="007B587A">
              <w:fldChar w:fldCharType="end"/>
            </w:r>
          </w:p>
        </w:tc>
        <w:tc>
          <w:tcPr>
            <w:tcW w:w="595" w:type="dxa"/>
            <w:tcBorders>
              <w:left w:val="single" w:sz="12" w:space="0" w:color="FFFFFF" w:themeColor="background1"/>
            </w:tcBorders>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Campus и School” </w:instrText>
            </w:r>
            <w:r w:rsidRPr="007B587A">
              <w:rPr>
                <w:color w:val="FFFFFF" w:themeColor="background1"/>
              </w:rPr>
              <w:fldChar w:fldCharType="separate"/>
            </w:r>
            <w:r w:rsidRPr="007B587A">
              <w:rPr>
                <w:color w:val="FFFFFF" w:themeColor="background1"/>
              </w:rPr>
              <w:t>CA/SA</w:t>
            </w:r>
            <w:r w:rsidRPr="007B587A">
              <w:rPr>
                <w:color w:val="FFFFFF" w:themeColor="background1"/>
              </w:rPr>
              <w:fldChar w:fldCharType="end"/>
            </w:r>
          </w:p>
        </w:tc>
        <w:tc>
          <w:tcPr>
            <w:tcW w:w="596" w:type="dxa"/>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Enterprise и Enterprise Subscription” </w:instrText>
            </w:r>
            <w:r w:rsidRPr="007B587A">
              <w:rPr>
                <w:color w:val="FFFFFF" w:themeColor="background1"/>
              </w:rPr>
              <w:fldChar w:fldCharType="separate"/>
            </w:r>
            <w:r w:rsidRPr="007B587A">
              <w:rPr>
                <w:color w:val="FFFFFF" w:themeColor="background1"/>
              </w:rPr>
              <w:t>EA/EAS</w:t>
            </w:r>
            <w:r w:rsidRPr="007B587A">
              <w:rPr>
                <w:color w:val="FFFFFF" w:themeColor="background1"/>
              </w:rPr>
              <w:fldChar w:fldCharType="end"/>
            </w:r>
          </w:p>
        </w:tc>
        <w:tc>
          <w:tcPr>
            <w:tcW w:w="595" w:type="dxa"/>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Enrollment for Education Solutions” </w:instrText>
            </w:r>
            <w:r w:rsidRPr="007B587A">
              <w:rPr>
                <w:color w:val="FFFFFF" w:themeColor="background1"/>
              </w:rPr>
              <w:fldChar w:fldCharType="separate"/>
            </w:r>
            <w:r w:rsidRPr="007B587A">
              <w:rPr>
                <w:color w:val="FFFFFF" w:themeColor="background1"/>
              </w:rPr>
              <w:t>EES</w:t>
            </w:r>
            <w:r w:rsidRPr="007B587A">
              <w:rPr>
                <w:color w:val="FFFFFF" w:themeColor="background1"/>
              </w:rPr>
              <w:fldChar w:fldCharType="end"/>
            </w:r>
          </w:p>
        </w:tc>
        <w:tc>
          <w:tcPr>
            <w:tcW w:w="596" w:type="dxa"/>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Microsoft Products and Services Agreement” </w:instrText>
            </w:r>
            <w:r w:rsidRPr="007B587A">
              <w:rPr>
                <w:color w:val="FFFFFF" w:themeColor="background1"/>
              </w:rPr>
              <w:fldChar w:fldCharType="separate"/>
            </w:r>
            <w:r w:rsidRPr="007B587A">
              <w:rPr>
                <w:color w:val="FFFFFF" w:themeColor="background1"/>
              </w:rPr>
              <w:t>MPSA</w:t>
            </w:r>
            <w:r w:rsidRPr="007B587A">
              <w:rPr>
                <w:color w:val="FFFFFF" w:themeColor="background1"/>
              </w:rPr>
              <w:fldChar w:fldCharType="end"/>
            </w:r>
          </w:p>
        </w:tc>
        <w:tc>
          <w:tcPr>
            <w:tcW w:w="595" w:type="dxa"/>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Open License”  </w:instrText>
            </w:r>
            <w:r w:rsidRPr="007B587A">
              <w:rPr>
                <w:color w:val="FFFFFF" w:themeColor="background1"/>
              </w:rPr>
              <w:fldChar w:fldCharType="separate"/>
            </w:r>
            <w:r w:rsidRPr="007B587A">
              <w:rPr>
                <w:color w:val="FFFFFF" w:themeColor="background1"/>
              </w:rPr>
              <w:t>OL</w:t>
            </w:r>
            <w:r w:rsidRPr="007B587A">
              <w:rPr>
                <w:color w:val="FFFFFF" w:themeColor="background1"/>
              </w:rPr>
              <w:fldChar w:fldCharType="end"/>
            </w:r>
          </w:p>
        </w:tc>
        <w:tc>
          <w:tcPr>
            <w:tcW w:w="595" w:type="dxa"/>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“минимальный объем заказа в рамках программ Open” </w:instrText>
            </w:r>
            <w:r w:rsidRPr="007B587A">
              <w:rPr>
                <w:color w:val="FFFFFF" w:themeColor="background1"/>
              </w:rPr>
              <w:fldChar w:fldCharType="separate"/>
            </w:r>
            <w:r w:rsidRPr="007B587A">
              <w:rPr>
                <w:color w:val="FFFFFF" w:themeColor="background1"/>
              </w:rPr>
              <w:t>OM</w:t>
            </w:r>
            <w:r w:rsidRPr="007B587A">
              <w:rPr>
                <w:color w:val="FFFFFF" w:themeColor="background1"/>
              </w:rPr>
              <w:fldChar w:fldCharType="end"/>
            </w:r>
          </w:p>
        </w:tc>
        <w:tc>
          <w:tcPr>
            <w:tcW w:w="596" w:type="dxa"/>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Open Value и Open Value Subscription” </w:instrText>
            </w:r>
            <w:r w:rsidRPr="007B587A">
              <w:rPr>
                <w:color w:val="FFFFFF" w:themeColor="background1"/>
              </w:rPr>
              <w:fldChar w:fldCharType="separate"/>
            </w:r>
            <w:r w:rsidRPr="007B587A">
              <w:rPr>
                <w:color w:val="FFFFFF" w:themeColor="background1"/>
              </w:rPr>
              <w:t>OV/OVS</w:t>
            </w:r>
            <w:r w:rsidRPr="007B587A">
              <w:rPr>
                <w:color w:val="FFFFFF" w:themeColor="background1"/>
              </w:rPr>
              <w:fldChar w:fldCharType="end"/>
            </w:r>
          </w:p>
        </w:tc>
        <w:tc>
          <w:tcPr>
            <w:tcW w:w="595" w:type="dxa"/>
            <w:shd w:val="clear" w:color="auto" w:fill="00188F"/>
            <w:vAlign w:val="center"/>
          </w:tcPr>
          <w:p w:rsidR="004C3BB0" w:rsidRPr="009632E5" w:rsidRDefault="004C3BB0"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4C3BB0" w:rsidRPr="007B587A" w:rsidRDefault="004C3BB0" w:rsidP="00DE7A6A">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о регистрации Server Cloud” </w:instrText>
            </w:r>
            <w:r w:rsidRPr="007B587A">
              <w:rPr>
                <w:color w:val="FFFFFF" w:themeColor="background1"/>
              </w:rPr>
              <w:fldChar w:fldCharType="separate"/>
            </w:r>
            <w:r w:rsidRPr="007B587A">
              <w:rPr>
                <w:color w:val="FFFFFF" w:themeColor="background1"/>
              </w:rPr>
              <w:t>SCE</w:t>
            </w:r>
            <w:r w:rsidRPr="007B587A">
              <w:rPr>
                <w:color w:val="FFFFFF" w:themeColor="background1"/>
              </w:rPr>
              <w:fldChar w:fldCharType="end"/>
            </w:r>
          </w:p>
        </w:tc>
      </w:tr>
      <w:tr w:rsidR="004C3BB0" w:rsidTr="004C3BB0">
        <w:tc>
          <w:tcPr>
            <w:tcW w:w="3060" w:type="dxa"/>
            <w:tcBorders>
              <w:top w:val="nil"/>
              <w:left w:val="nil"/>
              <w:bottom w:val="dashSmallGap" w:sz="4" w:space="0" w:color="BFBFBF" w:themeColor="background1" w:themeShade="BF"/>
              <w:right w:val="nil"/>
            </w:tcBorders>
          </w:tcPr>
          <w:p w:rsidR="004C3BB0" w:rsidRDefault="004C3BB0" w:rsidP="00477621">
            <w:pPr>
              <w:pStyle w:val="ProductList-Offering2"/>
            </w:pPr>
            <w:bookmarkStart w:id="415" w:name="_Toc379797183"/>
            <w:bookmarkStart w:id="416" w:name="_Toc380513208"/>
            <w:bookmarkStart w:id="417" w:name="_Toc380655250"/>
            <w:bookmarkStart w:id="418" w:name="_Toc402268454"/>
            <w:r>
              <w:t>Lync Server 2013</w:t>
            </w:r>
            <w:bookmarkEnd w:id="415"/>
            <w:bookmarkEnd w:id="416"/>
            <w:bookmarkEnd w:id="417"/>
            <w:bookmarkEnd w:id="41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4C3BB0" w:rsidRDefault="004C3BB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C3BB0" w:rsidRDefault="004C3BB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4C3BB0" w:rsidRDefault="004C3BB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C3BB0" w:rsidRDefault="004C3BB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4C3BB0" w:rsidRDefault="004C3BB0" w:rsidP="00C05A53">
            <w:pPr>
              <w:pStyle w:val="ProductList-OfferingBody"/>
              <w:ind w:left="-113"/>
              <w:jc w:val="center"/>
            </w:pPr>
            <w:r>
              <w:t>50</w:t>
            </w:r>
          </w:p>
        </w:tc>
        <w:tc>
          <w:tcPr>
            <w:tcW w:w="596" w:type="dxa"/>
            <w:shd w:val="clear" w:color="auto" w:fill="70AD47" w:themeFill="accent6"/>
            <w:vAlign w:val="center"/>
          </w:tcPr>
          <w:p w:rsidR="004C3BB0" w:rsidRPr="007B587A" w:rsidRDefault="004C3BB0" w:rsidP="00DE7A6A">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Default="004C3BB0" w:rsidP="00C05A53">
            <w:pPr>
              <w:pStyle w:val="ProductList-OfferingBody"/>
              <w:ind w:left="-113"/>
              <w:jc w:val="center"/>
            </w:pPr>
          </w:p>
        </w:tc>
        <w:tc>
          <w:tcPr>
            <w:tcW w:w="595" w:type="dxa"/>
            <w:shd w:val="clear" w:color="auto" w:fill="70AD47" w:themeFill="accent6"/>
            <w:vAlign w:val="center"/>
          </w:tcPr>
          <w:p w:rsidR="004C3BB0" w:rsidRDefault="004C3BB0" w:rsidP="00C05A53">
            <w:pPr>
              <w:pStyle w:val="ProductList-OfferingBody"/>
              <w:ind w:left="-113"/>
              <w:jc w:val="center"/>
            </w:pPr>
          </w:p>
        </w:tc>
        <w:tc>
          <w:tcPr>
            <w:tcW w:w="595" w:type="dxa"/>
            <w:shd w:val="clear" w:color="auto" w:fill="BFBFBF" w:themeFill="background1" w:themeFillShade="BF"/>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Pr="007B587A" w:rsidRDefault="004C3BB0" w:rsidP="00DE7A6A">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 xml:space="preserve">P </w:t>
            </w:r>
            <w:r w:rsidRPr="007B587A">
              <w:fldChar w:fldCharType="end"/>
            </w:r>
          </w:p>
        </w:tc>
        <w:tc>
          <w:tcPr>
            <w:tcW w:w="595" w:type="dxa"/>
            <w:shd w:val="clear" w:color="auto" w:fill="70AD47" w:themeFill="accent6"/>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Pr="007B587A" w:rsidRDefault="004C3BB0" w:rsidP="00DE7A6A">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4C3BB0" w:rsidTr="004C3BB0">
        <w:tc>
          <w:tcPr>
            <w:tcW w:w="3060" w:type="dxa"/>
            <w:tcBorders>
              <w:top w:val="nil"/>
              <w:left w:val="nil"/>
              <w:bottom w:val="dashSmallGap" w:sz="4" w:space="0" w:color="BFBFBF" w:themeColor="background1" w:themeShade="BF"/>
              <w:right w:val="nil"/>
            </w:tcBorders>
          </w:tcPr>
          <w:p w:rsidR="004C3BB0" w:rsidRDefault="004C3BB0" w:rsidP="004C49FB">
            <w:pPr>
              <w:pStyle w:val="ProductList-Offering2"/>
            </w:pPr>
            <w:bookmarkStart w:id="419" w:name="_Toc379797184"/>
            <w:bookmarkStart w:id="420" w:name="_Toc380513209"/>
            <w:bookmarkStart w:id="421" w:name="_Toc380655251"/>
            <w:bookmarkStart w:id="422" w:name="_Toc402268455"/>
            <w:r>
              <w:t>Lync Server 2013</w:t>
            </w:r>
            <w:r>
              <w:fldChar w:fldCharType="begin"/>
            </w:r>
            <w:r>
              <w:instrText>XE "Lync Server 2013"</w:instrText>
            </w:r>
            <w:r>
              <w:fldChar w:fldCharType="end"/>
            </w:r>
            <w:r>
              <w:t xml:space="preserve"> Enterprise CAL </w:t>
            </w:r>
            <w:r w:rsidR="0003187B" w:rsidRPr="0003187B">
              <w:br/>
            </w:r>
            <w:r>
              <w:t>(«на пользователя» и «на устройство»)</w:t>
            </w:r>
            <w:bookmarkEnd w:id="419"/>
            <w:bookmarkEnd w:id="420"/>
            <w:bookmarkEnd w:id="421"/>
            <w:bookmarkEnd w:id="422"/>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rsidR="004C3BB0" w:rsidRDefault="004C3BB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C3BB0" w:rsidRDefault="004C3BB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C3BB0" w:rsidRDefault="004C3BB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C3BB0" w:rsidRDefault="004C3BB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C3BB0" w:rsidRDefault="004C3BB0" w:rsidP="00C05A53">
            <w:pPr>
              <w:pStyle w:val="ProductList-OfferingBody"/>
              <w:ind w:left="-113"/>
              <w:jc w:val="center"/>
            </w:pPr>
            <w:r>
              <w:t>1</w:t>
            </w:r>
          </w:p>
        </w:tc>
        <w:tc>
          <w:tcPr>
            <w:tcW w:w="596" w:type="dxa"/>
            <w:shd w:val="clear" w:color="auto" w:fill="70AD47" w:themeFill="accent6"/>
            <w:vAlign w:val="center"/>
          </w:tcPr>
          <w:p w:rsidR="004C3BB0" w:rsidRPr="007B587A" w:rsidRDefault="004C3BB0" w:rsidP="00DE7A6A">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Default="004C3BB0" w:rsidP="00C05A53">
            <w:pPr>
              <w:pStyle w:val="ProductList-OfferingBody"/>
              <w:ind w:left="-113"/>
              <w:jc w:val="center"/>
            </w:pPr>
          </w:p>
        </w:tc>
        <w:tc>
          <w:tcPr>
            <w:tcW w:w="595" w:type="dxa"/>
            <w:shd w:val="clear" w:color="auto" w:fill="70AD47" w:themeFill="accent6"/>
            <w:vAlign w:val="center"/>
          </w:tcPr>
          <w:p w:rsidR="004C3BB0" w:rsidRDefault="004C3BB0" w:rsidP="00C05A53">
            <w:pPr>
              <w:pStyle w:val="ProductList-OfferingBody"/>
              <w:ind w:left="-113"/>
              <w:jc w:val="center"/>
            </w:pPr>
          </w:p>
        </w:tc>
        <w:tc>
          <w:tcPr>
            <w:tcW w:w="595" w:type="dxa"/>
            <w:shd w:val="clear" w:color="auto" w:fill="BFBFBF" w:themeFill="background1" w:themeFillShade="BF"/>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Pr="007B587A" w:rsidRDefault="004C3BB0" w:rsidP="00DE7A6A">
            <w:pPr>
              <w:pStyle w:val="ProductList-OfferingBody"/>
              <w:ind w:left="-113"/>
              <w:jc w:val="center"/>
            </w:pPr>
            <w:r w:rsidRPr="007B587A">
              <w:fldChar w:fldCharType="begin"/>
            </w:r>
            <w:r w:rsidRPr="007B587A">
              <w:instrText xml:space="preserve"> AutoTextList  \s NoStyle \t “дополнительный продукт для всей организации” </w:instrText>
            </w:r>
            <w:r w:rsidRPr="007B587A">
              <w:fldChar w:fldCharType="separate"/>
            </w:r>
            <w:r w:rsidRPr="007B587A">
              <w:t>AO</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595" w:type="dxa"/>
            <w:shd w:val="clear" w:color="auto" w:fill="70AD47" w:themeFill="accent6"/>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Pr="007B587A" w:rsidRDefault="004C3BB0" w:rsidP="00DE7A6A">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4C3BB0" w:rsidTr="004C3BB0">
        <w:tc>
          <w:tcPr>
            <w:tcW w:w="3060" w:type="dxa"/>
            <w:tcBorders>
              <w:top w:val="dashSmallGap" w:sz="4" w:space="0" w:color="BFBFBF" w:themeColor="background1" w:themeShade="BF"/>
              <w:left w:val="nil"/>
              <w:bottom w:val="dashSmallGap" w:sz="4" w:space="0" w:color="BFBFBF" w:themeColor="background1" w:themeShade="BF"/>
              <w:right w:val="nil"/>
            </w:tcBorders>
          </w:tcPr>
          <w:p w:rsidR="004C3BB0" w:rsidRDefault="004C3BB0" w:rsidP="004C49FB">
            <w:pPr>
              <w:pStyle w:val="ProductList-Offering2"/>
            </w:pPr>
            <w:bookmarkStart w:id="423" w:name="_Toc379797185"/>
            <w:bookmarkStart w:id="424" w:name="_Toc380513210"/>
            <w:bookmarkStart w:id="425" w:name="_Toc380655252"/>
            <w:bookmarkStart w:id="426" w:name="_Toc402268456"/>
            <w:r>
              <w:t>Lync Server 2013</w:t>
            </w:r>
            <w:r>
              <w:fldChar w:fldCharType="begin"/>
            </w:r>
            <w:r>
              <w:instrText>XE "Lync Server 2013"</w:instrText>
            </w:r>
            <w:r>
              <w:fldChar w:fldCharType="end"/>
            </w:r>
            <w:r>
              <w:t xml:space="preserve"> Plus CAL </w:t>
            </w:r>
            <w:r w:rsidR="0003187B" w:rsidRPr="0003187B">
              <w:br/>
            </w:r>
            <w:r>
              <w:t>(«на пользователя» и «на устройство»)</w:t>
            </w:r>
            <w:bookmarkEnd w:id="423"/>
            <w:bookmarkEnd w:id="424"/>
            <w:bookmarkEnd w:id="425"/>
            <w:bookmarkEnd w:id="426"/>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C3BB0" w:rsidRDefault="004C3BB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C3BB0" w:rsidRDefault="004C3BB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C3BB0" w:rsidRDefault="004C3BB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C3BB0" w:rsidRDefault="004C3BB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C3BB0" w:rsidRDefault="004C3BB0" w:rsidP="00C05A53">
            <w:pPr>
              <w:pStyle w:val="ProductList-OfferingBody"/>
              <w:ind w:left="-113"/>
              <w:jc w:val="center"/>
            </w:pPr>
            <w:r>
              <w:t>1</w:t>
            </w:r>
          </w:p>
        </w:tc>
        <w:tc>
          <w:tcPr>
            <w:tcW w:w="596" w:type="dxa"/>
            <w:shd w:val="clear" w:color="auto" w:fill="70AD47" w:themeFill="accent6"/>
            <w:vAlign w:val="center"/>
          </w:tcPr>
          <w:p w:rsidR="004C3BB0" w:rsidRPr="007B587A" w:rsidRDefault="004C3BB0" w:rsidP="00DE7A6A">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Default="004C3BB0" w:rsidP="00C05A53">
            <w:pPr>
              <w:pStyle w:val="ProductList-OfferingBody"/>
              <w:ind w:left="-113"/>
              <w:jc w:val="center"/>
            </w:pPr>
          </w:p>
        </w:tc>
        <w:tc>
          <w:tcPr>
            <w:tcW w:w="595" w:type="dxa"/>
            <w:shd w:val="clear" w:color="auto" w:fill="70AD47" w:themeFill="accent6"/>
            <w:vAlign w:val="center"/>
          </w:tcPr>
          <w:p w:rsidR="004C3BB0" w:rsidRDefault="004C3BB0" w:rsidP="00C05A53">
            <w:pPr>
              <w:pStyle w:val="ProductList-OfferingBody"/>
              <w:ind w:left="-113"/>
              <w:jc w:val="center"/>
            </w:pPr>
          </w:p>
        </w:tc>
        <w:tc>
          <w:tcPr>
            <w:tcW w:w="595" w:type="dxa"/>
            <w:shd w:val="clear" w:color="auto" w:fill="BFBFBF" w:themeFill="background1" w:themeFillShade="BF"/>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Pr="007B587A" w:rsidRDefault="004C3BB0" w:rsidP="00DE7A6A">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595" w:type="dxa"/>
            <w:shd w:val="clear" w:color="auto" w:fill="70AD47" w:themeFill="accent6"/>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Pr="007B587A" w:rsidRDefault="004C3BB0" w:rsidP="00DE7A6A">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4C3BB0" w:rsidTr="004C3BB0">
        <w:tc>
          <w:tcPr>
            <w:tcW w:w="3060" w:type="dxa"/>
            <w:tcBorders>
              <w:top w:val="dashSmallGap" w:sz="4" w:space="0" w:color="BFBFBF" w:themeColor="background1" w:themeShade="BF"/>
              <w:left w:val="nil"/>
              <w:bottom w:val="nil"/>
              <w:right w:val="nil"/>
            </w:tcBorders>
          </w:tcPr>
          <w:p w:rsidR="004C3BB0" w:rsidRDefault="004C3BB0" w:rsidP="004C49FB">
            <w:pPr>
              <w:pStyle w:val="ProductList-Offering2"/>
            </w:pPr>
            <w:bookmarkStart w:id="427" w:name="_Toc379797186"/>
            <w:bookmarkStart w:id="428" w:name="_Toc380513211"/>
            <w:bookmarkStart w:id="429" w:name="_Toc380655253"/>
            <w:bookmarkStart w:id="430" w:name="_Toc402268457"/>
            <w:r>
              <w:t>Lync Server 2013</w:t>
            </w:r>
            <w:r>
              <w:fldChar w:fldCharType="begin"/>
            </w:r>
            <w:r>
              <w:instrText>XE "Lync Server 2013"</w:instrText>
            </w:r>
            <w:r>
              <w:fldChar w:fldCharType="end"/>
            </w:r>
            <w:r>
              <w:t xml:space="preserve"> Standard CAL </w:t>
            </w:r>
            <w:r w:rsidR="0003187B" w:rsidRPr="0003187B">
              <w:br/>
            </w:r>
            <w:r>
              <w:t>(«на пользователя» и «на устройство»)</w:t>
            </w:r>
            <w:bookmarkEnd w:id="427"/>
            <w:bookmarkEnd w:id="428"/>
            <w:bookmarkEnd w:id="429"/>
            <w:bookmarkEnd w:id="430"/>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4C3BB0" w:rsidRDefault="004C3BB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4C3BB0" w:rsidRDefault="004C3BB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4C3BB0" w:rsidRDefault="004C3BB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C3BB0" w:rsidRDefault="004C3BB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C3BB0" w:rsidRDefault="004C3BB0" w:rsidP="00C05A53">
            <w:pPr>
              <w:pStyle w:val="ProductList-OfferingBody"/>
              <w:ind w:left="-113"/>
              <w:jc w:val="center"/>
            </w:pPr>
            <w:r>
              <w:t>1</w:t>
            </w:r>
          </w:p>
        </w:tc>
        <w:tc>
          <w:tcPr>
            <w:tcW w:w="596" w:type="dxa"/>
            <w:shd w:val="clear" w:color="auto" w:fill="BFBFBF" w:themeFill="background1" w:themeFillShade="BF"/>
            <w:vAlign w:val="center"/>
          </w:tcPr>
          <w:p w:rsidR="004C3BB0" w:rsidRDefault="004C3BB0" w:rsidP="00C05A53">
            <w:pPr>
              <w:pStyle w:val="ProductList-OfferingBody"/>
              <w:ind w:left="-113"/>
              <w:jc w:val="center"/>
            </w:pPr>
          </w:p>
        </w:tc>
        <w:tc>
          <w:tcPr>
            <w:tcW w:w="595" w:type="dxa"/>
            <w:shd w:val="clear" w:color="auto" w:fill="70AD47" w:themeFill="accent6"/>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Default="004C3BB0" w:rsidP="00C05A53">
            <w:pPr>
              <w:pStyle w:val="ProductList-OfferingBody"/>
              <w:ind w:left="-113"/>
              <w:jc w:val="center"/>
            </w:pPr>
          </w:p>
        </w:tc>
        <w:tc>
          <w:tcPr>
            <w:tcW w:w="595" w:type="dxa"/>
            <w:shd w:val="clear" w:color="auto" w:fill="70AD47" w:themeFill="accent6"/>
            <w:vAlign w:val="center"/>
          </w:tcPr>
          <w:p w:rsidR="004C3BB0" w:rsidRDefault="004C3BB0" w:rsidP="00C05A53">
            <w:pPr>
              <w:pStyle w:val="ProductList-OfferingBody"/>
              <w:ind w:left="-113"/>
              <w:jc w:val="center"/>
            </w:pPr>
          </w:p>
        </w:tc>
        <w:tc>
          <w:tcPr>
            <w:tcW w:w="595" w:type="dxa"/>
            <w:shd w:val="clear" w:color="auto" w:fill="BFBFBF" w:themeFill="background1" w:themeFillShade="BF"/>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Pr="007B587A" w:rsidRDefault="004C3BB0" w:rsidP="00DE7A6A">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595" w:type="dxa"/>
            <w:shd w:val="clear" w:color="auto" w:fill="70AD47" w:themeFill="accent6"/>
            <w:vAlign w:val="center"/>
          </w:tcPr>
          <w:p w:rsidR="004C3BB0" w:rsidRDefault="004C3BB0" w:rsidP="00C05A53">
            <w:pPr>
              <w:pStyle w:val="ProductList-OfferingBody"/>
              <w:ind w:left="-113"/>
              <w:jc w:val="center"/>
            </w:pPr>
          </w:p>
        </w:tc>
        <w:tc>
          <w:tcPr>
            <w:tcW w:w="596" w:type="dxa"/>
            <w:shd w:val="clear" w:color="auto" w:fill="70AD47" w:themeFill="accent6"/>
            <w:vAlign w:val="center"/>
          </w:tcPr>
          <w:p w:rsidR="004C3BB0" w:rsidRPr="007B587A" w:rsidRDefault="004C3BB0" w:rsidP="00DE7A6A">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AC1338" w:rsidTr="004C3BB0">
        <w:tc>
          <w:tcPr>
            <w:tcW w:w="3780" w:type="dxa"/>
          </w:tcPr>
          <w:p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3413" w:type="dxa"/>
          </w:tcPr>
          <w:p w:rsidR="00AC1338" w:rsidRDefault="00AC1338" w:rsidP="00AC1338">
            <w:pPr>
              <w:pStyle w:val="ProductList-Body"/>
              <w:spacing w:before="20" w:after="20"/>
            </w:pPr>
            <w:r>
              <w:t xml:space="preserve">Категория продукта: </w:t>
            </w:r>
            <w:r>
              <w:rPr>
                <w:b/>
              </w:rPr>
              <w:t>Сервер</w:t>
            </w:r>
          </w:p>
        </w:tc>
        <w:tc>
          <w:tcPr>
            <w:tcW w:w="3597" w:type="dxa"/>
          </w:tcPr>
          <w:p w:rsidR="00AC1338" w:rsidRDefault="00AC1338" w:rsidP="00AC1338">
            <w:pPr>
              <w:pStyle w:val="ProductList-Body"/>
              <w:spacing w:before="20" w:after="20"/>
            </w:pPr>
          </w:p>
        </w:tc>
      </w:tr>
      <w:tr w:rsidR="00AC1338" w:rsidTr="004C3BB0">
        <w:tc>
          <w:tcPr>
            <w:tcW w:w="3780" w:type="dxa"/>
          </w:tcPr>
          <w:p w:rsidR="00AC1338" w:rsidRDefault="00AC1338" w:rsidP="00AC1338">
            <w:pPr>
              <w:pStyle w:val="ProductList-Body"/>
              <w:spacing w:before="20" w:after="20"/>
            </w:pPr>
          </w:p>
        </w:tc>
        <w:tc>
          <w:tcPr>
            <w:tcW w:w="3413" w:type="dxa"/>
          </w:tcPr>
          <w:p w:rsidR="00AC1338" w:rsidRDefault="00523418" w:rsidP="00AC1338">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FD67D5" w:rsidRPr="00FD67D5" w:rsidRDefault="00FD67D5" w:rsidP="00FD67D5">
      <w:pPr>
        <w:pStyle w:val="ProductList-Body"/>
        <w:rPr>
          <w:b/>
        </w:rPr>
      </w:pPr>
      <w:r>
        <w:rPr>
          <w:b/>
          <w:color w:val="00188F"/>
        </w:rPr>
        <w:t>Lync Server 2013</w:t>
      </w:r>
      <w:r>
        <w:fldChar w:fldCharType="begin"/>
      </w:r>
      <w:r>
        <w:instrText>XE "Lync Server 2013"</w:instrText>
      </w:r>
      <w:r>
        <w:fldChar w:fldCharType="end"/>
      </w:r>
    </w:p>
    <w:p w:rsidR="00FD67D5" w:rsidRDefault="00FD67D5" w:rsidP="00FD67D5">
      <w:pPr>
        <w:pStyle w:val="ProductList-Body"/>
      </w:pPr>
      <w:r>
        <w:t>Клиенты с действующим покрытием Software Assurance для Lync Server 2010</w:t>
      </w:r>
      <w:r>
        <w:fldChar w:fldCharType="begin"/>
      </w:r>
      <w:r>
        <w:instrText>XE "Lync Server 2010"</w:instrText>
      </w:r>
      <w:r>
        <w:fldChar w:fldCharType="end"/>
      </w:r>
      <w:r>
        <w:t xml:space="preserve"> Standard или Enterprise на 1 октября 2012 г. могут выполнить обновление до Lync Server 2013</w:t>
      </w:r>
      <w:r>
        <w:fldChar w:fldCharType="begin"/>
      </w:r>
      <w:r>
        <w:instrText>XE "Lync Server 2013"</w:instrText>
      </w:r>
      <w:r>
        <w:fldChar w:fldCharType="end"/>
      </w:r>
      <w:r>
        <w:t xml:space="preserve"> и использовать его вместо соответствующих лицензированных копий Lync Server 2010.</w:t>
      </w:r>
    </w:p>
    <w:p w:rsidR="00FD67D5" w:rsidRDefault="00FD67D5" w:rsidP="00FD67D5">
      <w:pPr>
        <w:pStyle w:val="ProductList-Body"/>
      </w:pPr>
    </w:p>
    <w:p w:rsidR="00FD67D5" w:rsidRPr="00FD67D5" w:rsidRDefault="00FD67D5" w:rsidP="00FD67D5">
      <w:pPr>
        <w:pStyle w:val="ProductList-Body"/>
        <w:rPr>
          <w:b/>
        </w:rPr>
      </w:pPr>
      <w:r>
        <w:rPr>
          <w:b/>
          <w:color w:val="00188F"/>
        </w:rPr>
        <w:t>Предоставление лицензии для клиентов Lync Server 2010</w:t>
      </w:r>
      <w:r>
        <w:fldChar w:fldCharType="begin"/>
      </w:r>
      <w:r>
        <w:instrText>XE "Lync Server 2010"</w:instrText>
      </w:r>
      <w:r>
        <w:fldChar w:fldCharType="end"/>
      </w:r>
      <w:r>
        <w:rPr>
          <w:b/>
          <w:color w:val="00188F"/>
        </w:rPr>
        <w:t xml:space="preserve"> Enterprise External Connector, Lync Server 2010 Plus External Connector и Lync Server 2010 Standard External Connector</w:t>
      </w:r>
    </w:p>
    <w:p w:rsidR="009708AE" w:rsidRDefault="00FD67D5" w:rsidP="009708AE">
      <w:pPr>
        <w:pStyle w:val="ProductList-Body"/>
      </w:pPr>
      <w:r>
        <w:t>Версия 2010 лицензий Lync Server 2010 Enterprise External Connector, Lync Server 2010 Plus External Connector и Lync Server 2010 Standard External Connector является окончательной версией этих лицензий. Считается, что клиенты с лицензиями Lync Server 2010</w:t>
      </w:r>
      <w:r>
        <w:fldChar w:fldCharType="begin"/>
      </w:r>
      <w:r>
        <w:instrText>XE "Lync Server 2010"</w:instrText>
      </w:r>
      <w:r>
        <w:fldChar w:fldCharType="end"/>
      </w:r>
      <w:r>
        <w:t xml:space="preserve"> Enterprise External Connector, Lync Server 2010 Plus External Connector или Lync Server 2010 Standard External Connector при действующем покрытии Software Assurance на 1 октября 2012 г. имеют лицензию на Lync Server 2013</w:t>
      </w:r>
      <w:r>
        <w:fldChar w:fldCharType="begin"/>
      </w:r>
      <w:r>
        <w:instrText>XE "Lync Server 2013"</w:instrText>
      </w:r>
      <w:r>
        <w:fldChar w:fldCharType="end"/>
      </w:r>
      <w: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rsidR="000F1869" w:rsidRDefault="00523418" w:rsidP="00585A48">
      <w:pPr>
        <w:pStyle w:val="ProductList-Body"/>
        <w:shd w:val="clear" w:color="auto" w:fill="A6A6A6" w:themeFill="background1" w:themeFillShade="A6"/>
        <w:spacing w:before="120" w:after="240"/>
        <w:jc w:val="right"/>
        <w:rPr>
          <w:rStyle w:val="Hyperlink"/>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402268458"/>
      <w: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1EA4" w:rsidTr="006F1EA4">
        <w:trPr>
          <w:tblHeader/>
        </w:trPr>
        <w:tc>
          <w:tcPr>
            <w:tcW w:w="3060" w:type="dxa"/>
            <w:tcBorders>
              <w:bottom w:val="nil"/>
            </w:tcBorders>
            <w:shd w:val="clear" w:color="auto" w:fill="00188F"/>
          </w:tcPr>
          <w:p w:rsidR="006F1EA4" w:rsidRPr="00EE0836" w:rsidRDefault="006F1EA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6F1EA4" w:rsidRPr="008F556B" w:rsidRDefault="006F1EA4" w:rsidP="00DE7A6A">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“дата доступности” </w:instrText>
            </w:r>
            <w:r w:rsidRPr="008F556B">
              <w:rPr>
                <w:color w:val="FFFFFF" w:themeColor="background1"/>
              </w:rPr>
              <w:fldChar w:fldCharType="separate"/>
            </w:r>
            <w:r w:rsidRPr="008F556B">
              <w:rPr>
                <w:color w:val="FFFFFF" w:themeColor="background1"/>
              </w:rPr>
              <w:t>DA</w:t>
            </w:r>
            <w:r w:rsidRPr="008F556B">
              <w:rPr>
                <w:color w:val="FFFFFF" w:themeColor="background1"/>
              </w:rPr>
              <w:fldChar w:fldCharType="end"/>
            </w:r>
          </w:p>
        </w:tc>
        <w:tc>
          <w:tcPr>
            <w:tcW w:w="595" w:type="dxa"/>
            <w:tcBorders>
              <w:bottom w:val="nil"/>
            </w:tcBorders>
            <w:shd w:val="clear" w:color="auto" w:fill="00188F"/>
            <w:vAlign w:val="center"/>
          </w:tcPr>
          <w:p w:rsidR="006F1EA4" w:rsidRPr="008F556B" w:rsidRDefault="006F1EA4" w:rsidP="00DE7A6A">
            <w:pPr>
              <w:pStyle w:val="ProductList-OfferingBody"/>
              <w:ind w:left="-113"/>
              <w:jc w:val="center"/>
              <w:rPr>
                <w:bCs/>
                <w:color w:val="FFFFFF" w:themeColor="background1"/>
              </w:rPr>
            </w:pPr>
            <w:r w:rsidRPr="008F556B">
              <w:rPr>
                <w:bCs/>
                <w:color w:val="FFFFFF" w:themeColor="background1"/>
              </w:rPr>
              <w:fldChar w:fldCharType="begin"/>
            </w:r>
            <w:r w:rsidRPr="008F556B">
              <w:rPr>
                <w:bCs/>
                <w:color w:val="FFFFFF" w:themeColor="background1"/>
              </w:rPr>
              <w:instrText xml:space="preserve">AutoTextList  \s NoStyle \t “лицензия” </w:instrText>
            </w:r>
            <w:r w:rsidRPr="008F556B">
              <w:rPr>
                <w:bCs/>
                <w:color w:val="FFFFFF" w:themeColor="background1"/>
              </w:rPr>
              <w:fldChar w:fldCharType="separate"/>
            </w:r>
            <w:r w:rsidRPr="008F556B">
              <w:rPr>
                <w:bCs/>
                <w:color w:val="FFFFFF" w:themeColor="background1"/>
              </w:rPr>
              <w:t xml:space="preserve"> L </w:t>
            </w:r>
            <w:r w:rsidRPr="008F556B">
              <w:rPr>
                <w:bCs/>
                <w:color w:val="FFFFFF" w:themeColor="background1"/>
              </w:rPr>
              <w:fldChar w:fldCharType="end"/>
            </w:r>
          </w:p>
        </w:tc>
        <w:tc>
          <w:tcPr>
            <w:tcW w:w="596" w:type="dxa"/>
            <w:tcBorders>
              <w:bottom w:val="nil"/>
            </w:tcBorders>
            <w:shd w:val="clear" w:color="auto" w:fill="00188F"/>
            <w:vAlign w:val="center"/>
          </w:tcPr>
          <w:p w:rsidR="006F1EA4" w:rsidRPr="008F556B" w:rsidRDefault="006F1EA4" w:rsidP="00DE7A6A">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“лицензия и Software Assurance” </w:instrText>
            </w:r>
            <w:r w:rsidRPr="008F556B">
              <w:rPr>
                <w:color w:val="FFFFFF" w:themeColor="background1"/>
              </w:rPr>
              <w:fldChar w:fldCharType="separate"/>
            </w:r>
            <w:r w:rsidRPr="008F556B">
              <w:rPr>
                <w:color w:val="FFFFFF" w:themeColor="background1"/>
              </w:rPr>
              <w:t>L/SA</w:t>
            </w:r>
            <w:r w:rsidRPr="008F556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1EA4" w:rsidRPr="008F556B" w:rsidRDefault="006F1EA4" w:rsidP="00DE7A6A">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\sNoStyle\t “Software Assurance”</w:instrText>
            </w:r>
            <w:r w:rsidRPr="008F556B">
              <w:rPr>
                <w:color w:val="FFFFFF" w:themeColor="background1"/>
              </w:rPr>
              <w:fldChar w:fldCharType="separate"/>
            </w:r>
            <w:r w:rsidRPr="008F556B">
              <w:rPr>
                <w:color w:val="FFFFFF" w:themeColor="background1"/>
              </w:rPr>
              <w:t>SA</w:t>
            </w:r>
            <w:r w:rsidRPr="008F556B">
              <w:fldChar w:fldCharType="end"/>
            </w:r>
          </w:p>
        </w:tc>
        <w:tc>
          <w:tcPr>
            <w:tcW w:w="595" w:type="dxa"/>
            <w:tcBorders>
              <w:left w:val="single" w:sz="12" w:space="0" w:color="FFFFFF" w:themeColor="background1"/>
            </w:tcBorders>
            <w:shd w:val="clear" w:color="auto" w:fill="00188F"/>
            <w:vAlign w:val="center"/>
          </w:tcPr>
          <w:p w:rsidR="006F1EA4" w:rsidRPr="008F556B" w:rsidRDefault="006F1EA4" w:rsidP="00DE7A6A">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Campus и School” </w:instrText>
            </w:r>
            <w:r w:rsidRPr="008F556B">
              <w:rPr>
                <w:color w:val="FFFFFF" w:themeColor="background1"/>
              </w:rPr>
              <w:fldChar w:fldCharType="separate"/>
            </w:r>
            <w:r w:rsidRPr="008F556B">
              <w:rPr>
                <w:color w:val="FFFFFF" w:themeColor="background1"/>
              </w:rPr>
              <w:t>CA/SA</w:t>
            </w:r>
            <w:r w:rsidRPr="008F556B">
              <w:rPr>
                <w:color w:val="FFFFFF" w:themeColor="background1"/>
              </w:rPr>
              <w:fldChar w:fldCharType="end"/>
            </w:r>
          </w:p>
        </w:tc>
        <w:tc>
          <w:tcPr>
            <w:tcW w:w="596" w:type="dxa"/>
            <w:shd w:val="clear" w:color="auto" w:fill="00188F"/>
            <w:vAlign w:val="center"/>
          </w:tcPr>
          <w:p w:rsidR="006F1EA4" w:rsidRPr="008F556B" w:rsidRDefault="006F1EA4" w:rsidP="00DE7A6A">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Enterprise и Enterprise Subscription” </w:instrText>
            </w:r>
            <w:r w:rsidRPr="008F556B">
              <w:rPr>
                <w:color w:val="FFFFFF" w:themeColor="background1"/>
              </w:rPr>
              <w:fldChar w:fldCharType="separate"/>
            </w:r>
            <w:r w:rsidRPr="008F556B">
              <w:rPr>
                <w:color w:val="FFFFFF" w:themeColor="background1"/>
              </w:rPr>
              <w:t>EA/EAS</w:t>
            </w:r>
            <w:r w:rsidRPr="008F556B">
              <w:rPr>
                <w:color w:val="FFFFFF" w:themeColor="background1"/>
              </w:rPr>
              <w:fldChar w:fldCharType="end"/>
            </w:r>
          </w:p>
        </w:tc>
        <w:tc>
          <w:tcPr>
            <w:tcW w:w="595" w:type="dxa"/>
            <w:shd w:val="clear" w:color="auto" w:fill="00188F"/>
            <w:vAlign w:val="center"/>
          </w:tcPr>
          <w:p w:rsidR="006F1EA4" w:rsidRPr="008F556B" w:rsidRDefault="006F1EA4" w:rsidP="00DE7A6A">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Enrollment for Education Solutions” </w:instrText>
            </w:r>
            <w:r w:rsidRPr="008F556B">
              <w:rPr>
                <w:color w:val="FFFFFF" w:themeColor="background1"/>
              </w:rPr>
              <w:fldChar w:fldCharType="separate"/>
            </w:r>
            <w:r w:rsidRPr="008F556B">
              <w:rPr>
                <w:color w:val="FFFFFF" w:themeColor="background1"/>
              </w:rPr>
              <w:t>EES</w:t>
            </w:r>
            <w:r w:rsidRPr="008F556B">
              <w:rPr>
                <w:color w:val="FFFFFF" w:themeColor="background1"/>
              </w:rPr>
              <w:fldChar w:fldCharType="end"/>
            </w:r>
          </w:p>
        </w:tc>
        <w:tc>
          <w:tcPr>
            <w:tcW w:w="596" w:type="dxa"/>
            <w:shd w:val="clear" w:color="auto" w:fill="00188F"/>
            <w:vAlign w:val="center"/>
          </w:tcPr>
          <w:p w:rsidR="006F1EA4" w:rsidRPr="008F556B" w:rsidRDefault="006F1EA4" w:rsidP="00DE7A6A">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Microsoft Products and Services Agreement” </w:instrText>
            </w:r>
            <w:r w:rsidRPr="008F556B">
              <w:rPr>
                <w:color w:val="FFFFFF" w:themeColor="background1"/>
              </w:rPr>
              <w:fldChar w:fldCharType="separate"/>
            </w:r>
            <w:r w:rsidRPr="008F556B">
              <w:rPr>
                <w:color w:val="FFFFFF" w:themeColor="background1"/>
              </w:rPr>
              <w:t>MPSA</w:t>
            </w:r>
            <w:r w:rsidRPr="008F556B">
              <w:rPr>
                <w:color w:val="FFFFFF" w:themeColor="background1"/>
              </w:rPr>
              <w:fldChar w:fldCharType="end"/>
            </w:r>
          </w:p>
        </w:tc>
        <w:tc>
          <w:tcPr>
            <w:tcW w:w="595" w:type="dxa"/>
            <w:shd w:val="clear" w:color="auto" w:fill="00188F"/>
            <w:vAlign w:val="center"/>
          </w:tcPr>
          <w:p w:rsidR="006F1EA4" w:rsidRPr="008F556B" w:rsidRDefault="006F1EA4" w:rsidP="00DE7A6A">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Open License”  </w:instrText>
            </w:r>
            <w:r w:rsidRPr="008F556B">
              <w:rPr>
                <w:color w:val="FFFFFF" w:themeColor="background1"/>
              </w:rPr>
              <w:fldChar w:fldCharType="separate"/>
            </w:r>
            <w:r w:rsidRPr="008F556B">
              <w:rPr>
                <w:color w:val="FFFFFF" w:themeColor="background1"/>
              </w:rPr>
              <w:t>OL</w:t>
            </w:r>
            <w:r w:rsidRPr="008F556B">
              <w:rPr>
                <w:color w:val="FFFFFF" w:themeColor="background1"/>
              </w:rPr>
              <w:fldChar w:fldCharType="end"/>
            </w:r>
          </w:p>
        </w:tc>
        <w:tc>
          <w:tcPr>
            <w:tcW w:w="595" w:type="dxa"/>
            <w:shd w:val="clear" w:color="auto" w:fill="00188F"/>
            <w:vAlign w:val="center"/>
          </w:tcPr>
          <w:p w:rsidR="006F1EA4" w:rsidRPr="008F556B" w:rsidRDefault="006F1EA4" w:rsidP="00DE7A6A">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“минимальный объем заказа в рамках программ Open” </w:instrText>
            </w:r>
            <w:r w:rsidRPr="008F556B">
              <w:rPr>
                <w:color w:val="FFFFFF" w:themeColor="background1"/>
              </w:rPr>
              <w:fldChar w:fldCharType="separate"/>
            </w:r>
            <w:r w:rsidRPr="008F556B">
              <w:rPr>
                <w:color w:val="FFFFFF" w:themeColor="background1"/>
              </w:rPr>
              <w:t>OM</w:t>
            </w:r>
            <w:r w:rsidRPr="008F556B">
              <w:rPr>
                <w:color w:val="FFFFFF" w:themeColor="background1"/>
              </w:rPr>
              <w:fldChar w:fldCharType="end"/>
            </w:r>
          </w:p>
        </w:tc>
        <w:tc>
          <w:tcPr>
            <w:tcW w:w="596" w:type="dxa"/>
            <w:shd w:val="clear" w:color="auto" w:fill="00188F"/>
            <w:vAlign w:val="center"/>
          </w:tcPr>
          <w:p w:rsidR="006F1EA4" w:rsidRPr="008F556B" w:rsidRDefault="006F1EA4" w:rsidP="00DE7A6A">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Open Value и Open Value Subscription” </w:instrText>
            </w:r>
            <w:r w:rsidRPr="008F556B">
              <w:rPr>
                <w:color w:val="FFFFFF" w:themeColor="background1"/>
              </w:rPr>
              <w:fldChar w:fldCharType="separate"/>
            </w:r>
            <w:r w:rsidRPr="008F556B">
              <w:rPr>
                <w:color w:val="FFFFFF" w:themeColor="background1"/>
              </w:rPr>
              <w:t>OV/OVS</w:t>
            </w:r>
            <w:r w:rsidRPr="008F556B">
              <w:rPr>
                <w:color w:val="FFFFFF" w:themeColor="background1"/>
              </w:rPr>
              <w:fldChar w:fldCharType="end"/>
            </w:r>
          </w:p>
        </w:tc>
        <w:tc>
          <w:tcPr>
            <w:tcW w:w="595" w:type="dxa"/>
            <w:shd w:val="clear" w:color="auto" w:fill="00188F"/>
            <w:vAlign w:val="center"/>
          </w:tcPr>
          <w:p w:rsidR="006F1EA4" w:rsidRPr="009632E5" w:rsidRDefault="006F1EA4"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6F1EA4" w:rsidRPr="008F556B" w:rsidRDefault="006F1EA4" w:rsidP="00DE7A6A">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о регистрации Server Cloud” </w:instrText>
            </w:r>
            <w:r w:rsidRPr="008F556B">
              <w:rPr>
                <w:color w:val="FFFFFF" w:themeColor="background1"/>
              </w:rPr>
              <w:fldChar w:fldCharType="separate"/>
            </w:r>
            <w:r w:rsidRPr="008F556B">
              <w:rPr>
                <w:color w:val="FFFFFF" w:themeColor="background1"/>
              </w:rPr>
              <w:t>SCE</w:t>
            </w:r>
            <w:r w:rsidRPr="008F556B">
              <w:rPr>
                <w:color w:val="FFFFFF" w:themeColor="background1"/>
              </w:rPr>
              <w:fldChar w:fldCharType="end"/>
            </w:r>
          </w:p>
        </w:tc>
      </w:tr>
      <w:tr w:rsidR="006F1EA4" w:rsidTr="006F1EA4">
        <w:tc>
          <w:tcPr>
            <w:tcW w:w="3060" w:type="dxa"/>
            <w:tcBorders>
              <w:top w:val="nil"/>
              <w:left w:val="nil"/>
              <w:bottom w:val="dashSmallGap" w:sz="4" w:space="0" w:color="BFBFBF" w:themeColor="background1" w:themeShade="BF"/>
              <w:right w:val="nil"/>
            </w:tcBorders>
          </w:tcPr>
          <w:p w:rsidR="006F1EA4" w:rsidRDefault="006F1EA4" w:rsidP="00784263">
            <w:pPr>
              <w:pStyle w:val="ProductList-Offering2"/>
            </w:pPr>
            <w:bookmarkStart w:id="435" w:name="_Toc379797188"/>
            <w:bookmarkStart w:id="436" w:name="_Toc380513213"/>
            <w:bookmarkStart w:id="437" w:name="_Toc380655255"/>
            <w:bookmarkStart w:id="438" w:name="_Toc402268459"/>
            <w:r>
              <w:t>Project Server 2013</w:t>
            </w:r>
            <w:bookmarkEnd w:id="435"/>
            <w:bookmarkEnd w:id="436"/>
            <w:bookmarkEnd w:id="437"/>
            <w:bookmarkEnd w:id="43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1EA4" w:rsidRDefault="006F1EA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F1EA4" w:rsidRDefault="006F1EA4" w:rsidP="00C05A53">
            <w:pPr>
              <w:pStyle w:val="ProductList-OfferingBody"/>
              <w:ind w:left="-113"/>
              <w:jc w:val="center"/>
            </w:pPr>
            <w:r>
              <w:t>50</w:t>
            </w:r>
          </w:p>
        </w:tc>
        <w:tc>
          <w:tcPr>
            <w:tcW w:w="596" w:type="dxa"/>
            <w:shd w:val="clear" w:color="auto" w:fill="70AD47" w:themeFill="accent6"/>
            <w:vAlign w:val="center"/>
          </w:tcPr>
          <w:p w:rsidR="006F1EA4" w:rsidRPr="008F556B" w:rsidRDefault="006F1EA4" w:rsidP="00DE7A6A">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c>
          <w:tcPr>
            <w:tcW w:w="595" w:type="dxa"/>
            <w:shd w:val="clear" w:color="auto" w:fill="70AD47" w:themeFill="accent6"/>
            <w:vAlign w:val="center"/>
          </w:tcPr>
          <w:p w:rsidR="006F1EA4" w:rsidRDefault="006F1EA4" w:rsidP="00C05A53">
            <w:pPr>
              <w:pStyle w:val="ProductList-OfferingBody"/>
              <w:ind w:left="-113"/>
              <w:jc w:val="center"/>
            </w:pPr>
          </w:p>
        </w:tc>
        <w:tc>
          <w:tcPr>
            <w:tcW w:w="596" w:type="dxa"/>
            <w:shd w:val="clear" w:color="auto" w:fill="70AD47" w:themeFill="accent6"/>
            <w:vAlign w:val="center"/>
          </w:tcPr>
          <w:p w:rsidR="006F1EA4" w:rsidRDefault="006F1EA4" w:rsidP="00C05A53">
            <w:pPr>
              <w:pStyle w:val="ProductList-OfferingBody"/>
              <w:ind w:left="-113"/>
              <w:jc w:val="center"/>
            </w:pPr>
          </w:p>
        </w:tc>
        <w:tc>
          <w:tcPr>
            <w:tcW w:w="595" w:type="dxa"/>
            <w:shd w:val="clear" w:color="auto" w:fill="70AD47" w:themeFill="accent6"/>
            <w:vAlign w:val="center"/>
          </w:tcPr>
          <w:p w:rsidR="006F1EA4" w:rsidRDefault="006F1EA4" w:rsidP="00C05A53">
            <w:pPr>
              <w:pStyle w:val="ProductList-OfferingBody"/>
              <w:ind w:left="-113"/>
              <w:jc w:val="center"/>
            </w:pPr>
          </w:p>
        </w:tc>
        <w:tc>
          <w:tcPr>
            <w:tcW w:w="595" w:type="dxa"/>
            <w:shd w:val="clear" w:color="auto" w:fill="BFBFBF" w:themeFill="background1" w:themeFillShade="BF"/>
            <w:vAlign w:val="center"/>
          </w:tcPr>
          <w:p w:rsidR="006F1EA4" w:rsidRDefault="006F1EA4" w:rsidP="00C05A53">
            <w:pPr>
              <w:pStyle w:val="ProductList-OfferingBody"/>
              <w:ind w:left="-113"/>
              <w:jc w:val="center"/>
            </w:pPr>
          </w:p>
        </w:tc>
        <w:tc>
          <w:tcPr>
            <w:tcW w:w="596" w:type="dxa"/>
            <w:shd w:val="clear" w:color="auto" w:fill="70AD47" w:themeFill="accent6"/>
            <w:vAlign w:val="center"/>
          </w:tcPr>
          <w:p w:rsidR="006F1EA4" w:rsidRPr="008F556B" w:rsidRDefault="006F1EA4" w:rsidP="00DE7A6A">
            <w:pPr>
              <w:pStyle w:val="ProductList-OfferingBody"/>
              <w:ind w:left="-113"/>
              <w:jc w:val="center"/>
            </w:pPr>
            <w:r w:rsidRPr="008F556B">
              <w:fldChar w:fldCharType="begin"/>
            </w:r>
            <w:r w:rsidRPr="008F556B">
              <w:instrText xml:space="preserve"> AutoTextList  \s NoStyle \t “для части организации в рамках Open Value” </w:instrText>
            </w:r>
            <w:r w:rsidRPr="008F556B">
              <w:fldChar w:fldCharType="separate"/>
            </w:r>
            <w:r w:rsidRPr="008F556B">
              <w:t xml:space="preserve"> P </w:t>
            </w:r>
            <w:r w:rsidRPr="008F556B">
              <w:fldChar w:fldCharType="end"/>
            </w:r>
          </w:p>
        </w:tc>
        <w:tc>
          <w:tcPr>
            <w:tcW w:w="595" w:type="dxa"/>
            <w:shd w:val="clear" w:color="auto" w:fill="70AD47" w:themeFill="accent6"/>
            <w:vAlign w:val="center"/>
          </w:tcPr>
          <w:p w:rsidR="006F1EA4" w:rsidRPr="008F556B" w:rsidRDefault="006F1EA4" w:rsidP="00DE7A6A">
            <w:pPr>
              <w:pStyle w:val="ProductList-OfferingBody"/>
              <w:ind w:left="-113"/>
              <w:jc w:val="center"/>
            </w:pPr>
          </w:p>
        </w:tc>
        <w:tc>
          <w:tcPr>
            <w:tcW w:w="596" w:type="dxa"/>
            <w:shd w:val="clear" w:color="auto" w:fill="70AD47" w:themeFill="accent6"/>
            <w:vAlign w:val="center"/>
          </w:tcPr>
          <w:p w:rsidR="006F1EA4" w:rsidRPr="008F556B" w:rsidRDefault="006F1EA4" w:rsidP="00DE7A6A">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r>
      <w:tr w:rsidR="006F1EA4" w:rsidTr="006F1EA4">
        <w:tc>
          <w:tcPr>
            <w:tcW w:w="3060" w:type="dxa"/>
            <w:tcBorders>
              <w:top w:val="dashSmallGap" w:sz="4" w:space="0" w:color="BFBFBF" w:themeColor="background1" w:themeShade="BF"/>
              <w:left w:val="nil"/>
              <w:bottom w:val="nil"/>
              <w:right w:val="nil"/>
            </w:tcBorders>
          </w:tcPr>
          <w:p w:rsidR="006F1EA4" w:rsidRDefault="006F1EA4" w:rsidP="00784263">
            <w:pPr>
              <w:pStyle w:val="ProductList-Offering2"/>
            </w:pPr>
            <w:bookmarkStart w:id="439" w:name="_Toc379797189"/>
            <w:bookmarkStart w:id="440" w:name="_Toc380513214"/>
            <w:bookmarkStart w:id="441" w:name="_Toc380655256"/>
            <w:bookmarkStart w:id="442" w:name="_Toc402268460"/>
            <w:r>
              <w:t>Project Server 2013</w:t>
            </w:r>
            <w:r>
              <w:fldChar w:fldCharType="begin"/>
            </w:r>
            <w:r>
              <w:instrText>XE "Project Server 2013"</w:instrText>
            </w:r>
            <w:r>
              <w:fldChar w:fldCharType="end"/>
            </w:r>
            <w:r>
              <w:t xml:space="preserve"> CAL </w:t>
            </w:r>
            <w:r w:rsidR="0003187B" w:rsidRPr="0003187B">
              <w:br/>
            </w:r>
            <w:r>
              <w:t>(«на пользователя» и «на устройство»)</w:t>
            </w:r>
            <w:bookmarkEnd w:id="439"/>
            <w:bookmarkEnd w:id="440"/>
            <w:bookmarkEnd w:id="441"/>
            <w:bookmarkEnd w:id="442"/>
            <w:r>
              <w:fldChar w:fldCharType="begin"/>
            </w:r>
            <w:r>
              <w:instrText>XE "Project Server 2013 CAL"</w:instrText>
            </w:r>
            <w:r>
              <w:fldChar w:fldCharType="end"/>
            </w:r>
          </w:p>
        </w:tc>
        <w:tc>
          <w:tcPr>
            <w:tcW w:w="595" w:type="dxa"/>
            <w:tcBorders>
              <w:top w:val="dashSmallGap" w:sz="4" w:space="0" w:color="BFBFBF" w:themeColor="background1" w:themeShade="BF"/>
              <w:left w:val="nil"/>
              <w:bottom w:val="nil"/>
              <w:right w:val="nil"/>
            </w:tcBorders>
            <w:vAlign w:val="center"/>
          </w:tcPr>
          <w:p w:rsidR="006F1EA4" w:rsidRDefault="006F1EA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F1EA4" w:rsidRDefault="006F1EA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F1EA4" w:rsidRDefault="006F1EA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F1EA4" w:rsidRDefault="006F1EA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F1EA4" w:rsidRDefault="006F1EA4" w:rsidP="00C05A53">
            <w:pPr>
              <w:pStyle w:val="ProductList-OfferingBody"/>
              <w:ind w:left="-113"/>
              <w:jc w:val="center"/>
            </w:pPr>
          </w:p>
        </w:tc>
        <w:tc>
          <w:tcPr>
            <w:tcW w:w="596" w:type="dxa"/>
            <w:shd w:val="clear" w:color="auto" w:fill="70AD47" w:themeFill="accent6"/>
            <w:vAlign w:val="center"/>
          </w:tcPr>
          <w:p w:rsidR="006F1EA4" w:rsidRPr="008F556B" w:rsidRDefault="006F1EA4" w:rsidP="00DE7A6A">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c>
          <w:tcPr>
            <w:tcW w:w="595" w:type="dxa"/>
            <w:shd w:val="clear" w:color="auto" w:fill="70AD47" w:themeFill="accent6"/>
            <w:vAlign w:val="center"/>
          </w:tcPr>
          <w:p w:rsidR="006F1EA4" w:rsidRDefault="006F1EA4" w:rsidP="00C05A53">
            <w:pPr>
              <w:pStyle w:val="ProductList-OfferingBody"/>
              <w:ind w:left="-113"/>
              <w:jc w:val="center"/>
            </w:pPr>
          </w:p>
        </w:tc>
        <w:tc>
          <w:tcPr>
            <w:tcW w:w="596" w:type="dxa"/>
            <w:shd w:val="clear" w:color="auto" w:fill="70AD47" w:themeFill="accent6"/>
            <w:vAlign w:val="center"/>
          </w:tcPr>
          <w:p w:rsidR="006F1EA4" w:rsidRDefault="006F1EA4" w:rsidP="00C05A53">
            <w:pPr>
              <w:pStyle w:val="ProductList-OfferingBody"/>
              <w:ind w:left="-113"/>
              <w:jc w:val="center"/>
            </w:pPr>
          </w:p>
        </w:tc>
        <w:tc>
          <w:tcPr>
            <w:tcW w:w="595" w:type="dxa"/>
            <w:shd w:val="clear" w:color="auto" w:fill="70AD47" w:themeFill="accent6"/>
            <w:vAlign w:val="center"/>
          </w:tcPr>
          <w:p w:rsidR="006F1EA4" w:rsidRDefault="006F1EA4" w:rsidP="00C05A53">
            <w:pPr>
              <w:pStyle w:val="ProductList-OfferingBody"/>
              <w:ind w:left="-113"/>
              <w:jc w:val="center"/>
            </w:pPr>
          </w:p>
        </w:tc>
        <w:tc>
          <w:tcPr>
            <w:tcW w:w="595" w:type="dxa"/>
            <w:shd w:val="clear" w:color="auto" w:fill="BFBFBF" w:themeFill="background1" w:themeFillShade="BF"/>
            <w:vAlign w:val="center"/>
          </w:tcPr>
          <w:p w:rsidR="006F1EA4" w:rsidRDefault="006F1EA4" w:rsidP="00C05A53">
            <w:pPr>
              <w:pStyle w:val="ProductList-OfferingBody"/>
              <w:ind w:left="-113"/>
              <w:jc w:val="center"/>
            </w:pPr>
          </w:p>
        </w:tc>
        <w:tc>
          <w:tcPr>
            <w:tcW w:w="596" w:type="dxa"/>
            <w:shd w:val="clear" w:color="auto" w:fill="70AD47" w:themeFill="accent6"/>
            <w:vAlign w:val="center"/>
          </w:tcPr>
          <w:p w:rsidR="006F1EA4" w:rsidRPr="008F556B" w:rsidRDefault="006F1EA4" w:rsidP="00DE7A6A">
            <w:pPr>
              <w:pStyle w:val="ProductList-OfferingBody"/>
              <w:ind w:left="-113"/>
              <w:jc w:val="center"/>
            </w:pPr>
            <w:r w:rsidRPr="008F556B">
              <w:fldChar w:fldCharType="begin"/>
            </w:r>
            <w:r w:rsidRPr="008F556B">
              <w:instrText xml:space="preserve"> AutoTextList  \s NoStyle \t “для части организации в рамках Open Value” </w:instrText>
            </w:r>
            <w:r w:rsidRPr="008F556B">
              <w:fldChar w:fldCharType="separate"/>
            </w:r>
            <w:r w:rsidRPr="008F556B">
              <w:t xml:space="preserve"> P </w:t>
            </w:r>
            <w:r w:rsidRPr="008F556B">
              <w:fldChar w:fldCharType="end"/>
            </w:r>
          </w:p>
        </w:tc>
        <w:tc>
          <w:tcPr>
            <w:tcW w:w="595" w:type="dxa"/>
            <w:shd w:val="clear" w:color="auto" w:fill="70AD47" w:themeFill="accent6"/>
            <w:vAlign w:val="center"/>
          </w:tcPr>
          <w:p w:rsidR="006F1EA4" w:rsidRPr="008F556B" w:rsidRDefault="006F1EA4" w:rsidP="00DE7A6A">
            <w:pPr>
              <w:pStyle w:val="ProductList-OfferingBody"/>
              <w:ind w:left="-113"/>
              <w:jc w:val="center"/>
            </w:pPr>
          </w:p>
        </w:tc>
        <w:tc>
          <w:tcPr>
            <w:tcW w:w="596" w:type="dxa"/>
            <w:shd w:val="clear" w:color="auto" w:fill="70AD47" w:themeFill="accent6"/>
            <w:vAlign w:val="center"/>
          </w:tcPr>
          <w:p w:rsidR="006F1EA4" w:rsidRPr="008F556B" w:rsidRDefault="006F1EA4" w:rsidP="00DE7A6A">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Tr="006F1EA4">
        <w:tc>
          <w:tcPr>
            <w:tcW w:w="3596" w:type="dxa"/>
          </w:tcPr>
          <w:p w:rsidR="00784263" w:rsidRDefault="0003187B" w:rsidP="00784263">
            <w:pPr>
              <w:pStyle w:val="ProductList-Body"/>
              <w:tabs>
                <w:tab w:val="clear" w:pos="158"/>
                <w:tab w:val="left" w:pos="1062"/>
              </w:tabs>
              <w:spacing w:before="20" w:after="20"/>
            </w:pPr>
            <w:r>
              <w:t xml:space="preserve">Предыдущая версия: </w:t>
            </w:r>
            <w:r w:rsidR="00784263">
              <w:rPr>
                <w:b/>
              </w:rPr>
              <w:t>Project 2010</w:t>
            </w:r>
            <w:r w:rsidR="00784263">
              <w:t xml:space="preserve"> (4/10)</w:t>
            </w:r>
          </w:p>
        </w:tc>
        <w:tc>
          <w:tcPr>
            <w:tcW w:w="3597" w:type="dxa"/>
          </w:tcPr>
          <w:p w:rsidR="00784263" w:rsidRDefault="00784263" w:rsidP="00AC1338">
            <w:pPr>
              <w:pStyle w:val="ProductList-Body"/>
              <w:spacing w:before="20" w:after="20"/>
            </w:pPr>
            <w:r>
              <w:t xml:space="preserve">Категория продукта: </w:t>
            </w:r>
            <w:r>
              <w:rPr>
                <w:b/>
              </w:rPr>
              <w:t>Сервер</w:t>
            </w:r>
          </w:p>
        </w:tc>
        <w:tc>
          <w:tcPr>
            <w:tcW w:w="3597" w:type="dxa"/>
          </w:tcPr>
          <w:p w:rsidR="00784263" w:rsidRDefault="00784263" w:rsidP="00AC1338">
            <w:pPr>
              <w:pStyle w:val="ProductList-Body"/>
              <w:spacing w:before="20" w:after="20"/>
            </w:pPr>
            <w:r>
              <w:t xml:space="preserve">Право на переход: </w:t>
            </w:r>
            <w:r>
              <w:rPr>
                <w:b/>
              </w:rPr>
              <w:t>Project Server CAL</w:t>
            </w:r>
          </w:p>
        </w:tc>
      </w:tr>
      <w:tr w:rsidR="00784263" w:rsidTr="006F1EA4">
        <w:tc>
          <w:tcPr>
            <w:tcW w:w="3596" w:type="dxa"/>
          </w:tcPr>
          <w:p w:rsidR="00784263" w:rsidRDefault="00784263" w:rsidP="00784263">
            <w:pPr>
              <w:pStyle w:val="ProductList-Body"/>
              <w:tabs>
                <w:tab w:val="clear" w:pos="158"/>
                <w:tab w:val="left" w:pos="1062"/>
              </w:tabs>
              <w:spacing w:before="20" w:after="20"/>
            </w:pPr>
          </w:p>
        </w:tc>
        <w:tc>
          <w:tcPr>
            <w:tcW w:w="3597" w:type="dxa"/>
          </w:tcPr>
          <w:p w:rsidR="00784263" w:rsidRDefault="00523418" w:rsidP="00AC1338">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597" w:type="dxa"/>
          </w:tcPr>
          <w:p w:rsidR="00784263" w:rsidRPr="00B17611" w:rsidRDefault="00B17611" w:rsidP="00AC1338">
            <w:pPr>
              <w:pStyle w:val="ProductList-Body"/>
              <w:spacing w:before="20" w:after="20"/>
              <w:rPr>
                <w:b/>
              </w:rPr>
            </w:pPr>
            <w:r>
              <w:rPr>
                <w:b/>
              </w:rPr>
              <w:t>(Project Online)</w:t>
            </w:r>
          </w:p>
        </w:tc>
      </w:tr>
    </w:tbl>
    <w:bookmarkStart w:id="443" w:name="_Toc378147634"/>
    <w:bookmarkStart w:id="444" w:name="_Toc378151536"/>
    <w:bookmarkStart w:id="445" w:name="_Toc378147633"/>
    <w:bookmarkStart w:id="446" w:name="_Toc378151535"/>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402268461"/>
      <w:r w:rsidRPr="00BB3519">
        <w:t>SharePoint</w:t>
      </w:r>
      <w:bookmarkEnd w:id="443"/>
      <w:bookmarkEnd w:id="444"/>
      <w:bookmarkEnd w:id="447"/>
      <w:bookmarkEnd w:id="448"/>
      <w:bookmarkEnd w:id="449"/>
      <w:r w:rsidRPr="00BB3519">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1EA4" w:rsidTr="006F1EA4">
        <w:trPr>
          <w:tblHeader/>
        </w:trPr>
        <w:tc>
          <w:tcPr>
            <w:tcW w:w="3060" w:type="dxa"/>
            <w:tcBorders>
              <w:bottom w:val="nil"/>
            </w:tcBorders>
            <w:shd w:val="clear" w:color="auto" w:fill="00188F"/>
          </w:tcPr>
          <w:p w:rsidR="006F1EA4" w:rsidRPr="00EE0836" w:rsidRDefault="006F1EA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6F1EA4" w:rsidRPr="00DA2E00" w:rsidRDefault="006F1EA4"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rsidR="006F1EA4" w:rsidRPr="00DA2E00" w:rsidRDefault="006F1EA4" w:rsidP="00DE7A6A">
            <w:pPr>
              <w:pStyle w:val="ProductList-OfferingBody"/>
              <w:ind w:left="-113"/>
              <w:jc w:val="center"/>
              <w:rPr>
                <w:bCs/>
                <w:color w:val="FFFFFF" w:themeColor="background1"/>
              </w:rPr>
            </w:pPr>
            <w:r w:rsidRPr="00DA2E00">
              <w:rPr>
                <w:b/>
                <w:color w:val="FFFFFF" w:themeColor="background1"/>
              </w:rPr>
              <w:fldChar w:fldCharType="begin"/>
            </w:r>
            <w:r w:rsidRPr="00DA2E00">
              <w:rPr>
                <w:b/>
                <w:color w:val="FFFFFF" w:themeColor="background1"/>
              </w:rPr>
              <w:instrText>AutoTextList  \s NoStyle \t “</w:instrText>
            </w:r>
            <w:r w:rsidRPr="00DA2E00">
              <w:rPr>
                <w:color w:val="FFFFFF" w:themeColor="background1"/>
              </w:rPr>
              <w:instrText>лицензия</w:instrText>
            </w:r>
            <w:r w:rsidRPr="00DA2E00">
              <w:rPr>
                <w:b/>
                <w:color w:val="FFFFFF" w:themeColor="background1"/>
              </w:rPr>
              <w:instrText xml:space="preserve">” </w:instrText>
            </w:r>
            <w:r w:rsidRPr="00DA2E00">
              <w:rPr>
                <w:b/>
                <w:color w:val="FFFFFF" w:themeColor="background1"/>
              </w:rPr>
              <w:fldChar w:fldCharType="separate"/>
            </w:r>
            <w:r w:rsidRPr="00DA2E00">
              <w:rPr>
                <w:bCs/>
                <w:color w:val="FFFFFF" w:themeColor="background1"/>
              </w:rPr>
              <w:t xml:space="preserve"> L </w:t>
            </w:r>
            <w:r w:rsidRPr="00DA2E00">
              <w:rPr>
                <w:bCs/>
                <w:color w:val="FFFFFF" w:themeColor="background1"/>
              </w:rPr>
              <w:fldChar w:fldCharType="end"/>
            </w:r>
          </w:p>
        </w:tc>
        <w:tc>
          <w:tcPr>
            <w:tcW w:w="596" w:type="dxa"/>
            <w:tcBorders>
              <w:bottom w:val="nil"/>
            </w:tcBorders>
            <w:shd w:val="clear" w:color="auto" w:fill="00188F"/>
            <w:vAlign w:val="center"/>
          </w:tcPr>
          <w:p w:rsidR="006F1EA4" w:rsidRPr="00DA2E00" w:rsidRDefault="006F1EA4"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1EA4" w:rsidRPr="00DA2E00" w:rsidRDefault="006F1EA4"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rsidR="006F1EA4" w:rsidRPr="00DA2E00" w:rsidRDefault="006F1EA4"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rsidR="006F1EA4" w:rsidRPr="00DA2E00" w:rsidRDefault="006F1EA4"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rsidR="006F1EA4" w:rsidRPr="00DA2E00" w:rsidRDefault="006F1EA4"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rsidR="006F1EA4" w:rsidRPr="00DA2E00" w:rsidRDefault="006F1EA4"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rsidR="006F1EA4" w:rsidRPr="00DA2E00" w:rsidRDefault="006F1EA4"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rsidR="006F1EA4" w:rsidRPr="00DA2E00" w:rsidRDefault="006F1EA4"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596" w:type="dxa"/>
            <w:shd w:val="clear" w:color="auto" w:fill="00188F"/>
            <w:vAlign w:val="center"/>
          </w:tcPr>
          <w:p w:rsidR="006F1EA4" w:rsidRPr="00DA2E00" w:rsidRDefault="006F1EA4"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95" w:type="dxa"/>
            <w:shd w:val="clear" w:color="auto" w:fill="00188F"/>
            <w:vAlign w:val="center"/>
          </w:tcPr>
          <w:p w:rsidR="006F1EA4" w:rsidRPr="009632E5" w:rsidRDefault="006F1EA4"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6F1EA4" w:rsidRPr="00DA2E00" w:rsidRDefault="006F1EA4"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6F1EA4" w:rsidTr="006F1EA4">
        <w:tc>
          <w:tcPr>
            <w:tcW w:w="3060" w:type="dxa"/>
            <w:tcBorders>
              <w:top w:val="nil"/>
              <w:left w:val="nil"/>
              <w:bottom w:val="dashSmallGap" w:sz="4" w:space="0" w:color="BFBFBF" w:themeColor="background1" w:themeShade="BF"/>
              <w:right w:val="nil"/>
            </w:tcBorders>
          </w:tcPr>
          <w:p w:rsidR="006F1EA4" w:rsidRDefault="006F1EA4" w:rsidP="00AC7E59">
            <w:pPr>
              <w:pStyle w:val="ProductList-Offering2"/>
            </w:pPr>
            <w:bookmarkStart w:id="451" w:name="_Toc379797191"/>
            <w:bookmarkStart w:id="452" w:name="_Toc380513216"/>
            <w:bookmarkStart w:id="453" w:name="_Toc380655258"/>
            <w:bookmarkStart w:id="454" w:name="_Toc402268462"/>
            <w:r>
              <w:t>Microsoft Office Audit и Control Management Server 2013</w:t>
            </w:r>
            <w:bookmarkEnd w:id="451"/>
            <w:bookmarkEnd w:id="452"/>
            <w:bookmarkEnd w:id="453"/>
            <w:bookmarkEnd w:id="454"/>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1EA4" w:rsidRDefault="006F1EA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F1EA4" w:rsidRDefault="006F1EA4" w:rsidP="00C05A53">
            <w:pPr>
              <w:pStyle w:val="ProductList-OfferingBody"/>
              <w:ind w:left="-113"/>
              <w:jc w:val="center"/>
            </w:pPr>
            <w:r>
              <w:t>50</w:t>
            </w:r>
          </w:p>
        </w:tc>
        <w:tc>
          <w:tcPr>
            <w:tcW w:w="596"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“только дополнительный продукт EES” </w:instrText>
            </w:r>
            <w:r w:rsidRPr="00DA2E00">
              <w:fldChar w:fldCharType="separate"/>
            </w:r>
            <w:r w:rsidRPr="00DA2E00">
              <w:t>AE</w:t>
            </w:r>
            <w:r w:rsidRPr="00DA2E00">
              <w:fldChar w:fldCharType="end"/>
            </w:r>
          </w:p>
        </w:tc>
        <w:tc>
          <w:tcPr>
            <w:tcW w:w="596" w:type="dxa"/>
            <w:shd w:val="clear" w:color="auto" w:fill="70AD47" w:themeFill="accent6"/>
            <w:vAlign w:val="center"/>
          </w:tcPr>
          <w:p w:rsidR="006F1EA4" w:rsidRDefault="006F1EA4" w:rsidP="00C05A53">
            <w:pPr>
              <w:pStyle w:val="ProductList-OfferingBody"/>
              <w:ind w:left="-113"/>
              <w:jc w:val="center"/>
            </w:pPr>
          </w:p>
        </w:tc>
        <w:tc>
          <w:tcPr>
            <w:tcW w:w="595" w:type="dxa"/>
            <w:shd w:val="clear" w:color="auto" w:fill="70AD47" w:themeFill="accent6"/>
            <w:vAlign w:val="center"/>
          </w:tcPr>
          <w:p w:rsidR="006F1EA4" w:rsidRDefault="006F1EA4" w:rsidP="00C05A53">
            <w:pPr>
              <w:pStyle w:val="ProductList-OfferingBody"/>
              <w:ind w:left="-113"/>
              <w:jc w:val="center"/>
            </w:pPr>
          </w:p>
        </w:tc>
        <w:tc>
          <w:tcPr>
            <w:tcW w:w="595" w:type="dxa"/>
            <w:shd w:val="clear" w:color="auto" w:fill="BFBFBF" w:themeFill="background1" w:themeFillShade="BF"/>
            <w:vAlign w:val="center"/>
          </w:tcPr>
          <w:p w:rsidR="006F1EA4" w:rsidRDefault="006F1EA4" w:rsidP="00C05A53">
            <w:pPr>
              <w:pStyle w:val="ProductList-OfferingBody"/>
              <w:ind w:left="-113"/>
              <w:jc w:val="center"/>
            </w:pPr>
          </w:p>
        </w:tc>
        <w:tc>
          <w:tcPr>
            <w:tcW w:w="596"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rsidR="006F1EA4" w:rsidRPr="00DA2E00" w:rsidRDefault="006F1EA4" w:rsidP="00DE7A6A">
            <w:pPr>
              <w:pStyle w:val="ProductList-OfferingBody"/>
              <w:spacing w:before="10" w:after="10"/>
              <w:ind w:left="-113"/>
              <w:jc w:val="center"/>
            </w:pPr>
          </w:p>
        </w:tc>
        <w:tc>
          <w:tcPr>
            <w:tcW w:w="596"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6F1EA4" w:rsidTr="006F1EA4">
        <w:tc>
          <w:tcPr>
            <w:tcW w:w="3060" w:type="dxa"/>
            <w:tcBorders>
              <w:top w:val="dashSmallGap" w:sz="4" w:space="0" w:color="BFBFBF" w:themeColor="background1" w:themeShade="BF"/>
              <w:left w:val="nil"/>
              <w:bottom w:val="dashSmallGap" w:sz="4" w:space="0" w:color="BFBFBF" w:themeColor="background1" w:themeShade="BF"/>
              <w:right w:val="nil"/>
            </w:tcBorders>
          </w:tcPr>
          <w:p w:rsidR="006F1EA4" w:rsidRDefault="006F1EA4" w:rsidP="00AC7E59">
            <w:pPr>
              <w:pStyle w:val="ProductList-Offering2"/>
            </w:pPr>
            <w:bookmarkStart w:id="455" w:name="_Toc379797192"/>
            <w:bookmarkStart w:id="456" w:name="_Toc380513217"/>
            <w:bookmarkStart w:id="457" w:name="_Toc380655259"/>
            <w:bookmarkStart w:id="458" w:name="_Toc402268463"/>
            <w:r>
              <w:t>SharePoint Server 2013</w:t>
            </w:r>
            <w:bookmarkEnd w:id="455"/>
            <w:bookmarkEnd w:id="456"/>
            <w:bookmarkEnd w:id="457"/>
            <w:bookmarkEnd w:id="45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1EA4" w:rsidRDefault="006F1EA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F1EA4" w:rsidRDefault="006F1EA4" w:rsidP="00C05A53">
            <w:pPr>
              <w:pStyle w:val="ProductList-OfferingBody"/>
              <w:ind w:left="-113"/>
              <w:jc w:val="center"/>
            </w:pPr>
            <w:r>
              <w:t>50</w:t>
            </w:r>
          </w:p>
        </w:tc>
        <w:tc>
          <w:tcPr>
            <w:tcW w:w="596"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p>
        </w:tc>
        <w:tc>
          <w:tcPr>
            <w:tcW w:w="595"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70AD47" w:themeFill="accent6"/>
            <w:vAlign w:val="center"/>
          </w:tcPr>
          <w:p w:rsidR="006F1EA4" w:rsidRDefault="006F1EA4" w:rsidP="00C05A53">
            <w:pPr>
              <w:pStyle w:val="ProductList-OfferingBody"/>
              <w:ind w:left="-113"/>
              <w:jc w:val="center"/>
            </w:pPr>
          </w:p>
        </w:tc>
        <w:tc>
          <w:tcPr>
            <w:tcW w:w="595" w:type="dxa"/>
            <w:shd w:val="clear" w:color="auto" w:fill="70AD47" w:themeFill="accent6"/>
            <w:vAlign w:val="center"/>
          </w:tcPr>
          <w:p w:rsidR="006F1EA4" w:rsidRDefault="006F1EA4" w:rsidP="00C05A53">
            <w:pPr>
              <w:pStyle w:val="ProductList-OfferingBody"/>
              <w:ind w:left="-113"/>
              <w:jc w:val="center"/>
            </w:pPr>
          </w:p>
        </w:tc>
        <w:tc>
          <w:tcPr>
            <w:tcW w:w="595" w:type="dxa"/>
            <w:shd w:val="clear" w:color="auto" w:fill="BFBFBF" w:themeFill="background1" w:themeFillShade="BF"/>
            <w:vAlign w:val="center"/>
          </w:tcPr>
          <w:p w:rsidR="006F1EA4" w:rsidRDefault="006F1EA4" w:rsidP="00C05A53">
            <w:pPr>
              <w:pStyle w:val="ProductList-OfferingBody"/>
              <w:ind w:left="-113"/>
              <w:jc w:val="center"/>
            </w:pPr>
          </w:p>
        </w:tc>
        <w:tc>
          <w:tcPr>
            <w:tcW w:w="596"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rsidR="006F1EA4" w:rsidRPr="00DA2E00" w:rsidRDefault="006F1EA4" w:rsidP="00DE7A6A">
            <w:pPr>
              <w:pStyle w:val="ProductList-OfferingBody"/>
              <w:spacing w:before="10" w:after="10"/>
              <w:ind w:left="-113"/>
              <w:jc w:val="center"/>
            </w:pPr>
          </w:p>
        </w:tc>
        <w:tc>
          <w:tcPr>
            <w:tcW w:w="596"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6F1EA4" w:rsidTr="006F1EA4">
        <w:tc>
          <w:tcPr>
            <w:tcW w:w="3060" w:type="dxa"/>
            <w:tcBorders>
              <w:top w:val="dashSmallGap" w:sz="4" w:space="0" w:color="BFBFBF" w:themeColor="background1" w:themeShade="BF"/>
              <w:left w:val="nil"/>
              <w:bottom w:val="dashSmallGap" w:sz="4" w:space="0" w:color="BFBFBF" w:themeColor="background1" w:themeShade="BF"/>
              <w:right w:val="nil"/>
            </w:tcBorders>
          </w:tcPr>
          <w:p w:rsidR="006F1EA4" w:rsidRDefault="006F1EA4" w:rsidP="00F8261A">
            <w:pPr>
              <w:pStyle w:val="ProductList-Offering2"/>
            </w:pPr>
            <w:bookmarkStart w:id="459" w:name="_Toc379797193"/>
            <w:bookmarkStart w:id="460" w:name="_Toc380513218"/>
            <w:bookmarkStart w:id="461" w:name="_Toc380655260"/>
            <w:bookmarkStart w:id="462" w:name="_Toc402268464"/>
            <w:r>
              <w:t>SharePoint Server 2013</w:t>
            </w:r>
            <w:r>
              <w:fldChar w:fldCharType="begin"/>
            </w:r>
            <w:r>
              <w:instrText>XE "SharePoint Server 2013"</w:instrText>
            </w:r>
            <w:r>
              <w:fldChar w:fldCharType="end"/>
            </w:r>
            <w:r>
              <w:t xml:space="preserve"> Enterprise CAL </w:t>
            </w:r>
            <w:r w:rsidR="006C2B09" w:rsidRPr="006C2B09">
              <w:br/>
            </w:r>
            <w:r>
              <w:t>(«на пользователя» и «на устройство»)</w:t>
            </w:r>
            <w:bookmarkEnd w:id="459"/>
            <w:bookmarkEnd w:id="460"/>
            <w:bookmarkEnd w:id="461"/>
            <w:bookmarkEnd w:id="462"/>
            <w:r>
              <w:fldChar w:fldCharType="begin"/>
            </w:r>
            <w:r>
              <w:instrText>XE "SharePoint Server 2013, клиентская лицензия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1EA4" w:rsidRDefault="006F1EA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1EA4" w:rsidRDefault="006F1EA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F1EA4" w:rsidRDefault="006F1EA4" w:rsidP="00C05A53">
            <w:pPr>
              <w:pStyle w:val="ProductList-OfferingBody"/>
              <w:ind w:left="-113"/>
              <w:jc w:val="center"/>
            </w:pPr>
            <w:r>
              <w:t>1</w:t>
            </w:r>
          </w:p>
        </w:tc>
        <w:tc>
          <w:tcPr>
            <w:tcW w:w="596"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\sNoStyle\t "Industry Device"  </w:instrText>
            </w:r>
            <w:r w:rsidRPr="00DA2E00">
              <w:fldChar w:fldCharType="separate"/>
            </w:r>
            <w:r w:rsidRPr="00DA2E00">
              <w:t>ID</w:t>
            </w:r>
            <w:r w:rsidRPr="00DA2E00">
              <w:fldChar w:fldCharType="end"/>
            </w:r>
          </w:p>
        </w:tc>
        <w:tc>
          <w:tcPr>
            <w:tcW w:w="595"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rsidR="006F1EA4" w:rsidRPr="00AC2980" w:rsidRDefault="006F1EA4" w:rsidP="00C05A53">
            <w:pPr>
              <w:pStyle w:val="ProductList-OfferingBody"/>
              <w:ind w:left="-113"/>
              <w:jc w:val="center"/>
              <w:rPr>
                <w:color w:val="00188F"/>
              </w:rPr>
            </w:pPr>
          </w:p>
        </w:tc>
        <w:tc>
          <w:tcPr>
            <w:tcW w:w="595" w:type="dxa"/>
            <w:shd w:val="clear" w:color="auto" w:fill="70AD47" w:themeFill="accent6"/>
            <w:vAlign w:val="center"/>
          </w:tcPr>
          <w:p w:rsidR="006F1EA4" w:rsidRDefault="006F1EA4" w:rsidP="00C05A53">
            <w:pPr>
              <w:pStyle w:val="ProductList-OfferingBody"/>
              <w:ind w:left="-113"/>
              <w:jc w:val="center"/>
            </w:pPr>
          </w:p>
        </w:tc>
        <w:tc>
          <w:tcPr>
            <w:tcW w:w="595" w:type="dxa"/>
            <w:shd w:val="clear" w:color="auto" w:fill="BFBFBF" w:themeFill="background1" w:themeFillShade="BF"/>
            <w:vAlign w:val="center"/>
          </w:tcPr>
          <w:p w:rsidR="006F1EA4" w:rsidRDefault="006F1EA4" w:rsidP="00C05A53">
            <w:pPr>
              <w:pStyle w:val="ProductList-OfferingBody"/>
              <w:ind w:left="-113"/>
              <w:jc w:val="center"/>
            </w:pPr>
          </w:p>
        </w:tc>
        <w:tc>
          <w:tcPr>
            <w:tcW w:w="596"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rsidR="006F1EA4" w:rsidRPr="00DA2E00" w:rsidRDefault="006F1EA4" w:rsidP="00DE7A6A">
            <w:pPr>
              <w:pStyle w:val="ProductList-OfferingBody"/>
              <w:spacing w:before="10" w:after="10"/>
              <w:ind w:left="-113"/>
              <w:jc w:val="center"/>
            </w:pPr>
          </w:p>
        </w:tc>
        <w:tc>
          <w:tcPr>
            <w:tcW w:w="596"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6F1EA4" w:rsidTr="006F1EA4">
        <w:tc>
          <w:tcPr>
            <w:tcW w:w="3060" w:type="dxa"/>
            <w:tcBorders>
              <w:top w:val="dashSmallGap" w:sz="4" w:space="0" w:color="BFBFBF" w:themeColor="background1" w:themeShade="BF"/>
              <w:left w:val="nil"/>
              <w:bottom w:val="nil"/>
              <w:right w:val="nil"/>
            </w:tcBorders>
          </w:tcPr>
          <w:p w:rsidR="006F1EA4" w:rsidRDefault="006F1EA4" w:rsidP="00F8261A">
            <w:pPr>
              <w:pStyle w:val="ProductList-Offering2"/>
            </w:pPr>
            <w:bookmarkStart w:id="463" w:name="_Toc379797194"/>
            <w:bookmarkStart w:id="464" w:name="_Toc380513219"/>
            <w:bookmarkStart w:id="465" w:name="_Toc380655261"/>
            <w:bookmarkStart w:id="466" w:name="_Toc402268465"/>
            <w:r>
              <w:t>SharePoint Server 2013</w:t>
            </w:r>
            <w:r>
              <w:fldChar w:fldCharType="begin"/>
            </w:r>
            <w:r>
              <w:instrText>XE "SharePoint Server 2013"</w:instrText>
            </w:r>
            <w:r>
              <w:fldChar w:fldCharType="end"/>
            </w:r>
            <w:r>
              <w:t xml:space="preserve"> Standard CAL </w:t>
            </w:r>
            <w:r w:rsidR="006C2B09" w:rsidRPr="006C2B09">
              <w:br/>
            </w:r>
            <w:r>
              <w:t>(«на пользователя» и «на устройство»)</w:t>
            </w:r>
            <w:bookmarkEnd w:id="463"/>
            <w:bookmarkEnd w:id="464"/>
            <w:bookmarkEnd w:id="465"/>
            <w:bookmarkEnd w:id="466"/>
            <w:r>
              <w:fldChar w:fldCharType="begin"/>
            </w:r>
            <w:r>
              <w:instrText>XE "SharePoint Server 2013, клиентская лицензия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6F1EA4" w:rsidRDefault="006F1EA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F1EA4" w:rsidRDefault="006F1EA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F1EA4" w:rsidRDefault="006F1EA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F1EA4" w:rsidRDefault="006F1EA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F1EA4" w:rsidRDefault="006F1EA4" w:rsidP="00C05A53">
            <w:pPr>
              <w:pStyle w:val="ProductList-OfferingBody"/>
              <w:ind w:left="-113"/>
              <w:jc w:val="center"/>
            </w:pPr>
          </w:p>
        </w:tc>
        <w:tc>
          <w:tcPr>
            <w:tcW w:w="596" w:type="dxa"/>
            <w:shd w:val="clear" w:color="auto" w:fill="BFBFBF" w:themeFill="background1" w:themeFillShade="BF"/>
            <w:vAlign w:val="center"/>
          </w:tcPr>
          <w:p w:rsidR="006F1EA4" w:rsidRPr="00DA2E00" w:rsidRDefault="006F1EA4" w:rsidP="00DE7A6A">
            <w:pPr>
              <w:pStyle w:val="ProductList-OfferingBody"/>
              <w:spacing w:before="10" w:after="10"/>
              <w:ind w:left="-113"/>
              <w:jc w:val="center"/>
            </w:pPr>
          </w:p>
        </w:tc>
        <w:tc>
          <w:tcPr>
            <w:tcW w:w="595"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rsidR="006F1EA4" w:rsidRDefault="006F1EA4" w:rsidP="00C05A53">
            <w:pPr>
              <w:pStyle w:val="ProductList-OfferingBody"/>
              <w:ind w:left="-113"/>
              <w:jc w:val="center"/>
            </w:pPr>
          </w:p>
        </w:tc>
        <w:tc>
          <w:tcPr>
            <w:tcW w:w="595" w:type="dxa"/>
            <w:shd w:val="clear" w:color="auto" w:fill="70AD47" w:themeFill="accent6"/>
            <w:vAlign w:val="center"/>
          </w:tcPr>
          <w:p w:rsidR="006F1EA4" w:rsidRDefault="006F1EA4" w:rsidP="00C05A53">
            <w:pPr>
              <w:pStyle w:val="ProductList-OfferingBody"/>
              <w:ind w:left="-113"/>
              <w:jc w:val="center"/>
            </w:pPr>
          </w:p>
        </w:tc>
        <w:tc>
          <w:tcPr>
            <w:tcW w:w="595" w:type="dxa"/>
            <w:shd w:val="clear" w:color="auto" w:fill="BFBFBF" w:themeFill="background1" w:themeFillShade="BF"/>
            <w:vAlign w:val="center"/>
          </w:tcPr>
          <w:p w:rsidR="006F1EA4" w:rsidRDefault="006F1EA4" w:rsidP="00C05A53">
            <w:pPr>
              <w:pStyle w:val="ProductList-OfferingBody"/>
              <w:ind w:left="-113"/>
              <w:jc w:val="center"/>
            </w:pPr>
          </w:p>
        </w:tc>
        <w:tc>
          <w:tcPr>
            <w:tcW w:w="596"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rsidR="006F1EA4" w:rsidRPr="00DA2E00" w:rsidRDefault="006F1EA4" w:rsidP="00DE7A6A">
            <w:pPr>
              <w:pStyle w:val="ProductList-OfferingBody"/>
              <w:spacing w:before="10" w:after="10"/>
              <w:ind w:left="-113"/>
              <w:jc w:val="center"/>
            </w:pPr>
          </w:p>
        </w:tc>
        <w:tc>
          <w:tcPr>
            <w:tcW w:w="596" w:type="dxa"/>
            <w:shd w:val="clear" w:color="auto" w:fill="70AD47" w:themeFill="accent6"/>
            <w:vAlign w:val="center"/>
          </w:tcPr>
          <w:p w:rsidR="006F1EA4" w:rsidRPr="00DA2E00" w:rsidRDefault="006F1EA4" w:rsidP="00DE7A6A">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bl>
    <w:p w:rsidR="009708AE" w:rsidRDefault="00DA5EB4" w:rsidP="009708AE">
      <w:pPr>
        <w:pStyle w:val="ProductList-Body"/>
        <w:rPr>
          <w:lang w:val="en-US"/>
        </w:rPr>
      </w:pPr>
      <w:r>
        <w:tab/>
      </w:r>
    </w:p>
    <w:p w:rsidR="006C2B09" w:rsidRDefault="006C2B09" w:rsidP="009708AE">
      <w:pPr>
        <w:pStyle w:val="ProductList-Body"/>
        <w:rPr>
          <w:lang w:val="en-US"/>
        </w:rPr>
      </w:pPr>
    </w:p>
    <w:p w:rsidR="006C2B09" w:rsidRPr="006C2B09" w:rsidRDefault="006C2B09" w:rsidP="009708AE">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493"/>
        <w:gridCol w:w="4022"/>
      </w:tblGrid>
      <w:tr w:rsidR="00DA5EB4" w:rsidTr="006C2B09">
        <w:tc>
          <w:tcPr>
            <w:tcW w:w="4275" w:type="dxa"/>
          </w:tcPr>
          <w:p w:rsidR="00DA5EB4" w:rsidRDefault="00DA5EB4" w:rsidP="00DA5EB4">
            <w:pPr>
              <w:pStyle w:val="ProductList-Body"/>
              <w:spacing w:before="20" w:after="2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2493" w:type="dxa"/>
          </w:tcPr>
          <w:p w:rsidR="00DA5EB4" w:rsidRDefault="00DA5EB4" w:rsidP="00DA5EB4">
            <w:pPr>
              <w:pStyle w:val="ProductList-Body"/>
              <w:spacing w:before="20" w:after="20"/>
            </w:pPr>
            <w:r>
              <w:t xml:space="preserve">Категория продукта: </w:t>
            </w:r>
            <w:r>
              <w:rPr>
                <w:b/>
              </w:rPr>
              <w:t>Сервер</w:t>
            </w:r>
          </w:p>
        </w:tc>
        <w:tc>
          <w:tcPr>
            <w:tcW w:w="4022" w:type="dxa"/>
          </w:tcPr>
          <w:p w:rsidR="00DA5EB4" w:rsidRDefault="00DA5EB4" w:rsidP="00DA5EB4">
            <w:pPr>
              <w:pStyle w:val="ProductList-Body"/>
              <w:spacing w:before="20" w:after="20"/>
            </w:pPr>
            <w:r>
              <w:t xml:space="preserve">Право на сокращение (SCE): </w:t>
            </w:r>
            <w:r>
              <w:rPr>
                <w:b/>
              </w:rPr>
              <w:t>SharePoint Server</w:t>
            </w:r>
          </w:p>
        </w:tc>
      </w:tr>
      <w:tr w:rsidR="00DA5EB4" w:rsidTr="006C2B09">
        <w:tc>
          <w:tcPr>
            <w:tcW w:w="4275" w:type="dxa"/>
          </w:tcPr>
          <w:p w:rsidR="00DA5EB4"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Предыдущей версии Microsoft Office Audit и Control Management Server нет</w:t>
            </w:r>
          </w:p>
        </w:tc>
        <w:tc>
          <w:tcPr>
            <w:tcW w:w="2493" w:type="dxa"/>
          </w:tcPr>
          <w:p w:rsidR="00DA5EB4" w:rsidRDefault="00523418" w:rsidP="00DA5EB4">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4022"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DA5EB4" w:rsidRPr="00DA5EB4" w:rsidRDefault="00DA5EB4" w:rsidP="00DA5EB4">
      <w:pPr>
        <w:pStyle w:val="ProductList-Body"/>
        <w:rPr>
          <w:b/>
        </w:rPr>
      </w:pPr>
      <w:r>
        <w:rPr>
          <w:b/>
          <w:color w:val="00188F"/>
        </w:rPr>
        <w:t>Право на обновление Software Assurance для предыдущих версий SharePoint Server</w:t>
      </w:r>
    </w:p>
    <w:p w:rsidR="00782C7B" w:rsidRDefault="00DA5EB4" w:rsidP="006E6A2F">
      <w:pPr>
        <w:pStyle w:val="ProductList-Body"/>
      </w:pPr>
      <w:r>
        <w:t>Версия 2010 года продуктов SharePoint Server Enterprise для интернет-сайтов</w:t>
      </w:r>
      <w:r>
        <w:fldChar w:fldCharType="begin"/>
      </w:r>
      <w:r>
        <w:instrText>XE "SharePoint Server for Internet Sites"</w:instrText>
      </w:r>
      <w:r>
        <w:fldChar w:fldCharType="end"/>
      </w:r>
      <w:r>
        <w:t>, SharePoint Server Standard для интернет-сайтов, FAST Search Server</w:t>
      </w:r>
      <w:r>
        <w:fldChar w:fldCharType="begin"/>
      </w:r>
      <w:r>
        <w:instrText>XE "FAST Search Server"</w:instrText>
      </w:r>
      <w:r>
        <w:fldChar w:fldCharType="end"/>
      </w:r>
      <w:r>
        <w:t xml:space="preserve"> для SharePoint Server и Search Server</w:t>
      </w:r>
      <w:r>
        <w:fldChar w:fldCharType="begin"/>
      </w:r>
      <w:r>
        <w:instrText>XE "Search Server"</w:instrText>
      </w:r>
      <w:r>
        <w:fldChar w:fldCharType="end"/>
      </w:r>
      <w:r>
        <w:t xml:space="preserve"> является окончательной версией этих продуктов. Считается, что клиенты с лицензиями на SharePoint Server Enterprise 2010</w:t>
      </w:r>
      <w:r>
        <w:fldChar w:fldCharType="begin"/>
      </w:r>
      <w:r>
        <w:instrText>XE "SharePoint Server 2010"</w:instrText>
      </w:r>
      <w:r>
        <w:fldChar w:fldCharType="end"/>
      </w:r>
      <w:r>
        <w:t xml:space="preserve"> для интернет-сайтов, SharePoint Server Standard 2010 для интернет-сайтов, FAST Search Server 2010 для 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rsidTr="006C2B09">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rsidTr="006C2B09">
        <w:tc>
          <w:tcPr>
            <w:tcW w:w="5400" w:type="dxa"/>
          </w:tcPr>
          <w:p w:rsidR="00DA5EB4"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Tr="006C2B09">
        <w:tc>
          <w:tcPr>
            <w:tcW w:w="5400" w:type="dxa"/>
          </w:tcPr>
          <w:p w:rsidR="001B25E0"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Tr="006C2B09">
        <w:tc>
          <w:tcPr>
            <w:tcW w:w="5400" w:type="dxa"/>
          </w:tcPr>
          <w:p w:rsidR="001B25E0" w:rsidRPr="00FF1E84" w:rsidRDefault="001B25E0" w:rsidP="001B25E0">
            <w:pPr>
              <w:pStyle w:val="ProductList-Body"/>
              <w:rPr>
                <w:lang w:val="en-US"/>
              </w:rPr>
            </w:pPr>
            <w:r>
              <w:t>Лицензия</w:t>
            </w:r>
            <w:r w:rsidRPr="00FF1E84">
              <w:rPr>
                <w:lang w:val="en-US"/>
              </w:rPr>
              <w:t xml:space="preserve"> FAST Search Server</w:t>
            </w:r>
            <w:r>
              <w:fldChar w:fldCharType="begin"/>
            </w:r>
            <w:r w:rsidRPr="00FF1E84">
              <w:rPr>
                <w:lang w:val="en-US"/>
              </w:rPr>
              <w:instrText>XE "FAST Search Server"</w:instrText>
            </w:r>
            <w:r>
              <w:fldChar w:fldCharType="end"/>
            </w:r>
            <w:r w:rsidRPr="00FF1E84">
              <w:rPr>
                <w:lang w:val="en-US"/>
              </w:rPr>
              <w:t xml:space="preserve"> 2010 </w:t>
            </w:r>
            <w:r>
              <w:t>для</w:t>
            </w:r>
            <w:r w:rsidRPr="00FF1E84">
              <w:rPr>
                <w:lang w:val="en-US"/>
              </w:rPr>
              <w:t xml:space="preserve"> SharePoint Server</w:t>
            </w:r>
          </w:p>
        </w:tc>
        <w:tc>
          <w:tcPr>
            <w:tcW w:w="5400" w:type="dxa"/>
          </w:tcPr>
          <w:p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RPr="00E779D6" w:rsidTr="006C2B09">
        <w:tc>
          <w:tcPr>
            <w:tcW w:w="5400" w:type="dxa"/>
          </w:tcPr>
          <w:p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400" w:type="dxa"/>
          </w:tcPr>
          <w:p w:rsidR="001B25E0" w:rsidRPr="00FF1E84" w:rsidRDefault="001B25E0" w:rsidP="00F32697">
            <w:pPr>
              <w:pStyle w:val="ProductList-Body"/>
              <w:rPr>
                <w:lang w:val="en-US"/>
              </w:rPr>
            </w:pPr>
            <w:r>
              <w:t>Лицензия</w:t>
            </w:r>
            <w:r w:rsidRPr="00FF1E84">
              <w:rPr>
                <w:lang w:val="en-US"/>
              </w:rPr>
              <w:t xml:space="preserve"> One SharePoint Server 2013</w:t>
            </w:r>
            <w:r>
              <w:fldChar w:fldCharType="begin"/>
            </w:r>
            <w:r w:rsidRPr="00FF1E84">
              <w:rPr>
                <w:lang w:val="en-US"/>
              </w:rPr>
              <w:instrText>XE "SharePoint Server 2013"</w:instrText>
            </w:r>
            <w:r>
              <w:fldChar w:fldCharType="end"/>
            </w:r>
            <w:r w:rsidRPr="00FF1E84">
              <w:rPr>
                <w:lang w:val="en-US"/>
              </w:rPr>
              <w:t xml:space="preserve"> </w:t>
            </w:r>
            <w:r>
              <w:t>и</w:t>
            </w:r>
            <w:r w:rsidRPr="00FF1E84">
              <w:rPr>
                <w:lang w:val="en-US"/>
              </w:rPr>
              <w:br/>
              <w:t xml:space="preserve">100 </w:t>
            </w:r>
            <w:r>
              <w:t>лицензий</w:t>
            </w:r>
            <w:r w:rsidRPr="00FF1E84">
              <w:rPr>
                <w:lang w:val="en-US"/>
              </w:rPr>
              <w:t xml:space="preserve"> SharePoint Server 2013 Standard CAL</w:t>
            </w:r>
          </w:p>
        </w:tc>
      </w:tr>
    </w:tbl>
    <w:p w:rsidR="00DA5EB4" w:rsidRPr="00FF1E84" w:rsidRDefault="00DA5EB4" w:rsidP="009708AE">
      <w:pPr>
        <w:pStyle w:val="ProductList-Body"/>
        <w:rPr>
          <w:lang w:val="en-US"/>
        </w:rPr>
      </w:pPr>
    </w:p>
    <w:p w:rsidR="00DA5EB4" w:rsidRPr="00DA5EB4" w:rsidRDefault="00DA5EB4" w:rsidP="00DA5EB4">
      <w:pPr>
        <w:pStyle w:val="ProductList-Body"/>
        <w:rPr>
          <w:b/>
        </w:rPr>
      </w:pPr>
      <w:r>
        <w:rPr>
          <w:b/>
          <w:color w:val="00188F"/>
        </w:rPr>
        <w:t>Исключительные права на переход к использованию более ранней версии для SharePoint Server 2013</w:t>
      </w:r>
      <w:r>
        <w:fldChar w:fldCharType="begin"/>
      </w:r>
      <w:r>
        <w:instrText>XE "SharePoint Server 2013"</w:instrText>
      </w:r>
      <w:r>
        <w:fldChar w:fldCharType="end"/>
      </w:r>
    </w:p>
    <w:p w:rsidR="00DA5EB4" w:rsidRDefault="00DA5EB4" w:rsidP="00DA5EB4">
      <w:pPr>
        <w:pStyle w:val="ProductList-Body"/>
      </w:pPr>
      <w:r>
        <w:t>Клиенты с лицензией на SharePoint Server 2013</w:t>
      </w:r>
      <w:r>
        <w:fldChar w:fldCharType="begin"/>
      </w:r>
      <w:r>
        <w:instrText>XE "SharePoint Server 2013"</w:instrText>
      </w:r>
      <w:r>
        <w:fldChar w:fldCharType="end"/>
      </w:r>
      <w:r>
        <w:t xml:space="preserve"> могут получить доступ к любому из приведенных ниже продуктов и использовать его вместо SharePoint Server 2013.</w:t>
      </w:r>
    </w:p>
    <w:p w:rsidR="00DA5EB4"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rsidTr="006C2B09">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rsidRPr="00E779D6" w:rsidTr="006C2B09">
        <w:tc>
          <w:tcPr>
            <w:tcW w:w="5400" w:type="dxa"/>
          </w:tcPr>
          <w:p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400" w:type="dxa"/>
          </w:tcPr>
          <w:p w:rsidR="001B25E0" w:rsidRPr="00FF1E84" w:rsidRDefault="001B25E0" w:rsidP="001B25E0">
            <w:pPr>
              <w:pStyle w:val="ProductList-Body"/>
              <w:rPr>
                <w:lang w:val="en-US"/>
              </w:rPr>
            </w:pPr>
            <w:r w:rsidRPr="00FF1E84">
              <w:rPr>
                <w:lang w:val="en-US"/>
              </w:rPr>
              <w:t>SharePoint Server 2010</w:t>
            </w:r>
            <w:r>
              <w:fldChar w:fldCharType="begin"/>
            </w:r>
            <w:r w:rsidRPr="00FF1E84">
              <w:rPr>
                <w:lang w:val="en-US"/>
              </w:rPr>
              <w:instrText>XE "SharePoint Server 2010"</w:instrText>
            </w:r>
            <w:r>
              <w:fldChar w:fldCharType="end"/>
            </w:r>
            <w:r w:rsidRPr="00FF1E84">
              <w:rPr>
                <w:lang w:val="en-US"/>
              </w:rPr>
              <w:t xml:space="preserve"> </w:t>
            </w:r>
            <w:r>
              <w:t>или</w:t>
            </w:r>
          </w:p>
          <w:p w:rsidR="001B25E0" w:rsidRPr="00FF1E84" w:rsidRDefault="001B25E0" w:rsidP="001B25E0">
            <w:pPr>
              <w:pStyle w:val="ProductList-Body"/>
              <w:rPr>
                <w:lang w:val="en-US"/>
              </w:rPr>
            </w:pPr>
            <w:r w:rsidRPr="00FF1E84">
              <w:rPr>
                <w:lang w:val="en-US"/>
              </w:rPr>
              <w:t>FAST Search Server</w:t>
            </w:r>
            <w:r>
              <w:fldChar w:fldCharType="begin"/>
            </w:r>
            <w:r w:rsidRPr="00FF1E84">
              <w:rPr>
                <w:lang w:val="en-US"/>
              </w:rPr>
              <w:instrText>XE "FAST Search Server"</w:instrText>
            </w:r>
            <w:r>
              <w:fldChar w:fldCharType="end"/>
            </w:r>
            <w:r w:rsidRPr="00FF1E84">
              <w:rPr>
                <w:lang w:val="en-US"/>
              </w:rPr>
              <w:t xml:space="preserve"> 2010 </w:t>
            </w:r>
            <w:r>
              <w:t>для</w:t>
            </w:r>
            <w:r w:rsidRPr="00FF1E84">
              <w:rPr>
                <w:lang w:val="en-US"/>
              </w:rPr>
              <w:t xml:space="preserve"> SharePoint Server</w:t>
            </w:r>
          </w:p>
        </w:tc>
      </w:tr>
    </w:tbl>
    <w:p w:rsidR="00DA5EB4" w:rsidRPr="00FF1E84" w:rsidRDefault="00DA5EB4" w:rsidP="009708AE">
      <w:pPr>
        <w:pStyle w:val="ProductList-Body"/>
        <w:rPr>
          <w:lang w:val="en-US"/>
        </w:rPr>
      </w:pPr>
    </w:p>
    <w:p w:rsidR="00DA5EB4" w:rsidRDefault="00DA5EB4" w:rsidP="00DA5EB4">
      <w:pPr>
        <w:pStyle w:val="ProductList-Body"/>
      </w:pPr>
      <w:r>
        <w:t>Право клиента на доступ к копиям SharePoint Server 2010</w:t>
      </w:r>
      <w:r>
        <w:fldChar w:fldCharType="begin"/>
      </w:r>
      <w:r>
        <w:instrText>XE "SharePoint Server 2010"</w:instrText>
      </w:r>
      <w:r>
        <w:fldChar w:fldCharType="end"/>
      </w:r>
      <w:r>
        <w:t xml:space="preserve"> или FAST Search Server 2010 для SharePoint Server</w:t>
      </w:r>
      <w:r>
        <w:fldChar w:fldCharType="begin"/>
      </w:r>
      <w:r>
        <w:instrText>XE "FAST Search Server"</w:instrText>
      </w:r>
      <w:r>
        <w:fldChar w:fldCharType="end"/>
      </w:r>
      <w:r>
        <w:t xml:space="preserve"> и их использование вместо лицензированных копий SharePoint Server 2013</w:t>
      </w:r>
      <w:r>
        <w:fldChar w:fldCharType="begin"/>
      </w:r>
      <w:r>
        <w:instrText>XE "SharePoint Server 2013"</w:instrText>
      </w:r>
      <w:r>
        <w:fldChar w:fldCharType="end"/>
      </w:r>
      <w: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rsidR="000F1869" w:rsidRDefault="000F1869" w:rsidP="00DA5EB4">
      <w:pPr>
        <w:pStyle w:val="ProductList-Body"/>
        <w:rPr>
          <w:b/>
          <w:color w:val="00188F"/>
        </w:rPr>
      </w:pPr>
    </w:p>
    <w:p w:rsidR="00DA5EB4" w:rsidRPr="00055772" w:rsidRDefault="00DA5EB4" w:rsidP="00DA5EB4">
      <w:pPr>
        <w:pStyle w:val="ProductList-Body"/>
        <w:rPr>
          <w:b/>
          <w:color w:val="00188F"/>
        </w:rPr>
      </w:pPr>
      <w:r>
        <w:rPr>
          <w:b/>
          <w:color w:val="00188F"/>
        </w:rPr>
        <w:t>Продление прав на использование приложений с резидентным размещением в рамках программы Software Assurance для клиентов</w:t>
      </w:r>
      <w:r>
        <w:fldChar w:fldCharType="begin"/>
      </w:r>
      <w:r>
        <w:instrText>XE "SharePoint Server for Internet Sites"</w:instrText>
      </w:r>
      <w:r>
        <w:fldChar w:fldCharType="end"/>
      </w:r>
      <w:r>
        <w:rPr>
          <w:b/>
          <w:color w:val="00188F"/>
        </w:rPr>
        <w:t xml:space="preserve"> SharePoint Server Enterprise для интернет-сайтов</w:t>
      </w:r>
    </w:p>
    <w:p w:rsidR="00DA5EB4" w:rsidRDefault="00DA5EB4" w:rsidP="00DA5EB4">
      <w:pPr>
        <w:pStyle w:val="ProductList-Body"/>
      </w:pPr>
      <w:r>
        <w:t>Клиенты SharePoint Server 2010</w:t>
      </w:r>
      <w:r>
        <w:fldChar w:fldCharType="begin"/>
      </w:r>
      <w:r>
        <w:instrText>XE "SharePoint Server 2010"</w:instrText>
      </w:r>
      <w:r>
        <w:fldChar w:fldCharType="end"/>
      </w:r>
      <w:r>
        <w:t xml:space="preserve"> Enterprise для интернет-сайтов, которые получают лицензии на SharePoint Server 2013</w:t>
      </w:r>
      <w:r>
        <w:fldChar w:fldCharType="begin"/>
      </w:r>
      <w:r>
        <w:instrText>XE "SharePoint Server 2013"</w:instrText>
      </w:r>
      <w:r>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9919D2" w:rsidRDefault="009919D2" w:rsidP="00680B4D">
      <w:pPr>
        <w:pStyle w:val="ProductList-Offering1Heading"/>
        <w:outlineLvl w:val="1"/>
      </w:pPr>
      <w:bookmarkStart w:id="467" w:name="_Toc379797195"/>
      <w:bookmarkStart w:id="468" w:name="_Toc380513220"/>
      <w:bookmarkStart w:id="469" w:name="_Toc380655262"/>
      <w:bookmarkStart w:id="470" w:name="_Toc402268466"/>
      <w:r>
        <w:t>Права на сдачу в аренду</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D45F4" w:rsidTr="009D45F4">
        <w:trPr>
          <w:tblHeader/>
        </w:trPr>
        <w:tc>
          <w:tcPr>
            <w:tcW w:w="3060" w:type="dxa"/>
            <w:tcBorders>
              <w:bottom w:val="nil"/>
            </w:tcBorders>
            <w:shd w:val="clear" w:color="auto" w:fill="00188F"/>
          </w:tcPr>
          <w:p w:rsidR="009D45F4" w:rsidRPr="00EE0836" w:rsidRDefault="009D45F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“дата доступности” </w:instrText>
            </w:r>
            <w:r w:rsidRPr="00090AD0">
              <w:rPr>
                <w:color w:val="FFFFFF" w:themeColor="background1"/>
              </w:rPr>
              <w:fldChar w:fldCharType="separate"/>
            </w:r>
            <w:r w:rsidRPr="00090AD0">
              <w:rPr>
                <w:color w:val="FFFFFF" w:themeColor="background1"/>
              </w:rPr>
              <w:t>DA</w:t>
            </w:r>
            <w:r w:rsidRPr="00090AD0">
              <w:rPr>
                <w:color w:val="FFFFFF" w:themeColor="background1"/>
              </w:rPr>
              <w:fldChar w:fldCharType="end"/>
            </w:r>
          </w:p>
        </w:tc>
        <w:tc>
          <w:tcPr>
            <w:tcW w:w="595" w:type="dxa"/>
            <w:tcBorders>
              <w:bottom w:val="nil"/>
            </w:tcBorders>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b/>
                <w:color w:val="FFFFFF" w:themeColor="background1"/>
              </w:rPr>
              <w:fldChar w:fldCharType="begin"/>
            </w:r>
            <w:r w:rsidRPr="00090AD0">
              <w:rPr>
                <w:b/>
                <w:color w:val="FFFFFF" w:themeColor="background1"/>
              </w:rPr>
              <w:instrText>AutoTextList  \s NoStyle \t “</w:instrText>
            </w:r>
            <w:r w:rsidRPr="00090AD0">
              <w:rPr>
                <w:color w:val="FFFFFF" w:themeColor="background1"/>
              </w:rPr>
              <w:instrText>лицензия</w:instrText>
            </w:r>
            <w:r w:rsidRPr="00090AD0">
              <w:rPr>
                <w:b/>
                <w:color w:val="FFFFFF" w:themeColor="background1"/>
              </w:rPr>
              <w:instrText xml:space="preserve">” </w:instrText>
            </w:r>
            <w:r w:rsidRPr="00090AD0">
              <w:rPr>
                <w:b/>
                <w:color w:val="FFFFFF" w:themeColor="background1"/>
              </w:rPr>
              <w:fldChar w:fldCharType="separate"/>
            </w:r>
            <w:r w:rsidRPr="00090AD0">
              <w:rPr>
                <w:color w:val="FFFFFF" w:themeColor="background1"/>
              </w:rPr>
              <w:t xml:space="preserve"> L </w:t>
            </w:r>
            <w:r w:rsidRPr="00090AD0">
              <w:rPr>
                <w:color w:val="FFFFFF" w:themeColor="background1"/>
              </w:rPr>
              <w:fldChar w:fldCharType="end"/>
            </w:r>
          </w:p>
        </w:tc>
        <w:tc>
          <w:tcPr>
            <w:tcW w:w="596" w:type="dxa"/>
            <w:tcBorders>
              <w:bottom w:val="nil"/>
            </w:tcBorders>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“лицензия и Software Assurance” </w:instrText>
            </w:r>
            <w:r w:rsidRPr="00090AD0">
              <w:rPr>
                <w:color w:val="FFFFFF" w:themeColor="background1"/>
              </w:rPr>
              <w:fldChar w:fldCharType="separate"/>
            </w:r>
            <w:r w:rsidRPr="00090AD0">
              <w:rPr>
                <w:color w:val="FFFFFF" w:themeColor="background1"/>
              </w:rPr>
              <w:t>L/SA</w:t>
            </w:r>
            <w:r w:rsidRPr="00090AD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\sNoStyle\t “Software Assurance”</w:instrText>
            </w:r>
            <w:r w:rsidRPr="00090AD0">
              <w:rPr>
                <w:color w:val="FFFFFF" w:themeColor="background1"/>
              </w:rPr>
              <w:fldChar w:fldCharType="separate"/>
            </w:r>
            <w:r w:rsidRPr="00090AD0">
              <w:rPr>
                <w:color w:val="FFFFFF" w:themeColor="background1"/>
              </w:rPr>
              <w:t>SA</w:t>
            </w:r>
            <w:r w:rsidRPr="00090AD0">
              <w:fldChar w:fldCharType="end"/>
            </w:r>
          </w:p>
        </w:tc>
        <w:tc>
          <w:tcPr>
            <w:tcW w:w="595" w:type="dxa"/>
            <w:tcBorders>
              <w:left w:val="single" w:sz="12" w:space="0" w:color="FFFFFF" w:themeColor="background1"/>
            </w:tcBorders>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Campus и School” </w:instrText>
            </w:r>
            <w:r w:rsidRPr="00090AD0">
              <w:rPr>
                <w:color w:val="FFFFFF" w:themeColor="background1"/>
              </w:rPr>
              <w:fldChar w:fldCharType="separate"/>
            </w:r>
            <w:r w:rsidRPr="00090AD0">
              <w:rPr>
                <w:color w:val="FFFFFF" w:themeColor="background1"/>
              </w:rPr>
              <w:t>CA/SA</w:t>
            </w:r>
            <w:r w:rsidRPr="00090AD0">
              <w:rPr>
                <w:color w:val="FFFFFF" w:themeColor="background1"/>
              </w:rPr>
              <w:fldChar w:fldCharType="end"/>
            </w:r>
          </w:p>
        </w:tc>
        <w:tc>
          <w:tcPr>
            <w:tcW w:w="596" w:type="dxa"/>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Enterprise и Enterprise Subscription” </w:instrText>
            </w:r>
            <w:r w:rsidRPr="00090AD0">
              <w:rPr>
                <w:color w:val="FFFFFF" w:themeColor="background1"/>
              </w:rPr>
              <w:fldChar w:fldCharType="separate"/>
            </w:r>
            <w:r w:rsidRPr="00090AD0">
              <w:rPr>
                <w:color w:val="FFFFFF" w:themeColor="background1"/>
              </w:rPr>
              <w:t>EA/EAS</w:t>
            </w:r>
            <w:r w:rsidRPr="00090AD0">
              <w:rPr>
                <w:color w:val="FFFFFF" w:themeColor="background1"/>
              </w:rPr>
              <w:fldChar w:fldCharType="end"/>
            </w:r>
          </w:p>
        </w:tc>
        <w:tc>
          <w:tcPr>
            <w:tcW w:w="595" w:type="dxa"/>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Enrollment for Education Solutions” </w:instrText>
            </w:r>
            <w:r w:rsidRPr="00090AD0">
              <w:rPr>
                <w:color w:val="FFFFFF" w:themeColor="background1"/>
              </w:rPr>
              <w:fldChar w:fldCharType="separate"/>
            </w:r>
            <w:r w:rsidRPr="00090AD0">
              <w:rPr>
                <w:color w:val="FFFFFF" w:themeColor="background1"/>
              </w:rPr>
              <w:t>EES</w:t>
            </w:r>
            <w:r w:rsidRPr="00090AD0">
              <w:rPr>
                <w:color w:val="FFFFFF" w:themeColor="background1"/>
              </w:rPr>
              <w:fldChar w:fldCharType="end"/>
            </w:r>
          </w:p>
        </w:tc>
        <w:tc>
          <w:tcPr>
            <w:tcW w:w="596" w:type="dxa"/>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Microsoft Products and Services Agreement” </w:instrText>
            </w:r>
            <w:r w:rsidRPr="00090AD0">
              <w:rPr>
                <w:color w:val="FFFFFF" w:themeColor="background1"/>
              </w:rPr>
              <w:fldChar w:fldCharType="separate"/>
            </w:r>
            <w:r w:rsidRPr="00090AD0">
              <w:rPr>
                <w:color w:val="FFFFFF" w:themeColor="background1"/>
              </w:rPr>
              <w:t>MPSA</w:t>
            </w:r>
            <w:r w:rsidRPr="00090AD0">
              <w:rPr>
                <w:color w:val="FFFFFF" w:themeColor="background1"/>
              </w:rPr>
              <w:fldChar w:fldCharType="end"/>
            </w:r>
          </w:p>
        </w:tc>
        <w:tc>
          <w:tcPr>
            <w:tcW w:w="595" w:type="dxa"/>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Open License”  </w:instrText>
            </w:r>
            <w:r w:rsidRPr="00090AD0">
              <w:rPr>
                <w:color w:val="FFFFFF" w:themeColor="background1"/>
              </w:rPr>
              <w:fldChar w:fldCharType="separate"/>
            </w:r>
            <w:r w:rsidRPr="00090AD0">
              <w:rPr>
                <w:color w:val="FFFFFF" w:themeColor="background1"/>
              </w:rPr>
              <w:t>OL</w:t>
            </w:r>
            <w:r w:rsidRPr="00090AD0">
              <w:rPr>
                <w:color w:val="FFFFFF" w:themeColor="background1"/>
              </w:rPr>
              <w:fldChar w:fldCharType="end"/>
            </w:r>
          </w:p>
        </w:tc>
        <w:tc>
          <w:tcPr>
            <w:tcW w:w="595" w:type="dxa"/>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“минимальный объем заказа в рамках программ Open” </w:instrText>
            </w:r>
            <w:r w:rsidRPr="00090AD0">
              <w:rPr>
                <w:color w:val="FFFFFF" w:themeColor="background1"/>
              </w:rPr>
              <w:fldChar w:fldCharType="separate"/>
            </w:r>
            <w:r w:rsidRPr="00090AD0">
              <w:rPr>
                <w:color w:val="FFFFFF" w:themeColor="background1"/>
              </w:rPr>
              <w:t>OM</w:t>
            </w:r>
            <w:r w:rsidRPr="00090AD0">
              <w:rPr>
                <w:color w:val="FFFFFF" w:themeColor="background1"/>
              </w:rPr>
              <w:fldChar w:fldCharType="end"/>
            </w:r>
          </w:p>
        </w:tc>
        <w:tc>
          <w:tcPr>
            <w:tcW w:w="596" w:type="dxa"/>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Open Value и Open Value Subscription” </w:instrText>
            </w:r>
            <w:r w:rsidRPr="00090AD0">
              <w:rPr>
                <w:color w:val="FFFFFF" w:themeColor="background1"/>
              </w:rPr>
              <w:fldChar w:fldCharType="separate"/>
            </w:r>
            <w:r w:rsidRPr="00090AD0">
              <w:rPr>
                <w:color w:val="FFFFFF" w:themeColor="background1"/>
              </w:rPr>
              <w:t>OV/OVS</w:t>
            </w:r>
            <w:r w:rsidRPr="00090AD0">
              <w:rPr>
                <w:color w:val="FFFFFF" w:themeColor="background1"/>
              </w:rPr>
              <w:fldChar w:fldCharType="end"/>
            </w:r>
          </w:p>
        </w:tc>
        <w:tc>
          <w:tcPr>
            <w:tcW w:w="595" w:type="dxa"/>
            <w:shd w:val="clear" w:color="auto" w:fill="00188F"/>
            <w:vAlign w:val="center"/>
          </w:tcPr>
          <w:p w:rsidR="009D45F4" w:rsidRPr="009632E5" w:rsidRDefault="009D45F4"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9D45F4" w:rsidRPr="00090AD0" w:rsidRDefault="009D45F4" w:rsidP="00DE7A6A">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о регистрации Server Cloud” </w:instrText>
            </w:r>
            <w:r w:rsidRPr="00090AD0">
              <w:rPr>
                <w:color w:val="FFFFFF" w:themeColor="background1"/>
              </w:rPr>
              <w:fldChar w:fldCharType="separate"/>
            </w:r>
            <w:r w:rsidRPr="00090AD0">
              <w:rPr>
                <w:color w:val="FFFFFF" w:themeColor="background1"/>
              </w:rPr>
              <w:t>SCE</w:t>
            </w:r>
            <w:r w:rsidRPr="00090AD0">
              <w:rPr>
                <w:color w:val="FFFFFF" w:themeColor="background1"/>
              </w:rPr>
              <w:fldChar w:fldCharType="end"/>
            </w:r>
          </w:p>
        </w:tc>
      </w:tr>
      <w:tr w:rsidR="00C05A53" w:rsidTr="009D45F4">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1" w:name="_Toc379797196"/>
            <w:bookmarkStart w:id="472" w:name="_Toc380513221"/>
            <w:bookmarkStart w:id="473" w:name="_Toc380655263"/>
            <w:bookmarkStart w:id="474" w:name="_Toc402268467"/>
            <w:r>
              <w:t>Права на сдачу в аренду для Office профессиональный</w:t>
            </w:r>
            <w:bookmarkEnd w:id="471"/>
            <w:bookmarkEnd w:id="472"/>
            <w:bookmarkEnd w:id="473"/>
            <w:r>
              <w:t xml:space="preserve"> плюс</w:t>
            </w:r>
            <w:bookmarkEnd w:id="474"/>
            <w:r>
              <w:fldChar w:fldCharType="begin"/>
            </w:r>
            <w:r>
              <w:instrText>XE "Права на сдачу в аренду для Office профессиональный"</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9D45F4">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75" w:name="_Toc379797197"/>
            <w:bookmarkStart w:id="476" w:name="_Toc380513222"/>
            <w:bookmarkStart w:id="477" w:name="_Toc380655264"/>
            <w:bookmarkStart w:id="478" w:name="_Toc402268468"/>
            <w:r>
              <w:t>Права на сдачу в аренду для Office стандартный</w:t>
            </w:r>
            <w:bookmarkEnd w:id="475"/>
            <w:bookmarkEnd w:id="476"/>
            <w:bookmarkEnd w:id="477"/>
            <w:bookmarkEnd w:id="478"/>
            <w:r>
              <w:fldChar w:fldCharType="begin"/>
            </w:r>
            <w:r>
              <w:instrText>XE "Права на сдачу в аренду для Office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2C0961" w:rsidTr="009D45F4">
        <w:tc>
          <w:tcPr>
            <w:tcW w:w="3060" w:type="dxa"/>
            <w:tcBorders>
              <w:top w:val="dashSmallGap" w:sz="4" w:space="0" w:color="BFBFBF" w:themeColor="background1" w:themeShade="BF"/>
              <w:left w:val="nil"/>
              <w:bottom w:val="nil"/>
              <w:right w:val="nil"/>
            </w:tcBorders>
          </w:tcPr>
          <w:p w:rsidR="002C0961" w:rsidRDefault="002C0961" w:rsidP="00B14C7F">
            <w:pPr>
              <w:pStyle w:val="ProductList-Offering1"/>
            </w:pPr>
            <w:bookmarkStart w:id="479" w:name="_Toc402268469"/>
            <w:r>
              <w:t>Права на предоставление в прокат для Windows</w:t>
            </w:r>
            <w:bookmarkEnd w:id="479"/>
            <w:r>
              <w:fldChar w:fldCharType="begin"/>
            </w:r>
            <w:r>
              <w:instrText>XE "Права на предоставление в прокат для Windows Pro"</w:instrText>
            </w:r>
            <w:r>
              <w:fldChar w:fldCharType="end"/>
            </w:r>
          </w:p>
        </w:tc>
        <w:tc>
          <w:tcPr>
            <w:tcW w:w="595"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r>
              <w:t>10/14</w:t>
            </w:r>
          </w:p>
        </w:tc>
        <w:tc>
          <w:tcPr>
            <w:tcW w:w="595" w:type="dxa"/>
            <w:tcBorders>
              <w:top w:val="dashSmallGap" w:sz="4" w:space="0" w:color="BFBFBF" w:themeColor="background1" w:themeShade="BF"/>
              <w:left w:val="nil"/>
              <w:bottom w:val="nil"/>
              <w:right w:val="nil"/>
            </w:tcBorders>
            <w:vAlign w:val="center"/>
          </w:tcPr>
          <w:p w:rsidR="002C0961" w:rsidRDefault="00B14C7F" w:rsidP="00812549">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0961" w:rsidRDefault="002C096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r>
    </w:tbl>
    <w:p w:rsidR="009919D2" w:rsidRDefault="009919D2" w:rsidP="004F3C6D">
      <w:pPr>
        <w:pStyle w:val="ProductList-Body"/>
        <w:rPr>
          <w:lang w:val="en-US"/>
        </w:rPr>
      </w:pPr>
    </w:p>
    <w:p w:rsidR="006C2B09" w:rsidRDefault="006C2B09" w:rsidP="004F3C6D">
      <w:pPr>
        <w:pStyle w:val="ProductList-Body"/>
        <w:rPr>
          <w:lang w:val="en-US"/>
        </w:rPr>
      </w:pPr>
    </w:p>
    <w:p w:rsidR="006C2B09" w:rsidRPr="006C2B09" w:rsidRDefault="006C2B09" w:rsidP="004F3C6D">
      <w:pPr>
        <w:pStyle w:val="ProductList-Body"/>
        <w:rPr>
          <w:lang w:val="en-US"/>
        </w:rPr>
      </w:pPr>
    </w:p>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1B25E0" w:rsidRDefault="001B25E0" w:rsidP="006C2B09">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w:t>
      </w:r>
      <w:r w:rsidR="006C2B09">
        <w:rPr>
          <w:lang w:val="en-US"/>
        </w:rPr>
        <w:t> </w:t>
      </w:r>
      <w:r>
        <w:t>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rsidR="001B25E0" w:rsidRPr="005B3448" w:rsidRDefault="001B25E0" w:rsidP="001B25E0">
      <w:pPr>
        <w:pStyle w:val="ProductList-Body"/>
        <w:rPr>
          <w:sz w:val="14"/>
          <w:szCs w:val="20"/>
        </w:rPr>
      </w:pPr>
    </w:p>
    <w:p w:rsidR="001B25E0" w:rsidRPr="001B25E0" w:rsidRDefault="001B25E0" w:rsidP="001B25E0">
      <w:pPr>
        <w:pStyle w:val="ProductList-Body"/>
        <w:rPr>
          <w:b/>
        </w:rPr>
      </w:pPr>
      <w:r>
        <w:rPr>
          <w:b/>
          <w:color w:val="00188F"/>
        </w:rPr>
        <w:t>Соответствующее приложение для Office</w:t>
      </w:r>
    </w:p>
    <w:p w:rsidR="00782C7B" w:rsidRDefault="001B25E0" w:rsidP="001B25E0">
      <w:pPr>
        <w:pStyle w:val="ProductList-Body"/>
      </w:pPr>
      <w: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Ниже приводится список соответствующих приложений по типам программ.</w:t>
      </w:r>
      <w:r>
        <w:tab/>
      </w:r>
    </w:p>
    <w:p w:rsidR="009919D2" w:rsidRPr="005B3448" w:rsidRDefault="009919D2" w:rsidP="004F3C6D">
      <w:pPr>
        <w:pStyle w:val="ProductList-Body"/>
        <w:rPr>
          <w:sz w:val="14"/>
          <w:szCs w:val="20"/>
        </w:rPr>
      </w:pPr>
    </w:p>
    <w:tbl>
      <w:tblPr>
        <w:tblStyle w:val="TableGrid"/>
        <w:tblW w:w="10800" w:type="dxa"/>
        <w:tblInd w:w="108" w:type="dxa"/>
        <w:tblLayout w:type="fixed"/>
        <w:tblLook w:val="04A0" w:firstRow="1" w:lastRow="0" w:firstColumn="1" w:lastColumn="0" w:noHBand="0" w:noVBand="1"/>
      </w:tblPr>
      <w:tblGrid>
        <w:gridCol w:w="5202"/>
        <w:gridCol w:w="1395"/>
        <w:gridCol w:w="1548"/>
        <w:gridCol w:w="828"/>
        <w:gridCol w:w="909"/>
        <w:gridCol w:w="918"/>
      </w:tblGrid>
      <w:tr w:rsidR="009D45F4" w:rsidTr="005B3448">
        <w:trPr>
          <w:tblHeader/>
        </w:trPr>
        <w:tc>
          <w:tcPr>
            <w:tcW w:w="5202" w:type="dxa"/>
            <w:shd w:val="clear" w:color="auto" w:fill="0072C6"/>
            <w:vAlign w:val="center"/>
          </w:tcPr>
          <w:p w:rsidR="009D45F4" w:rsidRPr="001F2DDF" w:rsidRDefault="009D45F4" w:rsidP="00F86874">
            <w:pPr>
              <w:pStyle w:val="ProductList-Body"/>
              <w:spacing w:before="20" w:after="20"/>
              <w:rPr>
                <w:color w:val="FFFFFF" w:themeColor="background1"/>
              </w:rPr>
            </w:pPr>
            <w:r>
              <w:rPr>
                <w:color w:val="FFFFFF" w:themeColor="background1"/>
              </w:rPr>
              <w:t>Соответствующие приложения для приобретения прав на аренду для пакета Office</w:t>
            </w:r>
            <w:r>
              <w:fldChar w:fldCharType="begin"/>
            </w:r>
            <w:r>
              <w:instrText>XE "Права на сдачу в аренду для Office стандартный"</w:instrText>
            </w:r>
            <w:r>
              <w:fldChar w:fldCharType="end"/>
            </w:r>
          </w:p>
        </w:tc>
        <w:tc>
          <w:tcPr>
            <w:tcW w:w="1395" w:type="dxa"/>
            <w:shd w:val="clear" w:color="auto" w:fill="0072C6"/>
            <w:vAlign w:val="center"/>
          </w:tcPr>
          <w:p w:rsidR="009D45F4" w:rsidRPr="001F2DDF" w:rsidRDefault="009D45F4"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548" w:type="dxa"/>
            <w:shd w:val="clear" w:color="auto" w:fill="0072C6"/>
            <w:vAlign w:val="center"/>
          </w:tcPr>
          <w:p w:rsidR="009D45F4" w:rsidRDefault="009D45F4"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(только в Японии)</w:t>
            </w:r>
          </w:p>
        </w:tc>
        <w:tc>
          <w:tcPr>
            <w:tcW w:w="828" w:type="dxa"/>
            <w:shd w:val="clear" w:color="auto" w:fill="0072C6"/>
            <w:vAlign w:val="center"/>
          </w:tcPr>
          <w:p w:rsidR="009D45F4" w:rsidRDefault="009D45F4" w:rsidP="00DE7A6A">
            <w:pPr>
              <w:pStyle w:val="ProductList-Body"/>
              <w:spacing w:before="20" w:after="20"/>
              <w:jc w:val="center"/>
              <w:rPr>
                <w:color w:val="FFFFFF" w:themeColor="background1"/>
              </w:rPr>
            </w:pPr>
            <w:r w:rsidRPr="00DE39CA">
              <w:rPr>
                <w:bCs/>
                <w:color w:val="FFFFFF" w:themeColor="background1"/>
              </w:rPr>
              <w:fldChar w:fldCharType="begin"/>
            </w:r>
            <w:r w:rsidRPr="00DE39CA">
              <w:rPr>
                <w:bCs/>
                <w:color w:val="FFFFFF" w:themeColor="background1"/>
              </w:rPr>
              <w:instrText>AutoTextList  \s NoStyle \t “программы Select и Select Plus”</w:instrText>
            </w:r>
            <w:r w:rsidRPr="00DE39CA">
              <w:rPr>
                <w:bCs/>
                <w:color w:val="FFFFFF" w:themeColor="background1"/>
              </w:rPr>
              <w:fldChar w:fldCharType="separate"/>
            </w:r>
            <w:r w:rsidRPr="00DE39CA">
              <w:rPr>
                <w:bCs/>
                <w:color w:val="FFFFFF" w:themeColor="background1"/>
                <w:lang w:val="en-US"/>
              </w:rPr>
              <w:t>S/S+</w:t>
            </w:r>
            <w:r w:rsidRPr="00DE39CA">
              <w:rPr>
                <w:bCs/>
                <w:color w:val="FFFFFF" w:themeColor="background1"/>
              </w:rPr>
              <w:fldChar w:fldCharType="end"/>
            </w:r>
          </w:p>
        </w:tc>
        <w:tc>
          <w:tcPr>
            <w:tcW w:w="909" w:type="dxa"/>
            <w:shd w:val="clear" w:color="auto" w:fill="0072C6"/>
            <w:vAlign w:val="center"/>
          </w:tcPr>
          <w:p w:rsidR="009D45F4" w:rsidRDefault="009D45F4" w:rsidP="00DE7A6A">
            <w:pPr>
              <w:pStyle w:val="ProductList-Body"/>
              <w:spacing w:before="20" w:after="20"/>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Open License”  </w:instrText>
            </w:r>
            <w:r w:rsidRPr="00090AD0">
              <w:rPr>
                <w:color w:val="FFFFFF" w:themeColor="background1"/>
              </w:rPr>
              <w:fldChar w:fldCharType="separate"/>
            </w:r>
            <w:r w:rsidRPr="00090AD0">
              <w:rPr>
                <w:color w:val="FFFFFF" w:themeColor="background1"/>
              </w:rPr>
              <w:t>OL</w:t>
            </w:r>
            <w:r w:rsidRPr="00090AD0">
              <w:rPr>
                <w:color w:val="FFFFFF" w:themeColor="background1"/>
              </w:rPr>
              <w:fldChar w:fldCharType="end"/>
            </w:r>
          </w:p>
        </w:tc>
        <w:tc>
          <w:tcPr>
            <w:tcW w:w="918" w:type="dxa"/>
            <w:shd w:val="clear" w:color="auto" w:fill="0072C6"/>
            <w:vAlign w:val="center"/>
          </w:tcPr>
          <w:p w:rsidR="009D45F4" w:rsidRDefault="009D45F4" w:rsidP="0064110C">
            <w:pPr>
              <w:pStyle w:val="ProductList-Body"/>
              <w:spacing w:before="20" w:after="20"/>
              <w:jc w:val="center"/>
              <w:rPr>
                <w:color w:val="FFFFFF" w:themeColor="background1"/>
              </w:rPr>
            </w:pPr>
            <w:r>
              <w:rPr>
                <w:color w:val="FFFFFF" w:themeColor="background1"/>
              </w:rPr>
              <w:t>MPSA</w:t>
            </w:r>
          </w:p>
        </w:tc>
      </w:tr>
      <w:tr w:rsidR="00C70991" w:rsidTr="006C2B09">
        <w:tc>
          <w:tcPr>
            <w:tcW w:w="10800" w:type="dxa"/>
            <w:gridSpan w:val="6"/>
          </w:tcPr>
          <w:p w:rsidR="00C70991" w:rsidRPr="008E76EF" w:rsidRDefault="00024543" w:rsidP="00C70991">
            <w:pPr>
              <w:pStyle w:val="ProductList-Body"/>
              <w:tabs>
                <w:tab w:val="clear" w:pos="158"/>
                <w:tab w:val="left" w:pos="342"/>
              </w:tabs>
              <w:rPr>
                <w:rFonts w:ascii="Wingdings" w:hAnsi="Wingdings" w:cs="Wingdings"/>
                <w:sz w:val="20"/>
                <w:szCs w:val="20"/>
              </w:rPr>
            </w:pPr>
            <w:r w:rsidRPr="00024543">
              <w:rPr>
                <w:b/>
              </w:rPr>
              <w:t>Office стандартный</w:t>
            </w:r>
          </w:p>
        </w:tc>
      </w:tr>
      <w:tr w:rsidR="0064110C" w:rsidTr="005B3448">
        <w:tc>
          <w:tcPr>
            <w:tcW w:w="5202" w:type="dxa"/>
          </w:tcPr>
          <w:p w:rsidR="0064110C" w:rsidRPr="000D6060" w:rsidRDefault="0064110C" w:rsidP="0064110C">
            <w:pPr>
              <w:pStyle w:val="ProductList-Body"/>
              <w:ind w:left="162"/>
            </w:pPr>
            <w:r>
              <w:t>Office стандартный 2013</w:t>
            </w:r>
            <w:r>
              <w:fldChar w:fldCharType="begin"/>
            </w:r>
            <w:r>
              <w:instrText>XE "Office стандартный 2013"</w:instrText>
            </w:r>
            <w:r>
              <w:fldChar w:fldCharType="end"/>
            </w:r>
          </w:p>
        </w:tc>
        <w:tc>
          <w:tcPr>
            <w:tcW w:w="1395" w:type="dxa"/>
            <w:vAlign w:val="center"/>
          </w:tcPr>
          <w:p w:rsidR="0064110C" w:rsidRPr="00CA02E2" w:rsidRDefault="0064110C" w:rsidP="0064110C">
            <w:pPr>
              <w:pStyle w:val="ProductList-Body"/>
              <w:jc w:val="center"/>
            </w:pPr>
          </w:p>
        </w:tc>
        <w:tc>
          <w:tcPr>
            <w:tcW w:w="1548" w:type="dxa"/>
            <w:vAlign w:val="center"/>
          </w:tcPr>
          <w:p w:rsidR="0064110C" w:rsidRPr="00CA02E2" w:rsidRDefault="0064110C" w:rsidP="0064110C">
            <w:pPr>
              <w:pStyle w:val="ProductList-Body"/>
              <w:jc w:val="center"/>
            </w:pPr>
          </w:p>
        </w:tc>
        <w:tc>
          <w:tcPr>
            <w:tcW w:w="828"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9"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18"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5B3448">
        <w:tc>
          <w:tcPr>
            <w:tcW w:w="5202" w:type="dxa"/>
          </w:tcPr>
          <w:p w:rsidR="0064110C" w:rsidRPr="00ED07EE" w:rsidRDefault="00ED07EE" w:rsidP="0064110C">
            <w:pPr>
              <w:pStyle w:val="ProductList-Body"/>
              <w:ind w:left="162"/>
              <w:rPr>
                <w:lang w:val="en-US"/>
              </w:rPr>
            </w:pPr>
            <w:r>
              <w:t>Office стандартный 2010</w:t>
            </w:r>
          </w:p>
        </w:tc>
        <w:tc>
          <w:tcPr>
            <w:tcW w:w="1395" w:type="dxa"/>
            <w:vAlign w:val="center"/>
          </w:tcPr>
          <w:p w:rsidR="0064110C" w:rsidRPr="00CA02E2" w:rsidRDefault="0064110C" w:rsidP="0064110C">
            <w:pPr>
              <w:pStyle w:val="ProductList-Body"/>
              <w:jc w:val="center"/>
            </w:pPr>
          </w:p>
        </w:tc>
        <w:tc>
          <w:tcPr>
            <w:tcW w:w="1548" w:type="dxa"/>
            <w:vAlign w:val="center"/>
          </w:tcPr>
          <w:p w:rsidR="0064110C" w:rsidRPr="00CA02E2" w:rsidRDefault="0064110C" w:rsidP="0064110C">
            <w:pPr>
              <w:pStyle w:val="ProductList-Body"/>
              <w:jc w:val="center"/>
            </w:pPr>
          </w:p>
        </w:tc>
        <w:tc>
          <w:tcPr>
            <w:tcW w:w="828"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9"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18"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6C2B09">
        <w:tc>
          <w:tcPr>
            <w:tcW w:w="1080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профессиональный плюс</w:t>
            </w:r>
          </w:p>
        </w:tc>
      </w:tr>
      <w:tr w:rsidR="0064110C" w:rsidTr="005B3448">
        <w:tc>
          <w:tcPr>
            <w:tcW w:w="5202" w:type="dxa"/>
          </w:tcPr>
          <w:p w:rsidR="0064110C" w:rsidRPr="000D6060" w:rsidRDefault="0064110C" w:rsidP="0064110C">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395" w:type="dxa"/>
            <w:vAlign w:val="center"/>
          </w:tcPr>
          <w:p w:rsidR="0064110C" w:rsidRPr="00CA02E2" w:rsidRDefault="0064110C" w:rsidP="0064110C">
            <w:pPr>
              <w:pStyle w:val="ProductList-Body"/>
              <w:jc w:val="center"/>
            </w:pPr>
          </w:p>
        </w:tc>
        <w:tc>
          <w:tcPr>
            <w:tcW w:w="1548" w:type="dxa"/>
            <w:vAlign w:val="center"/>
          </w:tcPr>
          <w:p w:rsidR="0064110C" w:rsidRPr="00CA02E2" w:rsidRDefault="0064110C" w:rsidP="0064110C">
            <w:pPr>
              <w:pStyle w:val="ProductList-Body"/>
              <w:jc w:val="center"/>
            </w:pPr>
          </w:p>
        </w:tc>
        <w:tc>
          <w:tcPr>
            <w:tcW w:w="828"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9"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18"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5B3448">
        <w:tc>
          <w:tcPr>
            <w:tcW w:w="5202" w:type="dxa"/>
          </w:tcPr>
          <w:p w:rsidR="0064110C" w:rsidRPr="000D6060" w:rsidRDefault="0064110C" w:rsidP="0064110C">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395" w:type="dxa"/>
            <w:vAlign w:val="center"/>
          </w:tcPr>
          <w:p w:rsidR="0064110C" w:rsidRPr="00CA02E2" w:rsidRDefault="0064110C" w:rsidP="0064110C">
            <w:pPr>
              <w:pStyle w:val="ProductList-Body"/>
              <w:jc w:val="center"/>
            </w:pPr>
          </w:p>
        </w:tc>
        <w:tc>
          <w:tcPr>
            <w:tcW w:w="1548" w:type="dxa"/>
            <w:vAlign w:val="center"/>
          </w:tcPr>
          <w:p w:rsidR="0064110C" w:rsidRPr="00CA02E2" w:rsidRDefault="0064110C" w:rsidP="0064110C">
            <w:pPr>
              <w:pStyle w:val="ProductList-Body"/>
              <w:jc w:val="center"/>
            </w:pPr>
          </w:p>
        </w:tc>
        <w:tc>
          <w:tcPr>
            <w:tcW w:w="828"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9"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18"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5B3448">
        <w:tc>
          <w:tcPr>
            <w:tcW w:w="5202" w:type="dxa"/>
          </w:tcPr>
          <w:p w:rsidR="0064110C" w:rsidRPr="000D6060" w:rsidRDefault="0064110C" w:rsidP="008E76EF">
            <w:pPr>
              <w:pStyle w:val="ProductList-Body"/>
              <w:ind w:left="162"/>
            </w:pPr>
            <w:r>
              <w:t>Office Personal 2013</w:t>
            </w:r>
          </w:p>
        </w:tc>
        <w:tc>
          <w:tcPr>
            <w:tcW w:w="1395" w:type="dxa"/>
            <w:vAlign w:val="center"/>
          </w:tcPr>
          <w:p w:rsidR="0064110C" w:rsidRPr="00CA02E2" w:rsidRDefault="0064110C" w:rsidP="008E76EF">
            <w:pPr>
              <w:pStyle w:val="ProductList-Body"/>
              <w:jc w:val="center"/>
            </w:pPr>
          </w:p>
        </w:tc>
        <w:tc>
          <w:tcPr>
            <w:tcW w:w="1548"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28" w:type="dxa"/>
            <w:vAlign w:val="center"/>
          </w:tcPr>
          <w:p w:rsidR="0064110C" w:rsidRPr="00CA02E2" w:rsidRDefault="0064110C" w:rsidP="008E76EF">
            <w:pPr>
              <w:pStyle w:val="ProductList-Body"/>
              <w:jc w:val="center"/>
            </w:pPr>
          </w:p>
        </w:tc>
        <w:tc>
          <w:tcPr>
            <w:tcW w:w="909" w:type="dxa"/>
            <w:vAlign w:val="center"/>
          </w:tcPr>
          <w:p w:rsidR="0064110C" w:rsidRPr="00CA02E2" w:rsidRDefault="0064110C" w:rsidP="008E76EF">
            <w:pPr>
              <w:pStyle w:val="ProductList-Body"/>
              <w:jc w:val="center"/>
            </w:pPr>
          </w:p>
        </w:tc>
        <w:tc>
          <w:tcPr>
            <w:tcW w:w="918" w:type="dxa"/>
          </w:tcPr>
          <w:p w:rsidR="0064110C" w:rsidRPr="00CA02E2" w:rsidRDefault="0064110C" w:rsidP="008E76EF">
            <w:pPr>
              <w:pStyle w:val="ProductList-Body"/>
              <w:jc w:val="center"/>
            </w:pPr>
          </w:p>
        </w:tc>
      </w:tr>
      <w:tr w:rsidR="0064110C" w:rsidTr="005B3448">
        <w:tc>
          <w:tcPr>
            <w:tcW w:w="5202" w:type="dxa"/>
          </w:tcPr>
          <w:p w:rsidR="0064110C" w:rsidRPr="000D6060" w:rsidRDefault="0064110C" w:rsidP="008E76EF">
            <w:pPr>
              <w:pStyle w:val="ProductList-Body"/>
              <w:ind w:left="162"/>
            </w:pPr>
            <w:r>
              <w:t>Office для дома и бизнеса 2013</w:t>
            </w:r>
          </w:p>
        </w:tc>
        <w:tc>
          <w:tcPr>
            <w:tcW w:w="1395" w:type="dxa"/>
            <w:vAlign w:val="center"/>
          </w:tcPr>
          <w:p w:rsidR="0064110C" w:rsidRDefault="0064110C" w:rsidP="008E76EF">
            <w:pPr>
              <w:pStyle w:val="ProductList-Body"/>
              <w:jc w:val="center"/>
            </w:pPr>
          </w:p>
        </w:tc>
        <w:tc>
          <w:tcPr>
            <w:tcW w:w="1548"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28" w:type="dxa"/>
            <w:vAlign w:val="center"/>
          </w:tcPr>
          <w:p w:rsidR="0064110C" w:rsidRDefault="0064110C" w:rsidP="008E76EF">
            <w:pPr>
              <w:pStyle w:val="ProductList-Body"/>
              <w:jc w:val="center"/>
            </w:pPr>
          </w:p>
        </w:tc>
        <w:tc>
          <w:tcPr>
            <w:tcW w:w="909" w:type="dxa"/>
            <w:vAlign w:val="center"/>
          </w:tcPr>
          <w:p w:rsidR="0064110C" w:rsidRDefault="0064110C" w:rsidP="008E76EF">
            <w:pPr>
              <w:pStyle w:val="ProductList-Body"/>
              <w:jc w:val="center"/>
            </w:pPr>
          </w:p>
        </w:tc>
        <w:tc>
          <w:tcPr>
            <w:tcW w:w="918" w:type="dxa"/>
          </w:tcPr>
          <w:p w:rsidR="0064110C" w:rsidRDefault="0064110C" w:rsidP="008E76EF">
            <w:pPr>
              <w:pStyle w:val="ProductList-Body"/>
              <w:jc w:val="center"/>
            </w:pPr>
          </w:p>
        </w:tc>
      </w:tr>
      <w:tr w:rsidR="0064110C" w:rsidTr="005B3448">
        <w:tc>
          <w:tcPr>
            <w:tcW w:w="5202" w:type="dxa"/>
          </w:tcPr>
          <w:p w:rsidR="0064110C" w:rsidRDefault="0064110C" w:rsidP="008E76EF">
            <w:pPr>
              <w:pStyle w:val="ProductList-Body"/>
              <w:ind w:left="162"/>
            </w:pPr>
            <w:r>
              <w:t>Office профессиональный 2013</w:t>
            </w:r>
          </w:p>
        </w:tc>
        <w:tc>
          <w:tcPr>
            <w:tcW w:w="1395" w:type="dxa"/>
            <w:vAlign w:val="center"/>
          </w:tcPr>
          <w:p w:rsidR="0064110C" w:rsidRDefault="0064110C" w:rsidP="008E76EF">
            <w:pPr>
              <w:pStyle w:val="ProductList-Body"/>
              <w:jc w:val="center"/>
            </w:pPr>
          </w:p>
        </w:tc>
        <w:tc>
          <w:tcPr>
            <w:tcW w:w="1548"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28" w:type="dxa"/>
            <w:vAlign w:val="center"/>
          </w:tcPr>
          <w:p w:rsidR="0064110C" w:rsidRDefault="0064110C" w:rsidP="008E76EF">
            <w:pPr>
              <w:pStyle w:val="ProductList-Body"/>
              <w:jc w:val="center"/>
            </w:pPr>
          </w:p>
        </w:tc>
        <w:tc>
          <w:tcPr>
            <w:tcW w:w="909" w:type="dxa"/>
            <w:vAlign w:val="center"/>
          </w:tcPr>
          <w:p w:rsidR="0064110C" w:rsidRDefault="0064110C" w:rsidP="008E76EF">
            <w:pPr>
              <w:pStyle w:val="ProductList-Body"/>
              <w:jc w:val="center"/>
            </w:pPr>
          </w:p>
        </w:tc>
        <w:tc>
          <w:tcPr>
            <w:tcW w:w="918" w:type="dxa"/>
          </w:tcPr>
          <w:p w:rsidR="0064110C" w:rsidRDefault="0064110C" w:rsidP="008E76EF">
            <w:pPr>
              <w:pStyle w:val="ProductList-Body"/>
              <w:jc w:val="center"/>
            </w:pPr>
          </w:p>
        </w:tc>
      </w:tr>
    </w:tbl>
    <w:p w:rsidR="001B25E0" w:rsidRPr="005B3448" w:rsidRDefault="001B25E0" w:rsidP="004F3C6D">
      <w:pPr>
        <w:pStyle w:val="ProductList-Body"/>
        <w:rPr>
          <w:sz w:val="14"/>
          <w:szCs w:val="20"/>
        </w:rPr>
      </w:pPr>
    </w:p>
    <w:p w:rsidR="008E15EC" w:rsidRPr="008E15EC" w:rsidRDefault="008E15EC" w:rsidP="008E15EC">
      <w:pPr>
        <w:pStyle w:val="ProductList-Body"/>
        <w:rPr>
          <w:b/>
        </w:rPr>
      </w:pPr>
      <w:r>
        <w:rPr>
          <w:b/>
          <w:color w:val="00188F"/>
        </w:rPr>
        <w:t>Соответствующие операционные системы для Прав на предоставление в прокат для Windows</w:t>
      </w:r>
    </w:p>
    <w:p w:rsidR="001B25E0" w:rsidRPr="005B3448" w:rsidRDefault="008E15EC" w:rsidP="008E15EC">
      <w:pPr>
        <w:pStyle w:val="ProductList-Body"/>
        <w:rPr>
          <w:spacing w:val="-2"/>
        </w:rPr>
      </w:pPr>
      <w:r w:rsidRPr="005B3448">
        <w:rPr>
          <w:spacing w:val="-2"/>
        </w:rP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 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B654D0" w:rsidRPr="005B3448">
        <w:rPr>
          <w:spacing w:val="-2"/>
        </w:rPr>
        <w:t xml:space="preserve"> </w:t>
      </w:r>
      <w:r w:rsidRPr="005B3448">
        <w:rPr>
          <w:spacing w:val="-2"/>
        </w:rPr>
        <w:t>Ниже приводится список соответствующих операционных систем по типам программ.</w:t>
      </w:r>
    </w:p>
    <w:p w:rsidR="001B25E0" w:rsidRPr="005B3448" w:rsidRDefault="001B25E0" w:rsidP="004F3C6D">
      <w:pPr>
        <w:pStyle w:val="ProductList-Body"/>
        <w:rPr>
          <w:sz w:val="14"/>
          <w:szCs w:val="20"/>
        </w:rPr>
      </w:pPr>
    </w:p>
    <w:tbl>
      <w:tblPr>
        <w:tblStyle w:val="TableGrid"/>
        <w:tblW w:w="10800" w:type="dxa"/>
        <w:tblInd w:w="108" w:type="dxa"/>
        <w:tblLayout w:type="fixed"/>
        <w:tblLook w:val="04A0" w:firstRow="1" w:lastRow="0" w:firstColumn="1" w:lastColumn="0" w:noHBand="0" w:noVBand="1"/>
      </w:tblPr>
      <w:tblGrid>
        <w:gridCol w:w="5202"/>
        <w:gridCol w:w="1395"/>
        <w:gridCol w:w="1215"/>
        <w:gridCol w:w="963"/>
        <w:gridCol w:w="945"/>
        <w:gridCol w:w="1080"/>
      </w:tblGrid>
      <w:tr w:rsidR="009D45F4" w:rsidTr="005B3448">
        <w:trPr>
          <w:tblHeader/>
        </w:trPr>
        <w:tc>
          <w:tcPr>
            <w:tcW w:w="5202" w:type="dxa"/>
            <w:shd w:val="clear" w:color="auto" w:fill="0072C6"/>
            <w:vAlign w:val="center"/>
          </w:tcPr>
          <w:p w:rsidR="009D45F4" w:rsidRPr="001F2DDF" w:rsidRDefault="009D45F4" w:rsidP="0064110C">
            <w:pPr>
              <w:pStyle w:val="ProductList-Body"/>
              <w:spacing w:before="20" w:after="2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395" w:type="dxa"/>
            <w:shd w:val="clear" w:color="auto" w:fill="0072C6"/>
            <w:vAlign w:val="center"/>
          </w:tcPr>
          <w:p w:rsidR="009D45F4" w:rsidRPr="001F2DDF" w:rsidRDefault="009D45F4" w:rsidP="0064110C">
            <w:pPr>
              <w:pStyle w:val="ProductList-Body"/>
              <w:spacing w:before="20" w:after="20"/>
              <w:jc w:val="center"/>
              <w:rPr>
                <w:color w:val="FFFFFF" w:themeColor="background1"/>
              </w:rPr>
            </w:pPr>
            <w:r>
              <w:rPr>
                <w:color w:val="FFFFFF" w:themeColor="background1"/>
              </w:rPr>
              <w:t>Изготовитель оборудования</w:t>
            </w:r>
          </w:p>
        </w:tc>
        <w:tc>
          <w:tcPr>
            <w:tcW w:w="1215" w:type="dxa"/>
            <w:shd w:val="clear" w:color="auto" w:fill="0072C6"/>
            <w:vAlign w:val="center"/>
          </w:tcPr>
          <w:p w:rsidR="009D45F4" w:rsidRDefault="009D45F4" w:rsidP="0064110C">
            <w:pPr>
              <w:pStyle w:val="ProductList-Body"/>
              <w:spacing w:before="20" w:after="20"/>
              <w:jc w:val="center"/>
              <w:rPr>
                <w:color w:val="FFFFFF" w:themeColor="background1"/>
              </w:rPr>
            </w:pPr>
            <w:r>
              <w:rPr>
                <w:color w:val="FFFFFF" w:themeColor="background1"/>
              </w:rPr>
              <w:t>Коробочный продукт</w:t>
            </w:r>
          </w:p>
        </w:tc>
        <w:tc>
          <w:tcPr>
            <w:tcW w:w="963" w:type="dxa"/>
            <w:shd w:val="clear" w:color="auto" w:fill="0072C6"/>
            <w:vAlign w:val="center"/>
          </w:tcPr>
          <w:p w:rsidR="009D45F4" w:rsidRDefault="009D45F4" w:rsidP="00DE7A6A">
            <w:pPr>
              <w:pStyle w:val="ProductList-Body"/>
              <w:spacing w:before="20" w:after="20"/>
              <w:jc w:val="center"/>
              <w:rPr>
                <w:color w:val="FFFFFF" w:themeColor="background1"/>
              </w:rPr>
            </w:pPr>
            <w:r w:rsidRPr="00DE39CA">
              <w:rPr>
                <w:bCs/>
                <w:color w:val="FFFFFF" w:themeColor="background1"/>
              </w:rPr>
              <w:fldChar w:fldCharType="begin"/>
            </w:r>
            <w:r w:rsidRPr="00DE39CA">
              <w:rPr>
                <w:bCs/>
                <w:color w:val="FFFFFF" w:themeColor="background1"/>
              </w:rPr>
              <w:instrText>AutoTextList  \s NoStyle \t “программы Select и Select Plus”</w:instrText>
            </w:r>
            <w:r w:rsidRPr="00DE39CA">
              <w:rPr>
                <w:bCs/>
                <w:color w:val="FFFFFF" w:themeColor="background1"/>
              </w:rPr>
              <w:fldChar w:fldCharType="separate"/>
            </w:r>
            <w:r w:rsidRPr="00DE39CA">
              <w:rPr>
                <w:bCs/>
                <w:color w:val="FFFFFF" w:themeColor="background1"/>
                <w:lang w:val="en-US"/>
              </w:rPr>
              <w:t>S/S+</w:t>
            </w:r>
            <w:r w:rsidRPr="00DE39CA">
              <w:rPr>
                <w:bCs/>
                <w:color w:val="FFFFFF" w:themeColor="background1"/>
              </w:rPr>
              <w:fldChar w:fldCharType="end"/>
            </w:r>
          </w:p>
        </w:tc>
        <w:tc>
          <w:tcPr>
            <w:tcW w:w="945" w:type="dxa"/>
            <w:shd w:val="clear" w:color="auto" w:fill="0072C6"/>
            <w:vAlign w:val="center"/>
          </w:tcPr>
          <w:p w:rsidR="009D45F4" w:rsidRDefault="009D45F4" w:rsidP="00DE7A6A">
            <w:pPr>
              <w:pStyle w:val="ProductList-Body"/>
              <w:spacing w:before="20" w:after="20"/>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Open License”  </w:instrText>
            </w:r>
            <w:r w:rsidRPr="00090AD0">
              <w:rPr>
                <w:color w:val="FFFFFF" w:themeColor="background1"/>
              </w:rPr>
              <w:fldChar w:fldCharType="separate"/>
            </w:r>
            <w:r w:rsidRPr="00090AD0">
              <w:rPr>
                <w:color w:val="FFFFFF" w:themeColor="background1"/>
              </w:rPr>
              <w:t>OL</w:t>
            </w:r>
            <w:r w:rsidRPr="00090AD0">
              <w:rPr>
                <w:color w:val="FFFFFF" w:themeColor="background1"/>
              </w:rPr>
              <w:fldChar w:fldCharType="end"/>
            </w:r>
          </w:p>
        </w:tc>
        <w:tc>
          <w:tcPr>
            <w:tcW w:w="1080" w:type="dxa"/>
            <w:shd w:val="clear" w:color="auto" w:fill="0072C6"/>
            <w:vAlign w:val="center"/>
          </w:tcPr>
          <w:p w:rsidR="009D45F4" w:rsidRDefault="009D45F4" w:rsidP="0064110C">
            <w:pPr>
              <w:pStyle w:val="ProductList-Body"/>
              <w:spacing w:before="20" w:after="20"/>
              <w:jc w:val="center"/>
              <w:rPr>
                <w:color w:val="FFFFFF" w:themeColor="background1"/>
              </w:rPr>
            </w:pPr>
            <w:r>
              <w:rPr>
                <w:color w:val="FFFFFF" w:themeColor="background1"/>
              </w:rPr>
              <w:t>MPSA</w:t>
            </w:r>
          </w:p>
        </w:tc>
      </w:tr>
      <w:tr w:rsidR="00C70991" w:rsidTr="006C2B09">
        <w:tc>
          <w:tcPr>
            <w:tcW w:w="10800" w:type="dxa"/>
            <w:gridSpan w:val="6"/>
          </w:tcPr>
          <w:p w:rsidR="00C70991" w:rsidRPr="00241D62" w:rsidRDefault="00C70991" w:rsidP="0064110C">
            <w:pPr>
              <w:pStyle w:val="ProductList-Body"/>
              <w:rPr>
                <w:b/>
              </w:rPr>
            </w:pPr>
            <w:r>
              <w:rPr>
                <w:b/>
              </w:rPr>
              <w:t>Обновление</w:t>
            </w:r>
          </w:p>
        </w:tc>
      </w:tr>
      <w:tr w:rsidR="00C70991" w:rsidTr="005B3448">
        <w:tc>
          <w:tcPr>
            <w:tcW w:w="5202" w:type="dxa"/>
          </w:tcPr>
          <w:p w:rsidR="00C70991" w:rsidRPr="000D6060" w:rsidRDefault="00C70991" w:rsidP="00C70991">
            <w:pPr>
              <w:pStyle w:val="ProductList-Body"/>
              <w:ind w:left="162"/>
            </w:pPr>
            <w:r>
              <w:t>Windows 8 и Windows 8.1 (32- или 64-разрядная)</w:t>
            </w:r>
          </w:p>
        </w:tc>
        <w:tc>
          <w:tcPr>
            <w:tcW w:w="1395" w:type="dxa"/>
          </w:tcPr>
          <w:p w:rsidR="00C70991" w:rsidRPr="00CA02E2" w:rsidRDefault="00C70991" w:rsidP="00C70991">
            <w:pPr>
              <w:pStyle w:val="ProductList-Body"/>
              <w:jc w:val="center"/>
            </w:pPr>
            <w:r>
              <w:rPr>
                <w:rFonts w:ascii="Wingdings" w:hAnsi="Wingdings" w:cs="Wingdings"/>
                <w:sz w:val="20"/>
                <w:szCs w:val="20"/>
              </w:rPr>
              <w:t></w:t>
            </w:r>
          </w:p>
        </w:tc>
        <w:tc>
          <w:tcPr>
            <w:tcW w:w="1215" w:type="dxa"/>
          </w:tcPr>
          <w:p w:rsidR="00C70991" w:rsidRPr="00CA02E2" w:rsidRDefault="00C70991" w:rsidP="00C70991">
            <w:pPr>
              <w:pStyle w:val="ProductList-Body"/>
              <w:jc w:val="center"/>
            </w:pPr>
            <w:r>
              <w:rPr>
                <w:rFonts w:ascii="Wingdings" w:hAnsi="Wingdings" w:cs="Wingdings"/>
                <w:sz w:val="20"/>
                <w:szCs w:val="20"/>
              </w:rPr>
              <w:t></w:t>
            </w:r>
          </w:p>
        </w:tc>
        <w:tc>
          <w:tcPr>
            <w:tcW w:w="963" w:type="dxa"/>
          </w:tcPr>
          <w:p w:rsidR="00C70991" w:rsidRPr="00CA02E2" w:rsidRDefault="00C70991" w:rsidP="00C70991">
            <w:pPr>
              <w:pStyle w:val="ProductList-Body"/>
              <w:jc w:val="center"/>
            </w:pPr>
          </w:p>
        </w:tc>
        <w:tc>
          <w:tcPr>
            <w:tcW w:w="945"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5B3448">
        <w:tc>
          <w:tcPr>
            <w:tcW w:w="5202" w:type="dxa"/>
          </w:tcPr>
          <w:p w:rsidR="00C70991" w:rsidRDefault="00C70991" w:rsidP="006C2B09">
            <w:pPr>
              <w:pStyle w:val="ProductList-Body"/>
              <w:ind w:left="162"/>
            </w:pPr>
            <w:r>
              <w:t>Windows 7 Домашняя расширенная (32-разрядная или 64</w:t>
            </w:r>
            <w:r w:rsidR="006C2B09" w:rsidRPr="006C2B09">
              <w:t>­</w:t>
            </w:r>
            <w:r>
              <w:t xml:space="preserve">разрядная) </w:t>
            </w:r>
          </w:p>
        </w:tc>
        <w:tc>
          <w:tcPr>
            <w:tcW w:w="1395"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215"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963" w:type="dxa"/>
          </w:tcPr>
          <w:p w:rsidR="00C70991" w:rsidRPr="00D04170" w:rsidRDefault="00C70991" w:rsidP="00C70991">
            <w:pPr>
              <w:pStyle w:val="ProductList-Body"/>
              <w:jc w:val="center"/>
              <w:rPr>
                <w:rFonts w:ascii="Wingdings" w:hAnsi="Wingdings" w:cs="Wingdings"/>
                <w:sz w:val="20"/>
                <w:szCs w:val="20"/>
              </w:rPr>
            </w:pPr>
          </w:p>
        </w:tc>
        <w:tc>
          <w:tcPr>
            <w:tcW w:w="945"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6C2B09">
        <w:tc>
          <w:tcPr>
            <w:tcW w:w="10800" w:type="dxa"/>
            <w:gridSpan w:val="6"/>
          </w:tcPr>
          <w:p w:rsidR="00C70991" w:rsidRPr="00241D62" w:rsidRDefault="00C70991" w:rsidP="0064110C">
            <w:pPr>
              <w:pStyle w:val="ProductList-Body"/>
              <w:rPr>
                <w:b/>
              </w:rPr>
            </w:pPr>
            <w:r>
              <w:rPr>
                <w:b/>
              </w:rPr>
              <w:t>Windows Pro</w:t>
            </w:r>
          </w:p>
        </w:tc>
      </w:tr>
      <w:tr w:rsidR="0064110C" w:rsidTr="005B3448">
        <w:tc>
          <w:tcPr>
            <w:tcW w:w="5202" w:type="dxa"/>
          </w:tcPr>
          <w:p w:rsidR="0064110C" w:rsidRPr="000D6060" w:rsidRDefault="0064110C" w:rsidP="006C2B09">
            <w:pPr>
              <w:pStyle w:val="ProductList-Body"/>
              <w:ind w:left="162"/>
            </w:pPr>
            <w:r>
              <w:t>Windows 8 и Windows 8.1 (32- или 64-разрядная) — Pro</w:t>
            </w:r>
            <w:r w:rsidR="006C2B09">
              <w:rPr>
                <w:lang w:val="en-US"/>
              </w:rPr>
              <w:t> </w:t>
            </w:r>
            <w:r>
              <w:t>(K,</w:t>
            </w:r>
            <w:r w:rsidR="006C2B09">
              <w:rPr>
                <w:lang w:val="en-US"/>
              </w:rPr>
              <w:t> </w:t>
            </w:r>
            <w:r>
              <w:t>KN)*</w:t>
            </w:r>
          </w:p>
        </w:tc>
        <w:tc>
          <w:tcPr>
            <w:tcW w:w="1395" w:type="dxa"/>
          </w:tcPr>
          <w:p w:rsidR="0064110C" w:rsidRDefault="0064110C" w:rsidP="0064110C">
            <w:pPr>
              <w:pStyle w:val="ProductList-Body"/>
              <w:jc w:val="center"/>
            </w:pPr>
            <w:r>
              <w:rPr>
                <w:rFonts w:ascii="Wingdings" w:hAnsi="Wingdings" w:cs="Wingdings"/>
                <w:sz w:val="20"/>
                <w:szCs w:val="20"/>
              </w:rPr>
              <w:t></w:t>
            </w:r>
          </w:p>
        </w:tc>
        <w:tc>
          <w:tcPr>
            <w:tcW w:w="1215" w:type="dxa"/>
          </w:tcPr>
          <w:p w:rsidR="0064110C" w:rsidRDefault="0064110C" w:rsidP="0064110C">
            <w:pPr>
              <w:pStyle w:val="ProductList-Body"/>
              <w:jc w:val="center"/>
            </w:pPr>
            <w:r>
              <w:rPr>
                <w:rFonts w:ascii="Wingdings" w:hAnsi="Wingdings" w:cs="Wingdings"/>
                <w:sz w:val="20"/>
                <w:szCs w:val="20"/>
              </w:rPr>
              <w:t></w:t>
            </w:r>
          </w:p>
        </w:tc>
        <w:tc>
          <w:tcPr>
            <w:tcW w:w="963" w:type="dxa"/>
          </w:tcPr>
          <w:p w:rsidR="0064110C" w:rsidRDefault="0064110C" w:rsidP="0064110C">
            <w:pPr>
              <w:pStyle w:val="ProductList-Body"/>
              <w:jc w:val="center"/>
            </w:pPr>
            <w:r>
              <w:rPr>
                <w:rFonts w:ascii="Wingdings" w:hAnsi="Wingdings" w:cs="Wingdings"/>
                <w:sz w:val="20"/>
                <w:szCs w:val="20"/>
              </w:rPr>
              <w:t></w:t>
            </w:r>
          </w:p>
        </w:tc>
        <w:tc>
          <w:tcPr>
            <w:tcW w:w="945"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B14C7F"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5B3448">
        <w:tc>
          <w:tcPr>
            <w:tcW w:w="5202" w:type="dxa"/>
          </w:tcPr>
          <w:p w:rsidR="0064110C" w:rsidRDefault="0064110C" w:rsidP="006C2B09">
            <w:pPr>
              <w:pStyle w:val="ProductList-Body"/>
              <w:ind w:left="162"/>
            </w:pPr>
            <w:r>
              <w:t>Windows 7 (32- или 64-разрядная) — Профессиональная (K,</w:t>
            </w:r>
            <w:r w:rsidR="006C2B09">
              <w:rPr>
                <w:lang w:val="en-US"/>
              </w:rPr>
              <w:t> </w:t>
            </w:r>
            <w:r>
              <w:t>KN)</w:t>
            </w:r>
          </w:p>
        </w:tc>
        <w:tc>
          <w:tcPr>
            <w:tcW w:w="1395"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215"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63"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45"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5B3448">
        <w:tc>
          <w:tcPr>
            <w:tcW w:w="5202" w:type="dxa"/>
          </w:tcPr>
          <w:p w:rsidR="0064110C" w:rsidRPr="00FF1E84" w:rsidRDefault="0064110C" w:rsidP="0064110C">
            <w:pPr>
              <w:pStyle w:val="ProductList-Body"/>
              <w:ind w:left="162"/>
              <w:rPr>
                <w:lang w:val="en-US"/>
              </w:rPr>
            </w:pPr>
            <w:r w:rsidRPr="00FF1E84">
              <w:rPr>
                <w:lang w:val="en-US"/>
              </w:rPr>
              <w:t xml:space="preserve">Windows Vista (32- </w:t>
            </w:r>
            <w:r>
              <w:t>или</w:t>
            </w:r>
            <w:r w:rsidRPr="00FF1E84">
              <w:rPr>
                <w:lang w:val="en-US"/>
              </w:rPr>
              <w:t xml:space="preserve"> 64-</w:t>
            </w:r>
            <w:r>
              <w:t>разрядная</w:t>
            </w:r>
            <w:r w:rsidRPr="00FF1E84">
              <w:rPr>
                <w:lang w:val="en-US"/>
              </w:rPr>
              <w:t>) — Business (K, KN)</w:t>
            </w:r>
          </w:p>
        </w:tc>
        <w:tc>
          <w:tcPr>
            <w:tcW w:w="1395" w:type="dxa"/>
          </w:tcPr>
          <w:p w:rsidR="0064110C" w:rsidRDefault="0064110C" w:rsidP="0064110C">
            <w:pPr>
              <w:pStyle w:val="ProductList-Body"/>
              <w:jc w:val="center"/>
            </w:pPr>
            <w:r>
              <w:rPr>
                <w:rFonts w:ascii="Wingdings" w:hAnsi="Wingdings" w:cs="Wingdings"/>
                <w:sz w:val="20"/>
                <w:szCs w:val="20"/>
              </w:rPr>
              <w:t></w:t>
            </w:r>
          </w:p>
        </w:tc>
        <w:tc>
          <w:tcPr>
            <w:tcW w:w="1215" w:type="dxa"/>
          </w:tcPr>
          <w:p w:rsidR="0064110C" w:rsidRDefault="0064110C" w:rsidP="0064110C">
            <w:pPr>
              <w:pStyle w:val="ProductList-Body"/>
              <w:jc w:val="center"/>
            </w:pPr>
            <w:r>
              <w:rPr>
                <w:rFonts w:ascii="Wingdings" w:hAnsi="Wingdings" w:cs="Wingdings"/>
                <w:sz w:val="20"/>
                <w:szCs w:val="20"/>
              </w:rPr>
              <w:t></w:t>
            </w:r>
          </w:p>
        </w:tc>
        <w:tc>
          <w:tcPr>
            <w:tcW w:w="963" w:type="dxa"/>
          </w:tcPr>
          <w:p w:rsidR="0064110C" w:rsidRDefault="0064110C" w:rsidP="0064110C">
            <w:pPr>
              <w:pStyle w:val="ProductList-Body"/>
              <w:jc w:val="center"/>
            </w:pPr>
            <w:r>
              <w:rPr>
                <w:rFonts w:ascii="Wingdings" w:hAnsi="Wingdings" w:cs="Wingdings"/>
                <w:sz w:val="20"/>
                <w:szCs w:val="20"/>
              </w:rPr>
              <w:t></w:t>
            </w:r>
          </w:p>
        </w:tc>
        <w:tc>
          <w:tcPr>
            <w:tcW w:w="945"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Default="00965777" w:rsidP="004F3C6D">
      <w:pPr>
        <w:pStyle w:val="ProductList-Body"/>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rsidR="00965777" w:rsidRPr="005B3448" w:rsidRDefault="00965777" w:rsidP="004F3C6D">
      <w:pPr>
        <w:pStyle w:val="ProductList-Body"/>
        <w:rPr>
          <w:sz w:val="14"/>
          <w:szCs w:val="20"/>
        </w:rPr>
      </w:pPr>
    </w:p>
    <w:p w:rsidR="000D1B93" w:rsidRPr="002C0961" w:rsidRDefault="000D1B93" w:rsidP="000D1B93">
      <w:pPr>
        <w:pStyle w:val="ProductList-Body"/>
        <w:rPr>
          <w:b/>
        </w:rPr>
      </w:pPr>
      <w:r>
        <w:rPr>
          <w:b/>
          <w:color w:val="00188F"/>
        </w:rPr>
        <w:t>Ограничения для версий Windows, отличных от Pro</w:t>
      </w:r>
    </w:p>
    <w:p w:rsidR="000D1B93" w:rsidRDefault="000D1B93" w:rsidP="000D1B93">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rsidR="000D1B93" w:rsidRPr="005B3448" w:rsidRDefault="000D1B93" w:rsidP="000D1B93">
      <w:pPr>
        <w:pStyle w:val="ProductList-Body"/>
        <w:rPr>
          <w:sz w:val="14"/>
          <w:szCs w:val="20"/>
        </w:rPr>
      </w:pPr>
    </w:p>
    <w:p w:rsidR="00C347FF" w:rsidRPr="00C347FF" w:rsidRDefault="00C347FF" w:rsidP="000D1B93">
      <w:pPr>
        <w:pStyle w:val="ProductList-Body"/>
        <w:rPr>
          <w:b/>
        </w:rPr>
      </w:pPr>
      <w:r>
        <w:rPr>
          <w:b/>
          <w:color w:val="00188F"/>
        </w:rPr>
        <w:t>Software Assurance</w:t>
      </w:r>
    </w:p>
    <w:p w:rsidR="001B25E0" w:rsidRPr="005B3448" w:rsidRDefault="00C347FF" w:rsidP="00C347FF">
      <w:pPr>
        <w:pStyle w:val="ProductList-Body"/>
        <w:rPr>
          <w:spacing w:val="-2"/>
        </w:rPr>
      </w:pPr>
      <w:r w:rsidRPr="005B3448">
        <w:rPr>
          <w:spacing w:val="-2"/>
        </w:rP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80" w:name="_Toc378147635"/>
    <w:bookmarkStart w:id="481" w:name="_Toc378151537"/>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Default="009708AE" w:rsidP="009708AE">
      <w:pPr>
        <w:pStyle w:val="ProductList-OfferingGroupHeading"/>
        <w:outlineLvl w:val="1"/>
      </w:pPr>
      <w:bookmarkStart w:id="482" w:name="_Toc379797199"/>
      <w:bookmarkStart w:id="483" w:name="_Toc380513224"/>
      <w:bookmarkStart w:id="484" w:name="_Toc380655266"/>
      <w:bookmarkStart w:id="485" w:name="_Toc402268470"/>
      <w:r>
        <w:t>SQL</w:t>
      </w:r>
      <w:bookmarkEnd w:id="482"/>
      <w:bookmarkEnd w:id="483"/>
      <w:bookmarkEnd w:id="484"/>
      <w:bookmarkEnd w:id="485"/>
    </w:p>
    <w:p w:rsidR="009708AE" w:rsidRDefault="009708AE" w:rsidP="00B26BEF">
      <w:pPr>
        <w:pStyle w:val="ProductList-Offering2Heading"/>
        <w:outlineLvl w:val="2"/>
      </w:pPr>
      <w:bookmarkStart w:id="486" w:name="_Toc378147620"/>
      <w:bookmarkStart w:id="487" w:name="_Toc378151522"/>
      <w:r>
        <w:tab/>
      </w:r>
      <w:bookmarkStart w:id="488" w:name="_Toc379797200"/>
      <w:bookmarkStart w:id="489" w:name="_Toc380513225"/>
      <w:bookmarkStart w:id="490" w:name="_Toc380655267"/>
      <w:bookmarkStart w:id="491" w:name="_Toc402268471"/>
      <w:r>
        <w:t>Business Intelligence Appliance</w:t>
      </w:r>
      <w:bookmarkEnd w:id="486"/>
      <w:bookmarkEnd w:id="487"/>
      <w:bookmarkEnd w:id="488"/>
      <w:bookmarkEnd w:id="489"/>
      <w:bookmarkEnd w:id="490"/>
      <w:bookmarkEnd w:id="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D45F4" w:rsidTr="009D45F4">
        <w:trPr>
          <w:tblHeader/>
        </w:trPr>
        <w:tc>
          <w:tcPr>
            <w:tcW w:w="3060" w:type="dxa"/>
            <w:tcBorders>
              <w:bottom w:val="nil"/>
            </w:tcBorders>
            <w:shd w:val="clear" w:color="auto" w:fill="00188F"/>
          </w:tcPr>
          <w:p w:rsidR="009D45F4" w:rsidRPr="00EE0836" w:rsidRDefault="009D45F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“дата доступности” </w:instrText>
            </w:r>
            <w:r w:rsidRPr="00552E34">
              <w:rPr>
                <w:color w:val="FFFFFF" w:themeColor="background1"/>
              </w:rPr>
              <w:fldChar w:fldCharType="separate"/>
            </w:r>
            <w:r w:rsidRPr="00552E34">
              <w:rPr>
                <w:color w:val="FFFFFF" w:themeColor="background1"/>
              </w:rPr>
              <w:t>DA</w:t>
            </w:r>
            <w:r w:rsidRPr="00552E34">
              <w:rPr>
                <w:color w:val="FFFFFF" w:themeColor="background1"/>
              </w:rPr>
              <w:fldChar w:fldCharType="end"/>
            </w:r>
          </w:p>
        </w:tc>
        <w:tc>
          <w:tcPr>
            <w:tcW w:w="595" w:type="dxa"/>
            <w:tcBorders>
              <w:bottom w:val="nil"/>
            </w:tcBorders>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b/>
                <w:color w:val="FFFFFF" w:themeColor="background1"/>
              </w:rPr>
              <w:fldChar w:fldCharType="begin"/>
            </w:r>
            <w:r w:rsidRPr="00552E34">
              <w:rPr>
                <w:b/>
                <w:color w:val="FFFFFF" w:themeColor="background1"/>
              </w:rPr>
              <w:instrText>AutoTextList  \s NoStyle \t “</w:instrText>
            </w:r>
            <w:r w:rsidRPr="00552E34">
              <w:rPr>
                <w:color w:val="FFFFFF" w:themeColor="background1"/>
              </w:rPr>
              <w:instrText>лицензия</w:instrText>
            </w:r>
            <w:r w:rsidRPr="00552E34">
              <w:rPr>
                <w:b/>
                <w:color w:val="FFFFFF" w:themeColor="background1"/>
              </w:rPr>
              <w:instrText xml:space="preserve">” </w:instrText>
            </w:r>
            <w:r w:rsidRPr="00552E34">
              <w:rPr>
                <w:b/>
                <w:color w:val="FFFFFF" w:themeColor="background1"/>
              </w:rPr>
              <w:fldChar w:fldCharType="separate"/>
            </w:r>
            <w:r w:rsidRPr="00552E34">
              <w:rPr>
                <w:b/>
                <w:color w:val="FFFFFF" w:themeColor="background1"/>
              </w:rPr>
              <w:t xml:space="preserve"> L</w:t>
            </w:r>
            <w:r w:rsidRPr="00552E34">
              <w:rPr>
                <w:color w:val="FFFFFF" w:themeColor="background1"/>
              </w:rPr>
              <w:t xml:space="preserve"> </w:t>
            </w:r>
            <w:r w:rsidRPr="00552E34">
              <w:rPr>
                <w:b/>
                <w:color w:val="FFFFFF" w:themeColor="background1"/>
              </w:rPr>
              <w:fldChar w:fldCharType="end"/>
            </w:r>
          </w:p>
        </w:tc>
        <w:tc>
          <w:tcPr>
            <w:tcW w:w="596" w:type="dxa"/>
            <w:tcBorders>
              <w:bottom w:val="nil"/>
            </w:tcBorders>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“лицензия и Software Assurance” </w:instrText>
            </w:r>
            <w:r w:rsidRPr="00552E34">
              <w:rPr>
                <w:color w:val="FFFFFF" w:themeColor="background1"/>
              </w:rPr>
              <w:fldChar w:fldCharType="separate"/>
            </w:r>
            <w:r w:rsidRPr="00552E34">
              <w:rPr>
                <w:color w:val="FFFFFF" w:themeColor="background1"/>
              </w:rPr>
              <w:t>L/SA</w:t>
            </w:r>
            <w:r w:rsidRPr="00552E3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\sNoStyle\t “Software Assurance”</w:instrText>
            </w:r>
            <w:r w:rsidRPr="00552E34">
              <w:rPr>
                <w:color w:val="FFFFFF" w:themeColor="background1"/>
              </w:rPr>
              <w:fldChar w:fldCharType="separate"/>
            </w:r>
            <w:r w:rsidRPr="00552E34">
              <w:rPr>
                <w:color w:val="FFFFFF" w:themeColor="background1"/>
              </w:rPr>
              <w:t>SA</w:t>
            </w:r>
            <w:r w:rsidRPr="00552E34">
              <w:fldChar w:fldCharType="end"/>
            </w:r>
          </w:p>
        </w:tc>
        <w:tc>
          <w:tcPr>
            <w:tcW w:w="595" w:type="dxa"/>
            <w:tcBorders>
              <w:left w:val="single" w:sz="12" w:space="0" w:color="FFFFFF" w:themeColor="background1"/>
            </w:tcBorders>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Campus и School” </w:instrText>
            </w:r>
            <w:r w:rsidRPr="00552E34">
              <w:rPr>
                <w:color w:val="FFFFFF" w:themeColor="background1"/>
              </w:rPr>
              <w:fldChar w:fldCharType="separate"/>
            </w:r>
            <w:r w:rsidRPr="00552E34">
              <w:rPr>
                <w:color w:val="FFFFFF" w:themeColor="background1"/>
              </w:rPr>
              <w:t>CA/SA</w:t>
            </w:r>
            <w:r w:rsidRPr="00552E34">
              <w:rPr>
                <w:color w:val="FFFFFF" w:themeColor="background1"/>
              </w:rPr>
              <w:fldChar w:fldCharType="end"/>
            </w:r>
          </w:p>
        </w:tc>
        <w:tc>
          <w:tcPr>
            <w:tcW w:w="596" w:type="dxa"/>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Enterprise и Enterprise Subscription” </w:instrText>
            </w:r>
            <w:r w:rsidRPr="00552E34">
              <w:rPr>
                <w:color w:val="FFFFFF" w:themeColor="background1"/>
              </w:rPr>
              <w:fldChar w:fldCharType="separate"/>
            </w:r>
            <w:r w:rsidRPr="00552E34">
              <w:rPr>
                <w:color w:val="FFFFFF" w:themeColor="background1"/>
              </w:rPr>
              <w:t>EA/EAS</w:t>
            </w:r>
            <w:r w:rsidRPr="00552E34">
              <w:rPr>
                <w:color w:val="FFFFFF" w:themeColor="background1"/>
              </w:rPr>
              <w:fldChar w:fldCharType="end"/>
            </w:r>
          </w:p>
        </w:tc>
        <w:tc>
          <w:tcPr>
            <w:tcW w:w="595" w:type="dxa"/>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Enrollment for Education Solutions” </w:instrText>
            </w:r>
            <w:r w:rsidRPr="00552E34">
              <w:rPr>
                <w:color w:val="FFFFFF" w:themeColor="background1"/>
              </w:rPr>
              <w:fldChar w:fldCharType="separate"/>
            </w:r>
            <w:r w:rsidRPr="00552E34">
              <w:rPr>
                <w:color w:val="FFFFFF" w:themeColor="background1"/>
              </w:rPr>
              <w:t>EES</w:t>
            </w:r>
            <w:r w:rsidRPr="00552E34">
              <w:rPr>
                <w:color w:val="FFFFFF" w:themeColor="background1"/>
              </w:rPr>
              <w:fldChar w:fldCharType="end"/>
            </w:r>
          </w:p>
        </w:tc>
        <w:tc>
          <w:tcPr>
            <w:tcW w:w="596" w:type="dxa"/>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Microsoft Products and Services Agreement” </w:instrText>
            </w:r>
            <w:r w:rsidRPr="00552E34">
              <w:rPr>
                <w:color w:val="FFFFFF" w:themeColor="background1"/>
              </w:rPr>
              <w:fldChar w:fldCharType="separate"/>
            </w:r>
            <w:r w:rsidRPr="00552E34">
              <w:rPr>
                <w:color w:val="FFFFFF" w:themeColor="background1"/>
              </w:rPr>
              <w:t>MPSA</w:t>
            </w:r>
            <w:r w:rsidRPr="00552E34">
              <w:rPr>
                <w:color w:val="FFFFFF" w:themeColor="background1"/>
              </w:rPr>
              <w:fldChar w:fldCharType="end"/>
            </w:r>
          </w:p>
        </w:tc>
        <w:tc>
          <w:tcPr>
            <w:tcW w:w="595" w:type="dxa"/>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Open License”  </w:instrText>
            </w:r>
            <w:r w:rsidRPr="00552E34">
              <w:rPr>
                <w:color w:val="FFFFFF" w:themeColor="background1"/>
              </w:rPr>
              <w:fldChar w:fldCharType="separate"/>
            </w:r>
            <w:r w:rsidRPr="00552E34">
              <w:rPr>
                <w:color w:val="FFFFFF" w:themeColor="background1"/>
              </w:rPr>
              <w:t>OL</w:t>
            </w:r>
            <w:r w:rsidRPr="00552E34">
              <w:rPr>
                <w:color w:val="FFFFFF" w:themeColor="background1"/>
              </w:rPr>
              <w:fldChar w:fldCharType="end"/>
            </w:r>
          </w:p>
        </w:tc>
        <w:tc>
          <w:tcPr>
            <w:tcW w:w="595" w:type="dxa"/>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“минимальный объем заказа в рамках программ Open” </w:instrText>
            </w:r>
            <w:r w:rsidRPr="00552E34">
              <w:rPr>
                <w:color w:val="FFFFFF" w:themeColor="background1"/>
              </w:rPr>
              <w:fldChar w:fldCharType="separate"/>
            </w:r>
            <w:r w:rsidRPr="00552E34">
              <w:rPr>
                <w:color w:val="FFFFFF" w:themeColor="background1"/>
              </w:rPr>
              <w:t>OM</w:t>
            </w:r>
            <w:r w:rsidRPr="00552E34">
              <w:rPr>
                <w:color w:val="FFFFFF" w:themeColor="background1"/>
              </w:rPr>
              <w:fldChar w:fldCharType="end"/>
            </w:r>
          </w:p>
        </w:tc>
        <w:tc>
          <w:tcPr>
            <w:tcW w:w="596" w:type="dxa"/>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Open Value и Open Value Subscription” </w:instrText>
            </w:r>
            <w:r w:rsidRPr="00552E34">
              <w:rPr>
                <w:color w:val="FFFFFF" w:themeColor="background1"/>
              </w:rPr>
              <w:fldChar w:fldCharType="separate"/>
            </w:r>
            <w:r w:rsidRPr="00552E34">
              <w:rPr>
                <w:color w:val="FFFFFF" w:themeColor="background1"/>
              </w:rPr>
              <w:t>OV/OVS</w:t>
            </w:r>
            <w:r w:rsidRPr="00552E34">
              <w:rPr>
                <w:color w:val="FFFFFF" w:themeColor="background1"/>
              </w:rPr>
              <w:fldChar w:fldCharType="end"/>
            </w:r>
          </w:p>
        </w:tc>
        <w:tc>
          <w:tcPr>
            <w:tcW w:w="595" w:type="dxa"/>
            <w:shd w:val="clear" w:color="auto" w:fill="00188F"/>
            <w:vAlign w:val="center"/>
          </w:tcPr>
          <w:p w:rsidR="009D45F4" w:rsidRPr="009632E5" w:rsidRDefault="009D45F4"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9D45F4" w:rsidRPr="00552E34" w:rsidRDefault="009D45F4" w:rsidP="00DE7A6A">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о регистрации Server Cloud” </w:instrText>
            </w:r>
            <w:r w:rsidRPr="00552E34">
              <w:rPr>
                <w:color w:val="FFFFFF" w:themeColor="background1"/>
              </w:rPr>
              <w:fldChar w:fldCharType="separate"/>
            </w:r>
            <w:r w:rsidRPr="00552E34">
              <w:rPr>
                <w:color w:val="FFFFFF" w:themeColor="background1"/>
              </w:rPr>
              <w:t>SCE</w:t>
            </w:r>
            <w:r w:rsidRPr="00552E34">
              <w:rPr>
                <w:color w:val="FFFFFF" w:themeColor="background1"/>
              </w:rPr>
              <w:fldChar w:fldCharType="end"/>
            </w:r>
          </w:p>
        </w:tc>
      </w:tr>
      <w:tr w:rsidR="009D45F4" w:rsidTr="009D45F4">
        <w:tc>
          <w:tcPr>
            <w:tcW w:w="3060" w:type="dxa"/>
            <w:tcBorders>
              <w:top w:val="nil"/>
              <w:left w:val="nil"/>
              <w:bottom w:val="nil"/>
              <w:right w:val="nil"/>
            </w:tcBorders>
          </w:tcPr>
          <w:p w:rsidR="009D45F4" w:rsidRDefault="009D45F4" w:rsidP="007F3FE6">
            <w:pPr>
              <w:pStyle w:val="ProductList-Offering2"/>
            </w:pPr>
            <w:bookmarkStart w:id="492" w:name="_Toc379797201"/>
            <w:bookmarkStart w:id="493" w:name="_Toc380513226"/>
            <w:bookmarkStart w:id="494" w:name="_Toc380655268"/>
            <w:bookmarkStart w:id="495" w:name="_Toc402268472"/>
            <w:r>
              <w:t>Business Intelligence Appliance 2012</w:t>
            </w:r>
            <w:bookmarkEnd w:id="492"/>
            <w:bookmarkEnd w:id="493"/>
            <w:bookmarkEnd w:id="494"/>
            <w:bookmarkEnd w:id="495"/>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9D45F4" w:rsidRDefault="009D45F4" w:rsidP="00C05A53">
            <w:pPr>
              <w:pStyle w:val="ProductList-OfferingBody"/>
              <w:ind w:left="-113"/>
              <w:jc w:val="center"/>
            </w:pPr>
            <w:r>
              <w:t>11/11</w:t>
            </w:r>
          </w:p>
        </w:tc>
        <w:tc>
          <w:tcPr>
            <w:tcW w:w="595" w:type="dxa"/>
            <w:tcBorders>
              <w:top w:val="nil"/>
              <w:left w:val="nil"/>
              <w:bottom w:val="nil"/>
              <w:right w:val="nil"/>
            </w:tcBorders>
            <w:vAlign w:val="center"/>
          </w:tcPr>
          <w:p w:rsidR="009D45F4" w:rsidRDefault="009D45F4" w:rsidP="00C05A53">
            <w:pPr>
              <w:pStyle w:val="ProductList-OfferingBody"/>
              <w:ind w:left="-113"/>
              <w:jc w:val="center"/>
            </w:pPr>
            <w:r>
              <w:t>125</w:t>
            </w:r>
          </w:p>
        </w:tc>
        <w:tc>
          <w:tcPr>
            <w:tcW w:w="596" w:type="dxa"/>
            <w:tcBorders>
              <w:top w:val="nil"/>
              <w:left w:val="nil"/>
              <w:bottom w:val="nil"/>
              <w:right w:val="nil"/>
            </w:tcBorders>
            <w:vAlign w:val="center"/>
          </w:tcPr>
          <w:p w:rsidR="009D45F4" w:rsidRDefault="009D45F4"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9D45F4" w:rsidRDefault="009D45F4"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9D45F4" w:rsidRDefault="009D45F4" w:rsidP="00C05A53">
            <w:pPr>
              <w:pStyle w:val="ProductList-OfferingBody"/>
              <w:ind w:left="-113"/>
              <w:jc w:val="center"/>
            </w:pPr>
          </w:p>
        </w:tc>
        <w:tc>
          <w:tcPr>
            <w:tcW w:w="596" w:type="dxa"/>
            <w:shd w:val="clear" w:color="auto" w:fill="70AD47" w:themeFill="accent6"/>
            <w:vAlign w:val="center"/>
          </w:tcPr>
          <w:p w:rsidR="009D45F4" w:rsidRPr="00552E34" w:rsidRDefault="009D45F4"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BFBFBF" w:themeFill="background1" w:themeFillShade="BF"/>
            <w:vAlign w:val="center"/>
          </w:tcPr>
          <w:p w:rsidR="009D45F4" w:rsidRDefault="009D45F4" w:rsidP="00C05A53">
            <w:pPr>
              <w:pStyle w:val="ProductList-OfferingBody"/>
              <w:ind w:left="-113"/>
              <w:jc w:val="center"/>
            </w:pPr>
          </w:p>
        </w:tc>
        <w:tc>
          <w:tcPr>
            <w:tcW w:w="596" w:type="dxa"/>
            <w:shd w:val="clear" w:color="auto" w:fill="70AD47" w:themeFill="accent6"/>
            <w:vAlign w:val="center"/>
          </w:tcPr>
          <w:p w:rsidR="009D45F4" w:rsidRDefault="009D45F4" w:rsidP="00C05A53">
            <w:pPr>
              <w:pStyle w:val="ProductList-OfferingBody"/>
              <w:ind w:left="-113"/>
              <w:jc w:val="center"/>
            </w:pPr>
          </w:p>
        </w:tc>
        <w:tc>
          <w:tcPr>
            <w:tcW w:w="595" w:type="dxa"/>
            <w:shd w:val="clear" w:color="auto" w:fill="BFBFBF" w:themeFill="background1" w:themeFillShade="BF"/>
            <w:vAlign w:val="center"/>
          </w:tcPr>
          <w:p w:rsidR="009D45F4" w:rsidRDefault="009D45F4" w:rsidP="00C05A53">
            <w:pPr>
              <w:pStyle w:val="ProductList-OfferingBody"/>
              <w:ind w:left="-113"/>
              <w:jc w:val="center"/>
            </w:pPr>
          </w:p>
        </w:tc>
        <w:tc>
          <w:tcPr>
            <w:tcW w:w="595" w:type="dxa"/>
            <w:shd w:val="clear" w:color="auto" w:fill="BFBFBF" w:themeFill="background1" w:themeFillShade="BF"/>
            <w:vAlign w:val="center"/>
          </w:tcPr>
          <w:p w:rsidR="009D45F4" w:rsidRDefault="009D45F4" w:rsidP="00C05A53">
            <w:pPr>
              <w:pStyle w:val="ProductList-OfferingBody"/>
              <w:ind w:left="-113"/>
              <w:jc w:val="center"/>
            </w:pPr>
          </w:p>
        </w:tc>
        <w:tc>
          <w:tcPr>
            <w:tcW w:w="596" w:type="dxa"/>
            <w:shd w:val="clear" w:color="auto" w:fill="BFBFBF" w:themeFill="background1" w:themeFillShade="BF"/>
            <w:vAlign w:val="center"/>
          </w:tcPr>
          <w:p w:rsidR="009D45F4" w:rsidRDefault="009D45F4" w:rsidP="00C05A53">
            <w:pPr>
              <w:pStyle w:val="ProductList-OfferingBody"/>
              <w:ind w:left="-113"/>
              <w:jc w:val="center"/>
            </w:pPr>
          </w:p>
        </w:tc>
        <w:tc>
          <w:tcPr>
            <w:tcW w:w="595" w:type="dxa"/>
            <w:shd w:val="clear" w:color="auto" w:fill="70AD47" w:themeFill="accent6"/>
            <w:vAlign w:val="center"/>
          </w:tcPr>
          <w:p w:rsidR="009D45F4" w:rsidRPr="00552E34" w:rsidRDefault="009D45F4"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rsidR="009D45F4" w:rsidRDefault="009D45F4" w:rsidP="00C05A53">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5220"/>
        <w:gridCol w:w="3140"/>
      </w:tblGrid>
      <w:tr w:rsidR="000C0ACA" w:rsidTr="000F3654">
        <w:tc>
          <w:tcPr>
            <w:tcW w:w="2430" w:type="dxa"/>
          </w:tcPr>
          <w:p w:rsidR="000C0ACA" w:rsidRDefault="000C0ACA" w:rsidP="005F17AF">
            <w:pPr>
              <w:pStyle w:val="ProductList-Body"/>
            </w:pPr>
          </w:p>
        </w:tc>
        <w:tc>
          <w:tcPr>
            <w:tcW w:w="5220" w:type="dxa"/>
          </w:tcPr>
          <w:p w:rsidR="000C0ACA" w:rsidRDefault="000C0ACA" w:rsidP="005F17AF">
            <w:pPr>
              <w:pStyle w:val="ProductList-Body"/>
            </w:pPr>
            <w:r>
              <w:t xml:space="preserve">Категория продукта: </w:t>
            </w:r>
            <w:r>
              <w:rPr>
                <w:b/>
              </w:rPr>
              <w:t>Сервер</w:t>
            </w:r>
          </w:p>
        </w:tc>
        <w:tc>
          <w:tcPr>
            <w:tcW w:w="3140" w:type="dxa"/>
          </w:tcPr>
          <w:p w:rsidR="000C0ACA" w:rsidRDefault="000C0ACA" w:rsidP="005F17AF">
            <w:pPr>
              <w:pStyle w:val="ProductList-Body"/>
            </w:pPr>
          </w:p>
        </w:tc>
      </w:tr>
      <w:tr w:rsidR="000C0ACA" w:rsidTr="000F3654">
        <w:tc>
          <w:tcPr>
            <w:tcW w:w="2430" w:type="dxa"/>
          </w:tcPr>
          <w:p w:rsidR="000C0ACA" w:rsidRDefault="000C0ACA" w:rsidP="005F17AF">
            <w:pPr>
              <w:pStyle w:val="ProductList-Body"/>
            </w:pPr>
          </w:p>
        </w:tc>
        <w:tc>
          <w:tcPr>
            <w:tcW w:w="5220" w:type="dxa"/>
          </w:tcPr>
          <w:p w:rsidR="000C0ACA" w:rsidRDefault="00523418" w:rsidP="005F17AF">
            <w:pPr>
              <w:pStyle w:val="ProductList-Body"/>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140" w:type="dxa"/>
          </w:tcPr>
          <w:p w:rsidR="000C0ACA" w:rsidRDefault="000C0ACA" w:rsidP="005F17A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782C7B" w:rsidRDefault="005F17AF" w:rsidP="00782C7B">
      <w:pPr>
        <w:pStyle w:val="ProductList-Body"/>
      </w:pPr>
      <w:r>
        <w:t>Программное обеспечение Business Intelligence Appliance 2012</w:t>
      </w:r>
      <w:r>
        <w:fldChar w:fldCharType="begin"/>
      </w:r>
      <w:r>
        <w:instrText>XE "Business Intelligence Appliance 2012"</w:instrText>
      </w:r>
      <w:r>
        <w:fldChar w:fldCharType="end"/>
      </w:r>
      <w:r>
        <w:t>, включающее SQL Server 2008 R2</w:t>
      </w:r>
      <w:r>
        <w:fldChar w:fldCharType="begin"/>
      </w:r>
      <w:r>
        <w:instrText>XE "SQL Server 2008 R2"</w:instrText>
      </w:r>
      <w:r>
        <w:fldChar w:fldCharType="end"/>
      </w:r>
      <w:r>
        <w:t xml:space="preserve"> и SharePoint Server 2010</w:t>
      </w:r>
      <w:r>
        <w:fldChar w:fldCharType="begin"/>
      </w:r>
      <w:r>
        <w:instrText>XE "SharePoint Server 2010"</w:instrText>
      </w:r>
      <w:r>
        <w:fldChar w:fldCharType="end"/>
      </w:r>
      <w:r>
        <w:t>, доступно только в утвержденных Майкрософт конфигурациях оборудования и программного обеспечения.</w:t>
      </w:r>
      <w:r w:rsidR="00B654D0">
        <w:t xml:space="preserve"> </w:t>
      </w:r>
      <w:r>
        <w:t>Использование программного обеспечения в других конфигурациях не поддерживается и может вести к снижению производительности.</w:t>
      </w:r>
      <w:r w:rsidR="00B654D0">
        <w:t xml:space="preserve"> </w:t>
      </w:r>
      <w:r>
        <w:t xml:space="preserve">Дополнительные сведения см. на веб-странице </w:t>
      </w:r>
      <w:hyperlink r:id="rId32" w:history="1">
        <w:r>
          <w:rPr>
            <w:rStyle w:val="Hyperlink"/>
          </w:rPr>
          <w:t>http://www.microsoft.com/sqlserver/en/us/get-sql-server/how-to-buy.aspx</w:t>
        </w:r>
      </w:hyperlink>
      <w:r>
        <w:t>.</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9919D2" w:rsidRDefault="009708AE" w:rsidP="00B26BEF">
      <w:pPr>
        <w:pStyle w:val="ProductList-Offering2Heading"/>
        <w:outlineLvl w:val="2"/>
      </w:pPr>
      <w:r>
        <w:tab/>
      </w:r>
      <w:bookmarkStart w:id="496" w:name="_Toc379797202"/>
      <w:bookmarkStart w:id="497" w:name="_Toc380513227"/>
      <w:bookmarkStart w:id="498" w:name="_Toc380655269"/>
      <w:bookmarkStart w:id="499" w:name="_Toc402268473"/>
      <w:r>
        <w:t>SQL Server</w:t>
      </w:r>
      <w:bookmarkEnd w:id="480"/>
      <w:bookmarkEnd w:id="481"/>
      <w:bookmarkEnd w:id="496"/>
      <w:bookmarkEnd w:id="497"/>
      <w:bookmarkEnd w:id="498"/>
      <w:bookmarkEnd w:id="4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7168C" w:rsidTr="0057168C">
        <w:trPr>
          <w:tblHeader/>
        </w:trPr>
        <w:tc>
          <w:tcPr>
            <w:tcW w:w="3060" w:type="dxa"/>
            <w:tcBorders>
              <w:bottom w:val="nil"/>
            </w:tcBorders>
            <w:shd w:val="clear" w:color="auto" w:fill="00188F"/>
          </w:tcPr>
          <w:p w:rsidR="0057168C" w:rsidRPr="00EE0836" w:rsidRDefault="0057168C"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b/>
                <w:color w:val="FFFFFF" w:themeColor="background1"/>
              </w:rPr>
              <w:fldChar w:fldCharType="begin"/>
            </w:r>
            <w:r w:rsidRPr="00DA2E00">
              <w:rPr>
                <w:b/>
                <w:color w:val="FFFFFF" w:themeColor="background1"/>
              </w:rPr>
              <w:instrText>AutoTextList  \s NoStyle \t “</w:instrText>
            </w:r>
            <w:r w:rsidRPr="00DA2E00">
              <w:rPr>
                <w:color w:val="FFFFFF" w:themeColor="background1"/>
              </w:rPr>
              <w:instrText>лицензия</w:instrText>
            </w:r>
            <w:r w:rsidRPr="00DA2E00">
              <w:rPr>
                <w:b/>
                <w:color w:val="FFFFFF" w:themeColor="background1"/>
              </w:rPr>
              <w:instrText xml:space="preserve">” </w:instrText>
            </w:r>
            <w:r w:rsidRPr="00DA2E00">
              <w:rPr>
                <w:b/>
                <w:color w:val="FFFFFF" w:themeColor="background1"/>
              </w:rPr>
              <w:fldChar w:fldCharType="separate"/>
            </w:r>
            <w:r w:rsidRPr="00DA2E00">
              <w:rPr>
                <w:b/>
                <w:color w:val="FFFFFF" w:themeColor="background1"/>
              </w:rPr>
              <w:t xml:space="preserve"> </w:t>
            </w:r>
            <w:r w:rsidRPr="00DA2E00">
              <w:rPr>
                <w:color w:val="FFFFFF" w:themeColor="background1"/>
              </w:rPr>
              <w:t xml:space="preserve">L </w:t>
            </w:r>
            <w:r w:rsidRPr="00DA2E00">
              <w:rPr>
                <w:color w:val="FFFFFF" w:themeColor="background1"/>
              </w:rPr>
              <w:fldChar w:fldCharType="end"/>
            </w:r>
          </w:p>
        </w:tc>
        <w:tc>
          <w:tcPr>
            <w:tcW w:w="596" w:type="dxa"/>
            <w:tcBorders>
              <w:bottom w:val="nil"/>
            </w:tcBorders>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596" w:type="dxa"/>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95" w:type="dxa"/>
            <w:shd w:val="clear" w:color="auto" w:fill="00188F"/>
            <w:vAlign w:val="center"/>
          </w:tcPr>
          <w:p w:rsidR="0057168C" w:rsidRPr="009632E5" w:rsidRDefault="0057168C"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57168C" w:rsidRPr="00DA2E00" w:rsidRDefault="0057168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57168C" w:rsidTr="0057168C">
        <w:tc>
          <w:tcPr>
            <w:tcW w:w="3060" w:type="dxa"/>
            <w:tcBorders>
              <w:top w:val="nil"/>
              <w:left w:val="nil"/>
              <w:bottom w:val="dashSmallGap" w:sz="4" w:space="0" w:color="BFBFBF" w:themeColor="background1" w:themeShade="BF"/>
              <w:right w:val="nil"/>
            </w:tcBorders>
          </w:tcPr>
          <w:p w:rsidR="0057168C" w:rsidRDefault="0057168C" w:rsidP="0085720F">
            <w:pPr>
              <w:pStyle w:val="ProductList-Offering2"/>
            </w:pPr>
            <w:bookmarkStart w:id="500" w:name="_Toc379797203"/>
            <w:bookmarkStart w:id="501" w:name="_Toc380513228"/>
            <w:bookmarkStart w:id="502" w:name="_Toc380655270"/>
            <w:bookmarkStart w:id="503" w:name="_Toc402268474"/>
            <w:r>
              <w:t>SQL Server 2014 Business Intelligence</w:t>
            </w:r>
            <w:bookmarkEnd w:id="500"/>
            <w:bookmarkEnd w:id="501"/>
            <w:bookmarkEnd w:id="502"/>
            <w:bookmarkEnd w:id="50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57168C" w:rsidRDefault="0057168C"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168C" w:rsidRDefault="0057168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57168C" w:rsidRDefault="0057168C" w:rsidP="00C05A53">
            <w:pPr>
              <w:pStyle w:val="ProductList-OfferingBody"/>
              <w:ind w:left="-113"/>
              <w:jc w:val="center"/>
            </w:pPr>
            <w:r>
              <w:t>75</w:t>
            </w:r>
          </w:p>
        </w:tc>
        <w:tc>
          <w:tcPr>
            <w:tcW w:w="596" w:type="dxa"/>
            <w:shd w:val="clear" w:color="auto" w:fill="70AD47" w:themeFill="accent6"/>
            <w:vAlign w:val="center"/>
          </w:tcPr>
          <w:p w:rsidR="0057168C" w:rsidRPr="00552E34" w:rsidRDefault="0057168C"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70AD47" w:themeFill="accent6"/>
            <w:vAlign w:val="center"/>
          </w:tcPr>
          <w:p w:rsidR="0057168C" w:rsidRPr="00552E34" w:rsidRDefault="0057168C"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BFBFBF" w:themeFill="background1" w:themeFillShade="BF"/>
            <w:vAlign w:val="center"/>
          </w:tcPr>
          <w:p w:rsidR="0057168C" w:rsidRDefault="0057168C" w:rsidP="00DE7A6A">
            <w:pPr>
              <w:pStyle w:val="ProductList-OfferingBody"/>
              <w:ind w:left="-113"/>
              <w:jc w:val="center"/>
            </w:pP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rsidR="0057168C" w:rsidRDefault="0057168C" w:rsidP="00DE7A6A">
            <w:pPr>
              <w:pStyle w:val="ProductList-OfferingBody"/>
              <w:ind w:left="-113"/>
              <w:jc w:val="center"/>
            </w:pP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57168C" w:rsidTr="0057168C">
        <w:tc>
          <w:tcPr>
            <w:tcW w:w="3060" w:type="dxa"/>
            <w:tcBorders>
              <w:top w:val="dashSmallGap" w:sz="4" w:space="0" w:color="BFBFBF" w:themeColor="background1" w:themeShade="BF"/>
              <w:left w:val="nil"/>
              <w:bottom w:val="dashSmallGap" w:sz="4" w:space="0" w:color="BFBFBF" w:themeColor="background1" w:themeShade="BF"/>
              <w:right w:val="nil"/>
            </w:tcBorders>
          </w:tcPr>
          <w:p w:rsidR="0057168C" w:rsidRDefault="0057168C" w:rsidP="0085720F">
            <w:pPr>
              <w:pStyle w:val="ProductList-Offering2"/>
            </w:pPr>
            <w:bookmarkStart w:id="504" w:name="_Toc379797204"/>
            <w:bookmarkStart w:id="505" w:name="_Toc380513229"/>
            <w:bookmarkStart w:id="506" w:name="_Toc380655271"/>
            <w:bookmarkStart w:id="507" w:name="_Toc402268475"/>
            <w:r>
              <w:t>SQL Server 2014 CAL</w:t>
            </w:r>
            <w:r>
              <w:fldChar w:fldCharType="begin"/>
            </w:r>
            <w:r>
              <w:instrText>XE "SQL Server 2014 CAL"</w:instrText>
            </w:r>
            <w:r>
              <w:fldChar w:fldCharType="end"/>
            </w:r>
            <w:r>
              <w:t xml:space="preserve"> </w:t>
            </w:r>
            <w:r w:rsidR="000F3654" w:rsidRPr="000F3654">
              <w:br/>
            </w:r>
            <w:r>
              <w:t>(«на пользователя» и «на устройство»)</w:t>
            </w:r>
            <w:bookmarkEnd w:id="504"/>
            <w:bookmarkEnd w:id="505"/>
            <w:bookmarkEnd w:id="506"/>
            <w:bookmarkEnd w:id="5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168C" w:rsidRDefault="0057168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7168C" w:rsidRDefault="0057168C" w:rsidP="00C05A53">
            <w:pPr>
              <w:pStyle w:val="ProductList-OfferingBody"/>
              <w:ind w:left="-113"/>
              <w:jc w:val="center"/>
            </w:pPr>
            <w:r>
              <w:t>1</w:t>
            </w: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r w:rsidRPr="00DA2E00">
              <w:t>,</w:t>
            </w:r>
            <w:r w:rsidRPr="00DA2E00">
              <w:fldChar w:fldCharType="begin"/>
            </w:r>
            <w:r w:rsidRPr="00DA2E00">
              <w:instrText xml:space="preserve"> AutoTextList  \sNoStyle\t "Industry Device"  </w:instrText>
            </w:r>
            <w:r w:rsidRPr="00DA2E00">
              <w:fldChar w:fldCharType="separate"/>
            </w:r>
            <w:r w:rsidRPr="00DA2E00">
              <w:t>ID</w:t>
            </w:r>
            <w:r w:rsidRPr="00DA2E00">
              <w:fldChar w:fldCharType="end"/>
            </w:r>
          </w:p>
        </w:tc>
        <w:tc>
          <w:tcPr>
            <w:tcW w:w="595"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BFBFBF" w:themeFill="background1" w:themeFillShade="BF"/>
            <w:vAlign w:val="center"/>
          </w:tcPr>
          <w:p w:rsidR="0057168C" w:rsidRDefault="0057168C" w:rsidP="00DE7A6A">
            <w:pPr>
              <w:pStyle w:val="ProductList-OfferingBody"/>
              <w:ind w:left="-113"/>
              <w:jc w:val="center"/>
            </w:pP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rsidR="0057168C" w:rsidRDefault="0057168C" w:rsidP="00DE7A6A">
            <w:pPr>
              <w:pStyle w:val="ProductList-OfferingBody"/>
              <w:ind w:left="-113"/>
              <w:jc w:val="center"/>
            </w:pP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BE396A" w:rsidTr="0057168C">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08" w:name="_Toc379797205"/>
            <w:bookmarkStart w:id="509" w:name="_Toc380513230"/>
            <w:bookmarkStart w:id="510" w:name="_Toc380655272"/>
            <w:bookmarkStart w:id="511" w:name="_Toc402268476"/>
            <w:r>
              <w:t>SQL Server 2014 Developer</w:t>
            </w:r>
            <w:bookmarkEnd w:id="508"/>
            <w:bookmarkEnd w:id="509"/>
            <w:bookmarkEnd w:id="510"/>
            <w:bookmarkEnd w:id="51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w:t>
            </w:r>
            <w:r w:rsidR="00DF687D">
              <w:rPr>
                <w:lang w:val="en-US"/>
              </w:rPr>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57168C" w:rsidTr="0057168C">
        <w:tc>
          <w:tcPr>
            <w:tcW w:w="3060" w:type="dxa"/>
            <w:tcBorders>
              <w:top w:val="dashSmallGap" w:sz="4" w:space="0" w:color="BFBFBF" w:themeColor="background1" w:themeShade="BF"/>
              <w:left w:val="nil"/>
              <w:bottom w:val="dashSmallGap" w:sz="4" w:space="0" w:color="BFBFBF" w:themeColor="background1" w:themeShade="BF"/>
              <w:right w:val="nil"/>
            </w:tcBorders>
          </w:tcPr>
          <w:p w:rsidR="0057168C" w:rsidRDefault="0057168C" w:rsidP="0085720F">
            <w:pPr>
              <w:pStyle w:val="ProductList-Offering2"/>
            </w:pPr>
            <w:bookmarkStart w:id="512" w:name="_Toc379797206"/>
            <w:bookmarkStart w:id="513" w:name="_Toc380513231"/>
            <w:bookmarkStart w:id="514" w:name="_Toc380655273"/>
            <w:bookmarkStart w:id="515" w:name="_Toc402268477"/>
            <w:r>
              <w:t>SQL Server 2014 Enterprise</w:t>
            </w:r>
            <w:bookmarkEnd w:id="512"/>
            <w:bookmarkEnd w:id="513"/>
            <w:bookmarkEnd w:id="514"/>
            <w:bookmarkEnd w:id="51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168C" w:rsidRDefault="0057168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57168C" w:rsidRDefault="0057168C" w:rsidP="00C05A53">
            <w:pPr>
              <w:pStyle w:val="ProductList-OfferingBody"/>
              <w:ind w:left="-113"/>
              <w:jc w:val="center"/>
            </w:pPr>
            <w:r>
              <w:t>75</w:t>
            </w:r>
          </w:p>
        </w:tc>
        <w:tc>
          <w:tcPr>
            <w:tcW w:w="596" w:type="dxa"/>
            <w:shd w:val="clear" w:color="auto" w:fill="70AD47" w:themeFill="accent6"/>
            <w:vAlign w:val="center"/>
          </w:tcPr>
          <w:p w:rsidR="0057168C" w:rsidRPr="00552E34" w:rsidRDefault="0057168C"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70AD47" w:themeFill="accent6"/>
            <w:vAlign w:val="center"/>
          </w:tcPr>
          <w:p w:rsidR="0057168C" w:rsidRPr="00552E34" w:rsidRDefault="0057168C"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BFBFBF" w:themeFill="background1" w:themeFillShade="BF"/>
            <w:vAlign w:val="center"/>
          </w:tcPr>
          <w:p w:rsidR="0057168C" w:rsidRDefault="0057168C" w:rsidP="00DE7A6A">
            <w:pPr>
              <w:pStyle w:val="ProductList-OfferingBody"/>
              <w:ind w:left="-113"/>
              <w:jc w:val="center"/>
            </w:pP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rsidR="0057168C" w:rsidRDefault="0057168C" w:rsidP="00DE7A6A">
            <w:pPr>
              <w:pStyle w:val="ProductList-OfferingBody"/>
              <w:ind w:left="-113"/>
              <w:jc w:val="center"/>
            </w:pP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57168C" w:rsidTr="0057168C">
        <w:tc>
          <w:tcPr>
            <w:tcW w:w="3060" w:type="dxa"/>
            <w:tcBorders>
              <w:top w:val="dashSmallGap" w:sz="4" w:space="0" w:color="BFBFBF" w:themeColor="background1" w:themeShade="BF"/>
              <w:left w:val="nil"/>
              <w:bottom w:val="dashSmallGap" w:sz="4" w:space="0" w:color="BFBFBF" w:themeColor="background1" w:themeShade="BF"/>
              <w:right w:val="nil"/>
            </w:tcBorders>
          </w:tcPr>
          <w:p w:rsidR="0057168C" w:rsidRDefault="0057168C" w:rsidP="0085720F">
            <w:pPr>
              <w:pStyle w:val="ProductList-Offering2"/>
            </w:pPr>
            <w:bookmarkStart w:id="516" w:name="_Toc379797207"/>
            <w:bookmarkStart w:id="517" w:name="_Toc380513232"/>
            <w:bookmarkStart w:id="518" w:name="_Toc380655274"/>
            <w:bookmarkStart w:id="519" w:name="_Toc402268478"/>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rsidR="000F3654" w:rsidRPr="000F3654">
              <w:br/>
            </w:r>
            <w:r>
              <w:t>(пакет — 2 лицензии «на ядро»)</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168C" w:rsidRDefault="0057168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7168C" w:rsidRDefault="0057168C" w:rsidP="00C05A53">
            <w:pPr>
              <w:pStyle w:val="ProductList-OfferingBody"/>
              <w:ind w:left="-113"/>
              <w:jc w:val="center"/>
            </w:pPr>
            <w:r>
              <w:t>125</w:t>
            </w:r>
          </w:p>
        </w:tc>
        <w:tc>
          <w:tcPr>
            <w:tcW w:w="596" w:type="dxa"/>
            <w:shd w:val="clear" w:color="auto" w:fill="70AD47" w:themeFill="accent6"/>
            <w:vAlign w:val="center"/>
          </w:tcPr>
          <w:p w:rsidR="0057168C" w:rsidRPr="00552E34" w:rsidRDefault="0057168C"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70AD47" w:themeFill="accent6"/>
            <w:vAlign w:val="center"/>
          </w:tcPr>
          <w:p w:rsidR="0057168C" w:rsidRPr="00552E34" w:rsidRDefault="0057168C"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“Open License и Open Value” </w:instrText>
            </w:r>
            <w:r w:rsidRPr="00DA2E00">
              <w:fldChar w:fldCharType="separate"/>
            </w:r>
            <w:r w:rsidRPr="00DA2E00">
              <w:t>OF</w:t>
            </w:r>
            <w:r w:rsidRPr="00DA2E00">
              <w:fldChar w:fldCharType="end"/>
            </w: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rsidR="0057168C" w:rsidRDefault="0057168C" w:rsidP="00DE7A6A">
            <w:pPr>
              <w:pStyle w:val="ProductList-OfferingBody"/>
              <w:ind w:left="-113"/>
              <w:jc w:val="center"/>
            </w:pP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57168C" w:rsidTr="0057168C">
        <w:tc>
          <w:tcPr>
            <w:tcW w:w="3060" w:type="dxa"/>
            <w:tcBorders>
              <w:top w:val="dashSmallGap" w:sz="4" w:space="0" w:color="BFBFBF" w:themeColor="background1" w:themeShade="BF"/>
              <w:left w:val="nil"/>
              <w:bottom w:val="dashSmallGap" w:sz="4" w:space="0" w:color="BFBFBF" w:themeColor="background1" w:themeShade="BF"/>
              <w:right w:val="nil"/>
            </w:tcBorders>
          </w:tcPr>
          <w:p w:rsidR="0057168C" w:rsidRPr="00FF1E84" w:rsidRDefault="0057168C" w:rsidP="0085720F">
            <w:pPr>
              <w:pStyle w:val="ProductList-Offering2"/>
              <w:rPr>
                <w:lang w:val="en-US"/>
              </w:rPr>
            </w:pPr>
            <w:bookmarkStart w:id="520" w:name="_Toc379797208"/>
            <w:bookmarkStart w:id="521" w:name="_Toc380513233"/>
            <w:bookmarkStart w:id="522" w:name="_Toc380655275"/>
            <w:bookmarkStart w:id="523" w:name="_Toc402268479"/>
            <w:r w:rsidRPr="00FF1E84">
              <w:rPr>
                <w:lang w:val="en-US"/>
              </w:rPr>
              <w:t>SQL Server 2012 Parallel Data Warehouse</w:t>
            </w:r>
            <w:bookmarkEnd w:id="520"/>
            <w:bookmarkEnd w:id="521"/>
            <w:bookmarkEnd w:id="522"/>
            <w:bookmarkEnd w:id="523"/>
            <w:r>
              <w:fldChar w:fldCharType="begin"/>
            </w:r>
            <w:r w:rsidRPr="00FF1E84">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168C" w:rsidRDefault="0057168C"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57168C" w:rsidRDefault="0057168C" w:rsidP="00C05A53">
            <w:pPr>
              <w:pStyle w:val="ProductList-OfferingBody"/>
              <w:ind w:left="-113"/>
              <w:jc w:val="center"/>
            </w:pPr>
            <w:r>
              <w:t>200</w:t>
            </w:r>
            <w:r w:rsidR="00B654D0">
              <w:t xml:space="preserve"> </w:t>
            </w: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p>
        </w:tc>
        <w:tc>
          <w:tcPr>
            <w:tcW w:w="595" w:type="dxa"/>
            <w:shd w:val="clear" w:color="auto" w:fill="70AD47" w:themeFill="accent6"/>
            <w:vAlign w:val="center"/>
          </w:tcPr>
          <w:p w:rsidR="0057168C" w:rsidRPr="00552E34" w:rsidRDefault="0057168C"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BFBFBF" w:themeFill="background1" w:themeFillShade="BF"/>
            <w:vAlign w:val="center"/>
          </w:tcPr>
          <w:p w:rsidR="0057168C" w:rsidRDefault="0057168C" w:rsidP="00DE7A6A">
            <w:pPr>
              <w:pStyle w:val="ProductList-OfferingBody"/>
              <w:ind w:left="-113"/>
              <w:jc w:val="center"/>
            </w:pPr>
          </w:p>
        </w:tc>
        <w:tc>
          <w:tcPr>
            <w:tcW w:w="595" w:type="dxa"/>
            <w:shd w:val="clear" w:color="auto" w:fill="BFBFBF" w:themeFill="background1" w:themeFillShade="BF"/>
            <w:vAlign w:val="center"/>
          </w:tcPr>
          <w:p w:rsidR="0057168C" w:rsidRDefault="0057168C" w:rsidP="00DE7A6A">
            <w:pPr>
              <w:pStyle w:val="ProductList-OfferingBody"/>
              <w:ind w:left="-113"/>
              <w:jc w:val="center"/>
            </w:pPr>
          </w:p>
        </w:tc>
        <w:tc>
          <w:tcPr>
            <w:tcW w:w="595" w:type="dxa"/>
            <w:shd w:val="clear" w:color="auto" w:fill="BFBFBF" w:themeFill="background1" w:themeFillShade="BF"/>
            <w:vAlign w:val="center"/>
          </w:tcPr>
          <w:p w:rsidR="0057168C" w:rsidRDefault="0057168C" w:rsidP="00DE7A6A">
            <w:pPr>
              <w:pStyle w:val="ProductList-OfferingBody"/>
              <w:ind w:left="-113"/>
              <w:jc w:val="center"/>
            </w:pPr>
          </w:p>
        </w:tc>
        <w:tc>
          <w:tcPr>
            <w:tcW w:w="596" w:type="dxa"/>
            <w:shd w:val="clear" w:color="auto" w:fill="BFBFBF" w:themeFill="background1" w:themeFillShade="BF"/>
            <w:vAlign w:val="center"/>
          </w:tcPr>
          <w:p w:rsidR="0057168C" w:rsidRDefault="0057168C" w:rsidP="00DE7A6A">
            <w:pPr>
              <w:pStyle w:val="ProductList-OfferingBody"/>
              <w:ind w:left="-113"/>
              <w:jc w:val="center"/>
            </w:pPr>
          </w:p>
        </w:tc>
        <w:tc>
          <w:tcPr>
            <w:tcW w:w="595" w:type="dxa"/>
            <w:shd w:val="clear" w:color="auto" w:fill="70AD47" w:themeFill="accent6"/>
            <w:vAlign w:val="center"/>
          </w:tcPr>
          <w:p w:rsidR="0057168C" w:rsidRDefault="0057168C" w:rsidP="00DE7A6A">
            <w:pPr>
              <w:pStyle w:val="ProductList-OfferingBody"/>
              <w:ind w:left="-113"/>
              <w:jc w:val="center"/>
            </w:pP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BE396A" w:rsidTr="0057168C">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FF1E84" w:rsidRDefault="00BE396A" w:rsidP="0085720F">
            <w:pPr>
              <w:pStyle w:val="ProductList-Offering2"/>
              <w:rPr>
                <w:lang w:val="en-US"/>
              </w:rPr>
            </w:pPr>
            <w:bookmarkStart w:id="524" w:name="_Toc379797209"/>
            <w:bookmarkStart w:id="525" w:name="_Toc380513234"/>
            <w:bookmarkStart w:id="526" w:name="_Toc380655276"/>
            <w:bookmarkStart w:id="527" w:name="_Toc402268480"/>
            <w:r w:rsidRPr="00FF1E84">
              <w:rPr>
                <w:lang w:val="en-US"/>
              </w:rPr>
              <w:t>SQL Server 2012 Parallel Data Warehouse</w:t>
            </w:r>
            <w:r>
              <w:fldChar w:fldCharType="begin"/>
            </w:r>
            <w:r w:rsidRPr="00FF1E84">
              <w:rPr>
                <w:lang w:val="en-US"/>
              </w:rPr>
              <w:instrText>XE "SQL Server 2012 Parallel Data Warehouse"</w:instrText>
            </w:r>
            <w:r>
              <w:fldChar w:fldCharType="end"/>
            </w:r>
            <w:r w:rsidRPr="00FF1E84">
              <w:rPr>
                <w:lang w:val="en-US"/>
              </w:rPr>
              <w:t xml:space="preserve"> Developer</w:t>
            </w:r>
            <w:bookmarkEnd w:id="524"/>
            <w:bookmarkEnd w:id="525"/>
            <w:bookmarkEnd w:id="526"/>
            <w:bookmarkEnd w:id="527"/>
            <w:r>
              <w:fldChar w:fldCharType="begin"/>
            </w:r>
            <w:r w:rsidRPr="00FF1E84">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57168C" w:rsidTr="0057168C">
        <w:tc>
          <w:tcPr>
            <w:tcW w:w="3060" w:type="dxa"/>
            <w:tcBorders>
              <w:top w:val="dashSmallGap" w:sz="4" w:space="0" w:color="BFBFBF" w:themeColor="background1" w:themeShade="BF"/>
              <w:left w:val="nil"/>
              <w:bottom w:val="dashSmallGap" w:sz="4" w:space="0" w:color="BFBFBF" w:themeColor="background1" w:themeShade="BF"/>
              <w:right w:val="nil"/>
            </w:tcBorders>
          </w:tcPr>
          <w:p w:rsidR="0057168C" w:rsidRDefault="0057168C" w:rsidP="0085720F">
            <w:pPr>
              <w:pStyle w:val="ProductList-Offering2"/>
            </w:pPr>
            <w:bookmarkStart w:id="528" w:name="_Toc379797210"/>
            <w:bookmarkStart w:id="529" w:name="_Toc380513235"/>
            <w:bookmarkStart w:id="530" w:name="_Toc380655277"/>
            <w:bookmarkStart w:id="531" w:name="_Toc402268481"/>
            <w:r>
              <w:t>SQL Server 2014 Standard</w:t>
            </w:r>
            <w:bookmarkEnd w:id="528"/>
            <w:bookmarkEnd w:id="529"/>
            <w:bookmarkEnd w:id="530"/>
            <w:bookmarkEnd w:id="53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168C" w:rsidRDefault="0057168C"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168C" w:rsidRDefault="0057168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57168C" w:rsidRDefault="0057168C" w:rsidP="00C05A53">
            <w:pPr>
              <w:pStyle w:val="ProductList-OfferingBody"/>
              <w:ind w:left="-113"/>
              <w:jc w:val="center"/>
            </w:pPr>
            <w:r>
              <w:t>15</w:t>
            </w:r>
          </w:p>
        </w:tc>
        <w:tc>
          <w:tcPr>
            <w:tcW w:w="596" w:type="dxa"/>
            <w:shd w:val="clear" w:color="auto" w:fill="70AD47" w:themeFill="accent6"/>
            <w:vAlign w:val="center"/>
          </w:tcPr>
          <w:p w:rsidR="0057168C" w:rsidRPr="00552E34" w:rsidRDefault="0057168C"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70AD47" w:themeFill="accent6"/>
            <w:vAlign w:val="center"/>
          </w:tcPr>
          <w:p w:rsidR="0057168C" w:rsidRPr="00552E34" w:rsidRDefault="0057168C"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BFBFBF" w:themeFill="background1" w:themeFillShade="BF"/>
            <w:vAlign w:val="center"/>
          </w:tcPr>
          <w:p w:rsidR="0057168C" w:rsidRDefault="0057168C" w:rsidP="00DE7A6A">
            <w:pPr>
              <w:pStyle w:val="ProductList-OfferingBody"/>
              <w:ind w:left="-113"/>
              <w:jc w:val="center"/>
            </w:pP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rsidR="0057168C" w:rsidRDefault="0057168C" w:rsidP="00DE7A6A">
            <w:pPr>
              <w:pStyle w:val="ProductList-OfferingBody"/>
              <w:ind w:left="-113"/>
              <w:jc w:val="center"/>
            </w:pP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57168C" w:rsidTr="0057168C">
        <w:tc>
          <w:tcPr>
            <w:tcW w:w="3060" w:type="dxa"/>
            <w:tcBorders>
              <w:top w:val="dashSmallGap" w:sz="4" w:space="0" w:color="BFBFBF" w:themeColor="background1" w:themeShade="BF"/>
              <w:left w:val="nil"/>
              <w:bottom w:val="nil"/>
              <w:right w:val="nil"/>
            </w:tcBorders>
          </w:tcPr>
          <w:p w:rsidR="0057168C" w:rsidRDefault="0057168C" w:rsidP="0085720F">
            <w:pPr>
              <w:pStyle w:val="ProductList-Offering2"/>
            </w:pPr>
            <w:bookmarkStart w:id="532" w:name="_Toc379797211"/>
            <w:bookmarkStart w:id="533" w:name="_Toc380513236"/>
            <w:bookmarkStart w:id="534" w:name="_Toc380655278"/>
            <w:bookmarkStart w:id="535" w:name="_Toc402268482"/>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w:t>
            </w:r>
            <w:r w:rsidR="000F3654" w:rsidRPr="000F3654">
              <w:br/>
            </w:r>
            <w:r>
              <w:t>(пакет — 2 лицензии «на ядро»)</w:t>
            </w:r>
            <w:bookmarkEnd w:id="532"/>
            <w:bookmarkEnd w:id="533"/>
            <w:bookmarkEnd w:id="534"/>
            <w:bookmarkEnd w:id="535"/>
          </w:p>
        </w:tc>
        <w:tc>
          <w:tcPr>
            <w:tcW w:w="595" w:type="dxa"/>
            <w:tcBorders>
              <w:top w:val="dashSmallGap" w:sz="4" w:space="0" w:color="BFBFBF" w:themeColor="background1" w:themeShade="BF"/>
              <w:left w:val="nil"/>
              <w:bottom w:val="nil"/>
              <w:right w:val="nil"/>
            </w:tcBorders>
            <w:vAlign w:val="center"/>
          </w:tcPr>
          <w:p w:rsidR="0057168C" w:rsidRDefault="0057168C"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57168C" w:rsidRDefault="0057168C"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57168C" w:rsidRDefault="0057168C"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7168C" w:rsidRDefault="0057168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57168C" w:rsidRDefault="0057168C" w:rsidP="00C05A53">
            <w:pPr>
              <w:pStyle w:val="ProductList-OfferingBody"/>
              <w:ind w:left="-113"/>
              <w:jc w:val="center"/>
            </w:pPr>
            <w:r>
              <w:t>50</w:t>
            </w:r>
          </w:p>
        </w:tc>
        <w:tc>
          <w:tcPr>
            <w:tcW w:w="596" w:type="dxa"/>
            <w:shd w:val="clear" w:color="auto" w:fill="70AD47" w:themeFill="accent6"/>
            <w:vAlign w:val="center"/>
          </w:tcPr>
          <w:p w:rsidR="0057168C" w:rsidRPr="00552E34" w:rsidRDefault="0057168C"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5" w:type="dxa"/>
            <w:shd w:val="clear" w:color="auto" w:fill="70AD47" w:themeFill="accent6"/>
            <w:vAlign w:val="center"/>
          </w:tcPr>
          <w:p w:rsidR="0057168C" w:rsidRPr="00552E34" w:rsidRDefault="0057168C" w:rsidP="00DE7A6A">
            <w:pPr>
              <w:pStyle w:val="ProductList-OfferingBody"/>
              <w:ind w:left="-113"/>
              <w:jc w:val="center"/>
            </w:pPr>
            <w:r w:rsidRPr="00552E34">
              <w:fldChar w:fldCharType="begin"/>
            </w:r>
            <w:r w:rsidRPr="00552E34">
              <w:instrText xml:space="preserve"> AutoTextList  \s NoStyle \t “дополнительный продукт” </w:instrText>
            </w:r>
            <w:r w:rsidRPr="00552E34">
              <w:fldChar w:fldCharType="separate"/>
            </w:r>
            <w:r w:rsidRPr="00552E34">
              <w:t xml:space="preserve"> A </w:t>
            </w:r>
            <w:r w:rsidRPr="00552E34">
              <w:fldChar w:fldCharType="end"/>
            </w:r>
          </w:p>
        </w:tc>
        <w:tc>
          <w:tcPr>
            <w:tcW w:w="596"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70AD47" w:themeFill="accent6"/>
            <w:vAlign w:val="center"/>
          </w:tcPr>
          <w:p w:rsidR="0057168C" w:rsidRDefault="0057168C" w:rsidP="00DE7A6A">
            <w:pPr>
              <w:pStyle w:val="ProductList-OfferingBody"/>
              <w:ind w:left="-113"/>
              <w:jc w:val="center"/>
            </w:pPr>
          </w:p>
        </w:tc>
        <w:tc>
          <w:tcPr>
            <w:tcW w:w="595"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“Open License и Open Value” </w:instrText>
            </w:r>
            <w:r w:rsidRPr="00DA2E00">
              <w:fldChar w:fldCharType="separate"/>
            </w:r>
            <w:r w:rsidRPr="00DA2E00">
              <w:t>OF</w:t>
            </w:r>
            <w:r w:rsidRPr="00DA2E00">
              <w:fldChar w:fldCharType="end"/>
            </w: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rsidR="0057168C" w:rsidRDefault="0057168C" w:rsidP="00DE7A6A">
            <w:pPr>
              <w:pStyle w:val="ProductList-OfferingBody"/>
              <w:ind w:left="-113"/>
              <w:jc w:val="center"/>
            </w:pPr>
          </w:p>
        </w:tc>
        <w:tc>
          <w:tcPr>
            <w:tcW w:w="596" w:type="dxa"/>
            <w:shd w:val="clear" w:color="auto" w:fill="70AD47" w:themeFill="accent6"/>
            <w:vAlign w:val="center"/>
          </w:tcPr>
          <w:p w:rsidR="0057168C" w:rsidRPr="00DA2E00" w:rsidRDefault="0057168C" w:rsidP="00DE7A6A">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bl>
    <w:p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5"/>
        <w:gridCol w:w="3483"/>
        <w:gridCol w:w="3392"/>
      </w:tblGrid>
      <w:tr w:rsidR="0085720F" w:rsidTr="000F3654">
        <w:tc>
          <w:tcPr>
            <w:tcW w:w="3915" w:type="dxa"/>
          </w:tcPr>
          <w:p w:rsidR="0085720F" w:rsidRDefault="000F3654" w:rsidP="000C4BD0">
            <w:pPr>
              <w:pStyle w:val="ProductList-Body"/>
              <w:tabs>
                <w:tab w:val="clear" w:pos="158"/>
                <w:tab w:val="left" w:pos="1062"/>
              </w:tabs>
              <w:spacing w:before="20" w:after="20"/>
            </w:pPr>
            <w:r>
              <w:t xml:space="preserve">Предыдущая версия: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0F3654">
              <w:rPr>
                <w:bCs/>
              </w:rPr>
              <w:t>(6/08)</w:t>
            </w:r>
          </w:p>
        </w:tc>
        <w:tc>
          <w:tcPr>
            <w:tcW w:w="3483" w:type="dxa"/>
          </w:tcPr>
          <w:p w:rsidR="0085720F" w:rsidRDefault="0085720F" w:rsidP="00BA49EA">
            <w:pPr>
              <w:pStyle w:val="ProductList-Body"/>
              <w:spacing w:before="20" w:after="20"/>
            </w:pPr>
            <w:r>
              <w:t xml:space="preserve">Категория продукта: </w:t>
            </w:r>
            <w:r>
              <w:rPr>
                <w:b/>
              </w:rPr>
              <w:t>Сервер, приложение (Developer)</w:t>
            </w:r>
          </w:p>
        </w:tc>
        <w:tc>
          <w:tcPr>
            <w:tcW w:w="3392" w:type="dxa"/>
          </w:tcPr>
          <w:p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85720F" w:rsidTr="000F3654">
        <w:tc>
          <w:tcPr>
            <w:tcW w:w="3915"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483" w:type="dxa"/>
          </w:tcPr>
          <w:p w:rsidR="0085720F" w:rsidRDefault="00523418" w:rsidP="0085720F">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 (все, кроме Developer)</w:t>
            </w:r>
          </w:p>
        </w:tc>
        <w:tc>
          <w:tcPr>
            <w:tcW w:w="3392" w:type="dxa"/>
          </w:tcPr>
          <w:p w:rsidR="0085720F" w:rsidRDefault="0085720F" w:rsidP="0085720F">
            <w:pPr>
              <w:pStyle w:val="ProductList-Body"/>
              <w:spacing w:before="20" w:after="20"/>
            </w:pPr>
            <w:r>
              <w:t xml:space="preserve">Право на сокращение (SCE): </w:t>
            </w:r>
            <w:r>
              <w:rPr>
                <w:b/>
              </w:rPr>
              <w:t>Все, кроме Developer и PDW</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85720F" w:rsidRPr="0085720F" w:rsidRDefault="0085720F" w:rsidP="0085720F">
      <w:pPr>
        <w:pStyle w:val="ProductList-Body"/>
        <w:rPr>
          <w:b/>
        </w:rPr>
      </w:pPr>
      <w:r>
        <w:rPr>
          <w:b/>
          <w:color w:val="00188F"/>
        </w:rPr>
        <w:t>Варианты получения носителей SQL Server</w:t>
      </w:r>
    </w:p>
    <w:p w:rsidR="0085720F"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B654D0">
        <w:t xml:space="preserve"> </w:t>
      </w:r>
    </w:p>
    <w:p w:rsidR="0085720F" w:rsidRDefault="0085720F" w:rsidP="0085720F">
      <w:pPr>
        <w:pStyle w:val="ProductList-Body"/>
      </w:pPr>
    </w:p>
    <w:p w:rsidR="0085720F" w:rsidRPr="00DD7C93" w:rsidRDefault="0085720F" w:rsidP="0085720F">
      <w:pPr>
        <w:pStyle w:val="ProductList-Body"/>
        <w:rPr>
          <w:b/>
        </w:rPr>
      </w:pPr>
      <w:r>
        <w:rPr>
          <w:b/>
          <w:color w:val="00188F"/>
        </w:rPr>
        <w:t xml:space="preserve">Право выкупа SQL Server </w:t>
      </w:r>
      <w:r w:rsidR="000F3654">
        <w:rPr>
          <w:b/>
          <w:color w:val="00188F"/>
        </w:rPr>
        <w:t>по соглашению о регистрации EAP</w:t>
      </w:r>
    </w:p>
    <w:p w:rsidR="0085720F" w:rsidRDefault="0085720F" w:rsidP="0085720F">
      <w:pPr>
        <w:pStyle w:val="ProductList-Body"/>
      </w:pPr>
      <w:r>
        <w:t>Клиенты имеют право продлить Software Assurance для серверных или клиентских лицензий SQL Server Enterprise после 30 июня 2012 г., однако по окончании срока действия их соглашения о регистрации они смогут выкупить только лицензии «на ядро».</w:t>
      </w:r>
    </w:p>
    <w:p w:rsidR="0085720F" w:rsidRDefault="007B07E8"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rsidR="0085720F" w:rsidRPr="0085720F" w:rsidRDefault="0085720F" w:rsidP="0085720F">
      <w:pPr>
        <w:pStyle w:val="ProductList-Body"/>
        <w:rPr>
          <w:b/>
        </w:rPr>
      </w:pPr>
      <w:r>
        <w:rPr>
          <w:b/>
          <w:color w:val="00188F"/>
        </w:rPr>
        <w:t>Право на обновление Software Assurance для предыдущих версий SQL Server</w:t>
      </w:r>
    </w:p>
    <w:p w:rsidR="0085720F"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B654D0">
        <w:t xml:space="preserve"> </w:t>
      </w:r>
      <w:r>
        <w:t>Клиенты SQL Server 2008 R2</w:t>
      </w:r>
      <w:r>
        <w:fldChar w:fldCharType="begin"/>
      </w:r>
      <w:r>
        <w:instrText>XE "SQL Server 2008 R2"</w:instrText>
      </w:r>
      <w:r>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B654D0">
        <w:t xml:space="preserve"> </w:t>
      </w:r>
      <w:r>
        <w:t xml:space="preserve">Более подробные сведения см. в списке продуктов за март 2014 г.: </w:t>
      </w:r>
      <w:hyperlink r:id="rId33" w:history="1">
        <w:r>
          <w:rPr>
            <w:rStyle w:val="Hyperlink"/>
          </w:rPr>
          <w:t>http://go.microsoft.com/?linkid=9839207</w:t>
        </w:r>
      </w:hyperlink>
      <w:r>
        <w:t xml:space="preserve">. </w:t>
      </w:r>
    </w:p>
    <w:p w:rsidR="0085720F"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Enterprise «на процессор» и Server/CAL</w:t>
      </w:r>
    </w:p>
    <w:p w:rsidR="0085720F"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Standard «на процессор»</w:t>
      </w:r>
    </w:p>
    <w:p w:rsidR="0085720F"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Web «на процессор»</w:t>
      </w:r>
    </w:p>
    <w:p w:rsidR="0085720F"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rsidR="00F86874" w:rsidRDefault="00F86874" w:rsidP="0085720F">
      <w:pPr>
        <w:pStyle w:val="ProductList-Body"/>
      </w:pPr>
    </w:p>
    <w:p w:rsidR="004949B3" w:rsidRPr="004949B3" w:rsidRDefault="004949B3" w:rsidP="004949B3">
      <w:pPr>
        <w:pStyle w:val="ProductList-Body"/>
      </w:pPr>
      <w:r>
        <w:t xml:space="preserve">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 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34" w:history="1">
        <w:r>
          <w:rPr>
            <w:rStyle w:val="Hyperlink"/>
          </w:rPr>
          <w:t>http://go.microsoft.com/?linkid=9839207</w:t>
        </w:r>
      </w:hyperlink>
      <w:r w:rsidRPr="000F3654">
        <w:rPr>
          <w:rStyle w:val="Hyperlink"/>
          <w:color w:val="auto"/>
          <w:u w:val="none"/>
        </w:rPr>
        <w:t>.</w:t>
      </w:r>
    </w:p>
    <w:p w:rsidR="004949B3" w:rsidRDefault="004949B3" w:rsidP="0085720F">
      <w:pPr>
        <w:pStyle w:val="ProductList-Body"/>
      </w:pPr>
    </w:p>
    <w:p w:rsidR="0085720F" w:rsidRDefault="00FF2556" w:rsidP="0085720F">
      <w:pPr>
        <w:pStyle w:val="ProductList-Body"/>
      </w:pPr>
      <w:r>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rsidR="00FF2556" w:rsidRDefault="00FF2556" w:rsidP="0085720F">
      <w:pPr>
        <w:pStyle w:val="ProductList-Body"/>
      </w:pPr>
    </w:p>
    <w:p w:rsidR="005535A4" w:rsidRPr="005535A4" w:rsidRDefault="005535A4" w:rsidP="005535A4">
      <w:pPr>
        <w:pStyle w:val="ProductList-Body"/>
        <w:rPr>
          <w:b/>
        </w:rPr>
      </w:pPr>
      <w:r>
        <w:rPr>
          <w:b/>
          <w:color w:val="00188F"/>
        </w:rPr>
        <w:t>Дополнительная сборка SQL Server 2012 Parallel Data Warehouse без Oracle Java</w:t>
      </w:r>
      <w:r>
        <w:rPr>
          <w:b/>
        </w:rPr>
        <w:t xml:space="preserve"> </w:t>
      </w:r>
    </w:p>
    <w:p w:rsidR="005535A4" w:rsidRPr="005535A4" w:rsidRDefault="005535A4" w:rsidP="0085720F">
      <w:pPr>
        <w:pStyle w:val="ProductList-Body"/>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B654D0">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B654D0">
        <w:t xml:space="preserve"> </w:t>
      </w:r>
      <w:r>
        <w:t xml:space="preserve">Дополнительные сведения см. по адресу </w:t>
      </w:r>
      <w:hyperlink r:id="rId35" w:history="1">
        <w:r>
          <w:rPr>
            <w:rStyle w:val="Hyperlink"/>
          </w:rPr>
          <w:t>http://www.microsoft.com/en-us/sqlserver/solutions-technologies/data-warehousing/pdw.aspx</w:t>
        </w:r>
      </w:hyperlink>
      <w:r>
        <w:t>.</w:t>
      </w:r>
    </w:p>
    <w:p w:rsidR="005535A4" w:rsidRDefault="005535A4" w:rsidP="0085720F">
      <w:pPr>
        <w:pStyle w:val="ProductList-Body"/>
        <w:rPr>
          <w:b/>
        </w:rPr>
      </w:pPr>
    </w:p>
    <w:p w:rsidR="00A72B12" w:rsidRPr="00A72B12" w:rsidRDefault="00A72B12" w:rsidP="00A72B12">
      <w:pPr>
        <w:pStyle w:val="ProductList-Body"/>
      </w:pPr>
      <w:r>
        <w:rPr>
          <w:b/>
          <w:color w:val="00188F"/>
        </w:rPr>
        <w:t>Отказ от клиентской лицензии SQL Server Business Intelligence</w:t>
      </w:r>
    </w:p>
    <w:p w:rsidR="00A72B12" w:rsidRPr="00A72B12" w:rsidRDefault="00A72B12" w:rsidP="00A72B12">
      <w:pPr>
        <w:pStyle w:val="ProductList-Body"/>
      </w:pPr>
      <w:r>
        <w:t>Отказ от клиентской лицензии (CAL, или Client Access License) для SQL Server 2014 Business Intelligence для пакетных заданий, описанный в Правах на использование продукта за апрель 2014 г., также применяется к версиям 2012 такого Продукта.</w:t>
      </w:r>
    </w:p>
    <w:p w:rsidR="00A72B12" w:rsidRDefault="00A72B12" w:rsidP="0085720F">
      <w:pPr>
        <w:pStyle w:val="ProductList-Body"/>
        <w:rPr>
          <w:b/>
          <w:color w:val="00188F"/>
        </w:rPr>
      </w:pPr>
    </w:p>
    <w:p w:rsidR="0085720F" w:rsidRPr="0085720F" w:rsidRDefault="005535A4" w:rsidP="0085720F">
      <w:pPr>
        <w:pStyle w:val="ProductList-Body"/>
        <w:rPr>
          <w:b/>
        </w:rPr>
      </w:pPr>
      <w:r>
        <w:rPr>
          <w:b/>
          <w:color w:val="00188F"/>
        </w:rPr>
        <w:t>Особое развертывание и использование параметров SQL Server 2012 Parallel Data Warehouse, доступные клиентам с покрытием Software Assurance</w:t>
      </w:r>
      <w:r>
        <w:rPr>
          <w:b/>
        </w:rPr>
        <w:t xml:space="preserve"> </w:t>
      </w:r>
      <w:r>
        <w:fldChar w:fldCharType="begin"/>
      </w:r>
      <w:r>
        <w:instrText>XE "SQL Server 2012 Parallel Data Warehouse"</w:instrText>
      </w:r>
      <w:r>
        <w:fldChar w:fldCharType="end"/>
      </w:r>
    </w:p>
    <w:p w:rsidR="0085720F" w:rsidRDefault="0085720F" w:rsidP="00B46B6A">
      <w:pPr>
        <w:pStyle w:val="ProductList-Body"/>
      </w:pPr>
      <w:r>
        <w:t>SQL Server 2008 R2</w:t>
      </w:r>
      <w:r>
        <w:fldChar w:fldCharType="begin"/>
      </w:r>
      <w:r>
        <w:instrText>XE "SQL Server 2008 R2"</w:instrText>
      </w:r>
      <w:r>
        <w:fldChar w:fldCharType="end"/>
      </w:r>
      <w:r>
        <w:t xml:space="preserve"> будет последней версией SQL Server Parallel Data Warehouse, лицензированной по модели лицензирования «на</w:t>
      </w:r>
      <w:r w:rsidR="00B46B6A">
        <w:rPr>
          <w:lang w:val="en-US"/>
        </w:rPr>
        <w:t> </w:t>
      </w:r>
      <w:r>
        <w:t>процессор».</w:t>
      </w:r>
      <w:r w:rsidR="00B654D0">
        <w:t xml:space="preserve"> </w:t>
      </w:r>
      <w:r>
        <w:t>В качестве исключения клиенты, участвующие в программах корпоративного лицензирования, с действующим на 1</w:t>
      </w:r>
      <w:r w:rsidR="00B46B6A">
        <w:rPr>
          <w:lang w:val="en-US"/>
        </w:rPr>
        <w:t> </w:t>
      </w:r>
      <w:r>
        <w:t>марта</w:t>
      </w:r>
      <w:r w:rsidR="00B46B6A">
        <w:rPr>
          <w:lang w:val="en-US"/>
        </w:rPr>
        <w:t> </w:t>
      </w:r>
      <w:r>
        <w:t>2013 г. покрытием Software Assurance для лицензий SQL Server 2008 R2 Parallel Data Warehouse («соответствующие лицензии») получают следующие возможности. Лицензии SQL Server 2008 R2 Parallel Data Warehouse, в последствие приобретенные в 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rsidR="0085720F" w:rsidRDefault="0085720F" w:rsidP="0085720F">
      <w:pPr>
        <w:pStyle w:val="ProductList-Body"/>
      </w:pPr>
    </w:p>
    <w:p w:rsidR="0085720F" w:rsidRDefault="0085720F" w:rsidP="0085720F">
      <w:pPr>
        <w:pStyle w:val="ProductList-Body"/>
      </w:pPr>
      <w:r>
        <w:t>Для каждой соответствующей лицензии, принадлежащей клиенту, он может обновить до 8 лицензий «на ядро» для SQL Server 2012 Parallel Data Warehouse</w:t>
      </w:r>
      <w:r>
        <w:fldChar w:fldCharType="begin"/>
      </w:r>
      <w:r>
        <w:instrText>XE "SQL Server 2012 Parallel Data Warehouse"</w:instrText>
      </w:r>
      <w:r>
        <w:fldChar w:fldCharType="end"/>
      </w:r>
      <w:r>
        <w:t>. При обновлении до SQL Server 2012 основные лицензии клиентов на SQL Server 2008 R2</w:t>
      </w:r>
      <w:r>
        <w:fldChar w:fldCharType="begin"/>
      </w:r>
      <w:r>
        <w:instrText>XE "SQL Server 2008 R2"</w:instrText>
      </w:r>
      <w:r>
        <w:fldChar w:fldCharType="end"/>
      </w:r>
      <w:r>
        <w:t xml:space="preserve"> становятся недействительными.</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Предоставление стандартной лицензии System Center</w:t>
      </w:r>
    </w:p>
    <w:p w:rsidR="0085720F" w:rsidRDefault="0085720F" w:rsidP="0085720F">
      <w:pPr>
        <w:pStyle w:val="ProductList-Body"/>
      </w:pPr>
      <w:r>
        <w:t>Кроме того, клиенты с обновлениями до SQL Server 2012 Parallel Data Warehouse</w:t>
      </w:r>
      <w:r>
        <w:fldChar w:fldCharType="begin"/>
      </w:r>
      <w:r>
        <w:instrText>XE "SQL Server 2012 Parallel Data Warehouse"</w:instrText>
      </w:r>
      <w:r>
        <w:fldChar w:fldCharType="end"/>
      </w:r>
      <w:r>
        <w:t xml:space="preserve"> в рамках соответствующих лицензий имеют право на предоставление следующих лицензий System Center, доступных после обновления:</w:t>
      </w:r>
    </w:p>
    <w:p w:rsidR="0085720F" w:rsidRDefault="0085720F" w:rsidP="002F3FF6">
      <w:pPr>
        <w:pStyle w:val="ProductList-Body"/>
        <w:numPr>
          <w:ilvl w:val="0"/>
          <w:numId w:val="54"/>
        </w:numPr>
        <w:ind w:left="450" w:hanging="270"/>
      </w:pPr>
      <w:r>
        <w:t>Одна лицензия System Center 2012 Standard</w:t>
      </w:r>
      <w:r>
        <w:fldChar w:fldCharType="begin"/>
      </w:r>
      <w:r>
        <w:instrText>XE "System Center 2012 Standard"</w:instrText>
      </w:r>
      <w:r>
        <w:fldChar w:fldCharType="end"/>
      </w:r>
      <w:r>
        <w:t xml:space="preserve"> «на сервер» для каждого сервера, на котором используется программное обеспечение SQL Server 2012 Parallel Data Warehouse</w:t>
      </w:r>
      <w:r w:rsidR="003C53C0">
        <w:rPr>
          <w:lang w:val="en-US"/>
        </w:rPr>
        <w:t>.</w:t>
      </w:r>
      <w:r>
        <w:fldChar w:fldCharType="begin"/>
      </w:r>
      <w:r>
        <w:instrText>XE "SQL Server 2012 Parallel Data Warehouse"</w:instrText>
      </w:r>
      <w:r>
        <w:fldChar w:fldCharType="end"/>
      </w:r>
    </w:p>
    <w:p w:rsidR="0085720F" w:rsidRDefault="0085720F" w:rsidP="002F3FF6">
      <w:pPr>
        <w:pStyle w:val="ProductList-Body"/>
        <w:numPr>
          <w:ilvl w:val="0"/>
          <w:numId w:val="54"/>
        </w:numPr>
        <w:ind w:left="450" w:hanging="270"/>
      </w:pPr>
      <w:r>
        <w:t>Две лицензии System Center 2012 Standard</w:t>
      </w:r>
      <w:r>
        <w:fldChar w:fldCharType="begin"/>
      </w:r>
      <w:r>
        <w:instrText>XE "System Center 2012 Standard"</w:instrText>
      </w:r>
      <w:r>
        <w:fldChar w:fldCharType="end"/>
      </w:r>
      <w:r>
        <w:t xml:space="preserve"> «на сервер» для всех оставшихся серверов в SQL Server 2012 Parallel Data Warehouse</w:t>
      </w:r>
      <w:r>
        <w:fldChar w:fldCharType="begin"/>
      </w:r>
      <w:r>
        <w:instrText>XE "SQL Server 2012 Parallel Data Warehouse"</w:instrText>
      </w:r>
      <w:r>
        <w:fldChar w:fldCharType="end"/>
      </w:r>
      <w:r>
        <w:t xml:space="preserve"> Appliance.</w:t>
      </w:r>
    </w:p>
    <w:p w:rsidR="002F3FF6" w:rsidRDefault="002F3FF6" w:rsidP="0085720F">
      <w:pPr>
        <w:pStyle w:val="ProductList-Body"/>
      </w:pPr>
    </w:p>
    <w:p w:rsidR="0085720F" w:rsidRDefault="0085720F" w:rsidP="0085720F">
      <w:pPr>
        <w:pStyle w:val="ProductList-Body"/>
      </w:pPr>
      <w:r>
        <w:t>Программное обеспечение может использоваться исключительно для поддержки SQL Server 2012 Parallel Data Warehouse</w:t>
      </w:r>
      <w:r>
        <w:fldChar w:fldCharType="begin"/>
      </w:r>
      <w:r>
        <w:instrText>XE "SQL Server 2012 Parallel Data Warehouse"</w:instrText>
      </w:r>
      <w:r>
        <w:fldChar w:fldCharType="end"/>
      </w:r>
      <w:r>
        <w:t xml:space="preserve"> Appliance.</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Для клиентов с покрытием Software Assurance, отказавшихся от обновления</w:t>
      </w:r>
    </w:p>
    <w:p w:rsidR="0085720F" w:rsidRDefault="0085720F" w:rsidP="0085720F">
      <w:pPr>
        <w:pStyle w:val="ProductList-Body"/>
      </w:pPr>
      <w:r>
        <w:t>Клиенты Enterprise Subscription с покрытием на 1 марта 2013 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Software Assurance, могут запускать SQL Server 2008 R2</w:t>
      </w:r>
      <w:r>
        <w:fldChar w:fldCharType="begin"/>
      </w:r>
      <w:r>
        <w:instrText>XE "SQL Server 2008 R2"</w:instrText>
      </w:r>
      <w:r>
        <w:fldChar w:fldCharType="end"/>
      </w:r>
      <w:r>
        <w:t xml:space="preserve"> или SQL Server 2012 по таким лицензиям с учетом указанного ниже.</w:t>
      </w:r>
    </w:p>
    <w:p w:rsidR="0085720F" w:rsidRDefault="0085720F" w:rsidP="00481542">
      <w:pPr>
        <w:pStyle w:val="ProductList-Body"/>
        <w:numPr>
          <w:ilvl w:val="0"/>
          <w:numId w:val="40"/>
        </w:numPr>
        <w:ind w:left="450" w:hanging="270"/>
      </w:pPr>
      <w:r>
        <w:t>SQL Server 2008 R2</w:t>
      </w:r>
      <w:r>
        <w:fldChar w:fldCharType="begin"/>
      </w:r>
      <w:r>
        <w:instrText>XE "SQL Server 2008 R2"</w:instrText>
      </w:r>
      <w:r>
        <w:fldChar w:fldCharType="end"/>
      </w:r>
      <w:r>
        <w:t xml:space="preserve"> Parallel Data Warehouse: дальнейшее использование этой версии программного обеспечения регулируется правами на использование продуктов для SQL Server 2008 R2. </w:t>
      </w:r>
    </w:p>
    <w:p w:rsidR="0085720F" w:rsidRDefault="0085720F" w:rsidP="00ED7ED4">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xml:space="preserve">: Использование этой версии программного обеспечения регулируется правами на использование продуктов для </w:t>
      </w:r>
      <w:r w:rsidR="00ED7ED4">
        <w:t>SQL Server 2012</w:t>
      </w:r>
      <w:r>
        <w:t xml:space="preserve"> Parallel Data Warehouse. </w:t>
      </w:r>
    </w:p>
    <w:p w:rsidR="0085720F" w:rsidRDefault="0085720F" w:rsidP="0085720F">
      <w:pPr>
        <w:pStyle w:val="ProductList-Body"/>
      </w:pPr>
    </w:p>
    <w:p w:rsidR="0085720F" w:rsidRDefault="0085720F" w:rsidP="0085720F">
      <w:pPr>
        <w:pStyle w:val="ProductList-Body"/>
      </w:pPr>
      <w: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в момент истечения срока действия соответствующего покрытия Software Assurance. После окончания срока действия такого покрытия клиенты могут возобновить действие Software Assurance для предоставленных лицензий. </w:t>
      </w:r>
    </w:p>
    <w:p w:rsidR="0085720F" w:rsidRDefault="0085720F" w:rsidP="0085720F">
      <w:pPr>
        <w:pStyle w:val="ProductList-Body"/>
      </w:pPr>
    </w:p>
    <w:p w:rsidR="00782C7B" w:rsidRDefault="0085720F" w:rsidP="0085720F">
      <w:pPr>
        <w:pStyle w:val="ProductList-Body"/>
      </w:pPr>
      <w: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w:t>
      </w:r>
      <w:r>
        <w:fldChar w:fldCharType="begin"/>
      </w:r>
      <w:r>
        <w:instrText>XE "SQL Server 2012 Parallel Data Warehouse"</w:instrText>
      </w:r>
      <w:r>
        <w:fldChar w:fldCharType="end"/>
      </w:r>
      <w:r>
        <w:t xml:space="preserve"> и System Center 2012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536" w:name="_Toc378147636"/>
    <w:bookmarkStart w:id="537" w:name="_Toc378151538"/>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919D2" w:rsidRDefault="009919D2" w:rsidP="00680B4D">
      <w:pPr>
        <w:pStyle w:val="ProductList-Offering1Heading"/>
        <w:outlineLvl w:val="1"/>
      </w:pPr>
      <w:bookmarkStart w:id="538" w:name="_Toc379797212"/>
      <w:bookmarkStart w:id="539" w:name="_Toc380513237"/>
      <w:bookmarkStart w:id="540" w:name="_Toc380655279"/>
      <w:bookmarkStart w:id="541" w:name="_Toc402268483"/>
      <w:r>
        <w:t>Street and Trips</w:t>
      </w:r>
      <w:bookmarkEnd w:id="536"/>
      <w:bookmarkEnd w:id="537"/>
      <w:bookmarkEnd w:id="538"/>
      <w:bookmarkEnd w:id="539"/>
      <w:bookmarkEnd w:id="540"/>
      <w:bookmarkEnd w:id="5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E553C" w:rsidTr="001E553C">
        <w:trPr>
          <w:tblHeader/>
        </w:trPr>
        <w:tc>
          <w:tcPr>
            <w:tcW w:w="3060" w:type="dxa"/>
            <w:tcBorders>
              <w:bottom w:val="nil"/>
            </w:tcBorders>
            <w:shd w:val="clear" w:color="auto" w:fill="00188F"/>
          </w:tcPr>
          <w:p w:rsidR="001E553C" w:rsidRPr="00EE0836" w:rsidRDefault="001E553C"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1E553C" w:rsidRPr="00DA2E00" w:rsidRDefault="001E553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rsidR="001E553C" w:rsidRPr="00DA2E00" w:rsidRDefault="001E553C" w:rsidP="00DE7A6A">
            <w:pPr>
              <w:pStyle w:val="ProductList-OfferingBody"/>
              <w:ind w:left="-113"/>
              <w:jc w:val="center"/>
              <w:rPr>
                <w:bCs/>
                <w:color w:val="FFFFFF" w:themeColor="background1"/>
              </w:rPr>
            </w:pPr>
            <w:r w:rsidRPr="00DA2E00">
              <w:rPr>
                <w:bCs/>
                <w:color w:val="FFFFFF" w:themeColor="background1"/>
              </w:rPr>
              <w:fldChar w:fldCharType="begin"/>
            </w:r>
            <w:r w:rsidRPr="00DA2E00">
              <w:rPr>
                <w:bCs/>
                <w:color w:val="FFFFFF" w:themeColor="background1"/>
              </w:rPr>
              <w:instrText xml:space="preserve">AutoTextList  \s NoStyle \t “лицензия” </w:instrText>
            </w:r>
            <w:r w:rsidRPr="00DA2E00">
              <w:rPr>
                <w:bCs/>
                <w:color w:val="FFFFFF" w:themeColor="background1"/>
              </w:rPr>
              <w:fldChar w:fldCharType="separate"/>
            </w:r>
            <w:r w:rsidRPr="00DA2E00">
              <w:rPr>
                <w:bCs/>
                <w:color w:val="FFFFFF" w:themeColor="background1"/>
              </w:rPr>
              <w:t xml:space="preserve"> L </w:t>
            </w:r>
            <w:r w:rsidRPr="00DA2E00">
              <w:rPr>
                <w:bCs/>
                <w:color w:val="FFFFFF" w:themeColor="background1"/>
              </w:rPr>
              <w:fldChar w:fldCharType="end"/>
            </w:r>
          </w:p>
        </w:tc>
        <w:tc>
          <w:tcPr>
            <w:tcW w:w="596" w:type="dxa"/>
            <w:tcBorders>
              <w:bottom w:val="nil"/>
            </w:tcBorders>
            <w:shd w:val="clear" w:color="auto" w:fill="00188F"/>
            <w:vAlign w:val="center"/>
          </w:tcPr>
          <w:p w:rsidR="001E553C" w:rsidRPr="00DA2E00" w:rsidRDefault="001E553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E553C" w:rsidRPr="00DA2E00" w:rsidRDefault="001E553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rsidR="001E553C" w:rsidRPr="00DA2E00" w:rsidRDefault="001E553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rsidR="001E553C" w:rsidRPr="00DA2E00" w:rsidRDefault="001E553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rsidR="001E553C" w:rsidRPr="00DA2E00" w:rsidRDefault="001E553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rsidR="001E553C" w:rsidRPr="00DA2E00" w:rsidRDefault="001E553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rsidR="001E553C" w:rsidRPr="00DA2E00" w:rsidRDefault="001E553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rsidR="001E553C" w:rsidRPr="00DA2E00" w:rsidRDefault="001E553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596" w:type="dxa"/>
            <w:shd w:val="clear" w:color="auto" w:fill="00188F"/>
            <w:vAlign w:val="center"/>
          </w:tcPr>
          <w:p w:rsidR="001E553C" w:rsidRPr="00DA2E00" w:rsidRDefault="001E553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95" w:type="dxa"/>
            <w:shd w:val="clear" w:color="auto" w:fill="00188F"/>
            <w:vAlign w:val="center"/>
          </w:tcPr>
          <w:p w:rsidR="001E553C" w:rsidRPr="009632E5" w:rsidRDefault="001E553C"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1E553C" w:rsidRPr="00DA2E00" w:rsidRDefault="001E553C" w:rsidP="00DE7A6A">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1E553C" w:rsidTr="001E553C">
        <w:tc>
          <w:tcPr>
            <w:tcW w:w="3060" w:type="dxa"/>
            <w:tcBorders>
              <w:top w:val="nil"/>
              <w:left w:val="nil"/>
              <w:bottom w:val="nil"/>
              <w:right w:val="nil"/>
            </w:tcBorders>
          </w:tcPr>
          <w:p w:rsidR="001E553C" w:rsidRDefault="001E553C" w:rsidP="00C05A53">
            <w:pPr>
              <w:pStyle w:val="ProductList-Offering1"/>
            </w:pPr>
            <w:bookmarkStart w:id="542" w:name="_Toc379797213"/>
            <w:bookmarkStart w:id="543" w:name="_Toc380513238"/>
            <w:bookmarkStart w:id="544" w:name="_Toc380655280"/>
            <w:bookmarkStart w:id="545" w:name="_Toc402268484"/>
            <w:r>
              <w:t>Street and Trips 2013</w:t>
            </w:r>
            <w:bookmarkEnd w:id="542"/>
            <w:bookmarkEnd w:id="543"/>
            <w:bookmarkEnd w:id="544"/>
            <w:bookmarkEnd w:id="545"/>
            <w:r>
              <w:fldChar w:fldCharType="begin"/>
            </w:r>
            <w:r>
              <w:instrText>XE "Street and Trips 2013"</w:instrText>
            </w:r>
            <w:r>
              <w:fldChar w:fldCharType="end"/>
            </w:r>
          </w:p>
        </w:tc>
        <w:tc>
          <w:tcPr>
            <w:tcW w:w="595" w:type="dxa"/>
            <w:tcBorders>
              <w:top w:val="nil"/>
              <w:left w:val="nil"/>
              <w:bottom w:val="nil"/>
              <w:right w:val="nil"/>
            </w:tcBorders>
            <w:vAlign w:val="center"/>
          </w:tcPr>
          <w:p w:rsidR="001E553C" w:rsidRDefault="001E553C" w:rsidP="00C05A53">
            <w:pPr>
              <w:pStyle w:val="ProductList-OfferingBody"/>
              <w:ind w:left="-113"/>
              <w:jc w:val="center"/>
            </w:pPr>
            <w:r>
              <w:t>7/12</w:t>
            </w:r>
          </w:p>
        </w:tc>
        <w:tc>
          <w:tcPr>
            <w:tcW w:w="595" w:type="dxa"/>
            <w:tcBorders>
              <w:top w:val="nil"/>
              <w:left w:val="nil"/>
              <w:bottom w:val="nil"/>
              <w:right w:val="nil"/>
            </w:tcBorders>
            <w:vAlign w:val="center"/>
          </w:tcPr>
          <w:p w:rsidR="001E553C" w:rsidRDefault="001E553C" w:rsidP="00C05A53">
            <w:pPr>
              <w:pStyle w:val="ProductList-OfferingBody"/>
              <w:ind w:left="-113"/>
              <w:jc w:val="center"/>
            </w:pPr>
            <w:r>
              <w:t>1</w:t>
            </w:r>
          </w:p>
        </w:tc>
        <w:tc>
          <w:tcPr>
            <w:tcW w:w="596" w:type="dxa"/>
            <w:tcBorders>
              <w:top w:val="nil"/>
              <w:left w:val="nil"/>
              <w:bottom w:val="nil"/>
              <w:right w:val="nil"/>
            </w:tcBorders>
            <w:vAlign w:val="center"/>
          </w:tcPr>
          <w:p w:rsidR="001E553C" w:rsidRDefault="001E553C"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1E553C" w:rsidRDefault="001E553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E553C" w:rsidRDefault="001E553C" w:rsidP="00C05A53">
            <w:pPr>
              <w:pStyle w:val="ProductList-OfferingBody"/>
              <w:ind w:left="-113"/>
              <w:jc w:val="center"/>
            </w:pPr>
            <w:r>
              <w:t>1</w:t>
            </w:r>
          </w:p>
        </w:tc>
        <w:tc>
          <w:tcPr>
            <w:tcW w:w="596" w:type="dxa"/>
            <w:shd w:val="clear" w:color="auto" w:fill="70AD47" w:themeFill="accent6"/>
            <w:vAlign w:val="center"/>
          </w:tcPr>
          <w:p w:rsidR="001E553C" w:rsidRPr="00DA2E00" w:rsidRDefault="001E553C" w:rsidP="00DE7A6A">
            <w:pPr>
              <w:pStyle w:val="ProductList-OfferingBody"/>
              <w:ind w:left="-113"/>
              <w:jc w:val="center"/>
            </w:pPr>
            <w:r w:rsidRPr="00DA2E00">
              <w:fldChar w:fldCharType="begin"/>
            </w:r>
            <w:r w:rsidRPr="00DA2E00">
              <w:instrText xml:space="preserve"> AutoTextList  \sNoStyle\t "Additional Product"</w:instrText>
            </w:r>
            <w:r w:rsidRPr="00DA2E00">
              <w:fldChar w:fldCharType="separate"/>
            </w: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r w:rsidRPr="00DA2E00">
              <w:fldChar w:fldCharType="end"/>
            </w:r>
          </w:p>
        </w:tc>
        <w:tc>
          <w:tcPr>
            <w:tcW w:w="595" w:type="dxa"/>
            <w:shd w:val="clear" w:color="auto" w:fill="70AD47" w:themeFill="accent6"/>
            <w:vAlign w:val="center"/>
          </w:tcPr>
          <w:p w:rsidR="001E553C" w:rsidRPr="00DA2E00" w:rsidRDefault="001E553C" w:rsidP="00DE7A6A">
            <w:pPr>
              <w:pStyle w:val="ProductList-OfferingBody"/>
              <w:ind w:left="-113"/>
              <w:jc w:val="center"/>
            </w:pPr>
            <w:r w:rsidRPr="00DA2E00">
              <w:fldChar w:fldCharType="begin"/>
            </w:r>
            <w:r w:rsidRPr="00DA2E00">
              <w:instrText xml:space="preserve"> AutoTextList  \sNoStyle\t "Additional Product"</w:instrText>
            </w:r>
            <w:r w:rsidRPr="00DA2E00">
              <w:fldChar w:fldCharType="separate"/>
            </w: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rsidR="001E553C" w:rsidRPr="00DA2E00" w:rsidRDefault="001E553C" w:rsidP="00DE7A6A">
            <w:pPr>
              <w:pStyle w:val="ProductList-OfferingBody"/>
              <w:ind w:left="-113"/>
              <w:jc w:val="center"/>
            </w:pPr>
          </w:p>
        </w:tc>
        <w:tc>
          <w:tcPr>
            <w:tcW w:w="595" w:type="dxa"/>
            <w:shd w:val="clear" w:color="auto" w:fill="70AD47" w:themeFill="accent6"/>
            <w:vAlign w:val="center"/>
          </w:tcPr>
          <w:p w:rsidR="001E553C" w:rsidRPr="00DA2E00" w:rsidRDefault="001E553C" w:rsidP="00DE7A6A">
            <w:pPr>
              <w:pStyle w:val="ProductList-OfferingBody"/>
              <w:ind w:left="-113"/>
              <w:jc w:val="center"/>
            </w:pPr>
          </w:p>
        </w:tc>
        <w:tc>
          <w:tcPr>
            <w:tcW w:w="595" w:type="dxa"/>
            <w:shd w:val="clear" w:color="auto" w:fill="BFBFBF" w:themeFill="background1" w:themeFillShade="BF"/>
            <w:vAlign w:val="center"/>
          </w:tcPr>
          <w:p w:rsidR="001E553C" w:rsidRPr="00DA2E00" w:rsidRDefault="001E553C" w:rsidP="00DE7A6A">
            <w:pPr>
              <w:pStyle w:val="ProductList-OfferingBody"/>
              <w:ind w:left="-113"/>
              <w:jc w:val="center"/>
            </w:pPr>
          </w:p>
        </w:tc>
        <w:tc>
          <w:tcPr>
            <w:tcW w:w="596" w:type="dxa"/>
            <w:shd w:val="clear" w:color="auto" w:fill="70AD47" w:themeFill="accent6"/>
            <w:vAlign w:val="center"/>
          </w:tcPr>
          <w:p w:rsidR="001E553C" w:rsidRPr="00DA2E00" w:rsidRDefault="001E553C" w:rsidP="00DE7A6A">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rsidR="001E553C" w:rsidRDefault="001E553C" w:rsidP="00C05A53">
            <w:pPr>
              <w:pStyle w:val="ProductList-OfferingBody"/>
              <w:ind w:left="-113"/>
              <w:jc w:val="center"/>
            </w:pPr>
          </w:p>
        </w:tc>
        <w:tc>
          <w:tcPr>
            <w:tcW w:w="596" w:type="dxa"/>
            <w:shd w:val="clear" w:color="auto" w:fill="BFBFBF" w:themeFill="background1" w:themeFillShade="BF"/>
            <w:vAlign w:val="center"/>
          </w:tcPr>
          <w:p w:rsidR="001E553C" w:rsidRDefault="001E553C"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3735"/>
        <w:gridCol w:w="2897"/>
      </w:tblGrid>
      <w:tr w:rsidR="00321BDB" w:rsidTr="000E4FB6">
        <w:tc>
          <w:tcPr>
            <w:tcW w:w="4158" w:type="dxa"/>
          </w:tcPr>
          <w:p w:rsidR="00321BDB" w:rsidRPr="00FF1E84" w:rsidRDefault="00321BDB" w:rsidP="00321BDB">
            <w:pPr>
              <w:pStyle w:val="ProductList-Body"/>
              <w:spacing w:before="20" w:after="20"/>
              <w:rPr>
                <w:lang w:val="en-US"/>
              </w:rPr>
            </w:pPr>
            <w:r>
              <w:t>Предыдущая</w:t>
            </w:r>
            <w:r w:rsidRPr="00FF1E84">
              <w:rPr>
                <w:lang w:val="en-US"/>
              </w:rPr>
              <w:t xml:space="preserve"> </w:t>
            </w:r>
            <w:r>
              <w:t>версия</w:t>
            </w:r>
            <w:r w:rsidRPr="00FF1E84">
              <w:rPr>
                <w:lang w:val="en-US"/>
              </w:rPr>
              <w:t xml:space="preserve">: </w:t>
            </w:r>
            <w:r w:rsidRPr="00FF1E84">
              <w:rPr>
                <w:b/>
                <w:lang w:val="en-US"/>
              </w:rPr>
              <w:t>Street and Trips 2011</w:t>
            </w:r>
            <w:r w:rsidRPr="00FF1E84">
              <w:rPr>
                <w:lang w:val="en-US"/>
              </w:rPr>
              <w:t xml:space="preserve"> (3/11)</w:t>
            </w:r>
          </w:p>
        </w:tc>
        <w:tc>
          <w:tcPr>
            <w:tcW w:w="3735" w:type="dxa"/>
          </w:tcPr>
          <w:p w:rsidR="00321BDB" w:rsidRDefault="00321BDB" w:rsidP="0049363D">
            <w:pPr>
              <w:pStyle w:val="ProductList-Body"/>
              <w:spacing w:before="20" w:after="20"/>
            </w:pPr>
            <w:r>
              <w:t xml:space="preserve">Категория продукта: </w:t>
            </w:r>
            <w:r>
              <w:rPr>
                <w:b/>
              </w:rPr>
              <w:t>Приложения</w:t>
            </w:r>
          </w:p>
        </w:tc>
        <w:tc>
          <w:tcPr>
            <w:tcW w:w="2897" w:type="dxa"/>
          </w:tcPr>
          <w:p w:rsidR="00321BDB" w:rsidRDefault="00321BDB" w:rsidP="00321BDB">
            <w:pPr>
              <w:pStyle w:val="ProductList-Body"/>
              <w:spacing w:before="20" w:after="20"/>
            </w:pPr>
          </w:p>
        </w:tc>
      </w:tr>
      <w:tr w:rsidR="00321BDB" w:rsidTr="000E4FB6">
        <w:tc>
          <w:tcPr>
            <w:tcW w:w="4158" w:type="dxa"/>
          </w:tcPr>
          <w:p w:rsidR="00321BDB" w:rsidRDefault="00321BDB" w:rsidP="00321BDB">
            <w:pPr>
              <w:pStyle w:val="ProductList-Body"/>
              <w:spacing w:before="20" w:after="20"/>
            </w:pPr>
          </w:p>
        </w:tc>
        <w:tc>
          <w:tcPr>
            <w:tcW w:w="3735" w:type="dxa"/>
          </w:tcPr>
          <w:p w:rsidR="00321BDB" w:rsidRDefault="00523418" w:rsidP="00321BDB">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Для настольных компьютеров</w:t>
            </w:r>
          </w:p>
        </w:tc>
        <w:tc>
          <w:tcPr>
            <w:tcW w:w="2897" w:type="dxa"/>
          </w:tcPr>
          <w:p w:rsidR="00321BDB" w:rsidRDefault="00321BDB" w:rsidP="00321BDB">
            <w:pPr>
              <w:pStyle w:val="ProductList-Body"/>
              <w:spacing w:before="20" w:after="20"/>
            </w:pPr>
          </w:p>
        </w:tc>
      </w:tr>
    </w:tbl>
    <w:bookmarkStart w:id="546" w:name="_Toc378147637"/>
    <w:bookmarkStart w:id="547" w:name="_Toc378151539"/>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919D2" w:rsidRDefault="009919D2" w:rsidP="00680B4D">
      <w:pPr>
        <w:pStyle w:val="ProductList-OfferingGroupHeading"/>
        <w:outlineLvl w:val="1"/>
      </w:pPr>
      <w:bookmarkStart w:id="548" w:name="_Toc379797214"/>
      <w:bookmarkStart w:id="549" w:name="_Toc380513239"/>
      <w:bookmarkStart w:id="550" w:name="_Toc380655281"/>
      <w:bookmarkStart w:id="551" w:name="_Toc402268485"/>
      <w:r>
        <w:t>System Center</w:t>
      </w:r>
      <w:bookmarkEnd w:id="546"/>
      <w:bookmarkEnd w:id="547"/>
      <w:bookmarkEnd w:id="548"/>
      <w:bookmarkEnd w:id="549"/>
      <w:bookmarkEnd w:id="550"/>
      <w:bookmarkEnd w:id="551"/>
    </w:p>
    <w:p w:rsidR="009919D2" w:rsidRDefault="00C13DF8" w:rsidP="00680B4D">
      <w:pPr>
        <w:pStyle w:val="ProductList-Offering2Heading"/>
        <w:outlineLvl w:val="2"/>
      </w:pPr>
      <w:r>
        <w:tab/>
      </w:r>
      <w:bookmarkStart w:id="552" w:name="_Toc378147638"/>
      <w:bookmarkStart w:id="553" w:name="_Toc378151540"/>
      <w:bookmarkStart w:id="554" w:name="_Toc379797215"/>
      <w:bookmarkStart w:id="555" w:name="_Toc380513240"/>
      <w:bookmarkStart w:id="556" w:name="_Toc380655282"/>
      <w:bookmarkStart w:id="557" w:name="_Toc402268486"/>
      <w:r>
        <w:t>System Center Client Management Suite</w:t>
      </w:r>
      <w:bookmarkEnd w:id="552"/>
      <w:bookmarkEnd w:id="553"/>
      <w:bookmarkEnd w:id="554"/>
      <w:bookmarkEnd w:id="555"/>
      <w:bookmarkEnd w:id="556"/>
      <w:bookmarkEnd w:id="5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8318B" w:rsidTr="00A8318B">
        <w:trPr>
          <w:tblHeader/>
        </w:trPr>
        <w:tc>
          <w:tcPr>
            <w:tcW w:w="3060" w:type="dxa"/>
            <w:tcBorders>
              <w:bottom w:val="nil"/>
            </w:tcBorders>
            <w:shd w:val="clear" w:color="auto" w:fill="00188F"/>
          </w:tcPr>
          <w:p w:rsidR="00A8318B" w:rsidRPr="00EE0836" w:rsidRDefault="00A8318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“дата доступности” </w:instrText>
            </w:r>
            <w:r w:rsidRPr="004C470D">
              <w:rPr>
                <w:color w:val="FFFFFF" w:themeColor="background1"/>
              </w:rPr>
              <w:fldChar w:fldCharType="separate"/>
            </w:r>
            <w:r w:rsidRPr="004C470D">
              <w:rPr>
                <w:color w:val="FFFFFF" w:themeColor="background1"/>
              </w:rPr>
              <w:t>DA</w:t>
            </w:r>
            <w:r w:rsidRPr="004C470D">
              <w:rPr>
                <w:color w:val="FFFFFF" w:themeColor="background1"/>
              </w:rPr>
              <w:fldChar w:fldCharType="end"/>
            </w:r>
          </w:p>
        </w:tc>
        <w:tc>
          <w:tcPr>
            <w:tcW w:w="595" w:type="dxa"/>
            <w:tcBorders>
              <w:bottom w:val="nil"/>
            </w:tcBorders>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b/>
                <w:color w:val="FFFFFF" w:themeColor="background1"/>
              </w:rPr>
              <w:fldChar w:fldCharType="begin"/>
            </w:r>
            <w:r w:rsidRPr="004C470D">
              <w:rPr>
                <w:b/>
                <w:color w:val="FFFFFF" w:themeColor="background1"/>
              </w:rPr>
              <w:instrText>AutoTextList  \s NoStyle \t “</w:instrText>
            </w:r>
            <w:r w:rsidRPr="004C470D">
              <w:rPr>
                <w:color w:val="FFFFFF" w:themeColor="background1"/>
              </w:rPr>
              <w:instrText>лицензия</w:instrText>
            </w:r>
            <w:r w:rsidRPr="004C470D">
              <w:rPr>
                <w:b/>
                <w:color w:val="FFFFFF" w:themeColor="background1"/>
              </w:rPr>
              <w:instrText xml:space="preserve">” </w:instrText>
            </w:r>
            <w:r w:rsidRPr="004C470D">
              <w:rPr>
                <w:b/>
                <w:color w:val="FFFFFF" w:themeColor="background1"/>
              </w:rPr>
              <w:fldChar w:fldCharType="separate"/>
            </w:r>
            <w:r w:rsidRPr="004C470D">
              <w:rPr>
                <w:b/>
                <w:color w:val="FFFFFF" w:themeColor="background1"/>
              </w:rPr>
              <w:t xml:space="preserve"> L</w:t>
            </w:r>
            <w:r w:rsidRPr="004C470D">
              <w:rPr>
                <w:color w:val="FFFFFF" w:themeColor="background1"/>
              </w:rPr>
              <w:t xml:space="preserve"> </w:t>
            </w:r>
            <w:r w:rsidRPr="004C470D">
              <w:rPr>
                <w:b/>
                <w:color w:val="FFFFFF" w:themeColor="background1"/>
              </w:rPr>
              <w:fldChar w:fldCharType="end"/>
            </w:r>
          </w:p>
        </w:tc>
        <w:tc>
          <w:tcPr>
            <w:tcW w:w="596" w:type="dxa"/>
            <w:tcBorders>
              <w:bottom w:val="nil"/>
            </w:tcBorders>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“лицензия и Software Assurance” </w:instrText>
            </w:r>
            <w:r w:rsidRPr="004C470D">
              <w:rPr>
                <w:color w:val="FFFFFF" w:themeColor="background1"/>
              </w:rPr>
              <w:fldChar w:fldCharType="separate"/>
            </w:r>
            <w:r w:rsidRPr="004C470D">
              <w:rPr>
                <w:color w:val="FFFFFF" w:themeColor="background1"/>
              </w:rPr>
              <w:t>L/SA</w:t>
            </w:r>
            <w:r w:rsidRPr="004C470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\sNoStyle\t “Software Assurance”</w:instrText>
            </w:r>
            <w:r w:rsidRPr="004C470D">
              <w:rPr>
                <w:color w:val="FFFFFF" w:themeColor="background1"/>
              </w:rPr>
              <w:fldChar w:fldCharType="separate"/>
            </w:r>
            <w:r w:rsidRPr="004C470D">
              <w:rPr>
                <w:color w:val="FFFFFF" w:themeColor="background1"/>
              </w:rPr>
              <w:t>SA</w:t>
            </w:r>
            <w:r w:rsidRPr="004C470D">
              <w:fldChar w:fldCharType="end"/>
            </w:r>
          </w:p>
        </w:tc>
        <w:tc>
          <w:tcPr>
            <w:tcW w:w="595" w:type="dxa"/>
            <w:tcBorders>
              <w:left w:val="single" w:sz="12" w:space="0" w:color="FFFFFF" w:themeColor="background1"/>
            </w:tcBorders>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Campus и School” </w:instrText>
            </w:r>
            <w:r w:rsidRPr="004C470D">
              <w:rPr>
                <w:color w:val="FFFFFF" w:themeColor="background1"/>
              </w:rPr>
              <w:fldChar w:fldCharType="separate"/>
            </w:r>
            <w:r w:rsidRPr="004C470D">
              <w:rPr>
                <w:color w:val="FFFFFF" w:themeColor="background1"/>
              </w:rPr>
              <w:t>CA/SA</w:t>
            </w:r>
            <w:r w:rsidRPr="004C470D">
              <w:rPr>
                <w:color w:val="FFFFFF" w:themeColor="background1"/>
              </w:rPr>
              <w:fldChar w:fldCharType="end"/>
            </w:r>
          </w:p>
        </w:tc>
        <w:tc>
          <w:tcPr>
            <w:tcW w:w="596" w:type="dxa"/>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Enterprise и Enterprise Subscription” </w:instrText>
            </w:r>
            <w:r w:rsidRPr="004C470D">
              <w:rPr>
                <w:color w:val="FFFFFF" w:themeColor="background1"/>
              </w:rPr>
              <w:fldChar w:fldCharType="separate"/>
            </w:r>
            <w:r w:rsidRPr="004C470D">
              <w:rPr>
                <w:color w:val="FFFFFF" w:themeColor="background1"/>
              </w:rPr>
              <w:t>EA/EAS</w:t>
            </w:r>
            <w:r w:rsidRPr="004C470D">
              <w:rPr>
                <w:color w:val="FFFFFF" w:themeColor="background1"/>
              </w:rPr>
              <w:fldChar w:fldCharType="end"/>
            </w:r>
          </w:p>
        </w:tc>
        <w:tc>
          <w:tcPr>
            <w:tcW w:w="595" w:type="dxa"/>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Enrollment for Education Solutions” </w:instrText>
            </w:r>
            <w:r w:rsidRPr="004C470D">
              <w:rPr>
                <w:color w:val="FFFFFF" w:themeColor="background1"/>
              </w:rPr>
              <w:fldChar w:fldCharType="separate"/>
            </w:r>
            <w:r w:rsidRPr="004C470D">
              <w:rPr>
                <w:color w:val="FFFFFF" w:themeColor="background1"/>
              </w:rPr>
              <w:t>EES</w:t>
            </w:r>
            <w:r w:rsidRPr="004C470D">
              <w:rPr>
                <w:color w:val="FFFFFF" w:themeColor="background1"/>
              </w:rPr>
              <w:fldChar w:fldCharType="end"/>
            </w:r>
          </w:p>
        </w:tc>
        <w:tc>
          <w:tcPr>
            <w:tcW w:w="596" w:type="dxa"/>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Microsoft Products and Services Agreement” </w:instrText>
            </w:r>
            <w:r w:rsidRPr="004C470D">
              <w:rPr>
                <w:color w:val="FFFFFF" w:themeColor="background1"/>
              </w:rPr>
              <w:fldChar w:fldCharType="separate"/>
            </w:r>
            <w:r w:rsidRPr="004C470D">
              <w:rPr>
                <w:color w:val="FFFFFF" w:themeColor="background1"/>
              </w:rPr>
              <w:t>MPSA</w:t>
            </w:r>
            <w:r w:rsidRPr="004C470D">
              <w:rPr>
                <w:color w:val="FFFFFF" w:themeColor="background1"/>
              </w:rPr>
              <w:fldChar w:fldCharType="end"/>
            </w:r>
          </w:p>
        </w:tc>
        <w:tc>
          <w:tcPr>
            <w:tcW w:w="595" w:type="dxa"/>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Open License”  </w:instrText>
            </w:r>
            <w:r w:rsidRPr="004C470D">
              <w:rPr>
                <w:color w:val="FFFFFF" w:themeColor="background1"/>
              </w:rPr>
              <w:fldChar w:fldCharType="separate"/>
            </w:r>
            <w:r w:rsidRPr="004C470D">
              <w:rPr>
                <w:color w:val="FFFFFF" w:themeColor="background1"/>
              </w:rPr>
              <w:t>OL</w:t>
            </w:r>
            <w:r w:rsidRPr="004C470D">
              <w:rPr>
                <w:color w:val="FFFFFF" w:themeColor="background1"/>
              </w:rPr>
              <w:fldChar w:fldCharType="end"/>
            </w:r>
          </w:p>
        </w:tc>
        <w:tc>
          <w:tcPr>
            <w:tcW w:w="595" w:type="dxa"/>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“минимальный объем заказа в рамках программ Open” </w:instrText>
            </w:r>
            <w:r w:rsidRPr="004C470D">
              <w:rPr>
                <w:color w:val="FFFFFF" w:themeColor="background1"/>
              </w:rPr>
              <w:fldChar w:fldCharType="separate"/>
            </w:r>
            <w:r w:rsidRPr="004C470D">
              <w:rPr>
                <w:color w:val="FFFFFF" w:themeColor="background1"/>
              </w:rPr>
              <w:t>OM</w:t>
            </w:r>
            <w:r w:rsidRPr="004C470D">
              <w:rPr>
                <w:color w:val="FFFFFF" w:themeColor="background1"/>
              </w:rPr>
              <w:fldChar w:fldCharType="end"/>
            </w:r>
          </w:p>
        </w:tc>
        <w:tc>
          <w:tcPr>
            <w:tcW w:w="596" w:type="dxa"/>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Open Value и Open Value Subscription” </w:instrText>
            </w:r>
            <w:r w:rsidRPr="004C470D">
              <w:rPr>
                <w:color w:val="FFFFFF" w:themeColor="background1"/>
              </w:rPr>
              <w:fldChar w:fldCharType="separate"/>
            </w:r>
            <w:r w:rsidRPr="004C470D">
              <w:rPr>
                <w:color w:val="FFFFFF" w:themeColor="background1"/>
              </w:rPr>
              <w:t>OV/OVS</w:t>
            </w:r>
            <w:r w:rsidRPr="004C470D">
              <w:rPr>
                <w:color w:val="FFFFFF" w:themeColor="background1"/>
              </w:rPr>
              <w:fldChar w:fldCharType="end"/>
            </w:r>
          </w:p>
        </w:tc>
        <w:tc>
          <w:tcPr>
            <w:tcW w:w="595" w:type="dxa"/>
            <w:shd w:val="clear" w:color="auto" w:fill="00188F"/>
            <w:vAlign w:val="center"/>
          </w:tcPr>
          <w:p w:rsidR="00A8318B" w:rsidRPr="009632E5" w:rsidRDefault="00A8318B"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A8318B" w:rsidRPr="004C470D" w:rsidRDefault="00A8318B" w:rsidP="00DE7A6A">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о регистрации Server Cloud” </w:instrText>
            </w:r>
            <w:r w:rsidRPr="004C470D">
              <w:rPr>
                <w:color w:val="FFFFFF" w:themeColor="background1"/>
              </w:rPr>
              <w:fldChar w:fldCharType="separate"/>
            </w:r>
            <w:r w:rsidRPr="004C470D">
              <w:rPr>
                <w:color w:val="FFFFFF" w:themeColor="background1"/>
              </w:rPr>
              <w:t>SCE</w:t>
            </w:r>
            <w:r w:rsidRPr="004C470D">
              <w:rPr>
                <w:color w:val="FFFFFF" w:themeColor="background1"/>
              </w:rPr>
              <w:fldChar w:fldCharType="end"/>
            </w:r>
          </w:p>
        </w:tc>
      </w:tr>
      <w:tr w:rsidR="00A8318B" w:rsidTr="00A8318B">
        <w:tc>
          <w:tcPr>
            <w:tcW w:w="3060" w:type="dxa"/>
            <w:tcBorders>
              <w:top w:val="nil"/>
              <w:left w:val="nil"/>
              <w:bottom w:val="dashSmallGap" w:sz="4" w:space="0" w:color="BFBFBF" w:themeColor="background1" w:themeShade="BF"/>
              <w:right w:val="nil"/>
            </w:tcBorders>
          </w:tcPr>
          <w:p w:rsidR="00A8318B" w:rsidRDefault="00A8318B" w:rsidP="00F944EC">
            <w:pPr>
              <w:pStyle w:val="ProductList-Offering2"/>
            </w:pPr>
            <w:bookmarkStart w:id="558" w:name="_Toc379797216"/>
            <w:bookmarkStart w:id="559" w:name="_Toc380513241"/>
            <w:bookmarkStart w:id="560" w:name="_Toc380655283"/>
            <w:bookmarkStart w:id="561" w:name="_Toc402268487"/>
            <w:r>
              <w:t>System Center 2012 R2 Client Management Suite (Client ML) «на операционную среду»</w:t>
            </w:r>
            <w:bookmarkEnd w:id="558"/>
            <w:bookmarkEnd w:id="559"/>
            <w:bookmarkEnd w:id="560"/>
            <w:bookmarkEnd w:id="561"/>
            <w:r>
              <w:fldChar w:fldCharType="begin"/>
            </w:r>
            <w:r>
              <w:instrText>XE "System Center 2012 R2 Client Management Suite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rsidR="00A8318B" w:rsidRDefault="00A8318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A8318B" w:rsidRDefault="00A8318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8318B" w:rsidRDefault="00A8318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318B" w:rsidRDefault="00A8318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8318B" w:rsidRDefault="00A8318B" w:rsidP="00C05A53">
            <w:pPr>
              <w:pStyle w:val="ProductList-OfferingBody"/>
              <w:ind w:left="-113"/>
              <w:jc w:val="center"/>
            </w:pPr>
            <w:r>
              <w:t>1</w:t>
            </w:r>
          </w:p>
        </w:tc>
        <w:tc>
          <w:tcPr>
            <w:tcW w:w="596" w:type="dxa"/>
            <w:shd w:val="clear" w:color="auto" w:fill="70AD47" w:themeFill="accent6"/>
            <w:vAlign w:val="center"/>
          </w:tcPr>
          <w:p w:rsidR="00A8318B" w:rsidRPr="004C470D" w:rsidRDefault="00A8318B" w:rsidP="00DE7A6A">
            <w:pPr>
              <w:pStyle w:val="ProductList-OfferingBody"/>
              <w:ind w:left="-113"/>
              <w:jc w:val="center"/>
            </w:pPr>
            <w:r w:rsidRPr="004C470D">
              <w:fldChar w:fldCharType="begin"/>
            </w:r>
            <w:r w:rsidRPr="004C470D">
              <w:instrText xml:space="preserve"> AutoTextList  \s NoStyle \t “дополнительный продукт” </w:instrText>
            </w:r>
            <w:r w:rsidRPr="004C470D">
              <w:fldChar w:fldCharType="separate"/>
            </w:r>
            <w:r w:rsidRPr="004C470D">
              <w:t xml:space="preserve"> A,</w:t>
            </w:r>
            <w:r w:rsidRPr="004C470D">
              <w:fldChar w:fldCharType="end"/>
            </w:r>
            <w:r w:rsidRPr="004C470D">
              <w:fldChar w:fldCharType="begin"/>
            </w:r>
            <w:r w:rsidRPr="004C470D">
              <w:instrText xml:space="preserve"> AutoTextList  \s NoStyle \t “базовый продукт” </w:instrText>
            </w:r>
            <w:r w:rsidRPr="004C470D">
              <w:fldChar w:fldCharType="separate"/>
            </w:r>
            <w:r w:rsidRPr="004C470D">
              <w:t xml:space="preserve">E </w:t>
            </w:r>
            <w:r w:rsidRPr="004C470D">
              <w:fldChar w:fldCharType="end"/>
            </w:r>
          </w:p>
        </w:tc>
        <w:tc>
          <w:tcPr>
            <w:tcW w:w="595" w:type="dxa"/>
            <w:shd w:val="clear" w:color="auto" w:fill="70AD47" w:themeFill="accent6"/>
            <w:vAlign w:val="center"/>
          </w:tcPr>
          <w:p w:rsidR="00A8318B" w:rsidRPr="004C470D" w:rsidRDefault="00A8318B" w:rsidP="00DE7A6A">
            <w:pPr>
              <w:pStyle w:val="ProductList-OfferingBody"/>
              <w:ind w:left="-113"/>
              <w:jc w:val="center"/>
            </w:pPr>
            <w:r w:rsidRPr="004C470D">
              <w:fldChar w:fldCharType="begin"/>
            </w:r>
            <w:r w:rsidRPr="004C470D">
              <w:instrText xml:space="preserve"> AutoTextList  \s NoStyle \t “дополнительный продукт для всей организации” </w:instrText>
            </w:r>
            <w:r w:rsidRPr="004C470D">
              <w:fldChar w:fldCharType="separate"/>
            </w:r>
            <w:r w:rsidRPr="004C470D">
              <w:t>AO</w:t>
            </w:r>
            <w:r w:rsidRPr="004C470D">
              <w:fldChar w:fldCharType="end"/>
            </w:r>
            <w:r w:rsidRPr="004C470D">
              <w:t>,</w:t>
            </w:r>
            <w:r w:rsidRPr="004C470D">
              <w:fldChar w:fldCharType="begin"/>
            </w:r>
            <w:r w:rsidRPr="004C470D">
              <w:instrText xml:space="preserve">AutoTextList  \s NoStyle \t “предложение Student” </w:instrText>
            </w:r>
            <w:r w:rsidRPr="004C470D">
              <w:fldChar w:fldCharType="separate"/>
            </w:r>
            <w:r w:rsidRPr="004C470D">
              <w:t>ST</w:t>
            </w:r>
            <w:r w:rsidRPr="004C470D">
              <w:fldChar w:fldCharType="end"/>
            </w:r>
          </w:p>
        </w:tc>
        <w:tc>
          <w:tcPr>
            <w:tcW w:w="596" w:type="dxa"/>
            <w:shd w:val="clear" w:color="auto" w:fill="70AD47" w:themeFill="accent6"/>
            <w:vAlign w:val="center"/>
          </w:tcPr>
          <w:p w:rsidR="00A8318B" w:rsidRDefault="00A8318B" w:rsidP="00C05A53">
            <w:pPr>
              <w:pStyle w:val="ProductList-OfferingBody"/>
              <w:ind w:left="-113"/>
              <w:jc w:val="center"/>
            </w:pPr>
          </w:p>
        </w:tc>
        <w:tc>
          <w:tcPr>
            <w:tcW w:w="595" w:type="dxa"/>
            <w:shd w:val="clear" w:color="auto" w:fill="70AD47" w:themeFill="accent6"/>
            <w:vAlign w:val="center"/>
          </w:tcPr>
          <w:p w:rsidR="00A8318B" w:rsidRDefault="00A8318B" w:rsidP="00C05A53">
            <w:pPr>
              <w:pStyle w:val="ProductList-OfferingBody"/>
              <w:ind w:left="-113"/>
              <w:jc w:val="center"/>
            </w:pPr>
          </w:p>
        </w:tc>
        <w:tc>
          <w:tcPr>
            <w:tcW w:w="595" w:type="dxa"/>
            <w:shd w:val="clear" w:color="auto" w:fill="BFBFBF" w:themeFill="background1" w:themeFillShade="BF"/>
            <w:vAlign w:val="center"/>
          </w:tcPr>
          <w:p w:rsidR="00A8318B" w:rsidRDefault="00A8318B" w:rsidP="00C05A53">
            <w:pPr>
              <w:pStyle w:val="ProductList-OfferingBody"/>
              <w:ind w:left="-113"/>
              <w:jc w:val="center"/>
            </w:pPr>
          </w:p>
        </w:tc>
        <w:tc>
          <w:tcPr>
            <w:tcW w:w="596" w:type="dxa"/>
            <w:shd w:val="clear" w:color="auto" w:fill="70AD47" w:themeFill="accent6"/>
            <w:vAlign w:val="center"/>
          </w:tcPr>
          <w:p w:rsidR="00A8318B" w:rsidRPr="004C470D" w:rsidRDefault="00A8318B" w:rsidP="00DE7A6A">
            <w:pPr>
              <w:pStyle w:val="ProductList-OfferingBody"/>
              <w:ind w:left="-113"/>
              <w:jc w:val="center"/>
            </w:pPr>
            <w:r w:rsidRPr="004C470D">
              <w:fldChar w:fldCharType="begin"/>
            </w:r>
            <w:r w:rsidRPr="004C470D">
              <w:instrText xml:space="preserve"> AutoTextList  \s NoStyle \t “для части организации в рамках Open Value” </w:instrText>
            </w:r>
            <w:r w:rsidRPr="004C470D">
              <w:fldChar w:fldCharType="separate"/>
            </w:r>
            <w:r w:rsidRPr="004C470D">
              <w:t xml:space="preserve"> P </w:t>
            </w:r>
            <w:r w:rsidRPr="004C470D">
              <w:fldChar w:fldCharType="end"/>
            </w:r>
          </w:p>
        </w:tc>
        <w:tc>
          <w:tcPr>
            <w:tcW w:w="595" w:type="dxa"/>
            <w:shd w:val="clear" w:color="auto" w:fill="70AD47" w:themeFill="accent6"/>
            <w:vAlign w:val="center"/>
          </w:tcPr>
          <w:p w:rsidR="00A8318B" w:rsidRDefault="00A8318B" w:rsidP="00C05A53">
            <w:pPr>
              <w:pStyle w:val="ProductList-OfferingBody"/>
              <w:ind w:left="-113"/>
              <w:jc w:val="center"/>
            </w:pPr>
          </w:p>
        </w:tc>
        <w:tc>
          <w:tcPr>
            <w:tcW w:w="596" w:type="dxa"/>
            <w:shd w:val="clear" w:color="auto" w:fill="70AD47" w:themeFill="accent6"/>
            <w:vAlign w:val="center"/>
          </w:tcPr>
          <w:p w:rsidR="00A8318B" w:rsidRPr="004C470D" w:rsidRDefault="00A8318B" w:rsidP="00DE7A6A">
            <w:pPr>
              <w:pStyle w:val="ProductList-OfferingBody"/>
              <w:ind w:left="-113"/>
              <w:jc w:val="center"/>
            </w:pPr>
            <w:r w:rsidRPr="004C470D">
              <w:fldChar w:fldCharType="begin"/>
            </w:r>
            <w:r w:rsidRPr="004C470D">
              <w:instrText xml:space="preserve"> AutoTextList  \s NoStyle \t “дополнительный продукт” </w:instrText>
            </w:r>
            <w:r w:rsidRPr="004C470D">
              <w:fldChar w:fldCharType="separate"/>
            </w:r>
            <w:r w:rsidRPr="004C470D">
              <w:t xml:space="preserve"> A </w:t>
            </w:r>
            <w:r w:rsidRPr="004C470D">
              <w:fldChar w:fldCharType="end"/>
            </w:r>
          </w:p>
        </w:tc>
      </w:tr>
      <w:tr w:rsidR="00A8318B" w:rsidTr="00A8318B">
        <w:tc>
          <w:tcPr>
            <w:tcW w:w="3060" w:type="dxa"/>
            <w:tcBorders>
              <w:top w:val="dashSmallGap" w:sz="4" w:space="0" w:color="BFBFBF" w:themeColor="background1" w:themeShade="BF"/>
              <w:left w:val="nil"/>
              <w:bottom w:val="nil"/>
              <w:right w:val="nil"/>
            </w:tcBorders>
          </w:tcPr>
          <w:p w:rsidR="00A8318B" w:rsidRDefault="00A8318B" w:rsidP="00AC3BA6">
            <w:pPr>
              <w:pStyle w:val="ProductList-Offering2"/>
            </w:pPr>
            <w:bookmarkStart w:id="562" w:name="_Toc379797217"/>
            <w:bookmarkStart w:id="563" w:name="_Toc380513242"/>
            <w:bookmarkStart w:id="564" w:name="_Toc380655284"/>
            <w:bookmarkStart w:id="565" w:name="_Toc402268488"/>
            <w:r>
              <w:t>System Center 2012 R2 Client Management Suite, клиентская лицензия на управление «на пользователя»</w:t>
            </w:r>
            <w:bookmarkEnd w:id="562"/>
            <w:bookmarkEnd w:id="563"/>
            <w:bookmarkEnd w:id="564"/>
            <w:bookmarkEnd w:id="565"/>
            <w:r>
              <w:fldChar w:fldCharType="begin"/>
            </w:r>
            <w:r>
              <w:instrText>XE "System Center 2012 R2 Client Management Suite,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rsidR="00A8318B" w:rsidRDefault="00A8318B"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A8318B" w:rsidRDefault="00A8318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8318B" w:rsidRDefault="00A8318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8318B" w:rsidRDefault="00A8318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8318B" w:rsidRDefault="00A8318B" w:rsidP="00C05A53">
            <w:pPr>
              <w:pStyle w:val="ProductList-OfferingBody"/>
              <w:ind w:left="-113"/>
              <w:jc w:val="center"/>
            </w:pPr>
            <w:r>
              <w:t>1</w:t>
            </w:r>
          </w:p>
        </w:tc>
        <w:tc>
          <w:tcPr>
            <w:tcW w:w="596" w:type="dxa"/>
            <w:shd w:val="clear" w:color="auto" w:fill="BFBFBF" w:themeFill="background1" w:themeFillShade="BF"/>
            <w:vAlign w:val="center"/>
          </w:tcPr>
          <w:p w:rsidR="00A8318B" w:rsidRDefault="00A8318B" w:rsidP="00C05A53">
            <w:pPr>
              <w:pStyle w:val="ProductList-OfferingBody"/>
              <w:ind w:left="-113"/>
              <w:jc w:val="center"/>
            </w:pPr>
          </w:p>
        </w:tc>
        <w:tc>
          <w:tcPr>
            <w:tcW w:w="595" w:type="dxa"/>
            <w:shd w:val="clear" w:color="auto" w:fill="BFBFBF" w:themeFill="background1" w:themeFillShade="BF"/>
            <w:vAlign w:val="center"/>
          </w:tcPr>
          <w:p w:rsidR="00A8318B" w:rsidRDefault="00A8318B" w:rsidP="00C05A53">
            <w:pPr>
              <w:pStyle w:val="ProductList-OfferingBody"/>
              <w:ind w:left="-113"/>
              <w:jc w:val="center"/>
            </w:pPr>
          </w:p>
        </w:tc>
        <w:tc>
          <w:tcPr>
            <w:tcW w:w="596" w:type="dxa"/>
            <w:shd w:val="clear" w:color="auto" w:fill="70AD47" w:themeFill="accent6"/>
            <w:vAlign w:val="center"/>
          </w:tcPr>
          <w:p w:rsidR="00A8318B" w:rsidRDefault="00A8318B" w:rsidP="00C05A53">
            <w:pPr>
              <w:pStyle w:val="ProductList-OfferingBody"/>
              <w:ind w:left="-113"/>
              <w:jc w:val="center"/>
            </w:pPr>
          </w:p>
        </w:tc>
        <w:tc>
          <w:tcPr>
            <w:tcW w:w="595" w:type="dxa"/>
            <w:shd w:val="clear" w:color="auto" w:fill="70AD47" w:themeFill="accent6"/>
            <w:vAlign w:val="center"/>
          </w:tcPr>
          <w:p w:rsidR="00A8318B" w:rsidRDefault="00A8318B" w:rsidP="00C05A53">
            <w:pPr>
              <w:pStyle w:val="ProductList-OfferingBody"/>
              <w:ind w:left="-113"/>
              <w:jc w:val="center"/>
            </w:pPr>
          </w:p>
        </w:tc>
        <w:tc>
          <w:tcPr>
            <w:tcW w:w="595" w:type="dxa"/>
            <w:shd w:val="clear" w:color="auto" w:fill="BFBFBF" w:themeFill="background1" w:themeFillShade="BF"/>
            <w:vAlign w:val="center"/>
          </w:tcPr>
          <w:p w:rsidR="00A8318B" w:rsidRDefault="00A8318B" w:rsidP="00C05A53">
            <w:pPr>
              <w:pStyle w:val="ProductList-OfferingBody"/>
              <w:ind w:left="-113"/>
              <w:jc w:val="center"/>
            </w:pPr>
          </w:p>
        </w:tc>
        <w:tc>
          <w:tcPr>
            <w:tcW w:w="596" w:type="dxa"/>
            <w:shd w:val="clear" w:color="auto" w:fill="70AD47" w:themeFill="accent6"/>
            <w:vAlign w:val="center"/>
          </w:tcPr>
          <w:p w:rsidR="00A8318B" w:rsidRPr="004C470D" w:rsidRDefault="00A8318B" w:rsidP="00DE7A6A">
            <w:pPr>
              <w:pStyle w:val="ProductList-OfferingBody"/>
              <w:ind w:left="-113"/>
              <w:jc w:val="center"/>
            </w:pPr>
            <w:r w:rsidRPr="004C470D">
              <w:fldChar w:fldCharType="begin"/>
            </w:r>
            <w:r w:rsidRPr="004C470D">
              <w:instrText xml:space="preserve"> AutoTextList  \s NoStyle \t “для части организации в рамках Open Value” </w:instrText>
            </w:r>
            <w:r w:rsidRPr="004C470D">
              <w:fldChar w:fldCharType="separate"/>
            </w:r>
            <w:r w:rsidRPr="004C470D">
              <w:t xml:space="preserve"> P </w:t>
            </w:r>
            <w:r w:rsidRPr="004C470D">
              <w:fldChar w:fldCharType="end"/>
            </w:r>
          </w:p>
        </w:tc>
        <w:tc>
          <w:tcPr>
            <w:tcW w:w="595" w:type="dxa"/>
            <w:shd w:val="clear" w:color="auto" w:fill="70AD47" w:themeFill="accent6"/>
            <w:vAlign w:val="center"/>
          </w:tcPr>
          <w:p w:rsidR="00A8318B" w:rsidRDefault="00A8318B" w:rsidP="00C05A53">
            <w:pPr>
              <w:pStyle w:val="ProductList-OfferingBody"/>
              <w:ind w:left="-113"/>
              <w:jc w:val="center"/>
            </w:pPr>
          </w:p>
        </w:tc>
        <w:tc>
          <w:tcPr>
            <w:tcW w:w="596" w:type="dxa"/>
            <w:shd w:val="clear" w:color="auto" w:fill="BFBFBF" w:themeFill="background1" w:themeFillShade="BF"/>
            <w:vAlign w:val="center"/>
          </w:tcPr>
          <w:p w:rsidR="00A8318B" w:rsidRDefault="00A8318B"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D70B5E" w:rsidTr="004C4195">
        <w:tc>
          <w:tcPr>
            <w:tcW w:w="4050" w:type="dxa"/>
          </w:tcPr>
          <w:p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143" w:type="dxa"/>
          </w:tcPr>
          <w:p w:rsidR="00D70B5E" w:rsidRDefault="00D70B5E" w:rsidP="00D70B5E">
            <w:pPr>
              <w:pStyle w:val="ProductList-Body"/>
              <w:spacing w:before="20" w:after="20"/>
            </w:pPr>
            <w:r>
              <w:t xml:space="preserve">Категория продукта: </w:t>
            </w:r>
            <w:r>
              <w:rPr>
                <w:b/>
              </w:rPr>
              <w:t>Сервер</w:t>
            </w:r>
          </w:p>
        </w:tc>
        <w:tc>
          <w:tcPr>
            <w:tcW w:w="3597" w:type="dxa"/>
          </w:tcPr>
          <w:p w:rsidR="00D70B5E" w:rsidRDefault="00D70B5E" w:rsidP="00D70B5E">
            <w:pPr>
              <w:pStyle w:val="ProductList-Body"/>
              <w:spacing w:before="20" w:after="20"/>
            </w:pPr>
            <w:r>
              <w:t xml:space="preserve">Набор: </w:t>
            </w:r>
            <w:r>
              <w:rPr>
                <w:b/>
              </w:rPr>
              <w:t>Да</w:t>
            </w:r>
          </w:p>
        </w:tc>
      </w:tr>
      <w:tr w:rsidR="00D70B5E" w:rsidTr="004C4195">
        <w:tc>
          <w:tcPr>
            <w:tcW w:w="4050" w:type="dxa"/>
          </w:tcPr>
          <w:p w:rsidR="00D70B5E" w:rsidRDefault="00D70B5E" w:rsidP="00BE27AD">
            <w:pPr>
              <w:pStyle w:val="ProductList-Body"/>
              <w:spacing w:before="20" w:after="20"/>
              <w:ind w:left="162"/>
            </w:pPr>
            <w:r>
              <w:rPr>
                <w:b/>
              </w:rPr>
              <w:t>Management Suite</w:t>
            </w:r>
            <w:r>
              <w:t xml:space="preserve"> (3/12)</w:t>
            </w:r>
          </w:p>
        </w:tc>
        <w:tc>
          <w:tcPr>
            <w:tcW w:w="3143" w:type="dxa"/>
          </w:tcPr>
          <w:p w:rsidR="00D70B5E" w:rsidRDefault="00523418" w:rsidP="00D70B5E">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597" w:type="dxa"/>
          </w:tcPr>
          <w:p w:rsidR="00D70B5E" w:rsidRDefault="00D70B5E" w:rsidP="00D70B5E">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782C7B" w:rsidRDefault="00D70B5E" w:rsidP="005B3448">
      <w:pPr>
        <w:pStyle w:val="ProductList-Body"/>
      </w:pPr>
      <w:r>
        <w:t>Клиенты System Center Client Management Suite, у которых было покрытие Software Assurance для System Center Client Management Suite по состоянию на 1 апреля 2012 г., могут иметь право на обновление до версии 2012 на особых условиях.</w:t>
      </w:r>
      <w:r w:rsidR="00B654D0">
        <w:t xml:space="preserve"> </w:t>
      </w:r>
      <w:r>
        <w:t>Более подробные сведения см.</w:t>
      </w:r>
      <w:r w:rsidR="005B3448">
        <w:rPr>
          <w:lang w:val="en-US"/>
        </w:rPr>
        <w:t> </w:t>
      </w:r>
      <w:r>
        <w:t>в</w:t>
      </w:r>
      <w:r w:rsidR="005B3448">
        <w:rPr>
          <w:lang w:val="en-US"/>
        </w:rPr>
        <w:t> </w:t>
      </w:r>
      <w:r>
        <w:t xml:space="preserve">списке продуктов за октябрь 2013 г.: </w:t>
      </w:r>
      <w:hyperlink r:id="rId36" w:history="1">
        <w:r>
          <w:rPr>
            <w:rStyle w:val="Hyperlink"/>
          </w:rPr>
          <w:t>http://go.microsoft.com/?linkid=9839207</w:t>
        </w:r>
      </w:hyperlink>
      <w:r>
        <w:t>.</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9919D2" w:rsidRPr="00B654D0" w:rsidRDefault="00C13DF8" w:rsidP="00680B4D">
      <w:pPr>
        <w:pStyle w:val="ProductList-Offering2Heading"/>
        <w:outlineLvl w:val="2"/>
      </w:pPr>
      <w:r>
        <w:tab/>
      </w:r>
      <w:bookmarkStart w:id="566" w:name="_Toc378147639"/>
      <w:bookmarkStart w:id="567" w:name="_Toc378151541"/>
      <w:bookmarkStart w:id="568" w:name="_Toc379797218"/>
      <w:bookmarkStart w:id="569" w:name="_Toc380513243"/>
      <w:bookmarkStart w:id="570" w:name="_Toc380655285"/>
      <w:bookmarkStart w:id="571" w:name="_Toc402268489"/>
      <w:r>
        <w:t>System Center Configuration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D37B7" w:rsidTr="007D37B7">
        <w:trPr>
          <w:tblHeader/>
        </w:trPr>
        <w:tc>
          <w:tcPr>
            <w:tcW w:w="3060" w:type="dxa"/>
            <w:tcBorders>
              <w:bottom w:val="nil"/>
            </w:tcBorders>
            <w:shd w:val="clear" w:color="auto" w:fill="00188F"/>
          </w:tcPr>
          <w:p w:rsidR="007D37B7" w:rsidRPr="00EE0836" w:rsidRDefault="007D37B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D37B7" w:rsidRPr="00F731B9" w:rsidRDefault="007D37B7" w:rsidP="00DE7A6A">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“дата доступности” </w:instrText>
            </w:r>
            <w:r w:rsidRPr="00F731B9">
              <w:rPr>
                <w:color w:val="FFFFFF" w:themeColor="background1"/>
              </w:rPr>
              <w:fldChar w:fldCharType="separate"/>
            </w:r>
            <w:r w:rsidRPr="00F731B9">
              <w:rPr>
                <w:color w:val="FFFFFF" w:themeColor="background1"/>
              </w:rPr>
              <w:t>DA</w:t>
            </w:r>
            <w:r w:rsidRPr="00F731B9">
              <w:rPr>
                <w:color w:val="FFFFFF" w:themeColor="background1"/>
              </w:rPr>
              <w:fldChar w:fldCharType="end"/>
            </w:r>
          </w:p>
        </w:tc>
        <w:tc>
          <w:tcPr>
            <w:tcW w:w="595" w:type="dxa"/>
            <w:tcBorders>
              <w:bottom w:val="nil"/>
            </w:tcBorders>
            <w:shd w:val="clear" w:color="auto" w:fill="00188F"/>
            <w:vAlign w:val="center"/>
          </w:tcPr>
          <w:p w:rsidR="007D37B7" w:rsidRPr="00F731B9" w:rsidRDefault="007D37B7" w:rsidP="00DE7A6A">
            <w:pPr>
              <w:pStyle w:val="ProductList-OfferingBody"/>
              <w:ind w:left="-113"/>
              <w:jc w:val="center"/>
              <w:rPr>
                <w:bCs/>
                <w:color w:val="FFFFFF" w:themeColor="background1"/>
              </w:rPr>
            </w:pPr>
            <w:r w:rsidRPr="00F731B9">
              <w:rPr>
                <w:bCs/>
                <w:color w:val="FFFFFF" w:themeColor="background1"/>
              </w:rPr>
              <w:fldChar w:fldCharType="begin"/>
            </w:r>
            <w:r w:rsidRPr="00F731B9">
              <w:rPr>
                <w:bCs/>
                <w:color w:val="FFFFFF" w:themeColor="background1"/>
              </w:rPr>
              <w:instrText xml:space="preserve">AutoTextList  \s NoStyle \t “лицензия” </w:instrText>
            </w:r>
            <w:r w:rsidRPr="00F731B9">
              <w:rPr>
                <w:bCs/>
                <w:color w:val="FFFFFF" w:themeColor="background1"/>
              </w:rPr>
              <w:fldChar w:fldCharType="separate"/>
            </w:r>
            <w:r w:rsidRPr="00F731B9">
              <w:rPr>
                <w:bCs/>
                <w:color w:val="FFFFFF" w:themeColor="background1"/>
              </w:rPr>
              <w:t xml:space="preserve"> L </w:t>
            </w:r>
            <w:r w:rsidRPr="00F731B9">
              <w:rPr>
                <w:bCs/>
                <w:color w:val="FFFFFF" w:themeColor="background1"/>
              </w:rPr>
              <w:fldChar w:fldCharType="end"/>
            </w:r>
          </w:p>
        </w:tc>
        <w:tc>
          <w:tcPr>
            <w:tcW w:w="596" w:type="dxa"/>
            <w:tcBorders>
              <w:bottom w:val="nil"/>
            </w:tcBorders>
            <w:shd w:val="clear" w:color="auto" w:fill="00188F"/>
            <w:vAlign w:val="center"/>
          </w:tcPr>
          <w:p w:rsidR="007D37B7" w:rsidRPr="00F731B9" w:rsidRDefault="007D37B7" w:rsidP="00DE7A6A">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“лицензия и Software Assurance” </w:instrText>
            </w:r>
            <w:r w:rsidRPr="00F731B9">
              <w:rPr>
                <w:color w:val="FFFFFF" w:themeColor="background1"/>
              </w:rPr>
              <w:fldChar w:fldCharType="separate"/>
            </w:r>
            <w:r w:rsidRPr="00F731B9">
              <w:rPr>
                <w:color w:val="FFFFFF" w:themeColor="background1"/>
              </w:rPr>
              <w:t>L/SA</w:t>
            </w:r>
            <w:r w:rsidRPr="00F731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D37B7" w:rsidRPr="00F731B9" w:rsidRDefault="007D37B7" w:rsidP="00DE7A6A">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\sNoStyle\t “Software Assurance”</w:instrText>
            </w:r>
            <w:r w:rsidRPr="00F731B9">
              <w:rPr>
                <w:color w:val="FFFFFF" w:themeColor="background1"/>
              </w:rPr>
              <w:fldChar w:fldCharType="separate"/>
            </w:r>
            <w:r w:rsidRPr="00F731B9">
              <w:rPr>
                <w:color w:val="FFFFFF" w:themeColor="background1"/>
              </w:rPr>
              <w:t>SA</w:t>
            </w:r>
            <w:r w:rsidRPr="00F731B9">
              <w:fldChar w:fldCharType="end"/>
            </w:r>
          </w:p>
        </w:tc>
        <w:tc>
          <w:tcPr>
            <w:tcW w:w="595" w:type="dxa"/>
            <w:tcBorders>
              <w:left w:val="single" w:sz="12" w:space="0" w:color="FFFFFF" w:themeColor="background1"/>
            </w:tcBorders>
            <w:shd w:val="clear" w:color="auto" w:fill="00188F"/>
            <w:vAlign w:val="center"/>
          </w:tcPr>
          <w:p w:rsidR="007D37B7" w:rsidRPr="00F731B9" w:rsidRDefault="007D37B7" w:rsidP="00DE7A6A">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Campus и School” </w:instrText>
            </w:r>
            <w:r w:rsidRPr="00F731B9">
              <w:rPr>
                <w:color w:val="FFFFFF" w:themeColor="background1"/>
              </w:rPr>
              <w:fldChar w:fldCharType="separate"/>
            </w:r>
            <w:r w:rsidRPr="00F731B9">
              <w:rPr>
                <w:color w:val="FFFFFF" w:themeColor="background1"/>
              </w:rPr>
              <w:t>CA/SA</w:t>
            </w:r>
            <w:r w:rsidRPr="00F731B9">
              <w:rPr>
                <w:color w:val="FFFFFF" w:themeColor="background1"/>
              </w:rPr>
              <w:fldChar w:fldCharType="end"/>
            </w:r>
          </w:p>
        </w:tc>
        <w:tc>
          <w:tcPr>
            <w:tcW w:w="596" w:type="dxa"/>
            <w:shd w:val="clear" w:color="auto" w:fill="00188F"/>
            <w:vAlign w:val="center"/>
          </w:tcPr>
          <w:p w:rsidR="007D37B7" w:rsidRPr="00F731B9" w:rsidRDefault="007D37B7" w:rsidP="00DE7A6A">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Enterprise и Enterprise Subscription” </w:instrText>
            </w:r>
            <w:r w:rsidRPr="00F731B9">
              <w:rPr>
                <w:color w:val="FFFFFF" w:themeColor="background1"/>
              </w:rPr>
              <w:fldChar w:fldCharType="separate"/>
            </w:r>
            <w:r w:rsidRPr="00F731B9">
              <w:rPr>
                <w:color w:val="FFFFFF" w:themeColor="background1"/>
              </w:rPr>
              <w:t>EA/EAS</w:t>
            </w:r>
            <w:r w:rsidRPr="00F731B9">
              <w:rPr>
                <w:color w:val="FFFFFF" w:themeColor="background1"/>
              </w:rPr>
              <w:fldChar w:fldCharType="end"/>
            </w:r>
          </w:p>
        </w:tc>
        <w:tc>
          <w:tcPr>
            <w:tcW w:w="595" w:type="dxa"/>
            <w:shd w:val="clear" w:color="auto" w:fill="00188F"/>
            <w:vAlign w:val="center"/>
          </w:tcPr>
          <w:p w:rsidR="007D37B7" w:rsidRPr="00F731B9" w:rsidRDefault="007D37B7" w:rsidP="00DE7A6A">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Enrollment for Education Solutions” </w:instrText>
            </w:r>
            <w:r w:rsidRPr="00F731B9">
              <w:rPr>
                <w:color w:val="FFFFFF" w:themeColor="background1"/>
              </w:rPr>
              <w:fldChar w:fldCharType="separate"/>
            </w:r>
            <w:r w:rsidRPr="00F731B9">
              <w:rPr>
                <w:color w:val="FFFFFF" w:themeColor="background1"/>
              </w:rPr>
              <w:t>EES</w:t>
            </w:r>
            <w:r w:rsidRPr="00F731B9">
              <w:rPr>
                <w:color w:val="FFFFFF" w:themeColor="background1"/>
              </w:rPr>
              <w:fldChar w:fldCharType="end"/>
            </w:r>
          </w:p>
        </w:tc>
        <w:tc>
          <w:tcPr>
            <w:tcW w:w="596" w:type="dxa"/>
            <w:shd w:val="clear" w:color="auto" w:fill="00188F"/>
            <w:vAlign w:val="center"/>
          </w:tcPr>
          <w:p w:rsidR="007D37B7" w:rsidRPr="00F731B9" w:rsidRDefault="007D37B7" w:rsidP="00DE7A6A">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Microsoft Products and Services Agreement” </w:instrText>
            </w:r>
            <w:r w:rsidRPr="00F731B9">
              <w:rPr>
                <w:color w:val="FFFFFF" w:themeColor="background1"/>
              </w:rPr>
              <w:fldChar w:fldCharType="separate"/>
            </w:r>
            <w:r w:rsidRPr="00F731B9">
              <w:rPr>
                <w:color w:val="FFFFFF" w:themeColor="background1"/>
              </w:rPr>
              <w:t>MPSA</w:t>
            </w:r>
            <w:r w:rsidRPr="00F731B9">
              <w:rPr>
                <w:color w:val="FFFFFF" w:themeColor="background1"/>
              </w:rPr>
              <w:fldChar w:fldCharType="end"/>
            </w:r>
          </w:p>
        </w:tc>
        <w:tc>
          <w:tcPr>
            <w:tcW w:w="595" w:type="dxa"/>
            <w:shd w:val="clear" w:color="auto" w:fill="00188F"/>
            <w:vAlign w:val="center"/>
          </w:tcPr>
          <w:p w:rsidR="007D37B7" w:rsidRPr="00F731B9" w:rsidRDefault="007D37B7" w:rsidP="00DE7A6A">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Open License”  </w:instrText>
            </w:r>
            <w:r w:rsidRPr="00F731B9">
              <w:rPr>
                <w:color w:val="FFFFFF" w:themeColor="background1"/>
              </w:rPr>
              <w:fldChar w:fldCharType="separate"/>
            </w:r>
            <w:r w:rsidRPr="00F731B9">
              <w:rPr>
                <w:color w:val="FFFFFF" w:themeColor="background1"/>
              </w:rPr>
              <w:t>OL</w:t>
            </w:r>
            <w:r w:rsidRPr="00F731B9">
              <w:rPr>
                <w:color w:val="FFFFFF" w:themeColor="background1"/>
              </w:rPr>
              <w:fldChar w:fldCharType="end"/>
            </w:r>
          </w:p>
        </w:tc>
        <w:tc>
          <w:tcPr>
            <w:tcW w:w="595" w:type="dxa"/>
            <w:shd w:val="clear" w:color="auto" w:fill="00188F"/>
            <w:vAlign w:val="center"/>
          </w:tcPr>
          <w:p w:rsidR="007D37B7" w:rsidRPr="00F731B9" w:rsidRDefault="007D37B7" w:rsidP="00DE7A6A">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“минимальный объем заказа в рамках программ Open” </w:instrText>
            </w:r>
            <w:r w:rsidRPr="00F731B9">
              <w:rPr>
                <w:color w:val="FFFFFF" w:themeColor="background1"/>
              </w:rPr>
              <w:fldChar w:fldCharType="separate"/>
            </w:r>
            <w:r w:rsidRPr="00F731B9">
              <w:rPr>
                <w:color w:val="FFFFFF" w:themeColor="background1"/>
              </w:rPr>
              <w:t>OM</w:t>
            </w:r>
            <w:r w:rsidRPr="00F731B9">
              <w:rPr>
                <w:color w:val="FFFFFF" w:themeColor="background1"/>
              </w:rPr>
              <w:fldChar w:fldCharType="end"/>
            </w:r>
          </w:p>
        </w:tc>
        <w:tc>
          <w:tcPr>
            <w:tcW w:w="596" w:type="dxa"/>
            <w:shd w:val="clear" w:color="auto" w:fill="00188F"/>
            <w:vAlign w:val="center"/>
          </w:tcPr>
          <w:p w:rsidR="007D37B7" w:rsidRPr="00F731B9" w:rsidRDefault="007D37B7" w:rsidP="00DE7A6A">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Open Value и Open Value Subscription” </w:instrText>
            </w:r>
            <w:r w:rsidRPr="00F731B9">
              <w:rPr>
                <w:color w:val="FFFFFF" w:themeColor="background1"/>
              </w:rPr>
              <w:fldChar w:fldCharType="separate"/>
            </w:r>
            <w:r w:rsidRPr="00F731B9">
              <w:rPr>
                <w:color w:val="FFFFFF" w:themeColor="background1"/>
              </w:rPr>
              <w:t>OV/OVS</w:t>
            </w:r>
            <w:r w:rsidRPr="00F731B9">
              <w:rPr>
                <w:color w:val="FFFFFF" w:themeColor="background1"/>
              </w:rPr>
              <w:fldChar w:fldCharType="end"/>
            </w:r>
          </w:p>
        </w:tc>
        <w:tc>
          <w:tcPr>
            <w:tcW w:w="595" w:type="dxa"/>
            <w:shd w:val="clear" w:color="auto" w:fill="00188F"/>
            <w:vAlign w:val="center"/>
          </w:tcPr>
          <w:p w:rsidR="007D37B7" w:rsidRPr="009632E5" w:rsidRDefault="007D37B7"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7D37B7" w:rsidRPr="00F731B9" w:rsidRDefault="007D37B7" w:rsidP="00DE7A6A">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о регистрации Server Cloud” </w:instrText>
            </w:r>
            <w:r w:rsidRPr="00F731B9">
              <w:rPr>
                <w:color w:val="FFFFFF" w:themeColor="background1"/>
              </w:rPr>
              <w:fldChar w:fldCharType="separate"/>
            </w:r>
            <w:r w:rsidRPr="00F731B9">
              <w:rPr>
                <w:color w:val="FFFFFF" w:themeColor="background1"/>
              </w:rPr>
              <w:t>SCE</w:t>
            </w:r>
            <w:r w:rsidRPr="00F731B9">
              <w:rPr>
                <w:color w:val="FFFFFF" w:themeColor="background1"/>
              </w:rPr>
              <w:fldChar w:fldCharType="end"/>
            </w:r>
          </w:p>
        </w:tc>
      </w:tr>
      <w:tr w:rsidR="007D37B7" w:rsidTr="007D37B7">
        <w:tc>
          <w:tcPr>
            <w:tcW w:w="3060" w:type="dxa"/>
            <w:tcBorders>
              <w:top w:val="nil"/>
              <w:left w:val="nil"/>
              <w:bottom w:val="dashSmallGap" w:sz="4" w:space="0" w:color="BFBFBF" w:themeColor="background1" w:themeShade="BF"/>
              <w:right w:val="nil"/>
            </w:tcBorders>
          </w:tcPr>
          <w:p w:rsidR="007D37B7" w:rsidRDefault="007D37B7" w:rsidP="00F944EC">
            <w:pPr>
              <w:pStyle w:val="ProductList-Offering2"/>
            </w:pPr>
            <w:bookmarkStart w:id="572" w:name="_Toc379797219"/>
            <w:bookmarkStart w:id="573" w:name="_Toc380513244"/>
            <w:bookmarkStart w:id="574" w:name="_Toc380655286"/>
            <w:bookmarkStart w:id="575" w:name="_Toc402268490"/>
            <w:r>
              <w:t>System Center Configuration Manager 2007 R3</w:t>
            </w:r>
            <w:r>
              <w:fldChar w:fldCharType="begin"/>
            </w:r>
            <w:r>
              <w:instrText>XE "System Center Configuration Manager 2007 R3"</w:instrText>
            </w:r>
            <w:r>
              <w:fldChar w:fldCharType="end"/>
            </w:r>
            <w:r>
              <w:t xml:space="preserve"> Enterprise Server Management License</w:t>
            </w:r>
            <w:bookmarkEnd w:id="572"/>
            <w:bookmarkEnd w:id="573"/>
            <w:bookmarkEnd w:id="574"/>
            <w:bookmarkEnd w:id="575"/>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7D37B7" w:rsidRDefault="007D37B7"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7D37B7" w:rsidRDefault="007D37B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D37B7" w:rsidRDefault="007D37B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D37B7" w:rsidRDefault="007D37B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D37B7" w:rsidRDefault="007D37B7" w:rsidP="00C05A53">
            <w:pPr>
              <w:pStyle w:val="ProductList-OfferingBody"/>
              <w:ind w:left="-113"/>
              <w:jc w:val="center"/>
            </w:pPr>
            <w:r>
              <w:t>6</w:t>
            </w:r>
          </w:p>
        </w:tc>
        <w:tc>
          <w:tcPr>
            <w:tcW w:w="596" w:type="dxa"/>
            <w:shd w:val="clear" w:color="auto" w:fill="BFBFBF" w:themeFill="background1" w:themeFillShade="BF"/>
            <w:vAlign w:val="center"/>
          </w:tcPr>
          <w:p w:rsidR="007D37B7" w:rsidRDefault="007D37B7" w:rsidP="00C05A53">
            <w:pPr>
              <w:pStyle w:val="ProductList-OfferingBody"/>
              <w:ind w:left="-113"/>
              <w:jc w:val="center"/>
            </w:pPr>
          </w:p>
        </w:tc>
        <w:tc>
          <w:tcPr>
            <w:tcW w:w="595" w:type="dxa"/>
            <w:shd w:val="clear" w:color="auto" w:fill="70AD47" w:themeFill="accent6"/>
            <w:vAlign w:val="center"/>
          </w:tcPr>
          <w:p w:rsidR="007D37B7" w:rsidRPr="00F731B9" w:rsidRDefault="007D37B7" w:rsidP="00DE7A6A">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c>
          <w:tcPr>
            <w:tcW w:w="596" w:type="dxa"/>
            <w:shd w:val="clear" w:color="auto" w:fill="BFBFBF" w:themeFill="background1" w:themeFillShade="BF"/>
            <w:vAlign w:val="center"/>
          </w:tcPr>
          <w:p w:rsidR="007D37B7" w:rsidRDefault="007D37B7" w:rsidP="00C05A53">
            <w:pPr>
              <w:pStyle w:val="ProductList-OfferingBody"/>
              <w:ind w:left="-113"/>
              <w:jc w:val="center"/>
            </w:pPr>
          </w:p>
        </w:tc>
        <w:tc>
          <w:tcPr>
            <w:tcW w:w="595" w:type="dxa"/>
            <w:shd w:val="clear" w:color="auto" w:fill="BFBFBF" w:themeFill="background1" w:themeFillShade="BF"/>
            <w:vAlign w:val="center"/>
          </w:tcPr>
          <w:p w:rsidR="007D37B7" w:rsidRDefault="007D37B7" w:rsidP="00C05A53">
            <w:pPr>
              <w:pStyle w:val="ProductList-OfferingBody"/>
              <w:ind w:left="-113"/>
              <w:jc w:val="center"/>
            </w:pPr>
          </w:p>
        </w:tc>
        <w:tc>
          <w:tcPr>
            <w:tcW w:w="595" w:type="dxa"/>
            <w:shd w:val="clear" w:color="auto" w:fill="BFBFBF" w:themeFill="background1" w:themeFillShade="BF"/>
            <w:vAlign w:val="center"/>
          </w:tcPr>
          <w:p w:rsidR="007D37B7" w:rsidRDefault="007D37B7" w:rsidP="00C05A53">
            <w:pPr>
              <w:pStyle w:val="ProductList-OfferingBody"/>
              <w:ind w:left="-113"/>
              <w:jc w:val="center"/>
            </w:pPr>
          </w:p>
        </w:tc>
        <w:tc>
          <w:tcPr>
            <w:tcW w:w="596" w:type="dxa"/>
            <w:shd w:val="clear" w:color="auto" w:fill="BFBFBF" w:themeFill="background1" w:themeFillShade="BF"/>
            <w:vAlign w:val="center"/>
          </w:tcPr>
          <w:p w:rsidR="007D37B7" w:rsidRDefault="007D37B7" w:rsidP="00C05A53">
            <w:pPr>
              <w:pStyle w:val="ProductList-OfferingBody"/>
              <w:ind w:left="-113"/>
              <w:jc w:val="center"/>
            </w:pPr>
          </w:p>
        </w:tc>
        <w:tc>
          <w:tcPr>
            <w:tcW w:w="595" w:type="dxa"/>
            <w:shd w:val="clear" w:color="auto" w:fill="BFBFBF" w:themeFill="background1" w:themeFillShade="BF"/>
            <w:vAlign w:val="center"/>
          </w:tcPr>
          <w:p w:rsidR="007D37B7" w:rsidRDefault="007D37B7" w:rsidP="00C05A53">
            <w:pPr>
              <w:pStyle w:val="ProductList-OfferingBody"/>
              <w:ind w:left="-113"/>
              <w:jc w:val="center"/>
            </w:pPr>
          </w:p>
        </w:tc>
        <w:tc>
          <w:tcPr>
            <w:tcW w:w="596" w:type="dxa"/>
            <w:shd w:val="clear" w:color="auto" w:fill="BFBFBF" w:themeFill="background1" w:themeFillShade="BF"/>
            <w:vAlign w:val="center"/>
          </w:tcPr>
          <w:p w:rsidR="007D37B7" w:rsidRDefault="007D37B7" w:rsidP="00C05A53">
            <w:pPr>
              <w:pStyle w:val="ProductList-OfferingBody"/>
              <w:ind w:left="-113"/>
              <w:jc w:val="center"/>
            </w:pPr>
          </w:p>
        </w:tc>
      </w:tr>
      <w:tr w:rsidR="007D37B7" w:rsidTr="007D37B7">
        <w:tc>
          <w:tcPr>
            <w:tcW w:w="3060" w:type="dxa"/>
            <w:tcBorders>
              <w:top w:val="nil"/>
              <w:left w:val="nil"/>
              <w:bottom w:val="dashSmallGap" w:sz="4" w:space="0" w:color="BFBFBF" w:themeColor="background1" w:themeShade="BF"/>
              <w:right w:val="nil"/>
            </w:tcBorders>
          </w:tcPr>
          <w:p w:rsidR="007D37B7" w:rsidRDefault="007D37B7" w:rsidP="00514A8B">
            <w:pPr>
              <w:pStyle w:val="ProductList-Offering2"/>
            </w:pPr>
            <w:bookmarkStart w:id="576" w:name="_Toc379797220"/>
            <w:bookmarkStart w:id="577" w:name="_Toc380513245"/>
            <w:bookmarkStart w:id="578" w:name="_Toc380655287"/>
            <w:bookmarkStart w:id="579" w:name="_Toc402268491"/>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76"/>
            <w:bookmarkEnd w:id="577"/>
            <w:bookmarkEnd w:id="578"/>
            <w:bookmarkEnd w:id="579"/>
          </w:p>
        </w:tc>
        <w:tc>
          <w:tcPr>
            <w:tcW w:w="595" w:type="dxa"/>
            <w:tcBorders>
              <w:top w:val="nil"/>
              <w:left w:val="nil"/>
              <w:bottom w:val="dashSmallGap" w:sz="4" w:space="0" w:color="BFBFBF" w:themeColor="background1" w:themeShade="BF"/>
              <w:right w:val="nil"/>
            </w:tcBorders>
            <w:vAlign w:val="center"/>
          </w:tcPr>
          <w:p w:rsidR="007D37B7" w:rsidRDefault="007D37B7"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7D37B7" w:rsidRDefault="007D37B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D37B7" w:rsidRDefault="007D37B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D37B7" w:rsidRDefault="007D37B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D37B7" w:rsidRDefault="007D37B7" w:rsidP="00C05A53">
            <w:pPr>
              <w:pStyle w:val="ProductList-OfferingBody"/>
              <w:ind w:left="-113"/>
              <w:jc w:val="center"/>
            </w:pPr>
            <w:r>
              <w:t>1</w:t>
            </w:r>
          </w:p>
        </w:tc>
        <w:tc>
          <w:tcPr>
            <w:tcW w:w="596" w:type="dxa"/>
            <w:shd w:val="clear" w:color="auto" w:fill="BFBFBF" w:themeFill="background1" w:themeFillShade="BF"/>
            <w:vAlign w:val="center"/>
          </w:tcPr>
          <w:p w:rsidR="007D37B7" w:rsidRDefault="007D37B7" w:rsidP="00C05A53">
            <w:pPr>
              <w:pStyle w:val="ProductList-OfferingBody"/>
              <w:ind w:left="-113"/>
              <w:jc w:val="center"/>
            </w:pPr>
          </w:p>
        </w:tc>
        <w:tc>
          <w:tcPr>
            <w:tcW w:w="595" w:type="dxa"/>
            <w:shd w:val="clear" w:color="auto" w:fill="70AD47" w:themeFill="accent6"/>
            <w:vAlign w:val="center"/>
          </w:tcPr>
          <w:p w:rsidR="007D37B7" w:rsidRPr="00F731B9" w:rsidRDefault="007D37B7" w:rsidP="00DE7A6A">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c>
          <w:tcPr>
            <w:tcW w:w="596" w:type="dxa"/>
            <w:shd w:val="clear" w:color="auto" w:fill="BFBFBF" w:themeFill="background1" w:themeFillShade="BF"/>
            <w:vAlign w:val="center"/>
          </w:tcPr>
          <w:p w:rsidR="007D37B7" w:rsidRDefault="007D37B7" w:rsidP="00C05A53">
            <w:pPr>
              <w:pStyle w:val="ProductList-OfferingBody"/>
              <w:ind w:left="-113"/>
              <w:jc w:val="center"/>
            </w:pPr>
          </w:p>
        </w:tc>
        <w:tc>
          <w:tcPr>
            <w:tcW w:w="595" w:type="dxa"/>
            <w:shd w:val="clear" w:color="auto" w:fill="BFBFBF" w:themeFill="background1" w:themeFillShade="BF"/>
            <w:vAlign w:val="center"/>
          </w:tcPr>
          <w:p w:rsidR="007D37B7" w:rsidRDefault="007D37B7" w:rsidP="00C05A53">
            <w:pPr>
              <w:pStyle w:val="ProductList-OfferingBody"/>
              <w:ind w:left="-113"/>
              <w:jc w:val="center"/>
            </w:pPr>
          </w:p>
        </w:tc>
        <w:tc>
          <w:tcPr>
            <w:tcW w:w="595" w:type="dxa"/>
            <w:shd w:val="clear" w:color="auto" w:fill="BFBFBF" w:themeFill="background1" w:themeFillShade="BF"/>
            <w:vAlign w:val="center"/>
          </w:tcPr>
          <w:p w:rsidR="007D37B7" w:rsidRDefault="007D37B7" w:rsidP="00C05A53">
            <w:pPr>
              <w:pStyle w:val="ProductList-OfferingBody"/>
              <w:ind w:left="-113"/>
              <w:jc w:val="center"/>
            </w:pPr>
          </w:p>
        </w:tc>
        <w:tc>
          <w:tcPr>
            <w:tcW w:w="596" w:type="dxa"/>
            <w:shd w:val="clear" w:color="auto" w:fill="BFBFBF" w:themeFill="background1" w:themeFillShade="BF"/>
            <w:vAlign w:val="center"/>
          </w:tcPr>
          <w:p w:rsidR="007D37B7" w:rsidRDefault="007D37B7" w:rsidP="00C05A53">
            <w:pPr>
              <w:pStyle w:val="ProductList-OfferingBody"/>
              <w:ind w:left="-113"/>
              <w:jc w:val="center"/>
            </w:pPr>
          </w:p>
        </w:tc>
        <w:tc>
          <w:tcPr>
            <w:tcW w:w="595" w:type="dxa"/>
            <w:shd w:val="clear" w:color="auto" w:fill="BFBFBF" w:themeFill="background1" w:themeFillShade="BF"/>
            <w:vAlign w:val="center"/>
          </w:tcPr>
          <w:p w:rsidR="007D37B7" w:rsidRDefault="007D37B7" w:rsidP="00C05A53">
            <w:pPr>
              <w:pStyle w:val="ProductList-OfferingBody"/>
              <w:ind w:left="-113"/>
              <w:jc w:val="center"/>
            </w:pPr>
          </w:p>
        </w:tc>
        <w:tc>
          <w:tcPr>
            <w:tcW w:w="596" w:type="dxa"/>
            <w:shd w:val="clear" w:color="auto" w:fill="BFBFBF" w:themeFill="background1" w:themeFillShade="BF"/>
            <w:vAlign w:val="center"/>
          </w:tcPr>
          <w:p w:rsidR="007D37B7" w:rsidRDefault="007D37B7" w:rsidP="00C05A53">
            <w:pPr>
              <w:pStyle w:val="ProductList-OfferingBody"/>
              <w:ind w:left="-113"/>
              <w:jc w:val="center"/>
            </w:pPr>
          </w:p>
        </w:tc>
      </w:tr>
      <w:tr w:rsidR="00C05A53" w:rsidTr="007D37B7">
        <w:tc>
          <w:tcPr>
            <w:tcW w:w="3060"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80" w:name="_Toc379797221"/>
            <w:bookmarkStart w:id="581" w:name="_Toc380513246"/>
            <w:bookmarkStart w:id="582" w:name="_Toc380655288"/>
            <w:bookmarkStart w:id="583" w:name="_Toc402268492"/>
            <w:r>
              <w:t>System Center 2012 R2 Configuration Manager Client Management License</w:t>
            </w:r>
            <w:r>
              <w:fldChar w:fldCharType="begin"/>
            </w:r>
            <w:r>
              <w:instrText>XE "System Center 2012 R2 Configuration Manager Client Management License"</w:instrText>
            </w:r>
            <w:r>
              <w:fldChar w:fldCharType="end"/>
            </w:r>
            <w:r>
              <w:t xml:space="preserve"> </w:t>
            </w:r>
            <w:r w:rsidR="004C4195" w:rsidRPr="004C4195">
              <w:br/>
            </w:r>
            <w:r>
              <w:t>(Client ML) (только для учащихся)</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7D37B7" w:rsidTr="007D37B7">
        <w:tc>
          <w:tcPr>
            <w:tcW w:w="3060" w:type="dxa"/>
            <w:tcBorders>
              <w:top w:val="dashSmallGap" w:sz="4" w:space="0" w:color="BFBFBF" w:themeColor="background1" w:themeShade="BF"/>
              <w:left w:val="nil"/>
              <w:bottom w:val="dashSmallGap" w:sz="4" w:space="0" w:color="BFBFBF" w:themeColor="background1" w:themeShade="BF"/>
              <w:right w:val="nil"/>
            </w:tcBorders>
          </w:tcPr>
          <w:p w:rsidR="007D37B7" w:rsidRDefault="007D37B7" w:rsidP="00F944EC">
            <w:pPr>
              <w:pStyle w:val="ProductList-Offering2"/>
            </w:pPr>
            <w:bookmarkStart w:id="584" w:name="_Toc379797222"/>
            <w:bookmarkStart w:id="585" w:name="_Toc380513247"/>
            <w:bookmarkStart w:id="586" w:name="_Toc380655289"/>
            <w:bookmarkStart w:id="587" w:name="_Toc402268493"/>
            <w:r>
              <w:t>System Center 2012 R2 Configuration Manager Client Management License</w:t>
            </w:r>
            <w:r>
              <w:fldChar w:fldCharType="begin"/>
            </w:r>
            <w:r>
              <w:instrText>XE "System Center 2012 R2 Configuration Manager Client Management License"</w:instrText>
            </w:r>
            <w:r>
              <w:fldChar w:fldCharType="end"/>
            </w:r>
            <w:r>
              <w:t xml:space="preserve"> </w:t>
            </w:r>
            <w:r w:rsidR="004C4195" w:rsidRPr="004C4195">
              <w:br/>
            </w:r>
            <w:r>
              <w:t>«на операционную среду»</w:t>
            </w:r>
            <w:bookmarkEnd w:id="584"/>
            <w:bookmarkEnd w:id="585"/>
            <w:bookmarkEnd w:id="586"/>
            <w:bookmarkEnd w:id="587"/>
            <w:r>
              <w:fldChar w:fldCharType="begin"/>
            </w:r>
            <w:r>
              <w:instrText>XE "System Center 2012 R2 Configuration Manager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37B7" w:rsidRDefault="007D37B7"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37B7" w:rsidRDefault="007D37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D37B7" w:rsidRDefault="007D37B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D37B7" w:rsidRDefault="007D37B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D37B7" w:rsidRDefault="007D37B7" w:rsidP="00C05A53">
            <w:pPr>
              <w:pStyle w:val="ProductList-OfferingBody"/>
              <w:ind w:left="-113"/>
              <w:jc w:val="center"/>
            </w:pPr>
            <w:r>
              <w:t>1</w:t>
            </w:r>
          </w:p>
        </w:tc>
        <w:tc>
          <w:tcPr>
            <w:tcW w:w="596" w:type="dxa"/>
            <w:shd w:val="clear" w:color="auto" w:fill="BFBFBF" w:themeFill="background1" w:themeFillShade="BF"/>
            <w:vAlign w:val="center"/>
          </w:tcPr>
          <w:p w:rsidR="007D37B7" w:rsidRDefault="007D37B7" w:rsidP="00C05A53">
            <w:pPr>
              <w:pStyle w:val="ProductList-OfferingBody"/>
              <w:ind w:left="-113"/>
              <w:jc w:val="center"/>
            </w:pPr>
          </w:p>
        </w:tc>
        <w:tc>
          <w:tcPr>
            <w:tcW w:w="595" w:type="dxa"/>
            <w:shd w:val="clear" w:color="auto" w:fill="BFBFBF" w:themeFill="background1" w:themeFillShade="BF"/>
            <w:vAlign w:val="center"/>
          </w:tcPr>
          <w:p w:rsidR="007D37B7" w:rsidRDefault="007D37B7" w:rsidP="00C05A53">
            <w:pPr>
              <w:pStyle w:val="ProductList-OfferingBody"/>
              <w:ind w:left="-113"/>
              <w:jc w:val="center"/>
            </w:pPr>
          </w:p>
        </w:tc>
        <w:tc>
          <w:tcPr>
            <w:tcW w:w="596" w:type="dxa"/>
            <w:shd w:val="clear" w:color="auto" w:fill="70AD47" w:themeFill="accent6"/>
            <w:vAlign w:val="center"/>
          </w:tcPr>
          <w:p w:rsidR="007D37B7" w:rsidRDefault="007D37B7" w:rsidP="00C05A53">
            <w:pPr>
              <w:pStyle w:val="ProductList-OfferingBody"/>
              <w:ind w:left="-113"/>
              <w:jc w:val="center"/>
            </w:pPr>
          </w:p>
        </w:tc>
        <w:tc>
          <w:tcPr>
            <w:tcW w:w="595" w:type="dxa"/>
            <w:shd w:val="clear" w:color="auto" w:fill="70AD47" w:themeFill="accent6"/>
            <w:vAlign w:val="center"/>
          </w:tcPr>
          <w:p w:rsidR="007D37B7" w:rsidRDefault="007D37B7" w:rsidP="00C05A53">
            <w:pPr>
              <w:pStyle w:val="ProductList-OfferingBody"/>
              <w:ind w:left="-113"/>
              <w:jc w:val="center"/>
            </w:pPr>
          </w:p>
        </w:tc>
        <w:tc>
          <w:tcPr>
            <w:tcW w:w="595" w:type="dxa"/>
            <w:shd w:val="clear" w:color="auto" w:fill="BFBFBF" w:themeFill="background1" w:themeFillShade="BF"/>
            <w:vAlign w:val="center"/>
          </w:tcPr>
          <w:p w:rsidR="007D37B7" w:rsidRDefault="007D37B7" w:rsidP="00C05A53">
            <w:pPr>
              <w:pStyle w:val="ProductList-OfferingBody"/>
              <w:ind w:left="-113"/>
              <w:jc w:val="center"/>
            </w:pPr>
          </w:p>
        </w:tc>
        <w:tc>
          <w:tcPr>
            <w:tcW w:w="596" w:type="dxa"/>
            <w:shd w:val="clear" w:color="auto" w:fill="70AD47" w:themeFill="accent6"/>
            <w:vAlign w:val="center"/>
          </w:tcPr>
          <w:p w:rsidR="007D37B7" w:rsidRPr="00F731B9" w:rsidRDefault="007D37B7" w:rsidP="00DE7A6A">
            <w:pPr>
              <w:pStyle w:val="ProductList-OfferingBody"/>
              <w:ind w:left="-113"/>
              <w:jc w:val="center"/>
            </w:pPr>
            <w:r w:rsidRPr="00F731B9">
              <w:fldChar w:fldCharType="begin"/>
            </w:r>
            <w:r w:rsidRPr="00F731B9">
              <w:instrText xml:space="preserve"> AutoTextList  \s NoStyle \t “для части организации в рамках Open Value” </w:instrText>
            </w:r>
            <w:r w:rsidRPr="00F731B9">
              <w:fldChar w:fldCharType="separate"/>
            </w:r>
            <w:r w:rsidRPr="00F731B9">
              <w:t xml:space="preserve"> P </w:t>
            </w:r>
            <w:r w:rsidRPr="00F731B9">
              <w:fldChar w:fldCharType="end"/>
            </w:r>
          </w:p>
        </w:tc>
        <w:tc>
          <w:tcPr>
            <w:tcW w:w="595" w:type="dxa"/>
            <w:shd w:val="clear" w:color="auto" w:fill="70AD47" w:themeFill="accent6"/>
            <w:vAlign w:val="center"/>
          </w:tcPr>
          <w:p w:rsidR="007D37B7" w:rsidRDefault="007D37B7" w:rsidP="00C05A53">
            <w:pPr>
              <w:pStyle w:val="ProductList-OfferingBody"/>
              <w:ind w:left="-113"/>
              <w:jc w:val="center"/>
            </w:pPr>
          </w:p>
        </w:tc>
        <w:tc>
          <w:tcPr>
            <w:tcW w:w="596" w:type="dxa"/>
            <w:shd w:val="clear" w:color="auto" w:fill="BFBFBF" w:themeFill="background1" w:themeFillShade="BF"/>
            <w:vAlign w:val="center"/>
          </w:tcPr>
          <w:p w:rsidR="007D37B7" w:rsidRDefault="007D37B7" w:rsidP="00C05A53">
            <w:pPr>
              <w:pStyle w:val="ProductList-OfferingBody"/>
              <w:ind w:left="-113"/>
              <w:jc w:val="center"/>
            </w:pPr>
          </w:p>
        </w:tc>
      </w:tr>
      <w:tr w:rsidR="007D37B7" w:rsidTr="007D37B7">
        <w:tc>
          <w:tcPr>
            <w:tcW w:w="3060" w:type="dxa"/>
            <w:tcBorders>
              <w:top w:val="dashSmallGap" w:sz="4" w:space="0" w:color="BFBFBF" w:themeColor="background1" w:themeShade="BF"/>
              <w:left w:val="nil"/>
              <w:bottom w:val="nil"/>
              <w:right w:val="nil"/>
            </w:tcBorders>
          </w:tcPr>
          <w:p w:rsidR="007D37B7" w:rsidRPr="00DD7C93" w:rsidRDefault="007D37B7" w:rsidP="00F944EC">
            <w:pPr>
              <w:pStyle w:val="ProductList-Offering2"/>
            </w:pPr>
            <w:bookmarkStart w:id="588" w:name="_Toc379797223"/>
            <w:bookmarkStart w:id="589" w:name="_Toc380513248"/>
            <w:bookmarkStart w:id="590" w:name="_Toc380655290"/>
            <w:bookmarkStart w:id="591" w:name="_Toc402268494"/>
            <w:r w:rsidRPr="004C4195">
              <w:rPr>
                <w:lang w:val="fr-FR"/>
              </w:rPr>
              <w:t>System</w:t>
            </w:r>
            <w:r w:rsidRPr="00DD7C93">
              <w:t xml:space="preserve"> </w:t>
            </w:r>
            <w:r w:rsidRPr="004C4195">
              <w:rPr>
                <w:lang w:val="fr-FR"/>
              </w:rPr>
              <w:t>Center</w:t>
            </w:r>
            <w:r w:rsidRPr="00DD7C93">
              <w:t xml:space="preserve"> 2012 </w:t>
            </w:r>
            <w:r w:rsidRPr="004C4195">
              <w:rPr>
                <w:lang w:val="fr-FR"/>
              </w:rPr>
              <w:t>R</w:t>
            </w:r>
            <w:r w:rsidRPr="00DD7C93">
              <w:t xml:space="preserve">2 </w:t>
            </w:r>
            <w:r w:rsidRPr="004C4195">
              <w:rPr>
                <w:lang w:val="fr-FR"/>
              </w:rPr>
              <w:t>Configuration</w:t>
            </w:r>
            <w:r w:rsidRPr="00DD7C93">
              <w:t xml:space="preserve"> </w:t>
            </w:r>
            <w:r w:rsidRPr="004C4195">
              <w:rPr>
                <w:lang w:val="fr-FR"/>
              </w:rPr>
              <w:t>Manager</w:t>
            </w:r>
            <w:r w:rsidRPr="00DD7C93">
              <w:t xml:space="preserve"> </w:t>
            </w:r>
            <w:r w:rsidRPr="004C4195">
              <w:rPr>
                <w:lang w:val="fr-FR"/>
              </w:rPr>
              <w:t>Client</w:t>
            </w:r>
            <w:r w:rsidRPr="00DD7C93">
              <w:t xml:space="preserve"> </w:t>
            </w:r>
            <w:r w:rsidRPr="004C4195">
              <w:rPr>
                <w:lang w:val="fr-FR"/>
              </w:rPr>
              <w:t>Management</w:t>
            </w:r>
            <w:r w:rsidRPr="00DD7C93">
              <w:t xml:space="preserve"> </w:t>
            </w:r>
            <w:r w:rsidRPr="004C4195">
              <w:rPr>
                <w:lang w:val="fr-FR"/>
              </w:rPr>
              <w:t>License</w:t>
            </w:r>
            <w:r>
              <w:fldChar w:fldCharType="begin"/>
            </w:r>
            <w:r w:rsidRPr="004C4195">
              <w:rPr>
                <w:lang w:val="fr-FR"/>
              </w:rPr>
              <w:instrText>XE</w:instrText>
            </w:r>
            <w:r w:rsidRPr="00DD7C93">
              <w:instrText xml:space="preserve"> "</w:instrText>
            </w:r>
            <w:r w:rsidRPr="004C4195">
              <w:rPr>
                <w:lang w:val="fr-FR"/>
              </w:rPr>
              <w:instrText>System</w:instrText>
            </w:r>
            <w:r w:rsidRPr="00DD7C93">
              <w:instrText xml:space="preserve"> </w:instrText>
            </w:r>
            <w:r w:rsidRPr="004C4195">
              <w:rPr>
                <w:lang w:val="fr-FR"/>
              </w:rPr>
              <w:instrText>Center</w:instrText>
            </w:r>
            <w:r w:rsidRPr="00DD7C93">
              <w:instrText xml:space="preserve"> 2012 </w:instrText>
            </w:r>
            <w:r w:rsidRPr="004C4195">
              <w:rPr>
                <w:lang w:val="fr-FR"/>
              </w:rPr>
              <w:instrText>R</w:instrText>
            </w:r>
            <w:r w:rsidRPr="00DD7C93">
              <w:instrText xml:space="preserve">2 </w:instrText>
            </w:r>
            <w:r w:rsidRPr="004C4195">
              <w:rPr>
                <w:lang w:val="fr-FR"/>
              </w:rPr>
              <w:instrText>Configuration</w:instrText>
            </w:r>
            <w:r w:rsidRPr="00DD7C93">
              <w:instrText xml:space="preserve"> </w:instrText>
            </w:r>
            <w:r w:rsidRPr="004C4195">
              <w:rPr>
                <w:lang w:val="fr-FR"/>
              </w:rPr>
              <w:instrText>Manager</w:instrText>
            </w:r>
            <w:r w:rsidRPr="00DD7C93">
              <w:instrText xml:space="preserve"> </w:instrText>
            </w:r>
            <w:r w:rsidRPr="004C4195">
              <w:rPr>
                <w:lang w:val="fr-FR"/>
              </w:rPr>
              <w:instrText>Client</w:instrText>
            </w:r>
            <w:r w:rsidRPr="00DD7C93">
              <w:instrText xml:space="preserve"> </w:instrText>
            </w:r>
            <w:r w:rsidRPr="004C4195">
              <w:rPr>
                <w:lang w:val="fr-FR"/>
              </w:rPr>
              <w:instrText>Management</w:instrText>
            </w:r>
            <w:r w:rsidRPr="00DD7C93">
              <w:instrText xml:space="preserve"> </w:instrText>
            </w:r>
            <w:r w:rsidRPr="004C4195">
              <w:rPr>
                <w:lang w:val="fr-FR"/>
              </w:rPr>
              <w:instrText>License</w:instrText>
            </w:r>
            <w:r w:rsidRPr="00DD7C93">
              <w:instrText>"</w:instrText>
            </w:r>
            <w:r>
              <w:fldChar w:fldCharType="end"/>
            </w:r>
            <w:r w:rsidRPr="00DD7C93">
              <w:t xml:space="preserve"> </w:t>
            </w:r>
            <w:r w:rsidR="004C4195" w:rsidRPr="00DD7C93">
              <w:br/>
            </w:r>
            <w:r w:rsidRPr="00DD7C93">
              <w:t>«</w:t>
            </w:r>
            <w:r>
              <w:t>на</w:t>
            </w:r>
            <w:r w:rsidRPr="00DD7C93">
              <w:t xml:space="preserve"> </w:t>
            </w:r>
            <w:r>
              <w:t>пользователя</w:t>
            </w:r>
            <w:r w:rsidRPr="00DD7C93">
              <w:t>»</w:t>
            </w:r>
            <w:bookmarkEnd w:id="588"/>
            <w:bookmarkEnd w:id="589"/>
            <w:bookmarkEnd w:id="590"/>
            <w:bookmarkEnd w:id="591"/>
            <w:r>
              <w:fldChar w:fldCharType="begin"/>
            </w:r>
            <w:r w:rsidRPr="004C4195">
              <w:rPr>
                <w:lang w:val="fr-FR"/>
              </w:rPr>
              <w:instrText>XE</w:instrText>
            </w:r>
            <w:r w:rsidRPr="00DD7C93">
              <w:instrText xml:space="preserve"> "</w:instrText>
            </w:r>
            <w:r w:rsidRPr="004C4195">
              <w:rPr>
                <w:lang w:val="fr-FR"/>
              </w:rPr>
              <w:instrText>System</w:instrText>
            </w:r>
            <w:r w:rsidRPr="00DD7C93">
              <w:instrText xml:space="preserve"> </w:instrText>
            </w:r>
            <w:r w:rsidRPr="004C4195">
              <w:rPr>
                <w:lang w:val="fr-FR"/>
              </w:rPr>
              <w:instrText>Center</w:instrText>
            </w:r>
            <w:r w:rsidRPr="00DD7C93">
              <w:instrText xml:space="preserve"> 2012 </w:instrText>
            </w:r>
            <w:r w:rsidRPr="004C4195">
              <w:rPr>
                <w:lang w:val="fr-FR"/>
              </w:rPr>
              <w:instrText>R</w:instrText>
            </w:r>
            <w:r w:rsidRPr="00DD7C93">
              <w:instrText xml:space="preserve">2 </w:instrText>
            </w:r>
            <w:r w:rsidRPr="004C4195">
              <w:rPr>
                <w:lang w:val="fr-FR"/>
              </w:rPr>
              <w:instrText>Configuration</w:instrText>
            </w:r>
            <w:r w:rsidRPr="00DD7C93">
              <w:instrText xml:space="preserve"> </w:instrText>
            </w:r>
            <w:r w:rsidRPr="004C4195">
              <w:rPr>
                <w:lang w:val="fr-FR"/>
              </w:rPr>
              <w:instrText>Manager</w:instrText>
            </w:r>
            <w:r w:rsidRPr="00DD7C93">
              <w:instrText xml:space="preserve"> </w:instrText>
            </w:r>
            <w:r w:rsidRPr="004C4195">
              <w:rPr>
                <w:lang w:val="fr-FR"/>
              </w:rPr>
              <w:instrText>Client</w:instrText>
            </w:r>
            <w:r w:rsidRPr="00DD7C93">
              <w:instrText xml:space="preserve"> </w:instrText>
            </w:r>
            <w:r w:rsidRPr="004C4195">
              <w:rPr>
                <w:lang w:val="fr-FR"/>
              </w:rPr>
              <w:instrText>Management</w:instrText>
            </w:r>
            <w:r w:rsidRPr="00DD7C93">
              <w:instrText xml:space="preserve"> </w:instrText>
            </w:r>
            <w:r w:rsidRPr="004C4195">
              <w:rPr>
                <w:lang w:val="fr-FR"/>
              </w:rPr>
              <w:instrText>License</w:instrText>
            </w:r>
            <w:r w:rsidRPr="00DD7C93">
              <w:instrText xml:space="preserve"> «</w:instrText>
            </w:r>
            <w:r>
              <w:instrText>на</w:instrText>
            </w:r>
            <w:r w:rsidRPr="00DD7C93">
              <w:instrText xml:space="preserve"> </w:instrText>
            </w:r>
            <w:r>
              <w:instrText>пользователя</w:instrText>
            </w:r>
            <w:r w:rsidRPr="00DD7C93">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7D37B7" w:rsidRPr="004C4195" w:rsidRDefault="007D37B7" w:rsidP="007F3FE6">
            <w:pPr>
              <w:pStyle w:val="ProductList-OfferingBody"/>
              <w:ind w:left="-113"/>
              <w:jc w:val="center"/>
              <w:rPr>
                <w:lang w:val="fr-FR"/>
              </w:rPr>
            </w:pPr>
            <w:r w:rsidRPr="004C4195">
              <w:rPr>
                <w:lang w:val="fr-FR"/>
              </w:rPr>
              <w:t>10/13</w:t>
            </w:r>
          </w:p>
        </w:tc>
        <w:tc>
          <w:tcPr>
            <w:tcW w:w="595" w:type="dxa"/>
            <w:tcBorders>
              <w:top w:val="dashSmallGap" w:sz="4" w:space="0" w:color="BFBFBF" w:themeColor="background1" w:themeShade="BF"/>
              <w:left w:val="nil"/>
              <w:bottom w:val="nil"/>
              <w:right w:val="nil"/>
            </w:tcBorders>
            <w:vAlign w:val="center"/>
          </w:tcPr>
          <w:p w:rsidR="007D37B7" w:rsidRPr="004C4195" w:rsidRDefault="007D37B7" w:rsidP="00C05A53">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rsidR="007D37B7" w:rsidRPr="004C4195" w:rsidRDefault="007D37B7" w:rsidP="00C05A53">
            <w:pPr>
              <w:pStyle w:val="ProductList-OfferingBody"/>
              <w:ind w:left="-113"/>
              <w:jc w:val="center"/>
              <w:rPr>
                <w:lang w:val="fr-FR"/>
              </w:rPr>
            </w:pPr>
            <w:r w:rsidRPr="004C4195">
              <w:rPr>
                <w:lang w:val="fr-FR"/>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D37B7" w:rsidRPr="004C4195" w:rsidRDefault="007D37B7" w:rsidP="00C05A53">
            <w:pPr>
              <w:pStyle w:val="ProductList-OfferingBody"/>
              <w:ind w:left="-113"/>
              <w:jc w:val="center"/>
              <w:rPr>
                <w:lang w:val="fr-FR"/>
              </w:rPr>
            </w:pPr>
            <w:r w:rsidRPr="004C4195">
              <w:rPr>
                <w:lang w:val="fr-FR"/>
              </w:rPr>
              <w:t>1</w:t>
            </w:r>
          </w:p>
        </w:tc>
        <w:tc>
          <w:tcPr>
            <w:tcW w:w="595" w:type="dxa"/>
            <w:tcBorders>
              <w:left w:val="single" w:sz="12" w:space="0" w:color="FFFFFF" w:themeColor="background1"/>
            </w:tcBorders>
            <w:shd w:val="clear" w:color="auto" w:fill="70AD47" w:themeFill="accent6"/>
            <w:vAlign w:val="center"/>
          </w:tcPr>
          <w:p w:rsidR="007D37B7" w:rsidRPr="004C4195" w:rsidRDefault="007D37B7" w:rsidP="00C05A53">
            <w:pPr>
              <w:pStyle w:val="ProductList-OfferingBody"/>
              <w:ind w:left="-113"/>
              <w:jc w:val="center"/>
              <w:rPr>
                <w:lang w:val="fr-FR"/>
              </w:rPr>
            </w:pPr>
            <w:r w:rsidRPr="004C4195">
              <w:rPr>
                <w:lang w:val="fr-FR"/>
              </w:rPr>
              <w:t>1</w:t>
            </w:r>
          </w:p>
        </w:tc>
        <w:tc>
          <w:tcPr>
            <w:tcW w:w="596" w:type="dxa"/>
            <w:shd w:val="clear" w:color="auto" w:fill="70AD47" w:themeFill="accent6"/>
            <w:vAlign w:val="center"/>
          </w:tcPr>
          <w:p w:rsidR="007D37B7" w:rsidRPr="004C4195" w:rsidRDefault="007D37B7" w:rsidP="00DE7A6A">
            <w:pPr>
              <w:pStyle w:val="ProductList-OfferingBody"/>
              <w:ind w:left="-113"/>
              <w:jc w:val="center"/>
              <w:rPr>
                <w:lang w:val="fr-FR"/>
              </w:rPr>
            </w:pPr>
            <w:r w:rsidRPr="00F731B9">
              <w:fldChar w:fldCharType="begin"/>
            </w:r>
            <w:r w:rsidRPr="004C4195">
              <w:rPr>
                <w:lang w:val="fr-FR"/>
              </w:rPr>
              <w:instrText xml:space="preserve"> AutoTextList  \s NoStyle \t “</w:instrText>
            </w:r>
            <w:r w:rsidRPr="00F731B9">
              <w:instrText>дополнительный</w:instrText>
            </w:r>
            <w:r w:rsidRPr="004C4195">
              <w:rPr>
                <w:lang w:val="fr-FR"/>
              </w:rPr>
              <w:instrText xml:space="preserve"> </w:instrText>
            </w:r>
            <w:r w:rsidRPr="00F731B9">
              <w:instrText>продукт</w:instrText>
            </w:r>
            <w:r w:rsidRPr="004C4195">
              <w:rPr>
                <w:lang w:val="fr-FR"/>
              </w:rPr>
              <w:instrText xml:space="preserve">” </w:instrText>
            </w:r>
            <w:r w:rsidRPr="00F731B9">
              <w:fldChar w:fldCharType="separate"/>
            </w:r>
            <w:r w:rsidRPr="004C4195">
              <w:rPr>
                <w:lang w:val="fr-FR"/>
              </w:rPr>
              <w:t xml:space="preserve"> A,</w:t>
            </w:r>
            <w:r w:rsidRPr="00F731B9">
              <w:fldChar w:fldCharType="end"/>
            </w:r>
            <w:r w:rsidRPr="00F731B9">
              <w:fldChar w:fldCharType="begin"/>
            </w:r>
            <w:r w:rsidRPr="004C4195">
              <w:rPr>
                <w:lang w:val="fr-FR"/>
              </w:rPr>
              <w:instrText xml:space="preserve"> AutoTextList  \s NoStyle \t “</w:instrText>
            </w:r>
            <w:r w:rsidRPr="00F731B9">
              <w:instrText>базовый</w:instrText>
            </w:r>
            <w:r w:rsidRPr="004C4195">
              <w:rPr>
                <w:lang w:val="fr-FR"/>
              </w:rPr>
              <w:instrText xml:space="preserve"> </w:instrText>
            </w:r>
            <w:r w:rsidRPr="00F731B9">
              <w:instrText>продукт</w:instrText>
            </w:r>
            <w:r w:rsidRPr="004C4195">
              <w:rPr>
                <w:lang w:val="fr-FR"/>
              </w:rPr>
              <w:instrText xml:space="preserve">” </w:instrText>
            </w:r>
            <w:r w:rsidRPr="00F731B9">
              <w:fldChar w:fldCharType="separate"/>
            </w:r>
            <w:r w:rsidRPr="004C4195">
              <w:rPr>
                <w:lang w:val="fr-FR"/>
              </w:rPr>
              <w:t xml:space="preserve">E </w:t>
            </w:r>
            <w:r w:rsidRPr="00F731B9">
              <w:fldChar w:fldCharType="end"/>
            </w:r>
          </w:p>
        </w:tc>
        <w:tc>
          <w:tcPr>
            <w:tcW w:w="595" w:type="dxa"/>
            <w:shd w:val="clear" w:color="auto" w:fill="70AD47" w:themeFill="accent6"/>
            <w:vAlign w:val="center"/>
          </w:tcPr>
          <w:p w:rsidR="007D37B7" w:rsidRPr="00F731B9" w:rsidRDefault="007D37B7" w:rsidP="00DE7A6A">
            <w:pPr>
              <w:pStyle w:val="ProductList-OfferingBody"/>
              <w:ind w:left="-113"/>
              <w:jc w:val="center"/>
            </w:pPr>
            <w:r w:rsidRPr="00F731B9">
              <w:fldChar w:fldCharType="begin"/>
            </w:r>
            <w:r w:rsidRPr="00F731B9">
              <w:instrText xml:space="preserve"> AutoTextList  \s NoStyle \t “дополнительный продукт для всей организации” </w:instrText>
            </w:r>
            <w:r w:rsidRPr="00F731B9">
              <w:fldChar w:fldCharType="separate"/>
            </w:r>
            <w:r w:rsidRPr="00F731B9">
              <w:t>AO</w:t>
            </w:r>
            <w:r w:rsidRPr="00F731B9">
              <w:fldChar w:fldCharType="end"/>
            </w:r>
            <w:r w:rsidRPr="00F731B9">
              <w:t>,</w:t>
            </w:r>
            <w:r w:rsidRPr="00F731B9">
              <w:fldChar w:fldCharType="begin"/>
            </w:r>
            <w:r w:rsidRPr="00F731B9">
              <w:instrText xml:space="preserve">AutoTextList  \s NoStyle \t “предложение Student” </w:instrText>
            </w:r>
            <w:r w:rsidRPr="00F731B9">
              <w:fldChar w:fldCharType="separate"/>
            </w:r>
            <w:r w:rsidRPr="00F731B9">
              <w:t>ST</w:t>
            </w:r>
            <w:r w:rsidRPr="00F731B9">
              <w:fldChar w:fldCharType="end"/>
            </w:r>
          </w:p>
        </w:tc>
        <w:tc>
          <w:tcPr>
            <w:tcW w:w="596" w:type="dxa"/>
            <w:shd w:val="clear" w:color="auto" w:fill="70AD47" w:themeFill="accent6"/>
            <w:vAlign w:val="center"/>
          </w:tcPr>
          <w:p w:rsidR="007D37B7" w:rsidRDefault="007D37B7" w:rsidP="00C05A53">
            <w:pPr>
              <w:pStyle w:val="ProductList-OfferingBody"/>
              <w:ind w:left="-113"/>
              <w:jc w:val="center"/>
            </w:pPr>
          </w:p>
        </w:tc>
        <w:tc>
          <w:tcPr>
            <w:tcW w:w="595" w:type="dxa"/>
            <w:shd w:val="clear" w:color="auto" w:fill="70AD47" w:themeFill="accent6"/>
            <w:vAlign w:val="center"/>
          </w:tcPr>
          <w:p w:rsidR="007D37B7" w:rsidRDefault="007D37B7" w:rsidP="00C05A53">
            <w:pPr>
              <w:pStyle w:val="ProductList-OfferingBody"/>
              <w:ind w:left="-113"/>
              <w:jc w:val="center"/>
            </w:pPr>
            <w:r>
              <w:t xml:space="preserve"> </w:t>
            </w:r>
          </w:p>
        </w:tc>
        <w:tc>
          <w:tcPr>
            <w:tcW w:w="595" w:type="dxa"/>
            <w:shd w:val="clear" w:color="auto" w:fill="BFBFBF" w:themeFill="background1" w:themeFillShade="BF"/>
            <w:vAlign w:val="center"/>
          </w:tcPr>
          <w:p w:rsidR="007D37B7" w:rsidRDefault="007D37B7" w:rsidP="00C05A53">
            <w:pPr>
              <w:pStyle w:val="ProductList-OfferingBody"/>
              <w:ind w:left="-113"/>
              <w:jc w:val="center"/>
            </w:pPr>
          </w:p>
        </w:tc>
        <w:tc>
          <w:tcPr>
            <w:tcW w:w="596" w:type="dxa"/>
            <w:shd w:val="clear" w:color="auto" w:fill="70AD47" w:themeFill="accent6"/>
            <w:vAlign w:val="center"/>
          </w:tcPr>
          <w:p w:rsidR="007D37B7" w:rsidRPr="00F731B9" w:rsidRDefault="007D37B7" w:rsidP="00DE7A6A">
            <w:pPr>
              <w:pStyle w:val="ProductList-OfferingBody"/>
              <w:ind w:left="-113"/>
              <w:jc w:val="center"/>
            </w:pPr>
            <w:r w:rsidRPr="00F731B9">
              <w:fldChar w:fldCharType="begin"/>
            </w:r>
            <w:r w:rsidRPr="00F731B9">
              <w:instrText xml:space="preserve"> AutoTextList  \s NoStyle \t “для части организации в рамках Open Value” </w:instrText>
            </w:r>
            <w:r w:rsidRPr="00F731B9">
              <w:fldChar w:fldCharType="separate"/>
            </w:r>
            <w:r w:rsidRPr="00F731B9">
              <w:t xml:space="preserve"> P </w:t>
            </w:r>
            <w:r w:rsidRPr="00F731B9">
              <w:fldChar w:fldCharType="end"/>
            </w:r>
          </w:p>
        </w:tc>
        <w:tc>
          <w:tcPr>
            <w:tcW w:w="595" w:type="dxa"/>
            <w:shd w:val="clear" w:color="auto" w:fill="70AD47" w:themeFill="accent6"/>
            <w:vAlign w:val="center"/>
          </w:tcPr>
          <w:p w:rsidR="007D37B7" w:rsidRDefault="007D37B7" w:rsidP="00C05A53">
            <w:pPr>
              <w:pStyle w:val="ProductList-OfferingBody"/>
              <w:ind w:left="-113"/>
              <w:jc w:val="center"/>
            </w:pPr>
          </w:p>
        </w:tc>
        <w:tc>
          <w:tcPr>
            <w:tcW w:w="596" w:type="dxa"/>
            <w:shd w:val="clear" w:color="auto" w:fill="70AD47" w:themeFill="accent6"/>
            <w:vAlign w:val="center"/>
          </w:tcPr>
          <w:p w:rsidR="007D37B7" w:rsidRPr="00F731B9" w:rsidRDefault="007D37B7" w:rsidP="00DE7A6A">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Tr="007D37B7">
        <w:tc>
          <w:tcPr>
            <w:tcW w:w="7193" w:type="dxa"/>
          </w:tcPr>
          <w:p w:rsidR="000F1869" w:rsidRPr="00FF1E84" w:rsidRDefault="000F1869" w:rsidP="000F1869">
            <w:pPr>
              <w:pStyle w:val="ProductList-Body"/>
              <w:tabs>
                <w:tab w:val="clear" w:pos="158"/>
                <w:tab w:val="left" w:pos="1242"/>
              </w:tabs>
              <w:spacing w:before="20" w:after="20"/>
              <w:ind w:left="162"/>
              <w:rPr>
                <w:lang w:val="en-US"/>
              </w:rPr>
            </w:pPr>
            <w:r>
              <w:t>Предыдущая</w:t>
            </w:r>
            <w:r w:rsidRPr="00FF1E84">
              <w:rPr>
                <w:lang w:val="en-US"/>
              </w:rPr>
              <w:t xml:space="preserve"> </w:t>
            </w:r>
            <w:r>
              <w:t>версия</w:t>
            </w:r>
            <w:r w:rsidR="00BE0339">
              <w:rPr>
                <w:lang w:val="en-US"/>
              </w:rPr>
              <w:t xml:space="preserve">: </w:t>
            </w:r>
            <w:r w:rsidRPr="00FF1E84">
              <w:rPr>
                <w:b/>
                <w:lang w:val="en-US"/>
              </w:rPr>
              <w:t>System Center 2012 Configuration Manager</w:t>
            </w:r>
            <w:r w:rsidRPr="00FF1E84">
              <w:rPr>
                <w:lang w:val="en-US"/>
              </w:rPr>
              <w:t xml:space="preserve"> (3/12)</w:t>
            </w:r>
          </w:p>
        </w:tc>
        <w:tc>
          <w:tcPr>
            <w:tcW w:w="3597" w:type="dxa"/>
          </w:tcPr>
          <w:p w:rsidR="000F1869" w:rsidRDefault="000F1869" w:rsidP="009B3FD1">
            <w:pPr>
              <w:pStyle w:val="ProductList-Body"/>
              <w:spacing w:before="20" w:after="20"/>
            </w:pPr>
            <w:r>
              <w:t xml:space="preserve">Категория продукта: </w:t>
            </w:r>
            <w:r>
              <w:rPr>
                <w:b/>
              </w:rPr>
              <w:t>Сервер</w:t>
            </w:r>
          </w:p>
        </w:tc>
      </w:tr>
      <w:tr w:rsidR="000F1869" w:rsidTr="007D37B7">
        <w:tc>
          <w:tcPr>
            <w:tcW w:w="7193" w:type="dxa"/>
          </w:tcPr>
          <w:p w:rsidR="000F1869" w:rsidRDefault="000F1869" w:rsidP="00BE0339">
            <w:pPr>
              <w:pStyle w:val="ProductList-Body"/>
              <w:tabs>
                <w:tab w:val="clear" w:pos="158"/>
                <w:tab w:val="left" w:pos="1062"/>
              </w:tabs>
              <w:spacing w:before="20" w:after="20"/>
              <w:ind w:left="1827"/>
            </w:pPr>
            <w:r>
              <w:rPr>
                <w:b/>
              </w:rPr>
              <w:t>System Center Configuration Manager Server 2007 R2</w:t>
            </w:r>
            <w:r>
              <w:t xml:space="preserve"> (9/08)</w:t>
            </w:r>
          </w:p>
        </w:tc>
        <w:tc>
          <w:tcPr>
            <w:tcW w:w="3597" w:type="dxa"/>
          </w:tcPr>
          <w:p w:rsidR="000F1869" w:rsidRDefault="00523418" w:rsidP="009B3FD1">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9919D2" w:rsidRDefault="009B3FD1" w:rsidP="0051535B">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B654D0">
        <w:t xml:space="preserve"> </w:t>
      </w:r>
      <w:r>
        <w:t>Более подробные сведения см.</w:t>
      </w:r>
      <w:r w:rsidR="0051535B">
        <w:rPr>
          <w:lang w:val="en-US"/>
        </w:rPr>
        <w:t> </w:t>
      </w:r>
      <w:r>
        <w:t>в</w:t>
      </w:r>
      <w:r w:rsidR="00410FC9">
        <w:rPr>
          <w:lang w:val="en-US"/>
        </w:rPr>
        <w:t> </w:t>
      </w:r>
      <w:r>
        <w:t xml:space="preserve">списке продуктов за октябрь 2013 г.: </w:t>
      </w:r>
      <w:hyperlink r:id="rId37" w:history="1">
        <w:r>
          <w:rPr>
            <w:rStyle w:val="Hyperlink"/>
          </w:rPr>
          <w:t>http://go.microsoft.com/?linkid=9839207</w:t>
        </w:r>
      </w:hyperlink>
      <w:r>
        <w:t>.</w:t>
      </w:r>
    </w:p>
    <w:p w:rsidR="0049363D" w:rsidRDefault="0049363D" w:rsidP="0049363D">
      <w:pPr>
        <w:pStyle w:val="ProductList-Body"/>
      </w:pPr>
    </w:p>
    <w:p w:rsidR="0049363D"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9919D2" w:rsidRPr="00B654D0" w:rsidRDefault="00C13DF8" w:rsidP="002502BF">
      <w:pPr>
        <w:pStyle w:val="ProductList-Offering2Heading"/>
        <w:outlineLvl w:val="2"/>
      </w:pPr>
      <w:r>
        <w:tab/>
      </w:r>
      <w:bookmarkStart w:id="592" w:name="_Toc378147640"/>
      <w:bookmarkStart w:id="593" w:name="_Toc378151542"/>
      <w:bookmarkStart w:id="594" w:name="_Toc379797224"/>
      <w:bookmarkStart w:id="595" w:name="_Toc380513249"/>
      <w:bookmarkStart w:id="596" w:name="_Toc380655291"/>
      <w:bookmarkStart w:id="597" w:name="_Toc402268495"/>
      <w:r>
        <w:t>System Center Data Protection Manager</w:t>
      </w:r>
      <w:bookmarkEnd w:id="592"/>
      <w:bookmarkEnd w:id="593"/>
      <w:bookmarkEnd w:id="594"/>
      <w:bookmarkEnd w:id="595"/>
      <w:bookmarkEnd w:id="596"/>
      <w:bookmarkEnd w:id="5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2B5D" w:rsidTr="00A02B5D">
        <w:trPr>
          <w:tblHeader/>
        </w:trPr>
        <w:tc>
          <w:tcPr>
            <w:tcW w:w="3060" w:type="dxa"/>
            <w:tcBorders>
              <w:bottom w:val="nil"/>
            </w:tcBorders>
            <w:shd w:val="clear" w:color="auto" w:fill="00188F"/>
          </w:tcPr>
          <w:p w:rsidR="00A02B5D" w:rsidRPr="00EE0836" w:rsidRDefault="00A02B5D"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95" w:type="dxa"/>
            <w:tcBorders>
              <w:bottom w:val="nil"/>
            </w:tcBorders>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color w:val="FFFFFF" w:themeColor="background1"/>
              </w:rPr>
              <w:t xml:space="preserve"> L </w:t>
            </w:r>
            <w:r w:rsidRPr="00060C62">
              <w:rPr>
                <w:color w:val="FFFFFF" w:themeColor="background1"/>
              </w:rPr>
              <w:fldChar w:fldCharType="end"/>
            </w:r>
          </w:p>
        </w:tc>
        <w:tc>
          <w:tcPr>
            <w:tcW w:w="596" w:type="dxa"/>
            <w:tcBorders>
              <w:bottom w:val="nil"/>
            </w:tcBorders>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596"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rsidR="00A02B5D" w:rsidRPr="009632E5" w:rsidRDefault="00A02B5D"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A02B5D" w:rsidTr="00A02B5D">
        <w:tc>
          <w:tcPr>
            <w:tcW w:w="3060" w:type="dxa"/>
            <w:tcBorders>
              <w:top w:val="nil"/>
              <w:left w:val="nil"/>
              <w:bottom w:val="dashSmallGap" w:sz="4" w:space="0" w:color="BFBFBF" w:themeColor="background1" w:themeShade="BF"/>
              <w:right w:val="nil"/>
            </w:tcBorders>
          </w:tcPr>
          <w:p w:rsidR="00A02B5D" w:rsidRDefault="00A02B5D" w:rsidP="00F944EC">
            <w:pPr>
              <w:pStyle w:val="ProductList-Offering2"/>
            </w:pPr>
            <w:bookmarkStart w:id="598" w:name="_Toc379797225"/>
            <w:bookmarkStart w:id="599" w:name="_Toc380513250"/>
            <w:bookmarkStart w:id="600" w:name="_Toc380655292"/>
            <w:bookmarkStart w:id="601" w:name="_Toc402268496"/>
            <w:r>
              <w:t>System Center Data Protection Manager 2010</w:t>
            </w:r>
            <w:r>
              <w:fldChar w:fldCharType="begin"/>
            </w:r>
            <w:r>
              <w:instrText>XE "Data Protection Manager 2010"</w:instrText>
            </w:r>
            <w:r>
              <w:fldChar w:fldCharType="end"/>
            </w:r>
            <w:r>
              <w:t xml:space="preserve"> Enterprise Server Management License</w:t>
            </w:r>
            <w:bookmarkEnd w:id="598"/>
            <w:bookmarkEnd w:id="599"/>
            <w:bookmarkEnd w:id="600"/>
            <w:bookmarkEnd w:id="601"/>
            <w:r>
              <w:fldChar w:fldCharType="begin"/>
            </w:r>
            <w:r>
              <w:instrText>XE "System Center Data Protection Manager 2010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02B5D" w:rsidRDefault="00A02B5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2B5D" w:rsidRDefault="00A02B5D" w:rsidP="00C05A53">
            <w:pPr>
              <w:pStyle w:val="ProductList-OfferingBody"/>
              <w:ind w:left="-113"/>
              <w:jc w:val="center"/>
            </w:pPr>
            <w:r>
              <w:t>5</w:t>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70AD47" w:themeFill="accent6"/>
            <w:vAlign w:val="center"/>
          </w:tcPr>
          <w:p w:rsidR="00A02B5D" w:rsidRPr="00060C62" w:rsidRDefault="00A02B5D" w:rsidP="00DE7A6A">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r>
      <w:tr w:rsidR="00A02B5D" w:rsidTr="00A02B5D">
        <w:tc>
          <w:tcPr>
            <w:tcW w:w="3060" w:type="dxa"/>
            <w:tcBorders>
              <w:top w:val="dashSmallGap" w:sz="4" w:space="0" w:color="BFBFBF" w:themeColor="background1" w:themeShade="BF"/>
              <w:left w:val="nil"/>
              <w:bottom w:val="nil"/>
              <w:right w:val="nil"/>
            </w:tcBorders>
          </w:tcPr>
          <w:p w:rsidR="00A02B5D" w:rsidRDefault="00A02B5D" w:rsidP="00CF6B84">
            <w:pPr>
              <w:pStyle w:val="ProductList-Offering2"/>
            </w:pPr>
            <w:bookmarkStart w:id="602" w:name="_Toc379797226"/>
            <w:bookmarkStart w:id="603" w:name="_Toc380513251"/>
            <w:bookmarkStart w:id="604" w:name="_Toc380655293"/>
            <w:bookmarkStart w:id="605" w:name="_Toc402268497"/>
            <w:r>
              <w:t>System Center Data Protection Manager</w:t>
            </w:r>
            <w:r w:rsidR="00CF6B84">
              <w:rPr>
                <w:lang w:val="en-US"/>
              </w:rPr>
              <w:t> </w:t>
            </w:r>
            <w:r>
              <w:t>2010, лицензия Standard на управление сервером</w:t>
            </w:r>
            <w:bookmarkEnd w:id="602"/>
            <w:bookmarkEnd w:id="603"/>
            <w:bookmarkEnd w:id="604"/>
            <w:bookmarkEnd w:id="605"/>
            <w:r>
              <w:fldChar w:fldCharType="begin"/>
            </w:r>
            <w:r>
              <w:instrText>XE "System Center Data Protection Manager 2010, лицензия Standard на управление сервером"</w:instrText>
            </w:r>
            <w:r>
              <w:fldChar w:fldCharType="end"/>
            </w:r>
          </w:p>
        </w:tc>
        <w:tc>
          <w:tcPr>
            <w:tcW w:w="595" w:type="dxa"/>
            <w:tcBorders>
              <w:top w:val="dashSmallGap" w:sz="4" w:space="0" w:color="BFBFBF" w:themeColor="background1" w:themeShade="BF"/>
              <w:left w:val="nil"/>
              <w:bottom w:val="nil"/>
              <w:right w:val="nil"/>
            </w:tcBorders>
            <w:vAlign w:val="center"/>
          </w:tcPr>
          <w:p w:rsidR="00A02B5D" w:rsidRDefault="00A02B5D"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A02B5D" w:rsidRDefault="00A02B5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02B5D" w:rsidRDefault="00A02B5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02B5D" w:rsidRDefault="00A02B5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2B5D" w:rsidRDefault="00A02B5D" w:rsidP="00C05A53">
            <w:pPr>
              <w:pStyle w:val="ProductList-OfferingBody"/>
              <w:ind w:left="-113"/>
              <w:jc w:val="center"/>
            </w:pPr>
            <w:r>
              <w:t>1</w:t>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70AD47" w:themeFill="accent6"/>
            <w:vAlign w:val="center"/>
          </w:tcPr>
          <w:p w:rsidR="00A02B5D" w:rsidRPr="00060C62" w:rsidRDefault="00A02B5D" w:rsidP="00DE7A6A">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r>
    </w:tbl>
    <w:p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5310"/>
        <w:gridCol w:w="2420"/>
      </w:tblGrid>
      <w:tr w:rsidR="0010587C" w:rsidTr="00CF6B84">
        <w:tc>
          <w:tcPr>
            <w:tcW w:w="3060" w:type="dxa"/>
          </w:tcPr>
          <w:p w:rsidR="0010587C" w:rsidRDefault="0010587C" w:rsidP="0010587C">
            <w:pPr>
              <w:pStyle w:val="ProductList-Body"/>
              <w:spacing w:before="20" w:after="20"/>
            </w:pPr>
          </w:p>
        </w:tc>
        <w:tc>
          <w:tcPr>
            <w:tcW w:w="5310" w:type="dxa"/>
          </w:tcPr>
          <w:p w:rsidR="0010587C" w:rsidRDefault="0010587C" w:rsidP="0010587C">
            <w:pPr>
              <w:pStyle w:val="ProductList-Body"/>
              <w:spacing w:before="20" w:after="20"/>
            </w:pPr>
            <w:r>
              <w:t xml:space="preserve">Категория продукта: </w:t>
            </w:r>
            <w:r>
              <w:rPr>
                <w:b/>
              </w:rPr>
              <w:t>Сервер</w:t>
            </w:r>
          </w:p>
        </w:tc>
        <w:tc>
          <w:tcPr>
            <w:tcW w:w="2420" w:type="dxa"/>
          </w:tcPr>
          <w:p w:rsidR="0010587C" w:rsidRDefault="0010587C" w:rsidP="0010587C">
            <w:pPr>
              <w:pStyle w:val="ProductList-Body"/>
              <w:spacing w:before="20" w:after="20"/>
            </w:pPr>
          </w:p>
        </w:tc>
      </w:tr>
      <w:tr w:rsidR="0010587C" w:rsidTr="00CF6B84">
        <w:tc>
          <w:tcPr>
            <w:tcW w:w="3060" w:type="dxa"/>
          </w:tcPr>
          <w:p w:rsidR="0010587C" w:rsidRDefault="0010587C" w:rsidP="0010587C">
            <w:pPr>
              <w:pStyle w:val="ProductList-Body"/>
              <w:spacing w:before="20" w:after="20"/>
            </w:pPr>
          </w:p>
        </w:tc>
        <w:tc>
          <w:tcPr>
            <w:tcW w:w="5310" w:type="dxa"/>
          </w:tcPr>
          <w:p w:rsidR="0010587C" w:rsidRDefault="00523418" w:rsidP="0010587C">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2420"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Дополнительная информация</w:t>
      </w:r>
    </w:p>
    <w:p w:rsidR="0010587C"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9919D2" w:rsidRPr="00B654D0" w:rsidRDefault="00C13DF8" w:rsidP="00680B4D">
      <w:pPr>
        <w:pStyle w:val="ProductList-Offering2Heading"/>
        <w:outlineLvl w:val="2"/>
      </w:pPr>
      <w:r>
        <w:tab/>
      </w:r>
      <w:bookmarkStart w:id="606" w:name="_Toc378147641"/>
      <w:bookmarkStart w:id="607" w:name="_Toc378151543"/>
      <w:bookmarkStart w:id="608" w:name="_Toc379797227"/>
      <w:bookmarkStart w:id="609" w:name="_Toc380513252"/>
      <w:bookmarkStart w:id="610" w:name="_Toc380655294"/>
      <w:bookmarkStart w:id="611" w:name="_Toc402268498"/>
      <w:r>
        <w:t>System Center Operations Manager</w:t>
      </w:r>
      <w:bookmarkEnd w:id="606"/>
      <w:bookmarkEnd w:id="607"/>
      <w:bookmarkEnd w:id="608"/>
      <w:bookmarkEnd w:id="609"/>
      <w:bookmarkEnd w:id="610"/>
      <w:bookmarkEnd w:id="6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2B5D" w:rsidTr="00A02B5D">
        <w:trPr>
          <w:tblHeader/>
        </w:trPr>
        <w:tc>
          <w:tcPr>
            <w:tcW w:w="3060" w:type="dxa"/>
            <w:tcBorders>
              <w:bottom w:val="nil"/>
            </w:tcBorders>
            <w:shd w:val="clear" w:color="auto" w:fill="00188F"/>
          </w:tcPr>
          <w:p w:rsidR="00A02B5D" w:rsidRPr="00EE0836" w:rsidRDefault="00A02B5D"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95" w:type="dxa"/>
            <w:tcBorders>
              <w:bottom w:val="nil"/>
            </w:tcBorders>
            <w:shd w:val="clear" w:color="auto" w:fill="00188F"/>
            <w:vAlign w:val="center"/>
          </w:tcPr>
          <w:p w:rsidR="00A02B5D" w:rsidRPr="00060C62" w:rsidRDefault="00A02B5D" w:rsidP="00DE7A6A">
            <w:pPr>
              <w:pStyle w:val="ProductList-OfferingBody"/>
              <w:ind w:left="-113"/>
              <w:jc w:val="center"/>
              <w:rPr>
                <w:bCs/>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bCs/>
                <w:color w:val="FFFFFF" w:themeColor="background1"/>
              </w:rPr>
              <w:t xml:space="preserve"> L </w:t>
            </w:r>
            <w:r w:rsidRPr="00060C62">
              <w:rPr>
                <w:bCs/>
                <w:color w:val="FFFFFF" w:themeColor="background1"/>
              </w:rPr>
              <w:fldChar w:fldCharType="end"/>
            </w:r>
          </w:p>
        </w:tc>
        <w:tc>
          <w:tcPr>
            <w:tcW w:w="596" w:type="dxa"/>
            <w:tcBorders>
              <w:bottom w:val="nil"/>
            </w:tcBorders>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596"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rsidR="00A02B5D" w:rsidRPr="009632E5" w:rsidRDefault="00A02B5D"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A02B5D" w:rsidRPr="00060C62" w:rsidRDefault="00A02B5D"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A02B5D" w:rsidTr="00A02B5D">
        <w:tc>
          <w:tcPr>
            <w:tcW w:w="3060" w:type="dxa"/>
            <w:tcBorders>
              <w:top w:val="nil"/>
              <w:left w:val="nil"/>
              <w:bottom w:val="dashSmallGap" w:sz="4" w:space="0" w:color="BFBFBF" w:themeColor="background1" w:themeShade="BF"/>
              <w:right w:val="nil"/>
            </w:tcBorders>
          </w:tcPr>
          <w:p w:rsidR="00A02B5D" w:rsidRDefault="00A02B5D" w:rsidP="00F944EC">
            <w:pPr>
              <w:pStyle w:val="ProductList-Offering2"/>
            </w:pPr>
            <w:bookmarkStart w:id="612" w:name="_Toc379797228"/>
            <w:bookmarkStart w:id="613" w:name="_Toc380513253"/>
            <w:bookmarkStart w:id="614" w:name="_Toc380655295"/>
            <w:bookmarkStart w:id="615" w:name="_Toc402268499"/>
            <w:r>
              <w:t>System Center Operations Manager 2007 R2</w:t>
            </w:r>
            <w:r>
              <w:fldChar w:fldCharType="begin"/>
            </w:r>
            <w:r>
              <w:instrText>XE "Operations Manager 2007 R2"</w:instrText>
            </w:r>
            <w:r>
              <w:fldChar w:fldCharType="end"/>
            </w:r>
            <w:r>
              <w:t xml:space="preserve"> Enterprise Server Management License</w:t>
            </w:r>
            <w:bookmarkEnd w:id="612"/>
            <w:bookmarkEnd w:id="613"/>
            <w:bookmarkEnd w:id="614"/>
            <w:bookmarkEnd w:id="615"/>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02B5D" w:rsidRDefault="00A02B5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2B5D" w:rsidRDefault="00A02B5D" w:rsidP="00C05A53">
            <w:pPr>
              <w:pStyle w:val="ProductList-OfferingBody"/>
              <w:ind w:left="-113"/>
              <w:jc w:val="center"/>
            </w:pPr>
            <w:r>
              <w:t>5</w:t>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70AD47" w:themeFill="accent6"/>
            <w:vAlign w:val="center"/>
          </w:tcPr>
          <w:p w:rsidR="00A02B5D" w:rsidRPr="00060C62" w:rsidRDefault="00A02B5D" w:rsidP="00DE7A6A">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r>
      <w:tr w:rsidR="00A02B5D" w:rsidTr="00A02B5D">
        <w:tc>
          <w:tcPr>
            <w:tcW w:w="3060" w:type="dxa"/>
            <w:tcBorders>
              <w:top w:val="dashSmallGap" w:sz="4" w:space="0" w:color="BFBFBF" w:themeColor="background1" w:themeShade="BF"/>
              <w:left w:val="nil"/>
              <w:bottom w:val="dashSmallGap" w:sz="4" w:space="0" w:color="BFBFBF" w:themeColor="background1" w:themeShade="BF"/>
              <w:right w:val="nil"/>
            </w:tcBorders>
          </w:tcPr>
          <w:p w:rsidR="00A02B5D" w:rsidRDefault="00A02B5D" w:rsidP="00F944EC">
            <w:pPr>
              <w:pStyle w:val="ProductList-Offering2"/>
            </w:pPr>
            <w:bookmarkStart w:id="616" w:name="_Toc379797229"/>
            <w:bookmarkStart w:id="617" w:name="_Toc380513254"/>
            <w:bookmarkStart w:id="618" w:name="_Toc380655296"/>
            <w:bookmarkStart w:id="619" w:name="_Toc402268500"/>
            <w:r>
              <w:t>System Center Operations Manager 2007 R2</w:t>
            </w:r>
            <w:r>
              <w:fldChar w:fldCharType="begin"/>
            </w:r>
            <w:r>
              <w:instrText>XE "Operations Manager 2007 R2"</w:instrText>
            </w:r>
            <w:r>
              <w:fldChar w:fldCharType="end"/>
            </w:r>
            <w:r>
              <w:t xml:space="preserve"> Standard Server Management License</w:t>
            </w:r>
            <w:bookmarkEnd w:id="616"/>
            <w:bookmarkEnd w:id="617"/>
            <w:bookmarkEnd w:id="618"/>
            <w:bookmarkEnd w:id="619"/>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2B5D" w:rsidRDefault="00A02B5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2B5D" w:rsidRDefault="00A02B5D" w:rsidP="00C05A53">
            <w:pPr>
              <w:pStyle w:val="ProductList-OfferingBody"/>
              <w:ind w:left="-113"/>
              <w:jc w:val="center"/>
            </w:pPr>
            <w:r>
              <w:t>1</w:t>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70AD47" w:themeFill="accent6"/>
            <w:vAlign w:val="center"/>
          </w:tcPr>
          <w:p w:rsidR="00A02B5D" w:rsidRPr="00060C62" w:rsidRDefault="00A02B5D" w:rsidP="00DE7A6A">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r>
      <w:tr w:rsidR="00A02B5D" w:rsidTr="00A02B5D">
        <w:tc>
          <w:tcPr>
            <w:tcW w:w="3060" w:type="dxa"/>
            <w:tcBorders>
              <w:top w:val="dashSmallGap" w:sz="4" w:space="0" w:color="BFBFBF" w:themeColor="background1" w:themeShade="BF"/>
              <w:left w:val="nil"/>
              <w:bottom w:val="dashSmallGap" w:sz="4" w:space="0" w:color="BFBFBF" w:themeColor="background1" w:themeShade="BF"/>
              <w:right w:val="nil"/>
            </w:tcBorders>
          </w:tcPr>
          <w:p w:rsidR="00A02B5D" w:rsidRDefault="00A02B5D" w:rsidP="00F944EC">
            <w:pPr>
              <w:pStyle w:val="ProductList-Offering2"/>
            </w:pPr>
            <w:bookmarkStart w:id="620" w:name="_Toc379797230"/>
            <w:bookmarkStart w:id="621" w:name="_Toc380513255"/>
            <w:bookmarkStart w:id="622" w:name="_Toc380655297"/>
            <w:bookmarkStart w:id="623" w:name="_Toc402268501"/>
            <w:r>
              <w:t>System Center Operations Manager 2007 R2</w:t>
            </w:r>
            <w:r>
              <w:fldChar w:fldCharType="begin"/>
            </w:r>
            <w:r>
              <w:instrText>XE "Operations Manager 2007 R2"</w:instrText>
            </w:r>
            <w:r>
              <w:fldChar w:fldCharType="end"/>
            </w:r>
            <w:r>
              <w:t xml:space="preserve"> Client Management License </w:t>
            </w:r>
            <w:r w:rsidR="00A323A0">
              <w:rPr>
                <w:lang w:val="en-US"/>
              </w:rPr>
              <w:br/>
            </w:r>
            <w:r>
              <w:t>«на операционную среду»</w:t>
            </w:r>
            <w:bookmarkEnd w:id="620"/>
            <w:bookmarkEnd w:id="621"/>
            <w:bookmarkEnd w:id="622"/>
            <w:bookmarkEnd w:id="623"/>
            <w:r>
              <w:fldChar w:fldCharType="begin"/>
            </w:r>
            <w:r>
              <w:instrText>XE "System Center Operations Manager 2007 R2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2B5D" w:rsidRDefault="00A02B5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2B5D" w:rsidRDefault="00A02B5D" w:rsidP="00C05A53">
            <w:pPr>
              <w:pStyle w:val="ProductList-OfferingBody"/>
              <w:ind w:left="-113"/>
              <w:jc w:val="center"/>
            </w:pPr>
            <w:r>
              <w:t>1</w:t>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70AD47" w:themeFill="accent6"/>
            <w:vAlign w:val="center"/>
          </w:tcPr>
          <w:p w:rsidR="00A02B5D" w:rsidRPr="00060C62" w:rsidRDefault="00A02B5D" w:rsidP="00DE7A6A">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r>
      <w:tr w:rsidR="00A02B5D" w:rsidTr="00A02B5D">
        <w:tc>
          <w:tcPr>
            <w:tcW w:w="3060" w:type="dxa"/>
            <w:tcBorders>
              <w:top w:val="dashSmallGap" w:sz="4" w:space="0" w:color="BFBFBF" w:themeColor="background1" w:themeShade="BF"/>
              <w:left w:val="nil"/>
              <w:bottom w:val="nil"/>
              <w:right w:val="nil"/>
            </w:tcBorders>
          </w:tcPr>
          <w:p w:rsidR="00A02B5D" w:rsidRDefault="00A02B5D" w:rsidP="00F944EC">
            <w:pPr>
              <w:pStyle w:val="ProductList-Offering2"/>
            </w:pPr>
            <w:bookmarkStart w:id="624" w:name="_Toc379797231"/>
            <w:bookmarkStart w:id="625" w:name="_Toc380513256"/>
            <w:bookmarkStart w:id="626" w:name="_Toc380655298"/>
            <w:bookmarkStart w:id="627" w:name="_Toc402268502"/>
            <w:r>
              <w:t>System Center Operations Manager 2007 R2</w:t>
            </w:r>
            <w:r>
              <w:fldChar w:fldCharType="begin"/>
            </w:r>
            <w:r>
              <w:instrText>XE "Operations Manager 2007 R2"</w:instrText>
            </w:r>
            <w:r>
              <w:fldChar w:fldCharType="end"/>
            </w:r>
            <w:r>
              <w:t xml:space="preserve"> Client Management License </w:t>
            </w:r>
            <w:r w:rsidR="00A323A0">
              <w:rPr>
                <w:lang w:val="en-US"/>
              </w:rPr>
              <w:br/>
            </w:r>
            <w:r>
              <w:t>«на пользователя»</w:t>
            </w:r>
            <w:bookmarkEnd w:id="624"/>
            <w:bookmarkEnd w:id="625"/>
            <w:bookmarkEnd w:id="626"/>
            <w:bookmarkEnd w:id="627"/>
            <w:r>
              <w:fldChar w:fldCharType="begin"/>
            </w:r>
            <w:r>
              <w:instrText>XE "System Center Operations Manager 2007 R2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rsidR="00A02B5D" w:rsidRDefault="00A02B5D"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A02B5D" w:rsidRDefault="00A02B5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02B5D" w:rsidRDefault="00A02B5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02B5D" w:rsidRDefault="00A02B5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2B5D" w:rsidRDefault="00A02B5D" w:rsidP="00C05A53">
            <w:pPr>
              <w:pStyle w:val="ProductList-OfferingBody"/>
              <w:ind w:left="-113"/>
              <w:jc w:val="center"/>
            </w:pPr>
            <w:r>
              <w:t>1</w:t>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70AD47" w:themeFill="accent6"/>
            <w:vAlign w:val="center"/>
          </w:tcPr>
          <w:p w:rsidR="00A02B5D" w:rsidRPr="00060C62" w:rsidRDefault="00A02B5D" w:rsidP="00DE7A6A">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c>
          <w:tcPr>
            <w:tcW w:w="595" w:type="dxa"/>
            <w:shd w:val="clear" w:color="auto" w:fill="BFBFBF" w:themeFill="background1" w:themeFillShade="BF"/>
            <w:vAlign w:val="center"/>
          </w:tcPr>
          <w:p w:rsidR="00A02B5D" w:rsidRDefault="00A02B5D" w:rsidP="00C05A53">
            <w:pPr>
              <w:pStyle w:val="ProductList-OfferingBody"/>
              <w:ind w:left="-113"/>
              <w:jc w:val="center"/>
            </w:pPr>
          </w:p>
        </w:tc>
        <w:tc>
          <w:tcPr>
            <w:tcW w:w="596" w:type="dxa"/>
            <w:shd w:val="clear" w:color="auto" w:fill="BFBFBF" w:themeFill="background1" w:themeFillShade="BF"/>
            <w:vAlign w:val="center"/>
          </w:tcPr>
          <w:p w:rsidR="00A02B5D" w:rsidRDefault="00A02B5D"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150"/>
        <w:gridCol w:w="3230"/>
      </w:tblGrid>
      <w:tr w:rsidR="00D8182E" w:rsidTr="00A323A0">
        <w:tc>
          <w:tcPr>
            <w:tcW w:w="4410" w:type="dxa"/>
          </w:tcPr>
          <w:p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150" w:type="dxa"/>
          </w:tcPr>
          <w:p w:rsidR="00D8182E" w:rsidRDefault="00D8182E" w:rsidP="00D8182E">
            <w:pPr>
              <w:pStyle w:val="ProductList-Body"/>
              <w:spacing w:before="20" w:after="20"/>
            </w:pPr>
            <w:r>
              <w:t xml:space="preserve">Категория продукта: </w:t>
            </w:r>
            <w:r>
              <w:rPr>
                <w:b/>
              </w:rPr>
              <w:t>Сервер</w:t>
            </w:r>
          </w:p>
        </w:tc>
        <w:tc>
          <w:tcPr>
            <w:tcW w:w="3230" w:type="dxa"/>
          </w:tcPr>
          <w:p w:rsidR="00D8182E" w:rsidRDefault="00D8182E" w:rsidP="00D8182E">
            <w:pPr>
              <w:pStyle w:val="ProductList-Body"/>
              <w:spacing w:before="20" w:after="20"/>
            </w:pPr>
          </w:p>
        </w:tc>
      </w:tr>
      <w:tr w:rsidR="00D8182E" w:rsidTr="00A323A0">
        <w:tc>
          <w:tcPr>
            <w:tcW w:w="4410" w:type="dxa"/>
          </w:tcPr>
          <w:p w:rsidR="00D8182E" w:rsidRPr="00D8182E" w:rsidRDefault="00D8182E" w:rsidP="00BE27AD">
            <w:pPr>
              <w:pStyle w:val="ProductList-Body"/>
              <w:spacing w:before="20" w:after="20"/>
              <w:ind w:left="162"/>
            </w:pPr>
            <w:r>
              <w:rPr>
                <w:b/>
              </w:rPr>
              <w:t>Manager 2007</w:t>
            </w:r>
            <w:r>
              <w:t xml:space="preserve"> (3/08)</w:t>
            </w:r>
          </w:p>
        </w:tc>
        <w:tc>
          <w:tcPr>
            <w:tcW w:w="3150" w:type="dxa"/>
          </w:tcPr>
          <w:p w:rsidR="00D8182E" w:rsidRDefault="00523418" w:rsidP="00D8182E">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230"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Дополнительная информация</w:t>
      </w:r>
    </w:p>
    <w:p w:rsidR="00071A79" w:rsidRDefault="00071A79" w:rsidP="00071A79">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0F1869" w:rsidRDefault="00523418" w:rsidP="00585A48">
      <w:pPr>
        <w:pStyle w:val="ProductList-Body"/>
        <w:shd w:val="clear" w:color="auto" w:fill="A6A6A6" w:themeFill="background1" w:themeFillShade="A6"/>
        <w:spacing w:before="120" w:after="240"/>
        <w:jc w:val="right"/>
        <w:rPr>
          <w:rStyle w:val="Hyperlink"/>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407E60" w:rsidRDefault="00C13DF8" w:rsidP="00680B4D">
      <w:pPr>
        <w:pStyle w:val="ProductList-Offering2Heading"/>
        <w:outlineLvl w:val="2"/>
      </w:pPr>
      <w:r>
        <w:tab/>
      </w:r>
      <w:bookmarkStart w:id="628" w:name="_Toc378147642"/>
      <w:bookmarkStart w:id="629" w:name="_Toc378151544"/>
      <w:bookmarkStart w:id="630" w:name="_Toc379797232"/>
      <w:bookmarkStart w:id="631" w:name="_Toc380513257"/>
      <w:bookmarkStart w:id="632" w:name="_Toc380655299"/>
      <w:bookmarkStart w:id="633" w:name="_Toc402268503"/>
      <w:r>
        <w:t>System Center Server</w:t>
      </w:r>
      <w:bookmarkEnd w:id="628"/>
      <w:bookmarkEnd w:id="629"/>
      <w:bookmarkEnd w:id="630"/>
      <w:bookmarkEnd w:id="631"/>
      <w:bookmarkEnd w:id="632"/>
      <w:bookmarkEnd w:id="6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2B5D" w:rsidTr="00A02B5D">
        <w:trPr>
          <w:tblHeader/>
        </w:trPr>
        <w:tc>
          <w:tcPr>
            <w:tcW w:w="3060" w:type="dxa"/>
            <w:tcBorders>
              <w:bottom w:val="nil"/>
            </w:tcBorders>
            <w:shd w:val="clear" w:color="auto" w:fill="00188F"/>
          </w:tcPr>
          <w:p w:rsidR="00A02B5D" w:rsidRPr="00EE0836" w:rsidRDefault="00A02B5D"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“дата доступности” </w:instrText>
            </w:r>
            <w:r w:rsidRPr="00F22531">
              <w:rPr>
                <w:color w:val="FFFFFF" w:themeColor="background1"/>
              </w:rPr>
              <w:fldChar w:fldCharType="separate"/>
            </w:r>
            <w:r w:rsidRPr="00F22531">
              <w:rPr>
                <w:color w:val="FFFFFF" w:themeColor="background1"/>
              </w:rPr>
              <w:t>DA</w:t>
            </w:r>
            <w:r w:rsidRPr="00F22531">
              <w:rPr>
                <w:color w:val="FFFFFF" w:themeColor="background1"/>
              </w:rPr>
              <w:fldChar w:fldCharType="end"/>
            </w:r>
          </w:p>
        </w:tc>
        <w:tc>
          <w:tcPr>
            <w:tcW w:w="595" w:type="dxa"/>
            <w:tcBorders>
              <w:bottom w:val="nil"/>
            </w:tcBorders>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b/>
                <w:color w:val="FFFFFF" w:themeColor="background1"/>
              </w:rPr>
              <w:fldChar w:fldCharType="begin"/>
            </w:r>
            <w:r w:rsidRPr="00F22531">
              <w:rPr>
                <w:b/>
                <w:color w:val="FFFFFF" w:themeColor="background1"/>
              </w:rPr>
              <w:instrText>AutoTextList  \s NoStyle \t “</w:instrText>
            </w:r>
            <w:r w:rsidRPr="00F22531">
              <w:rPr>
                <w:color w:val="FFFFFF" w:themeColor="background1"/>
              </w:rPr>
              <w:instrText>лицензия</w:instrText>
            </w:r>
            <w:r w:rsidRPr="00F22531">
              <w:rPr>
                <w:b/>
                <w:color w:val="FFFFFF" w:themeColor="background1"/>
              </w:rPr>
              <w:instrText xml:space="preserve">” </w:instrText>
            </w:r>
            <w:r w:rsidRPr="00F22531">
              <w:rPr>
                <w:b/>
                <w:color w:val="FFFFFF" w:themeColor="background1"/>
              </w:rPr>
              <w:fldChar w:fldCharType="separate"/>
            </w:r>
            <w:r w:rsidRPr="00F22531">
              <w:rPr>
                <w:color w:val="FFFFFF" w:themeColor="background1"/>
              </w:rPr>
              <w:t xml:space="preserve"> L </w:t>
            </w:r>
            <w:r w:rsidRPr="00F22531">
              <w:rPr>
                <w:color w:val="FFFFFF" w:themeColor="background1"/>
              </w:rPr>
              <w:fldChar w:fldCharType="end"/>
            </w:r>
          </w:p>
        </w:tc>
        <w:tc>
          <w:tcPr>
            <w:tcW w:w="596" w:type="dxa"/>
            <w:tcBorders>
              <w:bottom w:val="nil"/>
            </w:tcBorders>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“лицензия и Software Assurance” </w:instrText>
            </w:r>
            <w:r w:rsidRPr="00F22531">
              <w:rPr>
                <w:color w:val="FFFFFF" w:themeColor="background1"/>
              </w:rPr>
              <w:fldChar w:fldCharType="separate"/>
            </w:r>
            <w:r w:rsidRPr="00F22531">
              <w:rPr>
                <w:color w:val="FFFFFF" w:themeColor="background1"/>
              </w:rPr>
              <w:t>L/SA</w:t>
            </w:r>
            <w:r w:rsidRPr="00F2253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\sNoStyle\t “Software Assurance”</w:instrText>
            </w:r>
            <w:r w:rsidRPr="00F22531">
              <w:rPr>
                <w:color w:val="FFFFFF" w:themeColor="background1"/>
              </w:rPr>
              <w:fldChar w:fldCharType="separate"/>
            </w:r>
            <w:r w:rsidRPr="00F22531">
              <w:rPr>
                <w:color w:val="FFFFFF" w:themeColor="background1"/>
              </w:rPr>
              <w:t>SA</w:t>
            </w:r>
            <w:r w:rsidRPr="00F22531">
              <w:fldChar w:fldCharType="end"/>
            </w:r>
          </w:p>
        </w:tc>
        <w:tc>
          <w:tcPr>
            <w:tcW w:w="595" w:type="dxa"/>
            <w:tcBorders>
              <w:left w:val="single" w:sz="12" w:space="0" w:color="FFFFFF" w:themeColor="background1"/>
            </w:tcBorders>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Campus и School” </w:instrText>
            </w:r>
            <w:r w:rsidRPr="00F22531">
              <w:rPr>
                <w:color w:val="FFFFFF" w:themeColor="background1"/>
              </w:rPr>
              <w:fldChar w:fldCharType="separate"/>
            </w:r>
            <w:r w:rsidRPr="00F22531">
              <w:rPr>
                <w:color w:val="FFFFFF" w:themeColor="background1"/>
              </w:rPr>
              <w:t>CA/SA</w:t>
            </w:r>
            <w:r w:rsidRPr="00F22531">
              <w:rPr>
                <w:color w:val="FFFFFF" w:themeColor="background1"/>
              </w:rPr>
              <w:fldChar w:fldCharType="end"/>
            </w:r>
          </w:p>
        </w:tc>
        <w:tc>
          <w:tcPr>
            <w:tcW w:w="596" w:type="dxa"/>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Enterprise и Enterprise Subscription” </w:instrText>
            </w:r>
            <w:r w:rsidRPr="00F22531">
              <w:rPr>
                <w:color w:val="FFFFFF" w:themeColor="background1"/>
              </w:rPr>
              <w:fldChar w:fldCharType="separate"/>
            </w:r>
            <w:r w:rsidRPr="00F22531">
              <w:rPr>
                <w:color w:val="FFFFFF" w:themeColor="background1"/>
              </w:rPr>
              <w:t>EA/EAS</w:t>
            </w:r>
            <w:r w:rsidRPr="00F22531">
              <w:rPr>
                <w:color w:val="FFFFFF" w:themeColor="background1"/>
              </w:rPr>
              <w:fldChar w:fldCharType="end"/>
            </w:r>
          </w:p>
        </w:tc>
        <w:tc>
          <w:tcPr>
            <w:tcW w:w="595" w:type="dxa"/>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Enrollment for Education Solutions” </w:instrText>
            </w:r>
            <w:r w:rsidRPr="00F22531">
              <w:rPr>
                <w:color w:val="FFFFFF" w:themeColor="background1"/>
              </w:rPr>
              <w:fldChar w:fldCharType="separate"/>
            </w:r>
            <w:r w:rsidRPr="00F22531">
              <w:rPr>
                <w:color w:val="FFFFFF" w:themeColor="background1"/>
              </w:rPr>
              <w:t>EES</w:t>
            </w:r>
            <w:r w:rsidRPr="00F22531">
              <w:rPr>
                <w:color w:val="FFFFFF" w:themeColor="background1"/>
              </w:rPr>
              <w:fldChar w:fldCharType="end"/>
            </w:r>
          </w:p>
        </w:tc>
        <w:tc>
          <w:tcPr>
            <w:tcW w:w="596" w:type="dxa"/>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Microsoft Products and Services Agreement” </w:instrText>
            </w:r>
            <w:r w:rsidRPr="00F22531">
              <w:rPr>
                <w:color w:val="FFFFFF" w:themeColor="background1"/>
              </w:rPr>
              <w:fldChar w:fldCharType="separate"/>
            </w:r>
            <w:r w:rsidRPr="00F22531">
              <w:rPr>
                <w:color w:val="FFFFFF" w:themeColor="background1"/>
              </w:rPr>
              <w:t>MPSA</w:t>
            </w:r>
            <w:r w:rsidRPr="00F22531">
              <w:rPr>
                <w:color w:val="FFFFFF" w:themeColor="background1"/>
              </w:rPr>
              <w:fldChar w:fldCharType="end"/>
            </w:r>
          </w:p>
        </w:tc>
        <w:tc>
          <w:tcPr>
            <w:tcW w:w="595" w:type="dxa"/>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Open License”  </w:instrText>
            </w:r>
            <w:r w:rsidRPr="00F22531">
              <w:rPr>
                <w:color w:val="FFFFFF" w:themeColor="background1"/>
              </w:rPr>
              <w:fldChar w:fldCharType="separate"/>
            </w:r>
            <w:r w:rsidRPr="00F22531">
              <w:rPr>
                <w:color w:val="FFFFFF" w:themeColor="background1"/>
              </w:rPr>
              <w:t>OL</w:t>
            </w:r>
            <w:r w:rsidRPr="00F22531">
              <w:rPr>
                <w:color w:val="FFFFFF" w:themeColor="background1"/>
              </w:rPr>
              <w:fldChar w:fldCharType="end"/>
            </w:r>
          </w:p>
        </w:tc>
        <w:tc>
          <w:tcPr>
            <w:tcW w:w="595" w:type="dxa"/>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“минимальный объем заказа в рамках программ Open” </w:instrText>
            </w:r>
            <w:r w:rsidRPr="00F22531">
              <w:rPr>
                <w:color w:val="FFFFFF" w:themeColor="background1"/>
              </w:rPr>
              <w:fldChar w:fldCharType="separate"/>
            </w:r>
            <w:r w:rsidRPr="00F22531">
              <w:rPr>
                <w:color w:val="FFFFFF" w:themeColor="background1"/>
              </w:rPr>
              <w:t>OM</w:t>
            </w:r>
            <w:r w:rsidRPr="00F22531">
              <w:rPr>
                <w:color w:val="FFFFFF" w:themeColor="background1"/>
              </w:rPr>
              <w:fldChar w:fldCharType="end"/>
            </w:r>
          </w:p>
        </w:tc>
        <w:tc>
          <w:tcPr>
            <w:tcW w:w="596" w:type="dxa"/>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Open Value и Open Value Subscription” </w:instrText>
            </w:r>
            <w:r w:rsidRPr="00F22531">
              <w:rPr>
                <w:color w:val="FFFFFF" w:themeColor="background1"/>
              </w:rPr>
              <w:fldChar w:fldCharType="separate"/>
            </w:r>
            <w:r w:rsidRPr="00F22531">
              <w:rPr>
                <w:color w:val="FFFFFF" w:themeColor="background1"/>
              </w:rPr>
              <w:t>OV/OVS</w:t>
            </w:r>
            <w:r w:rsidRPr="00F22531">
              <w:rPr>
                <w:color w:val="FFFFFF" w:themeColor="background1"/>
              </w:rPr>
              <w:fldChar w:fldCharType="end"/>
            </w:r>
          </w:p>
        </w:tc>
        <w:tc>
          <w:tcPr>
            <w:tcW w:w="595" w:type="dxa"/>
            <w:shd w:val="clear" w:color="auto" w:fill="00188F"/>
            <w:vAlign w:val="center"/>
          </w:tcPr>
          <w:p w:rsidR="00A02B5D" w:rsidRPr="009632E5" w:rsidRDefault="00A02B5D"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A02B5D" w:rsidRPr="00F22531" w:rsidRDefault="00A02B5D"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о регистрации Server Cloud” </w:instrText>
            </w:r>
            <w:r w:rsidRPr="00F22531">
              <w:rPr>
                <w:color w:val="FFFFFF" w:themeColor="background1"/>
              </w:rPr>
              <w:fldChar w:fldCharType="separate"/>
            </w:r>
            <w:r w:rsidRPr="00F22531">
              <w:rPr>
                <w:color w:val="FFFFFF" w:themeColor="background1"/>
              </w:rPr>
              <w:t>SCE</w:t>
            </w:r>
            <w:r w:rsidRPr="00F22531">
              <w:rPr>
                <w:color w:val="FFFFFF" w:themeColor="background1"/>
              </w:rPr>
              <w:fldChar w:fldCharType="end"/>
            </w:r>
          </w:p>
        </w:tc>
      </w:tr>
      <w:tr w:rsidR="00A02B5D" w:rsidTr="00A02B5D">
        <w:tc>
          <w:tcPr>
            <w:tcW w:w="3060" w:type="dxa"/>
            <w:tcBorders>
              <w:top w:val="nil"/>
              <w:left w:val="nil"/>
              <w:bottom w:val="dashSmallGap" w:sz="4" w:space="0" w:color="BFBFBF" w:themeColor="background1" w:themeShade="BF"/>
              <w:right w:val="nil"/>
            </w:tcBorders>
          </w:tcPr>
          <w:p w:rsidR="00A02B5D" w:rsidRDefault="00A02B5D" w:rsidP="00F944EC">
            <w:pPr>
              <w:pStyle w:val="ProductList-Offering2"/>
            </w:pPr>
            <w:bookmarkStart w:id="634" w:name="_Toc379797233"/>
            <w:bookmarkStart w:id="635" w:name="_Toc380513258"/>
            <w:bookmarkStart w:id="636" w:name="_Toc380655300"/>
            <w:bookmarkStart w:id="637" w:name="_Toc402268504"/>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34"/>
            <w:bookmarkEnd w:id="635"/>
            <w:bookmarkEnd w:id="636"/>
            <w:bookmarkEnd w:id="637"/>
          </w:p>
        </w:tc>
        <w:tc>
          <w:tcPr>
            <w:tcW w:w="595" w:type="dxa"/>
            <w:tcBorders>
              <w:top w:val="nil"/>
              <w:left w:val="nil"/>
              <w:bottom w:val="dashSmallGap" w:sz="4" w:space="0" w:color="BFBFBF" w:themeColor="background1" w:themeShade="BF"/>
              <w:right w:val="nil"/>
            </w:tcBorders>
            <w:vAlign w:val="center"/>
          </w:tcPr>
          <w:p w:rsidR="00A02B5D" w:rsidRDefault="00A02B5D"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02B5D" w:rsidRDefault="00A02B5D"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02B5D" w:rsidRDefault="00A02B5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02B5D" w:rsidRDefault="00A02B5D" w:rsidP="00C05A53">
            <w:pPr>
              <w:pStyle w:val="ProductList-OfferingBody"/>
              <w:ind w:left="-113"/>
              <w:jc w:val="center"/>
            </w:pPr>
            <w:r>
              <w:t>25</w:t>
            </w:r>
          </w:p>
        </w:tc>
        <w:tc>
          <w:tcPr>
            <w:tcW w:w="596" w:type="dxa"/>
            <w:shd w:val="clear" w:color="auto" w:fill="70AD47" w:themeFill="accent6"/>
            <w:vAlign w:val="center"/>
          </w:tcPr>
          <w:p w:rsidR="00A02B5D" w:rsidRPr="00F22531" w:rsidRDefault="00A02B5D" w:rsidP="00DE7A6A">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5" w:type="dxa"/>
            <w:shd w:val="clear" w:color="auto" w:fill="70AD47" w:themeFill="accent6"/>
            <w:vAlign w:val="center"/>
          </w:tcPr>
          <w:p w:rsidR="00A02B5D" w:rsidRPr="00F22531" w:rsidRDefault="00A02B5D" w:rsidP="00DE7A6A">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70AD47" w:themeFill="accent6"/>
            <w:vAlign w:val="center"/>
          </w:tcPr>
          <w:p w:rsidR="00A02B5D" w:rsidRDefault="00A02B5D" w:rsidP="00DE7A6A">
            <w:pPr>
              <w:pStyle w:val="ProductList-OfferingBody"/>
              <w:ind w:left="-113"/>
              <w:jc w:val="center"/>
            </w:pPr>
          </w:p>
        </w:tc>
        <w:tc>
          <w:tcPr>
            <w:tcW w:w="595" w:type="dxa"/>
            <w:shd w:val="clear" w:color="auto" w:fill="70AD47" w:themeFill="accent6"/>
            <w:vAlign w:val="center"/>
          </w:tcPr>
          <w:p w:rsidR="00A02B5D" w:rsidRDefault="00A02B5D" w:rsidP="00DE7A6A">
            <w:pPr>
              <w:pStyle w:val="ProductList-OfferingBody"/>
              <w:ind w:left="-113"/>
              <w:jc w:val="center"/>
            </w:pPr>
          </w:p>
        </w:tc>
        <w:tc>
          <w:tcPr>
            <w:tcW w:w="595" w:type="dxa"/>
            <w:shd w:val="clear" w:color="auto" w:fill="70AD47" w:themeFill="accent6"/>
            <w:vAlign w:val="center"/>
          </w:tcPr>
          <w:p w:rsidR="00A02B5D" w:rsidRPr="00F22531" w:rsidRDefault="00A02B5D" w:rsidP="00DE7A6A">
            <w:pPr>
              <w:pStyle w:val="ProductList-OfferingBody"/>
              <w:ind w:left="-113"/>
              <w:jc w:val="center"/>
            </w:pPr>
            <w:r w:rsidRPr="00F22531">
              <w:fldChar w:fldCharType="begin"/>
            </w:r>
            <w:r w:rsidRPr="00F22531">
              <w:instrText xml:space="preserve"> AutoTextList  \s NoStyle \t “Open License и Open Value” </w:instrText>
            </w:r>
            <w:r w:rsidRPr="00F22531">
              <w:fldChar w:fldCharType="separate"/>
            </w:r>
            <w:r w:rsidRPr="00F22531">
              <w:t>OF</w:t>
            </w:r>
            <w:r w:rsidRPr="00F22531">
              <w:fldChar w:fldCharType="end"/>
            </w:r>
          </w:p>
        </w:tc>
        <w:tc>
          <w:tcPr>
            <w:tcW w:w="596" w:type="dxa"/>
            <w:shd w:val="clear" w:color="auto" w:fill="70AD47" w:themeFill="accent6"/>
            <w:vAlign w:val="center"/>
          </w:tcPr>
          <w:p w:rsidR="00A02B5D" w:rsidRPr="00F22531" w:rsidRDefault="00A02B5D" w:rsidP="00DE7A6A">
            <w:pPr>
              <w:pStyle w:val="ProductList-OfferingBody"/>
              <w:ind w:left="-113"/>
              <w:jc w:val="center"/>
            </w:pPr>
            <w:r w:rsidRPr="00F22531">
              <w:fldChar w:fldCharType="begin"/>
            </w:r>
            <w:r w:rsidRPr="00F22531">
              <w:instrText xml:space="preserve"> AutoTextList  \s NoStyle \t “для части организации в рамках Open Value” </w:instrText>
            </w:r>
            <w:r w:rsidRPr="00F22531">
              <w:fldChar w:fldCharType="separate"/>
            </w:r>
            <w:r w:rsidRPr="00F22531">
              <w:t xml:space="preserve"> P </w:t>
            </w:r>
            <w:r w:rsidRPr="00F22531">
              <w:fldChar w:fldCharType="end"/>
            </w:r>
          </w:p>
        </w:tc>
        <w:tc>
          <w:tcPr>
            <w:tcW w:w="595" w:type="dxa"/>
            <w:shd w:val="clear" w:color="auto" w:fill="70AD47" w:themeFill="accent6"/>
            <w:vAlign w:val="center"/>
          </w:tcPr>
          <w:p w:rsidR="00A02B5D" w:rsidRPr="00F22531" w:rsidRDefault="00A02B5D" w:rsidP="00DE7A6A">
            <w:pPr>
              <w:pStyle w:val="ProductList-OfferingBody"/>
              <w:ind w:left="-113"/>
              <w:jc w:val="center"/>
            </w:pPr>
          </w:p>
        </w:tc>
        <w:tc>
          <w:tcPr>
            <w:tcW w:w="596" w:type="dxa"/>
            <w:shd w:val="clear" w:color="auto" w:fill="70AD47" w:themeFill="accent6"/>
            <w:vAlign w:val="center"/>
          </w:tcPr>
          <w:p w:rsidR="00A02B5D" w:rsidRPr="00F22531" w:rsidRDefault="00A02B5D" w:rsidP="00DE7A6A">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w:t>
            </w:r>
            <w:r w:rsidRPr="00F22531">
              <w:fldChar w:fldCharType="end"/>
            </w:r>
            <w:r w:rsidRPr="00F22531">
              <w:t>,</w:t>
            </w:r>
            <w:r w:rsidRPr="00F22531">
              <w:fldChar w:fldCharType="begin"/>
            </w:r>
            <w:r w:rsidRPr="00F22531">
              <w:instrText xml:space="preserve"> AutoTextList  \s NoStyle \t “основная инфраструктура” </w:instrText>
            </w:r>
            <w:r w:rsidRPr="00F22531">
              <w:fldChar w:fldCharType="separate"/>
            </w:r>
            <w:r w:rsidRPr="00F22531">
              <w:fldChar w:fldCharType="begin"/>
            </w:r>
            <w:r w:rsidRPr="00F22531">
              <w:instrText xml:space="preserve"> AutoTextList  \s NoStyle \t “основная инфраструктура” </w:instrText>
            </w:r>
            <w:r w:rsidRPr="00F22531">
              <w:fldChar w:fldCharType="separate"/>
            </w:r>
            <w:r w:rsidRPr="00F22531">
              <w:t>C</w:t>
            </w:r>
            <w:r w:rsidRPr="00F22531">
              <w:fldChar w:fldCharType="end"/>
            </w:r>
            <w:r w:rsidRPr="00F22531">
              <w:t xml:space="preserve"> </w:t>
            </w:r>
            <w:r w:rsidRPr="00F22531">
              <w:fldChar w:fldCharType="end"/>
            </w:r>
          </w:p>
        </w:tc>
      </w:tr>
      <w:tr w:rsidR="00A02B5D" w:rsidTr="00A02B5D">
        <w:tc>
          <w:tcPr>
            <w:tcW w:w="3060" w:type="dxa"/>
            <w:tcBorders>
              <w:top w:val="dashSmallGap" w:sz="4" w:space="0" w:color="BFBFBF" w:themeColor="background1" w:themeShade="BF"/>
              <w:left w:val="nil"/>
              <w:bottom w:val="nil"/>
              <w:right w:val="nil"/>
            </w:tcBorders>
          </w:tcPr>
          <w:p w:rsidR="00A02B5D" w:rsidRDefault="00A02B5D" w:rsidP="00F944EC">
            <w:pPr>
              <w:pStyle w:val="ProductList-Offering2"/>
            </w:pPr>
            <w:bookmarkStart w:id="638" w:name="_Toc379797234"/>
            <w:bookmarkStart w:id="639" w:name="_Toc380513259"/>
            <w:bookmarkStart w:id="640" w:name="_Toc380655301"/>
            <w:bookmarkStart w:id="641" w:name="_Toc402268505"/>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38"/>
            <w:bookmarkEnd w:id="639"/>
            <w:bookmarkEnd w:id="640"/>
            <w:bookmarkEnd w:id="641"/>
          </w:p>
        </w:tc>
        <w:tc>
          <w:tcPr>
            <w:tcW w:w="595" w:type="dxa"/>
            <w:tcBorders>
              <w:top w:val="dashSmallGap" w:sz="4" w:space="0" w:color="BFBFBF" w:themeColor="background1" w:themeShade="BF"/>
              <w:left w:val="nil"/>
              <w:bottom w:val="nil"/>
              <w:right w:val="nil"/>
            </w:tcBorders>
            <w:vAlign w:val="center"/>
          </w:tcPr>
          <w:p w:rsidR="00A02B5D" w:rsidRDefault="00A02B5D"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A02B5D" w:rsidRDefault="00A02B5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02B5D" w:rsidRDefault="00A02B5D"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02B5D" w:rsidRDefault="00A02B5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A02B5D" w:rsidRDefault="00A02B5D" w:rsidP="00C05A53">
            <w:pPr>
              <w:pStyle w:val="ProductList-OfferingBody"/>
              <w:ind w:left="-113"/>
              <w:jc w:val="center"/>
            </w:pPr>
            <w:r>
              <w:t>15</w:t>
            </w:r>
          </w:p>
        </w:tc>
        <w:tc>
          <w:tcPr>
            <w:tcW w:w="596" w:type="dxa"/>
            <w:shd w:val="clear" w:color="auto" w:fill="70AD47" w:themeFill="accent6"/>
            <w:vAlign w:val="center"/>
          </w:tcPr>
          <w:p w:rsidR="00A02B5D" w:rsidRPr="00F22531" w:rsidRDefault="00A02B5D" w:rsidP="00DE7A6A">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5" w:type="dxa"/>
            <w:shd w:val="clear" w:color="auto" w:fill="70AD47" w:themeFill="accent6"/>
            <w:vAlign w:val="center"/>
          </w:tcPr>
          <w:p w:rsidR="00A02B5D" w:rsidRPr="00F22531" w:rsidRDefault="00A02B5D" w:rsidP="00DE7A6A">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70AD47" w:themeFill="accent6"/>
            <w:vAlign w:val="center"/>
          </w:tcPr>
          <w:p w:rsidR="00A02B5D" w:rsidRDefault="00A02B5D" w:rsidP="00DE7A6A">
            <w:pPr>
              <w:pStyle w:val="ProductList-OfferingBody"/>
              <w:ind w:left="-113"/>
              <w:jc w:val="center"/>
            </w:pPr>
          </w:p>
        </w:tc>
        <w:tc>
          <w:tcPr>
            <w:tcW w:w="595" w:type="dxa"/>
            <w:shd w:val="clear" w:color="auto" w:fill="70AD47" w:themeFill="accent6"/>
            <w:vAlign w:val="center"/>
          </w:tcPr>
          <w:p w:rsidR="00A02B5D" w:rsidRDefault="00A02B5D" w:rsidP="00DE7A6A">
            <w:pPr>
              <w:pStyle w:val="ProductList-OfferingBody"/>
              <w:ind w:left="-113"/>
              <w:jc w:val="center"/>
            </w:pPr>
          </w:p>
        </w:tc>
        <w:tc>
          <w:tcPr>
            <w:tcW w:w="595" w:type="dxa"/>
            <w:shd w:val="clear" w:color="auto" w:fill="70AD47" w:themeFill="accent6"/>
            <w:vAlign w:val="center"/>
          </w:tcPr>
          <w:p w:rsidR="00A02B5D" w:rsidRPr="00F22531" w:rsidRDefault="00A02B5D" w:rsidP="00DE7A6A">
            <w:pPr>
              <w:pStyle w:val="ProductList-OfferingBody"/>
              <w:ind w:left="-113"/>
              <w:jc w:val="center"/>
            </w:pPr>
            <w:r w:rsidRPr="00F22531">
              <w:fldChar w:fldCharType="begin"/>
            </w:r>
            <w:r w:rsidRPr="00F22531">
              <w:instrText xml:space="preserve"> AutoTextList  \s NoStyle \t “Open License и Open Value” </w:instrText>
            </w:r>
            <w:r w:rsidRPr="00F22531">
              <w:fldChar w:fldCharType="separate"/>
            </w:r>
            <w:r w:rsidRPr="00F22531">
              <w:t>OF</w:t>
            </w:r>
            <w:r w:rsidRPr="00F22531">
              <w:fldChar w:fldCharType="end"/>
            </w:r>
          </w:p>
        </w:tc>
        <w:tc>
          <w:tcPr>
            <w:tcW w:w="596" w:type="dxa"/>
            <w:shd w:val="clear" w:color="auto" w:fill="70AD47" w:themeFill="accent6"/>
            <w:vAlign w:val="center"/>
          </w:tcPr>
          <w:p w:rsidR="00A02B5D" w:rsidRPr="00F22531" w:rsidRDefault="00A02B5D" w:rsidP="00DE7A6A">
            <w:pPr>
              <w:pStyle w:val="ProductList-OfferingBody"/>
              <w:ind w:left="-113"/>
              <w:jc w:val="center"/>
            </w:pPr>
            <w:r w:rsidRPr="00F22531">
              <w:fldChar w:fldCharType="begin"/>
            </w:r>
            <w:r w:rsidRPr="00F22531">
              <w:instrText xml:space="preserve"> AutoTextList  \s NoStyle \t “для части организации в рамках Open Value” </w:instrText>
            </w:r>
            <w:r w:rsidRPr="00F22531">
              <w:fldChar w:fldCharType="separate"/>
            </w:r>
            <w:r w:rsidRPr="00F22531">
              <w:t xml:space="preserve"> P </w:t>
            </w:r>
            <w:r w:rsidRPr="00F22531">
              <w:fldChar w:fldCharType="end"/>
            </w:r>
          </w:p>
        </w:tc>
        <w:tc>
          <w:tcPr>
            <w:tcW w:w="595" w:type="dxa"/>
            <w:shd w:val="clear" w:color="auto" w:fill="70AD47" w:themeFill="accent6"/>
            <w:vAlign w:val="center"/>
          </w:tcPr>
          <w:p w:rsidR="00A02B5D" w:rsidRPr="00F22531" w:rsidRDefault="00A02B5D" w:rsidP="00DE7A6A">
            <w:pPr>
              <w:pStyle w:val="ProductList-OfferingBody"/>
              <w:ind w:left="-113"/>
              <w:jc w:val="center"/>
            </w:pPr>
          </w:p>
        </w:tc>
        <w:tc>
          <w:tcPr>
            <w:tcW w:w="596" w:type="dxa"/>
            <w:shd w:val="clear" w:color="auto" w:fill="70AD47" w:themeFill="accent6"/>
            <w:vAlign w:val="center"/>
          </w:tcPr>
          <w:p w:rsidR="00A02B5D" w:rsidRPr="00F22531" w:rsidRDefault="00A02B5D" w:rsidP="00DE7A6A">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w:t>
            </w:r>
            <w:r w:rsidRPr="00F22531">
              <w:fldChar w:fldCharType="end"/>
            </w:r>
            <w:r w:rsidRPr="00F22531">
              <w:t>,</w:t>
            </w:r>
            <w:r w:rsidRPr="00F22531">
              <w:fldChar w:fldCharType="begin"/>
            </w:r>
            <w:r w:rsidRPr="00F22531">
              <w:instrText xml:space="preserve"> AutoTextList  \s NoStyle \t “основная инфраструктура” </w:instrText>
            </w:r>
            <w:r w:rsidRPr="00F22531">
              <w:fldChar w:fldCharType="separate"/>
            </w:r>
            <w:r w:rsidRPr="00F22531">
              <w:fldChar w:fldCharType="begin"/>
            </w:r>
            <w:r w:rsidRPr="00F22531">
              <w:instrText xml:space="preserve"> AutoTextList  \s NoStyle \t “основная инфраструктура” </w:instrText>
            </w:r>
            <w:r w:rsidRPr="00F22531">
              <w:fldChar w:fldCharType="separate"/>
            </w:r>
            <w:r w:rsidRPr="00F22531">
              <w:t>C</w:t>
            </w:r>
            <w:r w:rsidRPr="00F22531">
              <w:fldChar w:fldCharType="end"/>
            </w:r>
            <w:r w:rsidRPr="00F22531">
              <w:t xml:space="preserve"> </w:t>
            </w:r>
            <w:r w:rsidRPr="00F22531">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495DD9" w:rsidTr="00A323A0">
        <w:tc>
          <w:tcPr>
            <w:tcW w:w="4050" w:type="dxa"/>
          </w:tcPr>
          <w:p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143" w:type="dxa"/>
          </w:tcPr>
          <w:p w:rsidR="00495DD9" w:rsidRDefault="00495DD9" w:rsidP="00495DD9">
            <w:pPr>
              <w:pStyle w:val="ProductList-Body"/>
              <w:spacing w:before="20" w:after="20"/>
            </w:pPr>
            <w:r>
              <w:t xml:space="preserve">Категория продукта: </w:t>
            </w:r>
            <w:r>
              <w:rPr>
                <w:b/>
              </w:rPr>
              <w:t>Сервер</w:t>
            </w:r>
          </w:p>
        </w:tc>
        <w:tc>
          <w:tcPr>
            <w:tcW w:w="3597" w:type="dxa"/>
          </w:tcPr>
          <w:p w:rsidR="00495DD9" w:rsidRDefault="00495DD9" w:rsidP="00495DD9">
            <w:pPr>
              <w:pStyle w:val="ProductList-Body"/>
              <w:spacing w:before="20" w:after="20"/>
            </w:pPr>
          </w:p>
        </w:tc>
      </w:tr>
      <w:tr w:rsidR="00495DD9" w:rsidTr="00A323A0">
        <w:tc>
          <w:tcPr>
            <w:tcW w:w="4050" w:type="dxa"/>
          </w:tcPr>
          <w:p w:rsidR="00495DD9" w:rsidRDefault="00495DD9" w:rsidP="00495DD9">
            <w:pPr>
              <w:pStyle w:val="ProductList-Body"/>
              <w:spacing w:before="20" w:after="20"/>
            </w:pPr>
          </w:p>
        </w:tc>
        <w:tc>
          <w:tcPr>
            <w:tcW w:w="3143" w:type="dxa"/>
          </w:tcPr>
          <w:p w:rsidR="00495DD9" w:rsidRDefault="00523418" w:rsidP="00495DD9">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597" w:type="dxa"/>
          </w:tcPr>
          <w:p w:rsidR="00495DD9" w:rsidRDefault="00495DD9" w:rsidP="00495DD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183408" w:rsidRPr="00183408" w:rsidRDefault="00183408" w:rsidP="00183408">
      <w:pPr>
        <w:pStyle w:val="ProductList-Body"/>
        <w:rPr>
          <w:b/>
        </w:rPr>
      </w:pPr>
      <w:r>
        <w:rPr>
          <w:b/>
          <w:color w:val="00188F"/>
        </w:rPr>
        <w:t>Право на обновление Software Assurance для предыдущих версий System Center Server</w:t>
      </w:r>
      <w:r>
        <w:rPr>
          <w:b/>
        </w:rPr>
        <w:t xml:space="preserve"> </w:t>
      </w:r>
    </w:p>
    <w:p w:rsidR="00183408" w:rsidRDefault="00183408" w:rsidP="00183408">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B654D0">
        <w:t xml:space="preserve"> </w:t>
      </w:r>
      <w:r>
        <w:t xml:space="preserve">Более подробные сведения см. в списке продуктов за март 2014 г.: </w:t>
      </w:r>
      <w:hyperlink r:id="rId38" w:history="1">
        <w:r>
          <w:rPr>
            <w:rStyle w:val="Hyperlink"/>
          </w:rPr>
          <w:t>http://go.microsoft.com/?linkid=9839207</w:t>
        </w:r>
      </w:hyperlink>
      <w:r>
        <w:t xml:space="preserve">. </w:t>
      </w:r>
    </w:p>
    <w:p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Default="00183408" w:rsidP="00481542">
      <w:pPr>
        <w:pStyle w:val="ProductList-Body"/>
        <w:numPr>
          <w:ilvl w:val="0"/>
          <w:numId w:val="36"/>
        </w:numPr>
        <w:ind w:left="450" w:hanging="270"/>
      </w:pPr>
      <w:r>
        <w:t>Windows Embedded Device Manager 2011</w:t>
      </w:r>
    </w:p>
    <w:p w:rsidR="00B45BE8" w:rsidRDefault="00B45BE8" w:rsidP="00B45BE8">
      <w:pPr>
        <w:pStyle w:val="ProductList-Body"/>
      </w:pPr>
    </w:p>
    <w:p w:rsidR="00B45BE8" w:rsidRPr="00FD42F0" w:rsidRDefault="00B45BE8" w:rsidP="00B45BE8">
      <w:pPr>
        <w:pStyle w:val="ProductList-Body"/>
        <w:rPr>
          <w:b/>
          <w:color w:val="00188F"/>
        </w:rPr>
      </w:pPr>
      <w:r>
        <w:rPr>
          <w:b/>
          <w:color w:val="00188F"/>
        </w:rPr>
        <w:t>Соглашение Server and Cloud (SCE) в рамках Соглашения Enterprise для System Center 2012 R2 Standard</w:t>
      </w:r>
    </w:p>
    <w:p w:rsidR="00B45BE8" w:rsidRPr="00FD42F0" w:rsidRDefault="00B45BE8" w:rsidP="00835630">
      <w:pPr>
        <w:pStyle w:val="ProductList-Body"/>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w:t>
      </w:r>
      <w:r w:rsidR="00835630">
        <w:rPr>
          <w:lang w:val="en-US"/>
        </w:rPr>
        <w:t> </w:t>
      </w:r>
      <w:r>
        <w:t>OSE) в рамках Microsoft Azure.</w:t>
      </w:r>
      <w:r w:rsidR="00B654D0">
        <w:t xml:space="preserve"> </w:t>
      </w:r>
      <w:r>
        <w:t>Это преимущество позволяет клиентам контролировать до 10 соответствующих экземпляров Virtual</w:t>
      </w:r>
      <w:r w:rsidR="00835630">
        <w:rPr>
          <w:lang w:val="en-US"/>
        </w:rPr>
        <w:t> </w:t>
      </w:r>
      <w:r>
        <w:t>OSE в рамках Microsoft Azure на каждую лицензию CIS, зарегистрированную в SCE.</w:t>
      </w:r>
      <w:r w:rsidR="00B654D0">
        <w:t xml:space="preserve"> </w:t>
      </w:r>
    </w:p>
    <w:p w:rsidR="00B45BE8" w:rsidRPr="00706CD7" w:rsidRDefault="00B45BE8" w:rsidP="00B45BE8">
      <w:pPr>
        <w:pStyle w:val="ProductList-Body"/>
      </w:pPr>
      <w:r>
        <w:t xml:space="preserve"> </w:t>
      </w:r>
    </w:p>
    <w:p w:rsidR="00B45BE8" w:rsidRPr="00FD42F0" w:rsidRDefault="00B45BE8" w:rsidP="00B45BE8">
      <w:pPr>
        <w:pStyle w:val="ProductList-Body"/>
      </w:pPr>
      <w:r>
        <w:t>Соответствующие экземпляры Microsoft Azure Virtual OSE:</w:t>
      </w:r>
    </w:p>
    <w:p w:rsidR="00B45BE8" w:rsidRDefault="00B45BE8" w:rsidP="00B45BE8">
      <w:pPr>
        <w:pStyle w:val="ProductList-Body"/>
        <w:numPr>
          <w:ilvl w:val="0"/>
          <w:numId w:val="57"/>
        </w:numPr>
        <w:ind w:left="450" w:hanging="270"/>
      </w:pPr>
      <w:r>
        <w:t>Экземпляры виртуальных машин Windows</w:t>
      </w:r>
    </w:p>
    <w:p w:rsidR="00B45BE8" w:rsidRDefault="00B45BE8" w:rsidP="00B45BE8">
      <w:pPr>
        <w:pStyle w:val="ProductList-Body"/>
        <w:numPr>
          <w:ilvl w:val="0"/>
          <w:numId w:val="57"/>
        </w:numPr>
        <w:ind w:left="450" w:hanging="270"/>
      </w:pPr>
      <w:r>
        <w:t>Экземпляры облачных служб (веб-роли и рабочие роли)</w:t>
      </w:r>
    </w:p>
    <w:p w:rsidR="00B45BE8" w:rsidRDefault="00B45BE8" w:rsidP="00B45BE8">
      <w:pPr>
        <w:pStyle w:val="ProductList-Body"/>
        <w:numPr>
          <w:ilvl w:val="0"/>
          <w:numId w:val="57"/>
        </w:numPr>
        <w:ind w:left="450" w:hanging="270"/>
      </w:pPr>
      <w:r>
        <w:t>Учетные записи хранилища</w:t>
      </w:r>
    </w:p>
    <w:p w:rsidR="00B45BE8" w:rsidRDefault="00B45BE8" w:rsidP="00B45BE8">
      <w:pPr>
        <w:pStyle w:val="ProductList-Body"/>
        <w:numPr>
          <w:ilvl w:val="0"/>
          <w:numId w:val="57"/>
        </w:numPr>
        <w:ind w:left="450" w:hanging="270"/>
      </w:pPr>
      <w:r>
        <w:t>Базы данных SQL</w:t>
      </w:r>
    </w:p>
    <w:p w:rsidR="00782C7B" w:rsidRDefault="00B45BE8" w:rsidP="00B45BE8">
      <w:pPr>
        <w:pStyle w:val="ProductList-Body"/>
        <w:numPr>
          <w:ilvl w:val="0"/>
          <w:numId w:val="57"/>
        </w:numPr>
        <w:ind w:left="450" w:hanging="270"/>
      </w:pPr>
      <w:r>
        <w:t>Экземпляры веб-сайтов</w:t>
      </w:r>
      <w:r>
        <w:fldChar w:fldCharType="begin"/>
      </w:r>
      <w:r>
        <w:instrText>XE "Windows Embedded Device Manager 2011"</w:instrText>
      </w:r>
      <w:r>
        <w:fldChar w:fldCharType="end"/>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407E60" w:rsidRDefault="00C13DF8" w:rsidP="00680B4D">
      <w:pPr>
        <w:pStyle w:val="ProductList-Offering2Heading"/>
        <w:outlineLvl w:val="2"/>
      </w:pPr>
      <w:r>
        <w:tab/>
      </w:r>
      <w:bookmarkStart w:id="642" w:name="_Toc378147643"/>
      <w:bookmarkStart w:id="643" w:name="_Toc378151545"/>
      <w:bookmarkStart w:id="644" w:name="_Toc379797235"/>
      <w:bookmarkStart w:id="645" w:name="_Toc380513260"/>
      <w:bookmarkStart w:id="646" w:name="_Toc380655302"/>
      <w:bookmarkStart w:id="647" w:name="_Toc402268506"/>
      <w:r>
        <w:t>System Center Server Management Suite</w:t>
      </w:r>
      <w:bookmarkEnd w:id="642"/>
      <w:bookmarkEnd w:id="643"/>
      <w:bookmarkEnd w:id="644"/>
      <w:bookmarkEnd w:id="645"/>
      <w:bookmarkEnd w:id="646"/>
      <w:bookmarkEnd w:id="6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2D10" w:rsidTr="00052D10">
        <w:trPr>
          <w:tblHeader/>
        </w:trPr>
        <w:tc>
          <w:tcPr>
            <w:tcW w:w="3060" w:type="dxa"/>
            <w:tcBorders>
              <w:bottom w:val="nil"/>
            </w:tcBorders>
            <w:shd w:val="clear" w:color="auto" w:fill="00188F"/>
          </w:tcPr>
          <w:p w:rsidR="00052D10" w:rsidRPr="00EE0836" w:rsidRDefault="00052D1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“дата доступности” </w:instrText>
            </w:r>
            <w:r w:rsidRPr="00F22531">
              <w:rPr>
                <w:color w:val="FFFFFF" w:themeColor="background1"/>
              </w:rPr>
              <w:fldChar w:fldCharType="separate"/>
            </w:r>
            <w:r w:rsidRPr="00F22531">
              <w:rPr>
                <w:color w:val="FFFFFF" w:themeColor="background1"/>
              </w:rPr>
              <w:t>DA</w:t>
            </w:r>
            <w:r w:rsidRPr="00F22531">
              <w:rPr>
                <w:color w:val="FFFFFF" w:themeColor="background1"/>
              </w:rPr>
              <w:fldChar w:fldCharType="end"/>
            </w:r>
          </w:p>
        </w:tc>
        <w:tc>
          <w:tcPr>
            <w:tcW w:w="595" w:type="dxa"/>
            <w:tcBorders>
              <w:bottom w:val="nil"/>
            </w:tcBorders>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b/>
                <w:color w:val="FFFFFF" w:themeColor="background1"/>
              </w:rPr>
              <w:fldChar w:fldCharType="begin"/>
            </w:r>
            <w:r w:rsidRPr="00F22531">
              <w:rPr>
                <w:b/>
                <w:color w:val="FFFFFF" w:themeColor="background1"/>
              </w:rPr>
              <w:instrText>AutoTextList  \s NoStyle \t “</w:instrText>
            </w:r>
            <w:r w:rsidRPr="00F22531">
              <w:rPr>
                <w:color w:val="FFFFFF" w:themeColor="background1"/>
              </w:rPr>
              <w:instrText>лицензия</w:instrText>
            </w:r>
            <w:r w:rsidRPr="00F22531">
              <w:rPr>
                <w:b/>
                <w:color w:val="FFFFFF" w:themeColor="background1"/>
              </w:rPr>
              <w:instrText xml:space="preserve">” </w:instrText>
            </w:r>
            <w:r w:rsidRPr="00F22531">
              <w:rPr>
                <w:b/>
                <w:color w:val="FFFFFF" w:themeColor="background1"/>
              </w:rPr>
              <w:fldChar w:fldCharType="separate"/>
            </w:r>
            <w:r w:rsidRPr="00F22531">
              <w:rPr>
                <w:b/>
                <w:color w:val="FFFFFF" w:themeColor="background1"/>
              </w:rPr>
              <w:t xml:space="preserve"> </w:t>
            </w:r>
            <w:r w:rsidRPr="00F22531">
              <w:rPr>
                <w:color w:val="FFFFFF" w:themeColor="background1"/>
              </w:rPr>
              <w:t xml:space="preserve">L </w:t>
            </w:r>
            <w:r w:rsidRPr="00F22531">
              <w:rPr>
                <w:color w:val="FFFFFF" w:themeColor="background1"/>
              </w:rPr>
              <w:fldChar w:fldCharType="end"/>
            </w:r>
          </w:p>
        </w:tc>
        <w:tc>
          <w:tcPr>
            <w:tcW w:w="596" w:type="dxa"/>
            <w:tcBorders>
              <w:bottom w:val="nil"/>
            </w:tcBorders>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“лицензия и Software Assurance” </w:instrText>
            </w:r>
            <w:r w:rsidRPr="00F22531">
              <w:rPr>
                <w:color w:val="FFFFFF" w:themeColor="background1"/>
              </w:rPr>
              <w:fldChar w:fldCharType="separate"/>
            </w:r>
            <w:r w:rsidRPr="00F22531">
              <w:rPr>
                <w:color w:val="FFFFFF" w:themeColor="background1"/>
              </w:rPr>
              <w:t>L/SA</w:t>
            </w:r>
            <w:r w:rsidRPr="00F2253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\sNoStyle\t “Software Assurance”</w:instrText>
            </w:r>
            <w:r w:rsidRPr="00F22531">
              <w:rPr>
                <w:color w:val="FFFFFF" w:themeColor="background1"/>
              </w:rPr>
              <w:fldChar w:fldCharType="separate"/>
            </w:r>
            <w:r w:rsidRPr="00F22531">
              <w:rPr>
                <w:color w:val="FFFFFF" w:themeColor="background1"/>
              </w:rPr>
              <w:t>SA</w:t>
            </w:r>
            <w:r w:rsidRPr="00F22531">
              <w:fldChar w:fldCharType="end"/>
            </w:r>
          </w:p>
        </w:tc>
        <w:tc>
          <w:tcPr>
            <w:tcW w:w="595" w:type="dxa"/>
            <w:tcBorders>
              <w:left w:val="single" w:sz="12" w:space="0" w:color="FFFFFF" w:themeColor="background1"/>
            </w:tcBorders>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Campus и School” </w:instrText>
            </w:r>
            <w:r w:rsidRPr="00F22531">
              <w:rPr>
                <w:color w:val="FFFFFF" w:themeColor="background1"/>
              </w:rPr>
              <w:fldChar w:fldCharType="separate"/>
            </w:r>
            <w:r w:rsidRPr="00F22531">
              <w:rPr>
                <w:color w:val="FFFFFF" w:themeColor="background1"/>
              </w:rPr>
              <w:t>CA/SA</w:t>
            </w:r>
            <w:r w:rsidRPr="00F22531">
              <w:rPr>
                <w:color w:val="FFFFFF" w:themeColor="background1"/>
              </w:rPr>
              <w:fldChar w:fldCharType="end"/>
            </w:r>
          </w:p>
        </w:tc>
        <w:tc>
          <w:tcPr>
            <w:tcW w:w="596" w:type="dxa"/>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Enterprise и Enterprise Subscription” </w:instrText>
            </w:r>
            <w:r w:rsidRPr="00F22531">
              <w:rPr>
                <w:color w:val="FFFFFF" w:themeColor="background1"/>
              </w:rPr>
              <w:fldChar w:fldCharType="separate"/>
            </w:r>
            <w:r w:rsidRPr="00F22531">
              <w:rPr>
                <w:color w:val="FFFFFF" w:themeColor="background1"/>
              </w:rPr>
              <w:t>EA/EAS</w:t>
            </w:r>
            <w:r w:rsidRPr="00F22531">
              <w:rPr>
                <w:color w:val="FFFFFF" w:themeColor="background1"/>
              </w:rPr>
              <w:fldChar w:fldCharType="end"/>
            </w:r>
          </w:p>
        </w:tc>
        <w:tc>
          <w:tcPr>
            <w:tcW w:w="595" w:type="dxa"/>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Enrollment for Education Solutions” </w:instrText>
            </w:r>
            <w:r w:rsidRPr="00F22531">
              <w:rPr>
                <w:color w:val="FFFFFF" w:themeColor="background1"/>
              </w:rPr>
              <w:fldChar w:fldCharType="separate"/>
            </w:r>
            <w:r w:rsidRPr="00F22531">
              <w:rPr>
                <w:color w:val="FFFFFF" w:themeColor="background1"/>
              </w:rPr>
              <w:t>EES</w:t>
            </w:r>
            <w:r w:rsidRPr="00F22531">
              <w:rPr>
                <w:color w:val="FFFFFF" w:themeColor="background1"/>
              </w:rPr>
              <w:fldChar w:fldCharType="end"/>
            </w:r>
          </w:p>
        </w:tc>
        <w:tc>
          <w:tcPr>
            <w:tcW w:w="596" w:type="dxa"/>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Microsoft Products and Services Agreement” </w:instrText>
            </w:r>
            <w:r w:rsidRPr="00F22531">
              <w:rPr>
                <w:color w:val="FFFFFF" w:themeColor="background1"/>
              </w:rPr>
              <w:fldChar w:fldCharType="separate"/>
            </w:r>
            <w:r w:rsidRPr="00F22531">
              <w:rPr>
                <w:color w:val="FFFFFF" w:themeColor="background1"/>
              </w:rPr>
              <w:t>MPSA</w:t>
            </w:r>
            <w:r w:rsidRPr="00F22531">
              <w:rPr>
                <w:color w:val="FFFFFF" w:themeColor="background1"/>
              </w:rPr>
              <w:fldChar w:fldCharType="end"/>
            </w:r>
          </w:p>
        </w:tc>
        <w:tc>
          <w:tcPr>
            <w:tcW w:w="595" w:type="dxa"/>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Open License”  </w:instrText>
            </w:r>
            <w:r w:rsidRPr="00F22531">
              <w:rPr>
                <w:color w:val="FFFFFF" w:themeColor="background1"/>
              </w:rPr>
              <w:fldChar w:fldCharType="separate"/>
            </w:r>
            <w:r w:rsidRPr="00F22531">
              <w:rPr>
                <w:color w:val="FFFFFF" w:themeColor="background1"/>
              </w:rPr>
              <w:t>OL</w:t>
            </w:r>
            <w:r w:rsidRPr="00F22531">
              <w:rPr>
                <w:color w:val="FFFFFF" w:themeColor="background1"/>
              </w:rPr>
              <w:fldChar w:fldCharType="end"/>
            </w:r>
          </w:p>
        </w:tc>
        <w:tc>
          <w:tcPr>
            <w:tcW w:w="595" w:type="dxa"/>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“минимальный объем заказа в рамках программ Open” </w:instrText>
            </w:r>
            <w:r w:rsidRPr="00F22531">
              <w:rPr>
                <w:color w:val="FFFFFF" w:themeColor="background1"/>
              </w:rPr>
              <w:fldChar w:fldCharType="separate"/>
            </w:r>
            <w:r w:rsidRPr="00F22531">
              <w:rPr>
                <w:color w:val="FFFFFF" w:themeColor="background1"/>
              </w:rPr>
              <w:t>OM</w:t>
            </w:r>
            <w:r w:rsidRPr="00F22531">
              <w:rPr>
                <w:color w:val="FFFFFF" w:themeColor="background1"/>
              </w:rPr>
              <w:fldChar w:fldCharType="end"/>
            </w:r>
          </w:p>
        </w:tc>
        <w:tc>
          <w:tcPr>
            <w:tcW w:w="596" w:type="dxa"/>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Open Value и Open Value Subscription” </w:instrText>
            </w:r>
            <w:r w:rsidRPr="00F22531">
              <w:rPr>
                <w:color w:val="FFFFFF" w:themeColor="background1"/>
              </w:rPr>
              <w:fldChar w:fldCharType="separate"/>
            </w:r>
            <w:r w:rsidRPr="00F22531">
              <w:rPr>
                <w:color w:val="FFFFFF" w:themeColor="background1"/>
              </w:rPr>
              <w:t>OV/OVS</w:t>
            </w:r>
            <w:r w:rsidRPr="00F22531">
              <w:rPr>
                <w:color w:val="FFFFFF" w:themeColor="background1"/>
              </w:rPr>
              <w:fldChar w:fldCharType="end"/>
            </w:r>
          </w:p>
        </w:tc>
        <w:tc>
          <w:tcPr>
            <w:tcW w:w="595" w:type="dxa"/>
            <w:shd w:val="clear" w:color="auto" w:fill="00188F"/>
            <w:vAlign w:val="center"/>
          </w:tcPr>
          <w:p w:rsidR="00052D10" w:rsidRPr="009632E5" w:rsidRDefault="00052D10"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052D10" w:rsidRPr="00F22531" w:rsidRDefault="00052D10" w:rsidP="00DE7A6A">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о регистрации Server Cloud” </w:instrText>
            </w:r>
            <w:r w:rsidRPr="00F22531">
              <w:rPr>
                <w:color w:val="FFFFFF" w:themeColor="background1"/>
              </w:rPr>
              <w:fldChar w:fldCharType="separate"/>
            </w:r>
            <w:r w:rsidRPr="00F22531">
              <w:rPr>
                <w:color w:val="FFFFFF" w:themeColor="background1"/>
              </w:rPr>
              <w:t>SCE</w:t>
            </w:r>
            <w:r w:rsidRPr="00F22531">
              <w:rPr>
                <w:color w:val="FFFFFF" w:themeColor="background1"/>
              </w:rPr>
              <w:fldChar w:fldCharType="end"/>
            </w:r>
          </w:p>
        </w:tc>
      </w:tr>
      <w:tr w:rsidR="00052D10" w:rsidTr="00052D10">
        <w:tc>
          <w:tcPr>
            <w:tcW w:w="3060" w:type="dxa"/>
            <w:tcBorders>
              <w:top w:val="nil"/>
              <w:left w:val="nil"/>
              <w:bottom w:val="dashSmallGap" w:sz="4" w:space="0" w:color="BFBFBF" w:themeColor="background1" w:themeShade="BF"/>
              <w:right w:val="nil"/>
            </w:tcBorders>
          </w:tcPr>
          <w:p w:rsidR="00052D10" w:rsidRDefault="00052D10" w:rsidP="00F944EC">
            <w:pPr>
              <w:pStyle w:val="ProductList-Offering2"/>
            </w:pPr>
            <w:bookmarkStart w:id="648" w:name="_Toc379797236"/>
            <w:bookmarkStart w:id="649" w:name="_Toc380513261"/>
            <w:bookmarkStart w:id="650" w:name="_Toc380655303"/>
            <w:bookmarkStart w:id="651" w:name="_Toc402268507"/>
            <w:r>
              <w:t>System Center Server Management Suite Datacenter</w:t>
            </w:r>
            <w:bookmarkEnd w:id="648"/>
            <w:bookmarkEnd w:id="649"/>
            <w:bookmarkEnd w:id="650"/>
            <w:bookmarkEnd w:id="651"/>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052D10" w:rsidRDefault="00052D10"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052D10" w:rsidRDefault="00052D1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52D10" w:rsidRDefault="00052D1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52D10" w:rsidRDefault="00052D1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52D10" w:rsidRDefault="00052D10" w:rsidP="00C05A53">
            <w:pPr>
              <w:pStyle w:val="ProductList-OfferingBody"/>
              <w:ind w:left="-113"/>
              <w:jc w:val="center"/>
            </w:pPr>
            <w:r>
              <w:t>10</w:t>
            </w:r>
          </w:p>
        </w:tc>
        <w:tc>
          <w:tcPr>
            <w:tcW w:w="596" w:type="dxa"/>
            <w:shd w:val="clear" w:color="auto" w:fill="BFBFBF" w:themeFill="background1" w:themeFillShade="BF"/>
            <w:vAlign w:val="center"/>
          </w:tcPr>
          <w:p w:rsidR="00052D10" w:rsidRDefault="00052D10" w:rsidP="00C05A53">
            <w:pPr>
              <w:pStyle w:val="ProductList-OfferingBody"/>
              <w:ind w:left="-113"/>
              <w:jc w:val="center"/>
            </w:pPr>
          </w:p>
        </w:tc>
        <w:tc>
          <w:tcPr>
            <w:tcW w:w="595" w:type="dxa"/>
            <w:shd w:val="clear" w:color="auto" w:fill="70AD47" w:themeFill="accent6"/>
            <w:vAlign w:val="center"/>
          </w:tcPr>
          <w:p w:rsidR="00052D10" w:rsidRPr="00F22531" w:rsidRDefault="00052D10" w:rsidP="00DE7A6A">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rsidR="00052D10" w:rsidRDefault="00052D10" w:rsidP="00C05A53">
            <w:pPr>
              <w:pStyle w:val="ProductList-OfferingBody"/>
              <w:ind w:left="-113"/>
              <w:jc w:val="center"/>
            </w:pPr>
          </w:p>
        </w:tc>
        <w:tc>
          <w:tcPr>
            <w:tcW w:w="595" w:type="dxa"/>
            <w:shd w:val="clear" w:color="auto" w:fill="BFBFBF" w:themeFill="background1" w:themeFillShade="BF"/>
            <w:vAlign w:val="center"/>
          </w:tcPr>
          <w:p w:rsidR="00052D10" w:rsidRDefault="00052D10" w:rsidP="00C05A53">
            <w:pPr>
              <w:pStyle w:val="ProductList-OfferingBody"/>
              <w:ind w:left="-113"/>
              <w:jc w:val="center"/>
            </w:pPr>
          </w:p>
        </w:tc>
        <w:tc>
          <w:tcPr>
            <w:tcW w:w="595" w:type="dxa"/>
            <w:shd w:val="clear" w:color="auto" w:fill="BFBFBF" w:themeFill="background1" w:themeFillShade="BF"/>
            <w:vAlign w:val="center"/>
          </w:tcPr>
          <w:p w:rsidR="00052D10" w:rsidRDefault="00052D10" w:rsidP="00C05A53">
            <w:pPr>
              <w:pStyle w:val="ProductList-OfferingBody"/>
              <w:ind w:left="-113"/>
              <w:jc w:val="center"/>
            </w:pPr>
          </w:p>
        </w:tc>
        <w:tc>
          <w:tcPr>
            <w:tcW w:w="596" w:type="dxa"/>
            <w:shd w:val="clear" w:color="auto" w:fill="BFBFBF" w:themeFill="background1" w:themeFillShade="BF"/>
            <w:vAlign w:val="center"/>
          </w:tcPr>
          <w:p w:rsidR="00052D10" w:rsidRDefault="00052D10" w:rsidP="00C05A53">
            <w:pPr>
              <w:pStyle w:val="ProductList-OfferingBody"/>
              <w:ind w:left="-113"/>
              <w:jc w:val="center"/>
            </w:pPr>
          </w:p>
        </w:tc>
        <w:tc>
          <w:tcPr>
            <w:tcW w:w="595" w:type="dxa"/>
            <w:shd w:val="clear" w:color="auto" w:fill="BFBFBF" w:themeFill="background1" w:themeFillShade="BF"/>
            <w:vAlign w:val="center"/>
          </w:tcPr>
          <w:p w:rsidR="00052D10" w:rsidRDefault="00052D10" w:rsidP="00C05A53">
            <w:pPr>
              <w:pStyle w:val="ProductList-OfferingBody"/>
              <w:ind w:left="-113"/>
              <w:jc w:val="center"/>
            </w:pPr>
          </w:p>
        </w:tc>
        <w:tc>
          <w:tcPr>
            <w:tcW w:w="596" w:type="dxa"/>
            <w:shd w:val="clear" w:color="auto" w:fill="BFBFBF" w:themeFill="background1" w:themeFillShade="BF"/>
            <w:vAlign w:val="center"/>
          </w:tcPr>
          <w:p w:rsidR="00052D10" w:rsidRDefault="00052D10" w:rsidP="00C05A53">
            <w:pPr>
              <w:pStyle w:val="ProductList-OfferingBody"/>
              <w:ind w:left="-113"/>
              <w:jc w:val="center"/>
            </w:pPr>
          </w:p>
        </w:tc>
      </w:tr>
      <w:tr w:rsidR="00052D10" w:rsidTr="00052D10">
        <w:tc>
          <w:tcPr>
            <w:tcW w:w="3060" w:type="dxa"/>
            <w:tcBorders>
              <w:top w:val="dashSmallGap" w:sz="4" w:space="0" w:color="BFBFBF" w:themeColor="background1" w:themeShade="BF"/>
              <w:left w:val="nil"/>
              <w:bottom w:val="nil"/>
              <w:right w:val="nil"/>
            </w:tcBorders>
          </w:tcPr>
          <w:p w:rsidR="00052D10" w:rsidRDefault="00052D10" w:rsidP="00F944EC">
            <w:pPr>
              <w:pStyle w:val="ProductList-Offering2"/>
            </w:pPr>
            <w:bookmarkStart w:id="652" w:name="_Toc379797237"/>
            <w:bookmarkStart w:id="653" w:name="_Toc380513262"/>
            <w:bookmarkStart w:id="654" w:name="_Toc380655304"/>
            <w:bookmarkStart w:id="655" w:name="_Toc402268508"/>
            <w:r>
              <w:t>System Center Server Management Suite Enterprise</w:t>
            </w:r>
            <w:bookmarkEnd w:id="652"/>
            <w:bookmarkEnd w:id="653"/>
            <w:bookmarkEnd w:id="654"/>
            <w:bookmarkEnd w:id="655"/>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052D10" w:rsidRDefault="00052D10"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052D10" w:rsidRDefault="00052D10"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52D10" w:rsidRDefault="00052D10"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52D10" w:rsidRDefault="00052D10"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52D10" w:rsidRDefault="00052D10" w:rsidP="00DB5F71">
            <w:pPr>
              <w:pStyle w:val="ProductList-OfferingBody"/>
              <w:ind w:left="-113"/>
              <w:jc w:val="center"/>
            </w:pPr>
            <w:r>
              <w:t>15</w:t>
            </w:r>
          </w:p>
        </w:tc>
        <w:tc>
          <w:tcPr>
            <w:tcW w:w="596" w:type="dxa"/>
            <w:shd w:val="clear" w:color="auto" w:fill="BFBFBF" w:themeFill="background1" w:themeFillShade="BF"/>
            <w:vAlign w:val="center"/>
          </w:tcPr>
          <w:p w:rsidR="00052D10" w:rsidRDefault="00052D10" w:rsidP="00DB5F71">
            <w:pPr>
              <w:pStyle w:val="ProductList-OfferingBody"/>
              <w:ind w:left="-113"/>
              <w:jc w:val="center"/>
            </w:pPr>
          </w:p>
        </w:tc>
        <w:tc>
          <w:tcPr>
            <w:tcW w:w="595" w:type="dxa"/>
            <w:shd w:val="clear" w:color="auto" w:fill="70AD47" w:themeFill="accent6"/>
            <w:vAlign w:val="center"/>
          </w:tcPr>
          <w:p w:rsidR="00052D10" w:rsidRPr="00F22531" w:rsidRDefault="00052D10" w:rsidP="00DE7A6A">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rsidR="00052D10" w:rsidRDefault="00052D10" w:rsidP="00DB5F71">
            <w:pPr>
              <w:pStyle w:val="ProductList-OfferingBody"/>
              <w:ind w:left="-113"/>
              <w:jc w:val="center"/>
            </w:pPr>
          </w:p>
        </w:tc>
        <w:tc>
          <w:tcPr>
            <w:tcW w:w="595" w:type="dxa"/>
            <w:shd w:val="clear" w:color="auto" w:fill="BFBFBF" w:themeFill="background1" w:themeFillShade="BF"/>
            <w:vAlign w:val="center"/>
          </w:tcPr>
          <w:p w:rsidR="00052D10" w:rsidRDefault="00052D10" w:rsidP="00DB5F71">
            <w:pPr>
              <w:pStyle w:val="ProductList-OfferingBody"/>
              <w:ind w:left="-113"/>
              <w:jc w:val="center"/>
            </w:pPr>
          </w:p>
        </w:tc>
        <w:tc>
          <w:tcPr>
            <w:tcW w:w="595" w:type="dxa"/>
            <w:shd w:val="clear" w:color="auto" w:fill="BFBFBF" w:themeFill="background1" w:themeFillShade="BF"/>
            <w:vAlign w:val="center"/>
          </w:tcPr>
          <w:p w:rsidR="00052D10" w:rsidRDefault="00052D10" w:rsidP="00DB5F71">
            <w:pPr>
              <w:pStyle w:val="ProductList-OfferingBody"/>
              <w:ind w:left="-113"/>
              <w:jc w:val="center"/>
            </w:pPr>
          </w:p>
        </w:tc>
        <w:tc>
          <w:tcPr>
            <w:tcW w:w="596" w:type="dxa"/>
            <w:shd w:val="clear" w:color="auto" w:fill="BFBFBF" w:themeFill="background1" w:themeFillShade="BF"/>
            <w:vAlign w:val="center"/>
          </w:tcPr>
          <w:p w:rsidR="00052D10" w:rsidRDefault="00052D10" w:rsidP="00DB5F71">
            <w:pPr>
              <w:pStyle w:val="ProductList-OfferingBody"/>
              <w:ind w:left="-113"/>
              <w:jc w:val="center"/>
            </w:pPr>
          </w:p>
        </w:tc>
        <w:tc>
          <w:tcPr>
            <w:tcW w:w="595" w:type="dxa"/>
            <w:shd w:val="clear" w:color="auto" w:fill="BFBFBF" w:themeFill="background1" w:themeFillShade="BF"/>
            <w:vAlign w:val="center"/>
          </w:tcPr>
          <w:p w:rsidR="00052D10" w:rsidRDefault="00052D10" w:rsidP="00DB5F71">
            <w:pPr>
              <w:pStyle w:val="ProductList-OfferingBody"/>
              <w:ind w:left="-113"/>
              <w:jc w:val="center"/>
            </w:pPr>
          </w:p>
        </w:tc>
        <w:tc>
          <w:tcPr>
            <w:tcW w:w="596" w:type="dxa"/>
            <w:shd w:val="clear" w:color="auto" w:fill="BFBFBF" w:themeFill="background1" w:themeFillShade="BF"/>
            <w:vAlign w:val="center"/>
          </w:tcPr>
          <w:p w:rsidR="00052D10" w:rsidRDefault="00052D10" w:rsidP="00DB5F71">
            <w:pPr>
              <w:pStyle w:val="ProductList-OfferingBody"/>
              <w:ind w:left="-113"/>
              <w:jc w:val="center"/>
            </w:pPr>
          </w:p>
        </w:tc>
      </w:tr>
    </w:tbl>
    <w:p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052D10">
        <w:tc>
          <w:tcPr>
            <w:tcW w:w="3596" w:type="dxa"/>
          </w:tcPr>
          <w:p w:rsidR="00DB5F71" w:rsidRPr="00FF1E84" w:rsidRDefault="00A0485E" w:rsidP="00DB5F71">
            <w:pPr>
              <w:pStyle w:val="ProductList-Body"/>
              <w:spacing w:before="20" w:after="20"/>
              <w:rPr>
                <w:lang w:val="en-US"/>
              </w:rPr>
            </w:pPr>
            <w:r>
              <w:t>Предыдущая</w:t>
            </w:r>
            <w:r w:rsidRPr="00FF1E84">
              <w:rPr>
                <w:lang w:val="en-US"/>
              </w:rPr>
              <w:t xml:space="preserve"> </w:t>
            </w:r>
            <w:r>
              <w:t>версия</w:t>
            </w:r>
            <w:r w:rsidRPr="00FF1E84">
              <w:rPr>
                <w:lang w:val="en-US"/>
              </w:rPr>
              <w:t xml:space="preserve">: </w:t>
            </w:r>
            <w:r w:rsidRPr="00FF1E84">
              <w:rPr>
                <w:b/>
                <w:lang w:val="en-US"/>
              </w:rPr>
              <w:t>System Center Data Protection Manager 2007</w:t>
            </w:r>
            <w:r w:rsidRPr="00FF1E84">
              <w:rPr>
                <w:lang w:val="en-US"/>
              </w:rPr>
              <w:t xml:space="preserve"> (11/07)</w:t>
            </w:r>
          </w:p>
        </w:tc>
        <w:tc>
          <w:tcPr>
            <w:tcW w:w="3597" w:type="dxa"/>
          </w:tcPr>
          <w:p w:rsidR="00DB5F71" w:rsidRDefault="00DB5F71" w:rsidP="00DB5F71">
            <w:pPr>
              <w:pStyle w:val="ProductList-Body"/>
              <w:spacing w:before="20" w:after="20"/>
              <w:rPr>
                <w:b/>
              </w:rPr>
            </w:pPr>
            <w:r>
              <w:t xml:space="preserve">Категория продукта: </w:t>
            </w:r>
            <w:r>
              <w:rPr>
                <w:b/>
              </w:rPr>
              <w:t>Сервер</w:t>
            </w:r>
          </w:p>
          <w:p w:rsidR="00A0485E" w:rsidRDefault="00523418" w:rsidP="00DB5F71">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597" w:type="dxa"/>
          </w:tcPr>
          <w:p w:rsidR="00DB5F71" w:rsidRPr="00DB5F71" w:rsidRDefault="00DB5F71" w:rsidP="00DB5F71">
            <w:pPr>
              <w:pStyle w:val="ProductList-Body"/>
              <w:spacing w:before="20" w:after="20"/>
              <w:rPr>
                <w:b/>
              </w:rPr>
            </w:pPr>
            <w:r>
              <w:t xml:space="preserve">Набор: </w:t>
            </w:r>
            <w:r>
              <w:rPr>
                <w:b/>
              </w:rPr>
              <w:t>Да</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F56E2C" w:rsidRDefault="00F56E2C" w:rsidP="00F56E2C">
      <w:pPr>
        <w:pStyle w:val="ProductList-Body"/>
      </w:pPr>
      <w:r>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F56E2C" w:rsidRDefault="00F56E2C" w:rsidP="00F56E2C">
      <w:pPr>
        <w:pStyle w:val="ProductList-Body"/>
      </w:pPr>
    </w:p>
    <w:p w:rsidR="00DB5F71" w:rsidRDefault="00DB5F71" w:rsidP="00F56E2C">
      <w:pPr>
        <w:pStyle w:val="ProductList-Body"/>
      </w:pPr>
      <w:r w:rsidRPr="00FF1E84">
        <w:rPr>
          <w:lang w:val="da-DK"/>
        </w:rPr>
        <w:t>System Center Server Management Suite Enterprise</w:t>
      </w:r>
      <w:r>
        <w:fldChar w:fldCharType="begin"/>
      </w:r>
      <w:r w:rsidRPr="00FF1E84">
        <w:rPr>
          <w:lang w:val="da-DK"/>
        </w:rPr>
        <w:instrText>XE "System Center Server Management Suite Enterprise"</w:instrText>
      </w:r>
      <w:r>
        <w:fldChar w:fldCharType="end"/>
      </w:r>
      <w:r w:rsidRPr="00FF1E84">
        <w:rPr>
          <w:lang w:val="da-DK"/>
        </w:rPr>
        <w:t xml:space="preserve"> </w:t>
      </w:r>
      <w:r>
        <w:t>соответствует</w:t>
      </w:r>
      <w:r w:rsidRPr="00FF1E84">
        <w:rPr>
          <w:lang w:val="da-DK"/>
        </w:rPr>
        <w:t xml:space="preserve"> </w:t>
      </w:r>
      <w:r>
        <w:t>версиям</w:t>
      </w:r>
      <w:r w:rsidRPr="00FF1E84">
        <w:rPr>
          <w:lang w:val="da-DK"/>
        </w:rPr>
        <w:t xml:space="preserve"> System Center, </w:t>
      </w:r>
      <w:r>
        <w:t>предшествующим</w:t>
      </w:r>
      <w:r w:rsidRPr="00FF1E84">
        <w:rPr>
          <w:lang w:val="da-DK"/>
        </w:rPr>
        <w:t xml:space="preserve"> </w:t>
      </w:r>
      <w:r>
        <w:t>продуктам</w:t>
      </w:r>
      <w:r w:rsidRPr="00FF1E84">
        <w:rPr>
          <w:lang w:val="da-DK"/>
        </w:rPr>
        <w:t xml:space="preserve"> System Center 2012.</w:t>
      </w:r>
      <w:r w:rsidR="00B654D0">
        <w:rPr>
          <w:lang w:val="da-DK"/>
        </w:rPr>
        <w:t xml:space="preserve"> </w:t>
      </w:r>
      <w:r>
        <w:t>Помимо случаев, описанных в списке продуктов за октябрь 2013 г., лицензии для этого продукта не имеют схем обновлений программного обеспечения до System Center 2012.</w:t>
      </w:r>
      <w:r w:rsidR="00B654D0">
        <w:t xml:space="preserve"> </w:t>
      </w:r>
    </w:p>
    <w:p w:rsidR="00DB5F71" w:rsidRDefault="00DB5F71" w:rsidP="00DB5F71">
      <w:pPr>
        <w:pStyle w:val="ProductList-Body"/>
      </w:pPr>
    </w:p>
    <w:p w:rsidR="00DB5F71" w:rsidRDefault="00DB5F71" w:rsidP="00DB5F71">
      <w:pPr>
        <w:pStyle w:val="ProductList-Body"/>
      </w:pPr>
      <w:r>
        <w:t>С 1 ноября 2010 г. лицензия для System Center Server Management Suite Enterprise</w:t>
      </w:r>
      <w:r>
        <w:fldChar w:fldCharType="begin"/>
      </w:r>
      <w:r>
        <w:instrText>XE "System Center Server Management Suite Enterprise"</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rsidR="00DB5F71" w:rsidRDefault="00DB5F71" w:rsidP="00DB5F71">
      <w:pPr>
        <w:pStyle w:val="ProductList-Body"/>
      </w:pPr>
    </w:p>
    <w:p w:rsidR="00782C7B" w:rsidRDefault="00DB5F71" w:rsidP="00DB5F71">
      <w:pPr>
        <w:pStyle w:val="ProductList-Body"/>
      </w:pPr>
      <w:r>
        <w:t>С 1 ноября 2010 г. лицензия для System Center Server Management Suite Datacenter</w:t>
      </w:r>
      <w:r>
        <w:fldChar w:fldCharType="begin"/>
      </w:r>
      <w:r>
        <w:instrText>XE "System Center Server Management Suite Datacenter"</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C13DF8" w:rsidRDefault="00C13DF8" w:rsidP="00680B4D">
      <w:pPr>
        <w:pStyle w:val="ProductList-Offering2Heading"/>
        <w:outlineLvl w:val="2"/>
      </w:pPr>
      <w:bookmarkStart w:id="656" w:name="_Toc378147644"/>
      <w:bookmarkStart w:id="657" w:name="_Toc378151546"/>
      <w:bookmarkStart w:id="658" w:name="_Toc379797238"/>
      <w:bookmarkStart w:id="659" w:name="_Toc380513263"/>
      <w:bookmarkStart w:id="660" w:name="_Toc380655305"/>
      <w:bookmarkStart w:id="661" w:name="_Toc402268509"/>
      <w:r>
        <w:t>System Center Service Manager</w:t>
      </w:r>
      <w:bookmarkEnd w:id="656"/>
      <w:bookmarkEnd w:id="657"/>
      <w:bookmarkEnd w:id="658"/>
      <w:bookmarkEnd w:id="659"/>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F743A" w:rsidTr="00FF743A">
        <w:trPr>
          <w:tblHeader/>
        </w:trPr>
        <w:tc>
          <w:tcPr>
            <w:tcW w:w="3060" w:type="dxa"/>
            <w:tcBorders>
              <w:bottom w:val="nil"/>
            </w:tcBorders>
            <w:shd w:val="clear" w:color="auto" w:fill="00188F"/>
          </w:tcPr>
          <w:p w:rsidR="00FF743A" w:rsidRPr="00EE0836" w:rsidRDefault="00FF743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F743A" w:rsidRPr="00E86CD6" w:rsidRDefault="00FF743A" w:rsidP="00DE7A6A">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“дата доступности” </w:instrText>
            </w:r>
            <w:r w:rsidRPr="00E86CD6">
              <w:rPr>
                <w:color w:val="FFFFFF" w:themeColor="background1"/>
              </w:rPr>
              <w:fldChar w:fldCharType="separate"/>
            </w:r>
            <w:r w:rsidRPr="00E86CD6">
              <w:rPr>
                <w:color w:val="FFFFFF" w:themeColor="background1"/>
              </w:rPr>
              <w:t>DA</w:t>
            </w:r>
            <w:r w:rsidRPr="00E86CD6">
              <w:rPr>
                <w:color w:val="FFFFFF" w:themeColor="background1"/>
              </w:rPr>
              <w:fldChar w:fldCharType="end"/>
            </w:r>
          </w:p>
        </w:tc>
        <w:tc>
          <w:tcPr>
            <w:tcW w:w="595" w:type="dxa"/>
            <w:tcBorders>
              <w:bottom w:val="nil"/>
            </w:tcBorders>
            <w:shd w:val="clear" w:color="auto" w:fill="00188F"/>
            <w:vAlign w:val="center"/>
          </w:tcPr>
          <w:p w:rsidR="00FF743A" w:rsidRPr="00E86CD6" w:rsidRDefault="00FF743A" w:rsidP="00DE7A6A">
            <w:pPr>
              <w:pStyle w:val="ProductList-OfferingBody"/>
              <w:ind w:left="-113"/>
              <w:jc w:val="center"/>
              <w:rPr>
                <w:bCs/>
                <w:color w:val="FFFFFF" w:themeColor="background1"/>
              </w:rPr>
            </w:pPr>
            <w:r w:rsidRPr="00E86CD6">
              <w:rPr>
                <w:b/>
                <w:color w:val="FFFFFF" w:themeColor="background1"/>
              </w:rPr>
              <w:fldChar w:fldCharType="begin"/>
            </w:r>
            <w:r w:rsidRPr="00E86CD6">
              <w:rPr>
                <w:b/>
                <w:color w:val="FFFFFF" w:themeColor="background1"/>
              </w:rPr>
              <w:instrText>AutoTextList  \s NoStyle \t “</w:instrText>
            </w:r>
            <w:r w:rsidRPr="00E86CD6">
              <w:rPr>
                <w:color w:val="FFFFFF" w:themeColor="background1"/>
              </w:rPr>
              <w:instrText>лицензия</w:instrText>
            </w:r>
            <w:r w:rsidRPr="00E86CD6">
              <w:rPr>
                <w:b/>
                <w:color w:val="FFFFFF" w:themeColor="background1"/>
              </w:rPr>
              <w:instrText xml:space="preserve">” </w:instrText>
            </w:r>
            <w:r w:rsidRPr="00E86CD6">
              <w:rPr>
                <w:b/>
                <w:color w:val="FFFFFF" w:themeColor="background1"/>
              </w:rPr>
              <w:fldChar w:fldCharType="separate"/>
            </w:r>
            <w:r w:rsidRPr="00E86CD6">
              <w:rPr>
                <w:b/>
                <w:color w:val="FFFFFF" w:themeColor="background1"/>
              </w:rPr>
              <w:t xml:space="preserve"> </w:t>
            </w:r>
            <w:r w:rsidRPr="00E86CD6">
              <w:rPr>
                <w:bCs/>
                <w:color w:val="FFFFFF" w:themeColor="background1"/>
              </w:rPr>
              <w:t xml:space="preserve">L </w:t>
            </w:r>
            <w:r w:rsidRPr="00E86CD6">
              <w:rPr>
                <w:bCs/>
                <w:color w:val="FFFFFF" w:themeColor="background1"/>
              </w:rPr>
              <w:fldChar w:fldCharType="end"/>
            </w:r>
          </w:p>
        </w:tc>
        <w:tc>
          <w:tcPr>
            <w:tcW w:w="596" w:type="dxa"/>
            <w:tcBorders>
              <w:bottom w:val="nil"/>
            </w:tcBorders>
            <w:shd w:val="clear" w:color="auto" w:fill="00188F"/>
            <w:vAlign w:val="center"/>
          </w:tcPr>
          <w:p w:rsidR="00FF743A" w:rsidRPr="00E86CD6" w:rsidRDefault="00FF743A" w:rsidP="00DE7A6A">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“лицензия и Software Assurance” </w:instrText>
            </w:r>
            <w:r w:rsidRPr="00E86CD6">
              <w:rPr>
                <w:color w:val="FFFFFF" w:themeColor="background1"/>
              </w:rPr>
              <w:fldChar w:fldCharType="separate"/>
            </w:r>
            <w:r w:rsidRPr="00E86CD6">
              <w:rPr>
                <w:color w:val="FFFFFF" w:themeColor="background1"/>
              </w:rPr>
              <w:t>L/SA</w:t>
            </w:r>
            <w:r w:rsidRPr="00E86CD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F743A" w:rsidRPr="00E86CD6" w:rsidRDefault="00FF743A" w:rsidP="00DE7A6A">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\sNoStyle\t “Software Assurance”</w:instrText>
            </w:r>
            <w:r w:rsidRPr="00E86CD6">
              <w:rPr>
                <w:color w:val="FFFFFF" w:themeColor="background1"/>
              </w:rPr>
              <w:fldChar w:fldCharType="separate"/>
            </w:r>
            <w:r w:rsidRPr="00E86CD6">
              <w:rPr>
                <w:color w:val="FFFFFF" w:themeColor="background1"/>
              </w:rPr>
              <w:t>SA</w:t>
            </w:r>
            <w:r w:rsidRPr="00E86CD6">
              <w:fldChar w:fldCharType="end"/>
            </w:r>
          </w:p>
        </w:tc>
        <w:tc>
          <w:tcPr>
            <w:tcW w:w="595" w:type="dxa"/>
            <w:tcBorders>
              <w:left w:val="single" w:sz="12" w:space="0" w:color="FFFFFF" w:themeColor="background1"/>
            </w:tcBorders>
            <w:shd w:val="clear" w:color="auto" w:fill="00188F"/>
            <w:vAlign w:val="center"/>
          </w:tcPr>
          <w:p w:rsidR="00FF743A" w:rsidRPr="00E86CD6" w:rsidRDefault="00FF743A" w:rsidP="00DE7A6A">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Campus и School” </w:instrText>
            </w:r>
            <w:r w:rsidRPr="00E86CD6">
              <w:rPr>
                <w:color w:val="FFFFFF" w:themeColor="background1"/>
              </w:rPr>
              <w:fldChar w:fldCharType="separate"/>
            </w:r>
            <w:r w:rsidRPr="00E86CD6">
              <w:rPr>
                <w:color w:val="FFFFFF" w:themeColor="background1"/>
              </w:rPr>
              <w:t>CA/SA</w:t>
            </w:r>
            <w:r w:rsidRPr="00E86CD6">
              <w:rPr>
                <w:color w:val="FFFFFF" w:themeColor="background1"/>
              </w:rPr>
              <w:fldChar w:fldCharType="end"/>
            </w:r>
          </w:p>
        </w:tc>
        <w:tc>
          <w:tcPr>
            <w:tcW w:w="596" w:type="dxa"/>
            <w:shd w:val="clear" w:color="auto" w:fill="00188F"/>
            <w:vAlign w:val="center"/>
          </w:tcPr>
          <w:p w:rsidR="00FF743A" w:rsidRPr="00E86CD6" w:rsidRDefault="00FF743A" w:rsidP="00DE7A6A">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Enterprise и Enterprise Subscription” </w:instrText>
            </w:r>
            <w:r w:rsidRPr="00E86CD6">
              <w:rPr>
                <w:color w:val="FFFFFF" w:themeColor="background1"/>
              </w:rPr>
              <w:fldChar w:fldCharType="separate"/>
            </w:r>
            <w:r w:rsidRPr="00E86CD6">
              <w:rPr>
                <w:color w:val="FFFFFF" w:themeColor="background1"/>
              </w:rPr>
              <w:t>EA/EAS</w:t>
            </w:r>
            <w:r w:rsidRPr="00E86CD6">
              <w:rPr>
                <w:color w:val="FFFFFF" w:themeColor="background1"/>
              </w:rPr>
              <w:fldChar w:fldCharType="end"/>
            </w:r>
          </w:p>
        </w:tc>
        <w:tc>
          <w:tcPr>
            <w:tcW w:w="595" w:type="dxa"/>
            <w:shd w:val="clear" w:color="auto" w:fill="00188F"/>
            <w:vAlign w:val="center"/>
          </w:tcPr>
          <w:p w:rsidR="00FF743A" w:rsidRPr="00E86CD6" w:rsidRDefault="00FF743A" w:rsidP="00DE7A6A">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Enrollment for Education Solutions” </w:instrText>
            </w:r>
            <w:r w:rsidRPr="00E86CD6">
              <w:rPr>
                <w:color w:val="FFFFFF" w:themeColor="background1"/>
              </w:rPr>
              <w:fldChar w:fldCharType="separate"/>
            </w:r>
            <w:r w:rsidRPr="00E86CD6">
              <w:rPr>
                <w:color w:val="FFFFFF" w:themeColor="background1"/>
              </w:rPr>
              <w:t>EES</w:t>
            </w:r>
            <w:r w:rsidRPr="00E86CD6">
              <w:rPr>
                <w:color w:val="FFFFFF" w:themeColor="background1"/>
              </w:rPr>
              <w:fldChar w:fldCharType="end"/>
            </w:r>
          </w:p>
        </w:tc>
        <w:tc>
          <w:tcPr>
            <w:tcW w:w="596" w:type="dxa"/>
            <w:shd w:val="clear" w:color="auto" w:fill="00188F"/>
            <w:vAlign w:val="center"/>
          </w:tcPr>
          <w:p w:rsidR="00FF743A" w:rsidRPr="00E86CD6" w:rsidRDefault="00FF743A" w:rsidP="00DE7A6A">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Microsoft Products and Services Agreement” </w:instrText>
            </w:r>
            <w:r w:rsidRPr="00E86CD6">
              <w:rPr>
                <w:color w:val="FFFFFF" w:themeColor="background1"/>
              </w:rPr>
              <w:fldChar w:fldCharType="separate"/>
            </w:r>
            <w:r w:rsidRPr="00E86CD6">
              <w:rPr>
                <w:color w:val="FFFFFF" w:themeColor="background1"/>
              </w:rPr>
              <w:t>MPSA</w:t>
            </w:r>
            <w:r w:rsidRPr="00E86CD6">
              <w:rPr>
                <w:color w:val="FFFFFF" w:themeColor="background1"/>
              </w:rPr>
              <w:fldChar w:fldCharType="end"/>
            </w:r>
          </w:p>
        </w:tc>
        <w:tc>
          <w:tcPr>
            <w:tcW w:w="595" w:type="dxa"/>
            <w:shd w:val="clear" w:color="auto" w:fill="00188F"/>
            <w:vAlign w:val="center"/>
          </w:tcPr>
          <w:p w:rsidR="00FF743A" w:rsidRPr="00E86CD6" w:rsidRDefault="00FF743A" w:rsidP="00DE7A6A">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Open License”  </w:instrText>
            </w:r>
            <w:r w:rsidRPr="00E86CD6">
              <w:rPr>
                <w:color w:val="FFFFFF" w:themeColor="background1"/>
              </w:rPr>
              <w:fldChar w:fldCharType="separate"/>
            </w:r>
            <w:r w:rsidRPr="00E86CD6">
              <w:rPr>
                <w:color w:val="FFFFFF" w:themeColor="background1"/>
              </w:rPr>
              <w:t>OL</w:t>
            </w:r>
            <w:r w:rsidRPr="00E86CD6">
              <w:rPr>
                <w:color w:val="FFFFFF" w:themeColor="background1"/>
              </w:rPr>
              <w:fldChar w:fldCharType="end"/>
            </w:r>
          </w:p>
        </w:tc>
        <w:tc>
          <w:tcPr>
            <w:tcW w:w="595" w:type="dxa"/>
            <w:shd w:val="clear" w:color="auto" w:fill="00188F"/>
            <w:vAlign w:val="center"/>
          </w:tcPr>
          <w:p w:rsidR="00FF743A" w:rsidRPr="00E86CD6" w:rsidRDefault="00FF743A" w:rsidP="00DE7A6A">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“минимальный объем заказа в рамках программ Open” </w:instrText>
            </w:r>
            <w:r w:rsidRPr="00E86CD6">
              <w:rPr>
                <w:color w:val="FFFFFF" w:themeColor="background1"/>
              </w:rPr>
              <w:fldChar w:fldCharType="separate"/>
            </w:r>
            <w:r w:rsidRPr="00E86CD6">
              <w:rPr>
                <w:color w:val="FFFFFF" w:themeColor="background1"/>
              </w:rPr>
              <w:t>OM</w:t>
            </w:r>
            <w:r w:rsidRPr="00E86CD6">
              <w:rPr>
                <w:color w:val="FFFFFF" w:themeColor="background1"/>
              </w:rPr>
              <w:fldChar w:fldCharType="end"/>
            </w:r>
          </w:p>
        </w:tc>
        <w:tc>
          <w:tcPr>
            <w:tcW w:w="596" w:type="dxa"/>
            <w:shd w:val="clear" w:color="auto" w:fill="00188F"/>
            <w:vAlign w:val="center"/>
          </w:tcPr>
          <w:p w:rsidR="00FF743A" w:rsidRPr="00E86CD6" w:rsidRDefault="00FF743A" w:rsidP="00DE7A6A">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Open Value и Open Value Subscription” </w:instrText>
            </w:r>
            <w:r w:rsidRPr="00E86CD6">
              <w:rPr>
                <w:color w:val="FFFFFF" w:themeColor="background1"/>
              </w:rPr>
              <w:fldChar w:fldCharType="separate"/>
            </w:r>
            <w:r w:rsidRPr="00E86CD6">
              <w:rPr>
                <w:color w:val="FFFFFF" w:themeColor="background1"/>
              </w:rPr>
              <w:t>OV/OVS</w:t>
            </w:r>
            <w:r w:rsidRPr="00E86CD6">
              <w:rPr>
                <w:color w:val="FFFFFF" w:themeColor="background1"/>
              </w:rPr>
              <w:fldChar w:fldCharType="end"/>
            </w:r>
          </w:p>
        </w:tc>
        <w:tc>
          <w:tcPr>
            <w:tcW w:w="595" w:type="dxa"/>
            <w:shd w:val="clear" w:color="auto" w:fill="00188F"/>
            <w:vAlign w:val="center"/>
          </w:tcPr>
          <w:p w:rsidR="00FF743A" w:rsidRPr="009632E5" w:rsidRDefault="00FF743A"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FF743A" w:rsidRPr="00E86CD6" w:rsidRDefault="00FF743A" w:rsidP="00DE7A6A">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о регистрации Server Cloud” </w:instrText>
            </w:r>
            <w:r w:rsidRPr="00E86CD6">
              <w:rPr>
                <w:color w:val="FFFFFF" w:themeColor="background1"/>
              </w:rPr>
              <w:fldChar w:fldCharType="separate"/>
            </w:r>
            <w:r w:rsidRPr="00E86CD6">
              <w:rPr>
                <w:color w:val="FFFFFF" w:themeColor="background1"/>
              </w:rPr>
              <w:t>SCE</w:t>
            </w:r>
            <w:r w:rsidRPr="00E86CD6">
              <w:rPr>
                <w:color w:val="FFFFFF" w:themeColor="background1"/>
              </w:rPr>
              <w:fldChar w:fldCharType="end"/>
            </w:r>
          </w:p>
        </w:tc>
      </w:tr>
      <w:tr w:rsidR="00FF743A" w:rsidTr="00FF743A">
        <w:tc>
          <w:tcPr>
            <w:tcW w:w="3060" w:type="dxa"/>
            <w:tcBorders>
              <w:top w:val="nil"/>
              <w:left w:val="nil"/>
              <w:bottom w:val="dashSmallGap" w:sz="4" w:space="0" w:color="BFBFBF" w:themeColor="background1" w:themeShade="BF"/>
              <w:right w:val="nil"/>
            </w:tcBorders>
          </w:tcPr>
          <w:p w:rsidR="00FF743A" w:rsidRDefault="00FF743A" w:rsidP="00F944EC">
            <w:pPr>
              <w:pStyle w:val="ProductList-Offering2"/>
            </w:pPr>
            <w:bookmarkStart w:id="662" w:name="_Toc379797239"/>
            <w:bookmarkStart w:id="663" w:name="_Toc380513264"/>
            <w:bookmarkStart w:id="664" w:name="_Toc380655306"/>
            <w:bookmarkStart w:id="665" w:name="_Toc402268510"/>
            <w:r>
              <w:t>System Center Service Manager 2010</w:t>
            </w:r>
            <w:r>
              <w:fldChar w:fldCharType="begin"/>
            </w:r>
            <w:r>
              <w:instrText>XE "Service Manager 2010"</w:instrText>
            </w:r>
            <w:r>
              <w:fldChar w:fldCharType="end"/>
            </w:r>
            <w:r>
              <w:t xml:space="preserve"> Client Management License (Client ML) </w:t>
            </w:r>
            <w:r w:rsidR="003A235E" w:rsidRPr="003A235E">
              <w:br/>
            </w:r>
            <w:r>
              <w:t>«на операционную среду»</w:t>
            </w:r>
            <w:bookmarkEnd w:id="662"/>
            <w:bookmarkEnd w:id="663"/>
            <w:bookmarkEnd w:id="664"/>
            <w:bookmarkEnd w:id="665"/>
            <w:r>
              <w:fldChar w:fldCharType="begin"/>
            </w:r>
            <w:r>
              <w:instrText>XE "System Center Service Manager 2010 Client Management License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rsidR="00FF743A" w:rsidRDefault="00FF743A"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FF743A" w:rsidRDefault="00FF743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F743A" w:rsidRDefault="00FF743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F743A" w:rsidRDefault="00FF743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F743A" w:rsidRDefault="00FF743A" w:rsidP="00C05A53">
            <w:pPr>
              <w:pStyle w:val="ProductList-OfferingBody"/>
              <w:ind w:left="-113"/>
              <w:jc w:val="center"/>
            </w:pPr>
            <w:r>
              <w:t>1</w:t>
            </w:r>
          </w:p>
        </w:tc>
        <w:tc>
          <w:tcPr>
            <w:tcW w:w="596" w:type="dxa"/>
            <w:shd w:val="clear" w:color="auto" w:fill="BFBFBF" w:themeFill="background1" w:themeFillShade="BF"/>
            <w:vAlign w:val="center"/>
          </w:tcPr>
          <w:p w:rsidR="00FF743A" w:rsidRDefault="00FF743A" w:rsidP="00C05A53">
            <w:pPr>
              <w:pStyle w:val="ProductList-OfferingBody"/>
              <w:ind w:left="-113"/>
              <w:jc w:val="center"/>
            </w:pPr>
          </w:p>
        </w:tc>
        <w:tc>
          <w:tcPr>
            <w:tcW w:w="595" w:type="dxa"/>
            <w:shd w:val="clear" w:color="auto" w:fill="70AD47" w:themeFill="accent6"/>
            <w:vAlign w:val="center"/>
          </w:tcPr>
          <w:p w:rsidR="00FF743A" w:rsidRPr="00E86CD6" w:rsidRDefault="00FF743A" w:rsidP="00DE7A6A">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rsidR="00FF743A" w:rsidRDefault="00FF743A" w:rsidP="00C05A53">
            <w:pPr>
              <w:pStyle w:val="ProductList-OfferingBody"/>
              <w:ind w:left="-113"/>
              <w:jc w:val="center"/>
            </w:pPr>
          </w:p>
        </w:tc>
        <w:tc>
          <w:tcPr>
            <w:tcW w:w="595" w:type="dxa"/>
            <w:shd w:val="clear" w:color="auto" w:fill="BFBFBF" w:themeFill="background1" w:themeFillShade="BF"/>
            <w:vAlign w:val="center"/>
          </w:tcPr>
          <w:p w:rsidR="00FF743A" w:rsidRDefault="00FF743A" w:rsidP="00C05A53">
            <w:pPr>
              <w:pStyle w:val="ProductList-OfferingBody"/>
              <w:ind w:left="-113"/>
              <w:jc w:val="center"/>
            </w:pPr>
          </w:p>
        </w:tc>
        <w:tc>
          <w:tcPr>
            <w:tcW w:w="595" w:type="dxa"/>
            <w:shd w:val="clear" w:color="auto" w:fill="BFBFBF" w:themeFill="background1" w:themeFillShade="BF"/>
            <w:vAlign w:val="center"/>
          </w:tcPr>
          <w:p w:rsidR="00FF743A" w:rsidRDefault="00FF743A" w:rsidP="00C05A53">
            <w:pPr>
              <w:pStyle w:val="ProductList-OfferingBody"/>
              <w:ind w:left="-113"/>
              <w:jc w:val="center"/>
            </w:pPr>
          </w:p>
        </w:tc>
        <w:tc>
          <w:tcPr>
            <w:tcW w:w="596" w:type="dxa"/>
            <w:shd w:val="clear" w:color="auto" w:fill="BFBFBF" w:themeFill="background1" w:themeFillShade="BF"/>
            <w:vAlign w:val="center"/>
          </w:tcPr>
          <w:p w:rsidR="00FF743A" w:rsidRDefault="00FF743A" w:rsidP="00C05A53">
            <w:pPr>
              <w:pStyle w:val="ProductList-OfferingBody"/>
              <w:ind w:left="-113"/>
              <w:jc w:val="center"/>
            </w:pPr>
          </w:p>
        </w:tc>
        <w:tc>
          <w:tcPr>
            <w:tcW w:w="595" w:type="dxa"/>
            <w:shd w:val="clear" w:color="auto" w:fill="BFBFBF" w:themeFill="background1" w:themeFillShade="BF"/>
            <w:vAlign w:val="center"/>
          </w:tcPr>
          <w:p w:rsidR="00FF743A" w:rsidRDefault="00FF743A" w:rsidP="00C05A53">
            <w:pPr>
              <w:pStyle w:val="ProductList-OfferingBody"/>
              <w:ind w:left="-113"/>
              <w:jc w:val="center"/>
            </w:pPr>
          </w:p>
        </w:tc>
        <w:tc>
          <w:tcPr>
            <w:tcW w:w="596" w:type="dxa"/>
            <w:shd w:val="clear" w:color="auto" w:fill="BFBFBF" w:themeFill="background1" w:themeFillShade="BF"/>
            <w:vAlign w:val="center"/>
          </w:tcPr>
          <w:p w:rsidR="00FF743A" w:rsidRDefault="00FF743A" w:rsidP="00C05A53">
            <w:pPr>
              <w:pStyle w:val="ProductList-OfferingBody"/>
              <w:ind w:left="-113"/>
              <w:jc w:val="center"/>
            </w:pPr>
          </w:p>
        </w:tc>
      </w:tr>
      <w:tr w:rsidR="00FF743A" w:rsidTr="00FF743A">
        <w:tc>
          <w:tcPr>
            <w:tcW w:w="3060" w:type="dxa"/>
            <w:tcBorders>
              <w:top w:val="dashSmallGap" w:sz="4" w:space="0" w:color="BFBFBF" w:themeColor="background1" w:themeShade="BF"/>
              <w:left w:val="nil"/>
              <w:bottom w:val="dashSmallGap" w:sz="4" w:space="0" w:color="BFBFBF" w:themeColor="background1" w:themeShade="BF"/>
              <w:right w:val="nil"/>
            </w:tcBorders>
          </w:tcPr>
          <w:p w:rsidR="00FF743A" w:rsidRPr="00FF1E84" w:rsidRDefault="00FF743A" w:rsidP="00F944EC">
            <w:pPr>
              <w:pStyle w:val="ProductList-Offering2"/>
              <w:rPr>
                <w:lang w:val="fr-FR"/>
              </w:rPr>
            </w:pPr>
            <w:bookmarkStart w:id="666" w:name="_Toc379797240"/>
            <w:bookmarkStart w:id="667" w:name="_Toc380513265"/>
            <w:bookmarkStart w:id="668" w:name="_Toc380655307"/>
            <w:bookmarkStart w:id="669" w:name="_Toc402268511"/>
            <w:r w:rsidRPr="00FF1E84">
              <w:rPr>
                <w:lang w:val="fr-FR"/>
              </w:rPr>
              <w:t>System Center Service Manager 2010</w:t>
            </w:r>
            <w:r>
              <w:fldChar w:fldCharType="begin"/>
            </w:r>
            <w:r w:rsidRPr="00FF1E84">
              <w:rPr>
                <w:lang w:val="fr-FR"/>
              </w:rPr>
              <w:instrText>XE "Service Manager 2010"</w:instrText>
            </w:r>
            <w:r>
              <w:fldChar w:fldCharType="end"/>
            </w:r>
            <w:r w:rsidRPr="00FF1E84">
              <w:rPr>
                <w:lang w:val="fr-FR"/>
              </w:rPr>
              <w:t xml:space="preserve"> Client Management License (Client ML) </w:t>
            </w:r>
            <w:r w:rsidR="003A235E">
              <w:rPr>
                <w:lang w:val="fr-FR"/>
              </w:rPr>
              <w:br/>
            </w:r>
            <w:r w:rsidRPr="00FF1E84">
              <w:rPr>
                <w:lang w:val="fr-FR"/>
              </w:rPr>
              <w:t>«</w:t>
            </w:r>
            <w:r>
              <w:t>на</w:t>
            </w:r>
            <w:r w:rsidRPr="00FF1E84">
              <w:rPr>
                <w:lang w:val="fr-FR"/>
              </w:rPr>
              <w:t xml:space="preserve"> </w:t>
            </w:r>
            <w:r>
              <w:t>пользователя</w:t>
            </w:r>
            <w:r w:rsidRPr="00FF1E84">
              <w:rPr>
                <w:lang w:val="fr-FR"/>
              </w:rPr>
              <w:t>»</w:t>
            </w:r>
            <w:bookmarkEnd w:id="666"/>
            <w:bookmarkEnd w:id="667"/>
            <w:bookmarkEnd w:id="668"/>
            <w:bookmarkEnd w:id="669"/>
            <w:r>
              <w:fldChar w:fldCharType="begin"/>
            </w:r>
            <w:r w:rsidRPr="00FF1E84">
              <w:rPr>
                <w:lang w:val="fr-FR"/>
              </w:rPr>
              <w:instrText>XE "System Center Service Manager 2010 Client Management License (Client ML) «</w:instrText>
            </w:r>
            <w:r>
              <w:instrText>на</w:instrText>
            </w:r>
            <w:r w:rsidRPr="00FF1E84">
              <w:rPr>
                <w:lang w:val="fr-FR"/>
              </w:rPr>
              <w:instrText xml:space="preserve"> </w:instrText>
            </w:r>
            <w:r>
              <w:instrText>пользователя</w:instrText>
            </w:r>
            <w:r w:rsidRPr="00FF1E84">
              <w:rPr>
                <w:lang w:val="fr-FR"/>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F743A" w:rsidRPr="003A235E" w:rsidRDefault="00FF743A" w:rsidP="00C05A53">
            <w:pPr>
              <w:pStyle w:val="ProductList-OfferingBody"/>
              <w:ind w:left="-113"/>
              <w:jc w:val="center"/>
              <w:rPr>
                <w:lang w:val="fr-FR"/>
              </w:rPr>
            </w:pPr>
            <w:r w:rsidRPr="003A235E">
              <w:rPr>
                <w:lang w:val="fr-FR"/>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F743A" w:rsidRPr="003A235E" w:rsidRDefault="00FF743A"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F743A" w:rsidRPr="003A235E" w:rsidRDefault="00FF743A"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F743A" w:rsidRPr="003A235E" w:rsidRDefault="00FF743A"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rsidR="00FF743A" w:rsidRPr="003A235E" w:rsidRDefault="00FF743A" w:rsidP="00C05A53">
            <w:pPr>
              <w:pStyle w:val="ProductList-OfferingBody"/>
              <w:ind w:left="-113"/>
              <w:jc w:val="center"/>
              <w:rPr>
                <w:lang w:val="fr-FR"/>
              </w:rPr>
            </w:pPr>
            <w:r w:rsidRPr="003A235E">
              <w:rPr>
                <w:lang w:val="fr-FR"/>
              </w:rPr>
              <w:t>1</w:t>
            </w:r>
          </w:p>
        </w:tc>
        <w:tc>
          <w:tcPr>
            <w:tcW w:w="596" w:type="dxa"/>
            <w:shd w:val="clear" w:color="auto" w:fill="BFBFBF" w:themeFill="background1" w:themeFillShade="BF"/>
            <w:vAlign w:val="center"/>
          </w:tcPr>
          <w:p w:rsidR="00FF743A" w:rsidRPr="003A235E" w:rsidRDefault="00FF743A" w:rsidP="00C05A53">
            <w:pPr>
              <w:pStyle w:val="ProductList-OfferingBody"/>
              <w:ind w:left="-113"/>
              <w:jc w:val="center"/>
              <w:rPr>
                <w:lang w:val="fr-FR"/>
              </w:rPr>
            </w:pPr>
          </w:p>
        </w:tc>
        <w:tc>
          <w:tcPr>
            <w:tcW w:w="595" w:type="dxa"/>
            <w:shd w:val="clear" w:color="auto" w:fill="70AD47" w:themeFill="accent6"/>
            <w:vAlign w:val="center"/>
          </w:tcPr>
          <w:p w:rsidR="00FF743A" w:rsidRPr="00E86CD6" w:rsidRDefault="00FF743A" w:rsidP="00DE7A6A">
            <w:pPr>
              <w:pStyle w:val="ProductList-OfferingBody"/>
              <w:ind w:left="-113"/>
              <w:jc w:val="center"/>
            </w:pPr>
            <w:r w:rsidRPr="00E86CD6">
              <w:fldChar w:fldCharType="begin"/>
            </w:r>
            <w:r w:rsidRPr="003A235E">
              <w:rPr>
                <w:lang w:val="fr-FR"/>
              </w:rPr>
              <w:instrText xml:space="preserve"> AutoTextList  \s NoStyle \t “</w:instrText>
            </w:r>
            <w:r w:rsidRPr="00E86CD6">
              <w:instrText>дополнительный</w:instrText>
            </w:r>
            <w:r w:rsidRPr="003A235E">
              <w:rPr>
                <w:lang w:val="fr-FR"/>
              </w:rPr>
              <w:instrText xml:space="preserve"> </w:instrText>
            </w:r>
            <w:r w:rsidRPr="00E86CD6">
              <w:instrText>продукт</w:instrText>
            </w:r>
            <w:r w:rsidRPr="003A235E">
              <w:rPr>
                <w:lang w:val="fr-FR"/>
              </w:rPr>
              <w:instrText xml:space="preserve"> </w:instrText>
            </w:r>
            <w:r w:rsidRPr="00E86CD6">
              <w:instrText>для</w:instrText>
            </w:r>
            <w:r w:rsidRPr="003A235E">
              <w:rPr>
                <w:lang w:val="fr-FR"/>
              </w:rPr>
              <w:instrText xml:space="preserve"> </w:instrText>
            </w:r>
            <w:r w:rsidRPr="00E86CD6">
              <w:instrText>всей</w:instrText>
            </w:r>
            <w:r w:rsidRPr="003A235E">
              <w:rPr>
                <w:lang w:val="fr-FR"/>
              </w:rPr>
              <w:instrText xml:space="preserve"> </w:instrText>
            </w:r>
            <w:r w:rsidRPr="00E86CD6">
              <w:instrText>организации</w:instrText>
            </w:r>
            <w:r w:rsidRPr="003A235E">
              <w:rPr>
                <w:lang w:val="fr-FR"/>
              </w:rPr>
              <w:instrText xml:space="preserve">” </w:instrText>
            </w:r>
            <w:r w:rsidRPr="00E86CD6">
              <w:fldChar w:fldCharType="separate"/>
            </w:r>
            <w:r w:rsidRPr="003A235E">
              <w:rPr>
                <w:lang w:val="fr-FR"/>
              </w:rPr>
              <w:t>AO</w:t>
            </w:r>
            <w:r w:rsidRPr="00E86CD6">
              <w:fldChar w:fldCharType="end"/>
            </w:r>
            <w:r w:rsidRPr="003A235E">
              <w:rPr>
                <w:lang w:val="fr-FR"/>
              </w:rPr>
              <w:t>,</w:t>
            </w:r>
            <w:r w:rsidRPr="00E86CD6">
              <w:fldChar w:fldCharType="begin"/>
            </w:r>
            <w:r w:rsidRPr="003A235E">
              <w:rPr>
                <w:lang w:val="fr-FR"/>
              </w:rPr>
              <w:instrText xml:space="preserve"> AutoTextList  \s NoStyle \t “</w:instrText>
            </w:r>
            <w:r w:rsidRPr="00E86CD6">
              <w:instrText xml:space="preserve">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rsidR="00FF743A" w:rsidRDefault="00FF743A" w:rsidP="00C05A53">
            <w:pPr>
              <w:pStyle w:val="ProductList-OfferingBody"/>
              <w:ind w:left="-113"/>
              <w:jc w:val="center"/>
            </w:pPr>
          </w:p>
        </w:tc>
        <w:tc>
          <w:tcPr>
            <w:tcW w:w="595" w:type="dxa"/>
            <w:shd w:val="clear" w:color="auto" w:fill="BFBFBF" w:themeFill="background1" w:themeFillShade="BF"/>
            <w:vAlign w:val="center"/>
          </w:tcPr>
          <w:p w:rsidR="00FF743A" w:rsidRDefault="00FF743A" w:rsidP="00C05A53">
            <w:pPr>
              <w:pStyle w:val="ProductList-OfferingBody"/>
              <w:ind w:left="-113"/>
              <w:jc w:val="center"/>
            </w:pPr>
          </w:p>
        </w:tc>
        <w:tc>
          <w:tcPr>
            <w:tcW w:w="595" w:type="dxa"/>
            <w:shd w:val="clear" w:color="auto" w:fill="BFBFBF" w:themeFill="background1" w:themeFillShade="BF"/>
            <w:vAlign w:val="center"/>
          </w:tcPr>
          <w:p w:rsidR="00FF743A" w:rsidRDefault="00FF743A" w:rsidP="00C05A53">
            <w:pPr>
              <w:pStyle w:val="ProductList-OfferingBody"/>
              <w:ind w:left="-113"/>
              <w:jc w:val="center"/>
            </w:pPr>
          </w:p>
        </w:tc>
        <w:tc>
          <w:tcPr>
            <w:tcW w:w="596" w:type="dxa"/>
            <w:shd w:val="clear" w:color="auto" w:fill="BFBFBF" w:themeFill="background1" w:themeFillShade="BF"/>
            <w:vAlign w:val="center"/>
          </w:tcPr>
          <w:p w:rsidR="00FF743A" w:rsidRDefault="00FF743A" w:rsidP="00C05A53">
            <w:pPr>
              <w:pStyle w:val="ProductList-OfferingBody"/>
              <w:ind w:left="-113"/>
              <w:jc w:val="center"/>
            </w:pPr>
          </w:p>
        </w:tc>
        <w:tc>
          <w:tcPr>
            <w:tcW w:w="595" w:type="dxa"/>
            <w:shd w:val="clear" w:color="auto" w:fill="BFBFBF" w:themeFill="background1" w:themeFillShade="BF"/>
            <w:vAlign w:val="center"/>
          </w:tcPr>
          <w:p w:rsidR="00FF743A" w:rsidRDefault="00FF743A" w:rsidP="00C05A53">
            <w:pPr>
              <w:pStyle w:val="ProductList-OfferingBody"/>
              <w:ind w:left="-113"/>
              <w:jc w:val="center"/>
            </w:pPr>
          </w:p>
        </w:tc>
        <w:tc>
          <w:tcPr>
            <w:tcW w:w="596" w:type="dxa"/>
            <w:shd w:val="clear" w:color="auto" w:fill="BFBFBF" w:themeFill="background1" w:themeFillShade="BF"/>
            <w:vAlign w:val="center"/>
          </w:tcPr>
          <w:p w:rsidR="00FF743A" w:rsidRDefault="00FF743A" w:rsidP="00C05A53">
            <w:pPr>
              <w:pStyle w:val="ProductList-OfferingBody"/>
              <w:ind w:left="-113"/>
              <w:jc w:val="center"/>
            </w:pPr>
          </w:p>
        </w:tc>
      </w:tr>
      <w:tr w:rsidR="00FF743A" w:rsidTr="00FF743A">
        <w:tc>
          <w:tcPr>
            <w:tcW w:w="3060" w:type="dxa"/>
            <w:tcBorders>
              <w:top w:val="dashSmallGap" w:sz="4" w:space="0" w:color="BFBFBF" w:themeColor="background1" w:themeShade="BF"/>
              <w:left w:val="nil"/>
              <w:bottom w:val="nil"/>
              <w:right w:val="nil"/>
            </w:tcBorders>
          </w:tcPr>
          <w:p w:rsidR="00FF743A" w:rsidRDefault="00FF743A" w:rsidP="00307E17">
            <w:pPr>
              <w:pStyle w:val="ProductList-Offering2"/>
            </w:pPr>
            <w:bookmarkStart w:id="670" w:name="_Toc379797241"/>
            <w:bookmarkStart w:id="671" w:name="_Toc380513266"/>
            <w:bookmarkStart w:id="672" w:name="_Toc380655308"/>
            <w:bookmarkStart w:id="673" w:name="_Toc402268512"/>
            <w:r>
              <w:t>System Center Service Manager 2010</w:t>
            </w:r>
            <w:r>
              <w:fldChar w:fldCharType="begin"/>
            </w:r>
            <w:r>
              <w:instrText>XE "Service Manager 2010"</w:instrText>
            </w:r>
            <w:r>
              <w:fldChar w:fldCharType="end"/>
            </w:r>
            <w:r>
              <w:t xml:space="preserve"> Server Management License (Server ML) </w:t>
            </w:r>
            <w:r w:rsidR="003A235E">
              <w:rPr>
                <w:lang w:val="en-US"/>
              </w:rPr>
              <w:br/>
            </w:r>
            <w:r>
              <w:t>«на операционную среду»</w:t>
            </w:r>
            <w:bookmarkEnd w:id="670"/>
            <w:bookmarkEnd w:id="671"/>
            <w:bookmarkEnd w:id="672"/>
            <w:bookmarkEnd w:id="673"/>
            <w:r>
              <w:fldChar w:fldCharType="begin"/>
            </w:r>
            <w:r>
              <w:instrText>XE "System Center Service Manager 2010 Server Management License (Server ML) «на операционную среду»"</w:instrText>
            </w:r>
            <w:r>
              <w:fldChar w:fldCharType="end"/>
            </w:r>
          </w:p>
        </w:tc>
        <w:tc>
          <w:tcPr>
            <w:tcW w:w="595" w:type="dxa"/>
            <w:tcBorders>
              <w:top w:val="dashSmallGap" w:sz="4" w:space="0" w:color="BFBFBF" w:themeColor="background1" w:themeShade="BF"/>
              <w:left w:val="nil"/>
              <w:bottom w:val="nil"/>
              <w:right w:val="nil"/>
            </w:tcBorders>
            <w:vAlign w:val="center"/>
          </w:tcPr>
          <w:p w:rsidR="00FF743A" w:rsidRDefault="00FF743A"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FF743A" w:rsidRDefault="00FF743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F743A" w:rsidRDefault="00FF743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F743A" w:rsidRDefault="00FF743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F743A" w:rsidRDefault="00FF743A" w:rsidP="00C05A53">
            <w:pPr>
              <w:pStyle w:val="ProductList-OfferingBody"/>
              <w:ind w:left="-113"/>
              <w:jc w:val="center"/>
            </w:pPr>
            <w:r>
              <w:t>1</w:t>
            </w:r>
          </w:p>
        </w:tc>
        <w:tc>
          <w:tcPr>
            <w:tcW w:w="596" w:type="dxa"/>
            <w:shd w:val="clear" w:color="auto" w:fill="BFBFBF" w:themeFill="background1" w:themeFillShade="BF"/>
            <w:vAlign w:val="center"/>
          </w:tcPr>
          <w:p w:rsidR="00FF743A" w:rsidRDefault="00FF743A" w:rsidP="00C05A53">
            <w:pPr>
              <w:pStyle w:val="ProductList-OfferingBody"/>
              <w:ind w:left="-113"/>
              <w:jc w:val="center"/>
            </w:pPr>
          </w:p>
        </w:tc>
        <w:tc>
          <w:tcPr>
            <w:tcW w:w="595" w:type="dxa"/>
            <w:shd w:val="clear" w:color="auto" w:fill="70AD47" w:themeFill="accent6"/>
            <w:vAlign w:val="center"/>
          </w:tcPr>
          <w:p w:rsidR="00FF743A" w:rsidRPr="00E86CD6" w:rsidRDefault="00FF743A" w:rsidP="00DE7A6A">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rsidR="00FF743A" w:rsidRDefault="00FF743A" w:rsidP="00C05A53">
            <w:pPr>
              <w:pStyle w:val="ProductList-OfferingBody"/>
              <w:ind w:left="-113"/>
              <w:jc w:val="center"/>
            </w:pPr>
          </w:p>
        </w:tc>
        <w:tc>
          <w:tcPr>
            <w:tcW w:w="595" w:type="dxa"/>
            <w:shd w:val="clear" w:color="auto" w:fill="BFBFBF" w:themeFill="background1" w:themeFillShade="BF"/>
            <w:vAlign w:val="center"/>
          </w:tcPr>
          <w:p w:rsidR="00FF743A" w:rsidRDefault="00FF743A" w:rsidP="00C05A53">
            <w:pPr>
              <w:pStyle w:val="ProductList-OfferingBody"/>
              <w:ind w:left="-113"/>
              <w:jc w:val="center"/>
            </w:pPr>
          </w:p>
        </w:tc>
        <w:tc>
          <w:tcPr>
            <w:tcW w:w="595" w:type="dxa"/>
            <w:shd w:val="clear" w:color="auto" w:fill="BFBFBF" w:themeFill="background1" w:themeFillShade="BF"/>
            <w:vAlign w:val="center"/>
          </w:tcPr>
          <w:p w:rsidR="00FF743A" w:rsidRDefault="00FF743A" w:rsidP="00C05A53">
            <w:pPr>
              <w:pStyle w:val="ProductList-OfferingBody"/>
              <w:ind w:left="-113"/>
              <w:jc w:val="center"/>
            </w:pPr>
          </w:p>
        </w:tc>
        <w:tc>
          <w:tcPr>
            <w:tcW w:w="596" w:type="dxa"/>
            <w:shd w:val="clear" w:color="auto" w:fill="BFBFBF" w:themeFill="background1" w:themeFillShade="BF"/>
            <w:vAlign w:val="center"/>
          </w:tcPr>
          <w:p w:rsidR="00FF743A" w:rsidRDefault="00FF743A" w:rsidP="00C05A53">
            <w:pPr>
              <w:pStyle w:val="ProductList-OfferingBody"/>
              <w:ind w:left="-113"/>
              <w:jc w:val="center"/>
            </w:pPr>
          </w:p>
        </w:tc>
        <w:tc>
          <w:tcPr>
            <w:tcW w:w="595" w:type="dxa"/>
            <w:shd w:val="clear" w:color="auto" w:fill="BFBFBF" w:themeFill="background1" w:themeFillShade="BF"/>
            <w:vAlign w:val="center"/>
          </w:tcPr>
          <w:p w:rsidR="00FF743A" w:rsidRDefault="00FF743A" w:rsidP="00C05A53">
            <w:pPr>
              <w:pStyle w:val="ProductList-OfferingBody"/>
              <w:ind w:left="-113"/>
              <w:jc w:val="center"/>
            </w:pPr>
          </w:p>
        </w:tc>
        <w:tc>
          <w:tcPr>
            <w:tcW w:w="596" w:type="dxa"/>
            <w:shd w:val="clear" w:color="auto" w:fill="BFBFBF" w:themeFill="background1" w:themeFillShade="BF"/>
            <w:vAlign w:val="center"/>
          </w:tcPr>
          <w:p w:rsidR="00FF743A" w:rsidRDefault="00FF743A"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0"/>
        <w:gridCol w:w="5220"/>
        <w:gridCol w:w="2780"/>
      </w:tblGrid>
      <w:tr w:rsidR="00EC4F2C" w:rsidTr="003A235E">
        <w:tc>
          <w:tcPr>
            <w:tcW w:w="2790" w:type="dxa"/>
          </w:tcPr>
          <w:p w:rsidR="00EC4F2C" w:rsidRDefault="00EC4F2C" w:rsidP="00EC4F2C">
            <w:pPr>
              <w:pStyle w:val="ProductList-Body"/>
              <w:spacing w:before="20" w:after="20"/>
            </w:pPr>
          </w:p>
        </w:tc>
        <w:tc>
          <w:tcPr>
            <w:tcW w:w="5220" w:type="dxa"/>
          </w:tcPr>
          <w:p w:rsidR="00EC4F2C" w:rsidRDefault="00EC4F2C" w:rsidP="00EC4F2C">
            <w:pPr>
              <w:pStyle w:val="ProductList-Body"/>
              <w:spacing w:before="20" w:after="20"/>
            </w:pPr>
            <w:r>
              <w:t xml:space="preserve">Категория продукта: </w:t>
            </w:r>
            <w:r>
              <w:rPr>
                <w:b/>
              </w:rPr>
              <w:t>Сервер</w:t>
            </w:r>
          </w:p>
        </w:tc>
        <w:tc>
          <w:tcPr>
            <w:tcW w:w="2780" w:type="dxa"/>
          </w:tcPr>
          <w:p w:rsidR="00EC4F2C" w:rsidRDefault="00EC4F2C" w:rsidP="00EC4F2C">
            <w:pPr>
              <w:pStyle w:val="ProductList-Body"/>
              <w:spacing w:before="20" w:after="20"/>
            </w:pPr>
          </w:p>
        </w:tc>
      </w:tr>
      <w:tr w:rsidR="00EC4F2C" w:rsidTr="003A235E">
        <w:tc>
          <w:tcPr>
            <w:tcW w:w="2790" w:type="dxa"/>
          </w:tcPr>
          <w:p w:rsidR="00EC4F2C" w:rsidRDefault="00EC4F2C" w:rsidP="00EC4F2C">
            <w:pPr>
              <w:pStyle w:val="ProductList-Body"/>
              <w:spacing w:before="20" w:after="20"/>
            </w:pPr>
          </w:p>
        </w:tc>
        <w:tc>
          <w:tcPr>
            <w:tcW w:w="5220" w:type="dxa"/>
          </w:tcPr>
          <w:p w:rsidR="00EC4F2C" w:rsidRDefault="00523418" w:rsidP="00EC4F2C">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2780" w:type="dxa"/>
          </w:tcPr>
          <w:p w:rsidR="00EC4F2C" w:rsidRDefault="00EC4F2C" w:rsidP="00EC4F2C">
            <w:pPr>
              <w:pStyle w:val="ProductList-Body"/>
              <w:spacing w:before="20" w:after="20"/>
            </w:pPr>
          </w:p>
        </w:tc>
      </w:tr>
    </w:tbl>
    <w:p w:rsidR="00407597" w:rsidRPr="00782C7B" w:rsidRDefault="00407597" w:rsidP="003A235E">
      <w:pPr>
        <w:pStyle w:val="ProductList-Body"/>
        <w:keepNext/>
        <w:shd w:val="clear" w:color="auto" w:fill="D9D9D9" w:themeFill="background1" w:themeFillShade="D9"/>
        <w:spacing w:before="120" w:after="120"/>
        <w:rPr>
          <w:b/>
        </w:rPr>
      </w:pPr>
      <w:bookmarkStart w:id="674" w:name="_Toc378147645"/>
      <w:bookmarkStart w:id="675" w:name="_Toc378151547"/>
      <w:r>
        <w:rPr>
          <w:b/>
        </w:rPr>
        <w:t>Дополнительная информация</w:t>
      </w:r>
    </w:p>
    <w:p w:rsidR="00407597"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C13DF8" w:rsidRDefault="00943761" w:rsidP="00680B4D">
      <w:pPr>
        <w:pStyle w:val="ProductList-Offering1Heading"/>
        <w:outlineLvl w:val="1"/>
      </w:pPr>
      <w:bookmarkStart w:id="676" w:name="_Toc379797242"/>
      <w:bookmarkStart w:id="677" w:name="_Toc380513267"/>
      <w:bookmarkStart w:id="678" w:name="_Toc380655309"/>
      <w:bookmarkStart w:id="679" w:name="_Toc402268513"/>
      <w:r>
        <w:t>VDI</w:t>
      </w:r>
      <w:bookmarkEnd w:id="674"/>
      <w:bookmarkEnd w:id="675"/>
      <w:bookmarkEnd w:id="676"/>
      <w:bookmarkEnd w:id="677"/>
      <w:r>
        <w:t xml:space="preserve"> Suite</w:t>
      </w:r>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834" w:rsidTr="00763834">
        <w:trPr>
          <w:tblHeader/>
        </w:trPr>
        <w:tc>
          <w:tcPr>
            <w:tcW w:w="3060" w:type="dxa"/>
            <w:tcBorders>
              <w:bottom w:val="nil"/>
            </w:tcBorders>
            <w:shd w:val="clear" w:color="auto" w:fill="00188F"/>
          </w:tcPr>
          <w:p w:rsidR="00763834" w:rsidRPr="00EE0836" w:rsidRDefault="0076383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“дата доступности” </w:instrText>
            </w:r>
            <w:r w:rsidRPr="00E95F73">
              <w:rPr>
                <w:color w:val="FFFFFF" w:themeColor="background1"/>
              </w:rPr>
              <w:fldChar w:fldCharType="separate"/>
            </w:r>
            <w:r w:rsidRPr="00E95F73">
              <w:rPr>
                <w:color w:val="FFFFFF" w:themeColor="background1"/>
              </w:rPr>
              <w:t>DA</w:t>
            </w:r>
            <w:r w:rsidRPr="00E95F73">
              <w:rPr>
                <w:color w:val="FFFFFF" w:themeColor="background1"/>
              </w:rPr>
              <w:fldChar w:fldCharType="end"/>
            </w:r>
          </w:p>
        </w:tc>
        <w:tc>
          <w:tcPr>
            <w:tcW w:w="595" w:type="dxa"/>
            <w:tcBorders>
              <w:bottom w:val="nil"/>
            </w:tcBorders>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b/>
                <w:color w:val="FFFFFF" w:themeColor="background1"/>
              </w:rPr>
              <w:fldChar w:fldCharType="begin"/>
            </w:r>
            <w:r w:rsidRPr="00E95F73">
              <w:rPr>
                <w:b/>
                <w:color w:val="FFFFFF" w:themeColor="background1"/>
              </w:rPr>
              <w:instrText>AutoTextList  \s NoStyle \t “</w:instrText>
            </w:r>
            <w:r w:rsidRPr="00E95F73">
              <w:rPr>
                <w:color w:val="FFFFFF" w:themeColor="background1"/>
              </w:rPr>
              <w:instrText>лицензия</w:instrText>
            </w:r>
            <w:r w:rsidRPr="00E95F73">
              <w:rPr>
                <w:b/>
                <w:color w:val="FFFFFF" w:themeColor="background1"/>
              </w:rPr>
              <w:instrText xml:space="preserve">” </w:instrText>
            </w:r>
            <w:r w:rsidRPr="00E95F73">
              <w:rPr>
                <w:b/>
                <w:color w:val="FFFFFF" w:themeColor="background1"/>
              </w:rPr>
              <w:fldChar w:fldCharType="separate"/>
            </w:r>
            <w:r w:rsidRPr="00E95F73">
              <w:rPr>
                <w:color w:val="FFFFFF" w:themeColor="background1"/>
              </w:rPr>
              <w:t xml:space="preserve"> L </w:t>
            </w:r>
            <w:r w:rsidRPr="00E95F73">
              <w:rPr>
                <w:color w:val="FFFFFF" w:themeColor="background1"/>
              </w:rPr>
              <w:fldChar w:fldCharType="end"/>
            </w:r>
          </w:p>
        </w:tc>
        <w:tc>
          <w:tcPr>
            <w:tcW w:w="596" w:type="dxa"/>
            <w:tcBorders>
              <w:bottom w:val="nil"/>
            </w:tcBorders>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“лицензия и Software Assurance” </w:instrText>
            </w:r>
            <w:r w:rsidRPr="00E95F73">
              <w:rPr>
                <w:color w:val="FFFFFF" w:themeColor="background1"/>
              </w:rPr>
              <w:fldChar w:fldCharType="separate"/>
            </w:r>
            <w:r w:rsidRPr="00E95F73">
              <w:rPr>
                <w:color w:val="FFFFFF" w:themeColor="background1"/>
              </w:rPr>
              <w:t>L/SA</w:t>
            </w:r>
            <w:r w:rsidRPr="00E95F7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\sNoStyle\t “Software Assurance”</w:instrText>
            </w:r>
            <w:r w:rsidRPr="00E95F73">
              <w:rPr>
                <w:color w:val="FFFFFF" w:themeColor="background1"/>
              </w:rPr>
              <w:fldChar w:fldCharType="separate"/>
            </w:r>
            <w:r w:rsidRPr="00E95F73">
              <w:rPr>
                <w:color w:val="FFFFFF" w:themeColor="background1"/>
              </w:rPr>
              <w:t>SA</w:t>
            </w:r>
            <w:r w:rsidRPr="00E95F73">
              <w:fldChar w:fldCharType="end"/>
            </w:r>
          </w:p>
        </w:tc>
        <w:tc>
          <w:tcPr>
            <w:tcW w:w="595" w:type="dxa"/>
            <w:tcBorders>
              <w:left w:val="single" w:sz="12" w:space="0" w:color="FFFFFF" w:themeColor="background1"/>
            </w:tcBorders>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Campus и School” </w:instrText>
            </w:r>
            <w:r w:rsidRPr="00E95F73">
              <w:rPr>
                <w:color w:val="FFFFFF" w:themeColor="background1"/>
              </w:rPr>
              <w:fldChar w:fldCharType="separate"/>
            </w:r>
            <w:r w:rsidRPr="00E95F73">
              <w:rPr>
                <w:color w:val="FFFFFF" w:themeColor="background1"/>
              </w:rPr>
              <w:t>CA/SA</w:t>
            </w:r>
            <w:r w:rsidRPr="00E95F73">
              <w:rPr>
                <w:color w:val="FFFFFF" w:themeColor="background1"/>
              </w:rPr>
              <w:fldChar w:fldCharType="end"/>
            </w:r>
          </w:p>
        </w:tc>
        <w:tc>
          <w:tcPr>
            <w:tcW w:w="596" w:type="dxa"/>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Enterprise и Enterprise Subscription” </w:instrText>
            </w:r>
            <w:r w:rsidRPr="00E95F73">
              <w:rPr>
                <w:color w:val="FFFFFF" w:themeColor="background1"/>
              </w:rPr>
              <w:fldChar w:fldCharType="separate"/>
            </w:r>
            <w:r w:rsidRPr="00E95F73">
              <w:rPr>
                <w:color w:val="FFFFFF" w:themeColor="background1"/>
              </w:rPr>
              <w:t>EA/EAS</w:t>
            </w:r>
            <w:r w:rsidRPr="00E95F73">
              <w:rPr>
                <w:color w:val="FFFFFF" w:themeColor="background1"/>
              </w:rPr>
              <w:fldChar w:fldCharType="end"/>
            </w:r>
          </w:p>
        </w:tc>
        <w:tc>
          <w:tcPr>
            <w:tcW w:w="595" w:type="dxa"/>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Enrollment for Education Solutions” </w:instrText>
            </w:r>
            <w:r w:rsidRPr="00E95F73">
              <w:rPr>
                <w:color w:val="FFFFFF" w:themeColor="background1"/>
              </w:rPr>
              <w:fldChar w:fldCharType="separate"/>
            </w:r>
            <w:r w:rsidRPr="00E95F73">
              <w:rPr>
                <w:color w:val="FFFFFF" w:themeColor="background1"/>
              </w:rPr>
              <w:t>EES</w:t>
            </w:r>
            <w:r w:rsidRPr="00E95F73">
              <w:rPr>
                <w:color w:val="FFFFFF" w:themeColor="background1"/>
              </w:rPr>
              <w:fldChar w:fldCharType="end"/>
            </w:r>
          </w:p>
        </w:tc>
        <w:tc>
          <w:tcPr>
            <w:tcW w:w="596" w:type="dxa"/>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Microsoft Products and Services Agreement” </w:instrText>
            </w:r>
            <w:r w:rsidRPr="00E95F73">
              <w:rPr>
                <w:color w:val="FFFFFF" w:themeColor="background1"/>
              </w:rPr>
              <w:fldChar w:fldCharType="separate"/>
            </w:r>
            <w:r w:rsidRPr="00E95F73">
              <w:rPr>
                <w:color w:val="FFFFFF" w:themeColor="background1"/>
              </w:rPr>
              <w:t>MPSA</w:t>
            </w:r>
            <w:r w:rsidRPr="00E95F73">
              <w:rPr>
                <w:color w:val="FFFFFF" w:themeColor="background1"/>
              </w:rPr>
              <w:fldChar w:fldCharType="end"/>
            </w:r>
          </w:p>
        </w:tc>
        <w:tc>
          <w:tcPr>
            <w:tcW w:w="595" w:type="dxa"/>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Open License”  </w:instrText>
            </w:r>
            <w:r w:rsidRPr="00E95F73">
              <w:rPr>
                <w:color w:val="FFFFFF" w:themeColor="background1"/>
              </w:rPr>
              <w:fldChar w:fldCharType="separate"/>
            </w:r>
            <w:r w:rsidRPr="00E95F73">
              <w:rPr>
                <w:color w:val="FFFFFF" w:themeColor="background1"/>
              </w:rPr>
              <w:t>OL</w:t>
            </w:r>
            <w:r w:rsidRPr="00E95F73">
              <w:rPr>
                <w:color w:val="FFFFFF" w:themeColor="background1"/>
              </w:rPr>
              <w:fldChar w:fldCharType="end"/>
            </w:r>
          </w:p>
        </w:tc>
        <w:tc>
          <w:tcPr>
            <w:tcW w:w="595" w:type="dxa"/>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“минимальный объем заказа в рамках программ Open” </w:instrText>
            </w:r>
            <w:r w:rsidRPr="00E95F73">
              <w:rPr>
                <w:color w:val="FFFFFF" w:themeColor="background1"/>
              </w:rPr>
              <w:fldChar w:fldCharType="separate"/>
            </w:r>
            <w:r w:rsidRPr="00E95F73">
              <w:rPr>
                <w:color w:val="FFFFFF" w:themeColor="background1"/>
              </w:rPr>
              <w:t>OM</w:t>
            </w:r>
            <w:r w:rsidRPr="00E95F73">
              <w:rPr>
                <w:color w:val="FFFFFF" w:themeColor="background1"/>
              </w:rPr>
              <w:fldChar w:fldCharType="end"/>
            </w:r>
          </w:p>
        </w:tc>
        <w:tc>
          <w:tcPr>
            <w:tcW w:w="596" w:type="dxa"/>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Open Value и Open Value Subscription” </w:instrText>
            </w:r>
            <w:r w:rsidRPr="00E95F73">
              <w:rPr>
                <w:color w:val="FFFFFF" w:themeColor="background1"/>
              </w:rPr>
              <w:fldChar w:fldCharType="separate"/>
            </w:r>
            <w:r w:rsidRPr="00E95F73">
              <w:rPr>
                <w:color w:val="FFFFFF" w:themeColor="background1"/>
              </w:rPr>
              <w:t>OV/OVS</w:t>
            </w:r>
            <w:r w:rsidRPr="00E95F73">
              <w:rPr>
                <w:color w:val="FFFFFF" w:themeColor="background1"/>
              </w:rPr>
              <w:fldChar w:fldCharType="end"/>
            </w:r>
          </w:p>
        </w:tc>
        <w:tc>
          <w:tcPr>
            <w:tcW w:w="595" w:type="dxa"/>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“программы Select и Select Plus” </w:instrText>
            </w:r>
            <w:r w:rsidRPr="00E95F73">
              <w:rPr>
                <w:color w:val="FFFFFF" w:themeColor="background1"/>
              </w:rPr>
              <w:fldChar w:fldCharType="separate"/>
            </w:r>
            <w:r w:rsidRPr="00E95F73">
              <w:rPr>
                <w:color w:val="FFFFFF" w:themeColor="background1"/>
              </w:rPr>
              <w:t>S/S+</w:t>
            </w:r>
            <w:r w:rsidRPr="00E95F73">
              <w:rPr>
                <w:color w:val="FFFFFF" w:themeColor="background1"/>
              </w:rPr>
              <w:fldChar w:fldCharType="end"/>
            </w:r>
          </w:p>
        </w:tc>
        <w:tc>
          <w:tcPr>
            <w:tcW w:w="596" w:type="dxa"/>
            <w:shd w:val="clear" w:color="auto" w:fill="00188F"/>
            <w:vAlign w:val="center"/>
          </w:tcPr>
          <w:p w:rsidR="00763834" w:rsidRPr="00E95F73" w:rsidRDefault="00763834" w:rsidP="00DE7A6A">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о регистрации Server Cloud” </w:instrText>
            </w:r>
            <w:r w:rsidRPr="00E95F73">
              <w:rPr>
                <w:color w:val="FFFFFF" w:themeColor="background1"/>
              </w:rPr>
              <w:fldChar w:fldCharType="separate"/>
            </w:r>
            <w:r w:rsidRPr="00E95F73">
              <w:rPr>
                <w:color w:val="FFFFFF" w:themeColor="background1"/>
              </w:rPr>
              <w:t>SCE</w:t>
            </w:r>
            <w:r w:rsidRPr="00E95F73">
              <w:rPr>
                <w:color w:val="FFFFFF" w:themeColor="background1"/>
              </w:rPr>
              <w:fldChar w:fldCharType="end"/>
            </w:r>
          </w:p>
        </w:tc>
      </w:tr>
      <w:tr w:rsidR="00763834" w:rsidTr="00763834">
        <w:tc>
          <w:tcPr>
            <w:tcW w:w="3060" w:type="dxa"/>
            <w:tcBorders>
              <w:top w:val="nil"/>
              <w:left w:val="nil"/>
              <w:bottom w:val="dashSmallGap" w:sz="4" w:space="0" w:color="BFBFBF" w:themeColor="background1" w:themeShade="BF"/>
              <w:right w:val="nil"/>
            </w:tcBorders>
          </w:tcPr>
          <w:p w:rsidR="00763834" w:rsidRDefault="00763834" w:rsidP="00C05A53">
            <w:pPr>
              <w:pStyle w:val="ProductList-Offering1"/>
            </w:pPr>
            <w:bookmarkStart w:id="680" w:name="_Toc379797243"/>
            <w:bookmarkStart w:id="681" w:name="_Toc380513268"/>
            <w:bookmarkStart w:id="682" w:name="_Toc380655310"/>
            <w:bookmarkStart w:id="683" w:name="_Toc402268514"/>
            <w:r>
              <w:t>VDI Suite</w:t>
            </w:r>
            <w:bookmarkEnd w:id="680"/>
            <w:bookmarkEnd w:id="681"/>
            <w:bookmarkEnd w:id="682"/>
            <w:bookmarkEnd w:id="68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3834" w:rsidRDefault="0076383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63834" w:rsidRDefault="00763834" w:rsidP="00C05A53">
            <w:pPr>
              <w:pStyle w:val="ProductList-OfferingBody"/>
              <w:ind w:left="-113"/>
              <w:jc w:val="center"/>
            </w:pPr>
            <w:r>
              <w:t>1</w:t>
            </w:r>
          </w:p>
        </w:tc>
        <w:tc>
          <w:tcPr>
            <w:tcW w:w="596" w:type="dxa"/>
            <w:shd w:val="clear" w:color="auto" w:fill="70AD47" w:themeFill="accent6"/>
            <w:vAlign w:val="center"/>
          </w:tcPr>
          <w:p w:rsidR="00763834" w:rsidRPr="00E95F73" w:rsidRDefault="00763834" w:rsidP="00DE7A6A">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 </w:t>
            </w:r>
            <w:r w:rsidRPr="00E95F73">
              <w:fldChar w:fldCharType="end"/>
            </w:r>
          </w:p>
        </w:tc>
        <w:tc>
          <w:tcPr>
            <w:tcW w:w="595" w:type="dxa"/>
            <w:shd w:val="clear" w:color="auto" w:fill="70AD47" w:themeFill="accent6"/>
            <w:vAlign w:val="center"/>
          </w:tcPr>
          <w:p w:rsidR="00763834" w:rsidRPr="00E95F73" w:rsidRDefault="00763834" w:rsidP="00DE7A6A">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w:t>
            </w:r>
            <w:r w:rsidRPr="00E95F73">
              <w:fldChar w:fldCharType="end"/>
            </w:r>
            <w:r w:rsidRPr="00E95F73">
              <w:fldChar w:fldCharType="begin"/>
            </w:r>
            <w:r w:rsidRPr="00E95F73">
              <w:instrText xml:space="preserve"> AutoTextList  \s NoStyle \t “предложение Student” </w:instrText>
            </w:r>
            <w:r w:rsidRPr="00E95F73">
              <w:fldChar w:fldCharType="separate"/>
            </w:r>
            <w:r w:rsidRPr="00E95F73">
              <w:t>ST</w:t>
            </w:r>
            <w:r w:rsidRPr="00E95F73">
              <w:fldChar w:fldCharType="end"/>
            </w:r>
          </w:p>
        </w:tc>
        <w:tc>
          <w:tcPr>
            <w:tcW w:w="596" w:type="dxa"/>
            <w:shd w:val="clear" w:color="auto" w:fill="70AD47" w:themeFill="accent6"/>
            <w:vAlign w:val="center"/>
          </w:tcPr>
          <w:p w:rsidR="00763834" w:rsidRDefault="00763834" w:rsidP="00DE7A6A">
            <w:pPr>
              <w:pStyle w:val="ProductList-OfferingBody"/>
              <w:ind w:left="-113"/>
              <w:jc w:val="center"/>
            </w:pPr>
          </w:p>
        </w:tc>
        <w:tc>
          <w:tcPr>
            <w:tcW w:w="595" w:type="dxa"/>
            <w:shd w:val="clear" w:color="auto" w:fill="BFBFBF" w:themeFill="background1" w:themeFillShade="BF"/>
            <w:vAlign w:val="center"/>
          </w:tcPr>
          <w:p w:rsidR="00763834" w:rsidRDefault="00763834" w:rsidP="00DE7A6A">
            <w:pPr>
              <w:pStyle w:val="ProductList-OfferingBody"/>
              <w:ind w:left="-113"/>
              <w:jc w:val="center"/>
            </w:pPr>
          </w:p>
        </w:tc>
        <w:tc>
          <w:tcPr>
            <w:tcW w:w="595" w:type="dxa"/>
            <w:shd w:val="clear" w:color="auto" w:fill="BFBFBF" w:themeFill="background1" w:themeFillShade="BF"/>
            <w:vAlign w:val="center"/>
          </w:tcPr>
          <w:p w:rsidR="00763834" w:rsidRDefault="00763834" w:rsidP="00DE7A6A">
            <w:pPr>
              <w:pStyle w:val="ProductList-OfferingBody"/>
              <w:ind w:left="-113"/>
              <w:jc w:val="center"/>
            </w:pPr>
          </w:p>
        </w:tc>
        <w:tc>
          <w:tcPr>
            <w:tcW w:w="596" w:type="dxa"/>
            <w:shd w:val="clear" w:color="auto" w:fill="70AD47" w:themeFill="accent6"/>
            <w:vAlign w:val="center"/>
          </w:tcPr>
          <w:p w:rsidR="00763834" w:rsidRPr="00E95F73" w:rsidRDefault="00763834" w:rsidP="00DE7A6A">
            <w:pPr>
              <w:pStyle w:val="ProductList-OfferingBody"/>
              <w:ind w:left="-113"/>
              <w:jc w:val="center"/>
            </w:pP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t xml:space="preserve"> P </w:t>
            </w:r>
            <w:r w:rsidRPr="00E95F73">
              <w:fldChar w:fldCharType="end"/>
            </w:r>
          </w:p>
        </w:tc>
        <w:tc>
          <w:tcPr>
            <w:tcW w:w="595" w:type="dxa"/>
            <w:shd w:val="clear" w:color="auto" w:fill="70AD47" w:themeFill="accent6"/>
            <w:vAlign w:val="center"/>
          </w:tcPr>
          <w:p w:rsidR="00763834" w:rsidRDefault="00763834" w:rsidP="00C05A53">
            <w:pPr>
              <w:pStyle w:val="ProductList-OfferingBody"/>
              <w:ind w:left="-113"/>
              <w:jc w:val="center"/>
            </w:pPr>
          </w:p>
        </w:tc>
        <w:tc>
          <w:tcPr>
            <w:tcW w:w="596" w:type="dxa"/>
            <w:shd w:val="clear" w:color="auto" w:fill="BFBFBF" w:themeFill="background1" w:themeFillShade="BF"/>
            <w:vAlign w:val="center"/>
          </w:tcPr>
          <w:p w:rsidR="00763834" w:rsidRDefault="00763834" w:rsidP="00C05A53">
            <w:pPr>
              <w:pStyle w:val="ProductList-OfferingBody"/>
              <w:ind w:left="-113"/>
              <w:jc w:val="center"/>
            </w:pPr>
          </w:p>
        </w:tc>
      </w:tr>
      <w:tr w:rsidR="00763834" w:rsidTr="00763834">
        <w:tc>
          <w:tcPr>
            <w:tcW w:w="3060" w:type="dxa"/>
            <w:tcBorders>
              <w:top w:val="dashSmallGap" w:sz="4" w:space="0" w:color="BFBFBF" w:themeColor="background1" w:themeShade="BF"/>
              <w:left w:val="nil"/>
              <w:bottom w:val="nil"/>
              <w:right w:val="nil"/>
            </w:tcBorders>
          </w:tcPr>
          <w:p w:rsidR="00763834" w:rsidRDefault="00763834" w:rsidP="00C05A53">
            <w:pPr>
              <w:pStyle w:val="ProductList-Offering1"/>
            </w:pPr>
            <w:bookmarkStart w:id="684" w:name="_Toc379797244"/>
            <w:bookmarkStart w:id="685" w:name="_Toc380513269"/>
            <w:bookmarkStart w:id="686" w:name="_Toc380655311"/>
            <w:bookmarkStart w:id="687" w:name="_Toc402268515"/>
            <w:r>
              <w:t>VDI Suite</w:t>
            </w:r>
            <w:r>
              <w:fldChar w:fldCharType="begin"/>
            </w:r>
            <w:r>
              <w:instrText>XE "VDI Suite"</w:instrText>
            </w:r>
            <w:r>
              <w:fldChar w:fldCharType="end"/>
            </w:r>
            <w:r>
              <w:t xml:space="preserve"> с MDOP</w:t>
            </w:r>
            <w:bookmarkEnd w:id="684"/>
            <w:bookmarkEnd w:id="685"/>
            <w:bookmarkEnd w:id="686"/>
            <w:bookmarkEnd w:id="687"/>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763834" w:rsidRDefault="0076383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763834" w:rsidRDefault="0076383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763834" w:rsidRDefault="0076383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63834" w:rsidRDefault="0076383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63834" w:rsidRDefault="00763834" w:rsidP="00C05A53">
            <w:pPr>
              <w:pStyle w:val="ProductList-OfferingBody"/>
              <w:ind w:left="-113"/>
              <w:jc w:val="center"/>
            </w:pPr>
            <w:r>
              <w:t>1</w:t>
            </w:r>
          </w:p>
        </w:tc>
        <w:tc>
          <w:tcPr>
            <w:tcW w:w="596" w:type="dxa"/>
            <w:shd w:val="clear" w:color="auto" w:fill="70AD47" w:themeFill="accent6"/>
            <w:vAlign w:val="center"/>
          </w:tcPr>
          <w:p w:rsidR="00763834" w:rsidRPr="00E95F73" w:rsidRDefault="00763834" w:rsidP="00DE7A6A">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 </w:t>
            </w:r>
            <w:r w:rsidRPr="00E95F73">
              <w:fldChar w:fldCharType="end"/>
            </w:r>
          </w:p>
        </w:tc>
        <w:tc>
          <w:tcPr>
            <w:tcW w:w="595" w:type="dxa"/>
            <w:shd w:val="clear" w:color="auto" w:fill="70AD47" w:themeFill="accent6"/>
            <w:vAlign w:val="center"/>
          </w:tcPr>
          <w:p w:rsidR="00763834" w:rsidRPr="00E95F73" w:rsidRDefault="00763834" w:rsidP="00DE7A6A">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w:t>
            </w:r>
            <w:r w:rsidRPr="00E95F73">
              <w:fldChar w:fldCharType="end"/>
            </w:r>
            <w:r w:rsidRPr="00E95F73">
              <w:fldChar w:fldCharType="begin"/>
            </w:r>
            <w:r w:rsidRPr="00E95F73">
              <w:instrText xml:space="preserve"> AutoTextList  \s NoStyle \t “предложение Student” </w:instrText>
            </w:r>
            <w:r w:rsidRPr="00E95F73">
              <w:fldChar w:fldCharType="separate"/>
            </w:r>
            <w:r w:rsidRPr="00E95F73">
              <w:t>ST</w:t>
            </w:r>
            <w:r w:rsidRPr="00E95F73">
              <w:fldChar w:fldCharType="end"/>
            </w:r>
          </w:p>
        </w:tc>
        <w:tc>
          <w:tcPr>
            <w:tcW w:w="596" w:type="dxa"/>
            <w:shd w:val="clear" w:color="auto" w:fill="70AD47" w:themeFill="accent6"/>
            <w:vAlign w:val="center"/>
          </w:tcPr>
          <w:p w:rsidR="00763834" w:rsidRDefault="00763834" w:rsidP="00DE7A6A">
            <w:pPr>
              <w:pStyle w:val="ProductList-OfferingBody"/>
              <w:ind w:left="-113"/>
              <w:jc w:val="center"/>
            </w:pPr>
          </w:p>
        </w:tc>
        <w:tc>
          <w:tcPr>
            <w:tcW w:w="595" w:type="dxa"/>
            <w:shd w:val="clear" w:color="auto" w:fill="BFBFBF" w:themeFill="background1" w:themeFillShade="BF"/>
            <w:vAlign w:val="center"/>
          </w:tcPr>
          <w:p w:rsidR="00763834" w:rsidRDefault="00763834" w:rsidP="00DE7A6A">
            <w:pPr>
              <w:pStyle w:val="ProductList-OfferingBody"/>
              <w:ind w:left="-113"/>
              <w:jc w:val="center"/>
            </w:pPr>
          </w:p>
        </w:tc>
        <w:tc>
          <w:tcPr>
            <w:tcW w:w="595" w:type="dxa"/>
            <w:shd w:val="clear" w:color="auto" w:fill="BFBFBF" w:themeFill="background1" w:themeFillShade="BF"/>
            <w:vAlign w:val="center"/>
          </w:tcPr>
          <w:p w:rsidR="00763834" w:rsidRDefault="00763834" w:rsidP="00DE7A6A">
            <w:pPr>
              <w:pStyle w:val="ProductList-OfferingBody"/>
              <w:ind w:left="-113"/>
              <w:jc w:val="center"/>
            </w:pPr>
          </w:p>
        </w:tc>
        <w:tc>
          <w:tcPr>
            <w:tcW w:w="596" w:type="dxa"/>
            <w:shd w:val="clear" w:color="auto" w:fill="70AD47" w:themeFill="accent6"/>
            <w:vAlign w:val="center"/>
          </w:tcPr>
          <w:p w:rsidR="00763834" w:rsidRPr="00E95F73" w:rsidRDefault="00763834" w:rsidP="00DE7A6A">
            <w:pPr>
              <w:pStyle w:val="ProductList-OfferingBody"/>
              <w:ind w:left="-113"/>
              <w:jc w:val="center"/>
            </w:pPr>
            <w:r w:rsidRPr="00E95F73">
              <w:fldChar w:fldCharType="begin"/>
            </w:r>
            <w:r w:rsidRPr="00E95F73">
              <w:instrText xml:space="preserve"> AutoTextList  \s NoStyle \t “базовый продукт” </w:instrText>
            </w:r>
            <w:r w:rsidRPr="00E95F73">
              <w:fldChar w:fldCharType="separate"/>
            </w:r>
            <w:r w:rsidRPr="00E95F73">
              <w:t xml:space="preserve"> E,</w:t>
            </w:r>
            <w:r w:rsidRPr="00E95F73">
              <w:fldChar w:fldCharType="end"/>
            </w: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t xml:space="preserve">P </w:t>
            </w:r>
            <w:r w:rsidRPr="00E95F73">
              <w:fldChar w:fldCharType="end"/>
            </w:r>
            <w:r w:rsidRPr="00E95F73">
              <w:fldChar w:fldCharType="end"/>
            </w:r>
          </w:p>
        </w:tc>
        <w:tc>
          <w:tcPr>
            <w:tcW w:w="595" w:type="dxa"/>
            <w:shd w:val="clear" w:color="auto" w:fill="70AD47" w:themeFill="accent6"/>
            <w:vAlign w:val="center"/>
          </w:tcPr>
          <w:p w:rsidR="00763834" w:rsidRDefault="00763834" w:rsidP="00C05A53">
            <w:pPr>
              <w:pStyle w:val="ProductList-OfferingBody"/>
              <w:ind w:left="-113"/>
              <w:jc w:val="center"/>
            </w:pPr>
          </w:p>
        </w:tc>
        <w:tc>
          <w:tcPr>
            <w:tcW w:w="596" w:type="dxa"/>
            <w:shd w:val="clear" w:color="auto" w:fill="BFBFBF" w:themeFill="background1" w:themeFillShade="BF"/>
            <w:vAlign w:val="center"/>
          </w:tcPr>
          <w:p w:rsidR="00763834" w:rsidRDefault="00763834"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0"/>
        <w:gridCol w:w="5220"/>
        <w:gridCol w:w="2780"/>
      </w:tblGrid>
      <w:tr w:rsidR="00EC4F2C" w:rsidTr="003A235E">
        <w:tc>
          <w:tcPr>
            <w:tcW w:w="2790" w:type="dxa"/>
          </w:tcPr>
          <w:p w:rsidR="00EC4F2C" w:rsidRDefault="00EC4F2C" w:rsidP="00EC4F2C">
            <w:pPr>
              <w:pStyle w:val="ProductList-Body"/>
              <w:spacing w:before="20" w:after="20"/>
            </w:pPr>
          </w:p>
        </w:tc>
        <w:tc>
          <w:tcPr>
            <w:tcW w:w="5220" w:type="dxa"/>
          </w:tcPr>
          <w:p w:rsidR="00EC4F2C" w:rsidRDefault="00EC4F2C" w:rsidP="00EC4F2C">
            <w:pPr>
              <w:pStyle w:val="ProductList-Body"/>
              <w:spacing w:before="20" w:after="20"/>
            </w:pPr>
            <w:r>
              <w:t xml:space="preserve">Категория продукта: </w:t>
            </w:r>
            <w:r>
              <w:rPr>
                <w:b/>
              </w:rPr>
              <w:t>Сервер</w:t>
            </w:r>
          </w:p>
        </w:tc>
        <w:tc>
          <w:tcPr>
            <w:tcW w:w="2780" w:type="dxa"/>
          </w:tcPr>
          <w:p w:rsidR="00EC4F2C" w:rsidRDefault="00EC4F2C" w:rsidP="00EC4F2C">
            <w:pPr>
              <w:pStyle w:val="ProductList-Body"/>
              <w:spacing w:before="20" w:after="20"/>
            </w:pPr>
          </w:p>
        </w:tc>
      </w:tr>
      <w:tr w:rsidR="00EC4F2C" w:rsidTr="003A235E">
        <w:tc>
          <w:tcPr>
            <w:tcW w:w="2790" w:type="dxa"/>
          </w:tcPr>
          <w:p w:rsidR="00EC4F2C" w:rsidRDefault="00EC4F2C" w:rsidP="00EC4F2C">
            <w:pPr>
              <w:pStyle w:val="ProductList-Body"/>
              <w:spacing w:before="20" w:after="20"/>
            </w:pPr>
          </w:p>
        </w:tc>
        <w:tc>
          <w:tcPr>
            <w:tcW w:w="5220" w:type="dxa"/>
          </w:tcPr>
          <w:p w:rsidR="00EC4F2C" w:rsidRDefault="00523418" w:rsidP="00EC4F2C">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2780" w:type="dxa"/>
          </w:tcPr>
          <w:p w:rsidR="00EC4F2C" w:rsidRDefault="00EC4F2C" w:rsidP="00EC4F2C">
            <w:pPr>
              <w:pStyle w:val="ProductList-Body"/>
              <w:spacing w:before="20" w:after="20"/>
            </w:pPr>
          </w:p>
        </w:tc>
      </w:tr>
    </w:tbl>
    <w:bookmarkStart w:id="688" w:name="_Toc378147646"/>
    <w:bookmarkStart w:id="689" w:name="_Toc378151548"/>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Default="009708AE" w:rsidP="009708AE">
      <w:pPr>
        <w:pStyle w:val="ProductList-OfferingGroupHeading"/>
        <w:outlineLvl w:val="1"/>
      </w:pPr>
      <w:bookmarkStart w:id="690" w:name="_Toc379797245"/>
      <w:bookmarkStart w:id="691" w:name="_Toc380513270"/>
      <w:bookmarkStart w:id="692" w:name="_Toc380655312"/>
      <w:bookmarkStart w:id="693" w:name="_Toc402268516"/>
      <w:r>
        <w:t>Visual Studio</w:t>
      </w:r>
      <w:bookmarkEnd w:id="690"/>
      <w:bookmarkEnd w:id="691"/>
      <w:bookmarkEnd w:id="692"/>
      <w:bookmarkEnd w:id="693"/>
    </w:p>
    <w:p w:rsidR="00C13DF8" w:rsidRDefault="009708AE" w:rsidP="00B26BEF">
      <w:pPr>
        <w:pStyle w:val="ProductList-Offering2Heading"/>
        <w:outlineLvl w:val="2"/>
      </w:pPr>
      <w:r>
        <w:tab/>
      </w:r>
      <w:bookmarkStart w:id="694" w:name="_Toc379797246"/>
      <w:bookmarkStart w:id="695" w:name="_Toc380513271"/>
      <w:bookmarkStart w:id="696" w:name="_Toc380655313"/>
      <w:bookmarkStart w:id="697" w:name="_Toc402268517"/>
      <w:r>
        <w:t>Visual Studio</w:t>
      </w:r>
      <w:bookmarkEnd w:id="688"/>
      <w:bookmarkEnd w:id="689"/>
      <w:bookmarkEnd w:id="694"/>
      <w:bookmarkEnd w:id="695"/>
      <w:bookmarkEnd w:id="696"/>
      <w:bookmarkEnd w:id="6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834" w:rsidTr="00763834">
        <w:trPr>
          <w:tblHeader/>
        </w:trPr>
        <w:tc>
          <w:tcPr>
            <w:tcW w:w="3060" w:type="dxa"/>
            <w:tcBorders>
              <w:bottom w:val="nil"/>
            </w:tcBorders>
            <w:shd w:val="clear" w:color="auto" w:fill="00188F"/>
          </w:tcPr>
          <w:p w:rsidR="00763834" w:rsidRPr="00EE0836" w:rsidRDefault="0076383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“дата доступности” </w:instrText>
            </w:r>
            <w:r w:rsidRPr="00150F26">
              <w:rPr>
                <w:color w:val="FFFFFF" w:themeColor="background1"/>
              </w:rPr>
              <w:fldChar w:fldCharType="separate"/>
            </w:r>
            <w:r w:rsidRPr="00150F26">
              <w:rPr>
                <w:color w:val="FFFFFF" w:themeColor="background1"/>
              </w:rPr>
              <w:t>DA</w:t>
            </w:r>
            <w:r w:rsidRPr="00150F26">
              <w:rPr>
                <w:color w:val="FFFFFF" w:themeColor="background1"/>
              </w:rPr>
              <w:fldChar w:fldCharType="end"/>
            </w:r>
          </w:p>
        </w:tc>
        <w:tc>
          <w:tcPr>
            <w:tcW w:w="595" w:type="dxa"/>
            <w:tcBorders>
              <w:bottom w:val="nil"/>
            </w:tcBorders>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b/>
                <w:color w:val="FFFFFF" w:themeColor="background1"/>
              </w:rPr>
              <w:fldChar w:fldCharType="begin"/>
            </w:r>
            <w:r w:rsidRPr="00150F26">
              <w:rPr>
                <w:b/>
                <w:color w:val="FFFFFF" w:themeColor="background1"/>
              </w:rPr>
              <w:instrText>AutoTextList  \s NoStyle \t “</w:instrText>
            </w:r>
            <w:r w:rsidRPr="00150F26">
              <w:rPr>
                <w:color w:val="FFFFFF" w:themeColor="background1"/>
              </w:rPr>
              <w:instrText>лицензия</w:instrText>
            </w:r>
            <w:r w:rsidRPr="00150F26">
              <w:rPr>
                <w:b/>
                <w:color w:val="FFFFFF" w:themeColor="background1"/>
              </w:rPr>
              <w:instrText xml:space="preserve">” </w:instrText>
            </w:r>
            <w:r w:rsidRPr="00150F26">
              <w:rPr>
                <w:b/>
                <w:color w:val="FFFFFF" w:themeColor="background1"/>
              </w:rPr>
              <w:fldChar w:fldCharType="separate"/>
            </w:r>
            <w:r w:rsidRPr="00150F26">
              <w:rPr>
                <w:b/>
                <w:color w:val="FFFFFF" w:themeColor="background1"/>
              </w:rPr>
              <w:t xml:space="preserve"> L</w:t>
            </w:r>
            <w:r w:rsidRPr="00150F26">
              <w:rPr>
                <w:color w:val="FFFFFF" w:themeColor="background1"/>
              </w:rPr>
              <w:t xml:space="preserve"> </w:t>
            </w:r>
            <w:r w:rsidRPr="00150F26">
              <w:rPr>
                <w:b/>
                <w:color w:val="FFFFFF" w:themeColor="background1"/>
              </w:rPr>
              <w:fldChar w:fldCharType="end"/>
            </w:r>
          </w:p>
        </w:tc>
        <w:tc>
          <w:tcPr>
            <w:tcW w:w="596" w:type="dxa"/>
            <w:tcBorders>
              <w:bottom w:val="nil"/>
            </w:tcBorders>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“лицензия и Software Assurance” </w:instrText>
            </w:r>
            <w:r w:rsidRPr="00150F26">
              <w:rPr>
                <w:color w:val="FFFFFF" w:themeColor="background1"/>
              </w:rPr>
              <w:fldChar w:fldCharType="separate"/>
            </w:r>
            <w:r w:rsidRPr="00150F26">
              <w:rPr>
                <w:color w:val="FFFFFF" w:themeColor="background1"/>
              </w:rPr>
              <w:t>L/SA</w:t>
            </w:r>
            <w:r w:rsidRPr="00150F2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\sNoStyle\t “Software Assurance”</w:instrText>
            </w:r>
            <w:r w:rsidRPr="00150F26">
              <w:rPr>
                <w:color w:val="FFFFFF" w:themeColor="background1"/>
              </w:rPr>
              <w:fldChar w:fldCharType="separate"/>
            </w:r>
            <w:r w:rsidRPr="00150F26">
              <w:rPr>
                <w:color w:val="FFFFFF" w:themeColor="background1"/>
              </w:rPr>
              <w:t>SA</w:t>
            </w:r>
            <w:r w:rsidRPr="00150F26">
              <w:fldChar w:fldCharType="end"/>
            </w:r>
          </w:p>
        </w:tc>
        <w:tc>
          <w:tcPr>
            <w:tcW w:w="595" w:type="dxa"/>
            <w:tcBorders>
              <w:left w:val="single" w:sz="12" w:space="0" w:color="FFFFFF" w:themeColor="background1"/>
            </w:tcBorders>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Campus и School” </w:instrText>
            </w:r>
            <w:r w:rsidRPr="00150F26">
              <w:rPr>
                <w:color w:val="FFFFFF" w:themeColor="background1"/>
              </w:rPr>
              <w:fldChar w:fldCharType="separate"/>
            </w:r>
            <w:r w:rsidRPr="00150F26">
              <w:rPr>
                <w:color w:val="FFFFFF" w:themeColor="background1"/>
              </w:rPr>
              <w:t>CA/SA</w:t>
            </w:r>
            <w:r w:rsidRPr="00150F26">
              <w:rPr>
                <w:color w:val="FFFFFF" w:themeColor="background1"/>
              </w:rPr>
              <w:fldChar w:fldCharType="end"/>
            </w:r>
          </w:p>
        </w:tc>
        <w:tc>
          <w:tcPr>
            <w:tcW w:w="596" w:type="dxa"/>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Enterprise и Enterprise Subscription” </w:instrText>
            </w:r>
            <w:r w:rsidRPr="00150F26">
              <w:rPr>
                <w:color w:val="FFFFFF" w:themeColor="background1"/>
              </w:rPr>
              <w:fldChar w:fldCharType="separate"/>
            </w:r>
            <w:r w:rsidRPr="00150F26">
              <w:rPr>
                <w:color w:val="FFFFFF" w:themeColor="background1"/>
              </w:rPr>
              <w:t>EA/EAS</w:t>
            </w:r>
            <w:r w:rsidRPr="00150F26">
              <w:rPr>
                <w:color w:val="FFFFFF" w:themeColor="background1"/>
              </w:rPr>
              <w:fldChar w:fldCharType="end"/>
            </w:r>
          </w:p>
        </w:tc>
        <w:tc>
          <w:tcPr>
            <w:tcW w:w="595" w:type="dxa"/>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Enrollment for Education Solutions” </w:instrText>
            </w:r>
            <w:r w:rsidRPr="00150F26">
              <w:rPr>
                <w:color w:val="FFFFFF" w:themeColor="background1"/>
              </w:rPr>
              <w:fldChar w:fldCharType="separate"/>
            </w:r>
            <w:r w:rsidRPr="00150F26">
              <w:rPr>
                <w:color w:val="FFFFFF" w:themeColor="background1"/>
              </w:rPr>
              <w:t>EES</w:t>
            </w:r>
            <w:r w:rsidRPr="00150F26">
              <w:rPr>
                <w:color w:val="FFFFFF" w:themeColor="background1"/>
              </w:rPr>
              <w:fldChar w:fldCharType="end"/>
            </w:r>
          </w:p>
        </w:tc>
        <w:tc>
          <w:tcPr>
            <w:tcW w:w="596" w:type="dxa"/>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Microsoft Products and Services Agreement” </w:instrText>
            </w:r>
            <w:r w:rsidRPr="00150F26">
              <w:rPr>
                <w:color w:val="FFFFFF" w:themeColor="background1"/>
              </w:rPr>
              <w:fldChar w:fldCharType="separate"/>
            </w:r>
            <w:r w:rsidRPr="00150F26">
              <w:rPr>
                <w:color w:val="FFFFFF" w:themeColor="background1"/>
              </w:rPr>
              <w:t>MPSA</w:t>
            </w:r>
            <w:r w:rsidRPr="00150F26">
              <w:rPr>
                <w:color w:val="FFFFFF" w:themeColor="background1"/>
              </w:rPr>
              <w:fldChar w:fldCharType="end"/>
            </w:r>
          </w:p>
        </w:tc>
        <w:tc>
          <w:tcPr>
            <w:tcW w:w="595" w:type="dxa"/>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Open License”  </w:instrText>
            </w:r>
            <w:r w:rsidRPr="00150F26">
              <w:rPr>
                <w:color w:val="FFFFFF" w:themeColor="background1"/>
              </w:rPr>
              <w:fldChar w:fldCharType="separate"/>
            </w:r>
            <w:r w:rsidRPr="00150F26">
              <w:rPr>
                <w:color w:val="FFFFFF" w:themeColor="background1"/>
              </w:rPr>
              <w:t>OL</w:t>
            </w:r>
            <w:r w:rsidRPr="00150F26">
              <w:rPr>
                <w:color w:val="FFFFFF" w:themeColor="background1"/>
              </w:rPr>
              <w:fldChar w:fldCharType="end"/>
            </w:r>
          </w:p>
        </w:tc>
        <w:tc>
          <w:tcPr>
            <w:tcW w:w="595" w:type="dxa"/>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“минимальный объем заказа в рамках программ Open” </w:instrText>
            </w:r>
            <w:r w:rsidRPr="00150F26">
              <w:rPr>
                <w:color w:val="FFFFFF" w:themeColor="background1"/>
              </w:rPr>
              <w:fldChar w:fldCharType="separate"/>
            </w:r>
            <w:r w:rsidRPr="00150F26">
              <w:rPr>
                <w:color w:val="FFFFFF" w:themeColor="background1"/>
              </w:rPr>
              <w:t>OM</w:t>
            </w:r>
            <w:r w:rsidRPr="00150F26">
              <w:rPr>
                <w:color w:val="FFFFFF" w:themeColor="background1"/>
              </w:rPr>
              <w:fldChar w:fldCharType="end"/>
            </w:r>
          </w:p>
        </w:tc>
        <w:tc>
          <w:tcPr>
            <w:tcW w:w="596" w:type="dxa"/>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Open Value и Open Value Subscription” </w:instrText>
            </w:r>
            <w:r w:rsidRPr="00150F26">
              <w:rPr>
                <w:color w:val="FFFFFF" w:themeColor="background1"/>
              </w:rPr>
              <w:fldChar w:fldCharType="separate"/>
            </w:r>
            <w:r w:rsidRPr="00150F26">
              <w:rPr>
                <w:color w:val="FFFFFF" w:themeColor="background1"/>
              </w:rPr>
              <w:t>OV/OVS</w:t>
            </w:r>
            <w:r w:rsidRPr="00150F26">
              <w:rPr>
                <w:color w:val="FFFFFF" w:themeColor="background1"/>
              </w:rPr>
              <w:fldChar w:fldCharType="end"/>
            </w:r>
          </w:p>
        </w:tc>
        <w:tc>
          <w:tcPr>
            <w:tcW w:w="595" w:type="dxa"/>
            <w:shd w:val="clear" w:color="auto" w:fill="00188F"/>
            <w:vAlign w:val="center"/>
          </w:tcPr>
          <w:p w:rsidR="00763834" w:rsidRPr="009632E5" w:rsidRDefault="00763834"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763834" w:rsidRPr="00150F26" w:rsidRDefault="00763834" w:rsidP="00DE7A6A">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о регистрации Server Cloud” </w:instrText>
            </w:r>
            <w:r w:rsidRPr="00150F26">
              <w:rPr>
                <w:color w:val="FFFFFF" w:themeColor="background1"/>
              </w:rPr>
              <w:fldChar w:fldCharType="separate"/>
            </w:r>
            <w:r w:rsidRPr="00150F26">
              <w:rPr>
                <w:color w:val="FFFFFF" w:themeColor="background1"/>
              </w:rPr>
              <w:t>SCE</w:t>
            </w:r>
            <w:r w:rsidRPr="00150F26">
              <w:rPr>
                <w:color w:val="FFFFFF" w:themeColor="background1"/>
              </w:rPr>
              <w:fldChar w:fldCharType="end"/>
            </w:r>
          </w:p>
        </w:tc>
      </w:tr>
      <w:tr w:rsidR="00763834" w:rsidTr="00763834">
        <w:tc>
          <w:tcPr>
            <w:tcW w:w="3060" w:type="dxa"/>
            <w:tcBorders>
              <w:top w:val="nil"/>
              <w:left w:val="nil"/>
              <w:bottom w:val="dashSmallGap" w:sz="4" w:space="0" w:color="BFBFBF" w:themeColor="background1" w:themeShade="BF"/>
              <w:right w:val="nil"/>
            </w:tcBorders>
          </w:tcPr>
          <w:p w:rsidR="00763834" w:rsidRDefault="00763834" w:rsidP="00166039">
            <w:pPr>
              <w:pStyle w:val="ProductList-Offering2"/>
            </w:pPr>
            <w:bookmarkStart w:id="698" w:name="_Toc379797247"/>
            <w:bookmarkStart w:id="699" w:name="_Toc380513272"/>
            <w:bookmarkStart w:id="700" w:name="_Toc380655314"/>
            <w:bookmarkStart w:id="701" w:name="_Toc402268518"/>
            <w:r>
              <w:t>MSDN Operating Systems</w:t>
            </w:r>
            <w:bookmarkEnd w:id="698"/>
            <w:bookmarkEnd w:id="699"/>
            <w:bookmarkEnd w:id="700"/>
            <w:bookmarkEnd w:id="701"/>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3834" w:rsidRDefault="0076383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63834" w:rsidRDefault="00763834" w:rsidP="00C05A53">
            <w:pPr>
              <w:pStyle w:val="ProductList-OfferingBody"/>
              <w:ind w:left="-113"/>
              <w:jc w:val="center"/>
            </w:pPr>
            <w:r>
              <w:t>1</w:t>
            </w:r>
          </w:p>
        </w:tc>
        <w:tc>
          <w:tcPr>
            <w:tcW w:w="596" w:type="dxa"/>
            <w:shd w:val="clear" w:color="auto" w:fill="BFBFBF" w:themeFill="background1" w:themeFillShade="BF"/>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763834" w:rsidRDefault="00763834" w:rsidP="00C05A53">
            <w:pPr>
              <w:pStyle w:val="ProductList-OfferingBody"/>
              <w:ind w:left="-113"/>
              <w:jc w:val="center"/>
            </w:pPr>
          </w:p>
        </w:tc>
        <w:tc>
          <w:tcPr>
            <w:tcW w:w="596" w:type="dxa"/>
            <w:shd w:val="clear" w:color="auto" w:fill="BFBFBF" w:themeFill="background1" w:themeFillShade="BF"/>
            <w:vAlign w:val="center"/>
          </w:tcPr>
          <w:p w:rsidR="00763834" w:rsidRDefault="00763834" w:rsidP="00C05A53">
            <w:pPr>
              <w:pStyle w:val="ProductList-OfferingBody"/>
              <w:ind w:left="-113"/>
              <w:jc w:val="center"/>
            </w:pPr>
          </w:p>
        </w:tc>
      </w:tr>
      <w:tr w:rsidR="00763834" w:rsidTr="00763834">
        <w:tc>
          <w:tcPr>
            <w:tcW w:w="3060" w:type="dxa"/>
            <w:tcBorders>
              <w:top w:val="dashSmallGap" w:sz="4" w:space="0" w:color="BFBFBF" w:themeColor="background1" w:themeShade="BF"/>
              <w:left w:val="nil"/>
              <w:bottom w:val="dashSmallGap" w:sz="4" w:space="0" w:color="BFBFBF" w:themeColor="background1" w:themeShade="BF"/>
              <w:right w:val="nil"/>
            </w:tcBorders>
          </w:tcPr>
          <w:p w:rsidR="00763834" w:rsidRDefault="00763834" w:rsidP="00166039">
            <w:pPr>
              <w:pStyle w:val="ProductList-Offering2"/>
            </w:pPr>
            <w:bookmarkStart w:id="702" w:name="_Toc379797248"/>
            <w:bookmarkStart w:id="703" w:name="_Toc380513273"/>
            <w:bookmarkStart w:id="704" w:name="_Toc380655315"/>
            <w:bookmarkStart w:id="705" w:name="_Toc402268519"/>
            <w:r>
              <w:t>Платформы MSDN</w:t>
            </w:r>
            <w:bookmarkEnd w:id="702"/>
            <w:bookmarkEnd w:id="703"/>
            <w:bookmarkEnd w:id="704"/>
            <w:bookmarkEnd w:id="705"/>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834" w:rsidRDefault="0076383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763834" w:rsidRDefault="00763834" w:rsidP="00C05A53">
            <w:pPr>
              <w:pStyle w:val="ProductList-OfferingBody"/>
              <w:ind w:left="-113"/>
              <w:jc w:val="center"/>
            </w:pPr>
            <w:r>
              <w:t>1</w:t>
            </w: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“только дополнительный продукт EES” </w:instrText>
            </w:r>
            <w:r w:rsidRPr="00150F26">
              <w:fldChar w:fldCharType="separate"/>
            </w:r>
            <w:r w:rsidRPr="00150F26">
              <w:t>AE</w:t>
            </w:r>
            <w:r w:rsidRPr="00150F26">
              <w:fldChar w:fldCharType="end"/>
            </w:r>
          </w:p>
        </w:tc>
        <w:tc>
          <w:tcPr>
            <w:tcW w:w="596" w:type="dxa"/>
            <w:shd w:val="clear" w:color="auto" w:fill="BFBFBF" w:themeFill="background1" w:themeFillShade="BF"/>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763834" w:rsidRDefault="00763834" w:rsidP="00C05A53">
            <w:pPr>
              <w:pStyle w:val="ProductList-OfferingBody"/>
              <w:ind w:left="-113"/>
              <w:jc w:val="center"/>
            </w:pP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763834" w:rsidTr="00763834">
        <w:tc>
          <w:tcPr>
            <w:tcW w:w="3060" w:type="dxa"/>
            <w:tcBorders>
              <w:top w:val="dashSmallGap" w:sz="4" w:space="0" w:color="BFBFBF" w:themeColor="background1" w:themeShade="BF"/>
              <w:left w:val="nil"/>
              <w:bottom w:val="dashSmallGap" w:sz="4" w:space="0" w:color="BFBFBF" w:themeColor="background1" w:themeShade="BF"/>
              <w:right w:val="nil"/>
            </w:tcBorders>
          </w:tcPr>
          <w:p w:rsidR="00763834" w:rsidRDefault="00763834" w:rsidP="00166039">
            <w:pPr>
              <w:pStyle w:val="ProductList-Offering2"/>
            </w:pPr>
            <w:bookmarkStart w:id="706" w:name="_Toc379797249"/>
            <w:bookmarkStart w:id="707" w:name="_Toc380513274"/>
            <w:bookmarkStart w:id="708" w:name="_Toc380655316"/>
            <w:bookmarkStart w:id="709" w:name="_Toc402268520"/>
            <w:r>
              <w:t>Visual Studio Professional 2013</w:t>
            </w:r>
            <w:bookmarkEnd w:id="706"/>
            <w:bookmarkEnd w:id="707"/>
            <w:bookmarkEnd w:id="708"/>
            <w:bookmarkEnd w:id="709"/>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834" w:rsidRDefault="0076383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63834" w:rsidRDefault="00763834" w:rsidP="00C05A53">
            <w:pPr>
              <w:pStyle w:val="ProductList-OfferingBody"/>
              <w:ind w:left="-113"/>
              <w:jc w:val="center"/>
            </w:pPr>
          </w:p>
        </w:tc>
        <w:tc>
          <w:tcPr>
            <w:tcW w:w="596" w:type="dxa"/>
            <w:shd w:val="clear" w:color="auto" w:fill="BFBFBF" w:themeFill="background1" w:themeFillShade="BF"/>
            <w:vAlign w:val="center"/>
          </w:tcPr>
          <w:p w:rsidR="00763834" w:rsidRDefault="00763834" w:rsidP="00C05A53">
            <w:pPr>
              <w:pStyle w:val="ProductList-OfferingBody"/>
              <w:ind w:left="-113"/>
              <w:jc w:val="center"/>
            </w:pPr>
          </w:p>
        </w:tc>
        <w:tc>
          <w:tcPr>
            <w:tcW w:w="595" w:type="dxa"/>
            <w:shd w:val="clear" w:color="auto" w:fill="BFBFBF" w:themeFill="background1" w:themeFillShade="BF"/>
            <w:vAlign w:val="center"/>
          </w:tcPr>
          <w:p w:rsidR="00763834" w:rsidRPr="00150F26" w:rsidRDefault="00763834" w:rsidP="00DE7A6A">
            <w:pPr>
              <w:pStyle w:val="ProductList-OfferingBody"/>
              <w:ind w:left="-113"/>
              <w:jc w:val="center"/>
            </w:pPr>
          </w:p>
        </w:tc>
        <w:tc>
          <w:tcPr>
            <w:tcW w:w="596" w:type="dxa"/>
            <w:shd w:val="clear" w:color="auto" w:fill="70AD47" w:themeFill="accent6"/>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Default="00763834" w:rsidP="00C05A53">
            <w:pPr>
              <w:pStyle w:val="ProductList-OfferingBody"/>
              <w:ind w:left="-113"/>
              <w:jc w:val="center"/>
            </w:pPr>
          </w:p>
        </w:tc>
        <w:tc>
          <w:tcPr>
            <w:tcW w:w="595" w:type="dxa"/>
            <w:shd w:val="clear" w:color="auto" w:fill="BFBFBF" w:themeFill="background1" w:themeFillShade="BF"/>
            <w:vAlign w:val="center"/>
          </w:tcPr>
          <w:p w:rsidR="00763834" w:rsidRPr="00150F26" w:rsidRDefault="00763834" w:rsidP="00DE7A6A">
            <w:pPr>
              <w:pStyle w:val="ProductList-OfferingBody"/>
              <w:ind w:left="-113"/>
              <w:jc w:val="center"/>
            </w:pPr>
          </w:p>
        </w:tc>
        <w:tc>
          <w:tcPr>
            <w:tcW w:w="596" w:type="dxa"/>
            <w:shd w:val="clear" w:color="auto" w:fill="BFBFBF" w:themeFill="background1" w:themeFillShade="BF"/>
            <w:vAlign w:val="center"/>
          </w:tcPr>
          <w:p w:rsidR="00763834" w:rsidRPr="00150F26" w:rsidRDefault="00763834" w:rsidP="00DE7A6A">
            <w:pPr>
              <w:pStyle w:val="ProductList-OfferingBody"/>
              <w:ind w:left="-113"/>
              <w:jc w:val="center"/>
            </w:pPr>
          </w:p>
        </w:tc>
        <w:tc>
          <w:tcPr>
            <w:tcW w:w="595" w:type="dxa"/>
            <w:shd w:val="clear" w:color="auto" w:fill="70AD47" w:themeFill="accent6"/>
            <w:vAlign w:val="center"/>
          </w:tcPr>
          <w:p w:rsidR="00763834" w:rsidRDefault="00763834" w:rsidP="00C05A53">
            <w:pPr>
              <w:pStyle w:val="ProductList-OfferingBody"/>
              <w:ind w:left="-113"/>
              <w:jc w:val="center"/>
            </w:pPr>
          </w:p>
        </w:tc>
        <w:tc>
          <w:tcPr>
            <w:tcW w:w="596" w:type="dxa"/>
            <w:shd w:val="clear" w:color="auto" w:fill="BFBFBF" w:themeFill="background1" w:themeFillShade="BF"/>
            <w:vAlign w:val="center"/>
          </w:tcPr>
          <w:p w:rsidR="00763834" w:rsidRPr="00150F26" w:rsidRDefault="00763834" w:rsidP="00DE7A6A">
            <w:pPr>
              <w:pStyle w:val="ProductList-OfferingBody"/>
              <w:ind w:left="-113"/>
              <w:jc w:val="center"/>
            </w:pPr>
          </w:p>
        </w:tc>
      </w:tr>
      <w:tr w:rsidR="00763834" w:rsidTr="00763834">
        <w:tc>
          <w:tcPr>
            <w:tcW w:w="3060" w:type="dxa"/>
            <w:tcBorders>
              <w:top w:val="dashSmallGap" w:sz="4" w:space="0" w:color="BFBFBF" w:themeColor="background1" w:themeShade="BF"/>
              <w:left w:val="nil"/>
              <w:bottom w:val="dashSmallGap" w:sz="4" w:space="0" w:color="BFBFBF" w:themeColor="background1" w:themeShade="BF"/>
              <w:right w:val="nil"/>
            </w:tcBorders>
          </w:tcPr>
          <w:p w:rsidR="00763834" w:rsidRDefault="00763834" w:rsidP="00166039">
            <w:pPr>
              <w:pStyle w:val="ProductList-Offering2"/>
            </w:pPr>
            <w:bookmarkStart w:id="710" w:name="_Toc379797250"/>
            <w:bookmarkStart w:id="711" w:name="_Toc380513275"/>
            <w:bookmarkStart w:id="712" w:name="_Toc380655317"/>
            <w:bookmarkStart w:id="713" w:name="_Toc402268521"/>
            <w:r>
              <w:t>Visual Studio Premium 2013 с MSDN</w:t>
            </w:r>
            <w:bookmarkEnd w:id="710"/>
            <w:bookmarkEnd w:id="711"/>
            <w:bookmarkEnd w:id="712"/>
            <w:bookmarkEnd w:id="713"/>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834" w:rsidRDefault="0076383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763834" w:rsidRDefault="00763834" w:rsidP="00C05A53">
            <w:pPr>
              <w:pStyle w:val="ProductList-OfferingBody"/>
              <w:ind w:left="-113"/>
              <w:jc w:val="center"/>
            </w:pPr>
            <w:r>
              <w:t>1</w:t>
            </w: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763834" w:rsidRDefault="00763834" w:rsidP="00C05A53">
            <w:pPr>
              <w:pStyle w:val="ProductList-OfferingBody"/>
              <w:ind w:left="-113"/>
              <w:jc w:val="center"/>
            </w:pP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763834" w:rsidTr="00763834">
        <w:tc>
          <w:tcPr>
            <w:tcW w:w="3060" w:type="dxa"/>
            <w:tcBorders>
              <w:top w:val="dashSmallGap" w:sz="4" w:space="0" w:color="BFBFBF" w:themeColor="background1" w:themeShade="BF"/>
              <w:left w:val="nil"/>
              <w:bottom w:val="dashSmallGap" w:sz="4" w:space="0" w:color="BFBFBF" w:themeColor="background1" w:themeShade="BF"/>
              <w:right w:val="nil"/>
            </w:tcBorders>
          </w:tcPr>
          <w:p w:rsidR="00763834" w:rsidRDefault="00763834" w:rsidP="00166039">
            <w:pPr>
              <w:pStyle w:val="ProductList-Offering2"/>
            </w:pPr>
            <w:bookmarkStart w:id="714" w:name="_Toc379797251"/>
            <w:bookmarkStart w:id="715" w:name="_Toc380513276"/>
            <w:bookmarkStart w:id="716" w:name="_Toc380655318"/>
            <w:bookmarkStart w:id="717" w:name="_Toc402268522"/>
            <w:r>
              <w:t>Visual Studio Professional 2013</w:t>
            </w:r>
            <w:r>
              <w:fldChar w:fldCharType="begin"/>
            </w:r>
            <w:r>
              <w:instrText>XE "Visual Studio Professional 2013"</w:instrText>
            </w:r>
            <w:r>
              <w:fldChar w:fldCharType="end"/>
            </w:r>
            <w:r>
              <w:t xml:space="preserve"> с MSDN</w:t>
            </w:r>
            <w:bookmarkEnd w:id="714"/>
            <w:bookmarkEnd w:id="715"/>
            <w:bookmarkEnd w:id="716"/>
            <w:bookmarkEnd w:id="717"/>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834" w:rsidRDefault="0076383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63834" w:rsidRDefault="00763834" w:rsidP="00C05A53">
            <w:pPr>
              <w:pStyle w:val="ProductList-OfferingBody"/>
              <w:ind w:left="-113"/>
              <w:jc w:val="center"/>
            </w:pPr>
            <w:r>
              <w:t>1</w:t>
            </w: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763834" w:rsidRDefault="00763834" w:rsidP="00C05A53">
            <w:pPr>
              <w:pStyle w:val="ProductList-OfferingBody"/>
              <w:ind w:left="-113"/>
              <w:jc w:val="center"/>
            </w:pP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r>
      <w:tr w:rsidR="00763834" w:rsidTr="00763834">
        <w:tc>
          <w:tcPr>
            <w:tcW w:w="3060" w:type="dxa"/>
            <w:tcBorders>
              <w:top w:val="dashSmallGap" w:sz="4" w:space="0" w:color="BFBFBF" w:themeColor="background1" w:themeShade="BF"/>
              <w:left w:val="nil"/>
              <w:bottom w:val="dashSmallGap" w:sz="4" w:space="0" w:color="BFBFBF" w:themeColor="background1" w:themeShade="BF"/>
              <w:right w:val="nil"/>
            </w:tcBorders>
          </w:tcPr>
          <w:p w:rsidR="00763834" w:rsidRPr="00FF1E84" w:rsidRDefault="00763834" w:rsidP="00166039">
            <w:pPr>
              <w:pStyle w:val="ProductList-Offering2"/>
              <w:rPr>
                <w:lang w:val="en-US"/>
              </w:rPr>
            </w:pPr>
            <w:bookmarkStart w:id="718" w:name="_Toc379797252"/>
            <w:bookmarkStart w:id="719" w:name="_Toc380513277"/>
            <w:bookmarkStart w:id="720" w:name="_Toc380655319"/>
            <w:bookmarkStart w:id="721" w:name="_Toc402268523"/>
            <w:r w:rsidRPr="00FF1E84">
              <w:rPr>
                <w:lang w:val="en-US"/>
              </w:rPr>
              <w:t xml:space="preserve">Visual Studio Test Professional 2013 </w:t>
            </w:r>
            <w:r>
              <w:t>с</w:t>
            </w:r>
            <w:r w:rsidRPr="00FF1E84">
              <w:rPr>
                <w:lang w:val="en-US"/>
              </w:rPr>
              <w:t xml:space="preserve"> MSDN</w:t>
            </w:r>
            <w:bookmarkEnd w:id="718"/>
            <w:bookmarkEnd w:id="719"/>
            <w:bookmarkEnd w:id="720"/>
            <w:bookmarkEnd w:id="721"/>
            <w:r>
              <w:fldChar w:fldCharType="begin"/>
            </w:r>
            <w:r w:rsidRPr="00FF1E84">
              <w:rPr>
                <w:lang w:val="en-US"/>
              </w:rPr>
              <w:instrText xml:space="preserve">XE "Visual Studio Test Professional 2013 </w:instrText>
            </w:r>
            <w:r>
              <w:instrText>с</w:instrText>
            </w:r>
            <w:r w:rsidRPr="00FF1E84">
              <w:rPr>
                <w:lang w:val="en-US"/>
              </w:rPr>
              <w:instrText xml:space="preserv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834" w:rsidRDefault="0076383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834" w:rsidRDefault="0076383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763834" w:rsidRDefault="00763834" w:rsidP="00C05A53">
            <w:pPr>
              <w:pStyle w:val="ProductList-OfferingBody"/>
              <w:ind w:left="-113"/>
              <w:jc w:val="center"/>
            </w:pPr>
            <w:r>
              <w:t>1</w:t>
            </w: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763834" w:rsidRDefault="00763834" w:rsidP="00C05A53">
            <w:pPr>
              <w:pStyle w:val="ProductList-OfferingBody"/>
              <w:ind w:left="-113"/>
              <w:jc w:val="center"/>
            </w:pP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763834" w:rsidTr="00763834">
        <w:tc>
          <w:tcPr>
            <w:tcW w:w="3060" w:type="dxa"/>
            <w:tcBorders>
              <w:top w:val="dashSmallGap" w:sz="4" w:space="0" w:color="BFBFBF" w:themeColor="background1" w:themeShade="BF"/>
              <w:left w:val="nil"/>
              <w:bottom w:val="nil"/>
              <w:right w:val="nil"/>
            </w:tcBorders>
          </w:tcPr>
          <w:p w:rsidR="00763834" w:rsidRDefault="00763834" w:rsidP="00166039">
            <w:pPr>
              <w:pStyle w:val="ProductList-Offering2"/>
            </w:pPr>
            <w:bookmarkStart w:id="722" w:name="_Toc379797253"/>
            <w:bookmarkStart w:id="723" w:name="_Toc380513278"/>
            <w:bookmarkStart w:id="724" w:name="_Toc380655320"/>
            <w:bookmarkStart w:id="725" w:name="_Toc402268524"/>
            <w:r>
              <w:t>Visual Studio Ultimate 2013 с MSDN</w:t>
            </w:r>
            <w:bookmarkEnd w:id="722"/>
            <w:bookmarkEnd w:id="723"/>
            <w:bookmarkEnd w:id="724"/>
            <w:bookmarkEnd w:id="725"/>
            <w:r>
              <w:fldChar w:fldCharType="begin"/>
            </w:r>
            <w:r>
              <w:instrText>XE "Visual Studio Ultimate 2013 с MSDN"</w:instrText>
            </w:r>
            <w:r>
              <w:fldChar w:fldCharType="end"/>
            </w:r>
          </w:p>
        </w:tc>
        <w:tc>
          <w:tcPr>
            <w:tcW w:w="595" w:type="dxa"/>
            <w:tcBorders>
              <w:top w:val="dashSmallGap" w:sz="4" w:space="0" w:color="BFBFBF" w:themeColor="background1" w:themeShade="BF"/>
              <w:left w:val="nil"/>
              <w:bottom w:val="nil"/>
              <w:right w:val="nil"/>
            </w:tcBorders>
            <w:vAlign w:val="center"/>
          </w:tcPr>
          <w:p w:rsidR="00763834" w:rsidRDefault="0076383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763834" w:rsidRDefault="0076383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63834" w:rsidRDefault="00763834"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63834" w:rsidRDefault="00763834"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763834" w:rsidRDefault="00763834" w:rsidP="00C05A53">
            <w:pPr>
              <w:pStyle w:val="ProductList-OfferingBody"/>
              <w:ind w:left="-113"/>
              <w:jc w:val="center"/>
            </w:pPr>
            <w:r>
              <w:t>1</w:t>
            </w: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Default="00763834" w:rsidP="00C05A53">
            <w:pPr>
              <w:pStyle w:val="ProductList-OfferingBody"/>
              <w:ind w:left="-113"/>
              <w:jc w:val="center"/>
            </w:pPr>
          </w:p>
        </w:tc>
        <w:tc>
          <w:tcPr>
            <w:tcW w:w="595"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rsidR="00763834" w:rsidRDefault="00763834" w:rsidP="00C05A53">
            <w:pPr>
              <w:pStyle w:val="ProductList-OfferingBody"/>
              <w:ind w:left="-113"/>
              <w:jc w:val="center"/>
            </w:pPr>
          </w:p>
        </w:tc>
        <w:tc>
          <w:tcPr>
            <w:tcW w:w="596" w:type="dxa"/>
            <w:shd w:val="clear" w:color="auto" w:fill="70AD47" w:themeFill="accent6"/>
            <w:vAlign w:val="center"/>
          </w:tcPr>
          <w:p w:rsidR="00763834" w:rsidRPr="00150F26" w:rsidRDefault="00763834" w:rsidP="00DE7A6A">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395"/>
        <w:gridCol w:w="3597"/>
      </w:tblGrid>
      <w:tr w:rsidR="00FB1ECC" w:rsidTr="003A235E">
        <w:tc>
          <w:tcPr>
            <w:tcW w:w="3798" w:type="dxa"/>
          </w:tcPr>
          <w:p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395" w:type="dxa"/>
          </w:tcPr>
          <w:p w:rsidR="00FB1ECC" w:rsidRDefault="00FB1ECC" w:rsidP="00FB1ECC">
            <w:pPr>
              <w:pStyle w:val="ProductList-Body"/>
              <w:spacing w:before="20" w:after="20"/>
            </w:pPr>
            <w:r>
              <w:t xml:space="preserve">Категория продукта: </w:t>
            </w:r>
            <w:r>
              <w:rPr>
                <w:b/>
              </w:rPr>
              <w:t>Приложение</w:t>
            </w:r>
          </w:p>
        </w:tc>
        <w:tc>
          <w:tcPr>
            <w:tcW w:w="3597" w:type="dxa"/>
          </w:tcPr>
          <w:p w:rsidR="00FB1ECC" w:rsidRDefault="00FB1ECC" w:rsidP="00AA69BE">
            <w:pPr>
              <w:pStyle w:val="ProductList-Body"/>
              <w:spacing w:before="20" w:after="20"/>
              <w:ind w:left="-101"/>
            </w:pPr>
            <w:r>
              <w:t xml:space="preserve">Право на сокращение (SCE): </w:t>
            </w:r>
            <w:r>
              <w:rPr>
                <w:b/>
              </w:rPr>
              <w:t>Все, кроме MSDN OS</w:t>
            </w:r>
          </w:p>
        </w:tc>
      </w:tr>
      <w:tr w:rsidR="00FB1ECC" w:rsidTr="003A235E">
        <w:tc>
          <w:tcPr>
            <w:tcW w:w="3798" w:type="dxa"/>
          </w:tcPr>
          <w:p w:rsidR="00FB1ECC" w:rsidRDefault="00FB1ECC" w:rsidP="00FB1ECC">
            <w:pPr>
              <w:pStyle w:val="ProductList-Body"/>
              <w:spacing w:before="20" w:after="20"/>
            </w:pPr>
          </w:p>
        </w:tc>
        <w:tc>
          <w:tcPr>
            <w:tcW w:w="3395" w:type="dxa"/>
          </w:tcPr>
          <w:p w:rsidR="00FB1ECC" w:rsidRDefault="00523418" w:rsidP="00FB1ECC">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Для настольных компьютеров</w:t>
            </w:r>
          </w:p>
        </w:tc>
        <w:tc>
          <w:tcPr>
            <w:tcW w:w="3597" w:type="dxa"/>
          </w:tcPr>
          <w:p w:rsidR="00FB1ECC" w:rsidRDefault="00523418" w:rsidP="00AA69BE">
            <w:pPr>
              <w:pStyle w:val="ProductList-Body"/>
              <w:spacing w:before="20" w:after="20"/>
              <w:ind w:left="-101"/>
            </w:pPr>
            <w:hyperlink w:anchor="AppendixB" w:history="1">
              <w:r w:rsidR="007B07E8">
                <w:t>Специальное предложение</w:t>
              </w:r>
            </w:hyperlink>
            <w:r w:rsidR="007B07E8">
              <w:t>.</w:t>
            </w:r>
            <w:r w:rsidR="007B07E8">
              <w:rPr>
                <w:b/>
              </w:rPr>
              <w:t xml:space="preserve"> Visual Studio Test Pro с подпиской MSDN</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и Expression Studio Ultimate 4</w:t>
      </w:r>
      <w:r>
        <w:fldChar w:fldCharType="begin"/>
      </w:r>
      <w:r>
        <w:instrText>XE "Expression Studio Ultimate 4"</w:instrText>
      </w:r>
      <w:r>
        <w:fldChar w:fldCharType="end"/>
      </w:r>
    </w:p>
    <w:p w:rsidR="00FB1ECC" w:rsidRDefault="00FB1ECC" w:rsidP="003A235E">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fldChar w:fldCharType="begin"/>
      </w:r>
      <w:r>
        <w:instrText>XE "Visual Studio Professional 2012"</w:instrText>
      </w:r>
      <w:r>
        <w:fldChar w:fldCharType="end"/>
      </w:r>
      <w:r>
        <w:t xml:space="preserve"> на особых условиях.</w:t>
      </w:r>
      <w:r w:rsidR="00B654D0">
        <w:t xml:space="preserve"> </w:t>
      </w:r>
      <w:r>
        <w:t>Более подробные сведения см. в списке продуктов за март</w:t>
      </w:r>
      <w:r w:rsidR="003A235E">
        <w:rPr>
          <w:lang w:val="en-US"/>
        </w:rPr>
        <w:t> </w:t>
      </w:r>
      <w:r>
        <w:t xml:space="preserve">2014 г.: </w:t>
      </w:r>
      <w:hyperlink r:id="rId39" w:history="1">
        <w:r>
          <w:rPr>
            <w:rStyle w:val="Hyperlink"/>
          </w:rPr>
          <w:t>http://go.microsoft.com/?linkid=9839207</w:t>
        </w:r>
      </w:hyperlink>
      <w:r>
        <w:t xml:space="preserve">. </w:t>
      </w:r>
    </w:p>
    <w:p w:rsidR="009D1928" w:rsidRDefault="009D1928" w:rsidP="00FB1ECC">
      <w:pPr>
        <w:pStyle w:val="ProductList-Body"/>
        <w:rPr>
          <w:b/>
          <w:color w:val="00188F"/>
        </w:rPr>
      </w:pPr>
    </w:p>
    <w:p w:rsidR="00FB1ECC" w:rsidRPr="00FB1ECC" w:rsidRDefault="00FB1ECC" w:rsidP="00FB1ECC">
      <w:pPr>
        <w:pStyle w:val="ProductList-Body"/>
        <w:rPr>
          <w:b/>
        </w:rPr>
      </w:pPr>
      <w:r>
        <w:rPr>
          <w:b/>
          <w:color w:val="00188F"/>
        </w:rPr>
        <w:t>Предоставление лицензий на Visual Studio Team Foundation Server 2013</w:t>
      </w:r>
    </w:p>
    <w:p w:rsidR="00FB1ECC"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Visual Studio Test Professional 2013 с MSDN</w:t>
      </w:r>
      <w:r>
        <w:fldChar w:fldCharType="begin"/>
      </w:r>
      <w:r>
        <w:instrText>XE "Visual Studio Test Professional 2013 с MSDN"</w:instrText>
      </w:r>
      <w:r>
        <w:fldChar w:fldCharType="end"/>
      </w:r>
      <w:r>
        <w:t xml:space="preserve"> и платформ MSDN</w:t>
      </w:r>
      <w:r>
        <w:fldChar w:fldCharType="begin"/>
      </w:r>
      <w:r>
        <w:instrText>XE "Платформы MSDN"</w:instrText>
      </w:r>
      <w:r>
        <w:fldChar w:fldCharType="end"/>
      </w:r>
      <w:r>
        <w:t>, имеют одну серверную лицензию на Visual Studio Team Foundation Server 2013 и одну пользовательскую лицензию Team Foundation Server CAL.</w:t>
      </w:r>
      <w:r w:rsidR="00B654D0">
        <w:t xml:space="preserve"> </w:t>
      </w:r>
      <w:r>
        <w:t>Пользовательская лицензия CAL выдается для единоличного использования лицензированным пользователем.</w:t>
      </w:r>
    </w:p>
    <w:p w:rsidR="00FB1ECC" w:rsidRDefault="00FB1ECC" w:rsidP="00FB1ECC">
      <w:pPr>
        <w:pStyle w:val="ProductList-Body"/>
      </w:pPr>
    </w:p>
    <w:p w:rsidR="00FB1ECC" w:rsidRPr="00FB1ECC" w:rsidRDefault="00FB1ECC" w:rsidP="00FB1ECC">
      <w:pPr>
        <w:pStyle w:val="ProductList-Body"/>
        <w:rPr>
          <w:b/>
        </w:rPr>
      </w:pPr>
      <w:r>
        <w:rPr>
          <w:b/>
          <w:color w:val="00188F"/>
        </w:rPr>
        <w:t>Предоставление лицензий на SQL Server Parallel Data Warehouse Developer</w:t>
      </w:r>
    </w:p>
    <w:p w:rsidR="00FB1ECC"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xml:space="preserve"> и Visual Studio Test Professional 2013 с MSDN</w:t>
      </w:r>
      <w:r>
        <w:fldChar w:fldCharType="begin"/>
      </w:r>
      <w:r>
        <w:instrText>XE "Visual Studio Test Professional 2013 с MSDN"</w:instrText>
      </w:r>
      <w:r>
        <w:fldChar w:fldCharType="end"/>
      </w:r>
      <w:r>
        <w:t>, имеют одну лицензию на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FB1ECC" w:rsidRDefault="00FB1ECC" w:rsidP="00FB1ECC">
      <w:pPr>
        <w:pStyle w:val="ProductList-Body"/>
      </w:pPr>
    </w:p>
    <w:p w:rsidR="00FB1ECC" w:rsidRPr="00FB1ECC" w:rsidRDefault="00FB1ECC" w:rsidP="00FB1ECC">
      <w:pPr>
        <w:pStyle w:val="ProductList-Body"/>
        <w:rPr>
          <w:b/>
        </w:rPr>
      </w:pPr>
      <w:r>
        <w:rPr>
          <w:b/>
          <w:color w:val="00188F"/>
        </w:rPr>
        <w:t>Право на участие в программе Software Assurance</w:t>
      </w:r>
    </w:p>
    <w:p w:rsidR="00FB1ECC"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 MSDN Operating Systems</w:t>
      </w:r>
      <w:r>
        <w:fldChar w:fldCharType="begin"/>
      </w:r>
      <w:r>
        <w:instrText>XE "MSDN Operating Systems"</w:instrText>
      </w:r>
      <w:r>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rsidR="00FB1ECC" w:rsidRDefault="00FB1ECC" w:rsidP="00FB1ECC">
      <w:pPr>
        <w:pStyle w:val="ProductList-Body"/>
      </w:pPr>
    </w:p>
    <w:p w:rsidR="00FB1ECC" w:rsidRPr="00FB1ECC" w:rsidRDefault="00356011" w:rsidP="00FB1ECC">
      <w:pPr>
        <w:pStyle w:val="ProductList-Body"/>
        <w:rPr>
          <w:b/>
        </w:rPr>
      </w:pPr>
      <w:r>
        <w:rPr>
          <w:b/>
          <w:color w:val="00188F"/>
        </w:rPr>
        <w:t>Службы Microsoft Azure Platform Services</w:t>
      </w:r>
    </w:p>
    <w:p w:rsidR="00782C7B"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w:t>
      </w:r>
    </w:p>
    <w:bookmarkStart w:id="726" w:name="_Toc378147647"/>
    <w:bookmarkStart w:id="727" w:name="_Toc378151549"/>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306B0E" w:rsidRDefault="002502BF" w:rsidP="00306B0E">
      <w:pPr>
        <w:pStyle w:val="ProductList-Offering2Heading"/>
        <w:outlineLvl w:val="2"/>
      </w:pPr>
      <w:r>
        <w:tab/>
      </w:r>
      <w:bookmarkStart w:id="728" w:name="_Toc379797254"/>
      <w:bookmarkStart w:id="729" w:name="_Toc380513279"/>
      <w:bookmarkStart w:id="730" w:name="_Toc380655321"/>
      <w:bookmarkStart w:id="731" w:name="_Toc402268525"/>
      <w:r>
        <w:t>Развертывание Visual Studio</w:t>
      </w:r>
      <w:bookmarkEnd w:id="728"/>
      <w:bookmarkEnd w:id="729"/>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2424E" w:rsidTr="0002424E">
        <w:trPr>
          <w:tblHeader/>
        </w:trPr>
        <w:tc>
          <w:tcPr>
            <w:tcW w:w="3060" w:type="dxa"/>
            <w:tcBorders>
              <w:bottom w:val="nil"/>
            </w:tcBorders>
            <w:shd w:val="clear" w:color="auto" w:fill="00188F"/>
          </w:tcPr>
          <w:p w:rsidR="0002424E" w:rsidRPr="00EE0836" w:rsidRDefault="0002424E" w:rsidP="00897417">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“дата доступности” </w:instrText>
            </w:r>
            <w:r w:rsidRPr="007E7A61">
              <w:rPr>
                <w:color w:val="FFFFFF" w:themeColor="background1"/>
              </w:rPr>
              <w:fldChar w:fldCharType="separate"/>
            </w:r>
            <w:r w:rsidRPr="007E7A61">
              <w:rPr>
                <w:color w:val="FFFFFF" w:themeColor="background1"/>
              </w:rPr>
              <w:t>DA</w:t>
            </w:r>
            <w:r w:rsidRPr="007E7A61">
              <w:rPr>
                <w:color w:val="FFFFFF" w:themeColor="background1"/>
              </w:rPr>
              <w:fldChar w:fldCharType="end"/>
            </w:r>
          </w:p>
        </w:tc>
        <w:tc>
          <w:tcPr>
            <w:tcW w:w="595" w:type="dxa"/>
            <w:tcBorders>
              <w:bottom w:val="nil"/>
            </w:tcBorders>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b/>
                <w:color w:val="FFFFFF" w:themeColor="background1"/>
              </w:rPr>
              <w:fldChar w:fldCharType="begin"/>
            </w:r>
            <w:r w:rsidRPr="007E7A61">
              <w:rPr>
                <w:b/>
                <w:color w:val="FFFFFF" w:themeColor="background1"/>
              </w:rPr>
              <w:instrText>AutoTextList  \s NoStyle \t “</w:instrText>
            </w:r>
            <w:r w:rsidRPr="007E7A61">
              <w:rPr>
                <w:color w:val="FFFFFF" w:themeColor="background1"/>
              </w:rPr>
              <w:instrText>лицензия</w:instrText>
            </w:r>
            <w:r w:rsidRPr="007E7A61">
              <w:rPr>
                <w:b/>
                <w:color w:val="FFFFFF" w:themeColor="background1"/>
              </w:rPr>
              <w:instrText xml:space="preserve">” </w:instrText>
            </w:r>
            <w:r w:rsidRPr="007E7A61">
              <w:rPr>
                <w:b/>
                <w:color w:val="FFFFFF" w:themeColor="background1"/>
              </w:rPr>
              <w:fldChar w:fldCharType="separate"/>
            </w:r>
            <w:r w:rsidRPr="007E7A61">
              <w:rPr>
                <w:b/>
                <w:color w:val="FFFFFF" w:themeColor="background1"/>
              </w:rPr>
              <w:t xml:space="preserve"> L</w:t>
            </w:r>
            <w:r w:rsidRPr="007E7A61">
              <w:rPr>
                <w:color w:val="FFFFFF" w:themeColor="background1"/>
              </w:rPr>
              <w:t xml:space="preserve"> </w:t>
            </w:r>
            <w:r w:rsidRPr="007E7A61">
              <w:rPr>
                <w:b/>
                <w:color w:val="FFFFFF" w:themeColor="background1"/>
              </w:rPr>
              <w:fldChar w:fldCharType="end"/>
            </w:r>
          </w:p>
        </w:tc>
        <w:tc>
          <w:tcPr>
            <w:tcW w:w="596" w:type="dxa"/>
            <w:tcBorders>
              <w:bottom w:val="nil"/>
            </w:tcBorders>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“лицензия и Software Assurance” </w:instrText>
            </w:r>
            <w:r w:rsidRPr="007E7A61">
              <w:rPr>
                <w:color w:val="FFFFFF" w:themeColor="background1"/>
              </w:rPr>
              <w:fldChar w:fldCharType="separate"/>
            </w:r>
            <w:r w:rsidRPr="007E7A61">
              <w:rPr>
                <w:color w:val="FFFFFF" w:themeColor="background1"/>
              </w:rPr>
              <w:t>L/SA</w:t>
            </w:r>
            <w:r w:rsidRPr="007E7A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\sNoStyle\t “Software Assurance”</w:instrText>
            </w:r>
            <w:r w:rsidRPr="007E7A61">
              <w:rPr>
                <w:color w:val="FFFFFF" w:themeColor="background1"/>
              </w:rPr>
              <w:fldChar w:fldCharType="separate"/>
            </w:r>
            <w:r w:rsidRPr="007E7A61">
              <w:rPr>
                <w:color w:val="FFFFFF" w:themeColor="background1"/>
              </w:rPr>
              <w:t>SA</w:t>
            </w:r>
            <w:r w:rsidRPr="007E7A61">
              <w:fldChar w:fldCharType="end"/>
            </w:r>
          </w:p>
        </w:tc>
        <w:tc>
          <w:tcPr>
            <w:tcW w:w="595" w:type="dxa"/>
            <w:tcBorders>
              <w:left w:val="single" w:sz="12" w:space="0" w:color="FFFFFF" w:themeColor="background1"/>
            </w:tcBorders>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Campus и School” </w:instrText>
            </w:r>
            <w:r w:rsidRPr="007E7A61">
              <w:rPr>
                <w:color w:val="FFFFFF" w:themeColor="background1"/>
              </w:rPr>
              <w:fldChar w:fldCharType="separate"/>
            </w:r>
            <w:r w:rsidRPr="007E7A61">
              <w:rPr>
                <w:color w:val="FFFFFF" w:themeColor="background1"/>
              </w:rPr>
              <w:t>CA/SA</w:t>
            </w:r>
            <w:r w:rsidRPr="007E7A61">
              <w:rPr>
                <w:color w:val="FFFFFF" w:themeColor="background1"/>
              </w:rPr>
              <w:fldChar w:fldCharType="end"/>
            </w:r>
          </w:p>
        </w:tc>
        <w:tc>
          <w:tcPr>
            <w:tcW w:w="596" w:type="dxa"/>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Enterprise и Enterprise Subscription” </w:instrText>
            </w:r>
            <w:r w:rsidRPr="007E7A61">
              <w:rPr>
                <w:color w:val="FFFFFF" w:themeColor="background1"/>
              </w:rPr>
              <w:fldChar w:fldCharType="separate"/>
            </w:r>
            <w:r w:rsidRPr="007E7A61">
              <w:rPr>
                <w:color w:val="FFFFFF" w:themeColor="background1"/>
              </w:rPr>
              <w:t>EA/EAS</w:t>
            </w:r>
            <w:r w:rsidRPr="007E7A61">
              <w:rPr>
                <w:color w:val="FFFFFF" w:themeColor="background1"/>
              </w:rPr>
              <w:fldChar w:fldCharType="end"/>
            </w:r>
          </w:p>
        </w:tc>
        <w:tc>
          <w:tcPr>
            <w:tcW w:w="595" w:type="dxa"/>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Enrollment for Education Solutions” </w:instrText>
            </w:r>
            <w:r w:rsidRPr="007E7A61">
              <w:rPr>
                <w:color w:val="FFFFFF" w:themeColor="background1"/>
              </w:rPr>
              <w:fldChar w:fldCharType="separate"/>
            </w:r>
            <w:r w:rsidRPr="007E7A61">
              <w:rPr>
                <w:color w:val="FFFFFF" w:themeColor="background1"/>
              </w:rPr>
              <w:t>EES</w:t>
            </w:r>
            <w:r w:rsidRPr="007E7A61">
              <w:rPr>
                <w:color w:val="FFFFFF" w:themeColor="background1"/>
              </w:rPr>
              <w:fldChar w:fldCharType="end"/>
            </w:r>
          </w:p>
        </w:tc>
        <w:tc>
          <w:tcPr>
            <w:tcW w:w="596" w:type="dxa"/>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Microsoft Products and Services Agreement” </w:instrText>
            </w:r>
            <w:r w:rsidRPr="007E7A61">
              <w:rPr>
                <w:color w:val="FFFFFF" w:themeColor="background1"/>
              </w:rPr>
              <w:fldChar w:fldCharType="separate"/>
            </w:r>
            <w:r w:rsidRPr="007E7A61">
              <w:rPr>
                <w:color w:val="FFFFFF" w:themeColor="background1"/>
              </w:rPr>
              <w:t>MPSA</w:t>
            </w:r>
            <w:r w:rsidRPr="007E7A61">
              <w:rPr>
                <w:color w:val="FFFFFF" w:themeColor="background1"/>
              </w:rPr>
              <w:fldChar w:fldCharType="end"/>
            </w:r>
          </w:p>
        </w:tc>
        <w:tc>
          <w:tcPr>
            <w:tcW w:w="595" w:type="dxa"/>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Open License”  </w:instrText>
            </w:r>
            <w:r w:rsidRPr="007E7A61">
              <w:rPr>
                <w:color w:val="FFFFFF" w:themeColor="background1"/>
              </w:rPr>
              <w:fldChar w:fldCharType="separate"/>
            </w:r>
            <w:r w:rsidRPr="007E7A61">
              <w:rPr>
                <w:color w:val="FFFFFF" w:themeColor="background1"/>
              </w:rPr>
              <w:t>OL</w:t>
            </w:r>
            <w:r w:rsidRPr="007E7A61">
              <w:rPr>
                <w:color w:val="FFFFFF" w:themeColor="background1"/>
              </w:rPr>
              <w:fldChar w:fldCharType="end"/>
            </w:r>
          </w:p>
        </w:tc>
        <w:tc>
          <w:tcPr>
            <w:tcW w:w="595" w:type="dxa"/>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“минимальный объем заказа в рамках программ Open” </w:instrText>
            </w:r>
            <w:r w:rsidRPr="007E7A61">
              <w:rPr>
                <w:color w:val="FFFFFF" w:themeColor="background1"/>
              </w:rPr>
              <w:fldChar w:fldCharType="separate"/>
            </w:r>
            <w:r w:rsidRPr="007E7A61">
              <w:rPr>
                <w:color w:val="FFFFFF" w:themeColor="background1"/>
              </w:rPr>
              <w:t>OM</w:t>
            </w:r>
            <w:r w:rsidRPr="007E7A61">
              <w:rPr>
                <w:color w:val="FFFFFF" w:themeColor="background1"/>
              </w:rPr>
              <w:fldChar w:fldCharType="end"/>
            </w:r>
          </w:p>
        </w:tc>
        <w:tc>
          <w:tcPr>
            <w:tcW w:w="596" w:type="dxa"/>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Open Value и Open Value Subscription” </w:instrText>
            </w:r>
            <w:r w:rsidRPr="007E7A61">
              <w:rPr>
                <w:color w:val="FFFFFF" w:themeColor="background1"/>
              </w:rPr>
              <w:fldChar w:fldCharType="separate"/>
            </w:r>
            <w:r w:rsidRPr="007E7A61">
              <w:rPr>
                <w:color w:val="FFFFFF" w:themeColor="background1"/>
              </w:rPr>
              <w:t>OV/OVS</w:t>
            </w:r>
            <w:r w:rsidRPr="007E7A61">
              <w:rPr>
                <w:color w:val="FFFFFF" w:themeColor="background1"/>
              </w:rPr>
              <w:fldChar w:fldCharType="end"/>
            </w:r>
          </w:p>
        </w:tc>
        <w:tc>
          <w:tcPr>
            <w:tcW w:w="595" w:type="dxa"/>
            <w:shd w:val="clear" w:color="auto" w:fill="00188F"/>
            <w:vAlign w:val="center"/>
          </w:tcPr>
          <w:p w:rsidR="0002424E" w:rsidRPr="009632E5" w:rsidRDefault="0002424E"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02424E" w:rsidRPr="007E7A61" w:rsidRDefault="0002424E" w:rsidP="00DE7A6A">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о регистрации Server Cloud” </w:instrText>
            </w:r>
            <w:r w:rsidRPr="007E7A61">
              <w:rPr>
                <w:color w:val="FFFFFF" w:themeColor="background1"/>
              </w:rPr>
              <w:fldChar w:fldCharType="separate"/>
            </w:r>
            <w:r w:rsidRPr="007E7A61">
              <w:rPr>
                <w:color w:val="FFFFFF" w:themeColor="background1"/>
              </w:rPr>
              <w:t>SCE</w:t>
            </w:r>
            <w:r w:rsidRPr="007E7A61">
              <w:rPr>
                <w:color w:val="FFFFFF" w:themeColor="background1"/>
              </w:rPr>
              <w:fldChar w:fldCharType="end"/>
            </w:r>
          </w:p>
        </w:tc>
      </w:tr>
      <w:tr w:rsidR="0002424E" w:rsidTr="0002424E">
        <w:tc>
          <w:tcPr>
            <w:tcW w:w="3060" w:type="dxa"/>
            <w:tcBorders>
              <w:top w:val="nil"/>
              <w:left w:val="nil"/>
              <w:bottom w:val="dashSmallGap" w:sz="4" w:space="0" w:color="BFBFBF" w:themeColor="background1" w:themeShade="BF"/>
              <w:right w:val="nil"/>
            </w:tcBorders>
          </w:tcPr>
          <w:p w:rsidR="0002424E" w:rsidRDefault="0002424E" w:rsidP="00306B0E">
            <w:pPr>
              <w:pStyle w:val="ProductList-Offering2"/>
            </w:pPr>
            <w:bookmarkStart w:id="732" w:name="_Toc379797255"/>
            <w:bookmarkStart w:id="733" w:name="_Toc380513280"/>
            <w:bookmarkStart w:id="734" w:name="_Toc380655322"/>
            <w:bookmarkStart w:id="735" w:name="_Toc402268526"/>
            <w:r>
              <w:t>Visual Studio Deployment 2013 Datacenter</w:t>
            </w:r>
            <w:bookmarkEnd w:id="732"/>
            <w:bookmarkEnd w:id="733"/>
            <w:bookmarkEnd w:id="734"/>
            <w:bookmarkEnd w:id="735"/>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02424E" w:rsidRDefault="0002424E"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02424E" w:rsidRDefault="0002424E"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02424E" w:rsidRDefault="0002424E"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2424E" w:rsidRDefault="0002424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2424E" w:rsidRDefault="0002424E" w:rsidP="00306B0E">
            <w:pPr>
              <w:pStyle w:val="ProductList-OfferingBody"/>
              <w:ind w:left="-113"/>
              <w:jc w:val="center"/>
            </w:pPr>
            <w:r>
              <w:t>5</w:t>
            </w:r>
          </w:p>
        </w:tc>
        <w:tc>
          <w:tcPr>
            <w:tcW w:w="596" w:type="dxa"/>
            <w:shd w:val="clear" w:color="auto" w:fill="70AD47" w:themeFill="accent6"/>
            <w:vAlign w:val="center"/>
          </w:tcPr>
          <w:p w:rsidR="0002424E" w:rsidRPr="007E7A61" w:rsidRDefault="0002424E" w:rsidP="00DE7A6A">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w:t>
            </w:r>
            <w:r w:rsidRPr="007E7A61">
              <w:fldChar w:fldCharType="end"/>
            </w:r>
            <w:r w:rsidRPr="007E7A61">
              <w:fldChar w:fldCharType="begin"/>
            </w:r>
            <w:r w:rsidRPr="007E7A61">
              <w:instrText xml:space="preserve"> AutoTextList  \s NoStyle \t “платформа приложений” </w:instrText>
            </w:r>
            <w:r w:rsidRPr="007E7A61">
              <w:fldChar w:fldCharType="separate"/>
            </w:r>
            <w:r w:rsidRPr="007E7A61">
              <w:t>AP</w:t>
            </w:r>
            <w:r w:rsidRPr="007E7A61">
              <w:fldChar w:fldCharType="end"/>
            </w:r>
          </w:p>
        </w:tc>
        <w:tc>
          <w:tcPr>
            <w:tcW w:w="595" w:type="dxa"/>
            <w:shd w:val="clear" w:color="auto" w:fill="70AD47" w:themeFill="accent6"/>
            <w:vAlign w:val="center"/>
          </w:tcPr>
          <w:p w:rsidR="0002424E" w:rsidRPr="007E7A61" w:rsidRDefault="0002424E" w:rsidP="00DE7A6A">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 </w:t>
            </w:r>
            <w:r w:rsidRPr="007E7A61">
              <w:fldChar w:fldCharType="end"/>
            </w:r>
          </w:p>
        </w:tc>
        <w:tc>
          <w:tcPr>
            <w:tcW w:w="596" w:type="dxa"/>
            <w:shd w:val="clear" w:color="auto" w:fill="70AD47" w:themeFill="accent6"/>
            <w:vAlign w:val="center"/>
          </w:tcPr>
          <w:p w:rsidR="0002424E" w:rsidRPr="007E7A61" w:rsidRDefault="0002424E" w:rsidP="00DE7A6A">
            <w:pPr>
              <w:pStyle w:val="ProductList-OfferingBody"/>
              <w:ind w:left="-113"/>
              <w:jc w:val="center"/>
            </w:pPr>
          </w:p>
        </w:tc>
        <w:tc>
          <w:tcPr>
            <w:tcW w:w="595" w:type="dxa"/>
            <w:shd w:val="clear" w:color="auto" w:fill="70AD47" w:themeFill="accent6"/>
            <w:vAlign w:val="center"/>
          </w:tcPr>
          <w:p w:rsidR="0002424E" w:rsidRPr="007E7A61" w:rsidRDefault="0002424E" w:rsidP="00DE7A6A">
            <w:pPr>
              <w:pStyle w:val="ProductList-OfferingBody"/>
              <w:ind w:left="-113"/>
              <w:jc w:val="center"/>
            </w:pPr>
          </w:p>
        </w:tc>
        <w:tc>
          <w:tcPr>
            <w:tcW w:w="595" w:type="dxa"/>
            <w:shd w:val="clear" w:color="auto" w:fill="BFBFBF" w:themeFill="background1" w:themeFillShade="BF"/>
            <w:vAlign w:val="center"/>
          </w:tcPr>
          <w:p w:rsidR="0002424E" w:rsidRPr="007E7A61" w:rsidRDefault="0002424E" w:rsidP="00DE7A6A">
            <w:pPr>
              <w:pStyle w:val="ProductList-OfferingBody"/>
              <w:ind w:left="-113"/>
              <w:jc w:val="center"/>
            </w:pPr>
          </w:p>
        </w:tc>
        <w:tc>
          <w:tcPr>
            <w:tcW w:w="596" w:type="dxa"/>
            <w:shd w:val="clear" w:color="auto" w:fill="70AD47" w:themeFill="accent6"/>
            <w:vAlign w:val="center"/>
          </w:tcPr>
          <w:p w:rsidR="0002424E" w:rsidRPr="007E7A61" w:rsidRDefault="0002424E" w:rsidP="00DE7A6A">
            <w:pPr>
              <w:pStyle w:val="ProductList-OfferingBody"/>
              <w:ind w:left="-113"/>
              <w:jc w:val="center"/>
            </w:pPr>
            <w:r w:rsidRPr="007E7A61">
              <w:fldChar w:fldCharType="begin"/>
            </w:r>
            <w:r w:rsidRPr="007E7A61">
              <w:instrText xml:space="preserve"> AutoTextList  \s NoStyle \t “для части организации в рамках Open Value” </w:instrText>
            </w:r>
            <w:r w:rsidRPr="007E7A61">
              <w:fldChar w:fldCharType="separate"/>
            </w:r>
            <w:r w:rsidRPr="007E7A61">
              <w:t xml:space="preserve"> P </w:t>
            </w:r>
            <w:r w:rsidRPr="007E7A61">
              <w:fldChar w:fldCharType="end"/>
            </w:r>
          </w:p>
        </w:tc>
        <w:tc>
          <w:tcPr>
            <w:tcW w:w="595" w:type="dxa"/>
            <w:shd w:val="clear" w:color="auto" w:fill="70AD47" w:themeFill="accent6"/>
            <w:vAlign w:val="center"/>
          </w:tcPr>
          <w:p w:rsidR="0002424E" w:rsidRPr="007E7A61" w:rsidRDefault="0002424E" w:rsidP="00DE7A6A">
            <w:pPr>
              <w:pStyle w:val="ProductList-OfferingBody"/>
              <w:ind w:left="-113"/>
              <w:jc w:val="center"/>
            </w:pPr>
          </w:p>
        </w:tc>
        <w:tc>
          <w:tcPr>
            <w:tcW w:w="596" w:type="dxa"/>
            <w:shd w:val="clear" w:color="auto" w:fill="70AD47" w:themeFill="accent6"/>
            <w:vAlign w:val="center"/>
          </w:tcPr>
          <w:p w:rsidR="0002424E" w:rsidRPr="007E7A61" w:rsidRDefault="0002424E" w:rsidP="00DE7A6A">
            <w:pPr>
              <w:pStyle w:val="ProductList-OfferingBody"/>
              <w:ind w:left="-113"/>
              <w:jc w:val="center"/>
            </w:pPr>
            <w:r w:rsidRPr="007E7A61">
              <w:fldChar w:fldCharType="begin"/>
            </w:r>
            <w:r w:rsidRPr="007E7A61">
              <w:instrText xml:space="preserve"> AutoTextList  \s NoStyle \t “серверные продукты и продукты-средства” </w:instrText>
            </w:r>
            <w:r w:rsidRPr="007E7A61">
              <w:fldChar w:fldCharType="separate"/>
            </w:r>
            <w:r w:rsidRPr="007E7A61">
              <w:t>SP</w:t>
            </w:r>
            <w:r w:rsidRPr="007E7A61">
              <w:fldChar w:fldCharType="end"/>
            </w:r>
          </w:p>
        </w:tc>
      </w:tr>
      <w:tr w:rsidR="0002424E" w:rsidTr="0002424E">
        <w:tc>
          <w:tcPr>
            <w:tcW w:w="3060" w:type="dxa"/>
            <w:tcBorders>
              <w:top w:val="dashSmallGap" w:sz="4" w:space="0" w:color="BFBFBF" w:themeColor="background1" w:themeShade="BF"/>
              <w:left w:val="nil"/>
              <w:bottom w:val="nil"/>
              <w:right w:val="nil"/>
            </w:tcBorders>
          </w:tcPr>
          <w:p w:rsidR="0002424E" w:rsidRDefault="0002424E" w:rsidP="00306B0E">
            <w:pPr>
              <w:pStyle w:val="ProductList-Offering2"/>
            </w:pPr>
            <w:bookmarkStart w:id="736" w:name="_Toc379797256"/>
            <w:bookmarkStart w:id="737" w:name="_Toc380513281"/>
            <w:bookmarkStart w:id="738" w:name="_Toc380655323"/>
            <w:bookmarkStart w:id="739" w:name="_Toc402268527"/>
            <w:r>
              <w:t>Visual Studio Deployment 2013 Standard</w:t>
            </w:r>
            <w:bookmarkEnd w:id="736"/>
            <w:bookmarkEnd w:id="737"/>
            <w:bookmarkEnd w:id="738"/>
            <w:bookmarkEnd w:id="739"/>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02424E" w:rsidRDefault="0002424E"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02424E" w:rsidRDefault="0002424E"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02424E" w:rsidRDefault="0002424E"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2424E" w:rsidRDefault="0002424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2424E" w:rsidRDefault="0002424E" w:rsidP="00306B0E">
            <w:pPr>
              <w:pStyle w:val="ProductList-OfferingBody"/>
              <w:ind w:left="-113"/>
              <w:jc w:val="center"/>
            </w:pPr>
            <w:r>
              <w:t>5</w:t>
            </w:r>
          </w:p>
        </w:tc>
        <w:tc>
          <w:tcPr>
            <w:tcW w:w="596" w:type="dxa"/>
            <w:shd w:val="clear" w:color="auto" w:fill="70AD47" w:themeFill="accent6"/>
            <w:vAlign w:val="center"/>
          </w:tcPr>
          <w:p w:rsidR="0002424E" w:rsidRPr="007E7A61" w:rsidRDefault="0002424E" w:rsidP="00DE7A6A">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w:t>
            </w:r>
            <w:r w:rsidRPr="007E7A61">
              <w:fldChar w:fldCharType="end"/>
            </w:r>
            <w:r w:rsidRPr="007E7A61">
              <w:fldChar w:fldCharType="begin"/>
            </w:r>
            <w:r w:rsidRPr="007E7A61">
              <w:instrText xml:space="preserve"> AutoTextList  \s NoStyle \t “платформа приложений” </w:instrText>
            </w:r>
            <w:r w:rsidRPr="007E7A61">
              <w:fldChar w:fldCharType="separate"/>
            </w:r>
            <w:r w:rsidRPr="007E7A61">
              <w:t>AP</w:t>
            </w:r>
            <w:r w:rsidRPr="007E7A61">
              <w:fldChar w:fldCharType="end"/>
            </w:r>
          </w:p>
        </w:tc>
        <w:tc>
          <w:tcPr>
            <w:tcW w:w="595" w:type="dxa"/>
            <w:shd w:val="clear" w:color="auto" w:fill="70AD47" w:themeFill="accent6"/>
            <w:vAlign w:val="center"/>
          </w:tcPr>
          <w:p w:rsidR="0002424E" w:rsidRPr="007E7A61" w:rsidRDefault="0002424E" w:rsidP="00DE7A6A">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 </w:t>
            </w:r>
            <w:r w:rsidRPr="007E7A61">
              <w:fldChar w:fldCharType="end"/>
            </w:r>
          </w:p>
        </w:tc>
        <w:tc>
          <w:tcPr>
            <w:tcW w:w="596" w:type="dxa"/>
            <w:shd w:val="clear" w:color="auto" w:fill="70AD47" w:themeFill="accent6"/>
            <w:vAlign w:val="center"/>
          </w:tcPr>
          <w:p w:rsidR="0002424E" w:rsidRPr="007E7A61" w:rsidRDefault="0002424E" w:rsidP="00DE7A6A">
            <w:pPr>
              <w:pStyle w:val="ProductList-OfferingBody"/>
              <w:ind w:left="-113"/>
              <w:jc w:val="center"/>
            </w:pPr>
          </w:p>
        </w:tc>
        <w:tc>
          <w:tcPr>
            <w:tcW w:w="595" w:type="dxa"/>
            <w:shd w:val="clear" w:color="auto" w:fill="70AD47" w:themeFill="accent6"/>
            <w:vAlign w:val="center"/>
          </w:tcPr>
          <w:p w:rsidR="0002424E" w:rsidRPr="007E7A61" w:rsidRDefault="0002424E" w:rsidP="00DE7A6A">
            <w:pPr>
              <w:pStyle w:val="ProductList-OfferingBody"/>
              <w:ind w:left="-113"/>
              <w:jc w:val="center"/>
            </w:pPr>
          </w:p>
        </w:tc>
        <w:tc>
          <w:tcPr>
            <w:tcW w:w="595" w:type="dxa"/>
            <w:shd w:val="clear" w:color="auto" w:fill="BFBFBF" w:themeFill="background1" w:themeFillShade="BF"/>
            <w:vAlign w:val="center"/>
          </w:tcPr>
          <w:p w:rsidR="0002424E" w:rsidRPr="007E7A61" w:rsidRDefault="0002424E" w:rsidP="00DE7A6A">
            <w:pPr>
              <w:pStyle w:val="ProductList-OfferingBody"/>
              <w:ind w:left="-113"/>
              <w:jc w:val="center"/>
            </w:pPr>
          </w:p>
        </w:tc>
        <w:tc>
          <w:tcPr>
            <w:tcW w:w="596" w:type="dxa"/>
            <w:shd w:val="clear" w:color="auto" w:fill="70AD47" w:themeFill="accent6"/>
            <w:vAlign w:val="center"/>
          </w:tcPr>
          <w:p w:rsidR="0002424E" w:rsidRPr="007E7A61" w:rsidRDefault="0002424E" w:rsidP="00DE7A6A">
            <w:pPr>
              <w:pStyle w:val="ProductList-OfferingBody"/>
              <w:ind w:left="-113"/>
              <w:jc w:val="center"/>
            </w:pPr>
            <w:r w:rsidRPr="007E7A61">
              <w:fldChar w:fldCharType="begin"/>
            </w:r>
            <w:r w:rsidRPr="007E7A61">
              <w:instrText xml:space="preserve"> AutoTextList  \s NoStyle \t “для части организации в рамках Open Value” </w:instrText>
            </w:r>
            <w:r w:rsidRPr="007E7A61">
              <w:fldChar w:fldCharType="separate"/>
            </w:r>
            <w:r w:rsidRPr="007E7A61">
              <w:t xml:space="preserve"> P </w:t>
            </w:r>
            <w:r w:rsidRPr="007E7A61">
              <w:fldChar w:fldCharType="end"/>
            </w:r>
          </w:p>
        </w:tc>
        <w:tc>
          <w:tcPr>
            <w:tcW w:w="595" w:type="dxa"/>
            <w:shd w:val="clear" w:color="auto" w:fill="70AD47" w:themeFill="accent6"/>
            <w:vAlign w:val="center"/>
          </w:tcPr>
          <w:p w:rsidR="0002424E" w:rsidRPr="007E7A61" w:rsidRDefault="0002424E" w:rsidP="00DE7A6A">
            <w:pPr>
              <w:pStyle w:val="ProductList-OfferingBody"/>
              <w:ind w:left="-113"/>
              <w:jc w:val="center"/>
            </w:pPr>
          </w:p>
        </w:tc>
        <w:tc>
          <w:tcPr>
            <w:tcW w:w="596" w:type="dxa"/>
            <w:shd w:val="clear" w:color="auto" w:fill="70AD47" w:themeFill="accent6"/>
            <w:vAlign w:val="center"/>
          </w:tcPr>
          <w:p w:rsidR="0002424E" w:rsidRPr="007E7A61" w:rsidRDefault="0002424E" w:rsidP="00DE7A6A">
            <w:pPr>
              <w:pStyle w:val="ProductList-OfferingBody"/>
              <w:ind w:left="-113"/>
              <w:jc w:val="center"/>
            </w:pPr>
            <w:r w:rsidRPr="007E7A61">
              <w:fldChar w:fldCharType="begin"/>
            </w:r>
            <w:r w:rsidRPr="007E7A61">
              <w:instrText xml:space="preserve"> AutoTextList  \s NoStyle \t “серверные продукты и продукты-средства” </w:instrText>
            </w:r>
            <w:r w:rsidRPr="007E7A61">
              <w:fldChar w:fldCharType="separate"/>
            </w:r>
            <w:r w:rsidRPr="007E7A61">
              <w:t>SP</w:t>
            </w:r>
            <w:r w:rsidRPr="007E7A61">
              <w:fldChar w:fldCharType="end"/>
            </w:r>
          </w:p>
        </w:tc>
      </w:tr>
    </w:tbl>
    <w:p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5220"/>
        <w:gridCol w:w="2960"/>
      </w:tblGrid>
      <w:tr w:rsidR="004D4312" w:rsidTr="003A235E">
        <w:tc>
          <w:tcPr>
            <w:tcW w:w="2610" w:type="dxa"/>
          </w:tcPr>
          <w:p w:rsidR="004D4312" w:rsidRPr="00992355" w:rsidRDefault="004D4312" w:rsidP="00897417">
            <w:pPr>
              <w:pStyle w:val="ProductList-Body"/>
              <w:spacing w:before="20" w:after="20"/>
              <w:rPr>
                <w:b/>
              </w:rPr>
            </w:pPr>
          </w:p>
        </w:tc>
        <w:tc>
          <w:tcPr>
            <w:tcW w:w="5220" w:type="dxa"/>
          </w:tcPr>
          <w:p w:rsidR="004D4312" w:rsidRDefault="004D4312" w:rsidP="00897417">
            <w:pPr>
              <w:pStyle w:val="ProductList-Body"/>
              <w:spacing w:before="20" w:after="20"/>
            </w:pPr>
            <w:r>
              <w:t xml:space="preserve">Категория продукта: </w:t>
            </w:r>
            <w:r>
              <w:rPr>
                <w:b/>
              </w:rPr>
              <w:t>Сервер</w:t>
            </w:r>
          </w:p>
        </w:tc>
        <w:tc>
          <w:tcPr>
            <w:tcW w:w="2960" w:type="dxa"/>
          </w:tcPr>
          <w:p w:rsidR="004D4312" w:rsidRPr="00992355" w:rsidRDefault="004D4312" w:rsidP="00897417">
            <w:pPr>
              <w:pStyle w:val="ProductList-Body"/>
              <w:spacing w:before="20" w:after="20"/>
              <w:rPr>
                <w:b/>
              </w:rPr>
            </w:pPr>
            <w:r>
              <w:t xml:space="preserve">Право на сокращение (SCE): </w:t>
            </w:r>
            <w:r>
              <w:rPr>
                <w:b/>
              </w:rPr>
              <w:t>Все</w:t>
            </w:r>
          </w:p>
        </w:tc>
      </w:tr>
      <w:tr w:rsidR="004D4312" w:rsidTr="003A235E">
        <w:tc>
          <w:tcPr>
            <w:tcW w:w="2610" w:type="dxa"/>
          </w:tcPr>
          <w:p w:rsidR="004D4312" w:rsidRDefault="004D4312" w:rsidP="00897417">
            <w:pPr>
              <w:pStyle w:val="ProductList-Body"/>
              <w:spacing w:before="20" w:after="20"/>
            </w:pPr>
          </w:p>
        </w:tc>
        <w:tc>
          <w:tcPr>
            <w:tcW w:w="5220" w:type="dxa"/>
          </w:tcPr>
          <w:p w:rsidR="004D4312" w:rsidRDefault="00523418" w:rsidP="00897417">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2960" w:type="dxa"/>
          </w:tcPr>
          <w:p w:rsidR="004D4312" w:rsidRDefault="004D4312" w:rsidP="00897417">
            <w:pPr>
              <w:pStyle w:val="ProductList-Body"/>
              <w:spacing w:before="20" w:after="20"/>
            </w:pPr>
          </w:p>
        </w:tc>
      </w:tr>
    </w:tbl>
    <w:p w:rsidR="00306B0E" w:rsidRPr="00585A48" w:rsidRDefault="00523418" w:rsidP="00306B0E">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C13DF8" w:rsidRDefault="009708AE" w:rsidP="00B26BEF">
      <w:pPr>
        <w:pStyle w:val="ProductList-Offering2Heading"/>
        <w:outlineLvl w:val="2"/>
      </w:pPr>
      <w:r>
        <w:tab/>
      </w:r>
      <w:bookmarkStart w:id="740" w:name="_Toc379797257"/>
      <w:bookmarkStart w:id="741" w:name="_Toc380513282"/>
      <w:bookmarkStart w:id="742" w:name="_Toc380655324"/>
      <w:bookmarkStart w:id="743" w:name="_Toc402268528"/>
      <w:r>
        <w:t>Visual Studio Team Foundation Server</w:t>
      </w:r>
      <w:bookmarkEnd w:id="726"/>
      <w:bookmarkEnd w:id="727"/>
      <w:bookmarkEnd w:id="740"/>
      <w:bookmarkEnd w:id="741"/>
      <w:bookmarkEnd w:id="742"/>
      <w:bookmarkEnd w:id="7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2424E" w:rsidTr="0002424E">
        <w:trPr>
          <w:tblHeader/>
        </w:trPr>
        <w:tc>
          <w:tcPr>
            <w:tcW w:w="3060" w:type="dxa"/>
            <w:tcBorders>
              <w:bottom w:val="nil"/>
            </w:tcBorders>
            <w:shd w:val="clear" w:color="auto" w:fill="00188F"/>
          </w:tcPr>
          <w:p w:rsidR="0002424E" w:rsidRPr="00EE0836" w:rsidRDefault="0002424E"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02424E" w:rsidRPr="004665D5" w:rsidRDefault="0002424E"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“дата доступности” </w:instrText>
            </w:r>
            <w:r w:rsidRPr="004665D5">
              <w:rPr>
                <w:color w:val="FFFFFF" w:themeColor="background1"/>
              </w:rPr>
              <w:fldChar w:fldCharType="separate"/>
            </w:r>
            <w:r w:rsidRPr="004665D5">
              <w:rPr>
                <w:color w:val="FFFFFF" w:themeColor="background1"/>
              </w:rPr>
              <w:t>DA</w:t>
            </w:r>
            <w:r w:rsidRPr="004665D5">
              <w:rPr>
                <w:color w:val="FFFFFF" w:themeColor="background1"/>
              </w:rPr>
              <w:fldChar w:fldCharType="end"/>
            </w:r>
          </w:p>
        </w:tc>
        <w:tc>
          <w:tcPr>
            <w:tcW w:w="595" w:type="dxa"/>
            <w:tcBorders>
              <w:bottom w:val="nil"/>
            </w:tcBorders>
            <w:shd w:val="clear" w:color="auto" w:fill="00188F"/>
            <w:vAlign w:val="center"/>
          </w:tcPr>
          <w:p w:rsidR="0002424E" w:rsidRPr="004665D5" w:rsidRDefault="0002424E" w:rsidP="00DE7A6A">
            <w:pPr>
              <w:pStyle w:val="ProductList-OfferingBody"/>
              <w:ind w:left="-113"/>
              <w:jc w:val="center"/>
              <w:rPr>
                <w:bCs/>
                <w:color w:val="FFFFFF" w:themeColor="background1"/>
              </w:rPr>
            </w:pPr>
            <w:r w:rsidRPr="004665D5">
              <w:rPr>
                <w:b/>
                <w:color w:val="FFFFFF" w:themeColor="background1"/>
              </w:rPr>
              <w:fldChar w:fldCharType="begin"/>
            </w:r>
            <w:r w:rsidRPr="004665D5">
              <w:rPr>
                <w:b/>
                <w:color w:val="FFFFFF" w:themeColor="background1"/>
              </w:rPr>
              <w:instrText>AutoTextList  \s NoStyle \t “</w:instrText>
            </w:r>
            <w:r w:rsidRPr="004665D5">
              <w:rPr>
                <w:color w:val="FFFFFF" w:themeColor="background1"/>
              </w:rPr>
              <w:instrText>лицензия</w:instrText>
            </w:r>
            <w:r w:rsidRPr="004665D5">
              <w:rPr>
                <w:b/>
                <w:color w:val="FFFFFF" w:themeColor="background1"/>
              </w:rPr>
              <w:instrText xml:space="preserve">” </w:instrText>
            </w:r>
            <w:r w:rsidRPr="004665D5">
              <w:rPr>
                <w:b/>
                <w:color w:val="FFFFFF" w:themeColor="background1"/>
              </w:rPr>
              <w:fldChar w:fldCharType="separate"/>
            </w:r>
            <w:r w:rsidRPr="004665D5">
              <w:rPr>
                <w:b/>
                <w:color w:val="FFFFFF" w:themeColor="background1"/>
              </w:rPr>
              <w:t xml:space="preserve"> </w:t>
            </w:r>
            <w:r w:rsidRPr="004665D5">
              <w:rPr>
                <w:bCs/>
                <w:color w:val="FFFFFF" w:themeColor="background1"/>
              </w:rPr>
              <w:t xml:space="preserve">L </w:t>
            </w:r>
            <w:r w:rsidRPr="004665D5">
              <w:rPr>
                <w:bCs/>
                <w:color w:val="FFFFFF" w:themeColor="background1"/>
              </w:rPr>
              <w:fldChar w:fldCharType="end"/>
            </w:r>
          </w:p>
        </w:tc>
        <w:tc>
          <w:tcPr>
            <w:tcW w:w="596" w:type="dxa"/>
            <w:tcBorders>
              <w:bottom w:val="nil"/>
            </w:tcBorders>
            <w:shd w:val="clear" w:color="auto" w:fill="00188F"/>
            <w:vAlign w:val="center"/>
          </w:tcPr>
          <w:p w:rsidR="0002424E" w:rsidRPr="004665D5" w:rsidRDefault="0002424E"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“лицензия и Software Assurance” </w:instrText>
            </w:r>
            <w:r w:rsidRPr="004665D5">
              <w:rPr>
                <w:color w:val="FFFFFF" w:themeColor="background1"/>
              </w:rPr>
              <w:fldChar w:fldCharType="separate"/>
            </w:r>
            <w:r w:rsidRPr="004665D5">
              <w:rPr>
                <w:color w:val="FFFFFF" w:themeColor="background1"/>
              </w:rPr>
              <w:t>L/SA</w:t>
            </w:r>
            <w:r w:rsidRPr="004665D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2424E" w:rsidRPr="004665D5" w:rsidRDefault="0002424E"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\sNoStyle\t “Software Assurance”</w:instrText>
            </w:r>
            <w:r w:rsidRPr="004665D5">
              <w:rPr>
                <w:color w:val="FFFFFF" w:themeColor="background1"/>
              </w:rPr>
              <w:fldChar w:fldCharType="separate"/>
            </w:r>
            <w:r w:rsidRPr="004665D5">
              <w:rPr>
                <w:color w:val="FFFFFF" w:themeColor="background1"/>
              </w:rPr>
              <w:t>SA</w:t>
            </w:r>
            <w:r w:rsidRPr="004665D5">
              <w:fldChar w:fldCharType="end"/>
            </w:r>
          </w:p>
        </w:tc>
        <w:tc>
          <w:tcPr>
            <w:tcW w:w="595" w:type="dxa"/>
            <w:tcBorders>
              <w:left w:val="single" w:sz="12" w:space="0" w:color="FFFFFF" w:themeColor="background1"/>
            </w:tcBorders>
            <w:shd w:val="clear" w:color="auto" w:fill="00188F"/>
            <w:vAlign w:val="center"/>
          </w:tcPr>
          <w:p w:rsidR="0002424E" w:rsidRPr="004665D5" w:rsidRDefault="0002424E"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Campus и School” </w:instrText>
            </w:r>
            <w:r w:rsidRPr="004665D5">
              <w:rPr>
                <w:color w:val="FFFFFF" w:themeColor="background1"/>
              </w:rPr>
              <w:fldChar w:fldCharType="separate"/>
            </w:r>
            <w:r w:rsidRPr="004665D5">
              <w:rPr>
                <w:color w:val="FFFFFF" w:themeColor="background1"/>
              </w:rPr>
              <w:t>CA/SA</w:t>
            </w:r>
            <w:r w:rsidRPr="004665D5">
              <w:rPr>
                <w:color w:val="FFFFFF" w:themeColor="background1"/>
              </w:rPr>
              <w:fldChar w:fldCharType="end"/>
            </w:r>
          </w:p>
        </w:tc>
        <w:tc>
          <w:tcPr>
            <w:tcW w:w="596" w:type="dxa"/>
            <w:shd w:val="clear" w:color="auto" w:fill="00188F"/>
            <w:vAlign w:val="center"/>
          </w:tcPr>
          <w:p w:rsidR="0002424E" w:rsidRPr="004665D5" w:rsidRDefault="0002424E"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Enterprise и Enterprise Subscription” </w:instrText>
            </w:r>
            <w:r w:rsidRPr="004665D5">
              <w:rPr>
                <w:color w:val="FFFFFF" w:themeColor="background1"/>
              </w:rPr>
              <w:fldChar w:fldCharType="separate"/>
            </w:r>
            <w:r w:rsidRPr="004665D5">
              <w:rPr>
                <w:color w:val="FFFFFF" w:themeColor="background1"/>
              </w:rPr>
              <w:t>EA/EAS</w:t>
            </w:r>
            <w:r w:rsidRPr="004665D5">
              <w:rPr>
                <w:color w:val="FFFFFF" w:themeColor="background1"/>
              </w:rPr>
              <w:fldChar w:fldCharType="end"/>
            </w:r>
          </w:p>
        </w:tc>
        <w:tc>
          <w:tcPr>
            <w:tcW w:w="595" w:type="dxa"/>
            <w:shd w:val="clear" w:color="auto" w:fill="00188F"/>
            <w:vAlign w:val="center"/>
          </w:tcPr>
          <w:p w:rsidR="0002424E" w:rsidRPr="004665D5" w:rsidRDefault="0002424E"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Enrollment for Education Solutions” </w:instrText>
            </w:r>
            <w:r w:rsidRPr="004665D5">
              <w:rPr>
                <w:color w:val="FFFFFF" w:themeColor="background1"/>
              </w:rPr>
              <w:fldChar w:fldCharType="separate"/>
            </w:r>
            <w:r w:rsidRPr="004665D5">
              <w:rPr>
                <w:color w:val="FFFFFF" w:themeColor="background1"/>
              </w:rPr>
              <w:t>EES</w:t>
            </w:r>
            <w:r w:rsidRPr="004665D5">
              <w:rPr>
                <w:color w:val="FFFFFF" w:themeColor="background1"/>
              </w:rPr>
              <w:fldChar w:fldCharType="end"/>
            </w:r>
          </w:p>
        </w:tc>
        <w:tc>
          <w:tcPr>
            <w:tcW w:w="596" w:type="dxa"/>
            <w:shd w:val="clear" w:color="auto" w:fill="00188F"/>
            <w:vAlign w:val="center"/>
          </w:tcPr>
          <w:p w:rsidR="0002424E" w:rsidRPr="004665D5" w:rsidRDefault="0002424E"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Microsoft Products and Services Agreement” </w:instrText>
            </w:r>
            <w:r w:rsidRPr="004665D5">
              <w:rPr>
                <w:color w:val="FFFFFF" w:themeColor="background1"/>
              </w:rPr>
              <w:fldChar w:fldCharType="separate"/>
            </w:r>
            <w:r w:rsidRPr="004665D5">
              <w:rPr>
                <w:color w:val="FFFFFF" w:themeColor="background1"/>
              </w:rPr>
              <w:t>MPSA</w:t>
            </w:r>
            <w:r w:rsidRPr="004665D5">
              <w:rPr>
                <w:color w:val="FFFFFF" w:themeColor="background1"/>
              </w:rPr>
              <w:fldChar w:fldCharType="end"/>
            </w:r>
          </w:p>
        </w:tc>
        <w:tc>
          <w:tcPr>
            <w:tcW w:w="595" w:type="dxa"/>
            <w:shd w:val="clear" w:color="auto" w:fill="00188F"/>
            <w:vAlign w:val="center"/>
          </w:tcPr>
          <w:p w:rsidR="0002424E" w:rsidRPr="004665D5" w:rsidRDefault="0002424E"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Open License”  </w:instrText>
            </w:r>
            <w:r w:rsidRPr="004665D5">
              <w:rPr>
                <w:color w:val="FFFFFF" w:themeColor="background1"/>
              </w:rPr>
              <w:fldChar w:fldCharType="separate"/>
            </w:r>
            <w:r w:rsidRPr="004665D5">
              <w:rPr>
                <w:color w:val="FFFFFF" w:themeColor="background1"/>
              </w:rPr>
              <w:t>OL</w:t>
            </w:r>
            <w:r w:rsidRPr="004665D5">
              <w:rPr>
                <w:color w:val="FFFFFF" w:themeColor="background1"/>
              </w:rPr>
              <w:fldChar w:fldCharType="end"/>
            </w:r>
          </w:p>
        </w:tc>
        <w:tc>
          <w:tcPr>
            <w:tcW w:w="595" w:type="dxa"/>
            <w:shd w:val="clear" w:color="auto" w:fill="00188F"/>
            <w:vAlign w:val="center"/>
          </w:tcPr>
          <w:p w:rsidR="0002424E" w:rsidRPr="004665D5" w:rsidRDefault="0002424E"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“минимальный объем заказа в рамках программ Open” </w:instrText>
            </w:r>
            <w:r w:rsidRPr="004665D5">
              <w:rPr>
                <w:color w:val="FFFFFF" w:themeColor="background1"/>
              </w:rPr>
              <w:fldChar w:fldCharType="separate"/>
            </w:r>
            <w:r w:rsidRPr="004665D5">
              <w:rPr>
                <w:color w:val="FFFFFF" w:themeColor="background1"/>
              </w:rPr>
              <w:t>OM</w:t>
            </w:r>
            <w:r w:rsidRPr="004665D5">
              <w:rPr>
                <w:color w:val="FFFFFF" w:themeColor="background1"/>
              </w:rPr>
              <w:fldChar w:fldCharType="end"/>
            </w:r>
          </w:p>
        </w:tc>
        <w:tc>
          <w:tcPr>
            <w:tcW w:w="596" w:type="dxa"/>
            <w:shd w:val="clear" w:color="auto" w:fill="00188F"/>
            <w:vAlign w:val="center"/>
          </w:tcPr>
          <w:p w:rsidR="0002424E" w:rsidRPr="004665D5" w:rsidRDefault="0002424E"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Open Value и Open Value Subscription” </w:instrText>
            </w:r>
            <w:r w:rsidRPr="004665D5">
              <w:rPr>
                <w:color w:val="FFFFFF" w:themeColor="background1"/>
              </w:rPr>
              <w:fldChar w:fldCharType="separate"/>
            </w:r>
            <w:r w:rsidRPr="004665D5">
              <w:rPr>
                <w:color w:val="FFFFFF" w:themeColor="background1"/>
              </w:rPr>
              <w:t>OV/OVS</w:t>
            </w:r>
            <w:r w:rsidRPr="004665D5">
              <w:rPr>
                <w:color w:val="FFFFFF" w:themeColor="background1"/>
              </w:rPr>
              <w:fldChar w:fldCharType="end"/>
            </w:r>
          </w:p>
        </w:tc>
        <w:tc>
          <w:tcPr>
            <w:tcW w:w="595" w:type="dxa"/>
            <w:shd w:val="clear" w:color="auto" w:fill="00188F"/>
            <w:vAlign w:val="center"/>
          </w:tcPr>
          <w:p w:rsidR="0002424E" w:rsidRPr="009632E5" w:rsidRDefault="0002424E"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02424E" w:rsidRPr="004665D5" w:rsidRDefault="0002424E"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о регистрации Server Cloud” </w:instrText>
            </w:r>
            <w:r w:rsidRPr="004665D5">
              <w:rPr>
                <w:color w:val="FFFFFF" w:themeColor="background1"/>
              </w:rPr>
              <w:fldChar w:fldCharType="separate"/>
            </w:r>
            <w:r w:rsidRPr="004665D5">
              <w:rPr>
                <w:color w:val="FFFFFF" w:themeColor="background1"/>
              </w:rPr>
              <w:t>SCE</w:t>
            </w:r>
            <w:r w:rsidRPr="004665D5">
              <w:rPr>
                <w:color w:val="FFFFFF" w:themeColor="background1"/>
              </w:rPr>
              <w:fldChar w:fldCharType="end"/>
            </w:r>
          </w:p>
        </w:tc>
      </w:tr>
      <w:tr w:rsidR="0002424E" w:rsidTr="0002424E">
        <w:tc>
          <w:tcPr>
            <w:tcW w:w="3060" w:type="dxa"/>
            <w:tcBorders>
              <w:top w:val="nil"/>
              <w:left w:val="nil"/>
              <w:bottom w:val="dashSmallGap" w:sz="4" w:space="0" w:color="BFBFBF" w:themeColor="background1" w:themeShade="BF"/>
              <w:right w:val="nil"/>
            </w:tcBorders>
          </w:tcPr>
          <w:p w:rsidR="0002424E" w:rsidRPr="00FF1E84" w:rsidRDefault="0002424E" w:rsidP="00166039">
            <w:pPr>
              <w:pStyle w:val="ProductList-Offering2"/>
              <w:rPr>
                <w:lang w:val="en-US"/>
              </w:rPr>
            </w:pPr>
            <w:bookmarkStart w:id="744" w:name="_Toc379797258"/>
            <w:bookmarkStart w:id="745" w:name="_Toc380513283"/>
            <w:bookmarkStart w:id="746" w:name="_Toc380655325"/>
            <w:bookmarkStart w:id="747" w:name="_Toc402268529"/>
            <w:r w:rsidRPr="00FF1E84">
              <w:rPr>
                <w:lang w:val="en-US"/>
              </w:rPr>
              <w:t xml:space="preserve">Visual Studio Team Foundation Server 2013 </w:t>
            </w:r>
            <w:r>
              <w:t>с</w:t>
            </w:r>
            <w:r w:rsidRPr="00FF1E84">
              <w:rPr>
                <w:lang w:val="en-US"/>
              </w:rPr>
              <w:t xml:space="preserve"> </w:t>
            </w:r>
            <w:r>
              <w:t>технологией</w:t>
            </w:r>
            <w:r w:rsidRPr="00FF1E84">
              <w:rPr>
                <w:lang w:val="en-US"/>
              </w:rPr>
              <w:t xml:space="preserve"> SQL Server 2010</w:t>
            </w:r>
            <w:bookmarkEnd w:id="744"/>
            <w:bookmarkEnd w:id="745"/>
            <w:bookmarkEnd w:id="746"/>
            <w:bookmarkEnd w:id="747"/>
            <w:r>
              <w:fldChar w:fldCharType="begin"/>
            </w:r>
            <w:r w:rsidRPr="00FF1E84">
              <w:rPr>
                <w:lang w:val="en-US"/>
              </w:rPr>
              <w:instrText xml:space="preserve">XE "Visual Studio Team Foundation Server 2013 </w:instrText>
            </w:r>
            <w:r>
              <w:instrText>с</w:instrText>
            </w:r>
            <w:r w:rsidRPr="00FF1E84">
              <w:rPr>
                <w:lang w:val="en-US"/>
              </w:rPr>
              <w:instrText xml:space="preserve"> </w:instrText>
            </w:r>
            <w:r>
              <w:instrText>технологией</w:instrText>
            </w:r>
            <w:r w:rsidRPr="00FF1E84">
              <w:rPr>
                <w:lang w:val="en-US"/>
              </w:rPr>
              <w:instrText xml:space="preserv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02424E" w:rsidRDefault="0002424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2424E" w:rsidRDefault="0002424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02424E" w:rsidRDefault="0002424E"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2424E" w:rsidRDefault="0002424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2424E" w:rsidRDefault="0002424E" w:rsidP="00C05A53">
            <w:pPr>
              <w:pStyle w:val="ProductList-OfferingBody"/>
              <w:ind w:left="-113"/>
              <w:jc w:val="center"/>
            </w:pPr>
            <w:r>
              <w:t>5</w:t>
            </w:r>
          </w:p>
        </w:tc>
        <w:tc>
          <w:tcPr>
            <w:tcW w:w="596" w:type="dxa"/>
            <w:shd w:val="clear" w:color="auto" w:fill="70AD47" w:themeFill="accent6"/>
            <w:vAlign w:val="center"/>
          </w:tcPr>
          <w:p w:rsidR="0002424E" w:rsidRPr="004665D5" w:rsidRDefault="0002424E" w:rsidP="00DE7A6A">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5" w:type="dxa"/>
            <w:shd w:val="clear" w:color="auto" w:fill="70AD47" w:themeFill="accent6"/>
            <w:vAlign w:val="center"/>
          </w:tcPr>
          <w:p w:rsidR="0002424E" w:rsidRPr="004665D5" w:rsidRDefault="0002424E" w:rsidP="00DE7A6A">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rsidR="0002424E" w:rsidRDefault="0002424E" w:rsidP="00C05A53">
            <w:pPr>
              <w:pStyle w:val="ProductList-OfferingBody"/>
              <w:ind w:left="-113"/>
              <w:jc w:val="center"/>
            </w:pPr>
          </w:p>
        </w:tc>
        <w:tc>
          <w:tcPr>
            <w:tcW w:w="595" w:type="dxa"/>
            <w:shd w:val="clear" w:color="auto" w:fill="70AD47" w:themeFill="accent6"/>
            <w:vAlign w:val="center"/>
          </w:tcPr>
          <w:p w:rsidR="0002424E" w:rsidRDefault="0002424E" w:rsidP="00C05A53">
            <w:pPr>
              <w:pStyle w:val="ProductList-OfferingBody"/>
              <w:ind w:left="-113"/>
              <w:jc w:val="center"/>
            </w:pPr>
          </w:p>
        </w:tc>
        <w:tc>
          <w:tcPr>
            <w:tcW w:w="595" w:type="dxa"/>
            <w:shd w:val="clear" w:color="auto" w:fill="BFBFBF" w:themeFill="background1" w:themeFillShade="BF"/>
            <w:vAlign w:val="center"/>
          </w:tcPr>
          <w:p w:rsidR="0002424E" w:rsidRDefault="0002424E" w:rsidP="00C05A53">
            <w:pPr>
              <w:pStyle w:val="ProductList-OfferingBody"/>
              <w:ind w:left="-113"/>
              <w:jc w:val="center"/>
            </w:pPr>
          </w:p>
        </w:tc>
        <w:tc>
          <w:tcPr>
            <w:tcW w:w="596" w:type="dxa"/>
            <w:shd w:val="clear" w:color="auto" w:fill="70AD47" w:themeFill="accent6"/>
            <w:vAlign w:val="center"/>
          </w:tcPr>
          <w:p w:rsidR="0002424E" w:rsidRPr="004665D5" w:rsidRDefault="0002424E" w:rsidP="00DE7A6A">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rsidR="0002424E" w:rsidRDefault="0002424E" w:rsidP="00C05A53">
            <w:pPr>
              <w:pStyle w:val="ProductList-OfferingBody"/>
              <w:ind w:left="-113"/>
              <w:jc w:val="center"/>
            </w:pPr>
          </w:p>
        </w:tc>
        <w:tc>
          <w:tcPr>
            <w:tcW w:w="596" w:type="dxa"/>
            <w:shd w:val="clear" w:color="auto" w:fill="70AD47" w:themeFill="accent6"/>
            <w:vAlign w:val="center"/>
          </w:tcPr>
          <w:p w:rsidR="0002424E" w:rsidRPr="004665D5" w:rsidRDefault="0002424E" w:rsidP="00DE7A6A">
            <w:pPr>
              <w:pStyle w:val="ProductList-OfferingBody"/>
              <w:ind w:left="-113"/>
              <w:jc w:val="center"/>
            </w:pPr>
            <w:r w:rsidRPr="004665D5">
              <w:fldChar w:fldCharType="begin"/>
            </w:r>
            <w:r w:rsidRPr="004665D5">
              <w:instrText xml:space="preserve"> AutoTextList  \s NoStyle \t “серверные продукты и продукты-средства” </w:instrText>
            </w:r>
            <w:r w:rsidRPr="004665D5">
              <w:fldChar w:fldCharType="separate"/>
            </w:r>
            <w:r w:rsidRPr="004665D5">
              <w:t>SP</w:t>
            </w:r>
            <w:r w:rsidRPr="004665D5">
              <w:fldChar w:fldCharType="end"/>
            </w:r>
          </w:p>
        </w:tc>
      </w:tr>
      <w:tr w:rsidR="0002424E" w:rsidTr="0002424E">
        <w:tc>
          <w:tcPr>
            <w:tcW w:w="3060" w:type="dxa"/>
            <w:tcBorders>
              <w:top w:val="dashSmallGap" w:sz="4" w:space="0" w:color="BFBFBF" w:themeColor="background1" w:themeShade="BF"/>
              <w:left w:val="nil"/>
              <w:bottom w:val="nil"/>
              <w:right w:val="nil"/>
            </w:tcBorders>
          </w:tcPr>
          <w:p w:rsidR="0002424E" w:rsidRDefault="0002424E" w:rsidP="00166039">
            <w:pPr>
              <w:pStyle w:val="ProductList-Offering2"/>
            </w:pPr>
            <w:bookmarkStart w:id="748" w:name="_Toc379797259"/>
            <w:bookmarkStart w:id="749" w:name="_Toc380513284"/>
            <w:bookmarkStart w:id="750" w:name="_Toc380655326"/>
            <w:bookmarkStart w:id="751" w:name="_Toc402268530"/>
            <w:r>
              <w:t>Visual Studio Team Foundation Server 2013 CAL</w:t>
            </w:r>
            <w:bookmarkEnd w:id="748"/>
            <w:bookmarkEnd w:id="749"/>
            <w:r>
              <w:t xml:space="preserve"> («на пользователя» и «на устройство»)</w:t>
            </w:r>
            <w:bookmarkEnd w:id="750"/>
            <w:bookmarkEnd w:id="751"/>
            <w:r>
              <w:fldChar w:fldCharType="begin"/>
            </w:r>
            <w:r>
              <w:instrText>XE "Visual Studio Team Foundation Server 2013 CAL"</w:instrText>
            </w:r>
            <w:r>
              <w:fldChar w:fldCharType="end"/>
            </w:r>
          </w:p>
        </w:tc>
        <w:tc>
          <w:tcPr>
            <w:tcW w:w="595" w:type="dxa"/>
            <w:tcBorders>
              <w:top w:val="dashSmallGap" w:sz="4" w:space="0" w:color="BFBFBF" w:themeColor="background1" w:themeShade="BF"/>
              <w:left w:val="nil"/>
              <w:bottom w:val="nil"/>
              <w:right w:val="nil"/>
            </w:tcBorders>
            <w:vAlign w:val="center"/>
          </w:tcPr>
          <w:p w:rsidR="0002424E" w:rsidRDefault="0002424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02424E" w:rsidRDefault="0002424E"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02424E" w:rsidRDefault="0002424E"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2424E" w:rsidRDefault="0002424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2424E" w:rsidRDefault="0002424E" w:rsidP="00C05A53">
            <w:pPr>
              <w:pStyle w:val="ProductList-OfferingBody"/>
              <w:ind w:left="-113"/>
              <w:jc w:val="center"/>
            </w:pPr>
            <w:r>
              <w:t>5</w:t>
            </w:r>
          </w:p>
        </w:tc>
        <w:tc>
          <w:tcPr>
            <w:tcW w:w="596" w:type="dxa"/>
            <w:shd w:val="clear" w:color="auto" w:fill="70AD47" w:themeFill="accent6"/>
            <w:vAlign w:val="center"/>
          </w:tcPr>
          <w:p w:rsidR="0002424E" w:rsidRPr="004665D5" w:rsidRDefault="0002424E" w:rsidP="00DE7A6A">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5" w:type="dxa"/>
            <w:shd w:val="clear" w:color="auto" w:fill="70AD47" w:themeFill="accent6"/>
            <w:vAlign w:val="center"/>
          </w:tcPr>
          <w:p w:rsidR="0002424E" w:rsidRPr="004665D5" w:rsidRDefault="0002424E" w:rsidP="00DE7A6A">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rsidR="0002424E" w:rsidRDefault="0002424E" w:rsidP="00C05A53">
            <w:pPr>
              <w:pStyle w:val="ProductList-OfferingBody"/>
              <w:ind w:left="-113"/>
              <w:jc w:val="center"/>
            </w:pPr>
          </w:p>
        </w:tc>
        <w:tc>
          <w:tcPr>
            <w:tcW w:w="595" w:type="dxa"/>
            <w:shd w:val="clear" w:color="auto" w:fill="70AD47" w:themeFill="accent6"/>
            <w:vAlign w:val="center"/>
          </w:tcPr>
          <w:p w:rsidR="0002424E" w:rsidRDefault="0002424E" w:rsidP="00C05A53">
            <w:pPr>
              <w:pStyle w:val="ProductList-OfferingBody"/>
              <w:ind w:left="-113"/>
              <w:jc w:val="center"/>
            </w:pPr>
          </w:p>
        </w:tc>
        <w:tc>
          <w:tcPr>
            <w:tcW w:w="595" w:type="dxa"/>
            <w:shd w:val="clear" w:color="auto" w:fill="BFBFBF" w:themeFill="background1" w:themeFillShade="BF"/>
            <w:vAlign w:val="center"/>
          </w:tcPr>
          <w:p w:rsidR="0002424E" w:rsidRDefault="0002424E" w:rsidP="00C05A53">
            <w:pPr>
              <w:pStyle w:val="ProductList-OfferingBody"/>
              <w:ind w:left="-113"/>
              <w:jc w:val="center"/>
            </w:pPr>
          </w:p>
        </w:tc>
        <w:tc>
          <w:tcPr>
            <w:tcW w:w="596" w:type="dxa"/>
            <w:shd w:val="clear" w:color="auto" w:fill="70AD47" w:themeFill="accent6"/>
            <w:vAlign w:val="center"/>
          </w:tcPr>
          <w:p w:rsidR="0002424E" w:rsidRPr="004665D5" w:rsidRDefault="0002424E" w:rsidP="00DE7A6A">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rsidR="0002424E" w:rsidRDefault="0002424E" w:rsidP="00C05A53">
            <w:pPr>
              <w:pStyle w:val="ProductList-OfferingBody"/>
              <w:ind w:left="-113"/>
              <w:jc w:val="center"/>
            </w:pPr>
          </w:p>
        </w:tc>
        <w:tc>
          <w:tcPr>
            <w:tcW w:w="596" w:type="dxa"/>
            <w:shd w:val="clear" w:color="auto" w:fill="70AD47" w:themeFill="accent6"/>
            <w:vAlign w:val="center"/>
          </w:tcPr>
          <w:p w:rsidR="0002424E" w:rsidRPr="004665D5" w:rsidRDefault="0002424E" w:rsidP="00DE7A6A">
            <w:pPr>
              <w:pStyle w:val="ProductList-OfferingBody"/>
              <w:ind w:left="-113"/>
              <w:jc w:val="center"/>
            </w:pPr>
            <w:r w:rsidRPr="004665D5">
              <w:fldChar w:fldCharType="begin"/>
            </w:r>
            <w:r w:rsidRPr="004665D5">
              <w:instrText xml:space="preserve"> AutoTextList  \s NoStyle \t “серверные продукты и продукты-средства” </w:instrText>
            </w:r>
            <w:r w:rsidRPr="004665D5">
              <w:fldChar w:fldCharType="separate"/>
            </w:r>
            <w:r w:rsidRPr="004665D5">
              <w:t>SP</w:t>
            </w:r>
            <w:r w:rsidRPr="004665D5">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240"/>
        <w:gridCol w:w="3320"/>
      </w:tblGrid>
      <w:tr w:rsidR="00992355" w:rsidTr="003A235E">
        <w:tc>
          <w:tcPr>
            <w:tcW w:w="4230" w:type="dxa"/>
          </w:tcPr>
          <w:p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240" w:type="dxa"/>
          </w:tcPr>
          <w:p w:rsidR="00992355" w:rsidRDefault="00992355" w:rsidP="00992355">
            <w:pPr>
              <w:pStyle w:val="ProductList-Body"/>
              <w:spacing w:before="20" w:after="20"/>
            </w:pPr>
            <w:r>
              <w:t xml:space="preserve">Категория продукта: </w:t>
            </w:r>
            <w:r>
              <w:rPr>
                <w:b/>
              </w:rPr>
              <w:t>Сервер</w:t>
            </w:r>
          </w:p>
        </w:tc>
        <w:tc>
          <w:tcPr>
            <w:tcW w:w="3320" w:type="dxa"/>
          </w:tcPr>
          <w:p w:rsidR="00992355" w:rsidRPr="00992355" w:rsidRDefault="00992355" w:rsidP="00992355">
            <w:pPr>
              <w:pStyle w:val="ProductList-Body"/>
              <w:spacing w:before="20" w:after="20"/>
              <w:rPr>
                <w:b/>
              </w:rPr>
            </w:pPr>
            <w:r>
              <w:t xml:space="preserve">Право на сокращение (SCE): </w:t>
            </w:r>
            <w:r>
              <w:rPr>
                <w:b/>
              </w:rPr>
              <w:t>Все</w:t>
            </w:r>
          </w:p>
        </w:tc>
      </w:tr>
      <w:tr w:rsidR="00992355" w:rsidTr="003A235E">
        <w:tc>
          <w:tcPr>
            <w:tcW w:w="4230" w:type="dxa"/>
          </w:tcPr>
          <w:p w:rsidR="00992355" w:rsidRDefault="00992355" w:rsidP="007B34ED">
            <w:pPr>
              <w:pStyle w:val="ProductList-Body"/>
              <w:spacing w:before="20" w:after="20"/>
              <w:ind w:left="162"/>
            </w:pPr>
            <w:r>
              <w:rPr>
                <w:b/>
              </w:rPr>
              <w:t>Server 2012</w:t>
            </w:r>
            <w:r>
              <w:t xml:space="preserve"> (8/12)</w:t>
            </w:r>
          </w:p>
        </w:tc>
        <w:tc>
          <w:tcPr>
            <w:tcW w:w="3240" w:type="dxa"/>
          </w:tcPr>
          <w:p w:rsidR="00992355" w:rsidRDefault="00523418" w:rsidP="00992355">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320" w:type="dxa"/>
          </w:tcPr>
          <w:p w:rsidR="00992355" w:rsidRDefault="00992355" w:rsidP="00992355">
            <w:pPr>
              <w:pStyle w:val="ProductList-Body"/>
              <w:spacing w:before="20" w:after="20"/>
            </w:pPr>
          </w:p>
        </w:tc>
      </w:tr>
    </w:tbl>
    <w:bookmarkStart w:id="752" w:name="_Toc378147648"/>
    <w:bookmarkStart w:id="753" w:name="_Toc378151550"/>
    <w:p w:rsidR="000F1869" w:rsidRDefault="006253AE"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354D09" w:rsidRDefault="00354D09" w:rsidP="00354D09">
      <w:pPr>
        <w:pStyle w:val="ProductList-OfferingGroupHeading"/>
        <w:outlineLvl w:val="1"/>
      </w:pPr>
      <w:bookmarkStart w:id="754" w:name="_Toc402268531"/>
      <w:bookmarkStart w:id="755" w:name="_Toc379797260"/>
      <w:bookmarkStart w:id="756" w:name="_Toc380513285"/>
      <w:bookmarkStart w:id="757" w:name="_Toc380655327"/>
      <w:r>
        <w:t>Windows</w:t>
      </w:r>
      <w:bookmarkEnd w:id="754"/>
    </w:p>
    <w:p w:rsidR="00C13DF8" w:rsidRDefault="00354D09" w:rsidP="00991E89">
      <w:pPr>
        <w:pStyle w:val="ProductList-Offering2Heading"/>
        <w:outlineLvl w:val="2"/>
      </w:pPr>
      <w:r>
        <w:tab/>
      </w:r>
      <w:bookmarkStart w:id="758" w:name="_Toc402268532"/>
      <w:r>
        <w:t>Операционная система для настольных компьютеров</w:t>
      </w:r>
      <w:bookmarkEnd w:id="752"/>
      <w:bookmarkEnd w:id="753"/>
      <w:bookmarkEnd w:id="755"/>
      <w:bookmarkEnd w:id="756"/>
      <w:bookmarkEnd w:id="757"/>
      <w:r>
        <w:t xml:space="preserve"> Windows</w:t>
      </w:r>
      <w:bookmarkEnd w:id="7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F297B" w:rsidTr="009F297B">
        <w:trPr>
          <w:tblHeader/>
        </w:trPr>
        <w:tc>
          <w:tcPr>
            <w:tcW w:w="3060" w:type="dxa"/>
            <w:tcBorders>
              <w:bottom w:val="nil"/>
            </w:tcBorders>
            <w:shd w:val="clear" w:color="auto" w:fill="00188F"/>
          </w:tcPr>
          <w:p w:rsidR="009F297B" w:rsidRPr="00EE0836" w:rsidRDefault="009F297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9F297B" w:rsidRPr="004665D5" w:rsidRDefault="009F297B"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“дата доступности” </w:instrText>
            </w:r>
            <w:r w:rsidRPr="004665D5">
              <w:rPr>
                <w:color w:val="FFFFFF" w:themeColor="background1"/>
              </w:rPr>
              <w:fldChar w:fldCharType="separate"/>
            </w:r>
            <w:r w:rsidRPr="004665D5">
              <w:rPr>
                <w:color w:val="FFFFFF" w:themeColor="background1"/>
              </w:rPr>
              <w:t>DA</w:t>
            </w:r>
            <w:r w:rsidRPr="004665D5">
              <w:rPr>
                <w:color w:val="FFFFFF" w:themeColor="background1"/>
              </w:rPr>
              <w:fldChar w:fldCharType="end"/>
            </w:r>
          </w:p>
        </w:tc>
        <w:tc>
          <w:tcPr>
            <w:tcW w:w="595" w:type="dxa"/>
            <w:tcBorders>
              <w:bottom w:val="nil"/>
            </w:tcBorders>
            <w:shd w:val="clear" w:color="auto" w:fill="00188F"/>
            <w:vAlign w:val="center"/>
          </w:tcPr>
          <w:p w:rsidR="009F297B" w:rsidRPr="004665D5" w:rsidRDefault="009F297B" w:rsidP="00DE7A6A">
            <w:pPr>
              <w:pStyle w:val="ProductList-OfferingBody"/>
              <w:ind w:left="-113"/>
              <w:jc w:val="center"/>
              <w:rPr>
                <w:bCs/>
                <w:color w:val="FFFFFF" w:themeColor="background1"/>
              </w:rPr>
            </w:pPr>
            <w:r w:rsidRPr="004665D5">
              <w:rPr>
                <w:b/>
                <w:color w:val="FFFFFF" w:themeColor="background1"/>
              </w:rPr>
              <w:fldChar w:fldCharType="begin"/>
            </w:r>
            <w:r w:rsidRPr="004665D5">
              <w:rPr>
                <w:b/>
                <w:color w:val="FFFFFF" w:themeColor="background1"/>
              </w:rPr>
              <w:instrText>AutoTextList  \s NoStyle \t “</w:instrText>
            </w:r>
            <w:r w:rsidRPr="004665D5">
              <w:rPr>
                <w:color w:val="FFFFFF" w:themeColor="background1"/>
              </w:rPr>
              <w:instrText>лицензия</w:instrText>
            </w:r>
            <w:r w:rsidRPr="004665D5">
              <w:rPr>
                <w:b/>
                <w:color w:val="FFFFFF" w:themeColor="background1"/>
              </w:rPr>
              <w:instrText xml:space="preserve">” </w:instrText>
            </w:r>
            <w:r w:rsidRPr="004665D5">
              <w:rPr>
                <w:b/>
                <w:color w:val="FFFFFF" w:themeColor="background1"/>
              </w:rPr>
              <w:fldChar w:fldCharType="separate"/>
            </w:r>
            <w:r w:rsidRPr="004665D5">
              <w:rPr>
                <w:b/>
                <w:color w:val="FFFFFF" w:themeColor="background1"/>
              </w:rPr>
              <w:t xml:space="preserve"> </w:t>
            </w:r>
            <w:r w:rsidRPr="004665D5">
              <w:rPr>
                <w:bCs/>
                <w:color w:val="FFFFFF" w:themeColor="background1"/>
              </w:rPr>
              <w:t xml:space="preserve">L </w:t>
            </w:r>
            <w:r w:rsidRPr="004665D5">
              <w:rPr>
                <w:bCs/>
                <w:color w:val="FFFFFF" w:themeColor="background1"/>
              </w:rPr>
              <w:fldChar w:fldCharType="end"/>
            </w:r>
          </w:p>
        </w:tc>
        <w:tc>
          <w:tcPr>
            <w:tcW w:w="596" w:type="dxa"/>
            <w:tcBorders>
              <w:bottom w:val="nil"/>
            </w:tcBorders>
            <w:shd w:val="clear" w:color="auto" w:fill="00188F"/>
            <w:vAlign w:val="center"/>
          </w:tcPr>
          <w:p w:rsidR="009F297B" w:rsidRPr="004665D5" w:rsidRDefault="009F297B"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“лицензия и Software Assurance” </w:instrText>
            </w:r>
            <w:r w:rsidRPr="004665D5">
              <w:rPr>
                <w:color w:val="FFFFFF" w:themeColor="background1"/>
              </w:rPr>
              <w:fldChar w:fldCharType="separate"/>
            </w:r>
            <w:r w:rsidRPr="004665D5">
              <w:rPr>
                <w:color w:val="FFFFFF" w:themeColor="background1"/>
              </w:rPr>
              <w:t>L/SA</w:t>
            </w:r>
            <w:r w:rsidRPr="004665D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F297B" w:rsidRPr="004665D5" w:rsidRDefault="009F297B"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\sNoStyle\t “Software Assurance”</w:instrText>
            </w:r>
            <w:r w:rsidRPr="004665D5">
              <w:rPr>
                <w:color w:val="FFFFFF" w:themeColor="background1"/>
              </w:rPr>
              <w:fldChar w:fldCharType="separate"/>
            </w:r>
            <w:r w:rsidRPr="004665D5">
              <w:rPr>
                <w:color w:val="FFFFFF" w:themeColor="background1"/>
              </w:rPr>
              <w:t>SA</w:t>
            </w:r>
            <w:r w:rsidRPr="004665D5">
              <w:fldChar w:fldCharType="end"/>
            </w:r>
          </w:p>
        </w:tc>
        <w:tc>
          <w:tcPr>
            <w:tcW w:w="595" w:type="dxa"/>
            <w:tcBorders>
              <w:left w:val="single" w:sz="12" w:space="0" w:color="FFFFFF" w:themeColor="background1"/>
            </w:tcBorders>
            <w:shd w:val="clear" w:color="auto" w:fill="00188F"/>
            <w:vAlign w:val="center"/>
          </w:tcPr>
          <w:p w:rsidR="009F297B" w:rsidRPr="004665D5" w:rsidRDefault="009F297B"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Campus и School” </w:instrText>
            </w:r>
            <w:r w:rsidRPr="004665D5">
              <w:rPr>
                <w:color w:val="FFFFFF" w:themeColor="background1"/>
              </w:rPr>
              <w:fldChar w:fldCharType="separate"/>
            </w:r>
            <w:r w:rsidRPr="004665D5">
              <w:rPr>
                <w:color w:val="FFFFFF" w:themeColor="background1"/>
              </w:rPr>
              <w:t>CA/SA</w:t>
            </w:r>
            <w:r w:rsidRPr="004665D5">
              <w:rPr>
                <w:color w:val="FFFFFF" w:themeColor="background1"/>
              </w:rPr>
              <w:fldChar w:fldCharType="end"/>
            </w:r>
          </w:p>
        </w:tc>
        <w:tc>
          <w:tcPr>
            <w:tcW w:w="596" w:type="dxa"/>
            <w:shd w:val="clear" w:color="auto" w:fill="00188F"/>
            <w:vAlign w:val="center"/>
          </w:tcPr>
          <w:p w:rsidR="009F297B" w:rsidRPr="004665D5" w:rsidRDefault="009F297B"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Enterprise и Enterprise Subscription” </w:instrText>
            </w:r>
            <w:r w:rsidRPr="004665D5">
              <w:rPr>
                <w:color w:val="FFFFFF" w:themeColor="background1"/>
              </w:rPr>
              <w:fldChar w:fldCharType="separate"/>
            </w:r>
            <w:r w:rsidRPr="004665D5">
              <w:rPr>
                <w:color w:val="FFFFFF" w:themeColor="background1"/>
              </w:rPr>
              <w:t>EA/EAS</w:t>
            </w:r>
            <w:r w:rsidRPr="004665D5">
              <w:rPr>
                <w:color w:val="FFFFFF" w:themeColor="background1"/>
              </w:rPr>
              <w:fldChar w:fldCharType="end"/>
            </w:r>
          </w:p>
        </w:tc>
        <w:tc>
          <w:tcPr>
            <w:tcW w:w="595" w:type="dxa"/>
            <w:shd w:val="clear" w:color="auto" w:fill="00188F"/>
            <w:vAlign w:val="center"/>
          </w:tcPr>
          <w:p w:rsidR="009F297B" w:rsidRPr="004665D5" w:rsidRDefault="009F297B"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Enrollment for Education Solutions” </w:instrText>
            </w:r>
            <w:r w:rsidRPr="004665D5">
              <w:rPr>
                <w:color w:val="FFFFFF" w:themeColor="background1"/>
              </w:rPr>
              <w:fldChar w:fldCharType="separate"/>
            </w:r>
            <w:r w:rsidRPr="004665D5">
              <w:rPr>
                <w:color w:val="FFFFFF" w:themeColor="background1"/>
              </w:rPr>
              <w:t>EES</w:t>
            </w:r>
            <w:r w:rsidRPr="004665D5">
              <w:rPr>
                <w:color w:val="FFFFFF" w:themeColor="background1"/>
              </w:rPr>
              <w:fldChar w:fldCharType="end"/>
            </w:r>
          </w:p>
        </w:tc>
        <w:tc>
          <w:tcPr>
            <w:tcW w:w="596" w:type="dxa"/>
            <w:shd w:val="clear" w:color="auto" w:fill="00188F"/>
            <w:vAlign w:val="center"/>
          </w:tcPr>
          <w:p w:rsidR="009F297B" w:rsidRPr="004665D5" w:rsidRDefault="009F297B"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Microsoft Products and Services Agreement” </w:instrText>
            </w:r>
            <w:r w:rsidRPr="004665D5">
              <w:rPr>
                <w:color w:val="FFFFFF" w:themeColor="background1"/>
              </w:rPr>
              <w:fldChar w:fldCharType="separate"/>
            </w:r>
            <w:r w:rsidRPr="004665D5">
              <w:rPr>
                <w:color w:val="FFFFFF" w:themeColor="background1"/>
              </w:rPr>
              <w:t>MPSA</w:t>
            </w:r>
            <w:r w:rsidRPr="004665D5">
              <w:rPr>
                <w:color w:val="FFFFFF" w:themeColor="background1"/>
              </w:rPr>
              <w:fldChar w:fldCharType="end"/>
            </w:r>
          </w:p>
        </w:tc>
        <w:tc>
          <w:tcPr>
            <w:tcW w:w="595" w:type="dxa"/>
            <w:shd w:val="clear" w:color="auto" w:fill="00188F"/>
            <w:vAlign w:val="center"/>
          </w:tcPr>
          <w:p w:rsidR="009F297B" w:rsidRPr="004665D5" w:rsidRDefault="009F297B"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Open License”  </w:instrText>
            </w:r>
            <w:r w:rsidRPr="004665D5">
              <w:rPr>
                <w:color w:val="FFFFFF" w:themeColor="background1"/>
              </w:rPr>
              <w:fldChar w:fldCharType="separate"/>
            </w:r>
            <w:r w:rsidRPr="004665D5">
              <w:rPr>
                <w:color w:val="FFFFFF" w:themeColor="background1"/>
              </w:rPr>
              <w:t>OL</w:t>
            </w:r>
            <w:r w:rsidRPr="004665D5">
              <w:rPr>
                <w:color w:val="FFFFFF" w:themeColor="background1"/>
              </w:rPr>
              <w:fldChar w:fldCharType="end"/>
            </w:r>
          </w:p>
        </w:tc>
        <w:tc>
          <w:tcPr>
            <w:tcW w:w="595" w:type="dxa"/>
            <w:shd w:val="clear" w:color="auto" w:fill="00188F"/>
            <w:vAlign w:val="center"/>
          </w:tcPr>
          <w:p w:rsidR="009F297B" w:rsidRPr="004665D5" w:rsidRDefault="009F297B"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“минимальный объем заказа в рамках программ Open” </w:instrText>
            </w:r>
            <w:r w:rsidRPr="004665D5">
              <w:rPr>
                <w:color w:val="FFFFFF" w:themeColor="background1"/>
              </w:rPr>
              <w:fldChar w:fldCharType="separate"/>
            </w:r>
            <w:r w:rsidRPr="004665D5">
              <w:rPr>
                <w:color w:val="FFFFFF" w:themeColor="background1"/>
              </w:rPr>
              <w:t>OM</w:t>
            </w:r>
            <w:r w:rsidRPr="004665D5">
              <w:rPr>
                <w:color w:val="FFFFFF" w:themeColor="background1"/>
              </w:rPr>
              <w:fldChar w:fldCharType="end"/>
            </w:r>
          </w:p>
        </w:tc>
        <w:tc>
          <w:tcPr>
            <w:tcW w:w="596" w:type="dxa"/>
            <w:shd w:val="clear" w:color="auto" w:fill="00188F"/>
            <w:vAlign w:val="center"/>
          </w:tcPr>
          <w:p w:rsidR="009F297B" w:rsidRPr="004665D5" w:rsidRDefault="009F297B"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Open Value и Open Value Subscription” </w:instrText>
            </w:r>
            <w:r w:rsidRPr="004665D5">
              <w:rPr>
                <w:color w:val="FFFFFF" w:themeColor="background1"/>
              </w:rPr>
              <w:fldChar w:fldCharType="separate"/>
            </w:r>
            <w:r w:rsidRPr="004665D5">
              <w:rPr>
                <w:color w:val="FFFFFF" w:themeColor="background1"/>
              </w:rPr>
              <w:t>OV/OVS</w:t>
            </w:r>
            <w:r w:rsidRPr="004665D5">
              <w:rPr>
                <w:color w:val="FFFFFF" w:themeColor="background1"/>
              </w:rPr>
              <w:fldChar w:fldCharType="end"/>
            </w:r>
          </w:p>
        </w:tc>
        <w:tc>
          <w:tcPr>
            <w:tcW w:w="595" w:type="dxa"/>
            <w:shd w:val="clear" w:color="auto" w:fill="00188F"/>
            <w:vAlign w:val="center"/>
          </w:tcPr>
          <w:p w:rsidR="009F297B" w:rsidRPr="009632E5" w:rsidRDefault="009F297B"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9F297B" w:rsidRPr="004665D5" w:rsidRDefault="009F297B" w:rsidP="00DE7A6A">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о регистрации Server Cloud” </w:instrText>
            </w:r>
            <w:r w:rsidRPr="004665D5">
              <w:rPr>
                <w:color w:val="FFFFFF" w:themeColor="background1"/>
              </w:rPr>
              <w:fldChar w:fldCharType="separate"/>
            </w:r>
            <w:r w:rsidRPr="004665D5">
              <w:rPr>
                <w:color w:val="FFFFFF" w:themeColor="background1"/>
              </w:rPr>
              <w:t>SCE</w:t>
            </w:r>
            <w:r w:rsidRPr="004665D5">
              <w:rPr>
                <w:color w:val="FFFFFF" w:themeColor="background1"/>
              </w:rPr>
              <w:fldChar w:fldCharType="end"/>
            </w:r>
          </w:p>
        </w:tc>
      </w:tr>
      <w:tr w:rsidR="009F297B" w:rsidTr="009F297B">
        <w:tc>
          <w:tcPr>
            <w:tcW w:w="3060" w:type="dxa"/>
            <w:tcBorders>
              <w:top w:val="nil"/>
              <w:left w:val="nil"/>
              <w:bottom w:val="dashSmallGap" w:sz="4" w:space="0" w:color="BFBFBF" w:themeColor="background1" w:themeShade="BF"/>
              <w:right w:val="nil"/>
            </w:tcBorders>
          </w:tcPr>
          <w:p w:rsidR="009F297B" w:rsidRDefault="009F297B" w:rsidP="00354D09">
            <w:pPr>
              <w:pStyle w:val="ProductList-Offering2"/>
            </w:pPr>
            <w:bookmarkStart w:id="759" w:name="_Toc379797268"/>
            <w:bookmarkStart w:id="760" w:name="_Toc380513293"/>
            <w:bookmarkStart w:id="761" w:name="_Toc380655335"/>
            <w:bookmarkStart w:id="762" w:name="_Toc402268533"/>
            <w:r>
              <w:t>Подписка Windows Companion</w:t>
            </w:r>
            <w:bookmarkEnd w:id="759"/>
            <w:bookmarkEnd w:id="760"/>
            <w:bookmarkEnd w:id="761"/>
            <w:bookmarkEnd w:id="762"/>
            <w:r>
              <w:fldChar w:fldCharType="begin"/>
            </w:r>
            <w:r>
              <w:instrText>XE "Подписка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rsidR="009F297B" w:rsidRDefault="009F297B"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F297B" w:rsidRDefault="009F297B"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9F297B" w:rsidRDefault="009F297B"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F297B" w:rsidRDefault="009F297B"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F297B" w:rsidRDefault="009F297B" w:rsidP="009B3712">
            <w:pPr>
              <w:pStyle w:val="ProductList-OfferingBody"/>
              <w:ind w:left="-113"/>
              <w:jc w:val="center"/>
            </w:pPr>
            <w:r>
              <w:t>1</w:t>
            </w:r>
          </w:p>
        </w:tc>
        <w:tc>
          <w:tcPr>
            <w:tcW w:w="596" w:type="dxa"/>
            <w:shd w:val="clear" w:color="auto" w:fill="70AD47" w:themeFill="accent6"/>
            <w:vAlign w:val="center"/>
          </w:tcPr>
          <w:p w:rsidR="009F297B" w:rsidRPr="004665D5" w:rsidRDefault="009F297B" w:rsidP="00DE7A6A">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70AD47" w:themeFill="accent6"/>
            <w:vAlign w:val="center"/>
          </w:tcPr>
          <w:p w:rsidR="009F297B" w:rsidRPr="004665D5" w:rsidRDefault="009F297B" w:rsidP="00DE7A6A">
            <w:pPr>
              <w:pStyle w:val="ProductList-OfferingBody"/>
              <w:ind w:left="-113"/>
              <w:jc w:val="center"/>
            </w:pPr>
            <w:r w:rsidRPr="004665D5">
              <w:fldChar w:fldCharType="begin"/>
            </w:r>
            <w:r w:rsidRPr="004665D5">
              <w:instrText xml:space="preserve"> AutoTextList  \s NoStyle \t “только дополнительный продукт EES” </w:instrText>
            </w:r>
            <w:r w:rsidRPr="004665D5">
              <w:fldChar w:fldCharType="separate"/>
            </w:r>
            <w:r w:rsidRPr="004665D5">
              <w:t>AE</w:t>
            </w:r>
            <w:r w:rsidRPr="004665D5">
              <w:fldChar w:fldCharType="end"/>
            </w:r>
          </w:p>
        </w:tc>
        <w:tc>
          <w:tcPr>
            <w:tcW w:w="596" w:type="dxa"/>
            <w:shd w:val="clear" w:color="auto" w:fill="70AD47" w:themeFill="accent6"/>
            <w:vAlign w:val="center"/>
          </w:tcPr>
          <w:p w:rsidR="009F297B" w:rsidRDefault="009F297B" w:rsidP="009B3712">
            <w:pPr>
              <w:pStyle w:val="ProductList-OfferingBody"/>
              <w:ind w:left="-113"/>
              <w:jc w:val="center"/>
            </w:pPr>
          </w:p>
        </w:tc>
        <w:tc>
          <w:tcPr>
            <w:tcW w:w="595" w:type="dxa"/>
            <w:shd w:val="clear" w:color="auto" w:fill="BFBFBF" w:themeFill="background1" w:themeFillShade="BF"/>
            <w:vAlign w:val="center"/>
          </w:tcPr>
          <w:p w:rsidR="009F297B" w:rsidRDefault="009F297B" w:rsidP="009B3712">
            <w:pPr>
              <w:pStyle w:val="ProductList-OfferingBody"/>
              <w:ind w:left="-113"/>
              <w:jc w:val="center"/>
            </w:pPr>
          </w:p>
        </w:tc>
        <w:tc>
          <w:tcPr>
            <w:tcW w:w="595" w:type="dxa"/>
            <w:shd w:val="clear" w:color="auto" w:fill="BFBFBF" w:themeFill="background1" w:themeFillShade="BF"/>
            <w:vAlign w:val="center"/>
          </w:tcPr>
          <w:p w:rsidR="009F297B" w:rsidRDefault="009F297B" w:rsidP="009B3712">
            <w:pPr>
              <w:pStyle w:val="ProductList-OfferingBody"/>
              <w:ind w:left="-113"/>
              <w:jc w:val="center"/>
            </w:pPr>
          </w:p>
        </w:tc>
        <w:tc>
          <w:tcPr>
            <w:tcW w:w="596" w:type="dxa"/>
            <w:shd w:val="clear" w:color="auto" w:fill="BFBFBF" w:themeFill="background1" w:themeFillShade="BF"/>
            <w:vAlign w:val="center"/>
          </w:tcPr>
          <w:p w:rsidR="009F297B" w:rsidRDefault="009F297B" w:rsidP="009B3712">
            <w:pPr>
              <w:pStyle w:val="ProductList-OfferingBody"/>
              <w:ind w:left="-113"/>
              <w:jc w:val="center"/>
            </w:pPr>
          </w:p>
        </w:tc>
        <w:tc>
          <w:tcPr>
            <w:tcW w:w="595" w:type="dxa"/>
            <w:shd w:val="clear" w:color="auto" w:fill="70AD47" w:themeFill="accent6"/>
            <w:vAlign w:val="center"/>
          </w:tcPr>
          <w:p w:rsidR="009F297B" w:rsidRDefault="009F297B" w:rsidP="009B3712">
            <w:pPr>
              <w:pStyle w:val="ProductList-OfferingBody"/>
              <w:ind w:left="-113"/>
              <w:jc w:val="center"/>
            </w:pPr>
          </w:p>
        </w:tc>
        <w:tc>
          <w:tcPr>
            <w:tcW w:w="596" w:type="dxa"/>
            <w:shd w:val="clear" w:color="auto" w:fill="BFBFBF" w:themeFill="background1" w:themeFillShade="BF"/>
            <w:vAlign w:val="center"/>
          </w:tcPr>
          <w:p w:rsidR="009F297B" w:rsidRDefault="009F297B" w:rsidP="009B3712">
            <w:pPr>
              <w:pStyle w:val="ProductList-OfferingBody"/>
              <w:ind w:left="-113"/>
              <w:jc w:val="center"/>
            </w:pPr>
          </w:p>
        </w:tc>
      </w:tr>
      <w:tr w:rsidR="009F297B" w:rsidTr="009F297B">
        <w:tc>
          <w:tcPr>
            <w:tcW w:w="3060" w:type="dxa"/>
            <w:tcBorders>
              <w:top w:val="nil"/>
              <w:left w:val="nil"/>
              <w:bottom w:val="dashSmallGap" w:sz="4" w:space="0" w:color="BFBFBF" w:themeColor="background1" w:themeShade="BF"/>
              <w:right w:val="nil"/>
            </w:tcBorders>
          </w:tcPr>
          <w:p w:rsidR="009F297B" w:rsidRPr="00FF1E84" w:rsidRDefault="009F297B" w:rsidP="00354D09">
            <w:pPr>
              <w:pStyle w:val="ProductList-Offering2"/>
              <w:rPr>
                <w:lang w:val="en-US"/>
              </w:rPr>
            </w:pPr>
            <w:bookmarkStart w:id="763" w:name="_Toc379797261"/>
            <w:bookmarkStart w:id="764" w:name="_Toc380513286"/>
            <w:bookmarkStart w:id="765" w:name="_Toc380655328"/>
            <w:bookmarkStart w:id="766" w:name="_Toc402268534"/>
            <w:r>
              <w:t>Обновление</w:t>
            </w:r>
            <w:r w:rsidRPr="00FF1E84">
              <w:rPr>
                <w:lang w:val="en-US"/>
              </w:rPr>
              <w:t xml:space="preserve"> Windows </w:t>
            </w:r>
            <w:r>
              <w:t>Корпоративная</w:t>
            </w:r>
            <w:r w:rsidRPr="00FF1E84">
              <w:rPr>
                <w:lang w:val="en-US"/>
              </w:rPr>
              <w:t xml:space="preserve"> </w:t>
            </w:r>
            <w:r>
              <w:t>и</w:t>
            </w:r>
            <w:r w:rsidRPr="00FF1E84">
              <w:rPr>
                <w:lang w:val="en-US"/>
              </w:rPr>
              <w:t xml:space="preserve"> Software Assurance </w:t>
            </w:r>
            <w:r>
              <w:t>для</w:t>
            </w:r>
            <w:r w:rsidRPr="00FF1E84">
              <w:rPr>
                <w:lang w:val="en-US"/>
              </w:rPr>
              <w:t xml:space="preserve"> Partners in Learning</w:t>
            </w:r>
            <w:bookmarkEnd w:id="763"/>
            <w:bookmarkEnd w:id="764"/>
            <w:bookmarkEnd w:id="765"/>
            <w:bookmarkEnd w:id="766"/>
            <w:r>
              <w:fldChar w:fldCharType="begin"/>
            </w:r>
            <w:r w:rsidRPr="00FF1E84">
              <w:rPr>
                <w:lang w:val="en-US"/>
              </w:rPr>
              <w:instrText>XE "</w:instrText>
            </w:r>
            <w:r>
              <w:instrText>Обновление</w:instrText>
            </w:r>
            <w:r w:rsidRPr="00FF1E84">
              <w:rPr>
                <w:lang w:val="en-US"/>
              </w:rPr>
              <w:instrText xml:space="preserve"> Windows </w:instrText>
            </w:r>
            <w:r>
              <w:instrText>Корпоративная</w:instrText>
            </w:r>
            <w:r w:rsidRPr="00FF1E84">
              <w:rPr>
                <w:lang w:val="en-US"/>
              </w:rPr>
              <w:instrText xml:space="preserve"> </w:instrText>
            </w:r>
            <w:r>
              <w:instrText>и</w:instrText>
            </w:r>
            <w:r w:rsidRPr="00FF1E84">
              <w:rPr>
                <w:lang w:val="en-US"/>
              </w:rPr>
              <w:instrText xml:space="preserve"> Software Assurance </w:instrText>
            </w:r>
            <w:r>
              <w:instrText>для</w:instrText>
            </w:r>
            <w:r w:rsidRPr="00FF1E84">
              <w:rPr>
                <w:lang w:val="en-US"/>
              </w:rPr>
              <w:instrText xml:space="preserve">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9F297B" w:rsidRDefault="009F297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F297B" w:rsidRDefault="009F297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F297B" w:rsidRDefault="009F297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F297B" w:rsidRDefault="009F297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F297B" w:rsidRPr="004665D5" w:rsidRDefault="009F297B" w:rsidP="00DE7A6A">
            <w:pPr>
              <w:pStyle w:val="ProductList-OfferingBody"/>
              <w:ind w:left="-113"/>
              <w:jc w:val="center"/>
            </w:pPr>
            <w:r w:rsidRPr="004665D5">
              <w:t>2,</w:t>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6" w:type="dxa"/>
            <w:shd w:val="clear" w:color="auto" w:fill="BFBFBF" w:themeFill="background1" w:themeFillShade="BF"/>
            <w:vAlign w:val="center"/>
          </w:tcPr>
          <w:p w:rsidR="009F297B" w:rsidRDefault="009F297B" w:rsidP="00C05A53">
            <w:pPr>
              <w:pStyle w:val="ProductList-OfferingBody"/>
              <w:ind w:left="-113"/>
              <w:jc w:val="center"/>
            </w:pPr>
          </w:p>
        </w:tc>
        <w:tc>
          <w:tcPr>
            <w:tcW w:w="595" w:type="dxa"/>
            <w:shd w:val="clear" w:color="auto" w:fill="BFBFBF" w:themeFill="background1" w:themeFillShade="BF"/>
            <w:vAlign w:val="center"/>
          </w:tcPr>
          <w:p w:rsidR="009F297B" w:rsidRDefault="009F297B" w:rsidP="00C05A53">
            <w:pPr>
              <w:pStyle w:val="ProductList-OfferingBody"/>
              <w:ind w:left="-113"/>
              <w:jc w:val="center"/>
            </w:pPr>
          </w:p>
        </w:tc>
        <w:tc>
          <w:tcPr>
            <w:tcW w:w="596" w:type="dxa"/>
            <w:shd w:val="clear" w:color="auto" w:fill="BFBFBF" w:themeFill="background1" w:themeFillShade="BF"/>
            <w:vAlign w:val="center"/>
          </w:tcPr>
          <w:p w:rsidR="009F297B" w:rsidRDefault="009F297B" w:rsidP="00C05A53">
            <w:pPr>
              <w:pStyle w:val="ProductList-OfferingBody"/>
              <w:ind w:left="-113"/>
              <w:jc w:val="center"/>
            </w:pPr>
          </w:p>
        </w:tc>
        <w:tc>
          <w:tcPr>
            <w:tcW w:w="595" w:type="dxa"/>
            <w:shd w:val="clear" w:color="auto" w:fill="BFBFBF" w:themeFill="background1" w:themeFillShade="BF"/>
            <w:vAlign w:val="center"/>
          </w:tcPr>
          <w:p w:rsidR="009F297B" w:rsidRDefault="009F297B" w:rsidP="00C05A53">
            <w:pPr>
              <w:pStyle w:val="ProductList-OfferingBody"/>
              <w:ind w:left="-113"/>
              <w:jc w:val="center"/>
            </w:pPr>
          </w:p>
        </w:tc>
        <w:tc>
          <w:tcPr>
            <w:tcW w:w="595" w:type="dxa"/>
            <w:shd w:val="clear" w:color="auto" w:fill="BFBFBF" w:themeFill="background1" w:themeFillShade="BF"/>
            <w:vAlign w:val="center"/>
          </w:tcPr>
          <w:p w:rsidR="009F297B" w:rsidRDefault="009F297B" w:rsidP="00C05A53">
            <w:pPr>
              <w:pStyle w:val="ProductList-OfferingBody"/>
              <w:ind w:left="-113"/>
              <w:jc w:val="center"/>
            </w:pPr>
          </w:p>
        </w:tc>
        <w:tc>
          <w:tcPr>
            <w:tcW w:w="596" w:type="dxa"/>
            <w:shd w:val="clear" w:color="auto" w:fill="BFBFBF" w:themeFill="background1" w:themeFillShade="BF"/>
            <w:vAlign w:val="center"/>
          </w:tcPr>
          <w:p w:rsidR="009F297B" w:rsidRDefault="009F297B" w:rsidP="00C05A53">
            <w:pPr>
              <w:pStyle w:val="ProductList-OfferingBody"/>
              <w:ind w:left="-113"/>
              <w:jc w:val="center"/>
            </w:pPr>
          </w:p>
        </w:tc>
        <w:tc>
          <w:tcPr>
            <w:tcW w:w="595" w:type="dxa"/>
            <w:shd w:val="clear" w:color="auto" w:fill="BFBFBF" w:themeFill="background1" w:themeFillShade="BF"/>
            <w:vAlign w:val="center"/>
          </w:tcPr>
          <w:p w:rsidR="009F297B" w:rsidRDefault="009F297B" w:rsidP="00C05A53">
            <w:pPr>
              <w:pStyle w:val="ProductList-OfferingBody"/>
              <w:ind w:left="-113"/>
              <w:jc w:val="center"/>
            </w:pPr>
          </w:p>
        </w:tc>
        <w:tc>
          <w:tcPr>
            <w:tcW w:w="596" w:type="dxa"/>
            <w:shd w:val="clear" w:color="auto" w:fill="BFBFBF" w:themeFill="background1" w:themeFillShade="BF"/>
            <w:vAlign w:val="center"/>
          </w:tcPr>
          <w:p w:rsidR="009F297B" w:rsidRDefault="009F297B" w:rsidP="00C05A53">
            <w:pPr>
              <w:pStyle w:val="ProductList-OfferingBody"/>
              <w:ind w:left="-113"/>
              <w:jc w:val="center"/>
            </w:pPr>
          </w:p>
        </w:tc>
      </w:tr>
      <w:tr w:rsidR="009F297B" w:rsidTr="009F297B">
        <w:tc>
          <w:tcPr>
            <w:tcW w:w="3060" w:type="dxa"/>
            <w:tcBorders>
              <w:top w:val="nil"/>
              <w:left w:val="nil"/>
              <w:bottom w:val="dashSmallGap" w:sz="4" w:space="0" w:color="BFBFBF" w:themeColor="background1" w:themeShade="BF"/>
              <w:right w:val="nil"/>
            </w:tcBorders>
          </w:tcPr>
          <w:p w:rsidR="009F297B" w:rsidRDefault="009F297B" w:rsidP="009130AF">
            <w:pPr>
              <w:pStyle w:val="ProductList-Offering2"/>
            </w:pPr>
            <w:bookmarkStart w:id="767" w:name="_Toc402268535"/>
            <w:bookmarkStart w:id="768" w:name="_Toc379797263"/>
            <w:bookmarkStart w:id="769" w:name="_Toc380513288"/>
            <w:bookmarkStart w:id="770" w:name="_Toc380655330"/>
            <w:r>
              <w:t>Windows 8.1 Enterprise Sideloading</w:t>
            </w:r>
            <w:bookmarkEnd w:id="767"/>
            <w:r>
              <w:fldChar w:fldCharType="begin"/>
            </w:r>
            <w:r>
              <w:instrText>XE "Windows 8.1 Enterprise Sideloading"</w:instrText>
            </w:r>
            <w:r>
              <w:fldChar w:fldCharType="end"/>
            </w:r>
            <w:bookmarkEnd w:id="768"/>
            <w:bookmarkEnd w:id="769"/>
            <w:bookmarkEnd w:id="770"/>
          </w:p>
        </w:tc>
        <w:tc>
          <w:tcPr>
            <w:tcW w:w="595" w:type="dxa"/>
            <w:tcBorders>
              <w:top w:val="nil"/>
              <w:left w:val="nil"/>
              <w:bottom w:val="dashSmallGap" w:sz="4" w:space="0" w:color="BFBFBF" w:themeColor="background1" w:themeShade="BF"/>
              <w:right w:val="nil"/>
            </w:tcBorders>
            <w:vAlign w:val="center"/>
          </w:tcPr>
          <w:p w:rsidR="009F297B" w:rsidRDefault="009F297B"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F297B" w:rsidRDefault="009F297B"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F297B" w:rsidRDefault="009F297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F297B" w:rsidRDefault="009F297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F297B" w:rsidRDefault="009F297B" w:rsidP="00C05A53">
            <w:pPr>
              <w:pStyle w:val="ProductList-OfferingBody"/>
              <w:ind w:left="-113"/>
              <w:jc w:val="center"/>
            </w:pPr>
          </w:p>
        </w:tc>
        <w:tc>
          <w:tcPr>
            <w:tcW w:w="596" w:type="dxa"/>
            <w:shd w:val="clear" w:color="auto" w:fill="BFBFBF" w:themeFill="background1" w:themeFillShade="BF"/>
            <w:vAlign w:val="center"/>
          </w:tcPr>
          <w:p w:rsidR="009F297B" w:rsidRDefault="009F297B" w:rsidP="00C05A53">
            <w:pPr>
              <w:pStyle w:val="ProductList-OfferingBody"/>
              <w:ind w:left="-113"/>
              <w:jc w:val="center"/>
            </w:pPr>
          </w:p>
        </w:tc>
        <w:tc>
          <w:tcPr>
            <w:tcW w:w="595" w:type="dxa"/>
            <w:shd w:val="clear" w:color="auto" w:fill="BFBFBF" w:themeFill="background1" w:themeFillShade="BF"/>
            <w:vAlign w:val="center"/>
          </w:tcPr>
          <w:p w:rsidR="009F297B" w:rsidRDefault="009F297B" w:rsidP="00C05A53">
            <w:pPr>
              <w:pStyle w:val="ProductList-OfferingBody"/>
              <w:ind w:left="-113"/>
              <w:jc w:val="center"/>
            </w:pPr>
          </w:p>
        </w:tc>
        <w:tc>
          <w:tcPr>
            <w:tcW w:w="596" w:type="dxa"/>
            <w:shd w:val="clear" w:color="auto" w:fill="BFBFBF" w:themeFill="background1" w:themeFillShade="BF"/>
            <w:vAlign w:val="center"/>
          </w:tcPr>
          <w:p w:rsidR="009F297B" w:rsidRDefault="009F297B" w:rsidP="00C05A53">
            <w:pPr>
              <w:pStyle w:val="ProductList-OfferingBody"/>
              <w:ind w:left="-113"/>
              <w:jc w:val="center"/>
            </w:pPr>
          </w:p>
        </w:tc>
        <w:tc>
          <w:tcPr>
            <w:tcW w:w="595" w:type="dxa"/>
            <w:shd w:val="clear" w:color="auto" w:fill="70AD47" w:themeFill="accent6"/>
            <w:vAlign w:val="center"/>
          </w:tcPr>
          <w:p w:rsidR="009F297B" w:rsidRDefault="009F297B" w:rsidP="00C05A53">
            <w:pPr>
              <w:pStyle w:val="ProductList-OfferingBody"/>
              <w:ind w:left="-113"/>
              <w:jc w:val="center"/>
            </w:pPr>
          </w:p>
        </w:tc>
        <w:tc>
          <w:tcPr>
            <w:tcW w:w="595" w:type="dxa"/>
            <w:shd w:val="clear" w:color="auto" w:fill="70AD47" w:themeFill="accent6"/>
            <w:vAlign w:val="center"/>
          </w:tcPr>
          <w:p w:rsidR="009F297B" w:rsidRPr="004665D5" w:rsidRDefault="009F297B" w:rsidP="00DE7A6A">
            <w:pPr>
              <w:pStyle w:val="ProductList-OfferingBody"/>
              <w:ind w:left="-113"/>
              <w:jc w:val="center"/>
            </w:pPr>
            <w:r w:rsidRPr="004665D5">
              <w:rPr>
                <w:color w:val="000000" w:themeColor="text1"/>
              </w:rPr>
              <w:fldChar w:fldCharType="begin"/>
            </w:r>
            <w:r w:rsidRPr="004665D5">
              <w:instrText xml:space="preserve"> </w:instrText>
            </w:r>
            <w:r w:rsidRPr="004665D5">
              <w:rPr>
                <w:color w:val="000000" w:themeColor="text1"/>
              </w:rPr>
              <w:instrText xml:space="preserve">AutoTextList  \s NoStyle \t “соглашение Open License”  </w:instrText>
            </w:r>
            <w:r w:rsidRPr="004665D5">
              <w:rPr>
                <w:color w:val="000000" w:themeColor="text1"/>
              </w:rPr>
              <w:fldChar w:fldCharType="separate"/>
            </w:r>
            <w:r w:rsidRPr="004665D5">
              <w:rPr>
                <w:color w:val="000000" w:themeColor="text1"/>
              </w:rPr>
              <w:t>OL</w:t>
            </w:r>
            <w:r w:rsidRPr="004665D5">
              <w:rPr>
                <w:color w:val="000000" w:themeColor="text1"/>
              </w:rPr>
              <w:fldChar w:fldCharType="end"/>
            </w:r>
          </w:p>
        </w:tc>
        <w:tc>
          <w:tcPr>
            <w:tcW w:w="596" w:type="dxa"/>
            <w:shd w:val="clear" w:color="auto" w:fill="BFBFBF" w:themeFill="background1" w:themeFillShade="BF"/>
            <w:vAlign w:val="center"/>
          </w:tcPr>
          <w:p w:rsidR="009F297B" w:rsidRDefault="009F297B" w:rsidP="00C05A53">
            <w:pPr>
              <w:pStyle w:val="ProductList-OfferingBody"/>
              <w:ind w:left="-113"/>
              <w:jc w:val="center"/>
            </w:pPr>
          </w:p>
        </w:tc>
        <w:tc>
          <w:tcPr>
            <w:tcW w:w="595" w:type="dxa"/>
            <w:shd w:val="clear" w:color="auto" w:fill="70AD47" w:themeFill="accent6"/>
            <w:vAlign w:val="center"/>
          </w:tcPr>
          <w:p w:rsidR="009F297B" w:rsidRDefault="009F297B" w:rsidP="00C05A53">
            <w:pPr>
              <w:pStyle w:val="ProductList-OfferingBody"/>
              <w:ind w:left="-113"/>
              <w:jc w:val="center"/>
            </w:pPr>
          </w:p>
        </w:tc>
        <w:tc>
          <w:tcPr>
            <w:tcW w:w="596" w:type="dxa"/>
            <w:shd w:val="clear" w:color="auto" w:fill="BFBFBF" w:themeFill="background1" w:themeFillShade="BF"/>
            <w:vAlign w:val="center"/>
          </w:tcPr>
          <w:p w:rsidR="009F297B" w:rsidRDefault="009F297B" w:rsidP="00C05A53">
            <w:pPr>
              <w:pStyle w:val="ProductList-OfferingBody"/>
              <w:ind w:left="-113"/>
              <w:jc w:val="center"/>
            </w:pPr>
          </w:p>
        </w:tc>
      </w:tr>
      <w:tr w:rsidR="00E553C4" w:rsidTr="009F297B">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71" w:name="_Toc379797264"/>
            <w:bookmarkStart w:id="772" w:name="_Toc380513289"/>
            <w:bookmarkStart w:id="773" w:name="_Toc380655331"/>
            <w:bookmarkStart w:id="774" w:name="_Toc402268536"/>
            <w:r>
              <w:t>Обновление Windows 8.1 Корпоративная</w:t>
            </w:r>
            <w:bookmarkEnd w:id="771"/>
            <w:bookmarkEnd w:id="772"/>
            <w:bookmarkEnd w:id="773"/>
            <w:bookmarkEnd w:id="774"/>
            <w:r>
              <w:fldChar w:fldCharType="begin"/>
            </w:r>
            <w:r>
              <w:instrText>XE "Обновление Windows 8.1 Корпоративная"</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F297B" w:rsidTr="009F297B">
        <w:tc>
          <w:tcPr>
            <w:tcW w:w="3060" w:type="dxa"/>
            <w:tcBorders>
              <w:top w:val="nil"/>
              <w:left w:val="nil"/>
              <w:bottom w:val="dashSmallGap" w:sz="4" w:space="0" w:color="BFBFBF" w:themeColor="background1" w:themeShade="BF"/>
              <w:right w:val="nil"/>
            </w:tcBorders>
          </w:tcPr>
          <w:p w:rsidR="009F297B" w:rsidRDefault="009F297B" w:rsidP="003A235E">
            <w:pPr>
              <w:pStyle w:val="ProductList-Offering2"/>
            </w:pPr>
            <w:bookmarkStart w:id="775" w:name="_Toc379797265"/>
            <w:bookmarkStart w:id="776" w:name="_Toc380513290"/>
            <w:bookmarkStart w:id="777" w:name="_Toc380655332"/>
            <w:bookmarkStart w:id="778" w:name="_Toc402268537"/>
            <w:r>
              <w:t>Обновление Windows 8.1 Корпоративная</w:t>
            </w:r>
            <w:r>
              <w:fldChar w:fldCharType="begin"/>
            </w:r>
            <w:r>
              <w:instrText>XE "Обновление Windows 8.1 Корпоративная"</w:instrText>
            </w:r>
            <w:r>
              <w:fldChar w:fldCharType="end"/>
            </w:r>
            <w:r w:rsidR="003A235E">
              <w:rPr>
                <w:lang w:val="en-US"/>
              </w:rPr>
              <w:t> </w:t>
            </w:r>
            <w:r>
              <w:t>и</w:t>
            </w:r>
            <w:r w:rsidR="003A235E">
              <w:rPr>
                <w:lang w:val="en-US"/>
              </w:rPr>
              <w:t> </w:t>
            </w:r>
            <w:r>
              <w:t>SA</w:t>
            </w:r>
            <w:bookmarkEnd w:id="775"/>
            <w:bookmarkEnd w:id="776"/>
            <w:bookmarkEnd w:id="777"/>
            <w:bookmarkEnd w:id="778"/>
            <w:r>
              <w:fldChar w:fldCharType="begin"/>
            </w:r>
            <w:r>
              <w:instrText>XE "Обновление Windows 8.1 Корпоративная и SA"</w:instrText>
            </w:r>
            <w:r>
              <w:fldChar w:fldCharType="end"/>
            </w:r>
          </w:p>
        </w:tc>
        <w:tc>
          <w:tcPr>
            <w:tcW w:w="595" w:type="dxa"/>
            <w:tcBorders>
              <w:top w:val="nil"/>
              <w:left w:val="nil"/>
              <w:bottom w:val="dashSmallGap" w:sz="4" w:space="0" w:color="BFBFBF" w:themeColor="background1" w:themeShade="BF"/>
              <w:right w:val="nil"/>
            </w:tcBorders>
            <w:vAlign w:val="center"/>
          </w:tcPr>
          <w:p w:rsidR="009F297B" w:rsidRDefault="009F297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F297B" w:rsidRDefault="009F297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F297B" w:rsidRDefault="009F297B"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F297B" w:rsidRDefault="009F297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F297B" w:rsidRPr="004665D5" w:rsidRDefault="009F297B" w:rsidP="00DE7A6A">
            <w:pPr>
              <w:pStyle w:val="ProductList-OfferingBody"/>
              <w:ind w:left="-113"/>
              <w:jc w:val="center"/>
            </w:pPr>
            <w:r w:rsidRPr="004665D5">
              <w:t>1,</w:t>
            </w:r>
            <w:r w:rsidRPr="004665D5">
              <w:fldChar w:fldCharType="begin"/>
            </w:r>
            <w:r w:rsidRPr="004665D5">
              <w:instrText xml:space="preserve"> AutoTextList  \s NoStyle \t “платформа для настольных компьютеров School” </w:instrText>
            </w:r>
            <w:r w:rsidRPr="004665D5">
              <w:fldChar w:fldCharType="separate"/>
            </w:r>
            <w:r w:rsidRPr="004665D5">
              <w:t>SD</w:t>
            </w:r>
            <w:r w:rsidRPr="004665D5">
              <w:fldChar w:fldCharType="end"/>
            </w:r>
          </w:p>
        </w:tc>
        <w:tc>
          <w:tcPr>
            <w:tcW w:w="596" w:type="dxa"/>
            <w:shd w:val="clear" w:color="auto" w:fill="70AD47" w:themeFill="accent6"/>
            <w:vAlign w:val="center"/>
          </w:tcPr>
          <w:p w:rsidR="009F297B" w:rsidRPr="004665D5" w:rsidRDefault="009F297B" w:rsidP="00DE7A6A">
            <w:pPr>
              <w:pStyle w:val="ProductList-OfferingBody"/>
              <w:ind w:left="-113"/>
              <w:jc w:val="center"/>
            </w:pPr>
            <w:r w:rsidRPr="004665D5">
              <w:fldChar w:fldCharType="begin"/>
            </w:r>
            <w:r w:rsidRPr="004665D5">
              <w:instrText xml:space="preserve"> AutoTextList  \s NoStyle \t “платформа для настольных компьютеров Enterprise” </w:instrText>
            </w:r>
            <w:r w:rsidRPr="004665D5">
              <w:fldChar w:fldCharType="separate"/>
            </w:r>
            <w:r w:rsidRPr="004665D5">
              <w:t>EP</w:t>
            </w:r>
            <w:r w:rsidRPr="004665D5">
              <w:fldChar w:fldCharType="end"/>
            </w:r>
            <w:r w:rsidRPr="004665D5">
              <w:t>,</w:t>
            </w:r>
            <w:r w:rsidRPr="004665D5">
              <w:fldChar w:fldCharType="begin"/>
            </w:r>
            <w:r w:rsidRPr="004665D5">
              <w:instrText xml:space="preserve"> AutoTextList  \s NoStyle \t “платформа Professional Desktop” </w:instrText>
            </w:r>
            <w:r w:rsidRPr="004665D5">
              <w:fldChar w:fldCharType="separate"/>
            </w:r>
            <w:r w:rsidRPr="004665D5">
              <w:t>PP</w:t>
            </w:r>
            <w:r w:rsidRPr="004665D5">
              <w:fldChar w:fldCharType="end"/>
            </w:r>
          </w:p>
        </w:tc>
        <w:tc>
          <w:tcPr>
            <w:tcW w:w="595" w:type="dxa"/>
            <w:shd w:val="clear" w:color="auto" w:fill="70AD47" w:themeFill="accent6"/>
            <w:vAlign w:val="center"/>
          </w:tcPr>
          <w:p w:rsidR="009F297B" w:rsidRPr="004665D5" w:rsidRDefault="009F297B" w:rsidP="00DE7A6A">
            <w:pPr>
              <w:pStyle w:val="ProductList-OfferingBody"/>
              <w:ind w:left="-113"/>
              <w:jc w:val="center"/>
            </w:pPr>
            <w:r w:rsidRPr="004665D5">
              <w:fldChar w:fldCharType="begin"/>
            </w:r>
            <w:r w:rsidRPr="004665D5">
              <w:instrText xml:space="preserve"> AutoTextList  \s NoStyle \t “настольный компьютер Education” </w:instrText>
            </w:r>
            <w:r w:rsidRPr="004665D5">
              <w:fldChar w:fldCharType="separate"/>
            </w:r>
            <w:r w:rsidRPr="004665D5">
              <w:t>ED</w:t>
            </w:r>
            <w:r w:rsidRPr="004665D5">
              <w:fldChar w:fldCharType="end"/>
            </w:r>
            <w:r w:rsidRPr="004665D5">
              <w:t>,</w:t>
            </w:r>
            <w:r w:rsidRPr="004665D5">
              <w:fldChar w:fldCharType="begin"/>
            </w:r>
            <w:r w:rsidRPr="004665D5">
              <w:instrText xml:space="preserve"> AutoTextList  \s NoStyle \t “предложение Student” </w:instrText>
            </w:r>
            <w:r w:rsidRPr="004665D5">
              <w:fldChar w:fldCharType="separate"/>
            </w:r>
            <w:r w:rsidRPr="004665D5">
              <w:t>ST</w:t>
            </w:r>
            <w:r w:rsidRPr="004665D5">
              <w:fldChar w:fldCharType="end"/>
            </w:r>
          </w:p>
        </w:tc>
        <w:tc>
          <w:tcPr>
            <w:tcW w:w="596" w:type="dxa"/>
            <w:shd w:val="clear" w:color="auto" w:fill="70AD47" w:themeFill="accent6"/>
            <w:vAlign w:val="center"/>
          </w:tcPr>
          <w:p w:rsidR="009F297B" w:rsidRDefault="009F297B" w:rsidP="00C05A53">
            <w:pPr>
              <w:pStyle w:val="ProductList-OfferingBody"/>
              <w:ind w:left="-113"/>
              <w:jc w:val="center"/>
            </w:pPr>
          </w:p>
        </w:tc>
        <w:tc>
          <w:tcPr>
            <w:tcW w:w="595" w:type="dxa"/>
            <w:shd w:val="clear" w:color="auto" w:fill="70AD47" w:themeFill="accent6"/>
            <w:vAlign w:val="center"/>
          </w:tcPr>
          <w:p w:rsidR="009F297B" w:rsidRDefault="009F297B" w:rsidP="00C05A53">
            <w:pPr>
              <w:pStyle w:val="ProductList-OfferingBody"/>
              <w:ind w:left="-113"/>
              <w:jc w:val="center"/>
            </w:pPr>
          </w:p>
        </w:tc>
        <w:tc>
          <w:tcPr>
            <w:tcW w:w="595" w:type="dxa"/>
            <w:shd w:val="clear" w:color="auto" w:fill="BFBFBF" w:themeFill="background1" w:themeFillShade="BF"/>
            <w:vAlign w:val="center"/>
          </w:tcPr>
          <w:p w:rsidR="009F297B" w:rsidRDefault="009F297B" w:rsidP="00C05A53">
            <w:pPr>
              <w:pStyle w:val="ProductList-OfferingBody"/>
              <w:ind w:left="-113"/>
              <w:jc w:val="center"/>
            </w:pPr>
          </w:p>
        </w:tc>
        <w:tc>
          <w:tcPr>
            <w:tcW w:w="596" w:type="dxa"/>
            <w:shd w:val="clear" w:color="auto" w:fill="70AD47" w:themeFill="accent6"/>
            <w:vAlign w:val="center"/>
          </w:tcPr>
          <w:p w:rsidR="009F297B" w:rsidRPr="004665D5" w:rsidRDefault="009F297B" w:rsidP="00DE7A6A">
            <w:pPr>
              <w:pStyle w:val="ProductList-OfferingBody"/>
              <w:ind w:left="-113"/>
              <w:jc w:val="center"/>
            </w:pPr>
            <w:r w:rsidRPr="004665D5">
              <w:fldChar w:fldCharType="begin"/>
            </w:r>
            <w:r w:rsidRPr="004665D5">
              <w:instrText xml:space="preserve"> AutoTextList  \s NoStyle \t “пользовательская платформа для настольных компьютеров” </w:instrText>
            </w:r>
            <w:r w:rsidRPr="004665D5">
              <w:fldChar w:fldCharType="separate"/>
            </w:r>
            <w:r w:rsidRPr="004665D5">
              <w:t>CP</w:t>
            </w:r>
            <w:r w:rsidRPr="004665D5">
              <w:fldChar w:fldCharType="end"/>
            </w:r>
            <w:r w:rsidRPr="004665D5">
              <w:t>,</w:t>
            </w: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P </w:t>
            </w:r>
            <w:r w:rsidRPr="004665D5">
              <w:fldChar w:fldCharType="end"/>
            </w:r>
          </w:p>
        </w:tc>
        <w:tc>
          <w:tcPr>
            <w:tcW w:w="595" w:type="dxa"/>
            <w:shd w:val="clear" w:color="auto" w:fill="70AD47" w:themeFill="accent6"/>
            <w:vAlign w:val="center"/>
          </w:tcPr>
          <w:p w:rsidR="009F297B" w:rsidRDefault="009F297B" w:rsidP="00C05A53">
            <w:pPr>
              <w:pStyle w:val="ProductList-OfferingBody"/>
              <w:ind w:left="-113"/>
              <w:jc w:val="center"/>
            </w:pPr>
          </w:p>
        </w:tc>
        <w:tc>
          <w:tcPr>
            <w:tcW w:w="596" w:type="dxa"/>
            <w:shd w:val="clear" w:color="auto" w:fill="BFBFBF" w:themeFill="background1" w:themeFillShade="BF"/>
            <w:vAlign w:val="center"/>
          </w:tcPr>
          <w:p w:rsidR="009F297B" w:rsidRDefault="009F297B" w:rsidP="00C05A53">
            <w:pPr>
              <w:pStyle w:val="ProductList-OfferingBody"/>
              <w:ind w:left="-113"/>
              <w:jc w:val="center"/>
            </w:pPr>
          </w:p>
        </w:tc>
      </w:tr>
      <w:tr w:rsidR="009F297B" w:rsidTr="009F297B">
        <w:tc>
          <w:tcPr>
            <w:tcW w:w="3060" w:type="dxa"/>
            <w:tcBorders>
              <w:top w:val="nil"/>
              <w:left w:val="nil"/>
              <w:bottom w:val="dashSmallGap" w:sz="4" w:space="0" w:color="BFBFBF" w:themeColor="background1" w:themeShade="BF"/>
              <w:right w:val="nil"/>
            </w:tcBorders>
          </w:tcPr>
          <w:p w:rsidR="009F297B" w:rsidRDefault="009F297B" w:rsidP="003A235E">
            <w:pPr>
              <w:pStyle w:val="ProductList-Offering2"/>
            </w:pPr>
            <w:bookmarkStart w:id="779" w:name="_Toc379797266"/>
            <w:bookmarkStart w:id="780" w:name="_Toc380513291"/>
            <w:bookmarkStart w:id="781" w:name="_Toc380655333"/>
            <w:bookmarkStart w:id="782" w:name="_Toc402268538"/>
            <w:r>
              <w:t>Обновление Windows 8.1 Корпоративная</w:t>
            </w:r>
            <w:r>
              <w:fldChar w:fldCharType="begin"/>
            </w:r>
            <w:r>
              <w:instrText>XE "Обновление Windows 8.1 Корпоративная"</w:instrText>
            </w:r>
            <w:r>
              <w:fldChar w:fldCharType="end"/>
            </w:r>
            <w:r>
              <w:t xml:space="preserve"> и</w:t>
            </w:r>
            <w:r w:rsidR="003A235E">
              <w:rPr>
                <w:lang w:val="en-US"/>
              </w:rPr>
              <w:t> </w:t>
            </w:r>
            <w:r>
              <w:t>SA</w:t>
            </w:r>
            <w:r>
              <w:fldChar w:fldCharType="begin"/>
            </w:r>
            <w:r>
              <w:instrText>XE "Обновление Windows 8.1 Корпоративная и SA"</w:instrText>
            </w:r>
            <w:r>
              <w:fldChar w:fldCharType="end"/>
            </w:r>
            <w:r>
              <w:t xml:space="preserve"> с MDOP</w:t>
            </w:r>
            <w:bookmarkEnd w:id="779"/>
            <w:bookmarkEnd w:id="780"/>
            <w:bookmarkEnd w:id="781"/>
            <w:bookmarkEnd w:id="782"/>
            <w:r>
              <w:fldChar w:fldCharType="begin"/>
            </w:r>
            <w:r>
              <w:instrText>XE "Обновление Windows 8.1 Корпоративная и SA с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9F297B" w:rsidRDefault="009F297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F297B" w:rsidRDefault="009F297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F297B" w:rsidRDefault="009F297B"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F297B" w:rsidRDefault="009F297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F297B" w:rsidRDefault="009F297B" w:rsidP="00C05A53">
            <w:pPr>
              <w:pStyle w:val="ProductList-OfferingBody"/>
              <w:ind w:left="-113"/>
              <w:jc w:val="center"/>
            </w:pPr>
            <w:r>
              <w:t>2</w:t>
            </w:r>
          </w:p>
        </w:tc>
        <w:tc>
          <w:tcPr>
            <w:tcW w:w="596" w:type="dxa"/>
            <w:shd w:val="clear" w:color="auto" w:fill="70AD47" w:themeFill="accent6"/>
            <w:vAlign w:val="center"/>
          </w:tcPr>
          <w:p w:rsidR="009F297B" w:rsidRPr="004665D5" w:rsidRDefault="009F297B" w:rsidP="00DE7A6A">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70AD47" w:themeFill="accent6"/>
            <w:vAlign w:val="center"/>
          </w:tcPr>
          <w:p w:rsidR="009F297B" w:rsidRPr="004665D5" w:rsidRDefault="009F297B" w:rsidP="00DE7A6A">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w:t>
            </w:r>
            <w:r w:rsidRPr="004665D5">
              <w:fldChar w:fldCharType="end"/>
            </w:r>
            <w:r w:rsidRPr="004665D5">
              <w:fldChar w:fldCharType="begin"/>
            </w:r>
            <w:r w:rsidRPr="004665D5">
              <w:instrText xml:space="preserve"> AutoTextList  \s NoStyle \t “предложение Student” </w:instrText>
            </w:r>
            <w:r w:rsidRPr="004665D5">
              <w:fldChar w:fldCharType="separate"/>
            </w:r>
            <w:r w:rsidRPr="004665D5">
              <w:t>ST</w:t>
            </w:r>
            <w:r w:rsidRPr="004665D5">
              <w:fldChar w:fldCharType="end"/>
            </w:r>
          </w:p>
        </w:tc>
        <w:tc>
          <w:tcPr>
            <w:tcW w:w="596" w:type="dxa"/>
            <w:shd w:val="clear" w:color="auto" w:fill="70AD47" w:themeFill="accent6"/>
            <w:vAlign w:val="center"/>
          </w:tcPr>
          <w:p w:rsidR="009F297B" w:rsidRDefault="009F297B" w:rsidP="00C05A53">
            <w:pPr>
              <w:pStyle w:val="ProductList-OfferingBody"/>
              <w:ind w:left="-113"/>
              <w:jc w:val="center"/>
            </w:pPr>
          </w:p>
        </w:tc>
        <w:tc>
          <w:tcPr>
            <w:tcW w:w="595" w:type="dxa"/>
            <w:shd w:val="clear" w:color="auto" w:fill="BFBFBF" w:themeFill="background1" w:themeFillShade="BF"/>
            <w:vAlign w:val="center"/>
          </w:tcPr>
          <w:p w:rsidR="009F297B" w:rsidRDefault="009F297B" w:rsidP="00C05A53">
            <w:pPr>
              <w:pStyle w:val="ProductList-OfferingBody"/>
              <w:ind w:left="-113"/>
              <w:jc w:val="center"/>
            </w:pPr>
          </w:p>
        </w:tc>
        <w:tc>
          <w:tcPr>
            <w:tcW w:w="595" w:type="dxa"/>
            <w:shd w:val="clear" w:color="auto" w:fill="BFBFBF" w:themeFill="background1" w:themeFillShade="BF"/>
            <w:vAlign w:val="center"/>
          </w:tcPr>
          <w:p w:rsidR="009F297B" w:rsidRDefault="009F297B" w:rsidP="00C05A53">
            <w:pPr>
              <w:pStyle w:val="ProductList-OfferingBody"/>
              <w:ind w:left="-113"/>
              <w:jc w:val="center"/>
            </w:pPr>
          </w:p>
        </w:tc>
        <w:tc>
          <w:tcPr>
            <w:tcW w:w="596" w:type="dxa"/>
            <w:shd w:val="clear" w:color="auto" w:fill="70AD47" w:themeFill="accent6"/>
            <w:vAlign w:val="center"/>
          </w:tcPr>
          <w:p w:rsidR="009F297B" w:rsidRPr="004665D5" w:rsidRDefault="009F297B" w:rsidP="00DE7A6A">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w:t>
            </w:r>
            <w:r w:rsidRPr="004665D5">
              <w:fldChar w:fldCharType="end"/>
            </w: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P </w:t>
            </w:r>
            <w:r w:rsidRPr="004665D5">
              <w:fldChar w:fldCharType="end"/>
            </w:r>
          </w:p>
        </w:tc>
        <w:tc>
          <w:tcPr>
            <w:tcW w:w="595" w:type="dxa"/>
            <w:shd w:val="clear" w:color="auto" w:fill="70AD47" w:themeFill="accent6"/>
            <w:vAlign w:val="center"/>
          </w:tcPr>
          <w:p w:rsidR="009F297B" w:rsidRDefault="009F297B" w:rsidP="00C05A53">
            <w:pPr>
              <w:pStyle w:val="ProductList-OfferingBody"/>
              <w:ind w:left="-113"/>
              <w:jc w:val="center"/>
            </w:pPr>
          </w:p>
        </w:tc>
        <w:tc>
          <w:tcPr>
            <w:tcW w:w="596" w:type="dxa"/>
            <w:shd w:val="clear" w:color="auto" w:fill="BFBFBF" w:themeFill="background1" w:themeFillShade="BF"/>
            <w:vAlign w:val="center"/>
          </w:tcPr>
          <w:p w:rsidR="009F297B" w:rsidRDefault="009F297B" w:rsidP="00C05A53">
            <w:pPr>
              <w:pStyle w:val="ProductList-OfferingBody"/>
              <w:ind w:left="-113"/>
              <w:jc w:val="center"/>
            </w:pPr>
          </w:p>
        </w:tc>
      </w:tr>
      <w:tr w:rsidR="00E553C4" w:rsidTr="009F297B">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83" w:name="_Toc379797267"/>
            <w:bookmarkStart w:id="784" w:name="_Toc380513292"/>
            <w:bookmarkStart w:id="785" w:name="_Toc380655334"/>
            <w:bookmarkStart w:id="786" w:name="_Toc402268539"/>
            <w:r>
              <w:t>Обновление Windows 8.1 Профессиональная</w:t>
            </w:r>
            <w:bookmarkEnd w:id="783"/>
            <w:bookmarkEnd w:id="784"/>
            <w:bookmarkEnd w:id="785"/>
            <w:bookmarkEnd w:id="786"/>
            <w:r>
              <w:fldChar w:fldCharType="begin"/>
            </w:r>
            <w:r>
              <w:instrText>XE "Обновление Windows 8.1 Профессиональная"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F297B" w:rsidTr="009F297B">
        <w:tc>
          <w:tcPr>
            <w:tcW w:w="3060" w:type="dxa"/>
            <w:tcBorders>
              <w:top w:val="dashSmallGap" w:sz="4" w:space="0" w:color="BFBFBF" w:themeColor="background1" w:themeShade="BF"/>
              <w:left w:val="nil"/>
              <w:bottom w:val="nil"/>
              <w:right w:val="nil"/>
            </w:tcBorders>
          </w:tcPr>
          <w:p w:rsidR="009F297B" w:rsidRDefault="009F297B" w:rsidP="00354D09">
            <w:pPr>
              <w:pStyle w:val="ProductList-Offering2"/>
            </w:pPr>
            <w:bookmarkStart w:id="787" w:name="_Toc379797269"/>
            <w:bookmarkStart w:id="788" w:name="_Toc380513294"/>
            <w:bookmarkStart w:id="789" w:name="_Toc380655336"/>
            <w:bookmarkStart w:id="790" w:name="_Toc402268540"/>
            <w:r>
              <w:t>Windows Virtual Desktop Access,</w:t>
            </w:r>
            <w:bookmarkEnd w:id="787"/>
            <w:bookmarkEnd w:id="788"/>
            <w:bookmarkEnd w:id="789"/>
            <w:bookmarkEnd w:id="790"/>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9F297B" w:rsidRDefault="009F297B"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9F297B" w:rsidRDefault="009F297B"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9F297B" w:rsidRDefault="009F297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F297B" w:rsidRDefault="009F297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F297B" w:rsidRDefault="009F297B" w:rsidP="00C05A53">
            <w:pPr>
              <w:pStyle w:val="ProductList-OfferingBody"/>
              <w:ind w:left="-113"/>
              <w:jc w:val="center"/>
            </w:pPr>
            <w:r>
              <w:t>1</w:t>
            </w:r>
          </w:p>
        </w:tc>
        <w:tc>
          <w:tcPr>
            <w:tcW w:w="596" w:type="dxa"/>
            <w:shd w:val="clear" w:color="auto" w:fill="70AD47" w:themeFill="accent6"/>
            <w:vAlign w:val="center"/>
          </w:tcPr>
          <w:p w:rsidR="009F297B" w:rsidRPr="004665D5" w:rsidRDefault="009F297B" w:rsidP="00DE7A6A">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для настольных компьютеров Enterprise” </w:instrText>
            </w:r>
            <w:r w:rsidRPr="004665D5">
              <w:fldChar w:fldCharType="separate"/>
            </w:r>
            <w:r w:rsidRPr="004665D5">
              <w:t>EP</w:t>
            </w:r>
            <w:r w:rsidRPr="004665D5">
              <w:fldChar w:fldCharType="end"/>
            </w:r>
            <w:r w:rsidRPr="004665D5">
              <w:t>,</w:t>
            </w:r>
            <w:r w:rsidRPr="004665D5">
              <w:fldChar w:fldCharType="begin"/>
            </w:r>
            <w:r w:rsidRPr="004665D5">
              <w:instrText xml:space="preserve"> AutoTextList  \s NoStyle \t “платформа Professional Desktop” </w:instrText>
            </w:r>
            <w:r w:rsidRPr="004665D5">
              <w:fldChar w:fldCharType="separate"/>
            </w:r>
            <w:r w:rsidRPr="004665D5">
              <w:t>PP</w:t>
            </w:r>
            <w:r w:rsidRPr="004665D5">
              <w:fldChar w:fldCharType="end"/>
            </w:r>
          </w:p>
        </w:tc>
        <w:tc>
          <w:tcPr>
            <w:tcW w:w="595" w:type="dxa"/>
            <w:shd w:val="clear" w:color="auto" w:fill="70AD47" w:themeFill="accent6"/>
            <w:vAlign w:val="center"/>
          </w:tcPr>
          <w:p w:rsidR="009F297B" w:rsidRPr="004665D5" w:rsidRDefault="009F297B" w:rsidP="00DE7A6A">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rsidR="009F297B" w:rsidRDefault="009F297B" w:rsidP="00C05A53">
            <w:pPr>
              <w:pStyle w:val="ProductList-OfferingBody"/>
              <w:ind w:left="-113"/>
              <w:jc w:val="center"/>
            </w:pPr>
          </w:p>
        </w:tc>
        <w:tc>
          <w:tcPr>
            <w:tcW w:w="595" w:type="dxa"/>
            <w:shd w:val="clear" w:color="auto" w:fill="BFBFBF" w:themeFill="background1" w:themeFillShade="BF"/>
            <w:vAlign w:val="center"/>
          </w:tcPr>
          <w:p w:rsidR="009F297B" w:rsidRDefault="009F297B" w:rsidP="00C05A53">
            <w:pPr>
              <w:pStyle w:val="ProductList-OfferingBody"/>
              <w:ind w:left="-113"/>
              <w:jc w:val="center"/>
            </w:pPr>
          </w:p>
        </w:tc>
        <w:tc>
          <w:tcPr>
            <w:tcW w:w="595" w:type="dxa"/>
            <w:shd w:val="clear" w:color="auto" w:fill="BFBFBF" w:themeFill="background1" w:themeFillShade="BF"/>
            <w:vAlign w:val="center"/>
          </w:tcPr>
          <w:p w:rsidR="009F297B" w:rsidRDefault="009F297B" w:rsidP="00C05A53">
            <w:pPr>
              <w:pStyle w:val="ProductList-OfferingBody"/>
              <w:ind w:left="-113"/>
              <w:jc w:val="center"/>
            </w:pPr>
          </w:p>
        </w:tc>
        <w:tc>
          <w:tcPr>
            <w:tcW w:w="596" w:type="dxa"/>
            <w:shd w:val="clear" w:color="auto" w:fill="70AD47" w:themeFill="accent6"/>
            <w:vAlign w:val="center"/>
          </w:tcPr>
          <w:p w:rsidR="009F297B" w:rsidRPr="004665D5" w:rsidRDefault="009F297B" w:rsidP="00DE7A6A">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rsidR="009F297B" w:rsidRDefault="009F297B" w:rsidP="00C05A53">
            <w:pPr>
              <w:pStyle w:val="ProductList-OfferingBody"/>
              <w:ind w:left="-113"/>
              <w:jc w:val="center"/>
            </w:pPr>
          </w:p>
        </w:tc>
        <w:tc>
          <w:tcPr>
            <w:tcW w:w="596" w:type="dxa"/>
            <w:shd w:val="clear" w:color="auto" w:fill="BFBFBF" w:themeFill="background1" w:themeFillShade="BF"/>
            <w:vAlign w:val="center"/>
          </w:tcPr>
          <w:p w:rsidR="009F297B" w:rsidRDefault="009F297B"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780"/>
        <w:gridCol w:w="3770"/>
      </w:tblGrid>
      <w:tr w:rsidR="00031223" w:rsidTr="003B2C13">
        <w:tc>
          <w:tcPr>
            <w:tcW w:w="3240" w:type="dxa"/>
          </w:tcPr>
          <w:p w:rsidR="00031223" w:rsidRDefault="00031223" w:rsidP="00031223">
            <w:pPr>
              <w:pStyle w:val="ProductList-Body"/>
              <w:spacing w:before="20" w:after="20"/>
            </w:pPr>
            <w:r>
              <w:t xml:space="preserve">Предыдущая версия: </w:t>
            </w:r>
            <w:r>
              <w:rPr>
                <w:b/>
              </w:rPr>
              <w:t>Windows 8</w:t>
            </w:r>
            <w:r>
              <w:t xml:space="preserve"> (8/12)</w:t>
            </w:r>
          </w:p>
        </w:tc>
        <w:tc>
          <w:tcPr>
            <w:tcW w:w="3780" w:type="dxa"/>
          </w:tcPr>
          <w:p w:rsidR="00031223" w:rsidRDefault="00031223" w:rsidP="009F282C">
            <w:pPr>
              <w:pStyle w:val="ProductList-Body"/>
              <w:spacing w:before="20" w:after="20"/>
            </w:pPr>
            <w:r>
              <w:t xml:space="preserve">Категория продукта: </w:t>
            </w:r>
            <w:r>
              <w:rPr>
                <w:b/>
              </w:rPr>
              <w:t>Система</w:t>
            </w:r>
          </w:p>
        </w:tc>
        <w:tc>
          <w:tcPr>
            <w:tcW w:w="3770" w:type="dxa"/>
          </w:tcPr>
          <w:p w:rsidR="00031223" w:rsidRPr="00031223" w:rsidRDefault="00031223" w:rsidP="001B351E">
            <w:pPr>
              <w:pStyle w:val="ProductList-Body"/>
              <w:spacing w:before="20" w:after="20"/>
              <w:rPr>
                <w:b/>
              </w:rPr>
            </w:pPr>
            <w:r>
              <w:t xml:space="preserve">Скидка Up To Date. </w:t>
            </w:r>
            <w:r>
              <w:rPr>
                <w:b/>
              </w:rPr>
              <w:t>Windows 8.1 Профессиональная</w:t>
            </w:r>
          </w:p>
        </w:tc>
      </w:tr>
      <w:tr w:rsidR="00031223" w:rsidTr="003B2C13">
        <w:tc>
          <w:tcPr>
            <w:tcW w:w="3240" w:type="dxa"/>
          </w:tcPr>
          <w:p w:rsidR="00031223" w:rsidRDefault="003A6A04" w:rsidP="00031223">
            <w:pPr>
              <w:pStyle w:val="ProductList-Body"/>
              <w:spacing w:before="20" w:after="20"/>
            </w:pPr>
            <w:r>
              <w:t>* Подписка</w:t>
            </w:r>
          </w:p>
        </w:tc>
        <w:tc>
          <w:tcPr>
            <w:tcW w:w="3780" w:type="dxa"/>
          </w:tcPr>
          <w:p w:rsidR="00031223" w:rsidRDefault="00523418" w:rsidP="00031223">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Для настольных компьютеров</w:t>
            </w:r>
          </w:p>
        </w:tc>
        <w:tc>
          <w:tcPr>
            <w:tcW w:w="3770" w:type="dxa"/>
          </w:tcPr>
          <w:p w:rsidR="00031223" w:rsidRPr="00031223" w:rsidRDefault="00031223" w:rsidP="00642513">
            <w:pPr>
              <w:pStyle w:val="ProductList-Body"/>
              <w:spacing w:before="20" w:after="20"/>
              <w:ind w:left="169" w:hanging="169"/>
              <w:rPr>
                <w:b/>
              </w:rPr>
            </w:pPr>
            <w:r>
              <w:t xml:space="preserve">Право на переход: </w:t>
            </w:r>
            <w:r>
              <w:rPr>
                <w:b/>
              </w:rPr>
              <w:t>Windows Профессиональная (Virtual Desktop Access)</w:t>
            </w:r>
          </w:p>
        </w:tc>
      </w:tr>
    </w:tbl>
    <w:p w:rsidR="00782C7B" w:rsidRPr="001A5103" w:rsidRDefault="00782C7B" w:rsidP="00E57E90">
      <w:pPr>
        <w:pStyle w:val="ProductList-Body"/>
        <w:keepNext/>
        <w:shd w:val="clear" w:color="auto" w:fill="D9D9D9" w:themeFill="background1" w:themeFillShade="D9"/>
        <w:spacing w:before="120" w:after="120"/>
        <w:rPr>
          <w:b/>
        </w:rPr>
      </w:pPr>
      <w:r>
        <w:rPr>
          <w:b/>
        </w:rPr>
        <w:t>Дополнительная информация</w:t>
      </w:r>
    </w:p>
    <w:p w:rsidR="009B3712" w:rsidRPr="00A448CD" w:rsidRDefault="009B3712" w:rsidP="009B3712">
      <w:pPr>
        <w:pStyle w:val="ProductList-Body"/>
        <w:rPr>
          <w:b/>
          <w:color w:val="00188F"/>
        </w:rPr>
      </w:pPr>
      <w:bookmarkStart w:id="791" w:name="WindowsCompanionSubscription"/>
      <w:r>
        <w:rPr>
          <w:b/>
          <w:color w:val="00188F"/>
        </w:rPr>
        <w:t>Подписка Windows Companion</w:t>
      </w:r>
      <w:bookmarkEnd w:id="791"/>
    </w:p>
    <w:p w:rsidR="009B3712" w:rsidRPr="00A448CD" w:rsidRDefault="009B3712" w:rsidP="009B3712">
      <w:pPr>
        <w:pStyle w:val="ProductList-Body"/>
        <w:tabs>
          <w:tab w:val="clear" w:pos="158"/>
          <w:tab w:val="left" w:pos="180"/>
        </w:tabs>
        <w:ind w:left="180"/>
        <w:rPr>
          <w:b/>
        </w:rPr>
      </w:pPr>
      <w:r>
        <w:rPr>
          <w:b/>
          <w:color w:val="00188F"/>
        </w:rPr>
        <w:t>Учреждения с Соглашением Campus and School</w:t>
      </w:r>
    </w:p>
    <w:p w:rsidR="009B3712" w:rsidRDefault="009B3712" w:rsidP="009B3712">
      <w:pPr>
        <w:pStyle w:val="ProductList-Body"/>
        <w:tabs>
          <w:tab w:val="clear" w:pos="158"/>
          <w:tab w:val="left" w:pos="180"/>
        </w:tabs>
        <w:ind w:left="180"/>
      </w:pPr>
      <w:r>
        <w:t>Учреждения могут приобрести подписную лицензию Windows Companion (CSL), если они имеют покрытие для соответствующих продуктов.</w:t>
      </w:r>
      <w:r w:rsidR="00B654D0">
        <w:t xml:space="preserve"> </w:t>
      </w:r>
      <w:r>
        <w:t>Максимальное количество лицензий CSL, разрешенное для приобретения, равно числу соответствующих ПК с соответствующими продуктами в этом учреждении.</w:t>
      </w:r>
    </w:p>
    <w:p w:rsidR="009B3712" w:rsidRDefault="009B3712" w:rsidP="009B3712">
      <w:pPr>
        <w:pStyle w:val="ProductList-Body"/>
        <w:tabs>
          <w:tab w:val="clear" w:pos="158"/>
          <w:tab w:val="left" w:pos="180"/>
        </w:tabs>
        <w:ind w:left="180"/>
      </w:pPr>
    </w:p>
    <w:p w:rsidR="009B3712" w:rsidRPr="00A448CD" w:rsidRDefault="009B3712" w:rsidP="009B3712">
      <w:pPr>
        <w:pStyle w:val="ProductList-Body"/>
        <w:tabs>
          <w:tab w:val="clear" w:pos="158"/>
          <w:tab w:val="left" w:pos="180"/>
        </w:tabs>
        <w:ind w:left="180"/>
        <w:rPr>
          <w:b/>
        </w:rPr>
      </w:pPr>
      <w:r>
        <w:rPr>
          <w:b/>
          <w:color w:val="00188F"/>
        </w:rPr>
        <w:t>Сопутствующие устройства и Соответствующие устройства</w:t>
      </w:r>
    </w:p>
    <w:p w:rsidR="009B3712" w:rsidRDefault="009B3712" w:rsidP="009B3712">
      <w:pPr>
        <w:pStyle w:val="ProductList-Body"/>
        <w:tabs>
          <w:tab w:val="clear" w:pos="158"/>
          <w:tab w:val="left" w:pos="180"/>
        </w:tabs>
        <w:ind w:left="180"/>
        <w:rPr>
          <w:highlight w:val="yellow"/>
        </w:rPr>
      </w:pPr>
      <w:r>
        <w:t>Сопутствующие устройства, обладающие правами на использование в рамках лицензии CSL, являются соответствующими устройствами.</w:t>
      </w:r>
      <w:r w:rsidR="00B654D0">
        <w:t xml:space="preserve"> </w:t>
      </w:r>
      <w:r>
        <w:t>Лицензия CSL представляет собой базовый продукт и поэтому подпадает под категорию «Системы» в рамках любого обязательства по приобретению в отношении соответствующих устройств в некоторых соглашениях (в том числе в соглашении Enterprise).</w:t>
      </w:r>
      <w:r w:rsidR="00B654D0">
        <w:t xml:space="preserve"> </w:t>
      </w:r>
      <w:r>
        <w:t>Лицензии CSL можно приобрести в любом количестве без необходимости их приобретения для всех соответствующих устройств организации, при этом число лицензий CSL ни при каких обстоятельствах не может превышать совокупное количество всех лицензий на обновления Windows Upgrade, Windows Industry Upgrade и VDA.</w:t>
      </w:r>
      <w:r w:rsidR="00B654D0">
        <w:t xml:space="preserve"> </w:t>
      </w:r>
      <w:r>
        <w:t>Обратите внимание, что, несмотря на возможность приобретения лицензии CSL для устройств, где выполняется обновление Windows Industry, в действительности использование такого сочетания случается редко.</w:t>
      </w:r>
      <w:r w:rsidR="00B654D0">
        <w:t xml:space="preserve"> </w:t>
      </w:r>
      <w:r>
        <w:t>Проконсультируйтесь с представителем Майкрософт по вопросам лицензирования, чтобы правильно подобрать продукт в соответствии с потребностями.</w:t>
      </w:r>
    </w:p>
    <w:p w:rsidR="009B3712" w:rsidRDefault="009B3712" w:rsidP="00A157E7">
      <w:pPr>
        <w:pStyle w:val="ProductList-Body"/>
        <w:rPr>
          <w:b/>
          <w:color w:val="00188F"/>
        </w:rPr>
      </w:pPr>
    </w:p>
    <w:p w:rsidR="00AB48DD" w:rsidRPr="00FF1E84" w:rsidRDefault="00AB48DD" w:rsidP="00A157E7">
      <w:pPr>
        <w:pStyle w:val="ProductList-Body"/>
        <w:rPr>
          <w:b/>
          <w:color w:val="00188F"/>
          <w:lang w:val="en-US"/>
        </w:rPr>
      </w:pPr>
      <w:r>
        <w:rPr>
          <w:b/>
          <w:color w:val="00188F"/>
        </w:rPr>
        <w:t>Обновление</w:t>
      </w:r>
      <w:r w:rsidRPr="00FF1E84">
        <w:rPr>
          <w:b/>
          <w:color w:val="00188F"/>
          <w:lang w:val="en-US"/>
        </w:rPr>
        <w:t xml:space="preserve"> Windows </w:t>
      </w:r>
      <w:r>
        <w:rPr>
          <w:b/>
          <w:color w:val="00188F"/>
        </w:rPr>
        <w:t>Корпоративная</w:t>
      </w:r>
      <w:r w:rsidRPr="00FF1E84">
        <w:rPr>
          <w:b/>
          <w:color w:val="00188F"/>
          <w:lang w:val="en-US"/>
        </w:rPr>
        <w:t xml:space="preserve"> </w:t>
      </w:r>
      <w:r>
        <w:rPr>
          <w:b/>
          <w:color w:val="00188F"/>
        </w:rPr>
        <w:t>и</w:t>
      </w:r>
      <w:r w:rsidRPr="00FF1E84">
        <w:rPr>
          <w:b/>
          <w:color w:val="00188F"/>
          <w:lang w:val="en-US"/>
        </w:rPr>
        <w:t xml:space="preserve"> Software Assurance </w:t>
      </w:r>
      <w:r>
        <w:rPr>
          <w:b/>
          <w:color w:val="00188F"/>
        </w:rPr>
        <w:t>для</w:t>
      </w:r>
      <w:r w:rsidRPr="00FF1E84">
        <w:rPr>
          <w:b/>
          <w:color w:val="00188F"/>
          <w:lang w:val="en-US"/>
        </w:rPr>
        <w:t xml:space="preserve"> Partners in Learning</w:t>
      </w:r>
    </w:p>
    <w:p w:rsidR="00AB48DD" w:rsidRDefault="00AB48DD" w:rsidP="00AB48DD">
      <w:pPr>
        <w:pStyle w:val="ProductList-Body"/>
      </w:pPr>
      <w:r>
        <w:t xml:space="preserve">Сведения о правах на получение лицензий и регистрации партнеров см. по адресу: </w:t>
      </w:r>
      <w:hyperlink r:id="rId40" w:history="1">
        <w:r>
          <w:rPr>
            <w:rStyle w:val="Hyperlink"/>
          </w:rPr>
          <w:t>http://www.microsoft.com/education/pil/partnersinlearning.aspx</w:t>
        </w:r>
      </w:hyperlink>
      <w:r>
        <w:t>.</w:t>
      </w:r>
    </w:p>
    <w:p w:rsidR="00AB48DD" w:rsidRPr="00AB48DD" w:rsidRDefault="00AB48DD" w:rsidP="00AB48DD">
      <w:pPr>
        <w:pStyle w:val="ProductList-Body"/>
      </w:pPr>
    </w:p>
    <w:p w:rsidR="00C9711E" w:rsidRPr="00AB48DD" w:rsidRDefault="00C9711E" w:rsidP="00C9711E">
      <w:pPr>
        <w:pStyle w:val="ProductList-Body"/>
        <w:rPr>
          <w:b/>
        </w:rPr>
      </w:pPr>
      <w:bookmarkStart w:id="792" w:name="WindowsSideloadingRights"/>
      <w:r>
        <w:rPr>
          <w:b/>
          <w:color w:val="00188F"/>
        </w:rPr>
        <w:t>Права на использовании функции Windows Sideloading</w:t>
      </w:r>
      <w:bookmarkEnd w:id="792"/>
    </w:p>
    <w:p w:rsidR="00C9711E" w:rsidRDefault="00C9711E" w:rsidP="00922B00">
      <w:pPr>
        <w:pStyle w:val="ProductList-Body"/>
        <w:tabs>
          <w:tab w:val="clear" w:pos="158"/>
          <w:tab w:val="left" w:pos="180"/>
        </w:tabs>
      </w:pPr>
      <w:r>
        <w:t>Windows Enterprise Sideloading является процессом установки новых приложений Windows 8.1 непосредственно на устройство, минуя этап посещения Windows Store.</w:t>
      </w:r>
      <w:r w:rsidR="00B654D0">
        <w:t xml:space="preserve"> </w:t>
      </w:r>
      <w: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B654D0">
        <w:t xml:space="preserve"> </w:t>
      </w:r>
      <w: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B654D0">
        <w:t xml:space="preserve"> </w:t>
      </w:r>
      <w: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B654D0">
        <w:t xml:space="preserve"> </w:t>
      </w:r>
      <w: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w:t>
      </w:r>
      <w:r w:rsidR="00922B00">
        <w:rPr>
          <w:lang w:val="en-US"/>
        </w:rPr>
        <w:t> </w:t>
      </w:r>
      <w:r>
        <w:t>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rsidR="006434A0" w:rsidRDefault="006434A0" w:rsidP="00781084">
      <w:pPr>
        <w:pStyle w:val="ProductList-Body"/>
        <w:tabs>
          <w:tab w:val="clear" w:pos="158"/>
          <w:tab w:val="left" w:pos="180"/>
        </w:tabs>
      </w:pPr>
    </w:p>
    <w:p w:rsidR="006434A0"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p>
    <w:p w:rsidR="006434A0" w:rsidRDefault="006434A0" w:rsidP="00781084">
      <w:pPr>
        <w:pStyle w:val="ProductList-Body"/>
        <w:numPr>
          <w:ilvl w:val="0"/>
          <w:numId w:val="55"/>
        </w:numPr>
        <w:ind w:left="450" w:hanging="270"/>
      </w:pPr>
      <w:r>
        <w:t xml:space="preserve">Соглашение Enterprise, </w:t>
      </w:r>
    </w:p>
    <w:p w:rsidR="006434A0" w:rsidRDefault="006434A0" w:rsidP="00781084">
      <w:pPr>
        <w:pStyle w:val="ProductList-Body"/>
        <w:numPr>
          <w:ilvl w:val="0"/>
          <w:numId w:val="55"/>
        </w:numPr>
        <w:ind w:left="450" w:hanging="270"/>
      </w:pPr>
      <w:r>
        <w:t xml:space="preserve">Соглашение Enterprise Subscription </w:t>
      </w:r>
    </w:p>
    <w:p w:rsidR="006434A0" w:rsidRDefault="006434A0" w:rsidP="00781084">
      <w:pPr>
        <w:pStyle w:val="ProductList-Body"/>
        <w:numPr>
          <w:ilvl w:val="0"/>
          <w:numId w:val="55"/>
        </w:numPr>
        <w:ind w:left="450" w:hanging="270"/>
      </w:pPr>
      <w:r>
        <w:t xml:space="preserve">Enrollment for Education Solutions </w:t>
      </w:r>
    </w:p>
    <w:p w:rsidR="006434A0" w:rsidRDefault="006434A0" w:rsidP="00781084">
      <w:pPr>
        <w:pStyle w:val="ProductList-Body"/>
        <w:numPr>
          <w:ilvl w:val="0"/>
          <w:numId w:val="55"/>
        </w:numPr>
        <w:ind w:left="450" w:hanging="270"/>
      </w:pPr>
      <w:r>
        <w:t xml:space="preserve">Соглашение о регистрации School </w:t>
      </w:r>
    </w:p>
    <w:p w:rsidR="006434A0" w:rsidRDefault="006434A0" w:rsidP="00781084">
      <w:pPr>
        <w:pStyle w:val="ProductList-Body"/>
        <w:numPr>
          <w:ilvl w:val="0"/>
          <w:numId w:val="55"/>
        </w:numPr>
        <w:ind w:left="450" w:hanging="270"/>
      </w:pPr>
      <w:r>
        <w:t xml:space="preserve">Select и Select Plus </w:t>
      </w:r>
    </w:p>
    <w:p w:rsidR="006434A0" w:rsidRDefault="006434A0" w:rsidP="00781084">
      <w:pPr>
        <w:pStyle w:val="ProductList-Body"/>
        <w:tabs>
          <w:tab w:val="clear" w:pos="158"/>
          <w:tab w:val="left" w:pos="360"/>
        </w:tabs>
      </w:pPr>
    </w:p>
    <w:p w:rsidR="006434A0" w:rsidRDefault="006434A0" w:rsidP="00781084">
      <w:pPr>
        <w:pStyle w:val="ProductList-Body"/>
        <w:tabs>
          <w:tab w:val="clear" w:pos="158"/>
          <w:tab w:val="left" w:pos="360"/>
        </w:tabs>
      </w:pPr>
      <w:r>
        <w:t xml:space="preserve">Права на использование функции Enterprise Sideloading можно приобрести по программе для лицензии Open. При приобретении прав на использование функции Enterprise Sideloading охватываются все устройства, используемые клиентом программы корпоративного лицензирования. </w:t>
      </w:r>
    </w:p>
    <w:p w:rsidR="00922B00" w:rsidRPr="00DD7C93" w:rsidRDefault="00922B00" w:rsidP="00781084">
      <w:pPr>
        <w:pStyle w:val="ProductList-Body"/>
        <w:tabs>
          <w:tab w:val="clear" w:pos="158"/>
          <w:tab w:val="left" w:pos="360"/>
        </w:tabs>
      </w:pPr>
    </w:p>
    <w:p w:rsidR="00A157E7" w:rsidRPr="00527DC0" w:rsidRDefault="00A157E7" w:rsidP="00A157E7">
      <w:pPr>
        <w:pStyle w:val="ProductList-Body"/>
        <w:rPr>
          <w:b/>
        </w:rPr>
      </w:pPr>
      <w:r>
        <w:rPr>
          <w:b/>
          <w:color w:val="00188F"/>
        </w:rPr>
        <w:t>Обновление Windows 8.1 Профессиональная и Корпоративная</w:t>
      </w:r>
    </w:p>
    <w:p w:rsidR="00A157E7" w:rsidRDefault="00A157E7" w:rsidP="00C35601">
      <w:pPr>
        <w:pStyle w:val="ProductList-Body"/>
        <w:tabs>
          <w:tab w:val="clear" w:pos="158"/>
        </w:tabs>
      </w:pPr>
      <w:r>
        <w:t>1 марта 2014 г. в рамках программ корпоративного лицензирования корпорация Майкрософт начала предлагать обновление Windows Корпоративная.</w:t>
      </w:r>
      <w:r w:rsidR="00B654D0">
        <w:t xml:space="preserve"> </w:t>
      </w:r>
      <w:r>
        <w:t>Ниже приведены относящиеся к этому предложению изменения.</w:t>
      </w:r>
    </w:p>
    <w:p w:rsidR="00A157E7" w:rsidRDefault="00A157E7" w:rsidP="00C35601">
      <w:pPr>
        <w:pStyle w:val="ProductList-Body"/>
        <w:numPr>
          <w:ilvl w:val="0"/>
          <w:numId w:val="43"/>
        </w:numPr>
        <w:ind w:left="450" w:hanging="270"/>
      </w:pPr>
      <w:r>
        <w:rPr>
          <w:b/>
        </w:rPr>
        <w:t>Обновление Windows Профессиональная</w:t>
      </w:r>
      <w:r w:rsidRPr="00922B00">
        <w:rPr>
          <w:b/>
          <w:bCs/>
        </w:rPr>
        <w:t>.</w:t>
      </w:r>
      <w:r>
        <w:t xml:space="preserve"> Обновление Windows Профессиональная по-прежнему доступно для приобретения без Software Assurance.</w:t>
      </w:r>
    </w:p>
    <w:p w:rsidR="00A157E7" w:rsidRDefault="00A157E7" w:rsidP="00C35601">
      <w:pPr>
        <w:pStyle w:val="ProductList-Body"/>
        <w:numPr>
          <w:ilvl w:val="0"/>
          <w:numId w:val="43"/>
        </w:numPr>
        <w:ind w:left="450" w:hanging="270"/>
      </w:pPr>
      <w:r>
        <w:rPr>
          <w:b/>
        </w:rPr>
        <w:t>Обновление Windows Корпоративная</w:t>
      </w:r>
      <w:r w:rsidRPr="00922B00">
        <w:rPr>
          <w:b/>
          <w:bCs/>
        </w:rPr>
        <w:t>.</w:t>
      </w:r>
      <w:r>
        <w:t xml:space="preserve"> Обновление Windows Корпоративная предлагается с 1 марта 2014 г. и позволяет клиентам с соответствующей ОС обновлять версию до Windows Корпоративная.</w:t>
      </w:r>
      <w:r w:rsidR="00B654D0">
        <w:t xml:space="preserve"> </w:t>
      </w:r>
    </w:p>
    <w:p w:rsidR="006434A0" w:rsidRDefault="006434A0" w:rsidP="00C35601">
      <w:pPr>
        <w:pStyle w:val="ProductList-Body"/>
        <w:numPr>
          <w:ilvl w:val="1"/>
          <w:numId w:val="43"/>
        </w:numPr>
        <w:ind w:left="720" w:hanging="270"/>
      </w:pPr>
      <w:r>
        <w:rPr>
          <w:b/>
        </w:rPr>
        <w:t>Права на переход к использованию более ранней версии</w:t>
      </w:r>
      <w:r w:rsidRPr="00922B00">
        <w:rPr>
          <w:b/>
          <w:bCs/>
        </w:rPr>
        <w:t>.</w:t>
      </w:r>
      <w:r w:rsidR="00B654D0">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 использованию более ранних версий данного выпуска.</w:t>
      </w:r>
    </w:p>
    <w:p w:rsidR="006434A0" w:rsidRPr="006434A0" w:rsidRDefault="006434A0" w:rsidP="00C35601">
      <w:pPr>
        <w:pStyle w:val="ProductList-Body"/>
        <w:numPr>
          <w:ilvl w:val="1"/>
          <w:numId w:val="43"/>
        </w:numPr>
        <w:ind w:left="720" w:hanging="270"/>
      </w:pPr>
      <w:r>
        <w:rPr>
          <w:b/>
        </w:rPr>
        <w:t>Open Value</w:t>
      </w:r>
      <w:r w:rsidRPr="00922B00">
        <w:rPr>
          <w:b/>
          <w:bCs/>
        </w:rPr>
        <w:t>.</w:t>
      </w:r>
      <w:r>
        <w:t xml:space="preserve"> 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rsidR="00A157E7" w:rsidRDefault="00A157E7" w:rsidP="00C35601">
      <w:pPr>
        <w:pStyle w:val="ProductList-Body"/>
        <w:numPr>
          <w:ilvl w:val="0"/>
          <w:numId w:val="43"/>
        </w:numPr>
        <w:ind w:left="450" w:hanging="270"/>
      </w:pPr>
      <w:r>
        <w:rPr>
          <w:b/>
        </w:rPr>
        <w:t>Software Assurance</w:t>
      </w:r>
      <w:r w:rsidRPr="00922B00">
        <w:rPr>
          <w:b/>
          <w:bCs/>
        </w:rPr>
        <w:t>.</w:t>
      </w:r>
      <w:r w:rsidR="00B654D0">
        <w:t xml:space="preserve"> </w:t>
      </w:r>
      <w:r>
        <w:t>За исключением оговоренного ниже, Software Assurance можно приобрести только для лицензии на обновление Windows Корпоративная.</w:t>
      </w:r>
      <w:r w:rsidR="00B654D0">
        <w:t xml:space="preserve"> </w:t>
      </w:r>
    </w:p>
    <w:p w:rsidR="00A157E7" w:rsidRDefault="00A157E7" w:rsidP="00C35601">
      <w:pPr>
        <w:pStyle w:val="ProductList-Body"/>
        <w:numPr>
          <w:ilvl w:val="1"/>
          <w:numId w:val="43"/>
        </w:numPr>
        <w:ind w:left="720" w:hanging="270"/>
      </w:pPr>
      <w:r>
        <w:rPr>
          <w:b/>
        </w:rPr>
        <w:t>Программы</w:t>
      </w:r>
      <w:r w:rsidRPr="00FF1E84">
        <w:rPr>
          <w:b/>
          <w:lang w:val="en-US"/>
        </w:rPr>
        <w:t xml:space="preserve"> Select Plus, Open Value </w:t>
      </w:r>
      <w:r>
        <w:rPr>
          <w:b/>
        </w:rPr>
        <w:t>и</w:t>
      </w:r>
      <w:r w:rsidRPr="00FF1E84">
        <w:rPr>
          <w:b/>
          <w:lang w:val="en-US"/>
        </w:rPr>
        <w:t xml:space="preserve"> Open License</w:t>
      </w:r>
      <w:r w:rsidRPr="00922B00">
        <w:rPr>
          <w:b/>
          <w:bCs/>
          <w:lang w:val="en-US"/>
        </w:rPr>
        <w:t>.</w:t>
      </w:r>
      <w:r w:rsidRPr="00FF1E84">
        <w:rPr>
          <w:lang w:val="en-US"/>
        </w:rPr>
        <w:t xml:space="preserve"> </w:t>
      </w:r>
      <w:r>
        <w:t>Клиенты, как и раньше, могут приобретать SA для новых устройств с лицензиями на Windows 8.1 или 8 Профессиональная, Windows 7 Профессиональная, лицензиями изготовителя или коробочными лицензиями — в течение 90 дней после покупки, сделанной до 1 июля 2014 года.</w:t>
      </w:r>
    </w:p>
    <w:p w:rsidR="00A157E7" w:rsidRDefault="00A157E7" w:rsidP="00C35601">
      <w:pPr>
        <w:pStyle w:val="ProductList-Body"/>
        <w:numPr>
          <w:ilvl w:val="1"/>
          <w:numId w:val="43"/>
        </w:numPr>
        <w:ind w:left="720" w:hanging="270"/>
      </w:pPr>
      <w:r>
        <w:rPr>
          <w:b/>
        </w:rPr>
        <w:t>Возобновление действия</w:t>
      </w:r>
      <w:r w:rsidRPr="00922B00">
        <w:rPr>
          <w:b/>
          <w:bCs/>
        </w:rPr>
        <w:t>.</w:t>
      </w:r>
      <w:r>
        <w:t xml:space="preserve"> 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rsidR="00A157E7" w:rsidRDefault="00A157E7" w:rsidP="00C35601">
      <w:pPr>
        <w:pStyle w:val="ProductList-Body"/>
        <w:numPr>
          <w:ilvl w:val="1"/>
          <w:numId w:val="43"/>
        </w:numPr>
        <w:ind w:left="720" w:hanging="270"/>
      </w:pPr>
      <w:r>
        <w:rPr>
          <w:b/>
        </w:rPr>
        <w:t>Приобретение обновления Windows + SA.</w:t>
      </w:r>
      <w:r>
        <w:t xml:space="preserve"> Любой клиент в программе корпоративного лицензирования, который желает приобрести Software Assurance и уже приобрел обновление Windows Профессиональная + SA ранее, может продолжить покупать обновление Профессиональная + SA до окончания срока действия соглашения или соглашения о регистрации.</w:t>
      </w:r>
      <w:r w:rsidR="00B654D0">
        <w:t xml:space="preserve"> </w:t>
      </w:r>
      <w:r>
        <w:t>Заключая новое соглашение или соглашение о регистрации, клиент обязуется приобрести обновление Корпоративная + SA.</w:t>
      </w:r>
    </w:p>
    <w:p w:rsidR="006434A0" w:rsidRDefault="006434A0" w:rsidP="006434A0">
      <w:pPr>
        <w:pStyle w:val="ProductList-Body"/>
        <w:ind w:left="180"/>
      </w:pPr>
    </w:p>
    <w:p w:rsidR="006434A0" w:rsidRPr="006434A0" w:rsidRDefault="006434A0" w:rsidP="006434A0">
      <w:pPr>
        <w:pStyle w:val="ProductList-Body"/>
        <w:ind w:left="180"/>
        <w:rPr>
          <w:b/>
        </w:rPr>
      </w:pPr>
      <w:r>
        <w:rPr>
          <w:b/>
          <w:color w:val="00188F"/>
        </w:rPr>
        <w:t>Обновление ОС Windows Корпоративная (без привязки к конкретной версии) и Windows Профессиональная (без привязки к конкретной версии)</w:t>
      </w:r>
    </w:p>
    <w:p w:rsidR="00A157E7"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B654D0">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B654D0">
        <w:t xml:space="preserve"> </w:t>
      </w:r>
      <w:r>
        <w:t>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B654D0">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B654D0">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rsidR="006434A0" w:rsidRDefault="006434A0" w:rsidP="00AB48DD">
      <w:pPr>
        <w:pStyle w:val="ProductList-Body"/>
        <w:tabs>
          <w:tab w:val="clear" w:pos="158"/>
          <w:tab w:val="left" w:pos="180"/>
        </w:tabs>
        <w:ind w:left="180"/>
        <w:rPr>
          <w:b/>
          <w:color w:val="00188F"/>
        </w:rPr>
      </w:pPr>
    </w:p>
    <w:p w:rsidR="00A157E7" w:rsidRPr="00E46232" w:rsidRDefault="00A157E7" w:rsidP="00AB48DD">
      <w:pPr>
        <w:pStyle w:val="ProductList-Body"/>
        <w:tabs>
          <w:tab w:val="clear" w:pos="158"/>
          <w:tab w:val="left" w:pos="180"/>
        </w:tabs>
        <w:ind w:left="180"/>
        <w:rPr>
          <w:b/>
        </w:rPr>
      </w:pPr>
      <w:r>
        <w:rPr>
          <w:b/>
          <w:color w:val="00188F"/>
        </w:rPr>
        <w:t>Предоставление лицензии на использование Windows 8.1 Профессиональная вместо Windows 8 Профессиональная</w:t>
      </w:r>
    </w:p>
    <w:p w:rsidR="00A157E7" w:rsidRDefault="00A157E7" w:rsidP="00A157E7">
      <w:pPr>
        <w:pStyle w:val="ProductList-Body"/>
        <w:ind w:left="180"/>
      </w:pPr>
      <w:r>
        <w:t>Клиенты корпоративного лицензирования, имеющие лицензии на Windows 8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B654D0">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rsidR="00A157E7" w:rsidRDefault="00A157E7" w:rsidP="00A157E7">
      <w:pPr>
        <w:pStyle w:val="ProductList-Body"/>
        <w:ind w:left="180"/>
      </w:pPr>
    </w:p>
    <w:p w:rsidR="00A157E7" w:rsidRPr="00E46232" w:rsidRDefault="00A157E7" w:rsidP="00A157E7">
      <w:pPr>
        <w:pStyle w:val="ProductList-Body"/>
        <w:ind w:left="180"/>
        <w:rPr>
          <w:b/>
          <w:color w:val="00188F"/>
        </w:rPr>
      </w:pPr>
      <w:r>
        <w:rPr>
          <w:b/>
          <w:color w:val="00188F"/>
        </w:rPr>
        <w:t>Соответствующие операционные системы (ОС)</w:t>
      </w:r>
    </w:p>
    <w:p w:rsidR="00A157E7"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B654D0">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 приводится список соответствующих ОС для каждого типа программы.</w:t>
      </w:r>
    </w:p>
    <w:p w:rsidR="001A0A90" w:rsidRPr="001A0A90" w:rsidRDefault="001A0A90" w:rsidP="00A157E7">
      <w:pPr>
        <w:pStyle w:val="ProductList-Body"/>
        <w:shd w:val="clear" w:color="auto" w:fill="FFFFFF" w:themeFill="background1"/>
        <w:rPr>
          <w:highlight w:val="yellow"/>
          <w:lang w:val="en-US"/>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Существующее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Соглашение Select </w:t>
            </w:r>
            <w:r>
              <w:rPr>
                <w:color w:val="FFFFFF" w:themeColor="background1"/>
                <w:sz w:val="16"/>
              </w:rPr>
              <w:br/>
              <w:t>(все типы за исключением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Соглашение Open (все типы за исключением Academic, Charity и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и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и Windows 8.1 (32- или 64-разрядная)</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Профессиональная (N, K, KN, бездисковая*)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и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и Windows 8.1 для одного языка</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Профессиональная для образовательных учреждений</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с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(32-разрядная или 64-разрядная)</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FF1E84" w:rsidRDefault="008E76EF" w:rsidP="008E76EF">
            <w:pPr>
              <w:pStyle w:val="ProductList-Body"/>
              <w:ind w:left="162"/>
              <w:rPr>
                <w:lang w:val="pt-BR"/>
              </w:rPr>
            </w:pPr>
            <w:r w:rsidRPr="00FF1E84">
              <w:rPr>
                <w:lang w:val="pt-BR"/>
              </w:rPr>
              <w:t xml:space="preserve">Professional (N, K, KN, </w:t>
            </w:r>
            <w:r>
              <w:t>без</w:t>
            </w:r>
            <w:r w:rsidRPr="00FF1E84">
              <w:rPr>
                <w:lang w:val="pt-BR"/>
              </w:rPr>
              <w:t xml:space="preserve"> </w:t>
            </w:r>
            <w:r>
              <w:t>диска</w:t>
            </w:r>
            <w:r w:rsidRPr="00FF1E84">
              <w:rPr>
                <w:lang w:val="pt-BR"/>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Домашняя расширенная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(32-разрядная или 64-разрядная)</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Домашняя расширенная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(32-разрядная или 64-разрядная)</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и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Профессиональная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(включая второй выпуск)</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782926" w:rsidRDefault="00A157E7" w:rsidP="00A157E7">
      <w:pPr>
        <w:pStyle w:val="ProductList-Body"/>
        <w:shd w:val="clear" w:color="auto" w:fill="FFFFFF" w:themeFill="background1"/>
      </w:pPr>
    </w:p>
    <w:p w:rsidR="00A157E7" w:rsidRDefault="00A157E7" w:rsidP="00A157E7">
      <w:pPr>
        <w:pStyle w:val="ProductList-Body"/>
        <w:ind w:left="180"/>
      </w:pPr>
      <w:r>
        <w:t>Операционные системы, не перечисленные выше, не являются соответствующими ОС, например:</w:t>
      </w:r>
    </w:p>
    <w:p w:rsidR="00A157E7" w:rsidRDefault="00A157E7" w:rsidP="00343417">
      <w:pPr>
        <w:pStyle w:val="ProductList-Body"/>
        <w:numPr>
          <w:ilvl w:val="0"/>
          <w:numId w:val="44"/>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rsidR="00A157E7" w:rsidRDefault="00A157E7" w:rsidP="00343417">
      <w:pPr>
        <w:pStyle w:val="ProductList-Body"/>
        <w:numPr>
          <w:ilvl w:val="0"/>
          <w:numId w:val="44"/>
        </w:numPr>
        <w:ind w:left="720" w:hanging="270"/>
      </w:pPr>
      <w:r>
        <w:t>Linux или OS/2 не дают права на Обновления Windows 8.1 Профессиональная или Корпоративная.</w:t>
      </w:r>
    </w:p>
    <w:p w:rsidR="00A157E7" w:rsidRDefault="00A157E7" w:rsidP="00343417">
      <w:pPr>
        <w:pStyle w:val="ProductList-Body"/>
        <w:numPr>
          <w:ilvl w:val="0"/>
          <w:numId w:val="44"/>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rsidR="00A157E7" w:rsidRDefault="00A157E7" w:rsidP="00A157E7">
      <w:pPr>
        <w:pStyle w:val="ProductList-Body"/>
        <w:ind w:left="180"/>
      </w:pPr>
    </w:p>
    <w:p w:rsidR="00A157E7" w:rsidRPr="00782926" w:rsidRDefault="00A157E7" w:rsidP="00A157E7">
      <w:pPr>
        <w:pStyle w:val="ProductList-Body"/>
        <w:ind w:left="180"/>
        <w:rPr>
          <w:b/>
          <w:color w:val="00188F"/>
        </w:rPr>
      </w:pPr>
      <w:r>
        <w:rPr>
          <w:b/>
          <w:color w:val="00188F"/>
        </w:rPr>
        <w:t>Правила для соответствующей ОС</w:t>
      </w:r>
    </w:p>
    <w:p w:rsidR="00A157E7" w:rsidRDefault="00A157E7" w:rsidP="00343417">
      <w:pPr>
        <w:pStyle w:val="ProductList-Body"/>
        <w:numPr>
          <w:ilvl w:val="0"/>
          <w:numId w:val="45"/>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A157E7" w:rsidRDefault="00A157E7" w:rsidP="00343417">
      <w:pPr>
        <w:pStyle w:val="ProductList-Body"/>
        <w:numPr>
          <w:ilvl w:val="1"/>
          <w:numId w:val="45"/>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A157E7" w:rsidRDefault="00A157E7" w:rsidP="00343417">
      <w:pPr>
        <w:pStyle w:val="ProductList-Body"/>
        <w:numPr>
          <w:ilvl w:val="0"/>
          <w:numId w:val="45"/>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p>
    <w:p w:rsidR="00A157E7" w:rsidRDefault="00A157E7" w:rsidP="00343417">
      <w:pPr>
        <w:pStyle w:val="ProductList-Body"/>
        <w:numPr>
          <w:ilvl w:val="1"/>
          <w:numId w:val="45"/>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rsidR="00A157E7" w:rsidRDefault="00A157E7" w:rsidP="00343417">
      <w:pPr>
        <w:pStyle w:val="ProductList-Body"/>
        <w:numPr>
          <w:ilvl w:val="1"/>
          <w:numId w:val="45"/>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rsidR="00A157E7" w:rsidRDefault="00A157E7" w:rsidP="00343417">
      <w:pPr>
        <w:pStyle w:val="ProductList-Body"/>
        <w:numPr>
          <w:ilvl w:val="0"/>
          <w:numId w:val="45"/>
        </w:numPr>
        <w:ind w:left="720" w:hanging="270"/>
      </w:pPr>
      <w:r>
        <w:t>Клиенты, являющиеся учебными заведениями</w:t>
      </w:r>
    </w:p>
    <w:p w:rsidR="00A157E7" w:rsidRPr="00782926" w:rsidRDefault="00A157E7" w:rsidP="00343417">
      <w:pPr>
        <w:pStyle w:val="ProductList-Body"/>
        <w:numPr>
          <w:ilvl w:val="1"/>
          <w:numId w:val="45"/>
        </w:numPr>
        <w:ind w:left="990" w:hanging="270"/>
      </w:pPr>
      <w:r>
        <w:t>Клиенты Academic Select, Academic Open, CASA и Open Value Subscription — Education Solutions, приобретающие лицензию на 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rsidR="00A157E7" w:rsidRPr="001A5103" w:rsidRDefault="00A157E7" w:rsidP="00A157E7">
      <w:pPr>
        <w:pStyle w:val="ProductList-Body"/>
        <w:rPr>
          <w:highlight w:val="yellow"/>
        </w:rPr>
      </w:pPr>
    </w:p>
    <w:p w:rsidR="003C1531" w:rsidRPr="001A5103" w:rsidRDefault="003C1531" w:rsidP="00A157E7">
      <w:pPr>
        <w:pStyle w:val="ProductList-Body"/>
        <w:rPr>
          <w:highlight w:val="yellow"/>
        </w:rPr>
      </w:pPr>
    </w:p>
    <w:p w:rsidR="00A157E7" w:rsidRPr="00782926" w:rsidRDefault="00A157E7" w:rsidP="00A157E7">
      <w:pPr>
        <w:pStyle w:val="ProductList-Body"/>
        <w:tabs>
          <w:tab w:val="clear" w:pos="158"/>
          <w:tab w:val="left" w:pos="180"/>
        </w:tabs>
        <w:ind w:left="180"/>
        <w:rPr>
          <w:b/>
        </w:rPr>
      </w:pPr>
      <w:r>
        <w:rPr>
          <w:b/>
          <w:color w:val="00188F"/>
        </w:rPr>
        <w:t>Покрытие Software Assurance</w:t>
      </w:r>
      <w:r>
        <w:rPr>
          <w:b/>
        </w:rPr>
        <w:t xml:space="preserve"> </w:t>
      </w:r>
    </w:p>
    <w:p w:rsidR="00A157E7"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операционных систем настольного компьютера Windows, могут выбрать одну из следующих программ лицензирования.</w:t>
      </w:r>
      <w:r w:rsidR="00B654D0">
        <w:t xml:space="preserve"> </w:t>
      </w:r>
      <w:r>
        <w:t>Приведенные ниже варианты доступны только для указанных программ и только на указанных условиях.</w:t>
      </w:r>
    </w:p>
    <w:p w:rsidR="00A157E7" w:rsidRDefault="00A157E7" w:rsidP="00343417">
      <w:pPr>
        <w:pStyle w:val="ProductList-Body"/>
        <w:numPr>
          <w:ilvl w:val="0"/>
          <w:numId w:val="46"/>
        </w:numPr>
        <w:tabs>
          <w:tab w:val="clear" w:pos="158"/>
          <w:tab w:val="left" w:pos="180"/>
        </w:tabs>
        <w:ind w:left="720" w:hanging="270"/>
      </w:pPr>
      <w:r>
        <w:t xml:space="preserve">Программы Select Plus, Open Value (вариант для части настольных компьютеров компании) и Open License </w:t>
      </w:r>
    </w:p>
    <w:p w:rsidR="00A157E7" w:rsidRDefault="00A157E7" w:rsidP="00343417">
      <w:pPr>
        <w:pStyle w:val="ProductList-Body"/>
        <w:numPr>
          <w:ilvl w:val="1"/>
          <w:numId w:val="46"/>
        </w:numPr>
        <w:tabs>
          <w:tab w:val="clear" w:pos="158"/>
          <w:tab w:val="left" w:pos="180"/>
        </w:tabs>
        <w:ind w:left="990" w:hanging="270"/>
      </w:pPr>
      <w:r>
        <w:t>Приобретение обновления Windows 8.1 Корпоративная и Software Assurance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rsidR="00A157E7" w:rsidRDefault="00A157E7" w:rsidP="00343417">
      <w:pPr>
        <w:pStyle w:val="ProductList-Body"/>
        <w:numPr>
          <w:ilvl w:val="0"/>
          <w:numId w:val="46"/>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p>
    <w:p w:rsidR="00A157E7" w:rsidRDefault="00A157E7" w:rsidP="00343417">
      <w:pPr>
        <w:pStyle w:val="ProductList-Body"/>
        <w:numPr>
          <w:ilvl w:val="1"/>
          <w:numId w:val="46"/>
        </w:numPr>
        <w:tabs>
          <w:tab w:val="clear" w:pos="158"/>
          <w:tab w:val="left" w:pos="180"/>
        </w:tabs>
        <w:ind w:left="990" w:hanging="270"/>
      </w:pPr>
      <w:r>
        <w:t>Первоначальные Соглашения о регистрации Enterprise или Соглашения Open Value</w:t>
      </w:r>
    </w:p>
    <w:p w:rsidR="00A157E7" w:rsidRDefault="00A157E7" w:rsidP="00343417">
      <w:pPr>
        <w:pStyle w:val="ProductList-Body"/>
        <w:numPr>
          <w:ilvl w:val="2"/>
          <w:numId w:val="46"/>
        </w:numPr>
        <w:tabs>
          <w:tab w:val="clear" w:pos="158"/>
          <w:tab w:val="left" w:pos="180"/>
        </w:tabs>
        <w:ind w:left="1260" w:hanging="270"/>
      </w:pPr>
      <w:r>
        <w:t>Приобретение обновления Windows 8.1 Корпоративная и Software Assurance для всех соответствующих устройств.</w:t>
      </w:r>
      <w:r w:rsidR="00B654D0">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rsidR="00A157E7" w:rsidRDefault="00A157E7" w:rsidP="00343417">
      <w:pPr>
        <w:pStyle w:val="ProductList-Body"/>
        <w:numPr>
          <w:ilvl w:val="1"/>
          <w:numId w:val="46"/>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rsidR="00A157E7" w:rsidRDefault="00A157E7" w:rsidP="00343417">
      <w:pPr>
        <w:pStyle w:val="ProductList-Body"/>
        <w:numPr>
          <w:ilvl w:val="2"/>
          <w:numId w:val="46"/>
        </w:numPr>
        <w:tabs>
          <w:tab w:val="clear" w:pos="158"/>
          <w:tab w:val="left" w:pos="180"/>
        </w:tabs>
        <w:ind w:left="1260" w:hanging="270"/>
      </w:pPr>
      <w:r>
        <w:t>Приобретение Обновления Windows 8.1 Корпоративная и Software Assurance для всех дополнительных Соответствующих устройств.</w:t>
      </w:r>
      <w:r w:rsidR="00B654D0">
        <w:t xml:space="preserve"> </w:t>
      </w:r>
      <w:r>
        <w:t>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rsidR="00A157E7" w:rsidRDefault="00A157E7" w:rsidP="00343417">
      <w:pPr>
        <w:pStyle w:val="ProductList-Body"/>
        <w:numPr>
          <w:ilvl w:val="2"/>
          <w:numId w:val="46"/>
        </w:numPr>
        <w:tabs>
          <w:tab w:val="clear" w:pos="158"/>
          <w:tab w:val="left" w:pos="180"/>
        </w:tabs>
        <w:ind w:left="1260" w:hanging="270"/>
      </w:pPr>
      <w:r>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rsidR="00A157E7" w:rsidRDefault="00A157E7" w:rsidP="00343417">
      <w:pPr>
        <w:pStyle w:val="ProductList-Body"/>
        <w:numPr>
          <w:ilvl w:val="1"/>
          <w:numId w:val="46"/>
        </w:numPr>
        <w:tabs>
          <w:tab w:val="clear" w:pos="158"/>
          <w:tab w:val="left" w:pos="180"/>
        </w:tabs>
        <w:ind w:left="990" w:hanging="270"/>
      </w:pPr>
      <w:r>
        <w:t>Продление соглашения о регистрации Enterprise</w:t>
      </w:r>
    </w:p>
    <w:p w:rsidR="00A157E7" w:rsidRDefault="00A157E7" w:rsidP="00343417">
      <w:pPr>
        <w:pStyle w:val="ProductList-Body"/>
        <w:numPr>
          <w:ilvl w:val="2"/>
          <w:numId w:val="46"/>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rsidR="00A157E7" w:rsidRDefault="00A157E7" w:rsidP="00343417">
      <w:pPr>
        <w:pStyle w:val="ProductList-Body"/>
        <w:numPr>
          <w:ilvl w:val="0"/>
          <w:numId w:val="46"/>
        </w:numPr>
        <w:tabs>
          <w:tab w:val="clear" w:pos="158"/>
          <w:tab w:val="left" w:pos="180"/>
        </w:tabs>
        <w:ind w:left="720" w:hanging="270"/>
      </w:pPr>
      <w:r>
        <w:t xml:space="preserve">Примечание для клиентов по соглашениям Campus, School и Open Value Subscription-Education Solutions. </w:t>
      </w:r>
    </w:p>
    <w:p w:rsidR="00A157E7" w:rsidRDefault="00A157E7" w:rsidP="00343417">
      <w:pPr>
        <w:pStyle w:val="ProductList-Body"/>
        <w:numPr>
          <w:ilvl w:val="1"/>
          <w:numId w:val="46"/>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Windows To Go для учащихся</w:t>
      </w:r>
    </w:p>
    <w:p w:rsidR="0028263A" w:rsidRDefault="00A157E7" w:rsidP="00A157E7">
      <w:pPr>
        <w:pStyle w:val="ProductList-Body"/>
        <w:tabs>
          <w:tab w:val="clear" w:pos="158"/>
          <w:tab w:val="left" w:pos="180"/>
        </w:tabs>
        <w:ind w:left="180"/>
      </w:pPr>
      <w: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B654D0">
        <w:t xml:space="preserve"> </w:t>
      </w:r>
      <w: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B654D0">
        <w:t xml:space="preserve"> </w:t>
      </w:r>
    </w:p>
    <w:p w:rsidR="0028263A" w:rsidRDefault="0028263A" w:rsidP="00A157E7">
      <w:pPr>
        <w:pStyle w:val="ProductList-Body"/>
        <w:tabs>
          <w:tab w:val="clear" w:pos="158"/>
          <w:tab w:val="left" w:pos="180"/>
        </w:tabs>
        <w:ind w:left="180"/>
      </w:pPr>
    </w:p>
    <w:p w:rsidR="00A157E7"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Многоязычный интерфейс пользователя (MUI)</w:t>
      </w:r>
    </w:p>
    <w:p w:rsidR="00A157E7" w:rsidRDefault="00A157E7" w:rsidP="00A157E7">
      <w:pPr>
        <w:pStyle w:val="ProductList-Body"/>
        <w:tabs>
          <w:tab w:val="clear" w:pos="158"/>
          <w:tab w:val="left" w:pos="180"/>
        </w:tabs>
        <w:ind w:left="180"/>
      </w:pPr>
      <w:r>
        <w:t>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w:t>
      </w:r>
      <w:r w:rsidR="00B654D0">
        <w:t xml:space="preserve"> </w:t>
      </w:r>
      <w:r>
        <w:t>Права на многоязыковой интерфейс пользователя для Windows 7 можно приобрести только с Windows 7 Корпоративная.</w:t>
      </w:r>
    </w:p>
    <w:p w:rsidR="001A0A90" w:rsidRPr="00DD7C93" w:rsidRDefault="001A0A90"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Воспроизведение образа с Windows 8 и Windows 8.1</w:t>
      </w:r>
    </w:p>
    <w:p w:rsidR="00A157E7"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p>
    <w:p w:rsidR="00A157E7" w:rsidRDefault="00A157E7" w:rsidP="00F32AEC">
      <w:pPr>
        <w:pStyle w:val="ProductList-Body"/>
        <w:numPr>
          <w:ilvl w:val="0"/>
          <w:numId w:val="47"/>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B654D0">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1"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rsidR="0028263A" w:rsidRDefault="0028263A" w:rsidP="00F32AEC">
      <w:pPr>
        <w:pStyle w:val="ProductList-Body"/>
        <w:numPr>
          <w:ilvl w:val="0"/>
          <w:numId w:val="47"/>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rsidR="00A157E7" w:rsidRPr="00B06972" w:rsidRDefault="00A157E7" w:rsidP="00A157E7">
      <w:pPr>
        <w:pStyle w:val="ProductList-Body"/>
        <w:tabs>
          <w:tab w:val="clear" w:pos="158"/>
          <w:tab w:val="left" w:pos="180"/>
        </w:tabs>
        <w:ind w:left="180"/>
      </w:pPr>
    </w:p>
    <w:p w:rsidR="00E25AEC" w:rsidRPr="00B06972" w:rsidRDefault="00E25AEC" w:rsidP="00A157E7">
      <w:pPr>
        <w:pStyle w:val="ProductList-Body"/>
        <w:tabs>
          <w:tab w:val="clear" w:pos="158"/>
          <w:tab w:val="left" w:pos="180"/>
        </w:tabs>
        <w:ind w:left="180"/>
      </w:pPr>
    </w:p>
    <w:p w:rsidR="00A157E7" w:rsidRPr="00B06972" w:rsidRDefault="00A157E7" w:rsidP="00A157E7">
      <w:pPr>
        <w:pStyle w:val="ProductList-Body"/>
        <w:tabs>
          <w:tab w:val="clear" w:pos="158"/>
          <w:tab w:val="left" w:pos="180"/>
        </w:tabs>
        <w:ind w:left="180"/>
        <w:rPr>
          <w:b/>
          <w:color w:val="00188F"/>
        </w:rPr>
      </w:pPr>
      <w:r>
        <w:rPr>
          <w:b/>
          <w:color w:val="00188F"/>
        </w:rPr>
        <w:t>Версии</w:t>
      </w:r>
      <w:r w:rsidRPr="00B06972">
        <w:rPr>
          <w:b/>
          <w:color w:val="00188F"/>
        </w:rPr>
        <w:t xml:space="preserve"> </w:t>
      </w:r>
      <w:r w:rsidRPr="00E25AEC">
        <w:rPr>
          <w:b/>
          <w:color w:val="00188F"/>
          <w:lang w:val="en-US"/>
        </w:rPr>
        <w:t>N</w:t>
      </w:r>
      <w:r w:rsidRPr="00B06972">
        <w:rPr>
          <w:b/>
          <w:color w:val="00188F"/>
        </w:rPr>
        <w:t xml:space="preserve"> (</w:t>
      </w:r>
      <w:r>
        <w:rPr>
          <w:b/>
          <w:color w:val="00188F"/>
        </w:rPr>
        <w:t>не</w:t>
      </w:r>
      <w:r w:rsidRPr="00B06972">
        <w:rPr>
          <w:b/>
          <w:color w:val="00188F"/>
        </w:rPr>
        <w:t xml:space="preserve"> </w:t>
      </w:r>
      <w:r>
        <w:rPr>
          <w:b/>
          <w:color w:val="00188F"/>
        </w:rPr>
        <w:t>включающие</w:t>
      </w:r>
      <w:r w:rsidRPr="00B06972">
        <w:rPr>
          <w:b/>
          <w:color w:val="00188F"/>
        </w:rPr>
        <w:t xml:space="preserve"> </w:t>
      </w:r>
      <w:r w:rsidRPr="00E25AEC">
        <w:rPr>
          <w:b/>
          <w:color w:val="00188F"/>
          <w:lang w:val="en-US"/>
        </w:rPr>
        <w:t>Windows</w:t>
      </w:r>
      <w:r w:rsidRPr="00B06972">
        <w:rPr>
          <w:b/>
          <w:color w:val="00188F"/>
        </w:rPr>
        <w:t xml:space="preserve"> </w:t>
      </w:r>
      <w:r w:rsidRPr="00E25AEC">
        <w:rPr>
          <w:b/>
          <w:color w:val="00188F"/>
          <w:lang w:val="en-US"/>
        </w:rPr>
        <w:t>Media</w:t>
      </w:r>
      <w:r w:rsidRPr="00B06972">
        <w:rPr>
          <w:b/>
          <w:color w:val="00188F"/>
        </w:rPr>
        <w:t xml:space="preserve"> </w:t>
      </w:r>
      <w:r w:rsidRPr="00E25AEC">
        <w:rPr>
          <w:b/>
          <w:color w:val="00188F"/>
          <w:lang w:val="en-US"/>
        </w:rPr>
        <w:t>Player</w:t>
      </w:r>
      <w:r w:rsidRPr="00B06972">
        <w:rPr>
          <w:b/>
          <w:color w:val="00188F"/>
        </w:rPr>
        <w:t xml:space="preserve">) </w:t>
      </w:r>
      <w:r>
        <w:rPr>
          <w:b/>
          <w:color w:val="00188F"/>
        </w:rPr>
        <w:t>систем</w:t>
      </w:r>
      <w:r w:rsidRPr="00B06972">
        <w:rPr>
          <w:b/>
          <w:color w:val="00188F"/>
        </w:rPr>
        <w:t xml:space="preserve"> </w:t>
      </w:r>
      <w:r w:rsidRPr="00E25AEC">
        <w:rPr>
          <w:b/>
          <w:color w:val="00188F"/>
          <w:lang w:val="en-US"/>
        </w:rPr>
        <w:t>Microsoft</w:t>
      </w:r>
      <w:r w:rsidRPr="00B06972">
        <w:rPr>
          <w:b/>
          <w:color w:val="00188F"/>
        </w:rPr>
        <w:t xml:space="preserve"> </w:t>
      </w:r>
      <w:r w:rsidRPr="00E25AEC">
        <w:rPr>
          <w:b/>
          <w:color w:val="00188F"/>
          <w:lang w:val="en-US"/>
        </w:rPr>
        <w:t>Windows</w:t>
      </w:r>
      <w:r w:rsidRPr="00B06972">
        <w:rPr>
          <w:b/>
          <w:color w:val="00188F"/>
        </w:rPr>
        <w:t xml:space="preserve"> </w:t>
      </w:r>
      <w:r w:rsidRPr="00E25AEC">
        <w:rPr>
          <w:b/>
          <w:color w:val="00188F"/>
          <w:lang w:val="en-US"/>
        </w:rPr>
        <w:t>XP</w:t>
      </w:r>
      <w:r w:rsidRPr="00B06972">
        <w:rPr>
          <w:b/>
          <w:color w:val="00188F"/>
        </w:rPr>
        <w:t xml:space="preserve"> </w:t>
      </w:r>
      <w:r w:rsidRPr="00E25AEC">
        <w:rPr>
          <w:b/>
          <w:color w:val="00188F"/>
          <w:lang w:val="en-US"/>
        </w:rPr>
        <w:t>Professional</w:t>
      </w:r>
      <w:r w:rsidRPr="00B06972">
        <w:rPr>
          <w:b/>
          <w:color w:val="00188F"/>
        </w:rPr>
        <w:t xml:space="preserve">, </w:t>
      </w:r>
      <w:r w:rsidRPr="00E25AEC">
        <w:rPr>
          <w:b/>
          <w:color w:val="00188F"/>
          <w:lang w:val="en-US"/>
        </w:rPr>
        <w:t>Vista</w:t>
      </w:r>
      <w:r w:rsidRPr="00B06972">
        <w:rPr>
          <w:b/>
          <w:color w:val="00188F"/>
        </w:rPr>
        <w:t xml:space="preserve"> </w:t>
      </w:r>
      <w:r w:rsidRPr="00E25AEC">
        <w:rPr>
          <w:b/>
          <w:color w:val="00188F"/>
          <w:lang w:val="en-US"/>
        </w:rPr>
        <w:t>Business</w:t>
      </w:r>
      <w:r w:rsidRPr="00B06972">
        <w:rPr>
          <w:b/>
          <w:color w:val="00188F"/>
        </w:rPr>
        <w:t xml:space="preserve"> </w:t>
      </w:r>
      <w:r>
        <w:rPr>
          <w:b/>
          <w:color w:val="00188F"/>
        </w:rPr>
        <w:t>и</w:t>
      </w:r>
      <w:r w:rsidRPr="00B06972">
        <w:rPr>
          <w:b/>
          <w:color w:val="00188F"/>
        </w:rPr>
        <w:t xml:space="preserve"> 7 </w:t>
      </w:r>
      <w:r>
        <w:rPr>
          <w:b/>
          <w:color w:val="00188F"/>
        </w:rPr>
        <w:t>Профессиональная</w:t>
      </w:r>
    </w:p>
    <w:p w:rsidR="00A157E7"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2" w:history="1">
        <w:r>
          <w:rPr>
            <w:rStyle w:val="Hyperlink"/>
          </w:rPr>
          <w:t>http://go.microsoft.com/?linkid=9839207</w:t>
        </w:r>
      </w:hyperlink>
      <w:r>
        <w:t>.</w:t>
      </w:r>
    </w:p>
    <w:p w:rsidR="00A157E7" w:rsidRDefault="00A157E7" w:rsidP="00A157E7">
      <w:pPr>
        <w:pStyle w:val="ProductList-Body"/>
        <w:rPr>
          <w:highlight w:val="yellow"/>
        </w:rPr>
      </w:pPr>
    </w:p>
    <w:p w:rsidR="00A157E7" w:rsidRPr="00567AAC" w:rsidRDefault="00A157E7" w:rsidP="00A157E7">
      <w:pPr>
        <w:pStyle w:val="ProductList-Body"/>
        <w:ind w:left="180"/>
        <w:rPr>
          <w:b/>
          <w:highlight w:val="yellow"/>
        </w:rPr>
      </w:pPr>
      <w:r>
        <w:rPr>
          <w:b/>
          <w:color w:val="00188F"/>
        </w:rPr>
        <w:t>Версии K и KN систем Windows XP Professional, Vista Business и 7 Профессиональная</w:t>
      </w:r>
    </w:p>
    <w:p w:rsidR="00A157E7"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B654D0">
        <w:t xml:space="preserve"> </w:t>
      </w:r>
      <w:r>
        <w:t xml:space="preserve">См. требования в списке продуктов за март 2014 г.: </w:t>
      </w:r>
      <w:hyperlink r:id="rId43" w:history="1">
        <w:r>
          <w:rPr>
            <w:rStyle w:val="Hyperlink"/>
          </w:rPr>
          <w:t>http://go.microsoft.com/?linkid=9839207</w:t>
        </w:r>
      </w:hyperlink>
      <w:r>
        <w:t>.</w:t>
      </w:r>
    </w:p>
    <w:p w:rsidR="00A157E7" w:rsidRDefault="00A157E7" w:rsidP="00A157E7">
      <w:pPr>
        <w:pStyle w:val="ProductList-Body"/>
        <w:ind w:left="180"/>
        <w:rPr>
          <w:highlight w:val="yellow"/>
        </w:rPr>
      </w:pPr>
    </w:p>
    <w:p w:rsidR="00A157E7" w:rsidRPr="00567AAC" w:rsidRDefault="00A157E7" w:rsidP="00A157E7">
      <w:pPr>
        <w:pStyle w:val="ProductList-Body"/>
        <w:ind w:left="180"/>
        <w:rPr>
          <w:b/>
        </w:rPr>
      </w:pPr>
      <w:r>
        <w:rPr>
          <w:b/>
          <w:color w:val="00188F"/>
        </w:rPr>
        <w:t>Windows 8 Профессиональная KN и Windows 8.1 Профессиональная KN</w:t>
      </w:r>
    </w:p>
    <w:p w:rsidR="00A157E7" w:rsidRDefault="00A157E7" w:rsidP="00A157E7">
      <w:pPr>
        <w:pStyle w:val="ProductList-Body"/>
        <w:ind w:left="180"/>
      </w:pPr>
      <w:r>
        <w:t>Право на участие.</w:t>
      </w:r>
    </w:p>
    <w:p w:rsidR="00A157E7"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rsidR="00A157E7" w:rsidRDefault="00A157E7" w:rsidP="00A157E7">
      <w:pPr>
        <w:pStyle w:val="ProductList-Body"/>
        <w:ind w:left="180"/>
      </w:pPr>
    </w:p>
    <w:p w:rsidR="00A157E7" w:rsidRPr="00567AAC" w:rsidRDefault="00A157E7" w:rsidP="00A157E7">
      <w:pPr>
        <w:pStyle w:val="ProductList-Body"/>
        <w:ind w:left="180"/>
        <w:rPr>
          <w:b/>
          <w:color w:val="00188F"/>
        </w:rPr>
      </w:pPr>
      <w:r>
        <w:rPr>
          <w:b/>
          <w:color w:val="00188F"/>
        </w:rPr>
        <w:t>Windows 8 Профессиональная N и Windows 8.1 Профессиональная N (без проигрывателя Windows Media)</w:t>
      </w:r>
    </w:p>
    <w:p w:rsidR="00A157E7" w:rsidRDefault="00A157E7" w:rsidP="00A157E7">
      <w:pPr>
        <w:pStyle w:val="ProductList-Body"/>
        <w:ind w:left="180"/>
      </w:pPr>
      <w:r>
        <w:t>Право на участие.</w:t>
      </w:r>
    </w:p>
    <w:p w:rsidR="00A157E7" w:rsidRDefault="00A157E7" w:rsidP="00A157E7">
      <w:pPr>
        <w:pStyle w:val="ProductList-Body"/>
        <w:ind w:left="180"/>
      </w:pPr>
      <w:r>
        <w:t xml:space="preserve">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Microsoft Ireland Operations Ltd: </w:t>
      </w:r>
    </w:p>
    <w:p w:rsidR="00A157E7" w:rsidRDefault="00A157E7" w:rsidP="00343417">
      <w:pPr>
        <w:pStyle w:val="ProductList-Body"/>
        <w:numPr>
          <w:ilvl w:val="0"/>
          <w:numId w:val="47"/>
        </w:numPr>
        <w:ind w:left="720" w:hanging="270"/>
      </w:pPr>
      <w:r>
        <w:t>Соглашение о регистрации Select, Enterprise или Enterprise Subscription.</w:t>
      </w:r>
    </w:p>
    <w:p w:rsidR="00A157E7" w:rsidRDefault="00A157E7" w:rsidP="00343417">
      <w:pPr>
        <w:pStyle w:val="ProductList-Body"/>
        <w:numPr>
          <w:ilvl w:val="0"/>
          <w:numId w:val="47"/>
        </w:numPr>
        <w:ind w:left="720" w:hanging="270"/>
      </w:pPr>
      <w:r>
        <w:t xml:space="preserve">Open License*, Open Value, соглашение Campus и School, Open Value Subscription для решений Education Solutions. </w:t>
      </w:r>
    </w:p>
    <w:p w:rsidR="00A157E7"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rsidR="00A157E7" w:rsidRDefault="00A157E7" w:rsidP="00A157E7">
      <w:pPr>
        <w:pStyle w:val="ProductList-Body"/>
        <w:ind w:left="180"/>
      </w:pPr>
    </w:p>
    <w:p w:rsidR="00A157E7"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 лицензии на обновление Windows 8.1 Профессиональная.</w:t>
      </w:r>
      <w:r w:rsidR="00B654D0">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07491F" w:rsidRDefault="0007491F" w:rsidP="0007491F">
      <w:pPr>
        <w:pStyle w:val="ProductList-Body"/>
        <w:ind w:left="180"/>
      </w:pPr>
    </w:p>
    <w:p w:rsidR="0007491F" w:rsidRDefault="0007491F" w:rsidP="0007491F">
      <w:pPr>
        <w:pStyle w:val="ProductList-Body"/>
        <w:tabs>
          <w:tab w:val="clear" w:pos="158"/>
          <w:tab w:val="left" w:pos="720"/>
        </w:tabs>
      </w:pPr>
      <w:r>
        <w:rPr>
          <w:b/>
          <w:color w:val="00188F"/>
        </w:rPr>
        <w:t>Переходы</w:t>
      </w:r>
    </w:p>
    <w:tbl>
      <w:tblPr>
        <w:tblStyle w:val="TableGrid"/>
        <w:tblW w:w="10800" w:type="dxa"/>
        <w:tblInd w:w="108" w:type="dxa"/>
        <w:tblLook w:val="04A0" w:firstRow="1" w:lastRow="0" w:firstColumn="1" w:lastColumn="0" w:noHBand="0" w:noVBand="1"/>
      </w:tblPr>
      <w:tblGrid>
        <w:gridCol w:w="3870"/>
        <w:gridCol w:w="6930"/>
      </w:tblGrid>
      <w:tr w:rsidR="0007491F" w:rsidTr="001A0A90">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rsidTr="001A0A90">
        <w:tc>
          <w:tcPr>
            <w:tcW w:w="3870" w:type="dxa"/>
          </w:tcPr>
          <w:p w:rsidR="0007491F" w:rsidRDefault="0007491F" w:rsidP="00356011">
            <w:pPr>
              <w:pStyle w:val="ProductList-Body"/>
            </w:pPr>
            <w:r>
              <w:t>Обновление Windows Профессиональная</w:t>
            </w:r>
          </w:p>
        </w:tc>
        <w:tc>
          <w:tcPr>
            <w:tcW w:w="6930" w:type="dxa"/>
          </w:tcPr>
          <w:p w:rsidR="0007491F" w:rsidRDefault="0007491F" w:rsidP="00356011">
            <w:pPr>
              <w:pStyle w:val="ProductList-Body"/>
            </w:pPr>
            <w:r>
              <w:t>Windows Virtual Desktop Access, Подписная лицензия Windows Companion</w:t>
            </w:r>
          </w:p>
        </w:tc>
      </w:tr>
      <w:tr w:rsidR="0007491F" w:rsidTr="001A0A90">
        <w:tc>
          <w:tcPr>
            <w:tcW w:w="3870" w:type="dxa"/>
          </w:tcPr>
          <w:p w:rsidR="0007491F" w:rsidRDefault="0007491F" w:rsidP="00356011">
            <w:pPr>
              <w:pStyle w:val="ProductList-Body"/>
            </w:pPr>
            <w:r>
              <w:t>Windows Virtual Desktop Access,</w:t>
            </w:r>
          </w:p>
        </w:tc>
        <w:tc>
          <w:tcPr>
            <w:tcW w:w="6930" w:type="dxa"/>
          </w:tcPr>
          <w:p w:rsidR="0007491F" w:rsidRDefault="0007491F" w:rsidP="00356011">
            <w:pPr>
              <w:pStyle w:val="ProductList-Body"/>
            </w:pPr>
            <w:r>
              <w:t>Подписная лицензия Windows Companion</w:t>
            </w:r>
          </w:p>
        </w:tc>
      </w:tr>
    </w:tbl>
    <w:bookmarkStart w:id="793" w:name="_Toc378147649"/>
    <w:bookmarkStart w:id="794" w:name="_Toc378151551"/>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Default="00354D09" w:rsidP="00991E89">
      <w:pPr>
        <w:pStyle w:val="ProductList-Offering2Heading"/>
        <w:outlineLvl w:val="2"/>
      </w:pPr>
      <w:bookmarkStart w:id="795" w:name="_Toc379797270"/>
      <w:bookmarkStart w:id="796" w:name="_Toc380513295"/>
      <w:bookmarkStart w:id="797" w:name="_Toc380655337"/>
      <w:r>
        <w:tab/>
      </w:r>
      <w:bookmarkStart w:id="798" w:name="_Toc402268541"/>
      <w:r>
        <w:t>Продукт Windows Embedded Industry</w:t>
      </w:r>
      <w:bookmarkEnd w:id="793"/>
      <w:bookmarkEnd w:id="794"/>
      <w:bookmarkEnd w:id="795"/>
      <w:bookmarkEnd w:id="796"/>
      <w:bookmarkEnd w:id="797"/>
      <w:bookmarkEnd w:id="7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1065E" w:rsidTr="00B1065E">
        <w:trPr>
          <w:tblHeader/>
        </w:trPr>
        <w:tc>
          <w:tcPr>
            <w:tcW w:w="3060" w:type="dxa"/>
            <w:tcBorders>
              <w:bottom w:val="nil"/>
            </w:tcBorders>
            <w:shd w:val="clear" w:color="auto" w:fill="00188F"/>
          </w:tcPr>
          <w:p w:rsidR="00B1065E" w:rsidRPr="00EE0836" w:rsidRDefault="00B1065E"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95" w:type="dxa"/>
            <w:tcBorders>
              <w:bottom w:val="nil"/>
            </w:tcBorders>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b/>
                <w:color w:val="FFFFFF" w:themeColor="background1"/>
              </w:rPr>
              <w:t xml:space="preserve"> </w:t>
            </w:r>
            <w:r w:rsidRPr="00060C62">
              <w:rPr>
                <w:color w:val="FFFFFF" w:themeColor="background1"/>
              </w:rPr>
              <w:t xml:space="preserve">L </w:t>
            </w:r>
            <w:r w:rsidRPr="00060C62">
              <w:rPr>
                <w:color w:val="FFFFFF" w:themeColor="background1"/>
              </w:rPr>
              <w:fldChar w:fldCharType="end"/>
            </w:r>
          </w:p>
        </w:tc>
        <w:tc>
          <w:tcPr>
            <w:tcW w:w="596" w:type="dxa"/>
            <w:tcBorders>
              <w:bottom w:val="nil"/>
            </w:tcBorders>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596" w:type="dxa"/>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“программы Select и Select Plus” </w:instrText>
            </w:r>
            <w:r w:rsidRPr="00060C62">
              <w:rPr>
                <w:color w:val="FFFFFF" w:themeColor="background1"/>
              </w:rPr>
              <w:fldChar w:fldCharType="separate"/>
            </w:r>
            <w:r w:rsidRPr="00060C62">
              <w:rPr>
                <w:color w:val="FFFFFF" w:themeColor="background1"/>
              </w:rPr>
              <w:t>S/S+</w:t>
            </w:r>
            <w:r w:rsidRPr="00060C62">
              <w:rPr>
                <w:color w:val="FFFFFF" w:themeColor="background1"/>
              </w:rPr>
              <w:fldChar w:fldCharType="end"/>
            </w:r>
          </w:p>
        </w:tc>
        <w:tc>
          <w:tcPr>
            <w:tcW w:w="596" w:type="dxa"/>
            <w:shd w:val="clear" w:color="auto" w:fill="00188F"/>
            <w:vAlign w:val="center"/>
          </w:tcPr>
          <w:p w:rsidR="00B1065E" w:rsidRPr="00060C62" w:rsidRDefault="00B1065E" w:rsidP="00DE7A6A">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C05A53" w:rsidTr="00B1065E">
        <w:tc>
          <w:tcPr>
            <w:tcW w:w="306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799" w:name="_Toc379797272"/>
            <w:bookmarkStart w:id="800" w:name="_Toc380513297"/>
            <w:bookmarkStart w:id="801" w:name="_Toc380655339"/>
            <w:bookmarkStart w:id="802" w:name="_Toc402268542"/>
            <w:r>
              <w:t>Windows Embedded 8 Standard Enterprise Kit</w:t>
            </w:r>
            <w:bookmarkEnd w:id="799"/>
            <w:bookmarkEnd w:id="800"/>
            <w:r>
              <w:t xml:space="preserve"> (упаковка из 100 лицензий)</w:t>
            </w:r>
            <w:bookmarkEnd w:id="801"/>
            <w:bookmarkEnd w:id="802"/>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B1065E">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FF1E84" w:rsidRDefault="009F282C" w:rsidP="00241F8F">
            <w:pPr>
              <w:pStyle w:val="ProductList-Offering2"/>
              <w:rPr>
                <w:lang w:val="en-US"/>
              </w:rPr>
            </w:pPr>
            <w:bookmarkStart w:id="803" w:name="_Toc379797273"/>
            <w:bookmarkStart w:id="804" w:name="_Toc380513298"/>
            <w:bookmarkStart w:id="805" w:name="_Toc380655340"/>
            <w:bookmarkStart w:id="806" w:name="_Toc402268543"/>
            <w:r w:rsidRPr="00FF1E84">
              <w:rPr>
                <w:lang w:val="en-US"/>
              </w:rPr>
              <w:t>Windows Embedded 8.1 Industry Pro</w:t>
            </w:r>
            <w:bookmarkEnd w:id="803"/>
            <w:bookmarkEnd w:id="804"/>
            <w:bookmarkEnd w:id="805"/>
            <w:r w:rsidRPr="00FF1E84">
              <w:rPr>
                <w:lang w:val="en-US"/>
              </w:rPr>
              <w:t xml:space="preserve">, </w:t>
            </w:r>
            <w:r>
              <w:t>обновление</w:t>
            </w:r>
            <w:bookmarkEnd w:id="806"/>
            <w:r>
              <w:fldChar w:fldCharType="begin"/>
            </w:r>
            <w:r w:rsidRPr="00FF1E84">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B1065E">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FF1E84" w:rsidRDefault="00A23FD9" w:rsidP="00241F8F">
            <w:pPr>
              <w:pStyle w:val="ProductList-Offering2"/>
              <w:rPr>
                <w:lang w:val="en-US"/>
              </w:rPr>
            </w:pPr>
            <w:bookmarkStart w:id="807" w:name="_Toc380655341"/>
            <w:bookmarkStart w:id="808" w:name="_Toc402268544"/>
            <w:r>
              <w:t>Обновление</w:t>
            </w:r>
            <w:r w:rsidRPr="00FF1E84">
              <w:rPr>
                <w:lang w:val="en-US"/>
              </w:rPr>
              <w:t xml:space="preserve"> Windows Embedded 8.1 Industry Enterprise</w:t>
            </w:r>
            <w:bookmarkEnd w:id="807"/>
            <w:bookmarkEnd w:id="808"/>
            <w:r>
              <w:fldChar w:fldCharType="begin"/>
            </w:r>
            <w:r w:rsidRPr="00FF1E84">
              <w:rPr>
                <w:lang w:val="en-US"/>
              </w:rPr>
              <w:instrText>XE "</w:instrText>
            </w:r>
            <w:r>
              <w:instrText>Обновление</w:instrText>
            </w:r>
            <w:r w:rsidRPr="00FF1E84">
              <w:rPr>
                <w:lang w:val="en-US"/>
              </w:rPr>
              <w:instrText xml:space="preserve">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B1065E" w:rsidTr="00B1065E">
        <w:tc>
          <w:tcPr>
            <w:tcW w:w="3060" w:type="dxa"/>
            <w:tcBorders>
              <w:top w:val="dashSmallGap" w:sz="4" w:space="0" w:color="BFBFBF" w:themeColor="background1" w:themeShade="BF"/>
              <w:left w:val="nil"/>
              <w:bottom w:val="dashSmallGap" w:sz="4" w:space="0" w:color="BFBFBF" w:themeColor="background1" w:themeShade="BF"/>
              <w:right w:val="nil"/>
            </w:tcBorders>
          </w:tcPr>
          <w:p w:rsidR="00B1065E" w:rsidRPr="00FF1E84" w:rsidRDefault="00B1065E" w:rsidP="008041CD">
            <w:pPr>
              <w:pStyle w:val="ProductList-Offering2"/>
              <w:rPr>
                <w:lang w:val="en-US"/>
              </w:rPr>
            </w:pPr>
            <w:bookmarkStart w:id="809" w:name="_Toc380655342"/>
            <w:bookmarkStart w:id="810" w:name="_Toc402268545"/>
            <w:r>
              <w:t>Обновление</w:t>
            </w:r>
            <w:r w:rsidRPr="00FF1E84">
              <w:rPr>
                <w:lang w:val="en-US"/>
              </w:rPr>
              <w:t xml:space="preserve"> Windows Embedded 8.1 Industry Enterprise (Std, POSR, Ind Retail)</w:t>
            </w:r>
            <w:bookmarkEnd w:id="809"/>
            <w:bookmarkEnd w:id="810"/>
            <w:r>
              <w:fldChar w:fldCharType="begin"/>
            </w:r>
            <w:r w:rsidRPr="00FF1E84">
              <w:rPr>
                <w:lang w:val="en-US"/>
              </w:rPr>
              <w:instrText>XE "</w:instrText>
            </w:r>
            <w:r>
              <w:instrText>Обновление</w:instrText>
            </w:r>
            <w:r w:rsidRPr="00FF1E84">
              <w:rPr>
                <w:lang w:val="en-US"/>
              </w:rPr>
              <w:instrText xml:space="preserve">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065E" w:rsidRDefault="00B1065E"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065E" w:rsidRDefault="00B1065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065E" w:rsidRDefault="00B1065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065E" w:rsidRDefault="00B1065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1065E" w:rsidRDefault="00B1065E" w:rsidP="00C05A53">
            <w:pPr>
              <w:pStyle w:val="ProductList-OfferingBody"/>
              <w:ind w:left="-113"/>
              <w:jc w:val="center"/>
            </w:pPr>
          </w:p>
        </w:tc>
        <w:tc>
          <w:tcPr>
            <w:tcW w:w="596" w:type="dxa"/>
            <w:shd w:val="clear" w:color="auto" w:fill="70AD47" w:themeFill="accent6"/>
            <w:vAlign w:val="center"/>
          </w:tcPr>
          <w:p w:rsidR="00B1065E" w:rsidRPr="00060C62" w:rsidRDefault="00B1065E" w:rsidP="00DE7A6A">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rsidR="00B1065E" w:rsidRDefault="00B1065E" w:rsidP="00C05A53">
            <w:pPr>
              <w:pStyle w:val="ProductList-OfferingBody"/>
              <w:ind w:left="-113"/>
              <w:jc w:val="center"/>
            </w:pPr>
          </w:p>
        </w:tc>
        <w:tc>
          <w:tcPr>
            <w:tcW w:w="596" w:type="dxa"/>
            <w:shd w:val="clear" w:color="auto" w:fill="BFBFBF" w:themeFill="background1" w:themeFillShade="BF"/>
            <w:vAlign w:val="center"/>
          </w:tcPr>
          <w:p w:rsidR="00B1065E" w:rsidRDefault="00B1065E" w:rsidP="00C05A53">
            <w:pPr>
              <w:pStyle w:val="ProductList-OfferingBody"/>
              <w:ind w:left="-113"/>
              <w:jc w:val="center"/>
            </w:pPr>
          </w:p>
        </w:tc>
        <w:tc>
          <w:tcPr>
            <w:tcW w:w="595" w:type="dxa"/>
            <w:shd w:val="clear" w:color="auto" w:fill="70AD47" w:themeFill="accent6"/>
            <w:vAlign w:val="center"/>
          </w:tcPr>
          <w:p w:rsidR="00B1065E" w:rsidRDefault="00B1065E" w:rsidP="00C05A53">
            <w:pPr>
              <w:pStyle w:val="ProductList-OfferingBody"/>
              <w:ind w:left="-113"/>
              <w:jc w:val="center"/>
            </w:pPr>
          </w:p>
        </w:tc>
        <w:tc>
          <w:tcPr>
            <w:tcW w:w="595" w:type="dxa"/>
            <w:shd w:val="clear" w:color="auto" w:fill="BFBFBF" w:themeFill="background1" w:themeFillShade="BF"/>
            <w:vAlign w:val="center"/>
          </w:tcPr>
          <w:p w:rsidR="00B1065E" w:rsidRDefault="00B1065E" w:rsidP="00C05A53">
            <w:pPr>
              <w:pStyle w:val="ProductList-OfferingBody"/>
              <w:ind w:left="-113"/>
              <w:jc w:val="center"/>
            </w:pPr>
          </w:p>
        </w:tc>
        <w:tc>
          <w:tcPr>
            <w:tcW w:w="596" w:type="dxa"/>
            <w:shd w:val="clear" w:color="auto" w:fill="70AD47" w:themeFill="accent6"/>
            <w:vAlign w:val="center"/>
          </w:tcPr>
          <w:p w:rsidR="00B1065E" w:rsidRPr="00060C62" w:rsidRDefault="00B1065E" w:rsidP="00DE7A6A">
            <w:pPr>
              <w:pStyle w:val="ProductList-OfferingBody"/>
              <w:ind w:left="-113"/>
              <w:jc w:val="center"/>
              <w:rPr>
                <w:bCs/>
              </w:rPr>
            </w:pPr>
            <w:r w:rsidRPr="00060C62">
              <w:rPr>
                <w:bCs/>
              </w:rPr>
              <w:fldChar w:fldCharType="begin"/>
            </w:r>
            <w:r w:rsidRPr="00060C62">
              <w:rPr>
                <w:bCs/>
              </w:rPr>
              <w:instrText xml:space="preserve"> AutoTextList  \s NoStyle \t " Только для Open Value Subscription " </w:instrText>
            </w:r>
            <w:r w:rsidRPr="00060C62">
              <w:rPr>
                <w:bCs/>
              </w:rPr>
              <w:fldChar w:fldCharType="separate"/>
            </w:r>
            <w:r w:rsidRPr="00060C62">
              <w:rPr>
                <w:bCs/>
              </w:rPr>
              <w:t>OVS</w:t>
            </w:r>
            <w:r w:rsidRPr="00060C62">
              <w:rPr>
                <w:bCs/>
              </w:rPr>
              <w:fldChar w:fldCharType="end"/>
            </w:r>
          </w:p>
        </w:tc>
        <w:tc>
          <w:tcPr>
            <w:tcW w:w="595" w:type="dxa"/>
            <w:shd w:val="clear" w:color="auto" w:fill="70AD47" w:themeFill="accent6"/>
            <w:vAlign w:val="center"/>
          </w:tcPr>
          <w:p w:rsidR="00B1065E" w:rsidRDefault="00B1065E" w:rsidP="00C05A53">
            <w:pPr>
              <w:pStyle w:val="ProductList-OfferingBody"/>
              <w:ind w:left="-113"/>
              <w:jc w:val="center"/>
            </w:pPr>
          </w:p>
        </w:tc>
        <w:tc>
          <w:tcPr>
            <w:tcW w:w="596" w:type="dxa"/>
            <w:shd w:val="clear" w:color="auto" w:fill="BFBFBF" w:themeFill="background1" w:themeFillShade="BF"/>
            <w:vAlign w:val="center"/>
          </w:tcPr>
          <w:p w:rsidR="00B1065E" w:rsidRPr="005A0966" w:rsidRDefault="00B1065E" w:rsidP="00C05A53">
            <w:pPr>
              <w:pStyle w:val="ProductList-OfferingBody"/>
              <w:ind w:left="-113"/>
              <w:jc w:val="center"/>
            </w:pPr>
          </w:p>
        </w:tc>
      </w:tr>
      <w:tr w:rsidR="00B1065E" w:rsidTr="00B1065E">
        <w:tc>
          <w:tcPr>
            <w:tcW w:w="3060" w:type="dxa"/>
            <w:tcBorders>
              <w:top w:val="dashSmallGap" w:sz="4" w:space="0" w:color="BFBFBF" w:themeColor="background1" w:themeShade="BF"/>
              <w:left w:val="nil"/>
              <w:bottom w:val="dashSmallGap" w:sz="4" w:space="0" w:color="BFBFBF" w:themeColor="background1" w:themeShade="BF"/>
              <w:right w:val="nil"/>
            </w:tcBorders>
          </w:tcPr>
          <w:p w:rsidR="00B1065E" w:rsidRPr="00FF1E84" w:rsidRDefault="00B1065E" w:rsidP="00FD7C04">
            <w:pPr>
              <w:pStyle w:val="ProductList-Offering2"/>
              <w:rPr>
                <w:lang w:val="en-US"/>
              </w:rPr>
            </w:pPr>
            <w:bookmarkStart w:id="811" w:name="_Toc380655343"/>
            <w:bookmarkStart w:id="812" w:name="_Toc402268546"/>
            <w:r w:rsidRPr="00FF1E84">
              <w:rPr>
                <w:lang w:val="en-US"/>
              </w:rPr>
              <w:t xml:space="preserve">Windows Embedded 8.1 Industry Enterprise, </w:t>
            </w:r>
            <w:r>
              <w:t>обновление</w:t>
            </w:r>
            <w:r w:rsidRPr="00FF1E84">
              <w:rPr>
                <w:lang w:val="en-US"/>
              </w:rPr>
              <w:t xml:space="preserve"> </w:t>
            </w:r>
            <w:r>
              <w:t>и</w:t>
            </w:r>
            <w:r w:rsidRPr="00FF1E84">
              <w:rPr>
                <w:lang w:val="en-US"/>
              </w:rPr>
              <w:t xml:space="preserve"> SA</w:t>
            </w:r>
            <w:bookmarkEnd w:id="811"/>
            <w:bookmarkEnd w:id="812"/>
            <w:r>
              <w:fldChar w:fldCharType="begin"/>
            </w:r>
            <w:r w:rsidRPr="00FF1E84">
              <w:rPr>
                <w:lang w:val="en-US"/>
              </w:rPr>
              <w:instrText xml:space="preserve">XE "Windows Embedded 8.1 Industry Enterprise </w:instrText>
            </w:r>
            <w:r>
              <w:instrText>для</w:instrText>
            </w:r>
            <w:r w:rsidRPr="00FF1E84">
              <w:rPr>
                <w:lang w:val="en-US"/>
              </w:rPr>
              <w:instrText xml:space="preserve"> Software Assurance"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065E" w:rsidRDefault="00B1065E"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065E" w:rsidRDefault="00B1065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065E" w:rsidRDefault="00B1065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065E" w:rsidRDefault="00B1065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1065E" w:rsidRDefault="00B1065E" w:rsidP="00C05A53">
            <w:pPr>
              <w:pStyle w:val="ProductList-OfferingBody"/>
              <w:ind w:left="-113"/>
              <w:jc w:val="center"/>
            </w:pPr>
          </w:p>
        </w:tc>
        <w:tc>
          <w:tcPr>
            <w:tcW w:w="596" w:type="dxa"/>
            <w:shd w:val="clear" w:color="auto" w:fill="70AD47" w:themeFill="accent6"/>
            <w:vAlign w:val="center"/>
          </w:tcPr>
          <w:p w:rsidR="00B1065E" w:rsidRPr="00060C62" w:rsidRDefault="00B1065E" w:rsidP="00DE7A6A">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rsidR="00B1065E" w:rsidRDefault="00B1065E" w:rsidP="00C05A53">
            <w:pPr>
              <w:pStyle w:val="ProductList-OfferingBody"/>
              <w:ind w:left="-113"/>
              <w:jc w:val="center"/>
            </w:pPr>
          </w:p>
        </w:tc>
        <w:tc>
          <w:tcPr>
            <w:tcW w:w="596" w:type="dxa"/>
            <w:shd w:val="clear" w:color="auto" w:fill="70AD47" w:themeFill="accent6"/>
            <w:vAlign w:val="center"/>
          </w:tcPr>
          <w:p w:rsidR="00B1065E" w:rsidRDefault="00B1065E" w:rsidP="00C05A53">
            <w:pPr>
              <w:pStyle w:val="ProductList-OfferingBody"/>
              <w:ind w:left="-113"/>
              <w:jc w:val="center"/>
            </w:pPr>
          </w:p>
        </w:tc>
        <w:tc>
          <w:tcPr>
            <w:tcW w:w="595" w:type="dxa"/>
            <w:shd w:val="clear" w:color="auto" w:fill="70AD47" w:themeFill="accent6"/>
            <w:vAlign w:val="center"/>
          </w:tcPr>
          <w:p w:rsidR="00B1065E" w:rsidRDefault="00B1065E" w:rsidP="00C05A53">
            <w:pPr>
              <w:pStyle w:val="ProductList-OfferingBody"/>
              <w:ind w:left="-113"/>
              <w:jc w:val="center"/>
            </w:pPr>
          </w:p>
        </w:tc>
        <w:tc>
          <w:tcPr>
            <w:tcW w:w="595" w:type="dxa"/>
            <w:shd w:val="clear" w:color="auto" w:fill="BFBFBF" w:themeFill="background1" w:themeFillShade="BF"/>
            <w:vAlign w:val="center"/>
          </w:tcPr>
          <w:p w:rsidR="00B1065E" w:rsidRDefault="00B1065E" w:rsidP="00C05A53">
            <w:pPr>
              <w:pStyle w:val="ProductList-OfferingBody"/>
              <w:ind w:left="-113"/>
              <w:jc w:val="center"/>
            </w:pPr>
          </w:p>
        </w:tc>
        <w:tc>
          <w:tcPr>
            <w:tcW w:w="596" w:type="dxa"/>
            <w:shd w:val="clear" w:color="auto" w:fill="70AD47" w:themeFill="accent6"/>
            <w:vAlign w:val="center"/>
          </w:tcPr>
          <w:p w:rsidR="00B1065E" w:rsidRPr="00060C62" w:rsidRDefault="00B1065E" w:rsidP="00DE7A6A">
            <w:pPr>
              <w:pStyle w:val="ProductList-OfferingBody"/>
              <w:ind w:left="-113"/>
              <w:jc w:val="center"/>
            </w:pPr>
            <w:r w:rsidRPr="00060C62">
              <w:fldChar w:fldCharType="begin"/>
            </w:r>
            <w:r w:rsidRPr="00060C62">
              <w:instrText xml:space="preserve"> AutoTextList  \s NoStyle \t “для части организации в рамках Open Value” </w:instrText>
            </w:r>
            <w:r w:rsidRPr="00060C62">
              <w:fldChar w:fldCharType="separate"/>
            </w:r>
            <w:r w:rsidRPr="00060C62">
              <w:t xml:space="preserve"> P </w:t>
            </w:r>
            <w:r w:rsidRPr="00060C62">
              <w:fldChar w:fldCharType="end"/>
            </w:r>
          </w:p>
        </w:tc>
        <w:tc>
          <w:tcPr>
            <w:tcW w:w="595" w:type="dxa"/>
            <w:shd w:val="clear" w:color="auto" w:fill="70AD47" w:themeFill="accent6"/>
            <w:vAlign w:val="center"/>
          </w:tcPr>
          <w:p w:rsidR="00B1065E" w:rsidRDefault="00B1065E" w:rsidP="00C05A53">
            <w:pPr>
              <w:pStyle w:val="ProductList-OfferingBody"/>
              <w:ind w:left="-113"/>
              <w:jc w:val="center"/>
            </w:pPr>
          </w:p>
        </w:tc>
        <w:tc>
          <w:tcPr>
            <w:tcW w:w="596" w:type="dxa"/>
            <w:shd w:val="clear" w:color="auto" w:fill="BFBFBF" w:themeFill="background1" w:themeFillShade="BF"/>
            <w:vAlign w:val="center"/>
          </w:tcPr>
          <w:p w:rsidR="00B1065E" w:rsidRPr="005A0966" w:rsidRDefault="00B1065E" w:rsidP="00C05A53">
            <w:pPr>
              <w:pStyle w:val="ProductList-OfferingBody"/>
              <w:ind w:left="-113"/>
              <w:jc w:val="center"/>
            </w:pPr>
          </w:p>
        </w:tc>
      </w:tr>
      <w:tr w:rsidR="00B1065E" w:rsidTr="00B1065E">
        <w:tc>
          <w:tcPr>
            <w:tcW w:w="3060" w:type="dxa"/>
            <w:tcBorders>
              <w:top w:val="dashSmallGap" w:sz="4" w:space="0" w:color="BFBFBF" w:themeColor="background1" w:themeShade="BF"/>
              <w:left w:val="nil"/>
              <w:bottom w:val="nil"/>
              <w:right w:val="nil"/>
            </w:tcBorders>
          </w:tcPr>
          <w:p w:rsidR="00B1065E" w:rsidRDefault="00B1065E" w:rsidP="00FD7C04">
            <w:pPr>
              <w:pStyle w:val="ProductList-Offering2"/>
            </w:pPr>
            <w:bookmarkStart w:id="813" w:name="_Toc380655344"/>
            <w:bookmarkStart w:id="814" w:name="_Toc402268547"/>
            <w:r>
              <w:t>Windows Embedded 8.1 Industry Enterprise, обновление и SA (Std, POSR, Ind Retail)</w:t>
            </w:r>
            <w:bookmarkEnd w:id="813"/>
            <w:bookmarkEnd w:id="814"/>
            <w:r>
              <w:fldChar w:fldCharType="begin"/>
            </w:r>
            <w:r>
              <w:instrText>XE "Обновление Windows Embedded 8.1 Industry Enterprise для Software Assurance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B1065E" w:rsidRDefault="00B1065E"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B1065E" w:rsidRDefault="00B1065E"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1065E" w:rsidRDefault="00B1065E"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1065E" w:rsidRDefault="00B1065E"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1065E" w:rsidRDefault="00B1065E" w:rsidP="00291105">
            <w:pPr>
              <w:pStyle w:val="ProductList-OfferingBody"/>
              <w:ind w:left="-113"/>
              <w:jc w:val="center"/>
            </w:pPr>
          </w:p>
        </w:tc>
        <w:tc>
          <w:tcPr>
            <w:tcW w:w="596" w:type="dxa"/>
            <w:shd w:val="clear" w:color="auto" w:fill="70AD47" w:themeFill="accent6"/>
            <w:vAlign w:val="center"/>
          </w:tcPr>
          <w:p w:rsidR="00B1065E" w:rsidRPr="00060C62" w:rsidRDefault="00B1065E" w:rsidP="00DE7A6A">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rsidR="00B1065E" w:rsidRDefault="00B1065E" w:rsidP="00291105">
            <w:pPr>
              <w:pStyle w:val="ProductList-OfferingBody"/>
              <w:ind w:left="-113"/>
              <w:jc w:val="center"/>
            </w:pPr>
          </w:p>
        </w:tc>
        <w:tc>
          <w:tcPr>
            <w:tcW w:w="596" w:type="dxa"/>
            <w:shd w:val="clear" w:color="auto" w:fill="BFBFBF" w:themeFill="background1" w:themeFillShade="BF"/>
            <w:vAlign w:val="center"/>
          </w:tcPr>
          <w:p w:rsidR="00B1065E" w:rsidRDefault="00B1065E" w:rsidP="00291105">
            <w:pPr>
              <w:pStyle w:val="ProductList-OfferingBody"/>
              <w:ind w:left="-113"/>
              <w:jc w:val="center"/>
            </w:pPr>
          </w:p>
        </w:tc>
        <w:tc>
          <w:tcPr>
            <w:tcW w:w="595" w:type="dxa"/>
            <w:shd w:val="clear" w:color="auto" w:fill="70AD47" w:themeFill="accent6"/>
            <w:vAlign w:val="center"/>
          </w:tcPr>
          <w:p w:rsidR="00B1065E" w:rsidRDefault="00B1065E" w:rsidP="00291105">
            <w:pPr>
              <w:pStyle w:val="ProductList-OfferingBody"/>
              <w:ind w:left="-113"/>
              <w:jc w:val="center"/>
            </w:pPr>
          </w:p>
        </w:tc>
        <w:tc>
          <w:tcPr>
            <w:tcW w:w="595" w:type="dxa"/>
            <w:shd w:val="clear" w:color="auto" w:fill="BFBFBF" w:themeFill="background1" w:themeFillShade="BF"/>
            <w:vAlign w:val="center"/>
          </w:tcPr>
          <w:p w:rsidR="00B1065E" w:rsidRDefault="00B1065E" w:rsidP="00291105">
            <w:pPr>
              <w:pStyle w:val="ProductList-OfferingBody"/>
              <w:ind w:left="-113"/>
              <w:jc w:val="center"/>
            </w:pPr>
          </w:p>
        </w:tc>
        <w:tc>
          <w:tcPr>
            <w:tcW w:w="596" w:type="dxa"/>
            <w:shd w:val="clear" w:color="auto" w:fill="70AD47" w:themeFill="accent6"/>
            <w:vAlign w:val="center"/>
          </w:tcPr>
          <w:p w:rsidR="00B1065E" w:rsidRPr="00060C62" w:rsidRDefault="00B1065E" w:rsidP="00DE7A6A">
            <w:pPr>
              <w:pStyle w:val="ProductList-OfferingBody"/>
              <w:ind w:left="-113"/>
              <w:jc w:val="center"/>
            </w:pPr>
            <w:r w:rsidRPr="00060C62">
              <w:fldChar w:fldCharType="begin"/>
            </w:r>
            <w:r w:rsidRPr="00060C62">
              <w:instrText xml:space="preserve"> AutoTextList  \sNoStyle\t "Non-Company Wide in Open Value"</w:instrText>
            </w:r>
            <w:r w:rsidRPr="00060C62">
              <w:fldChar w:fldCharType="separate"/>
            </w:r>
            <w:r w:rsidRPr="00060C62">
              <w:fldChar w:fldCharType="begin"/>
            </w:r>
            <w:r w:rsidRPr="00060C62">
              <w:instrText xml:space="preserve"> AutoTextList  \s NoStyle \t “для части организации в рамках Open Value” </w:instrText>
            </w:r>
            <w:r w:rsidRPr="00060C62">
              <w:fldChar w:fldCharType="separate"/>
            </w:r>
            <w:r w:rsidRPr="00060C62">
              <w:t xml:space="preserve"> P </w:t>
            </w:r>
            <w:r w:rsidRPr="00060C62">
              <w:fldChar w:fldCharType="end"/>
            </w:r>
            <w:r w:rsidRPr="00060C62">
              <w:fldChar w:fldCharType="end"/>
            </w:r>
          </w:p>
        </w:tc>
        <w:tc>
          <w:tcPr>
            <w:tcW w:w="595" w:type="dxa"/>
            <w:shd w:val="clear" w:color="auto" w:fill="70AD47" w:themeFill="accent6"/>
            <w:vAlign w:val="center"/>
          </w:tcPr>
          <w:p w:rsidR="00B1065E" w:rsidRDefault="00B1065E" w:rsidP="00291105">
            <w:pPr>
              <w:pStyle w:val="ProductList-OfferingBody"/>
              <w:ind w:left="-113"/>
              <w:jc w:val="center"/>
            </w:pPr>
          </w:p>
        </w:tc>
        <w:tc>
          <w:tcPr>
            <w:tcW w:w="596" w:type="dxa"/>
            <w:shd w:val="clear" w:color="auto" w:fill="BFBFBF" w:themeFill="background1" w:themeFillShade="BF"/>
            <w:vAlign w:val="center"/>
          </w:tcPr>
          <w:p w:rsidR="00B1065E" w:rsidRDefault="00B1065E" w:rsidP="00291105">
            <w:pPr>
              <w:pStyle w:val="ProductList-OfferingBody"/>
              <w:ind w:left="-113"/>
              <w:jc w:val="center"/>
            </w:pPr>
          </w:p>
        </w:tc>
      </w:tr>
    </w:tbl>
    <w:p w:rsidR="00C13DF8" w:rsidRDefault="00C13DF8" w:rsidP="004F3C6D">
      <w:pPr>
        <w:pStyle w:val="ProductList-Body"/>
        <w:rPr>
          <w:lang w:val="en-US"/>
        </w:rPr>
      </w:pPr>
    </w:p>
    <w:p w:rsidR="001365AF" w:rsidRPr="001365AF" w:rsidRDefault="001365AF" w:rsidP="004F3C6D">
      <w:pPr>
        <w:pStyle w:val="ProductList-Body"/>
        <w:rPr>
          <w:lang w:val="en-U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3"/>
        <w:gridCol w:w="3839"/>
        <w:gridCol w:w="2660"/>
      </w:tblGrid>
      <w:tr w:rsidR="00782C7B" w:rsidTr="001365AF">
        <w:tc>
          <w:tcPr>
            <w:tcW w:w="4230" w:type="dxa"/>
          </w:tcPr>
          <w:p w:rsidR="00782C7B" w:rsidRPr="009F282C" w:rsidRDefault="009F282C" w:rsidP="00C4636F">
            <w:pPr>
              <w:pStyle w:val="ProductList-Body"/>
            </w:pPr>
            <w:r>
              <w:t xml:space="preserve">Предыдущая версия: </w:t>
            </w:r>
            <w:r>
              <w:rPr>
                <w:b/>
              </w:rPr>
              <w:t>Windows Embedded 8</w:t>
            </w:r>
            <w:r>
              <w:t xml:space="preserve"> (6/13)</w:t>
            </w:r>
          </w:p>
        </w:tc>
        <w:tc>
          <w:tcPr>
            <w:tcW w:w="3870" w:type="dxa"/>
          </w:tcPr>
          <w:p w:rsidR="00782C7B" w:rsidRDefault="009F282C" w:rsidP="00C4636F">
            <w:pPr>
              <w:pStyle w:val="ProductList-Body"/>
            </w:pPr>
            <w:r>
              <w:t xml:space="preserve">Категория продукта: </w:t>
            </w:r>
            <w:r>
              <w:rPr>
                <w:b/>
              </w:rPr>
              <w:t>Система</w:t>
            </w:r>
          </w:p>
        </w:tc>
        <w:tc>
          <w:tcPr>
            <w:tcW w:w="2690" w:type="dxa"/>
          </w:tcPr>
          <w:p w:rsidR="00782C7B" w:rsidRDefault="00782C7B" w:rsidP="00C4636F">
            <w:pPr>
              <w:pStyle w:val="ProductList-Body"/>
            </w:pPr>
          </w:p>
        </w:tc>
      </w:tr>
      <w:tr w:rsidR="00782C7B" w:rsidTr="001365AF">
        <w:tc>
          <w:tcPr>
            <w:tcW w:w="4230" w:type="dxa"/>
          </w:tcPr>
          <w:p w:rsidR="00782C7B" w:rsidRDefault="00782C7B" w:rsidP="00C4636F">
            <w:pPr>
              <w:pStyle w:val="ProductList-Body"/>
            </w:pPr>
          </w:p>
        </w:tc>
        <w:tc>
          <w:tcPr>
            <w:tcW w:w="3870" w:type="dxa"/>
          </w:tcPr>
          <w:p w:rsidR="00782C7B" w:rsidRDefault="00523418" w:rsidP="00C4636F">
            <w:pPr>
              <w:pStyle w:val="ProductList-Body"/>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Для настольных компьютеров</w:t>
            </w:r>
          </w:p>
        </w:tc>
        <w:tc>
          <w:tcPr>
            <w:tcW w:w="2690"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9711E" w:rsidRDefault="00C9711E" w:rsidP="00C9711E">
      <w:pPr>
        <w:pStyle w:val="ProductList-Body"/>
        <w:rPr>
          <w:b/>
          <w:color w:val="00188F"/>
        </w:rPr>
      </w:pPr>
      <w:r>
        <w:rPr>
          <w:b/>
          <w:color w:val="00188F"/>
        </w:rPr>
        <w:t>Enterprise Sideloading для Windows Embedded 8.1</w:t>
      </w:r>
    </w:p>
    <w:p w:rsidR="00C9711E" w:rsidRDefault="00C35601" w:rsidP="00C9711E">
      <w:pPr>
        <w:pStyle w:val="ProductList-Body"/>
      </w:pPr>
      <w:r>
        <w:t xml:space="preserve">Если на устройстве с системой Windows Industry 8 или 8.1 необходимо включить функцию Sideloading, см. сведения о правах на использование функции Windows Sideloading в секции </w:t>
      </w:r>
      <w:hyperlink w:anchor="WindowsSideloadingRights" w:history="1">
        <w:r>
          <w:rPr>
            <w:rStyle w:val="Hyperlink"/>
          </w:rPr>
          <w:t>Права на использование функции Windows Sideloading</w:t>
        </w:r>
      </w:hyperlink>
      <w:r>
        <w:t xml:space="preserve"> раздела «Операционные системы настольного компьютера Windows». Enterprise Sideloading — это процесс установки новых приложений Windows 8.1 непосредственно на устройство без посещения Магазина Windows. Присоединенные к домену устройства с системой Windows Embedded 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 на использование Enterprise Sideloading пользователями.</w:t>
      </w:r>
    </w:p>
    <w:p w:rsidR="008041CD" w:rsidRDefault="008041CD" w:rsidP="00C9711E">
      <w:pPr>
        <w:pStyle w:val="ProductList-Body"/>
      </w:pPr>
    </w:p>
    <w:p w:rsidR="008041CD"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 Windows Embedded 8.1 Industry Pro и Windows Embedded 8.1 Industry Enterprise.</w:t>
      </w:r>
    </w:p>
    <w:p w:rsidR="00C9711E" w:rsidRDefault="00C9711E" w:rsidP="00C9711E">
      <w:pPr>
        <w:pStyle w:val="ProductList-Body"/>
      </w:pPr>
    </w:p>
    <w:p w:rsidR="009F282C" w:rsidRPr="00FF1E84" w:rsidRDefault="009F282C" w:rsidP="009F282C">
      <w:pPr>
        <w:pStyle w:val="ProductList-Body"/>
        <w:rPr>
          <w:b/>
          <w:lang w:val="en-US"/>
        </w:rPr>
      </w:pPr>
      <w:r w:rsidRPr="00FF1E84">
        <w:rPr>
          <w:b/>
          <w:color w:val="00188F"/>
          <w:lang w:val="en-US"/>
        </w:rPr>
        <w:t>Windows Embedded 8 Standard Enterprise Kit</w:t>
      </w:r>
      <w:r>
        <w:fldChar w:fldCharType="begin"/>
      </w:r>
      <w:r w:rsidRPr="00FF1E84">
        <w:rPr>
          <w:lang w:val="en-US"/>
        </w:rPr>
        <w:instrText>XE "Windows Embedded 8 Standard Enterprise Kit"</w:instrText>
      </w:r>
      <w:r>
        <w:fldChar w:fldCharType="end"/>
      </w:r>
    </w:p>
    <w:p w:rsidR="009F282C" w:rsidRDefault="009F282C" w:rsidP="009F282C">
      <w:pPr>
        <w:pStyle w:val="ProductList-Body"/>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fldChar w:fldCharType="begin"/>
      </w:r>
      <w:r>
        <w:instrText>XE "Windows Embedded 8 Standard Enterprise Kit"</w:instrText>
      </w:r>
      <w:r>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B654D0">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 Enterprise Sideloading для Windows Embedded 8 Standard доступна только в составе Windows Embedded 8 Standard Enterprise Kit.</w:t>
      </w:r>
      <w:r w:rsidR="00B654D0">
        <w:t xml:space="preserve"> </w:t>
      </w:r>
    </w:p>
    <w:p w:rsidR="009F282C" w:rsidRDefault="009F282C" w:rsidP="009F282C">
      <w:pPr>
        <w:pStyle w:val="ProductList-Body"/>
      </w:pPr>
    </w:p>
    <w:p w:rsidR="009F282C" w:rsidRPr="00055772" w:rsidRDefault="009F282C" w:rsidP="009F282C">
      <w:pPr>
        <w:pStyle w:val="ProductList-Body"/>
        <w:rPr>
          <w:b/>
          <w:color w:val="00188F"/>
        </w:rPr>
      </w:pPr>
      <w:r>
        <w:rPr>
          <w:b/>
          <w:color w:val="00188F"/>
        </w:rPr>
        <w:t>Обновление Windows Embedded 8.1 Industry Pro, Обновление Windows Embedded 8.1 Industry Enterprise, Windows Embedded 8.1 Industry Enterprise (Std, POS, Ind Retail) и Software Assurance (все вместе – «Продукты Windows Industry»)</w:t>
      </w:r>
    </w:p>
    <w:p w:rsidR="009F282C" w:rsidRPr="009F282C" w:rsidRDefault="009F282C" w:rsidP="00055772">
      <w:pPr>
        <w:pStyle w:val="ProductList-Body"/>
        <w:ind w:left="180"/>
        <w:rPr>
          <w:b/>
        </w:rPr>
      </w:pPr>
      <w:r>
        <w:rPr>
          <w:b/>
          <w:color w:val="00188F"/>
        </w:rPr>
        <w:t>Лицензия на обновление операционной системы (ОС) для Windows Embedded 8.1 Industry Pro и Windows Embedded 8.1 Industry Enterprise</w:t>
      </w:r>
      <w:r>
        <w:fldChar w:fldCharType="begin"/>
      </w:r>
      <w:r>
        <w:instrText>XE "Windows Embedded 8.1 Industry Pro"</w:instrText>
      </w:r>
      <w:r>
        <w:fldChar w:fldCharType="end"/>
      </w:r>
    </w:p>
    <w:p w:rsidR="009F282C" w:rsidRDefault="009F282C" w:rsidP="00055772">
      <w:pPr>
        <w:pStyle w:val="ProductList-Body"/>
        <w:ind w:left="180"/>
      </w:pPr>
      <w:r>
        <w:t>Лицензии на операционную систему, предоставляемые для Windows Embedded 8.1 Industry Pro</w:t>
      </w:r>
      <w:r>
        <w:fldChar w:fldCharType="begin"/>
      </w:r>
      <w:r>
        <w:instrText>XE "Windows Embedded 8.1 Industry Pro"</w:instrText>
      </w:r>
      <w:r>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rsidR="009F282C" w:rsidRDefault="009F282C" w:rsidP="00055772">
      <w:pPr>
        <w:pStyle w:val="ProductList-Body"/>
        <w:ind w:left="180"/>
      </w:pPr>
    </w:p>
    <w:p w:rsidR="009F282C" w:rsidRPr="009F282C" w:rsidRDefault="009F282C" w:rsidP="00055772">
      <w:pPr>
        <w:pStyle w:val="ProductList-Body"/>
        <w:ind w:left="180"/>
        <w:rPr>
          <w:b/>
        </w:rPr>
      </w:pPr>
      <w:r>
        <w:rPr>
          <w:b/>
          <w:color w:val="00188F"/>
        </w:rPr>
        <w:t>Правила для соответствующей ОС для продуктов Windows Embedded 8.1 Industry</w:t>
      </w:r>
      <w:r>
        <w:rPr>
          <w:color w:val="00188F"/>
        </w:rPr>
        <w:t xml:space="preserve"> </w:t>
      </w:r>
      <w:r>
        <w:fldChar w:fldCharType="begin"/>
      </w:r>
      <w:r>
        <w:instrText>XE "Windows Embedded 8.1 Industry Pro"</w:instrText>
      </w:r>
      <w:r>
        <w:fldChar w:fldCharType="end"/>
      </w:r>
    </w:p>
    <w:p w:rsidR="009F282C" w:rsidRDefault="009F282C" w:rsidP="00343417">
      <w:pPr>
        <w:pStyle w:val="ProductList-Body"/>
        <w:numPr>
          <w:ilvl w:val="0"/>
          <w:numId w:val="33"/>
        </w:numPr>
        <w:ind w:hanging="270"/>
      </w:pPr>
      <w:r>
        <w:t>На устройстве, которому назначается лицензия на обновление, должна быть установлена соответствующая ОС.</w:t>
      </w:r>
    </w:p>
    <w:p w:rsidR="009F282C" w:rsidRDefault="009F282C" w:rsidP="00343417">
      <w:pPr>
        <w:pStyle w:val="ProductList-Body"/>
        <w:numPr>
          <w:ilvl w:val="0"/>
          <w:numId w:val="33"/>
        </w:numPr>
        <w:ind w:hanging="270"/>
      </w:pPr>
      <w:r>
        <w:t>За исключением случаев, указанных ниже, чтобы развернуть лицензию на обновление для Windows Industry</w:t>
      </w:r>
      <w:r>
        <w:fldChar w:fldCharType="begin"/>
      </w:r>
      <w:r>
        <w:instrText>XE "Windows Embedded 8.1 Industry Pro"</w:instrText>
      </w:r>
      <w:r>
        <w:fldChar w:fldCharType="end"/>
      </w:r>
      <w:r>
        <w:t>, с устройства необходимо удалить соответствующую операционную систему.</w:t>
      </w:r>
    </w:p>
    <w:p w:rsidR="009F282C" w:rsidRDefault="009F282C" w:rsidP="00343417">
      <w:pPr>
        <w:pStyle w:val="ProductList-Body"/>
        <w:numPr>
          <w:ilvl w:val="0"/>
          <w:numId w:val="33"/>
        </w:numPr>
        <w:ind w:hanging="270"/>
      </w:pPr>
      <w: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fldChar w:fldCharType="begin"/>
      </w:r>
      <w:r>
        <w:instrText>XE "Windows Embedded 8.1 Industry Pro"</w:instrText>
      </w:r>
      <w:r>
        <w:fldChar w:fldCharType="end"/>
      </w:r>
      <w:r>
        <w:t>.</w:t>
      </w:r>
    </w:p>
    <w:p w:rsidR="009F282C" w:rsidRDefault="009F282C" w:rsidP="00343417">
      <w:pPr>
        <w:pStyle w:val="ProductList-Body"/>
        <w:numPr>
          <w:ilvl w:val="0"/>
          <w:numId w:val="33"/>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fldChar w:fldCharType="begin"/>
      </w:r>
      <w:r>
        <w:instrText>XE "Windows Embedded 8.1 Industry Pro"</w:instrText>
      </w:r>
      <w:r>
        <w:fldChar w:fldCharType="end"/>
      </w:r>
      <w:r>
        <w:t xml:space="preserve">. </w:t>
      </w:r>
    </w:p>
    <w:p w:rsidR="009F282C" w:rsidRPr="00611293" w:rsidRDefault="009F282C" w:rsidP="009F282C">
      <w:pPr>
        <w:pStyle w:val="ProductList-Body"/>
        <w:rPr>
          <w:sz w:val="14"/>
          <w:szCs w:val="20"/>
        </w:rPr>
      </w:pPr>
    </w:p>
    <w:p w:rsidR="009F282C" w:rsidRDefault="009F282C" w:rsidP="00055772">
      <w:pPr>
        <w:pStyle w:val="ProductList-Body"/>
        <w:ind w:left="180"/>
        <w:rPr>
          <w:b/>
          <w:color w:val="00188F"/>
        </w:rPr>
      </w:pPr>
      <w:r>
        <w:rPr>
          <w:b/>
          <w:color w:val="00188F"/>
        </w:rPr>
        <w:t>Соответствующие операционные системы («Соответствующие ОС»)</w:t>
      </w:r>
    </w:p>
    <w:p w:rsidR="00662221"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p>
    <w:p w:rsidR="00662221" w:rsidRPr="00B06972" w:rsidRDefault="00662221" w:rsidP="00662221">
      <w:pPr>
        <w:pStyle w:val="ProductList-Body"/>
        <w:ind w:left="180"/>
        <w:rPr>
          <w:sz w:val="14"/>
          <w:szCs w:val="20"/>
        </w:rPr>
      </w:pPr>
    </w:p>
    <w:p w:rsidR="00D45BC6" w:rsidRPr="00B06972" w:rsidRDefault="00D45BC6" w:rsidP="00662221">
      <w:pPr>
        <w:pStyle w:val="ProductList-Body"/>
        <w:ind w:left="180"/>
        <w:rPr>
          <w:sz w:val="14"/>
          <w:szCs w:val="20"/>
        </w:rPr>
      </w:pPr>
    </w:p>
    <w:p w:rsidR="00D45BC6" w:rsidRPr="00B06972" w:rsidRDefault="00D45BC6" w:rsidP="00662221">
      <w:pPr>
        <w:pStyle w:val="ProductList-Body"/>
        <w:ind w:left="180"/>
        <w:rPr>
          <w:sz w:val="14"/>
          <w:szCs w:val="20"/>
        </w:rPr>
      </w:pPr>
    </w:p>
    <w:p w:rsidR="00D45BC6" w:rsidRPr="00B06972" w:rsidRDefault="00D45BC6" w:rsidP="00662221">
      <w:pPr>
        <w:pStyle w:val="ProductList-Body"/>
        <w:ind w:left="180"/>
        <w:rPr>
          <w:sz w:val="14"/>
          <w:szCs w:val="20"/>
        </w:rPr>
      </w:pPr>
    </w:p>
    <w:p w:rsidR="00D45BC6" w:rsidRPr="00B06972" w:rsidRDefault="00D45BC6" w:rsidP="00662221">
      <w:pPr>
        <w:pStyle w:val="ProductList-Body"/>
        <w:ind w:left="180"/>
        <w:rPr>
          <w:sz w:val="14"/>
          <w:szCs w:val="20"/>
        </w:rPr>
      </w:pPr>
    </w:p>
    <w:p w:rsidR="00D45BC6" w:rsidRPr="00B06972" w:rsidRDefault="00D45BC6" w:rsidP="00662221">
      <w:pPr>
        <w:pStyle w:val="ProductList-Body"/>
        <w:ind w:left="180"/>
        <w:rPr>
          <w:sz w:val="14"/>
          <w:szCs w:val="20"/>
        </w:rPr>
      </w:pPr>
    </w:p>
    <w:p w:rsidR="00D45BC6" w:rsidRPr="00B06972" w:rsidRDefault="00D45BC6" w:rsidP="00662221">
      <w:pPr>
        <w:pStyle w:val="ProductList-Body"/>
        <w:ind w:left="180"/>
        <w:rPr>
          <w:sz w:val="14"/>
          <w:szCs w:val="20"/>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DD7C93" w:rsidTr="00EA5FCC">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100" w:type="dxa"/>
            <w:shd w:val="clear" w:color="auto" w:fill="0072C6"/>
            <w:vAlign w:val="center"/>
          </w:tcPr>
          <w:p w:rsidR="00EA5FCC" w:rsidRPr="00FF1E84" w:rsidRDefault="00EA5FCC" w:rsidP="008041CD">
            <w:pPr>
              <w:pStyle w:val="ProductList-Body"/>
              <w:spacing w:before="20" w:after="20"/>
              <w:rPr>
                <w:color w:val="FFFFFF" w:themeColor="background1"/>
                <w:lang w:val="en-US"/>
              </w:rPr>
            </w:pPr>
            <w:r w:rsidRPr="00FF1E84">
              <w:rPr>
                <w:color w:val="FFFFFF" w:themeColor="background1"/>
                <w:lang w:val="en-US"/>
              </w:rPr>
              <w:t xml:space="preserve">Windows Embedded 8.1 Industry Pro, </w:t>
            </w:r>
            <w:r>
              <w:rPr>
                <w:color w:val="FFFFFF" w:themeColor="background1"/>
              </w:rPr>
              <w:t>обновление</w:t>
            </w:r>
          </w:p>
        </w:tc>
        <w:tc>
          <w:tcPr>
            <w:tcW w:w="2100" w:type="dxa"/>
            <w:shd w:val="clear" w:color="auto" w:fill="0072C6"/>
            <w:vAlign w:val="center"/>
          </w:tcPr>
          <w:p w:rsidR="00EA5FCC" w:rsidRPr="00FF1E84" w:rsidRDefault="00EA5FCC" w:rsidP="00D17D13">
            <w:pPr>
              <w:pStyle w:val="ProductList-Body"/>
              <w:spacing w:before="20" w:after="20"/>
              <w:rPr>
                <w:color w:val="FFFFFF" w:themeColor="background1"/>
                <w:lang w:val="en-US"/>
              </w:rPr>
            </w:pPr>
            <w:r>
              <w:rPr>
                <w:color w:val="FFFFFF" w:themeColor="background1"/>
              </w:rPr>
              <w:t>Обновление</w:t>
            </w:r>
            <w:r w:rsidRPr="00FF1E84">
              <w:rPr>
                <w:color w:val="FFFFFF" w:themeColor="background1"/>
                <w:lang w:val="en-US"/>
              </w:rPr>
              <w:t xml:space="preserve"> Windows Embedded 8.1 Industry Enterprise</w:t>
            </w:r>
          </w:p>
        </w:tc>
        <w:tc>
          <w:tcPr>
            <w:tcW w:w="2100" w:type="dxa"/>
            <w:shd w:val="clear" w:color="auto" w:fill="0072C6"/>
            <w:vAlign w:val="center"/>
          </w:tcPr>
          <w:p w:rsidR="00EA5FCC" w:rsidRPr="00FF1E84" w:rsidRDefault="00EA5FCC" w:rsidP="00D17D13">
            <w:pPr>
              <w:pStyle w:val="ProductList-Body"/>
              <w:spacing w:before="20" w:after="20"/>
              <w:rPr>
                <w:color w:val="FFFFFF" w:themeColor="background1"/>
                <w:lang w:val="en-US"/>
              </w:rPr>
            </w:pPr>
            <w:r>
              <w:rPr>
                <w:color w:val="FFFFFF" w:themeColor="background1"/>
              </w:rPr>
              <w:t>Обновление</w:t>
            </w:r>
            <w:r w:rsidRPr="00FF1E84">
              <w:rPr>
                <w:color w:val="FFFFFF" w:themeColor="background1"/>
                <w:lang w:val="en-US"/>
              </w:rPr>
              <w:t xml:space="preserve"> Windows 8.1 Embedded Industry Enterprise (Std, POS, Ind Retail)</w:t>
            </w:r>
          </w:p>
        </w:tc>
      </w:tr>
      <w:tr w:rsidR="008E76EF" w:rsidTr="00FD7C04">
        <w:tc>
          <w:tcPr>
            <w:tcW w:w="4230" w:type="dxa"/>
          </w:tcPr>
          <w:p w:rsidR="008E76EF" w:rsidRPr="00FF1E84" w:rsidRDefault="008E76EF" w:rsidP="008E76EF">
            <w:pPr>
              <w:pStyle w:val="ProductList-Body"/>
              <w:rPr>
                <w:lang w:val="en-US"/>
              </w:rPr>
            </w:pPr>
            <w:r w:rsidRPr="00FF1E84">
              <w:rPr>
                <w:lang w:val="en-US"/>
              </w:rPr>
              <w:t xml:space="preserve">Windows Vista Business for Embedded Systems </w:t>
            </w:r>
            <w:r>
              <w:t>и</w:t>
            </w:r>
            <w:r w:rsidRPr="00FF1E84">
              <w:rPr>
                <w:lang w:val="en-US"/>
              </w:rPr>
              <w:t xml:space="preserve"> Windows Vista Ultimate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FF1E84" w:rsidRDefault="008E76EF" w:rsidP="008E76EF">
            <w:pPr>
              <w:pStyle w:val="ProductList-Body"/>
              <w:rPr>
                <w:lang w:val="en-US"/>
              </w:rPr>
            </w:pPr>
            <w:r w:rsidRPr="00FF1E84">
              <w:rPr>
                <w:lang w:val="en-US"/>
              </w:rPr>
              <w:t xml:space="preserve">Windows 2000 Professional for Embedded Systems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FF1E84" w:rsidRDefault="008E76EF" w:rsidP="008E76EF">
            <w:pPr>
              <w:pStyle w:val="ProductList-Body"/>
              <w:rPr>
                <w:lang w:val="en-US"/>
              </w:rPr>
            </w:pPr>
            <w:r w:rsidRPr="00FF1E84">
              <w:rPr>
                <w:lang w:val="en-US"/>
              </w:rPr>
              <w:t>Windows NT Workstation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FF1E84" w:rsidRDefault="008E76EF" w:rsidP="008E76EF">
            <w:pPr>
              <w:pStyle w:val="ProductList-Body"/>
              <w:rPr>
                <w:lang w:val="en-US"/>
              </w:rPr>
            </w:pPr>
            <w:r w:rsidRPr="00FF1E84">
              <w:rPr>
                <w:lang w:val="en-US"/>
              </w:rPr>
              <w:t>Windows 7 Professional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FF1E84" w:rsidRDefault="008E76EF" w:rsidP="008E76EF">
            <w:pPr>
              <w:pStyle w:val="ProductList-Body"/>
              <w:rPr>
                <w:lang w:val="en-US"/>
              </w:rPr>
            </w:pPr>
            <w:r w:rsidRPr="00FF1E84">
              <w:rPr>
                <w:lang w:val="en-US"/>
              </w:rPr>
              <w:t>Windows 7 Ultimate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FD7C04">
        <w:tc>
          <w:tcPr>
            <w:tcW w:w="4230" w:type="dxa"/>
          </w:tcPr>
          <w:p w:rsidR="00412E14" w:rsidRPr="00FF1E84" w:rsidRDefault="00412E14" w:rsidP="00412E14">
            <w:pPr>
              <w:pStyle w:val="ProductList-Body"/>
              <w:rPr>
                <w:lang w:val="en-US"/>
              </w:rPr>
            </w:pPr>
            <w:r w:rsidRPr="00FF1E84">
              <w:rPr>
                <w:lang w:val="en-US"/>
              </w:rPr>
              <w:t>Windows XP Professional for Embedded Systems</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FD7C04">
        <w:tc>
          <w:tcPr>
            <w:tcW w:w="4230" w:type="dxa"/>
          </w:tcPr>
          <w:p w:rsidR="008E76EF" w:rsidRDefault="008E76EF" w:rsidP="008E76EF">
            <w:pPr>
              <w:pStyle w:val="ProductList-Body"/>
            </w:pPr>
            <w:r>
              <w:t>Windows Embedded 8 и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FF1E84" w:rsidRDefault="008E76EF" w:rsidP="008E76EF">
            <w:pPr>
              <w:pStyle w:val="ProductList-Body"/>
              <w:rPr>
                <w:lang w:val="en-US"/>
              </w:rPr>
            </w:pPr>
            <w:r w:rsidRPr="00FF1E84">
              <w:rPr>
                <w:lang w:val="en-US"/>
              </w:rPr>
              <w:t xml:space="preserve">Windows Embedded 8 </w:t>
            </w:r>
            <w:r>
              <w:t>и</w:t>
            </w:r>
            <w:r w:rsidRPr="00FF1E84">
              <w:rPr>
                <w:lang w:val="en-US"/>
              </w:rPr>
              <w:t xml:space="preserve">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FF1E84" w:rsidRDefault="008E76EF" w:rsidP="008E76EF">
            <w:pPr>
              <w:pStyle w:val="ProductList-Body"/>
              <w:rPr>
                <w:lang w:val="en-US"/>
              </w:rPr>
            </w:pPr>
            <w:r w:rsidRPr="00FF1E84">
              <w:rPr>
                <w:lang w:val="en-US"/>
              </w:rPr>
              <w:t xml:space="preserve">Windows Embedded 8 </w:t>
            </w:r>
            <w:r>
              <w:t>и</w:t>
            </w:r>
            <w:r w:rsidRPr="00FF1E84">
              <w:rPr>
                <w:lang w:val="en-US"/>
              </w:rPr>
              <w:t xml:space="preserve">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FF1E84" w:rsidRDefault="008E76EF" w:rsidP="008E76EF">
            <w:pPr>
              <w:pStyle w:val="ProductList-Body"/>
              <w:rPr>
                <w:lang w:val="en-US"/>
              </w:rPr>
            </w:pPr>
            <w:r w:rsidRPr="00FF1E84">
              <w:rPr>
                <w:lang w:val="en-US"/>
              </w:rPr>
              <w:t>Windows Embedded for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FF1E84" w:rsidRDefault="008E76EF" w:rsidP="008E76EF">
            <w:pPr>
              <w:pStyle w:val="ProductList-Body"/>
              <w:rPr>
                <w:lang w:val="en-US"/>
              </w:rPr>
            </w:pPr>
            <w:r w:rsidRPr="00FF1E84">
              <w:rPr>
                <w:lang w:val="en-US"/>
              </w:rPr>
              <w:t xml:space="preserve">Windows Embedded POSReady 2009 </w:t>
            </w:r>
            <w:r>
              <w:t>и</w:t>
            </w:r>
            <w:r w:rsidRPr="00FF1E84">
              <w:rPr>
                <w:lang w:val="en-US"/>
              </w:rPr>
              <w:t xml:space="preserve">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FF1E84" w:rsidRDefault="008E76EF" w:rsidP="008E76EF">
            <w:pPr>
              <w:pStyle w:val="ProductList-Body"/>
              <w:rPr>
                <w:lang w:val="en-US"/>
              </w:rPr>
            </w:pPr>
            <w:r w:rsidRPr="00FF1E84">
              <w:rPr>
                <w:lang w:val="en-US"/>
              </w:rPr>
              <w:t xml:space="preserve">Windows Embedded Standard 7, 2009 </w:t>
            </w:r>
            <w:r>
              <w:t>и</w:t>
            </w:r>
            <w:r w:rsidRPr="00FF1E84">
              <w:rPr>
                <w:lang w:val="en-US"/>
              </w:rPr>
              <w:t xml:space="preserve">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Default="00AF6659" w:rsidP="00055772">
      <w:pPr>
        <w:pStyle w:val="ProductList-Body"/>
        <w:ind w:left="180"/>
      </w:pPr>
      <w:r>
        <w:t>Если у клиентов заканчивается срок действия покрытия Software Assurance, они имеют право на продление покрытия как Windows Industry Enterprise SA</w:t>
      </w:r>
      <w:r>
        <w:fldChar w:fldCharType="begin"/>
      </w:r>
      <w:r>
        <w:instrText>XE "Windows 8.1 Профессиональная"</w:instrText>
      </w:r>
      <w:r>
        <w:fldChar w:fldCharType="end"/>
      </w:r>
      <w:r>
        <w:t>.</w:t>
      </w:r>
    </w:p>
    <w:p w:rsidR="009F282C" w:rsidRPr="00611293" w:rsidRDefault="009F282C" w:rsidP="00055772">
      <w:pPr>
        <w:pStyle w:val="ProductList-Body"/>
        <w:ind w:left="180"/>
        <w:rPr>
          <w:sz w:val="14"/>
          <w:szCs w:val="20"/>
        </w:rPr>
      </w:pPr>
    </w:p>
    <w:p w:rsidR="009F282C" w:rsidRDefault="009F282C" w:rsidP="00055772">
      <w:pPr>
        <w:pStyle w:val="ProductList-Body"/>
        <w:ind w:left="180"/>
      </w:pPr>
      <w:r>
        <w:t>Клиенты, желающие зарегистрироваться в программе Software Assurance для Windows Embedded Industry 8.1 Enterprise</w:t>
      </w:r>
      <w:r>
        <w:fldChar w:fldCharType="begin"/>
      </w:r>
      <w:r>
        <w:instrText>XE "Windows Embedded 8.1 Industry Pro"</w:instrText>
      </w:r>
      <w:r>
        <w:fldChar w:fldCharType="end"/>
      </w:r>
      <w:r>
        <w:t>, могут выбрать один из следующих вариантов.</w:t>
      </w:r>
    </w:p>
    <w:p w:rsidR="009F282C" w:rsidRPr="00430C94" w:rsidRDefault="00B80DB3" w:rsidP="00343417">
      <w:pPr>
        <w:pStyle w:val="ProductList-Body"/>
        <w:numPr>
          <w:ilvl w:val="0"/>
          <w:numId w:val="49"/>
        </w:numPr>
        <w:ind w:hanging="270"/>
      </w:pPr>
      <w:r>
        <w:t xml:space="preserve">Программы лицензирования Select, Select Plus, Open Value (вариант для части организации) и Open </w:t>
      </w:r>
    </w:p>
    <w:p w:rsidR="009F282C" w:rsidRDefault="009F282C" w:rsidP="00343417">
      <w:pPr>
        <w:pStyle w:val="ProductList-Body"/>
        <w:numPr>
          <w:ilvl w:val="1"/>
          <w:numId w:val="49"/>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rsidR="009F282C" w:rsidRDefault="009F282C" w:rsidP="00343417">
      <w:pPr>
        <w:pStyle w:val="ProductList-Body"/>
        <w:numPr>
          <w:ilvl w:val="0"/>
          <w:numId w:val="49"/>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rsidR="009F282C" w:rsidRPr="00611293" w:rsidRDefault="009F282C" w:rsidP="009F282C">
      <w:pPr>
        <w:pStyle w:val="ProductList-Body"/>
        <w:rPr>
          <w:sz w:val="14"/>
          <w:szCs w:val="20"/>
        </w:rPr>
      </w:pPr>
    </w:p>
    <w:p w:rsidR="009F282C" w:rsidRDefault="009F282C" w:rsidP="00430C94">
      <w:pPr>
        <w:pStyle w:val="ProductList-Body"/>
        <w:ind w:left="180"/>
      </w:pPr>
      <w:r>
        <w:t>Клиенты, желающие прибрести Windows Embedded 8.1 Industry Enterprise Upgrade и Software Assurance, могут выбрать одну из следующих программ лицензирования.</w:t>
      </w:r>
    </w:p>
    <w:p w:rsidR="009F282C" w:rsidRDefault="009F282C" w:rsidP="00343417">
      <w:pPr>
        <w:pStyle w:val="ProductList-Body"/>
        <w:numPr>
          <w:ilvl w:val="0"/>
          <w:numId w:val="49"/>
        </w:numPr>
        <w:ind w:hanging="270"/>
      </w:pPr>
      <w:r>
        <w:t>Соглашение Enterprise, Select Plus, Open Value (вариант для части организации) и программы Open License:</w:t>
      </w:r>
    </w:p>
    <w:p w:rsidR="009F282C" w:rsidRDefault="009F282C" w:rsidP="00343417">
      <w:pPr>
        <w:pStyle w:val="ProductList-Body"/>
        <w:numPr>
          <w:ilvl w:val="1"/>
          <w:numId w:val="49"/>
        </w:numPr>
        <w:ind w:left="990" w:hanging="270"/>
      </w:pPr>
      <w:r>
        <w:t>приобретение Windows Embedded 8.1 Industry Enterprise Upgrade и Software Assurance для устройств Industry Device, на которых клиент установил по лицензии одну из соответствующих операционных систем, указанных в списке обновлений Windows Industry выше.</w:t>
      </w:r>
    </w:p>
    <w:p w:rsidR="009F282C" w:rsidRDefault="009F282C" w:rsidP="00343417">
      <w:pPr>
        <w:pStyle w:val="ProductList-Body"/>
        <w:numPr>
          <w:ilvl w:val="1"/>
          <w:numId w:val="49"/>
        </w:numPr>
        <w:ind w:left="990" w:hanging="270"/>
      </w:pPr>
      <w:r>
        <w:t>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 исходного устройства.</w:t>
      </w:r>
    </w:p>
    <w:p w:rsidR="009F282C" w:rsidRPr="00611293" w:rsidRDefault="009F282C" w:rsidP="009F282C">
      <w:pPr>
        <w:pStyle w:val="ProductList-Body"/>
        <w:rPr>
          <w:sz w:val="8"/>
          <w:szCs w:val="14"/>
        </w:rPr>
      </w:pPr>
    </w:p>
    <w:p w:rsidR="009F282C" w:rsidRPr="00DD7C93" w:rsidRDefault="009F282C" w:rsidP="007223E3">
      <w:pPr>
        <w:pStyle w:val="ProductList-Body"/>
        <w:ind w:left="180"/>
        <w:rPr>
          <w:b/>
        </w:rPr>
      </w:pPr>
      <w:r>
        <w:rPr>
          <w:b/>
          <w:color w:val="00188F"/>
        </w:rPr>
        <w:t>Право на переход на использование более ранней ве</w:t>
      </w:r>
      <w:r w:rsidR="00611293">
        <w:rPr>
          <w:b/>
          <w:color w:val="00188F"/>
        </w:rPr>
        <w:t>рсии и предоставление носителей</w:t>
      </w:r>
    </w:p>
    <w:p w:rsidR="004D4DBB" w:rsidRPr="00FF1E84" w:rsidRDefault="009F282C" w:rsidP="007223E3">
      <w:pPr>
        <w:pStyle w:val="ProductList-Body"/>
        <w:ind w:left="180"/>
        <w:rPr>
          <w:lang w:val="en-US"/>
        </w:rPr>
      </w:pPr>
      <w:r w:rsidRPr="00611293">
        <w:rPr>
          <w:lang w:val="en-US"/>
        </w:rPr>
        <w:t>Microsoft</w:t>
      </w:r>
      <w:r w:rsidRPr="00DD7C93">
        <w:t xml:space="preserve"> </w:t>
      </w:r>
      <w:r w:rsidRPr="00611293">
        <w:rPr>
          <w:lang w:val="en-US"/>
        </w:rPr>
        <w:t>Windows</w:t>
      </w:r>
      <w:r w:rsidRPr="00DD7C93">
        <w:t xml:space="preserve"> </w:t>
      </w:r>
      <w:r w:rsidRPr="00611293">
        <w:rPr>
          <w:lang w:val="en-US"/>
        </w:rPr>
        <w:t>Embedded</w:t>
      </w:r>
      <w:r w:rsidRPr="00DD7C93">
        <w:t xml:space="preserve"> 8.1 </w:t>
      </w:r>
      <w:r w:rsidRPr="00611293">
        <w:rPr>
          <w:lang w:val="en-US"/>
        </w:rPr>
        <w:t>Industry</w:t>
      </w:r>
      <w:r w:rsidRPr="00DD7C93">
        <w:t xml:space="preserve"> </w:t>
      </w:r>
      <w:r w:rsidRPr="00611293">
        <w:rPr>
          <w:lang w:val="en-US"/>
        </w:rPr>
        <w:t>Pro</w:t>
      </w:r>
      <w:r w:rsidRPr="00DD7C93">
        <w:t xml:space="preserve"> </w:t>
      </w:r>
      <w:r>
        <w:t>и</w:t>
      </w:r>
      <w:r w:rsidRPr="00DD7C93">
        <w:t xml:space="preserve"> </w:t>
      </w:r>
      <w:r w:rsidRPr="00611293">
        <w:rPr>
          <w:lang w:val="en-US"/>
        </w:rPr>
        <w:t>Enterprise</w:t>
      </w:r>
      <w:r>
        <w:fldChar w:fldCharType="begin"/>
      </w:r>
      <w:r w:rsidRPr="00611293">
        <w:rPr>
          <w:lang w:val="en-US"/>
        </w:rPr>
        <w:instrText>XE</w:instrText>
      </w:r>
      <w:r w:rsidRPr="00DD7C93">
        <w:instrText xml:space="preserve"> "</w:instrText>
      </w:r>
      <w:r w:rsidRPr="00611293">
        <w:rPr>
          <w:lang w:val="en-US"/>
        </w:rPr>
        <w:instrText>Windows</w:instrText>
      </w:r>
      <w:r w:rsidRPr="00DD7C93">
        <w:instrText xml:space="preserve"> </w:instrText>
      </w:r>
      <w:r w:rsidRPr="00611293">
        <w:rPr>
          <w:lang w:val="en-US"/>
        </w:rPr>
        <w:instrText>Embedded</w:instrText>
      </w:r>
      <w:r w:rsidRPr="00DD7C93">
        <w:instrText xml:space="preserve"> 8.1 </w:instrText>
      </w:r>
      <w:r w:rsidRPr="00611293">
        <w:rPr>
          <w:lang w:val="en-US"/>
        </w:rPr>
        <w:instrText>Industry</w:instrText>
      </w:r>
      <w:r w:rsidRPr="00DD7C93">
        <w:instrText xml:space="preserve"> </w:instrText>
      </w:r>
      <w:r w:rsidRPr="00611293">
        <w:rPr>
          <w:lang w:val="en-US"/>
        </w:rPr>
        <w:instrText>Pro</w:instrText>
      </w:r>
      <w:r w:rsidRPr="00DD7C93">
        <w:instrText>"</w:instrText>
      </w:r>
      <w:r>
        <w:fldChar w:fldCharType="end"/>
      </w:r>
      <w:r w:rsidRPr="00DD7C93">
        <w:t xml:space="preserve">: </w:t>
      </w:r>
      <w:r>
        <w:t>клиенты</w:t>
      </w:r>
      <w:r w:rsidRPr="00DD7C93">
        <w:t xml:space="preserve"> </w:t>
      </w:r>
      <w:r>
        <w:t>корпоративного</w:t>
      </w:r>
      <w:r w:rsidRPr="00DD7C93">
        <w:t xml:space="preserve"> </w:t>
      </w:r>
      <w:r>
        <w:t>лицензирования</w:t>
      </w:r>
      <w:r w:rsidRPr="00DD7C93">
        <w:t xml:space="preserve"> </w:t>
      </w:r>
      <w:r>
        <w:t>с</w:t>
      </w:r>
      <w:r w:rsidRPr="00DD7C93">
        <w:t xml:space="preserve"> </w:t>
      </w:r>
      <w:r>
        <w:t>действующей</w:t>
      </w:r>
      <w:r w:rsidRPr="00DD7C93">
        <w:t xml:space="preserve"> </w:t>
      </w:r>
      <w:r>
        <w:t>лицензией</w:t>
      </w:r>
      <w:r w:rsidRPr="00DD7C93">
        <w:t xml:space="preserve"> </w:t>
      </w:r>
      <w:r>
        <w:t>на</w:t>
      </w:r>
      <w:r w:rsidRPr="00DD7C93">
        <w:t xml:space="preserve"> </w:t>
      </w:r>
      <w:r w:rsidRPr="00611293">
        <w:rPr>
          <w:lang w:val="en-US"/>
        </w:rPr>
        <w:t>Windows</w:t>
      </w:r>
      <w:r w:rsidRPr="00DD7C93">
        <w:t xml:space="preserve"> </w:t>
      </w:r>
      <w:r w:rsidRPr="00611293">
        <w:rPr>
          <w:lang w:val="en-US"/>
        </w:rPr>
        <w:t>Embedded</w:t>
      </w:r>
      <w:r w:rsidRPr="00DD7C93">
        <w:t xml:space="preserve"> 8.1 </w:t>
      </w:r>
      <w:r w:rsidRPr="00611293">
        <w:rPr>
          <w:lang w:val="en-US"/>
        </w:rPr>
        <w:t>Industry</w:t>
      </w:r>
      <w:r w:rsidRPr="00DD7C93">
        <w:t xml:space="preserve"> </w:t>
      </w:r>
      <w:r w:rsidRPr="00611293">
        <w:rPr>
          <w:lang w:val="en-US"/>
        </w:rPr>
        <w:t>Pro</w:t>
      </w:r>
      <w:r w:rsidRPr="00DD7C93">
        <w:t xml:space="preserve"> </w:t>
      </w:r>
      <w:r>
        <w:t>и</w:t>
      </w:r>
      <w:r w:rsidRPr="00DD7C93">
        <w:t xml:space="preserve"> </w:t>
      </w:r>
      <w:r w:rsidRPr="00611293">
        <w:rPr>
          <w:lang w:val="en-US"/>
        </w:rPr>
        <w:t>Enterprise</w:t>
      </w:r>
      <w:r w:rsidRPr="00DD7C93">
        <w:t xml:space="preserve">, </w:t>
      </w:r>
      <w:r>
        <w:t>полученной</w:t>
      </w:r>
      <w:r w:rsidRPr="00DD7C93">
        <w:t xml:space="preserve"> </w:t>
      </w:r>
      <w:r>
        <w:t>по</w:t>
      </w:r>
      <w:r w:rsidRPr="00DD7C93">
        <w:t xml:space="preserve"> </w:t>
      </w:r>
      <w:r>
        <w:t>программе</w:t>
      </w:r>
      <w:r w:rsidRPr="00DD7C93">
        <w:t xml:space="preserve"> </w:t>
      </w:r>
      <w:r>
        <w:t>корпоративного</w:t>
      </w:r>
      <w:r w:rsidRPr="00DD7C93">
        <w:t xml:space="preserve"> </w:t>
      </w:r>
      <w:r>
        <w:t>лицензирования</w:t>
      </w:r>
      <w:r w:rsidRPr="00DD7C93">
        <w:t xml:space="preserve"> </w:t>
      </w:r>
      <w:r>
        <w:t>для</w:t>
      </w:r>
      <w:r w:rsidRPr="00DD7C93">
        <w:t xml:space="preserve"> </w:t>
      </w:r>
      <w:r w:rsidRPr="00611293">
        <w:rPr>
          <w:lang w:val="en-US"/>
        </w:rPr>
        <w:t>Windows</w:t>
      </w:r>
      <w:r w:rsidRPr="00DD7C93">
        <w:t xml:space="preserve"> </w:t>
      </w:r>
      <w:r w:rsidRPr="00611293">
        <w:rPr>
          <w:lang w:val="en-US"/>
        </w:rPr>
        <w:t>Embedded</w:t>
      </w:r>
      <w:r w:rsidRPr="00DD7C93">
        <w:t xml:space="preserve"> 8.1 </w:t>
      </w:r>
      <w:r w:rsidRPr="00611293">
        <w:rPr>
          <w:lang w:val="en-US"/>
        </w:rPr>
        <w:t>Industry</w:t>
      </w:r>
      <w:r w:rsidRPr="00DD7C93">
        <w:t xml:space="preserve">, </w:t>
      </w:r>
      <w:r>
        <w:t>имеют</w:t>
      </w:r>
      <w:r w:rsidRPr="00DD7C93">
        <w:t xml:space="preserve"> </w:t>
      </w:r>
      <w:r>
        <w:t>право</w:t>
      </w:r>
      <w:r w:rsidRPr="00DD7C93">
        <w:t xml:space="preserve"> </w:t>
      </w:r>
      <w:r>
        <w:t>использовать</w:t>
      </w:r>
      <w:r w:rsidRPr="00DD7C93">
        <w:t xml:space="preserve"> </w:t>
      </w:r>
      <w:r>
        <w:t>более</w:t>
      </w:r>
      <w:r w:rsidRPr="00DD7C93">
        <w:t xml:space="preserve"> </w:t>
      </w:r>
      <w:r>
        <w:t>раннюю</w:t>
      </w:r>
      <w:r w:rsidRPr="00DD7C93">
        <w:t xml:space="preserve"> </w:t>
      </w:r>
      <w:r>
        <w:t>версию вместо лицензированной ими версии.</w:t>
      </w:r>
      <w:r w:rsidR="00B654D0">
        <w:t xml:space="preserve"> </w:t>
      </w:r>
      <w:r>
        <w:t xml:space="preserve">К доступным предыдущим версиям Windows Embedded 8.1 Industry Pro и Enterprise относятся Windows Embedded 8 Industry Pro, Windows Embedded POSReady 7 и Windows Embedded POSReady 2009. </w:t>
      </w:r>
      <w:r w:rsidRPr="00FF1E84">
        <w:rPr>
          <w:lang w:val="en-US"/>
        </w:rPr>
        <w:t>Windows 7 Professional for Embedded Systems, Windows Vista Business for Embedded Systems.</w:t>
      </w:r>
    </w:p>
    <w:p w:rsidR="004D4DBB" w:rsidRPr="00A44BF8" w:rsidRDefault="004D4DBB" w:rsidP="007223E3">
      <w:pPr>
        <w:pStyle w:val="ProductList-Body"/>
        <w:ind w:left="180"/>
        <w:rPr>
          <w:lang w:val="en-US"/>
        </w:rPr>
      </w:pPr>
    </w:p>
    <w:p w:rsidR="004D4DBB" w:rsidRDefault="004D4DBB" w:rsidP="00D45BC6">
      <w:pPr>
        <w:pStyle w:val="ProductList-Body"/>
        <w:ind w:left="180"/>
      </w:pPr>
      <w:r>
        <w:t>Только</w:t>
      </w:r>
      <w:r w:rsidRPr="00FF1E84">
        <w:rPr>
          <w:lang w:val="en-US"/>
        </w:rPr>
        <w:t xml:space="preserve"> </w:t>
      </w:r>
      <w:r>
        <w:t>для</w:t>
      </w:r>
      <w:r w:rsidRPr="00FF1E84">
        <w:rPr>
          <w:lang w:val="en-US"/>
        </w:rPr>
        <w:t xml:space="preserve"> </w:t>
      </w:r>
      <w:r>
        <w:t>клиентов</w:t>
      </w:r>
      <w:r w:rsidRPr="00FF1E84">
        <w:rPr>
          <w:lang w:val="en-US"/>
        </w:rPr>
        <w:t xml:space="preserve"> </w:t>
      </w:r>
      <w:r>
        <w:t>с</w:t>
      </w:r>
      <w:r w:rsidRPr="00FF1E84">
        <w:rPr>
          <w:lang w:val="en-US"/>
        </w:rPr>
        <w:t xml:space="preserve"> </w:t>
      </w:r>
      <w:r>
        <w:t>программой</w:t>
      </w:r>
      <w:r w:rsidRPr="00FF1E84">
        <w:rPr>
          <w:lang w:val="en-US"/>
        </w:rPr>
        <w:t xml:space="preserve"> </w:t>
      </w:r>
      <w:r>
        <w:t>лицензирования</w:t>
      </w:r>
      <w:r w:rsidRPr="00FF1E84">
        <w:rPr>
          <w:lang w:val="en-US"/>
        </w:rPr>
        <w:t xml:space="preserve"> Open, Select Plus </w:t>
      </w:r>
      <w:r>
        <w:t>и</w:t>
      </w:r>
      <w:r w:rsidRPr="00FF1E84">
        <w:rPr>
          <w:lang w:val="en-US"/>
        </w:rPr>
        <w:t xml:space="preserve"> </w:t>
      </w:r>
      <w:r>
        <w:t>соглашением</w:t>
      </w:r>
      <w:r w:rsidRPr="00FF1E84">
        <w:rPr>
          <w:lang w:val="en-US"/>
        </w:rPr>
        <w:t xml:space="preserve"> Enterprise: </w:t>
      </w:r>
      <w:r>
        <w:t>вместо</w:t>
      </w:r>
      <w:r w:rsidRPr="00FF1E84">
        <w:rPr>
          <w:lang w:val="en-US"/>
        </w:rPr>
        <w:t xml:space="preserve"> </w:t>
      </w:r>
      <w:r>
        <w:t>обновления</w:t>
      </w:r>
      <w:r w:rsidRPr="00FF1E84">
        <w:rPr>
          <w:lang w:val="en-US"/>
        </w:rPr>
        <w:t xml:space="preserve"> Windows Embedded</w:t>
      </w:r>
      <w:r w:rsidR="00D45BC6">
        <w:rPr>
          <w:lang w:val="en-US"/>
        </w:rPr>
        <w:t> </w:t>
      </w:r>
      <w:r w:rsidRPr="00FF1E84">
        <w:rPr>
          <w:lang w:val="en-US"/>
        </w:rPr>
        <w:t xml:space="preserve">8.1 Industry Pro </w:t>
      </w:r>
      <w:r>
        <w:t>или</w:t>
      </w:r>
      <w:r w:rsidRPr="00FF1E84">
        <w:rPr>
          <w:lang w:val="en-US"/>
        </w:rPr>
        <w:t xml:space="preserve"> Windows Embedded 8.1 Industry Enterprise </w:t>
      </w:r>
      <w:r>
        <w:t>можно</w:t>
      </w:r>
      <w:r w:rsidRPr="00FF1E84">
        <w:rPr>
          <w:lang w:val="en-US"/>
        </w:rPr>
        <w:t xml:space="preserve"> </w:t>
      </w:r>
      <w:r>
        <w:t>использовать</w:t>
      </w:r>
      <w:r w:rsidRPr="00FF1E84">
        <w:rPr>
          <w:lang w:val="en-US"/>
        </w:rPr>
        <w:t xml:space="preserve"> Windows Embedded 8 </w:t>
      </w:r>
      <w:r>
        <w:t>и</w:t>
      </w:r>
      <w:r w:rsidRPr="00FF1E84">
        <w:rPr>
          <w:lang w:val="en-US"/>
        </w:rPr>
        <w:t xml:space="preserve"> 8.1 Pro, Windows 7 Professional for Embedded Systems, Windows 7 Ultimate for Embedded Systems, Windows Vista Business for Embedded Systems </w:t>
      </w:r>
      <w:r>
        <w:t>и</w:t>
      </w:r>
      <w:r w:rsidRPr="00FF1E84">
        <w:rPr>
          <w:lang w:val="en-US"/>
        </w:rPr>
        <w:t xml:space="preserve"> Windows Vista Ultimate for Embedded Systems. </w:t>
      </w:r>
      <w:r>
        <w:t>Программное обеспечение подпадает под действие всех условий лицензии для Windows Embedded</w:t>
      </w:r>
      <w:r w:rsidR="00D45BC6">
        <w:rPr>
          <w:lang w:val="en-US"/>
        </w:rPr>
        <w:t> </w:t>
      </w:r>
      <w:r>
        <w:t>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rsidR="004D4DBB" w:rsidRPr="00A44BF8" w:rsidRDefault="004D4DBB" w:rsidP="007223E3">
      <w:pPr>
        <w:pStyle w:val="ProductList-Body"/>
        <w:ind w:left="180"/>
      </w:pPr>
    </w:p>
    <w:p w:rsidR="004D4DBB" w:rsidRPr="009F282C" w:rsidRDefault="004D4DBB" w:rsidP="004D4DBB">
      <w:pPr>
        <w:pStyle w:val="ProductList-Body"/>
        <w:ind w:left="180"/>
        <w:rPr>
          <w:b/>
        </w:rPr>
      </w:pPr>
      <w:r>
        <w:rPr>
          <w:b/>
          <w:color w:val="00188F"/>
        </w:rPr>
        <w:t>Определение устройств Industry Device</w:t>
      </w:r>
    </w:p>
    <w:p w:rsidR="009F282C"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B654D0">
        <w:t xml:space="preserve"> </w:t>
      </w:r>
      <w:r>
        <w:t>Устройство может включать возможности и функции программного обеспечения Microsoft или программного обеспечения третьих лиц.</w:t>
      </w:r>
      <w:r w:rsidR="00B654D0">
        <w:t xml:space="preserve"> </w:t>
      </w:r>
      <w: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rsidR="009F282C" w:rsidRPr="00A44BF8" w:rsidRDefault="009F282C" w:rsidP="009F282C">
      <w:pPr>
        <w:pStyle w:val="ProductList-Body"/>
      </w:pPr>
    </w:p>
    <w:p w:rsidR="004D4DBB" w:rsidRPr="004D4DBB" w:rsidRDefault="004D4DBB" w:rsidP="004D4DBB">
      <w:pPr>
        <w:pStyle w:val="ProductList-Body"/>
        <w:ind w:left="180"/>
        <w:rPr>
          <w:b/>
          <w:color w:val="00188F"/>
        </w:rPr>
      </w:pPr>
      <w:r>
        <w:rPr>
          <w:b/>
          <w:color w:val="00188F"/>
        </w:rPr>
        <w:t>Предоставление прав на приобретение Software Assurance</w:t>
      </w:r>
    </w:p>
    <w:p w:rsidR="004D4DBB" w:rsidRPr="004D4DBB" w:rsidRDefault="004D4DBB" w:rsidP="004D4DBB">
      <w:pPr>
        <w:pStyle w:val="ProductList-Body"/>
        <w:ind w:left="180"/>
      </w:pPr>
      <w: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 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rsidR="004D4DBB" w:rsidRPr="00A44BF8" w:rsidRDefault="004D4DBB" w:rsidP="009F282C">
      <w:pPr>
        <w:pStyle w:val="ProductList-Body"/>
        <w:rPr>
          <w:b/>
          <w:color w:val="00188F"/>
        </w:rPr>
      </w:pPr>
    </w:p>
    <w:p w:rsidR="009F282C" w:rsidRPr="00611293" w:rsidRDefault="009F282C" w:rsidP="004D4DBB">
      <w:pPr>
        <w:pStyle w:val="ProductList-Body"/>
        <w:ind w:left="180"/>
        <w:rPr>
          <w:b/>
        </w:rPr>
      </w:pPr>
      <w:r>
        <w:rPr>
          <w:b/>
          <w:color w:val="00188F"/>
        </w:rPr>
        <w:t>К воспроизведению образа Windows Embedded пре</w:t>
      </w:r>
      <w:r w:rsidR="00611293">
        <w:rPr>
          <w:b/>
          <w:color w:val="00188F"/>
        </w:rPr>
        <w:t>дъявляются следующие требования</w:t>
      </w:r>
    </w:p>
    <w:p w:rsidR="00782C7B"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bookmarkStart w:id="815" w:name="_Toc378147650"/>
    <w:bookmarkStart w:id="816" w:name="_Toc378151552"/>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Default="00943761" w:rsidP="009708AE">
      <w:pPr>
        <w:pStyle w:val="ProductList-OfferingGroupHeading"/>
        <w:outlineLvl w:val="1"/>
      </w:pPr>
      <w:bookmarkStart w:id="817" w:name="_Toc379797274"/>
      <w:bookmarkStart w:id="818" w:name="_Toc380513299"/>
      <w:bookmarkStart w:id="819" w:name="_Toc380655347"/>
      <w:bookmarkStart w:id="820" w:name="_Toc402268548"/>
      <w:r>
        <w:t>Windows Server</w:t>
      </w:r>
      <w:bookmarkEnd w:id="815"/>
      <w:bookmarkEnd w:id="816"/>
      <w:bookmarkEnd w:id="817"/>
      <w:bookmarkEnd w:id="818"/>
      <w:bookmarkEnd w:id="819"/>
      <w:bookmarkEnd w:id="820"/>
    </w:p>
    <w:p w:rsidR="00C13DF8" w:rsidRDefault="009708AE" w:rsidP="00B26BEF">
      <w:pPr>
        <w:pStyle w:val="ProductList-Offering2Heading"/>
        <w:outlineLvl w:val="2"/>
      </w:pPr>
      <w:bookmarkStart w:id="821" w:name="_Toc378147651"/>
      <w:bookmarkStart w:id="822" w:name="_Toc378151553"/>
      <w:r>
        <w:tab/>
      </w:r>
      <w:bookmarkStart w:id="823" w:name="_Toc379797275"/>
      <w:bookmarkStart w:id="824" w:name="_Toc380513300"/>
      <w:bookmarkStart w:id="825" w:name="_Toc380655348"/>
      <w:bookmarkStart w:id="826" w:name="_Toc402268549"/>
      <w:r>
        <w:t>Windows MultiPoint Server</w:t>
      </w:r>
      <w:bookmarkEnd w:id="821"/>
      <w:bookmarkEnd w:id="822"/>
      <w:bookmarkEnd w:id="823"/>
      <w:bookmarkEnd w:id="824"/>
      <w:bookmarkEnd w:id="825"/>
      <w:bookmarkEnd w:id="8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00145" w:rsidTr="00A44BF8">
        <w:trPr>
          <w:cantSplit/>
          <w:tblHeader/>
        </w:trPr>
        <w:tc>
          <w:tcPr>
            <w:tcW w:w="3060" w:type="dxa"/>
            <w:tcBorders>
              <w:bottom w:val="nil"/>
            </w:tcBorders>
            <w:shd w:val="clear" w:color="auto" w:fill="00188F"/>
          </w:tcPr>
          <w:p w:rsidR="00400145" w:rsidRPr="00EE0836" w:rsidRDefault="0040014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400145" w:rsidRPr="0073582C" w:rsidRDefault="00400145" w:rsidP="00DE7A6A">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“дата доступности” </w:instrText>
            </w:r>
            <w:r w:rsidRPr="0073582C">
              <w:rPr>
                <w:color w:val="FFFFFF" w:themeColor="background1"/>
              </w:rPr>
              <w:fldChar w:fldCharType="separate"/>
            </w:r>
            <w:r w:rsidRPr="0073582C">
              <w:rPr>
                <w:color w:val="FFFFFF" w:themeColor="background1"/>
              </w:rPr>
              <w:t>DA</w:t>
            </w:r>
            <w:r w:rsidRPr="0073582C">
              <w:rPr>
                <w:color w:val="FFFFFF" w:themeColor="background1"/>
              </w:rPr>
              <w:fldChar w:fldCharType="end"/>
            </w:r>
          </w:p>
        </w:tc>
        <w:tc>
          <w:tcPr>
            <w:tcW w:w="595" w:type="dxa"/>
            <w:tcBorders>
              <w:bottom w:val="nil"/>
            </w:tcBorders>
            <w:shd w:val="clear" w:color="auto" w:fill="00188F"/>
            <w:vAlign w:val="center"/>
          </w:tcPr>
          <w:p w:rsidR="00400145" w:rsidRPr="0073582C" w:rsidRDefault="00400145" w:rsidP="00DE7A6A">
            <w:pPr>
              <w:pStyle w:val="ProductList-OfferingBody"/>
              <w:ind w:left="-113"/>
              <w:jc w:val="center"/>
              <w:rPr>
                <w:bCs/>
                <w:color w:val="FFFFFF" w:themeColor="background1"/>
              </w:rPr>
            </w:pPr>
            <w:r w:rsidRPr="0073582C">
              <w:rPr>
                <w:bCs/>
                <w:color w:val="FFFFFF" w:themeColor="background1"/>
              </w:rPr>
              <w:fldChar w:fldCharType="begin"/>
            </w:r>
            <w:r w:rsidRPr="0073582C">
              <w:rPr>
                <w:bCs/>
                <w:color w:val="FFFFFF" w:themeColor="background1"/>
              </w:rPr>
              <w:instrText xml:space="preserve">AutoTextList  \s NoStyle \t “лицензия” </w:instrText>
            </w:r>
            <w:r w:rsidRPr="0073582C">
              <w:rPr>
                <w:bCs/>
                <w:color w:val="FFFFFF" w:themeColor="background1"/>
              </w:rPr>
              <w:fldChar w:fldCharType="separate"/>
            </w:r>
            <w:r w:rsidRPr="0073582C">
              <w:rPr>
                <w:bCs/>
                <w:color w:val="FFFFFF" w:themeColor="background1"/>
              </w:rPr>
              <w:t xml:space="preserve"> L </w:t>
            </w:r>
            <w:r w:rsidRPr="0073582C">
              <w:rPr>
                <w:bCs/>
                <w:color w:val="FFFFFF" w:themeColor="background1"/>
              </w:rPr>
              <w:fldChar w:fldCharType="end"/>
            </w:r>
          </w:p>
        </w:tc>
        <w:tc>
          <w:tcPr>
            <w:tcW w:w="596" w:type="dxa"/>
            <w:tcBorders>
              <w:bottom w:val="nil"/>
            </w:tcBorders>
            <w:shd w:val="clear" w:color="auto" w:fill="00188F"/>
            <w:vAlign w:val="center"/>
          </w:tcPr>
          <w:p w:rsidR="00400145" w:rsidRPr="0073582C" w:rsidRDefault="00400145" w:rsidP="00DE7A6A">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“лицензия и Software Assurance” </w:instrText>
            </w:r>
            <w:r w:rsidRPr="0073582C">
              <w:rPr>
                <w:color w:val="FFFFFF" w:themeColor="background1"/>
              </w:rPr>
              <w:fldChar w:fldCharType="separate"/>
            </w:r>
            <w:r w:rsidRPr="0073582C">
              <w:rPr>
                <w:color w:val="FFFFFF" w:themeColor="background1"/>
              </w:rPr>
              <w:t>L/SA</w:t>
            </w:r>
            <w:r w:rsidRPr="0073582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00145" w:rsidRPr="0073582C" w:rsidRDefault="00400145" w:rsidP="00DE7A6A">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\sNoStyle\t “Software Assurance”</w:instrText>
            </w:r>
            <w:r w:rsidRPr="0073582C">
              <w:rPr>
                <w:color w:val="FFFFFF" w:themeColor="background1"/>
              </w:rPr>
              <w:fldChar w:fldCharType="separate"/>
            </w:r>
            <w:r w:rsidRPr="0073582C">
              <w:rPr>
                <w:color w:val="FFFFFF" w:themeColor="background1"/>
              </w:rPr>
              <w:t>SA</w:t>
            </w:r>
            <w:r w:rsidRPr="0073582C">
              <w:fldChar w:fldCharType="end"/>
            </w:r>
          </w:p>
        </w:tc>
        <w:tc>
          <w:tcPr>
            <w:tcW w:w="595" w:type="dxa"/>
            <w:tcBorders>
              <w:left w:val="single" w:sz="12" w:space="0" w:color="FFFFFF" w:themeColor="background1"/>
            </w:tcBorders>
            <w:shd w:val="clear" w:color="auto" w:fill="00188F"/>
            <w:vAlign w:val="center"/>
          </w:tcPr>
          <w:p w:rsidR="00400145" w:rsidRPr="0073582C" w:rsidRDefault="00400145" w:rsidP="00DE7A6A">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Campus и School” </w:instrText>
            </w:r>
            <w:r w:rsidRPr="0073582C">
              <w:rPr>
                <w:color w:val="FFFFFF" w:themeColor="background1"/>
              </w:rPr>
              <w:fldChar w:fldCharType="separate"/>
            </w:r>
            <w:r w:rsidRPr="0073582C">
              <w:rPr>
                <w:color w:val="FFFFFF" w:themeColor="background1"/>
              </w:rPr>
              <w:t>CA/SA</w:t>
            </w:r>
            <w:r w:rsidRPr="0073582C">
              <w:rPr>
                <w:color w:val="FFFFFF" w:themeColor="background1"/>
              </w:rPr>
              <w:fldChar w:fldCharType="end"/>
            </w:r>
          </w:p>
        </w:tc>
        <w:tc>
          <w:tcPr>
            <w:tcW w:w="596" w:type="dxa"/>
            <w:shd w:val="clear" w:color="auto" w:fill="00188F"/>
            <w:vAlign w:val="center"/>
          </w:tcPr>
          <w:p w:rsidR="00400145" w:rsidRPr="0073582C" w:rsidRDefault="00400145" w:rsidP="00DE7A6A">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Enterprise и Enterprise Subscription” </w:instrText>
            </w:r>
            <w:r w:rsidRPr="0073582C">
              <w:rPr>
                <w:color w:val="FFFFFF" w:themeColor="background1"/>
              </w:rPr>
              <w:fldChar w:fldCharType="separate"/>
            </w:r>
            <w:r w:rsidRPr="0073582C">
              <w:rPr>
                <w:color w:val="FFFFFF" w:themeColor="background1"/>
              </w:rPr>
              <w:t>EA/EAS</w:t>
            </w:r>
            <w:r w:rsidRPr="0073582C">
              <w:rPr>
                <w:color w:val="FFFFFF" w:themeColor="background1"/>
              </w:rPr>
              <w:fldChar w:fldCharType="end"/>
            </w:r>
          </w:p>
        </w:tc>
        <w:tc>
          <w:tcPr>
            <w:tcW w:w="595" w:type="dxa"/>
            <w:shd w:val="clear" w:color="auto" w:fill="00188F"/>
            <w:vAlign w:val="center"/>
          </w:tcPr>
          <w:p w:rsidR="00400145" w:rsidRPr="0073582C" w:rsidRDefault="00400145" w:rsidP="00DE7A6A">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Enrollment for Education Solutions” </w:instrText>
            </w:r>
            <w:r w:rsidRPr="0073582C">
              <w:rPr>
                <w:color w:val="FFFFFF" w:themeColor="background1"/>
              </w:rPr>
              <w:fldChar w:fldCharType="separate"/>
            </w:r>
            <w:r w:rsidRPr="0073582C">
              <w:rPr>
                <w:color w:val="FFFFFF" w:themeColor="background1"/>
              </w:rPr>
              <w:t>EES</w:t>
            </w:r>
            <w:r w:rsidRPr="0073582C">
              <w:rPr>
                <w:color w:val="FFFFFF" w:themeColor="background1"/>
              </w:rPr>
              <w:fldChar w:fldCharType="end"/>
            </w:r>
          </w:p>
        </w:tc>
        <w:tc>
          <w:tcPr>
            <w:tcW w:w="596" w:type="dxa"/>
            <w:shd w:val="clear" w:color="auto" w:fill="00188F"/>
            <w:vAlign w:val="center"/>
          </w:tcPr>
          <w:p w:rsidR="00400145" w:rsidRPr="0073582C" w:rsidRDefault="00400145" w:rsidP="00DE7A6A">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Microsoft Products and Services Agreement” </w:instrText>
            </w:r>
            <w:r w:rsidRPr="0073582C">
              <w:rPr>
                <w:color w:val="FFFFFF" w:themeColor="background1"/>
              </w:rPr>
              <w:fldChar w:fldCharType="separate"/>
            </w:r>
            <w:r w:rsidRPr="0073582C">
              <w:rPr>
                <w:color w:val="FFFFFF" w:themeColor="background1"/>
              </w:rPr>
              <w:t>MPSA</w:t>
            </w:r>
            <w:r w:rsidRPr="0073582C">
              <w:rPr>
                <w:color w:val="FFFFFF" w:themeColor="background1"/>
              </w:rPr>
              <w:fldChar w:fldCharType="end"/>
            </w:r>
          </w:p>
        </w:tc>
        <w:tc>
          <w:tcPr>
            <w:tcW w:w="595" w:type="dxa"/>
            <w:shd w:val="clear" w:color="auto" w:fill="00188F"/>
            <w:vAlign w:val="center"/>
          </w:tcPr>
          <w:p w:rsidR="00400145" w:rsidRPr="0073582C" w:rsidRDefault="00400145" w:rsidP="00DE7A6A">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Open License”  </w:instrText>
            </w:r>
            <w:r w:rsidRPr="0073582C">
              <w:rPr>
                <w:color w:val="FFFFFF" w:themeColor="background1"/>
              </w:rPr>
              <w:fldChar w:fldCharType="separate"/>
            </w:r>
            <w:r w:rsidRPr="0073582C">
              <w:rPr>
                <w:color w:val="FFFFFF" w:themeColor="background1"/>
              </w:rPr>
              <w:t>OL</w:t>
            </w:r>
            <w:r w:rsidRPr="0073582C">
              <w:rPr>
                <w:color w:val="FFFFFF" w:themeColor="background1"/>
              </w:rPr>
              <w:fldChar w:fldCharType="end"/>
            </w:r>
          </w:p>
        </w:tc>
        <w:tc>
          <w:tcPr>
            <w:tcW w:w="595" w:type="dxa"/>
            <w:shd w:val="clear" w:color="auto" w:fill="00188F"/>
            <w:vAlign w:val="center"/>
          </w:tcPr>
          <w:p w:rsidR="00400145" w:rsidRPr="0073582C" w:rsidRDefault="00400145" w:rsidP="00DE7A6A">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“минимальный объем заказа в рамках программ Open” </w:instrText>
            </w:r>
            <w:r w:rsidRPr="0073582C">
              <w:rPr>
                <w:color w:val="FFFFFF" w:themeColor="background1"/>
              </w:rPr>
              <w:fldChar w:fldCharType="separate"/>
            </w:r>
            <w:r w:rsidRPr="0073582C">
              <w:rPr>
                <w:color w:val="FFFFFF" w:themeColor="background1"/>
              </w:rPr>
              <w:t>OM</w:t>
            </w:r>
            <w:r w:rsidRPr="0073582C">
              <w:rPr>
                <w:color w:val="FFFFFF" w:themeColor="background1"/>
              </w:rPr>
              <w:fldChar w:fldCharType="end"/>
            </w:r>
          </w:p>
        </w:tc>
        <w:tc>
          <w:tcPr>
            <w:tcW w:w="596" w:type="dxa"/>
            <w:shd w:val="clear" w:color="auto" w:fill="00188F"/>
            <w:vAlign w:val="center"/>
          </w:tcPr>
          <w:p w:rsidR="00400145" w:rsidRPr="0073582C" w:rsidRDefault="00400145" w:rsidP="00DE7A6A">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Open Value и Open Value Subscription” </w:instrText>
            </w:r>
            <w:r w:rsidRPr="0073582C">
              <w:rPr>
                <w:color w:val="FFFFFF" w:themeColor="background1"/>
              </w:rPr>
              <w:fldChar w:fldCharType="separate"/>
            </w:r>
            <w:r w:rsidRPr="0073582C">
              <w:rPr>
                <w:color w:val="FFFFFF" w:themeColor="background1"/>
              </w:rPr>
              <w:t>OV/OVS</w:t>
            </w:r>
            <w:r w:rsidRPr="0073582C">
              <w:rPr>
                <w:color w:val="FFFFFF" w:themeColor="background1"/>
              </w:rPr>
              <w:fldChar w:fldCharType="end"/>
            </w:r>
          </w:p>
        </w:tc>
        <w:tc>
          <w:tcPr>
            <w:tcW w:w="595" w:type="dxa"/>
            <w:shd w:val="clear" w:color="auto" w:fill="00188F"/>
            <w:vAlign w:val="center"/>
          </w:tcPr>
          <w:p w:rsidR="00400145" w:rsidRPr="009632E5" w:rsidRDefault="00400145" w:rsidP="00DE7A6A">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rsidR="00400145" w:rsidRPr="0073582C" w:rsidRDefault="00400145" w:rsidP="00DE7A6A">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о регистрации Server Cloud” </w:instrText>
            </w:r>
            <w:r w:rsidRPr="0073582C">
              <w:rPr>
                <w:color w:val="FFFFFF" w:themeColor="background1"/>
              </w:rPr>
              <w:fldChar w:fldCharType="separate"/>
            </w:r>
            <w:r w:rsidRPr="0073582C">
              <w:rPr>
                <w:color w:val="FFFFFF" w:themeColor="background1"/>
              </w:rPr>
              <w:t>SCE</w:t>
            </w:r>
            <w:r w:rsidRPr="0073582C">
              <w:rPr>
                <w:color w:val="FFFFFF" w:themeColor="background1"/>
              </w:rPr>
              <w:fldChar w:fldCharType="end"/>
            </w:r>
          </w:p>
        </w:tc>
      </w:tr>
      <w:tr w:rsidR="00400145" w:rsidTr="00A44BF8">
        <w:trPr>
          <w:cantSplit/>
        </w:trPr>
        <w:tc>
          <w:tcPr>
            <w:tcW w:w="3060" w:type="dxa"/>
            <w:tcBorders>
              <w:top w:val="nil"/>
              <w:left w:val="nil"/>
              <w:bottom w:val="dashSmallGap" w:sz="4" w:space="0" w:color="BFBFBF" w:themeColor="background1" w:themeShade="BF"/>
              <w:right w:val="nil"/>
            </w:tcBorders>
          </w:tcPr>
          <w:p w:rsidR="00400145" w:rsidRDefault="00400145" w:rsidP="00A1418D">
            <w:pPr>
              <w:pStyle w:val="ProductList-Offering2"/>
            </w:pPr>
            <w:bookmarkStart w:id="827" w:name="_Toc379797276"/>
            <w:bookmarkStart w:id="828" w:name="_Toc380513301"/>
            <w:bookmarkStart w:id="829" w:name="_Toc380655349"/>
            <w:bookmarkStart w:id="830" w:name="_Toc402268550"/>
            <w:r>
              <w:t xml:space="preserve">Windows MultiPoint Server 2012 CAL </w:t>
            </w:r>
            <w:r w:rsidR="00611293" w:rsidRPr="00611293">
              <w:br/>
            </w:r>
            <w:r>
              <w:t>(«на пользователя» и «на устройство»)</w:t>
            </w:r>
            <w:bookmarkEnd w:id="827"/>
            <w:bookmarkEnd w:id="828"/>
            <w:bookmarkEnd w:id="829"/>
            <w:bookmarkEnd w:id="830"/>
            <w:r>
              <w:fldChar w:fldCharType="begin"/>
            </w:r>
            <w:r>
              <w:instrText>XE "Клиентская лицензия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145" w:rsidRDefault="004001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1</w:t>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73582C" w:rsidRDefault="00400145" w:rsidP="00DE7A6A">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BFBFBF" w:themeFill="background1" w:themeFillShade="BF"/>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r>
      <w:tr w:rsidR="00400145" w:rsidTr="00A44BF8">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00145" w:rsidRDefault="00400145" w:rsidP="00A1418D">
            <w:pPr>
              <w:pStyle w:val="ProductList-Offering2"/>
            </w:pPr>
            <w:bookmarkStart w:id="831" w:name="_Toc379797277"/>
            <w:bookmarkStart w:id="832" w:name="_Toc380513302"/>
            <w:bookmarkStart w:id="833" w:name="_Toc380655350"/>
            <w:bookmarkStart w:id="834" w:name="_Toc402268551"/>
            <w:r>
              <w:t>Windows MultiPoint Server 2012 CAL</w:t>
            </w:r>
            <w:r>
              <w:fldChar w:fldCharType="begin"/>
            </w:r>
            <w:r>
              <w:instrText>XE "Клиентская лицензия Windows MultiPoint Server 2012 CAL"</w:instrText>
            </w:r>
            <w:r>
              <w:fldChar w:fldCharType="end"/>
            </w:r>
            <w:r>
              <w:t xml:space="preserve"> с Windows Server 2012 CAL</w:t>
            </w:r>
            <w:r>
              <w:fldChar w:fldCharType="begin"/>
            </w:r>
            <w:r>
              <w:instrText>XE "Клиентская лицензия Windows MultiPoint Server 2012 CAL с клиентской лицензией Windows Server 2012 CAL"</w:instrText>
            </w:r>
            <w:r>
              <w:fldChar w:fldCharType="end"/>
            </w:r>
            <w:r>
              <w:t xml:space="preserve"> </w:t>
            </w:r>
            <w:r w:rsidR="00611293" w:rsidRPr="00611293">
              <w:br/>
            </w:r>
            <w:r>
              <w:t>(«на пользователя» и «на устройство»)</w:t>
            </w:r>
            <w:bookmarkEnd w:id="831"/>
            <w:bookmarkEnd w:id="832"/>
            <w:bookmarkEnd w:id="833"/>
            <w:bookmarkEnd w:id="8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0145" w:rsidRDefault="004001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1</w:t>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73582C" w:rsidRDefault="00400145" w:rsidP="00DE7A6A">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BFBFBF" w:themeFill="background1" w:themeFillShade="BF"/>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r>
      <w:tr w:rsidR="00400145" w:rsidTr="00A44BF8">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00145" w:rsidRDefault="00400145" w:rsidP="00A1418D">
            <w:pPr>
              <w:pStyle w:val="ProductList-Offering2"/>
            </w:pPr>
            <w:bookmarkStart w:id="835" w:name="_Toc379797278"/>
            <w:bookmarkStart w:id="836" w:name="_Toc380513303"/>
            <w:bookmarkStart w:id="837" w:name="_Toc380655351"/>
            <w:bookmarkStart w:id="838" w:name="_Toc402268552"/>
            <w:r>
              <w:t>Windows MultiPoint Server 2012 Premium</w:t>
            </w:r>
            <w:bookmarkEnd w:id="835"/>
            <w:bookmarkEnd w:id="836"/>
            <w:bookmarkEnd w:id="837"/>
            <w:bookmarkEnd w:id="838"/>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0145" w:rsidRDefault="0040014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10</w:t>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73582C" w:rsidRDefault="00400145" w:rsidP="00DE7A6A">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BFBFBF" w:themeFill="background1" w:themeFillShade="BF"/>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r>
      <w:tr w:rsidR="00400145" w:rsidTr="00A44BF8">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00145" w:rsidRDefault="00400145" w:rsidP="00A1418D">
            <w:pPr>
              <w:pStyle w:val="ProductList-Offering2"/>
            </w:pPr>
            <w:bookmarkStart w:id="839" w:name="_Toc379797279"/>
            <w:bookmarkStart w:id="840" w:name="_Toc380513304"/>
            <w:bookmarkStart w:id="841" w:name="_Toc380655352"/>
            <w:bookmarkStart w:id="842" w:name="_Toc402268553"/>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0145" w:rsidRDefault="0040014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25</w:t>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73582C" w:rsidRDefault="00400145" w:rsidP="00DE7A6A">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400145" w:rsidRDefault="00400145" w:rsidP="00501CBA">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73582C" w:rsidRDefault="00400145" w:rsidP="00DE7A6A">
            <w:pPr>
              <w:pStyle w:val="ProductList-OfferingBody"/>
              <w:ind w:left="-113"/>
              <w:jc w:val="center"/>
            </w:pPr>
            <w:r w:rsidRPr="0073582C">
              <w:fldChar w:fldCharType="begin"/>
            </w:r>
            <w:r w:rsidRPr="0073582C">
              <w:instrText xml:space="preserve"> AutoTextList  \s NoStyle \t “Open License и Open Value” </w:instrText>
            </w:r>
            <w:r w:rsidRPr="0073582C">
              <w:fldChar w:fldCharType="separate"/>
            </w:r>
            <w:r w:rsidRPr="0073582C">
              <w:t>OF</w:t>
            </w:r>
            <w:r w:rsidRPr="0073582C">
              <w:fldChar w:fldCharType="end"/>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r>
      <w:tr w:rsidR="00400145" w:rsidTr="00A44BF8">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400145" w:rsidRDefault="00400145" w:rsidP="00A1418D">
            <w:pPr>
              <w:pStyle w:val="ProductList-Offering2"/>
            </w:pPr>
            <w:bookmarkStart w:id="843" w:name="_Toc379797280"/>
            <w:bookmarkStart w:id="844" w:name="_Toc380513305"/>
            <w:bookmarkStart w:id="845" w:name="_Toc380655353"/>
            <w:bookmarkStart w:id="846" w:name="_Toc402268554"/>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43"/>
            <w:bookmarkEnd w:id="844"/>
            <w:bookmarkEnd w:id="845"/>
            <w:bookmarkEnd w:id="8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0145" w:rsidRDefault="0040014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25</w:t>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73582C" w:rsidRDefault="00400145" w:rsidP="00DE7A6A">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73582C" w:rsidRDefault="00400145" w:rsidP="00DE7A6A">
            <w:pPr>
              <w:pStyle w:val="ProductList-OfferingBody"/>
              <w:ind w:left="-113"/>
              <w:jc w:val="center"/>
            </w:pPr>
            <w:r w:rsidRPr="0073582C">
              <w:fldChar w:fldCharType="begin"/>
            </w:r>
            <w:r w:rsidRPr="0073582C">
              <w:instrText xml:space="preserve"> AutoTextList  \s NoStyle \t “Open License и Open Value” </w:instrText>
            </w:r>
            <w:r w:rsidRPr="0073582C">
              <w:fldChar w:fldCharType="separate"/>
            </w:r>
            <w:r w:rsidRPr="0073582C">
              <w:t>OF</w:t>
            </w:r>
            <w:r w:rsidRPr="0073582C">
              <w:fldChar w:fldCharType="end"/>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r>
      <w:tr w:rsidR="00400145" w:rsidTr="00A44BF8">
        <w:trPr>
          <w:cantSplit/>
        </w:trPr>
        <w:tc>
          <w:tcPr>
            <w:tcW w:w="3060" w:type="dxa"/>
            <w:tcBorders>
              <w:top w:val="dashSmallGap" w:sz="4" w:space="0" w:color="BFBFBF" w:themeColor="background1" w:themeShade="BF"/>
              <w:left w:val="nil"/>
              <w:bottom w:val="nil"/>
              <w:right w:val="nil"/>
            </w:tcBorders>
          </w:tcPr>
          <w:p w:rsidR="00400145" w:rsidRDefault="00400145" w:rsidP="00A1418D">
            <w:pPr>
              <w:pStyle w:val="ProductList-Offering2"/>
            </w:pPr>
            <w:bookmarkStart w:id="847" w:name="_Toc379797281"/>
            <w:bookmarkStart w:id="848" w:name="_Toc380513306"/>
            <w:bookmarkStart w:id="849" w:name="_Toc380655354"/>
            <w:bookmarkStart w:id="850" w:name="_Toc402268555"/>
            <w:r>
              <w:t>Windows MultiPoint Server 2012 Standard</w:t>
            </w:r>
            <w:bookmarkEnd w:id="847"/>
            <w:bookmarkEnd w:id="848"/>
            <w:bookmarkEnd w:id="849"/>
            <w:bookmarkEnd w:id="850"/>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400145" w:rsidRDefault="00400145"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400145" w:rsidRDefault="00400145"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400145" w:rsidRDefault="00400145"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00145" w:rsidRDefault="0040014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5</w:t>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73582C" w:rsidRDefault="00400145" w:rsidP="00DE7A6A">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BFBFBF" w:themeFill="background1" w:themeFillShade="BF"/>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r>
    </w:tbl>
    <w:p w:rsidR="00C13DF8" w:rsidRPr="00611293" w:rsidRDefault="00C13DF8" w:rsidP="004F3C6D">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2430"/>
        <w:gridCol w:w="3420"/>
      </w:tblGrid>
      <w:tr w:rsidR="00501CBA" w:rsidTr="00611293">
        <w:tc>
          <w:tcPr>
            <w:tcW w:w="4950" w:type="dxa"/>
          </w:tcPr>
          <w:p w:rsidR="00501CBA" w:rsidRDefault="00501CBA" w:rsidP="00501CBA">
            <w:pPr>
              <w:pStyle w:val="ProductList-Body"/>
              <w:spacing w:before="20" w:after="20"/>
            </w:pPr>
            <w:r>
              <w:t xml:space="preserve">Предыдущая версия: </w:t>
            </w:r>
            <w:r>
              <w:rPr>
                <w:b/>
              </w:rPr>
              <w:t>Windows MultiPoint Server 2011</w:t>
            </w:r>
            <w:r>
              <w:t xml:space="preserve"> (3/11)</w:t>
            </w:r>
          </w:p>
        </w:tc>
        <w:tc>
          <w:tcPr>
            <w:tcW w:w="2430" w:type="dxa"/>
          </w:tcPr>
          <w:p w:rsidR="00501CBA" w:rsidRDefault="00501CBA" w:rsidP="00501CBA">
            <w:pPr>
              <w:pStyle w:val="ProductList-Body"/>
              <w:spacing w:before="20" w:after="20"/>
            </w:pPr>
            <w:r>
              <w:t xml:space="preserve">Категория продукта: </w:t>
            </w:r>
            <w:r>
              <w:rPr>
                <w:b/>
              </w:rPr>
              <w:t>Сервер</w:t>
            </w:r>
          </w:p>
        </w:tc>
        <w:tc>
          <w:tcPr>
            <w:tcW w:w="3420" w:type="dxa"/>
          </w:tcPr>
          <w:p w:rsidR="00501CBA" w:rsidRDefault="00523418" w:rsidP="00501CBA">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r>
    </w:tbl>
    <w:bookmarkStart w:id="851" w:name="_Toc378147652"/>
    <w:bookmarkStart w:id="852" w:name="_Toc378151554"/>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Default="009708AE" w:rsidP="00B26BEF">
      <w:pPr>
        <w:pStyle w:val="ProductList-Offering2Heading"/>
        <w:outlineLvl w:val="2"/>
      </w:pPr>
      <w:r>
        <w:tab/>
      </w:r>
      <w:bookmarkStart w:id="853" w:name="_Toc379797282"/>
      <w:bookmarkStart w:id="854" w:name="_Toc380513307"/>
      <w:bookmarkStart w:id="855" w:name="_Toc380655355"/>
      <w:bookmarkStart w:id="856" w:name="_Toc402268556"/>
      <w:r>
        <w:t>Windows Server</w:t>
      </w:r>
      <w:bookmarkEnd w:id="851"/>
      <w:bookmarkEnd w:id="852"/>
      <w:bookmarkEnd w:id="853"/>
      <w:bookmarkEnd w:id="854"/>
      <w:bookmarkEnd w:id="855"/>
      <w:bookmarkEnd w:id="8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00145" w:rsidTr="00400145">
        <w:trPr>
          <w:tblHeader/>
        </w:trPr>
        <w:tc>
          <w:tcPr>
            <w:tcW w:w="3060" w:type="dxa"/>
            <w:tcBorders>
              <w:bottom w:val="nil"/>
            </w:tcBorders>
            <w:shd w:val="clear" w:color="auto" w:fill="00188F"/>
          </w:tcPr>
          <w:p w:rsidR="00400145" w:rsidRPr="00EE0836" w:rsidRDefault="0040014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“дата доступности” </w:instrText>
            </w:r>
            <w:r w:rsidRPr="00544AC4">
              <w:rPr>
                <w:color w:val="FFFFFF" w:themeColor="background1"/>
              </w:rPr>
              <w:fldChar w:fldCharType="separate"/>
            </w:r>
            <w:r w:rsidRPr="00544AC4">
              <w:rPr>
                <w:color w:val="FFFFFF" w:themeColor="background1"/>
              </w:rPr>
              <w:t>DA</w:t>
            </w:r>
            <w:r w:rsidRPr="00544AC4">
              <w:rPr>
                <w:color w:val="FFFFFF" w:themeColor="background1"/>
              </w:rPr>
              <w:fldChar w:fldCharType="end"/>
            </w:r>
          </w:p>
        </w:tc>
        <w:tc>
          <w:tcPr>
            <w:tcW w:w="595" w:type="dxa"/>
            <w:tcBorders>
              <w:bottom w:val="nil"/>
            </w:tcBorders>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b/>
                <w:color w:val="FFFFFF" w:themeColor="background1"/>
              </w:rPr>
              <w:fldChar w:fldCharType="begin"/>
            </w:r>
            <w:r w:rsidRPr="00544AC4">
              <w:rPr>
                <w:b/>
                <w:color w:val="FFFFFF" w:themeColor="background1"/>
              </w:rPr>
              <w:instrText>AutoTextList  \s NoStyle \t “</w:instrText>
            </w:r>
            <w:r w:rsidRPr="00544AC4">
              <w:rPr>
                <w:color w:val="FFFFFF" w:themeColor="background1"/>
              </w:rPr>
              <w:instrText>лицензия</w:instrText>
            </w:r>
            <w:r w:rsidRPr="00544AC4">
              <w:rPr>
                <w:b/>
                <w:color w:val="FFFFFF" w:themeColor="background1"/>
              </w:rPr>
              <w:instrText xml:space="preserve">” </w:instrText>
            </w:r>
            <w:r w:rsidRPr="00544AC4">
              <w:rPr>
                <w:b/>
                <w:color w:val="FFFFFF" w:themeColor="background1"/>
              </w:rPr>
              <w:fldChar w:fldCharType="separate"/>
            </w:r>
            <w:r w:rsidRPr="00544AC4">
              <w:rPr>
                <w:b/>
                <w:color w:val="FFFFFF" w:themeColor="background1"/>
              </w:rPr>
              <w:t xml:space="preserve"> L</w:t>
            </w:r>
            <w:r w:rsidRPr="00544AC4">
              <w:rPr>
                <w:color w:val="FFFFFF" w:themeColor="background1"/>
              </w:rPr>
              <w:t xml:space="preserve"> </w:t>
            </w:r>
            <w:r w:rsidRPr="00544AC4">
              <w:rPr>
                <w:b/>
                <w:color w:val="FFFFFF" w:themeColor="background1"/>
              </w:rPr>
              <w:fldChar w:fldCharType="end"/>
            </w:r>
          </w:p>
        </w:tc>
        <w:tc>
          <w:tcPr>
            <w:tcW w:w="596" w:type="dxa"/>
            <w:tcBorders>
              <w:bottom w:val="nil"/>
            </w:tcBorders>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“лицензия и Software Assurance” </w:instrText>
            </w:r>
            <w:r w:rsidRPr="00544AC4">
              <w:rPr>
                <w:color w:val="FFFFFF" w:themeColor="background1"/>
              </w:rPr>
              <w:fldChar w:fldCharType="separate"/>
            </w:r>
            <w:r w:rsidRPr="00544AC4">
              <w:rPr>
                <w:color w:val="FFFFFF" w:themeColor="background1"/>
              </w:rPr>
              <w:t>L/SA</w:t>
            </w:r>
            <w:r w:rsidRPr="00544AC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\sNoStyle\t “Software Assurance”</w:instrText>
            </w:r>
            <w:r w:rsidRPr="00544AC4">
              <w:rPr>
                <w:color w:val="FFFFFF" w:themeColor="background1"/>
              </w:rPr>
              <w:fldChar w:fldCharType="separate"/>
            </w:r>
            <w:r w:rsidRPr="00544AC4">
              <w:rPr>
                <w:color w:val="FFFFFF" w:themeColor="background1"/>
              </w:rPr>
              <w:t>SA</w:t>
            </w:r>
            <w:r w:rsidRPr="00544AC4">
              <w:fldChar w:fldCharType="end"/>
            </w:r>
          </w:p>
        </w:tc>
        <w:tc>
          <w:tcPr>
            <w:tcW w:w="595" w:type="dxa"/>
            <w:tcBorders>
              <w:left w:val="single" w:sz="12" w:space="0" w:color="FFFFFF" w:themeColor="background1"/>
            </w:tcBorders>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Campus и School” </w:instrText>
            </w:r>
            <w:r w:rsidRPr="00544AC4">
              <w:rPr>
                <w:color w:val="FFFFFF" w:themeColor="background1"/>
              </w:rPr>
              <w:fldChar w:fldCharType="separate"/>
            </w:r>
            <w:r w:rsidRPr="00544AC4">
              <w:rPr>
                <w:color w:val="FFFFFF" w:themeColor="background1"/>
              </w:rPr>
              <w:t>CA/SA</w:t>
            </w:r>
            <w:r w:rsidRPr="00544AC4">
              <w:rPr>
                <w:color w:val="FFFFFF" w:themeColor="background1"/>
              </w:rPr>
              <w:fldChar w:fldCharType="end"/>
            </w:r>
          </w:p>
        </w:tc>
        <w:tc>
          <w:tcPr>
            <w:tcW w:w="596" w:type="dxa"/>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Enterprise и Enterprise Subscription” </w:instrText>
            </w:r>
            <w:r w:rsidRPr="00544AC4">
              <w:rPr>
                <w:color w:val="FFFFFF" w:themeColor="background1"/>
              </w:rPr>
              <w:fldChar w:fldCharType="separate"/>
            </w:r>
            <w:r w:rsidRPr="00544AC4">
              <w:rPr>
                <w:color w:val="FFFFFF" w:themeColor="background1"/>
              </w:rPr>
              <w:t>EA/EAS</w:t>
            </w:r>
            <w:r w:rsidRPr="00544AC4">
              <w:rPr>
                <w:color w:val="FFFFFF" w:themeColor="background1"/>
              </w:rPr>
              <w:fldChar w:fldCharType="end"/>
            </w:r>
          </w:p>
        </w:tc>
        <w:tc>
          <w:tcPr>
            <w:tcW w:w="595" w:type="dxa"/>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Enrollment for Education Solutions” </w:instrText>
            </w:r>
            <w:r w:rsidRPr="00544AC4">
              <w:rPr>
                <w:color w:val="FFFFFF" w:themeColor="background1"/>
              </w:rPr>
              <w:fldChar w:fldCharType="separate"/>
            </w:r>
            <w:r w:rsidRPr="00544AC4">
              <w:rPr>
                <w:color w:val="FFFFFF" w:themeColor="background1"/>
              </w:rPr>
              <w:t>EES</w:t>
            </w:r>
            <w:r w:rsidRPr="00544AC4">
              <w:rPr>
                <w:color w:val="FFFFFF" w:themeColor="background1"/>
              </w:rPr>
              <w:fldChar w:fldCharType="end"/>
            </w:r>
          </w:p>
        </w:tc>
        <w:tc>
          <w:tcPr>
            <w:tcW w:w="596" w:type="dxa"/>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Microsoft Products and Services Agreement” </w:instrText>
            </w:r>
            <w:r w:rsidRPr="00544AC4">
              <w:rPr>
                <w:color w:val="FFFFFF" w:themeColor="background1"/>
              </w:rPr>
              <w:fldChar w:fldCharType="separate"/>
            </w:r>
            <w:r w:rsidRPr="00544AC4">
              <w:rPr>
                <w:color w:val="FFFFFF" w:themeColor="background1"/>
              </w:rPr>
              <w:t>MPSA</w:t>
            </w:r>
            <w:r w:rsidRPr="00544AC4">
              <w:rPr>
                <w:color w:val="FFFFFF" w:themeColor="background1"/>
              </w:rPr>
              <w:fldChar w:fldCharType="end"/>
            </w:r>
          </w:p>
        </w:tc>
        <w:tc>
          <w:tcPr>
            <w:tcW w:w="595" w:type="dxa"/>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Open License”  </w:instrText>
            </w:r>
            <w:r w:rsidRPr="00544AC4">
              <w:rPr>
                <w:color w:val="FFFFFF" w:themeColor="background1"/>
              </w:rPr>
              <w:fldChar w:fldCharType="separate"/>
            </w:r>
            <w:r w:rsidRPr="00544AC4">
              <w:rPr>
                <w:color w:val="FFFFFF" w:themeColor="background1"/>
              </w:rPr>
              <w:t>OL</w:t>
            </w:r>
            <w:r w:rsidRPr="00544AC4">
              <w:rPr>
                <w:color w:val="FFFFFF" w:themeColor="background1"/>
              </w:rPr>
              <w:fldChar w:fldCharType="end"/>
            </w:r>
          </w:p>
        </w:tc>
        <w:tc>
          <w:tcPr>
            <w:tcW w:w="595" w:type="dxa"/>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“минимальный объем заказа в рамках программ Open” </w:instrText>
            </w:r>
            <w:r w:rsidRPr="00544AC4">
              <w:rPr>
                <w:color w:val="FFFFFF" w:themeColor="background1"/>
              </w:rPr>
              <w:fldChar w:fldCharType="separate"/>
            </w:r>
            <w:r w:rsidRPr="00544AC4">
              <w:rPr>
                <w:color w:val="FFFFFF" w:themeColor="background1"/>
              </w:rPr>
              <w:t>OM</w:t>
            </w:r>
            <w:r w:rsidRPr="00544AC4">
              <w:rPr>
                <w:color w:val="FFFFFF" w:themeColor="background1"/>
              </w:rPr>
              <w:fldChar w:fldCharType="end"/>
            </w:r>
          </w:p>
        </w:tc>
        <w:tc>
          <w:tcPr>
            <w:tcW w:w="596" w:type="dxa"/>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Open Value и Open Value Subscription” </w:instrText>
            </w:r>
            <w:r w:rsidRPr="00544AC4">
              <w:rPr>
                <w:color w:val="FFFFFF" w:themeColor="background1"/>
              </w:rPr>
              <w:fldChar w:fldCharType="separate"/>
            </w:r>
            <w:r w:rsidRPr="00544AC4">
              <w:rPr>
                <w:color w:val="FFFFFF" w:themeColor="background1"/>
              </w:rPr>
              <w:t>OV/OVS</w:t>
            </w:r>
            <w:r w:rsidRPr="00544AC4">
              <w:rPr>
                <w:color w:val="FFFFFF" w:themeColor="background1"/>
              </w:rPr>
              <w:fldChar w:fldCharType="end"/>
            </w:r>
          </w:p>
        </w:tc>
        <w:tc>
          <w:tcPr>
            <w:tcW w:w="595" w:type="dxa"/>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“программы Select и Select Plus” </w:instrText>
            </w:r>
            <w:r w:rsidRPr="00544AC4">
              <w:rPr>
                <w:color w:val="FFFFFF" w:themeColor="background1"/>
              </w:rPr>
              <w:fldChar w:fldCharType="separate"/>
            </w:r>
            <w:r w:rsidRPr="00544AC4">
              <w:rPr>
                <w:color w:val="FFFFFF" w:themeColor="background1"/>
              </w:rPr>
              <w:t>S/S+</w:t>
            </w:r>
            <w:r w:rsidRPr="00544AC4">
              <w:rPr>
                <w:color w:val="FFFFFF" w:themeColor="background1"/>
              </w:rPr>
              <w:fldChar w:fldCharType="end"/>
            </w:r>
          </w:p>
        </w:tc>
        <w:tc>
          <w:tcPr>
            <w:tcW w:w="596" w:type="dxa"/>
            <w:shd w:val="clear" w:color="auto" w:fill="00188F"/>
            <w:vAlign w:val="center"/>
          </w:tcPr>
          <w:p w:rsidR="00400145" w:rsidRPr="00544AC4" w:rsidRDefault="00400145" w:rsidP="00DE7A6A">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о регистрации Server Cloud” </w:instrText>
            </w:r>
            <w:r w:rsidRPr="00544AC4">
              <w:rPr>
                <w:color w:val="FFFFFF" w:themeColor="background1"/>
              </w:rPr>
              <w:fldChar w:fldCharType="separate"/>
            </w:r>
            <w:r w:rsidRPr="00544AC4">
              <w:rPr>
                <w:color w:val="FFFFFF" w:themeColor="background1"/>
              </w:rPr>
              <w:t>SCE</w:t>
            </w:r>
            <w:r w:rsidRPr="00544AC4">
              <w:rPr>
                <w:color w:val="FFFFFF" w:themeColor="background1"/>
              </w:rPr>
              <w:fldChar w:fldCharType="end"/>
            </w:r>
          </w:p>
        </w:tc>
      </w:tr>
      <w:tr w:rsidR="00400145" w:rsidTr="00400145">
        <w:tc>
          <w:tcPr>
            <w:tcW w:w="3060" w:type="dxa"/>
            <w:tcBorders>
              <w:top w:val="nil"/>
              <w:left w:val="nil"/>
              <w:bottom w:val="dashSmallGap" w:sz="4" w:space="0" w:color="BFBFBF" w:themeColor="background1" w:themeShade="BF"/>
              <w:right w:val="nil"/>
            </w:tcBorders>
          </w:tcPr>
          <w:p w:rsidR="00400145" w:rsidRPr="00DD7C93" w:rsidRDefault="00400145" w:rsidP="00A1418D">
            <w:pPr>
              <w:pStyle w:val="ProductList-Offering2"/>
              <w:rPr>
                <w:lang w:val="en-US"/>
              </w:rPr>
            </w:pPr>
            <w:bookmarkStart w:id="857" w:name="_Toc379797283"/>
            <w:bookmarkStart w:id="858" w:name="_Toc380513308"/>
            <w:bookmarkStart w:id="859" w:name="_Toc380655356"/>
            <w:bookmarkStart w:id="860" w:name="_Toc402268557"/>
            <w:r w:rsidRPr="00FF1E84">
              <w:rPr>
                <w:lang w:val="en-US"/>
              </w:rPr>
              <w:t>Windows</w:t>
            </w:r>
            <w:r w:rsidRPr="00DD7C93">
              <w:rPr>
                <w:lang w:val="en-US"/>
              </w:rPr>
              <w:t xml:space="preserve"> </w:t>
            </w:r>
            <w:r w:rsidRPr="00FF1E84">
              <w:rPr>
                <w:lang w:val="en-US"/>
              </w:rPr>
              <w:t>Server</w:t>
            </w:r>
            <w:r w:rsidRPr="00DD7C93">
              <w:rPr>
                <w:lang w:val="en-US"/>
              </w:rPr>
              <w:t xml:space="preserve"> 2012 </w:t>
            </w:r>
            <w:r w:rsidRPr="00FF1E84">
              <w:rPr>
                <w:lang w:val="en-US"/>
              </w:rPr>
              <w:t>Active</w:t>
            </w:r>
            <w:r w:rsidRPr="00DD7C93">
              <w:rPr>
                <w:lang w:val="en-US"/>
              </w:rPr>
              <w:t xml:space="preserve"> </w:t>
            </w:r>
            <w:r w:rsidRPr="00FF1E84">
              <w:rPr>
                <w:lang w:val="en-US"/>
              </w:rPr>
              <w:t>Directory</w:t>
            </w:r>
            <w:r w:rsidRPr="00DD7C93">
              <w:rPr>
                <w:lang w:val="en-US"/>
              </w:rPr>
              <w:t xml:space="preserve"> </w:t>
            </w:r>
            <w:r w:rsidRPr="00FF1E84">
              <w:rPr>
                <w:lang w:val="en-US"/>
              </w:rPr>
              <w:t>Rights</w:t>
            </w:r>
            <w:r w:rsidRPr="00DD7C93">
              <w:rPr>
                <w:lang w:val="en-US"/>
              </w:rPr>
              <w:t xml:space="preserve"> </w:t>
            </w:r>
            <w:r w:rsidRPr="00FF1E84">
              <w:rPr>
                <w:lang w:val="en-US"/>
              </w:rPr>
              <w:t>Management</w:t>
            </w:r>
            <w:r w:rsidRPr="00DD7C93">
              <w:rPr>
                <w:lang w:val="en-US"/>
              </w:rPr>
              <w:t xml:space="preserve"> </w:t>
            </w:r>
            <w:r w:rsidRPr="00FF1E84">
              <w:rPr>
                <w:lang w:val="en-US"/>
              </w:rPr>
              <w:t>Services</w:t>
            </w:r>
            <w:r w:rsidRPr="00DD7C93">
              <w:rPr>
                <w:lang w:val="en-US"/>
              </w:rPr>
              <w:t xml:space="preserve"> </w:t>
            </w:r>
            <w:r w:rsidRPr="00FF1E84">
              <w:rPr>
                <w:lang w:val="en-US"/>
              </w:rPr>
              <w:t>CAL</w:t>
            </w:r>
            <w:r w:rsidRPr="00DD7C93">
              <w:rPr>
                <w:lang w:val="en-US"/>
              </w:rPr>
              <w:t xml:space="preserve"> </w:t>
            </w:r>
            <w:r w:rsidR="00611293" w:rsidRPr="00DD7C93">
              <w:rPr>
                <w:lang w:val="en-US"/>
              </w:rPr>
              <w:br/>
            </w:r>
            <w:r w:rsidRPr="00DD7C93">
              <w:rPr>
                <w:lang w:val="en-US"/>
              </w:rPr>
              <w:t>(«</w:t>
            </w:r>
            <w:r>
              <w:t>на</w:t>
            </w:r>
            <w:r w:rsidRPr="00DD7C93">
              <w:rPr>
                <w:lang w:val="en-US"/>
              </w:rPr>
              <w:t xml:space="preserve"> </w:t>
            </w:r>
            <w:r>
              <w:t>пользователя</w:t>
            </w:r>
            <w:r w:rsidRPr="00DD7C93">
              <w:rPr>
                <w:lang w:val="en-US"/>
              </w:rPr>
              <w:t xml:space="preserve">» </w:t>
            </w:r>
            <w:r>
              <w:t>и</w:t>
            </w:r>
            <w:r w:rsidRPr="00DD7C93">
              <w:rPr>
                <w:lang w:val="en-US"/>
              </w:rPr>
              <w:t xml:space="preserve"> «</w:t>
            </w:r>
            <w:r>
              <w:t>на</w:t>
            </w:r>
            <w:r w:rsidRPr="00DD7C93">
              <w:rPr>
                <w:lang w:val="en-US"/>
              </w:rPr>
              <w:t xml:space="preserve"> </w:t>
            </w:r>
            <w:r>
              <w:t>устройство</w:t>
            </w:r>
            <w:r w:rsidRPr="00DD7C93">
              <w:rPr>
                <w:lang w:val="en-US"/>
              </w:rPr>
              <w:t>»)</w:t>
            </w:r>
            <w:bookmarkEnd w:id="857"/>
            <w:bookmarkEnd w:id="858"/>
            <w:bookmarkEnd w:id="859"/>
            <w:bookmarkEnd w:id="860"/>
            <w:r>
              <w:fldChar w:fldCharType="begin"/>
            </w:r>
            <w:r w:rsidRPr="00FF1E84">
              <w:rPr>
                <w:lang w:val="en-US"/>
              </w:rPr>
              <w:instrText>XE</w:instrText>
            </w:r>
            <w:r w:rsidRPr="00DD7C93">
              <w:rPr>
                <w:lang w:val="en-US"/>
              </w:rPr>
              <w:instrText xml:space="preserve"> "</w:instrText>
            </w:r>
            <w:r w:rsidRPr="00FF1E84">
              <w:rPr>
                <w:lang w:val="en-US"/>
              </w:rPr>
              <w:instrText>Windows</w:instrText>
            </w:r>
            <w:r w:rsidRPr="00DD7C93">
              <w:rPr>
                <w:lang w:val="en-US"/>
              </w:rPr>
              <w:instrText xml:space="preserve"> </w:instrText>
            </w:r>
            <w:r w:rsidRPr="00FF1E84">
              <w:rPr>
                <w:lang w:val="en-US"/>
              </w:rPr>
              <w:instrText>Server</w:instrText>
            </w:r>
            <w:r w:rsidRPr="00DD7C93">
              <w:rPr>
                <w:lang w:val="en-US"/>
              </w:rPr>
              <w:instrText xml:space="preserve"> 2010 </w:instrText>
            </w:r>
            <w:r w:rsidRPr="00FF1E84">
              <w:rPr>
                <w:lang w:val="en-US"/>
              </w:rPr>
              <w:instrText>Active</w:instrText>
            </w:r>
            <w:r w:rsidRPr="00DD7C93">
              <w:rPr>
                <w:lang w:val="en-US"/>
              </w:rPr>
              <w:instrText xml:space="preserve"> </w:instrText>
            </w:r>
            <w:r w:rsidRPr="00FF1E84">
              <w:rPr>
                <w:lang w:val="en-US"/>
              </w:rPr>
              <w:instrText>Directory</w:instrText>
            </w:r>
            <w:r w:rsidRPr="00DD7C93">
              <w:rPr>
                <w:lang w:val="en-US"/>
              </w:rPr>
              <w:instrText xml:space="preserve"> </w:instrText>
            </w:r>
            <w:r w:rsidRPr="00FF1E84">
              <w:rPr>
                <w:lang w:val="en-US"/>
              </w:rPr>
              <w:instrText>Rights</w:instrText>
            </w:r>
            <w:r w:rsidRPr="00DD7C93">
              <w:rPr>
                <w:lang w:val="en-US"/>
              </w:rPr>
              <w:instrText xml:space="preserve"> </w:instrText>
            </w:r>
            <w:r w:rsidRPr="00FF1E84">
              <w:rPr>
                <w:lang w:val="en-US"/>
              </w:rPr>
              <w:instrText>Management</w:instrText>
            </w:r>
            <w:r w:rsidRPr="00DD7C93">
              <w:rPr>
                <w:lang w:val="en-US"/>
              </w:rPr>
              <w:instrText xml:space="preserve"> </w:instrText>
            </w:r>
            <w:r w:rsidRPr="00FF1E84">
              <w:rPr>
                <w:lang w:val="en-US"/>
              </w:rPr>
              <w:instrText>Services</w:instrText>
            </w:r>
            <w:r w:rsidRPr="00DD7C93">
              <w:rPr>
                <w:lang w:val="en-US"/>
              </w:rPr>
              <w:instrText xml:space="preserve"> </w:instrText>
            </w:r>
            <w:r w:rsidRPr="00FF1E84">
              <w:rPr>
                <w:lang w:val="en-US"/>
              </w:rPr>
              <w:instrText>CAL</w:instrText>
            </w:r>
            <w:r w:rsidRPr="00DD7C93">
              <w:rPr>
                <w:lang w:val="en-US"/>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400145" w:rsidRDefault="0040014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00145" w:rsidRDefault="00400145"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00145" w:rsidRDefault="00400145"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145" w:rsidRDefault="00400145"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00145" w:rsidRDefault="00400145" w:rsidP="005F068D">
            <w:pPr>
              <w:pStyle w:val="ProductList-OfferingBody"/>
              <w:ind w:left="-113"/>
              <w:jc w:val="center"/>
            </w:pPr>
            <w:r>
              <w:t>1</w:t>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BFBFBF" w:themeFill="background1" w:themeFillShade="BF"/>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400145" w:rsidTr="00400145">
        <w:tc>
          <w:tcPr>
            <w:tcW w:w="3060" w:type="dxa"/>
            <w:tcBorders>
              <w:top w:val="nil"/>
              <w:left w:val="nil"/>
              <w:bottom w:val="dashSmallGap" w:sz="4" w:space="0" w:color="BFBFBF" w:themeColor="background1" w:themeShade="BF"/>
              <w:right w:val="nil"/>
            </w:tcBorders>
          </w:tcPr>
          <w:p w:rsidR="00400145" w:rsidRDefault="00400145" w:rsidP="00A1418D">
            <w:pPr>
              <w:pStyle w:val="ProductList-Offering2"/>
            </w:pPr>
            <w:bookmarkStart w:id="861" w:name="_Toc379797284"/>
            <w:bookmarkStart w:id="862" w:name="_Toc380513309"/>
            <w:bookmarkStart w:id="863" w:name="_Toc380655357"/>
            <w:bookmarkStart w:id="864" w:name="_Toc402268558"/>
            <w:r>
              <w:t xml:space="preserve">Windows Server 2012 CAL </w:t>
            </w:r>
            <w:r w:rsidR="00611293" w:rsidRPr="00611293">
              <w:br/>
            </w:r>
            <w:r>
              <w:t>(«на пользователя» и «на устройство»)</w:t>
            </w:r>
            <w:bookmarkEnd w:id="861"/>
            <w:bookmarkEnd w:id="862"/>
            <w:bookmarkEnd w:id="863"/>
            <w:bookmarkEnd w:id="864"/>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rsidR="00400145" w:rsidRDefault="0040014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145" w:rsidRDefault="004001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1</w:t>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\sNoStyle\t "Industry Device"  </w:instrText>
            </w:r>
            <w:r w:rsidRPr="00544AC4">
              <w:fldChar w:fldCharType="separate"/>
            </w:r>
            <w:r w:rsidRPr="00544AC4">
              <w:t>ID</w:t>
            </w:r>
            <w:r w:rsidRPr="00544AC4">
              <w:fldChar w:fldCharType="end"/>
            </w: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BFBFBF" w:themeFill="background1" w:themeFillShade="BF"/>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r>
      <w:tr w:rsidR="00400145" w:rsidTr="00400145">
        <w:tc>
          <w:tcPr>
            <w:tcW w:w="3060" w:type="dxa"/>
            <w:tcBorders>
              <w:top w:val="nil"/>
              <w:left w:val="nil"/>
              <w:bottom w:val="dashSmallGap" w:sz="4" w:space="0" w:color="BFBFBF" w:themeColor="background1" w:themeShade="BF"/>
              <w:right w:val="nil"/>
            </w:tcBorders>
          </w:tcPr>
          <w:p w:rsidR="00400145" w:rsidRDefault="00400145" w:rsidP="00A1418D">
            <w:pPr>
              <w:pStyle w:val="ProductList-Offering2"/>
            </w:pPr>
            <w:bookmarkStart w:id="865" w:name="_Toc379797285"/>
            <w:bookmarkStart w:id="866" w:name="_Toc380513310"/>
            <w:bookmarkStart w:id="867" w:name="_Toc380655358"/>
            <w:bookmarkStart w:id="868" w:name="_Toc402268559"/>
            <w:r>
              <w:t xml:space="preserve">Windows Server 2012 Remote Desktop Services CAL («на пользователя» и </w:t>
            </w:r>
            <w:r w:rsidR="00611293" w:rsidRPr="00611293">
              <w:br/>
            </w:r>
            <w:r>
              <w:t>«на устройство»)</w:t>
            </w:r>
            <w:bookmarkEnd w:id="865"/>
            <w:bookmarkEnd w:id="866"/>
            <w:bookmarkEnd w:id="867"/>
            <w:bookmarkEnd w:id="868"/>
            <w:r>
              <w:fldChar w:fldCharType="begin"/>
            </w:r>
            <w:r>
              <w:instrText>XE "Лицензия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rsidR="00400145" w:rsidRDefault="0040014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145" w:rsidRDefault="004001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1</w:t>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\sNoStyle\t "Industry Device"  </w:instrText>
            </w:r>
            <w:r w:rsidRPr="00544AC4">
              <w:fldChar w:fldCharType="separate"/>
            </w:r>
            <w:r w:rsidRPr="00544AC4">
              <w:t>ID</w:t>
            </w:r>
            <w:r w:rsidRPr="00544AC4">
              <w:fldChar w:fldCharType="end"/>
            </w: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BFBFBF" w:themeFill="background1" w:themeFillShade="BF"/>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400145" w:rsidTr="00400145">
        <w:tc>
          <w:tcPr>
            <w:tcW w:w="3060" w:type="dxa"/>
            <w:tcBorders>
              <w:top w:val="nil"/>
              <w:left w:val="nil"/>
              <w:bottom w:val="dashSmallGap" w:sz="4" w:space="0" w:color="BFBFBF" w:themeColor="background1" w:themeShade="BF"/>
              <w:right w:val="nil"/>
            </w:tcBorders>
          </w:tcPr>
          <w:p w:rsidR="00400145" w:rsidRPr="00FF1E84" w:rsidRDefault="00400145" w:rsidP="00A1418D">
            <w:pPr>
              <w:pStyle w:val="ProductList-Offering2"/>
              <w:rPr>
                <w:lang w:val="en-US"/>
              </w:rPr>
            </w:pPr>
            <w:bookmarkStart w:id="869" w:name="_Toc379797286"/>
            <w:bookmarkStart w:id="870" w:name="_Toc380513311"/>
            <w:bookmarkStart w:id="871" w:name="_Toc380655359"/>
            <w:bookmarkStart w:id="872" w:name="_Toc402268560"/>
            <w:r w:rsidRPr="00FF1E84">
              <w:rPr>
                <w:lang w:val="en-US"/>
              </w:rPr>
              <w:t>Windows Server 2012 Remote Desktop Services External Connector</w:t>
            </w:r>
            <w:bookmarkEnd w:id="869"/>
            <w:bookmarkEnd w:id="870"/>
            <w:bookmarkEnd w:id="871"/>
            <w:bookmarkEnd w:id="872"/>
            <w:r>
              <w:fldChar w:fldCharType="begin"/>
            </w:r>
            <w:r w:rsidRPr="00FF1E84">
              <w:rPr>
                <w:lang w:val="en-US"/>
              </w:rP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rsidR="00400145" w:rsidRDefault="0040014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145" w:rsidRDefault="0040014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75</w:t>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400145" w:rsidTr="00400145">
        <w:tc>
          <w:tcPr>
            <w:tcW w:w="3060" w:type="dxa"/>
            <w:tcBorders>
              <w:top w:val="nil"/>
              <w:left w:val="nil"/>
              <w:bottom w:val="dashSmallGap" w:sz="4" w:space="0" w:color="BFBFBF" w:themeColor="background1" w:themeShade="BF"/>
              <w:right w:val="nil"/>
            </w:tcBorders>
          </w:tcPr>
          <w:p w:rsidR="00400145" w:rsidRDefault="00400145" w:rsidP="00A1418D">
            <w:pPr>
              <w:pStyle w:val="ProductList-Offering2"/>
            </w:pPr>
            <w:bookmarkStart w:id="873" w:name="_Toc379797287"/>
            <w:bookmarkStart w:id="874" w:name="_Toc380513312"/>
            <w:bookmarkStart w:id="875" w:name="_Toc380655360"/>
            <w:bookmarkStart w:id="876" w:name="_Toc402268561"/>
            <w:r>
              <w:t>Windows Server 2012 R2 Datacenter</w:t>
            </w:r>
            <w:bookmarkEnd w:id="873"/>
            <w:bookmarkEnd w:id="874"/>
            <w:bookmarkEnd w:id="875"/>
            <w:bookmarkEnd w:id="876"/>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400145" w:rsidRDefault="00400145"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400145" w:rsidRDefault="00400145"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145" w:rsidRDefault="00400145"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400145" w:rsidRDefault="00400145" w:rsidP="005F068D">
            <w:pPr>
              <w:pStyle w:val="ProductList-OfferingBody"/>
              <w:ind w:left="-113"/>
              <w:jc w:val="center"/>
            </w:pPr>
            <w:r>
              <w:t>75</w:t>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“основная инфраструктура” </w:instrText>
            </w:r>
            <w:r w:rsidRPr="00544AC4">
              <w:fldChar w:fldCharType="separate"/>
            </w:r>
            <w:r w:rsidRPr="00544AC4">
              <w:t xml:space="preserve"> C </w:t>
            </w:r>
            <w:r w:rsidRPr="00544AC4">
              <w:fldChar w:fldCharType="end"/>
            </w:r>
          </w:p>
        </w:tc>
      </w:tr>
      <w:tr w:rsidR="00400145" w:rsidTr="00400145">
        <w:tc>
          <w:tcPr>
            <w:tcW w:w="3060" w:type="dxa"/>
            <w:tcBorders>
              <w:top w:val="nil"/>
              <w:left w:val="nil"/>
              <w:bottom w:val="dashSmallGap" w:sz="4" w:space="0" w:color="BFBFBF" w:themeColor="background1" w:themeShade="BF"/>
              <w:right w:val="nil"/>
            </w:tcBorders>
          </w:tcPr>
          <w:p w:rsidR="00400145" w:rsidRDefault="00400145" w:rsidP="00A1418D">
            <w:pPr>
              <w:pStyle w:val="ProductList-Offering2"/>
            </w:pPr>
            <w:bookmarkStart w:id="877" w:name="_Toc379797288"/>
            <w:bookmarkStart w:id="878" w:name="_Toc380513313"/>
            <w:bookmarkStart w:id="879" w:name="_Toc380655361"/>
            <w:bookmarkStart w:id="880" w:name="_Toc402268562"/>
            <w:r>
              <w:t>Windows Server 2012 R2 Essentials</w:t>
            </w:r>
            <w:bookmarkEnd w:id="877"/>
            <w:bookmarkEnd w:id="878"/>
            <w:bookmarkEnd w:id="879"/>
            <w:bookmarkEnd w:id="880"/>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145" w:rsidRDefault="0040014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5</w:t>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BFBFBF" w:themeFill="background1" w:themeFillShade="BF"/>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BFBFBF" w:themeFill="background1" w:themeFillShade="BF"/>
            <w:vAlign w:val="center"/>
          </w:tcPr>
          <w:p w:rsidR="00400145" w:rsidRDefault="00400145" w:rsidP="00C05A53">
            <w:pPr>
              <w:pStyle w:val="ProductList-OfferingBody"/>
              <w:ind w:left="-113"/>
              <w:jc w:val="center"/>
            </w:pPr>
          </w:p>
        </w:tc>
        <w:tc>
          <w:tcPr>
            <w:tcW w:w="596" w:type="dxa"/>
            <w:shd w:val="clear" w:color="auto" w:fill="BFBFBF" w:themeFill="background1" w:themeFillShade="BF"/>
            <w:vAlign w:val="center"/>
          </w:tcPr>
          <w:p w:rsidR="00400145" w:rsidRDefault="00400145" w:rsidP="00C05A53">
            <w:pPr>
              <w:pStyle w:val="ProductList-OfferingBody"/>
              <w:ind w:left="-113"/>
              <w:jc w:val="center"/>
            </w:pPr>
          </w:p>
        </w:tc>
      </w:tr>
      <w:tr w:rsidR="00400145" w:rsidTr="00400145">
        <w:tc>
          <w:tcPr>
            <w:tcW w:w="3060" w:type="dxa"/>
            <w:tcBorders>
              <w:top w:val="nil"/>
              <w:left w:val="nil"/>
              <w:bottom w:val="dashSmallGap" w:sz="4" w:space="0" w:color="BFBFBF" w:themeColor="background1" w:themeShade="BF"/>
              <w:right w:val="nil"/>
            </w:tcBorders>
          </w:tcPr>
          <w:p w:rsidR="00400145" w:rsidRDefault="00400145" w:rsidP="00A1418D">
            <w:pPr>
              <w:pStyle w:val="ProductList-Offering2"/>
            </w:pPr>
            <w:bookmarkStart w:id="881" w:name="_Toc379797289"/>
            <w:bookmarkStart w:id="882" w:name="_Toc380513314"/>
            <w:bookmarkStart w:id="883" w:name="_Toc380655362"/>
            <w:bookmarkStart w:id="884" w:name="_Toc402268563"/>
            <w:r>
              <w:t>Windows Server 2012 R2 Standard</w:t>
            </w:r>
            <w:bookmarkEnd w:id="881"/>
            <w:bookmarkEnd w:id="882"/>
            <w:bookmarkEnd w:id="883"/>
            <w:bookmarkEnd w:id="884"/>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145" w:rsidRDefault="0040014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15</w:t>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BFBFBF" w:themeFill="background1" w:themeFillShade="BF"/>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“основная инфраструктура” </w:instrText>
            </w:r>
            <w:r w:rsidRPr="00544AC4">
              <w:fldChar w:fldCharType="separate"/>
            </w:r>
            <w:r w:rsidRPr="00544AC4">
              <w:t xml:space="preserve"> C </w:t>
            </w:r>
            <w:r w:rsidRPr="00544AC4">
              <w:fldChar w:fldCharType="end"/>
            </w:r>
          </w:p>
        </w:tc>
      </w:tr>
      <w:tr w:rsidR="00400145" w:rsidTr="00400145">
        <w:tc>
          <w:tcPr>
            <w:tcW w:w="3060" w:type="dxa"/>
            <w:tcBorders>
              <w:top w:val="dashSmallGap" w:sz="4" w:space="0" w:color="BFBFBF" w:themeColor="background1" w:themeShade="BF"/>
              <w:left w:val="nil"/>
              <w:bottom w:val="dashSmallGap" w:sz="4" w:space="0" w:color="BFBFBF" w:themeColor="background1" w:themeShade="BF"/>
              <w:right w:val="nil"/>
            </w:tcBorders>
          </w:tcPr>
          <w:p w:rsidR="00400145" w:rsidRPr="00FF1E84" w:rsidRDefault="00400145" w:rsidP="00A1418D">
            <w:pPr>
              <w:pStyle w:val="ProductList-Offering2"/>
              <w:rPr>
                <w:lang w:val="en-US"/>
              </w:rPr>
            </w:pPr>
            <w:bookmarkStart w:id="885" w:name="_Toc379797290"/>
            <w:bookmarkStart w:id="886" w:name="_Toc380513315"/>
            <w:bookmarkStart w:id="887" w:name="_Toc380655363"/>
            <w:bookmarkStart w:id="888" w:name="_Toc402268564"/>
            <w:r w:rsidRPr="00FF1E84">
              <w:rPr>
                <w:lang w:val="en-US"/>
              </w:rPr>
              <w:t>Windows Server 2012 Active Directory Rights Management Services External Connector</w:t>
            </w:r>
            <w:bookmarkEnd w:id="885"/>
            <w:bookmarkEnd w:id="886"/>
            <w:bookmarkEnd w:id="887"/>
            <w:bookmarkEnd w:id="888"/>
            <w:r>
              <w:fldChar w:fldCharType="begin"/>
            </w:r>
            <w:r w:rsidRPr="00FF1E84">
              <w:rPr>
                <w:lang w:val="en-US"/>
              </w:rP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0145" w:rsidRDefault="0040014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0145" w:rsidRDefault="0040014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125</w:t>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400145" w:rsidTr="00400145">
        <w:tc>
          <w:tcPr>
            <w:tcW w:w="3060" w:type="dxa"/>
            <w:tcBorders>
              <w:top w:val="dashSmallGap" w:sz="4" w:space="0" w:color="BFBFBF" w:themeColor="background1" w:themeShade="BF"/>
              <w:left w:val="nil"/>
              <w:bottom w:val="nil"/>
              <w:right w:val="nil"/>
            </w:tcBorders>
          </w:tcPr>
          <w:p w:rsidR="00400145" w:rsidRDefault="00400145" w:rsidP="00A1418D">
            <w:pPr>
              <w:pStyle w:val="ProductList-Offering2"/>
            </w:pPr>
            <w:bookmarkStart w:id="889" w:name="_Toc379797291"/>
            <w:bookmarkStart w:id="890" w:name="_Toc380513316"/>
            <w:bookmarkStart w:id="891" w:name="_Toc380655364"/>
            <w:bookmarkStart w:id="892" w:name="_Toc402268565"/>
            <w:r>
              <w:t>Windows Server 2012 External Connector</w:t>
            </w:r>
            <w:bookmarkEnd w:id="889"/>
            <w:bookmarkEnd w:id="890"/>
            <w:bookmarkEnd w:id="891"/>
            <w:bookmarkEnd w:id="892"/>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rsidR="00400145" w:rsidRDefault="00400145"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400145" w:rsidRDefault="0040014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400145" w:rsidRDefault="0040014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00145" w:rsidRDefault="0040014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00145" w:rsidRDefault="00400145" w:rsidP="00C05A53">
            <w:pPr>
              <w:pStyle w:val="ProductList-OfferingBody"/>
              <w:ind w:left="-113"/>
              <w:jc w:val="center"/>
            </w:pPr>
            <w:r>
              <w:t>25</w:t>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Default="00400145" w:rsidP="00C05A53">
            <w:pPr>
              <w:pStyle w:val="ProductList-OfferingBody"/>
              <w:ind w:left="-113"/>
              <w:jc w:val="center"/>
            </w:pPr>
          </w:p>
        </w:tc>
        <w:tc>
          <w:tcPr>
            <w:tcW w:w="595"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rsidR="00400145" w:rsidRDefault="00400145" w:rsidP="00C05A53">
            <w:pPr>
              <w:pStyle w:val="ProductList-OfferingBody"/>
              <w:ind w:left="-113"/>
              <w:jc w:val="center"/>
            </w:pPr>
          </w:p>
        </w:tc>
        <w:tc>
          <w:tcPr>
            <w:tcW w:w="596" w:type="dxa"/>
            <w:shd w:val="clear" w:color="auto" w:fill="70AD47" w:themeFill="accent6"/>
            <w:vAlign w:val="center"/>
          </w:tcPr>
          <w:p w:rsidR="00400145" w:rsidRPr="00544AC4" w:rsidRDefault="00400145" w:rsidP="00DE7A6A">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bl>
    <w:p w:rsidR="00C13DF8" w:rsidRPr="00611293" w:rsidRDefault="00C13DF8" w:rsidP="004F3C6D">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3240"/>
        <w:gridCol w:w="3420"/>
      </w:tblGrid>
      <w:tr w:rsidR="00AE12F3" w:rsidTr="00D02569">
        <w:tc>
          <w:tcPr>
            <w:tcW w:w="4140" w:type="dxa"/>
          </w:tcPr>
          <w:p w:rsidR="00AE12F3" w:rsidRDefault="00AE12F3" w:rsidP="00AE12F3">
            <w:pPr>
              <w:pStyle w:val="ProductList-Body"/>
              <w:spacing w:before="20" w:after="20"/>
            </w:pPr>
            <w:r>
              <w:t xml:space="preserve">Предыдущая версия: </w:t>
            </w:r>
            <w:r>
              <w:rPr>
                <w:b/>
              </w:rPr>
              <w:t>Windows Server 2012</w:t>
            </w:r>
            <w:r>
              <w:t xml:space="preserve"> (8/12)</w:t>
            </w:r>
          </w:p>
          <w:p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240" w:type="dxa"/>
          </w:tcPr>
          <w:p w:rsidR="00AE12F3" w:rsidRDefault="00AE12F3" w:rsidP="00AE12F3">
            <w:pPr>
              <w:pStyle w:val="ProductList-Body"/>
              <w:spacing w:before="20" w:after="20"/>
              <w:rPr>
                <w:b/>
              </w:rPr>
            </w:pPr>
            <w:r>
              <w:t xml:space="preserve">Категория продукта: </w:t>
            </w:r>
            <w:r>
              <w:rPr>
                <w:b/>
              </w:rPr>
              <w:t>Сервер</w:t>
            </w:r>
          </w:p>
          <w:p w:rsidR="0083500E" w:rsidRDefault="00523418" w:rsidP="00AE12F3">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3420" w:type="dxa"/>
          </w:tcPr>
          <w:p w:rsidR="00AE12F3" w:rsidRDefault="003E1568" w:rsidP="0083545F">
            <w:pPr>
              <w:pStyle w:val="ProductList-Body"/>
              <w:spacing w:before="20" w:after="20"/>
              <w:ind w:left="162" w:hanging="162"/>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9D48DC" w:rsidRDefault="009D48DC" w:rsidP="009D48DC">
      <w:pPr>
        <w:pStyle w:val="ProductList-Body"/>
      </w:pPr>
      <w:r>
        <w:t>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в списке продуктов за октябрь 2013 г.</w:t>
      </w:r>
      <w:r>
        <w:rPr>
          <w:vertAlign w:val="superscript"/>
        </w:rPr>
        <w:t>1</w:t>
      </w:r>
      <w:r>
        <w:t xml:space="preserve"> или март 2014 г.</w:t>
      </w:r>
      <w:r>
        <w:rPr>
          <w:vertAlign w:val="superscript"/>
        </w:rPr>
        <w:t>2</w:t>
      </w:r>
      <w:r>
        <w:t xml:space="preserve">: </w:t>
      </w:r>
      <w:hyperlink r:id="rId44" w:history="1">
        <w:r>
          <w:rPr>
            <w:rStyle w:val="Hyperlink"/>
          </w:rPr>
          <w:t>http://go.microsoft.com/?linkid=9839207</w:t>
        </w:r>
      </w:hyperlink>
      <w:r>
        <w:t xml:space="preserve">. </w:t>
      </w:r>
    </w:p>
    <w:p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FF1E84" w:rsidRDefault="009D48DC" w:rsidP="00026DDE">
      <w:pPr>
        <w:pStyle w:val="ProductList-Body"/>
        <w:numPr>
          <w:ilvl w:val="0"/>
          <w:numId w:val="10"/>
        </w:numPr>
        <w:ind w:left="450" w:hanging="270"/>
        <w:rPr>
          <w:lang w:val="en-US"/>
        </w:rPr>
      </w:pPr>
      <w:r w:rsidRPr="00FF1E84">
        <w:rPr>
          <w:lang w:val="en-US"/>
        </w:rPr>
        <w:t>Windows HPC Server 2008 R2 Suite</w:t>
      </w:r>
      <w:r>
        <w:fldChar w:fldCharType="begin"/>
      </w:r>
      <w:r w:rsidRPr="00FF1E84">
        <w:rPr>
          <w:lang w:val="en-US"/>
        </w:rPr>
        <w:instrText>XE "Windows HPC Server 2008 R2 Suite"</w:instrText>
      </w:r>
      <w:r>
        <w:fldChar w:fldCharType="end"/>
      </w:r>
      <w:r w:rsidRPr="00FF1E84">
        <w:rPr>
          <w:vertAlign w:val="superscript"/>
          <w:lang w:val="en-US"/>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для систем на базе процессоров Itanium</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611293" w:rsidRDefault="009D48DC" w:rsidP="00026DDE">
      <w:pPr>
        <w:pStyle w:val="ProductList-Body"/>
        <w:numPr>
          <w:ilvl w:val="0"/>
          <w:numId w:val="10"/>
        </w:numPr>
        <w:ind w:left="450" w:hanging="270"/>
      </w:pPr>
      <w:r w:rsidRPr="00611293">
        <w:t>Дополнительный компонент Windows Small Business Server 2011</w:t>
      </w:r>
      <w:r w:rsidRPr="00611293">
        <w:fldChar w:fldCharType="begin"/>
      </w:r>
      <w:r w:rsidRPr="00611293">
        <w:instrText>XE "Windows Small Business Server 2011"</w:instrText>
      </w:r>
      <w:r w:rsidRPr="00611293">
        <w:fldChar w:fldCharType="end"/>
      </w:r>
      <w:r w:rsidRPr="00611293">
        <w:t xml:space="preserve"> Premium и набор клиентский лицензий CAL на дополнительные компоненты</w:t>
      </w:r>
      <w:r w:rsidRPr="00611293">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400145" w:rsidRPr="00400145" w:rsidRDefault="009D48DC" w:rsidP="00026DDE">
      <w:pPr>
        <w:pStyle w:val="ProductList-Body"/>
        <w:numPr>
          <w:ilvl w:val="0"/>
          <w:numId w:val="10"/>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w:t>
      </w:r>
      <w:r w:rsidRPr="00400145">
        <w:rPr>
          <w:vertAlign w:val="superscript"/>
        </w:rPr>
        <w:t>2</w:t>
      </w:r>
    </w:p>
    <w:p w:rsidR="00782C7B" w:rsidRDefault="009D48DC" w:rsidP="00026DDE">
      <w:pPr>
        <w:pStyle w:val="ProductList-Body"/>
        <w:numPr>
          <w:ilvl w:val="0"/>
          <w:numId w:val="10"/>
        </w:numPr>
        <w:ind w:left="450" w:hanging="270"/>
      </w:pPr>
      <w:r>
        <w:t>Windows Web Server 2008 R2</w:t>
      </w:r>
      <w:r>
        <w:rPr>
          <w:vertAlign w:val="superscript"/>
        </w:rPr>
        <w:t>2</w:t>
      </w:r>
    </w:p>
    <w:bookmarkStart w:id="893" w:name="_Toc378147653"/>
    <w:bookmarkStart w:id="894" w:name="_Toc378151555"/>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Default="009708AE" w:rsidP="00B26BEF">
      <w:pPr>
        <w:pStyle w:val="ProductList-Offering2Heading"/>
        <w:outlineLvl w:val="2"/>
      </w:pPr>
      <w:r>
        <w:tab/>
      </w:r>
      <w:bookmarkStart w:id="895" w:name="_Toc379797292"/>
      <w:bookmarkStart w:id="896" w:name="_Toc380513317"/>
      <w:bookmarkStart w:id="897" w:name="_Toc380655365"/>
      <w:bookmarkStart w:id="898" w:name="_Toc402268566"/>
      <w:r>
        <w:t>Windows Small Business Server</w:t>
      </w:r>
      <w:bookmarkEnd w:id="893"/>
      <w:bookmarkEnd w:id="894"/>
      <w:bookmarkEnd w:id="895"/>
      <w:bookmarkEnd w:id="896"/>
      <w:bookmarkEnd w:id="897"/>
      <w:bookmarkEnd w:id="8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854C7" w:rsidTr="00D02569">
        <w:trPr>
          <w:cantSplit/>
          <w:tblHeader/>
        </w:trPr>
        <w:tc>
          <w:tcPr>
            <w:tcW w:w="3060" w:type="dxa"/>
            <w:tcBorders>
              <w:bottom w:val="nil"/>
            </w:tcBorders>
            <w:shd w:val="clear" w:color="auto" w:fill="00188F"/>
          </w:tcPr>
          <w:p w:rsidR="000854C7" w:rsidRPr="00EE0836" w:rsidRDefault="000854C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“дата доступности” </w:instrText>
            </w:r>
            <w:r w:rsidRPr="00F2440F">
              <w:rPr>
                <w:color w:val="FFFFFF" w:themeColor="background1"/>
              </w:rPr>
              <w:fldChar w:fldCharType="separate"/>
            </w:r>
            <w:r w:rsidRPr="00F2440F">
              <w:rPr>
                <w:color w:val="FFFFFF" w:themeColor="background1"/>
              </w:rPr>
              <w:t>DA</w:t>
            </w:r>
            <w:r w:rsidRPr="00F2440F">
              <w:rPr>
                <w:color w:val="FFFFFF" w:themeColor="background1"/>
              </w:rPr>
              <w:fldChar w:fldCharType="end"/>
            </w:r>
          </w:p>
        </w:tc>
        <w:tc>
          <w:tcPr>
            <w:tcW w:w="595" w:type="dxa"/>
            <w:tcBorders>
              <w:bottom w:val="nil"/>
            </w:tcBorders>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AutoTextList  \s NoStyle \t “лицензия” </w:instrText>
            </w:r>
            <w:r w:rsidRPr="00F2440F">
              <w:rPr>
                <w:color w:val="FFFFFF" w:themeColor="background1"/>
              </w:rPr>
              <w:fldChar w:fldCharType="separate"/>
            </w:r>
            <w:r w:rsidRPr="00F2440F">
              <w:rPr>
                <w:color w:val="FFFFFF" w:themeColor="background1"/>
              </w:rPr>
              <w:t xml:space="preserve"> L </w:t>
            </w:r>
            <w:r w:rsidRPr="00F2440F">
              <w:rPr>
                <w:color w:val="FFFFFF" w:themeColor="background1"/>
              </w:rPr>
              <w:fldChar w:fldCharType="end"/>
            </w:r>
          </w:p>
        </w:tc>
        <w:tc>
          <w:tcPr>
            <w:tcW w:w="596" w:type="dxa"/>
            <w:tcBorders>
              <w:bottom w:val="nil"/>
            </w:tcBorders>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“лицензия и Software Assurance” </w:instrText>
            </w:r>
            <w:r w:rsidRPr="00F2440F">
              <w:rPr>
                <w:color w:val="FFFFFF" w:themeColor="background1"/>
              </w:rPr>
              <w:fldChar w:fldCharType="separate"/>
            </w:r>
            <w:r w:rsidRPr="00F2440F">
              <w:rPr>
                <w:color w:val="FFFFFF" w:themeColor="background1"/>
              </w:rPr>
              <w:t>L/SA</w:t>
            </w:r>
            <w:r w:rsidRPr="00F2440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\sNoStyle\t “Software Assurance”</w:instrText>
            </w:r>
            <w:r w:rsidRPr="00F2440F">
              <w:rPr>
                <w:color w:val="FFFFFF" w:themeColor="background1"/>
              </w:rPr>
              <w:fldChar w:fldCharType="separate"/>
            </w:r>
            <w:r w:rsidRPr="00F2440F">
              <w:rPr>
                <w:color w:val="FFFFFF" w:themeColor="background1"/>
              </w:rPr>
              <w:t>SA</w:t>
            </w:r>
            <w:r w:rsidRPr="00F2440F">
              <w:fldChar w:fldCharType="end"/>
            </w:r>
          </w:p>
        </w:tc>
        <w:tc>
          <w:tcPr>
            <w:tcW w:w="595" w:type="dxa"/>
            <w:tcBorders>
              <w:left w:val="single" w:sz="12" w:space="0" w:color="FFFFFF" w:themeColor="background1"/>
            </w:tcBorders>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Campus и School” </w:instrText>
            </w:r>
            <w:r w:rsidRPr="00F2440F">
              <w:rPr>
                <w:color w:val="FFFFFF" w:themeColor="background1"/>
              </w:rPr>
              <w:fldChar w:fldCharType="separate"/>
            </w:r>
            <w:r w:rsidRPr="00F2440F">
              <w:rPr>
                <w:color w:val="FFFFFF" w:themeColor="background1"/>
              </w:rPr>
              <w:t>CA/SA</w:t>
            </w:r>
            <w:r w:rsidRPr="00F2440F">
              <w:rPr>
                <w:color w:val="FFFFFF" w:themeColor="background1"/>
              </w:rPr>
              <w:fldChar w:fldCharType="end"/>
            </w:r>
          </w:p>
        </w:tc>
        <w:tc>
          <w:tcPr>
            <w:tcW w:w="596" w:type="dxa"/>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Enterprise и Enterprise Subscription” </w:instrText>
            </w:r>
            <w:r w:rsidRPr="00F2440F">
              <w:rPr>
                <w:color w:val="FFFFFF" w:themeColor="background1"/>
              </w:rPr>
              <w:fldChar w:fldCharType="separate"/>
            </w:r>
            <w:r w:rsidRPr="00F2440F">
              <w:rPr>
                <w:color w:val="FFFFFF" w:themeColor="background1"/>
              </w:rPr>
              <w:t>EA/EAS</w:t>
            </w:r>
            <w:r w:rsidRPr="00F2440F">
              <w:rPr>
                <w:color w:val="FFFFFF" w:themeColor="background1"/>
              </w:rPr>
              <w:fldChar w:fldCharType="end"/>
            </w:r>
          </w:p>
        </w:tc>
        <w:tc>
          <w:tcPr>
            <w:tcW w:w="595" w:type="dxa"/>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Enrollment for Education Solutions” </w:instrText>
            </w:r>
            <w:r w:rsidRPr="00F2440F">
              <w:rPr>
                <w:color w:val="FFFFFF" w:themeColor="background1"/>
              </w:rPr>
              <w:fldChar w:fldCharType="separate"/>
            </w:r>
            <w:r w:rsidRPr="00F2440F">
              <w:rPr>
                <w:color w:val="FFFFFF" w:themeColor="background1"/>
              </w:rPr>
              <w:t>EES</w:t>
            </w:r>
            <w:r w:rsidRPr="00F2440F">
              <w:rPr>
                <w:color w:val="FFFFFF" w:themeColor="background1"/>
              </w:rPr>
              <w:fldChar w:fldCharType="end"/>
            </w:r>
          </w:p>
        </w:tc>
        <w:tc>
          <w:tcPr>
            <w:tcW w:w="596" w:type="dxa"/>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Microsoft Products and Services Agreement” </w:instrText>
            </w:r>
            <w:r w:rsidRPr="00F2440F">
              <w:rPr>
                <w:color w:val="FFFFFF" w:themeColor="background1"/>
              </w:rPr>
              <w:fldChar w:fldCharType="separate"/>
            </w:r>
            <w:r w:rsidRPr="00F2440F">
              <w:rPr>
                <w:color w:val="FFFFFF" w:themeColor="background1"/>
              </w:rPr>
              <w:t>MPSA</w:t>
            </w:r>
            <w:r w:rsidRPr="00F2440F">
              <w:rPr>
                <w:color w:val="FFFFFF" w:themeColor="background1"/>
              </w:rPr>
              <w:fldChar w:fldCharType="end"/>
            </w:r>
          </w:p>
        </w:tc>
        <w:tc>
          <w:tcPr>
            <w:tcW w:w="595" w:type="dxa"/>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Open License”  </w:instrText>
            </w:r>
            <w:r w:rsidRPr="00F2440F">
              <w:rPr>
                <w:color w:val="FFFFFF" w:themeColor="background1"/>
              </w:rPr>
              <w:fldChar w:fldCharType="separate"/>
            </w:r>
            <w:r w:rsidRPr="00F2440F">
              <w:rPr>
                <w:color w:val="FFFFFF" w:themeColor="background1"/>
              </w:rPr>
              <w:t>OL</w:t>
            </w:r>
            <w:r w:rsidRPr="00F2440F">
              <w:rPr>
                <w:color w:val="FFFFFF" w:themeColor="background1"/>
              </w:rPr>
              <w:fldChar w:fldCharType="end"/>
            </w:r>
          </w:p>
        </w:tc>
        <w:tc>
          <w:tcPr>
            <w:tcW w:w="595" w:type="dxa"/>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“минимальный объем заказа в рамках программ Open” </w:instrText>
            </w:r>
            <w:r w:rsidRPr="00F2440F">
              <w:rPr>
                <w:color w:val="FFFFFF" w:themeColor="background1"/>
              </w:rPr>
              <w:fldChar w:fldCharType="separate"/>
            </w:r>
            <w:r w:rsidRPr="00F2440F">
              <w:rPr>
                <w:color w:val="FFFFFF" w:themeColor="background1"/>
              </w:rPr>
              <w:t>OM</w:t>
            </w:r>
            <w:r w:rsidRPr="00F2440F">
              <w:rPr>
                <w:color w:val="FFFFFF" w:themeColor="background1"/>
              </w:rPr>
              <w:fldChar w:fldCharType="end"/>
            </w:r>
          </w:p>
        </w:tc>
        <w:tc>
          <w:tcPr>
            <w:tcW w:w="596" w:type="dxa"/>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Open Value и Open Value Subscription” </w:instrText>
            </w:r>
            <w:r w:rsidRPr="00F2440F">
              <w:rPr>
                <w:color w:val="FFFFFF" w:themeColor="background1"/>
              </w:rPr>
              <w:fldChar w:fldCharType="separate"/>
            </w:r>
            <w:r w:rsidRPr="00F2440F">
              <w:rPr>
                <w:color w:val="FFFFFF" w:themeColor="background1"/>
              </w:rPr>
              <w:t>OV/OVS</w:t>
            </w:r>
            <w:r w:rsidRPr="00F2440F">
              <w:rPr>
                <w:color w:val="FFFFFF" w:themeColor="background1"/>
              </w:rPr>
              <w:fldChar w:fldCharType="end"/>
            </w:r>
          </w:p>
        </w:tc>
        <w:tc>
          <w:tcPr>
            <w:tcW w:w="595" w:type="dxa"/>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“программы Select и Select Plus” </w:instrText>
            </w:r>
            <w:r w:rsidRPr="00F2440F">
              <w:rPr>
                <w:color w:val="FFFFFF" w:themeColor="background1"/>
              </w:rPr>
              <w:fldChar w:fldCharType="separate"/>
            </w:r>
            <w:r w:rsidRPr="00F2440F">
              <w:rPr>
                <w:color w:val="FFFFFF" w:themeColor="background1"/>
              </w:rPr>
              <w:t>S/S+</w:t>
            </w:r>
            <w:r w:rsidRPr="00F2440F">
              <w:rPr>
                <w:color w:val="FFFFFF" w:themeColor="background1"/>
              </w:rPr>
              <w:fldChar w:fldCharType="end"/>
            </w:r>
          </w:p>
        </w:tc>
        <w:tc>
          <w:tcPr>
            <w:tcW w:w="596" w:type="dxa"/>
            <w:shd w:val="clear" w:color="auto" w:fill="00188F"/>
            <w:vAlign w:val="center"/>
          </w:tcPr>
          <w:p w:rsidR="000854C7" w:rsidRPr="00F2440F" w:rsidRDefault="000854C7" w:rsidP="00DE7A6A">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о регистрации Server Cloud” </w:instrText>
            </w:r>
            <w:r w:rsidRPr="00F2440F">
              <w:rPr>
                <w:color w:val="FFFFFF" w:themeColor="background1"/>
              </w:rPr>
              <w:fldChar w:fldCharType="separate"/>
            </w:r>
            <w:r w:rsidRPr="00F2440F">
              <w:rPr>
                <w:color w:val="FFFFFF" w:themeColor="background1"/>
              </w:rPr>
              <w:t>SCE</w:t>
            </w:r>
            <w:r w:rsidRPr="00F2440F">
              <w:rPr>
                <w:color w:val="FFFFFF" w:themeColor="background1"/>
              </w:rPr>
              <w:fldChar w:fldCharType="end"/>
            </w:r>
          </w:p>
        </w:tc>
      </w:tr>
      <w:tr w:rsidR="000854C7" w:rsidTr="00D02569">
        <w:trPr>
          <w:cantSplit/>
        </w:trPr>
        <w:tc>
          <w:tcPr>
            <w:tcW w:w="3060" w:type="dxa"/>
            <w:tcBorders>
              <w:top w:val="nil"/>
              <w:left w:val="nil"/>
              <w:bottom w:val="dashSmallGap" w:sz="4" w:space="0" w:color="BFBFBF" w:themeColor="background1" w:themeShade="BF"/>
              <w:right w:val="nil"/>
            </w:tcBorders>
          </w:tcPr>
          <w:p w:rsidR="000854C7" w:rsidRPr="00FF1E84" w:rsidRDefault="000854C7" w:rsidP="00A1418D">
            <w:pPr>
              <w:pStyle w:val="ProductList-Offering2"/>
              <w:rPr>
                <w:lang w:val="en-US"/>
              </w:rPr>
            </w:pPr>
            <w:bookmarkStart w:id="899" w:name="_Toc379797293"/>
            <w:bookmarkStart w:id="900" w:name="_Toc380513318"/>
            <w:bookmarkStart w:id="901" w:name="_Toc380655366"/>
            <w:bookmarkStart w:id="902" w:name="_Toc402268567"/>
            <w:r w:rsidRPr="00FF1E84">
              <w:rPr>
                <w:lang w:val="en-US"/>
              </w:rPr>
              <w:t>Windows Small Business Server 2011</w:t>
            </w:r>
            <w:r>
              <w:fldChar w:fldCharType="begin"/>
            </w:r>
            <w:r w:rsidRPr="00FF1E84">
              <w:rPr>
                <w:lang w:val="en-US"/>
              </w:rPr>
              <w:instrText>XE "Windows Small Business Server 2011"</w:instrText>
            </w:r>
            <w:r>
              <w:fldChar w:fldCharType="end"/>
            </w:r>
            <w:r w:rsidRPr="00FF1E84">
              <w:rPr>
                <w:lang w:val="en-US"/>
              </w:rPr>
              <w:t xml:space="preserve"> CAL Suite</w:t>
            </w:r>
            <w:r>
              <w:fldChar w:fldCharType="begin"/>
            </w:r>
            <w:r w:rsidRPr="00FF1E84">
              <w:rPr>
                <w:lang w:val="en-US"/>
              </w:rPr>
              <w:instrText>XE "</w:instrText>
            </w:r>
            <w:r>
              <w:instrText>Набор</w:instrText>
            </w:r>
            <w:r w:rsidRPr="00FF1E84">
              <w:rPr>
                <w:lang w:val="en-US"/>
              </w:rPr>
              <w:instrText xml:space="preserve"> </w:instrText>
            </w:r>
            <w:r>
              <w:instrText>клиентских</w:instrText>
            </w:r>
            <w:r w:rsidRPr="00FF1E84">
              <w:rPr>
                <w:lang w:val="en-US"/>
              </w:rPr>
              <w:instrText xml:space="preserve"> </w:instrText>
            </w:r>
            <w:r>
              <w:instrText>лицензий</w:instrText>
            </w:r>
            <w:r w:rsidRPr="00FF1E84">
              <w:rPr>
                <w:lang w:val="en-US"/>
              </w:rPr>
              <w:instrText xml:space="preserve"> Windows Small Business Server 2011 CAL Suite"</w:instrText>
            </w:r>
            <w:r>
              <w:fldChar w:fldCharType="end"/>
            </w:r>
            <w:r w:rsidRPr="00FF1E84">
              <w:rPr>
                <w:lang w:val="en-US"/>
              </w:rPr>
              <w:t xml:space="preserve"> (1 </w:t>
            </w:r>
            <w:r>
              <w:t>клиент</w:t>
            </w:r>
            <w:r w:rsidRPr="00FF1E84">
              <w:rPr>
                <w:lang w:val="en-US"/>
              </w:rPr>
              <w:t>)</w:t>
            </w:r>
            <w:bookmarkEnd w:id="899"/>
            <w:bookmarkEnd w:id="900"/>
            <w:bookmarkEnd w:id="901"/>
            <w:bookmarkEnd w:id="902"/>
          </w:p>
        </w:tc>
        <w:tc>
          <w:tcPr>
            <w:tcW w:w="595"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54C7" w:rsidRDefault="000854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54C7" w:rsidRDefault="000854C7" w:rsidP="00C05A53">
            <w:pPr>
              <w:pStyle w:val="ProductList-OfferingBody"/>
              <w:ind w:left="-113"/>
              <w:jc w:val="center"/>
            </w:pPr>
            <w:r>
              <w:t>1</w:t>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w:t>
            </w:r>
            <w:r w:rsidRPr="00AD6E4D">
              <w:fldChar w:fldCharType="end"/>
            </w:r>
            <w:r w:rsidRPr="00AD6E4D">
              <w:t>,</w:t>
            </w:r>
            <w:r w:rsidRPr="00AD6E4D">
              <w:fldChar w:fldCharType="begin"/>
            </w:r>
            <w:r w:rsidRPr="00AD6E4D">
              <w:instrText xml:space="preserve"> AutoTextList  \s NoStyle \t “предложение Student” </w:instrText>
            </w:r>
            <w:r w:rsidRPr="00AD6E4D">
              <w:fldChar w:fldCharType="separate"/>
            </w:r>
            <w:r w:rsidRPr="00AD6E4D">
              <w:t>ST</w:t>
            </w:r>
            <w:r w:rsidRPr="00AD6E4D">
              <w:fldChar w:fldCharType="end"/>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Default="000854C7" w:rsidP="00C05A53">
            <w:pPr>
              <w:pStyle w:val="ProductList-OfferingBody"/>
              <w:ind w:left="-113"/>
              <w:jc w:val="center"/>
            </w:pPr>
          </w:p>
        </w:tc>
        <w:tc>
          <w:tcPr>
            <w:tcW w:w="595" w:type="dxa"/>
            <w:shd w:val="clear" w:color="auto" w:fill="BFBFBF" w:themeFill="background1" w:themeFillShade="BF"/>
            <w:vAlign w:val="center"/>
          </w:tcPr>
          <w:p w:rsidR="000854C7" w:rsidRDefault="000854C7" w:rsidP="00C05A53">
            <w:pPr>
              <w:pStyle w:val="ProductList-OfferingBody"/>
              <w:ind w:left="-113"/>
              <w:jc w:val="center"/>
            </w:pPr>
          </w:p>
        </w:tc>
        <w:tc>
          <w:tcPr>
            <w:tcW w:w="596"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0854C7" w:rsidRDefault="000854C7" w:rsidP="00C05A53">
            <w:pPr>
              <w:pStyle w:val="ProductList-OfferingBody"/>
              <w:ind w:left="-113"/>
              <w:jc w:val="center"/>
            </w:pP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r>
      <w:tr w:rsidR="000854C7" w:rsidTr="00D02569">
        <w:trPr>
          <w:cantSplit/>
        </w:trPr>
        <w:tc>
          <w:tcPr>
            <w:tcW w:w="3060" w:type="dxa"/>
            <w:tcBorders>
              <w:top w:val="nil"/>
              <w:left w:val="nil"/>
              <w:bottom w:val="dashSmallGap" w:sz="4" w:space="0" w:color="BFBFBF" w:themeColor="background1" w:themeShade="BF"/>
              <w:right w:val="nil"/>
            </w:tcBorders>
          </w:tcPr>
          <w:p w:rsidR="000854C7" w:rsidRPr="00FF1E84" w:rsidRDefault="000854C7" w:rsidP="00A1418D">
            <w:pPr>
              <w:pStyle w:val="ProductList-Offering2"/>
              <w:rPr>
                <w:lang w:val="en-US"/>
              </w:rPr>
            </w:pPr>
            <w:bookmarkStart w:id="903" w:name="_Toc379797294"/>
            <w:bookmarkStart w:id="904" w:name="_Toc380513319"/>
            <w:bookmarkStart w:id="905" w:name="_Toc380655367"/>
            <w:bookmarkStart w:id="906" w:name="_Toc402268568"/>
            <w:r w:rsidRPr="00FF1E84">
              <w:rPr>
                <w:lang w:val="en-US"/>
              </w:rPr>
              <w:t>Windows Small Business Server 2011</w:t>
            </w:r>
            <w:r>
              <w:fldChar w:fldCharType="begin"/>
            </w:r>
            <w:r w:rsidRPr="00FF1E84">
              <w:rPr>
                <w:lang w:val="en-US"/>
              </w:rPr>
              <w:instrText>XE "Windows Small Business Server 2011"</w:instrText>
            </w:r>
            <w:r>
              <w:fldChar w:fldCharType="end"/>
            </w:r>
            <w:r w:rsidRPr="00FF1E84">
              <w:rPr>
                <w:lang w:val="en-US"/>
              </w:rPr>
              <w:t xml:space="preserve"> CAL Suite</w:t>
            </w:r>
            <w:r>
              <w:fldChar w:fldCharType="begin"/>
            </w:r>
            <w:r w:rsidRPr="00FF1E84">
              <w:rPr>
                <w:lang w:val="en-US"/>
              </w:rPr>
              <w:instrText>XE "</w:instrText>
            </w:r>
            <w:r>
              <w:instrText>Набор</w:instrText>
            </w:r>
            <w:r w:rsidRPr="00FF1E84">
              <w:rPr>
                <w:lang w:val="en-US"/>
              </w:rPr>
              <w:instrText xml:space="preserve"> </w:instrText>
            </w:r>
            <w:r>
              <w:instrText>клиентских</w:instrText>
            </w:r>
            <w:r w:rsidRPr="00FF1E84">
              <w:rPr>
                <w:lang w:val="en-US"/>
              </w:rPr>
              <w:instrText xml:space="preserve"> </w:instrText>
            </w:r>
            <w:r>
              <w:instrText>лицензий</w:instrText>
            </w:r>
            <w:r w:rsidRPr="00FF1E84">
              <w:rPr>
                <w:lang w:val="en-US"/>
              </w:rPr>
              <w:instrText xml:space="preserve"> Windows Small Business Server 2011 CAL Suite"</w:instrText>
            </w:r>
            <w:r>
              <w:fldChar w:fldCharType="end"/>
            </w:r>
            <w:r w:rsidRPr="00FF1E84">
              <w:rPr>
                <w:lang w:val="en-US"/>
              </w:rPr>
              <w:t xml:space="preserve"> (5 </w:t>
            </w:r>
            <w:r>
              <w:t>клиент</w:t>
            </w:r>
            <w:r w:rsidRPr="00FF1E84">
              <w:rPr>
                <w:lang w:val="en-US"/>
              </w:rPr>
              <w:t>)</w:t>
            </w:r>
            <w:bookmarkEnd w:id="903"/>
            <w:bookmarkEnd w:id="904"/>
            <w:bookmarkEnd w:id="905"/>
            <w:bookmarkEnd w:id="906"/>
          </w:p>
        </w:tc>
        <w:tc>
          <w:tcPr>
            <w:tcW w:w="595"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54C7" w:rsidRDefault="000854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54C7" w:rsidRDefault="000854C7" w:rsidP="00C05A53">
            <w:pPr>
              <w:pStyle w:val="ProductList-OfferingBody"/>
              <w:ind w:left="-113"/>
              <w:jc w:val="center"/>
            </w:pPr>
            <w:r>
              <w:t>5</w:t>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0854C7" w:rsidRDefault="000854C7" w:rsidP="00C05A53">
            <w:pPr>
              <w:pStyle w:val="ProductList-OfferingBody"/>
              <w:ind w:left="-113"/>
              <w:jc w:val="center"/>
            </w:pP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r>
      <w:tr w:rsidR="000854C7" w:rsidTr="00D02569">
        <w:trPr>
          <w:cantSplit/>
        </w:trPr>
        <w:tc>
          <w:tcPr>
            <w:tcW w:w="3060" w:type="dxa"/>
            <w:tcBorders>
              <w:top w:val="nil"/>
              <w:left w:val="nil"/>
              <w:bottom w:val="dashSmallGap" w:sz="4" w:space="0" w:color="BFBFBF" w:themeColor="background1" w:themeShade="BF"/>
              <w:right w:val="nil"/>
            </w:tcBorders>
          </w:tcPr>
          <w:p w:rsidR="000854C7" w:rsidRPr="00FF1E84" w:rsidRDefault="000854C7" w:rsidP="00A1418D">
            <w:pPr>
              <w:pStyle w:val="ProductList-Offering2"/>
              <w:rPr>
                <w:lang w:val="en-US"/>
              </w:rPr>
            </w:pPr>
            <w:bookmarkStart w:id="907" w:name="_Toc379797295"/>
            <w:bookmarkStart w:id="908" w:name="_Toc380513320"/>
            <w:bookmarkStart w:id="909" w:name="_Toc380655368"/>
            <w:bookmarkStart w:id="910" w:name="_Toc402268569"/>
            <w:r w:rsidRPr="00FF1E84">
              <w:rPr>
                <w:lang w:val="en-US"/>
              </w:rPr>
              <w:t>Windows Small Business Server 2011</w:t>
            </w:r>
            <w:r>
              <w:fldChar w:fldCharType="begin"/>
            </w:r>
            <w:r w:rsidRPr="00FF1E84">
              <w:rPr>
                <w:lang w:val="en-US"/>
              </w:rPr>
              <w:instrText>XE "Windows Small Business Server 2011"</w:instrText>
            </w:r>
            <w:r>
              <w:fldChar w:fldCharType="end"/>
            </w:r>
            <w:r w:rsidRPr="00FF1E84">
              <w:rPr>
                <w:lang w:val="en-US"/>
              </w:rPr>
              <w:t xml:space="preserve"> CAL Suite</w:t>
            </w:r>
            <w:r>
              <w:fldChar w:fldCharType="begin"/>
            </w:r>
            <w:r w:rsidRPr="00FF1E84">
              <w:rPr>
                <w:lang w:val="en-US"/>
              </w:rPr>
              <w:instrText>XE "</w:instrText>
            </w:r>
            <w:r>
              <w:instrText>Набор</w:instrText>
            </w:r>
            <w:r w:rsidRPr="00FF1E84">
              <w:rPr>
                <w:lang w:val="en-US"/>
              </w:rPr>
              <w:instrText xml:space="preserve"> </w:instrText>
            </w:r>
            <w:r>
              <w:instrText>клиентских</w:instrText>
            </w:r>
            <w:r w:rsidRPr="00FF1E84">
              <w:rPr>
                <w:lang w:val="en-US"/>
              </w:rPr>
              <w:instrText xml:space="preserve"> </w:instrText>
            </w:r>
            <w:r>
              <w:instrText>лицензий</w:instrText>
            </w:r>
            <w:r w:rsidRPr="00FF1E84">
              <w:rPr>
                <w:lang w:val="en-US"/>
              </w:rPr>
              <w:instrText xml:space="preserve"> Windows Small Business Server 2011 CAL Suite"</w:instrText>
            </w:r>
            <w:r>
              <w:fldChar w:fldCharType="end"/>
            </w:r>
            <w:r w:rsidRPr="00FF1E84">
              <w:rPr>
                <w:lang w:val="en-US"/>
              </w:rPr>
              <w:t xml:space="preserve"> (20 </w:t>
            </w:r>
            <w:r>
              <w:t>клиент</w:t>
            </w:r>
            <w:r w:rsidRPr="00FF1E84">
              <w:rPr>
                <w:lang w:val="en-US"/>
              </w:rPr>
              <w:t>)</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54C7" w:rsidRDefault="000854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54C7" w:rsidRDefault="000854C7" w:rsidP="00C05A53">
            <w:pPr>
              <w:pStyle w:val="ProductList-OfferingBody"/>
              <w:ind w:left="-113"/>
              <w:jc w:val="center"/>
            </w:pPr>
            <w:r>
              <w:t>25</w:t>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0854C7" w:rsidRDefault="000854C7" w:rsidP="00C05A53">
            <w:pPr>
              <w:pStyle w:val="ProductList-OfferingBody"/>
              <w:ind w:left="-113"/>
              <w:jc w:val="center"/>
            </w:pP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r>
      <w:tr w:rsidR="000854C7" w:rsidTr="00D02569">
        <w:trPr>
          <w:cantSplit/>
        </w:trPr>
        <w:tc>
          <w:tcPr>
            <w:tcW w:w="3060" w:type="dxa"/>
            <w:tcBorders>
              <w:top w:val="nil"/>
              <w:left w:val="nil"/>
              <w:bottom w:val="dashSmallGap" w:sz="4" w:space="0" w:color="BFBFBF" w:themeColor="background1" w:themeShade="BF"/>
              <w:right w:val="nil"/>
            </w:tcBorders>
          </w:tcPr>
          <w:p w:rsidR="000854C7" w:rsidRPr="00FF1E84" w:rsidRDefault="000854C7" w:rsidP="00A1418D">
            <w:pPr>
              <w:pStyle w:val="ProductList-Offering2"/>
              <w:rPr>
                <w:lang w:val="en-US"/>
              </w:rPr>
            </w:pPr>
            <w:bookmarkStart w:id="911" w:name="_Toc379797296"/>
            <w:bookmarkStart w:id="912" w:name="_Toc380513321"/>
            <w:bookmarkStart w:id="913" w:name="_Toc380655369"/>
            <w:bookmarkStart w:id="914" w:name="_Toc402268570"/>
            <w:r w:rsidRPr="00FF1E84">
              <w:rPr>
                <w:lang w:val="en-US"/>
              </w:rPr>
              <w:t>Windows Small Business Server 2011</w:t>
            </w:r>
            <w:r>
              <w:fldChar w:fldCharType="begin"/>
            </w:r>
            <w:r w:rsidRPr="00FF1E84">
              <w:rPr>
                <w:lang w:val="en-US"/>
              </w:rPr>
              <w:instrText>XE "Windows Small Business Server 2011"</w:instrText>
            </w:r>
            <w:r>
              <w:fldChar w:fldCharType="end"/>
            </w:r>
            <w:r w:rsidRPr="00FF1E84">
              <w:rPr>
                <w:lang w:val="en-US"/>
              </w:rPr>
              <w:t xml:space="preserve"> Premium Add-on CAL Suite</w:t>
            </w:r>
            <w:r>
              <w:fldChar w:fldCharType="begin"/>
            </w:r>
            <w:r w:rsidRPr="00FF1E84">
              <w:rPr>
                <w:lang w:val="en-US"/>
              </w:rPr>
              <w:instrText>XE "</w:instrText>
            </w:r>
            <w:r>
              <w:instrText>Набор</w:instrText>
            </w:r>
            <w:r w:rsidRPr="00FF1E84">
              <w:rPr>
                <w:lang w:val="en-US"/>
              </w:rPr>
              <w:instrText xml:space="preserve"> </w:instrText>
            </w:r>
            <w:r>
              <w:instrText>клиентских</w:instrText>
            </w:r>
            <w:r w:rsidRPr="00FF1E84">
              <w:rPr>
                <w:lang w:val="en-US"/>
              </w:rPr>
              <w:instrText xml:space="preserve"> </w:instrText>
            </w:r>
            <w:r>
              <w:instrText>лицензий</w:instrText>
            </w:r>
            <w:r w:rsidRPr="00FF1E84">
              <w:rPr>
                <w:lang w:val="en-US"/>
              </w:rPr>
              <w:instrText xml:space="preserve"> Windows Small Business Server 2011 Premium Add-on CAL Suite"</w:instrText>
            </w:r>
            <w:r>
              <w:fldChar w:fldCharType="end"/>
            </w:r>
            <w:r w:rsidRPr="00FF1E84">
              <w:rPr>
                <w:lang w:val="en-US"/>
              </w:rPr>
              <w:t xml:space="preserve"> (1 </w:t>
            </w:r>
            <w:r>
              <w:t>клиент</w:t>
            </w:r>
            <w:r w:rsidRPr="00FF1E84">
              <w:rPr>
                <w:lang w:val="en-US"/>
              </w:rPr>
              <w:t>)</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54C7" w:rsidRDefault="000854C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54C7" w:rsidRDefault="000854C7" w:rsidP="00C05A53">
            <w:pPr>
              <w:pStyle w:val="ProductList-OfferingBody"/>
              <w:ind w:left="-113"/>
              <w:jc w:val="center"/>
            </w:pPr>
            <w:r>
              <w:t>1</w:t>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w:t>
            </w:r>
            <w:r w:rsidRPr="00AD6E4D">
              <w:fldChar w:fldCharType="end"/>
            </w:r>
            <w:r w:rsidRPr="00AD6E4D">
              <w:t>,</w:t>
            </w:r>
            <w:r w:rsidRPr="00AD6E4D">
              <w:fldChar w:fldCharType="begin"/>
            </w:r>
            <w:r w:rsidRPr="00AD6E4D">
              <w:instrText xml:space="preserve"> AutoTextList  \s NoStyle \t “предложение Student” </w:instrText>
            </w:r>
            <w:r w:rsidRPr="00AD6E4D">
              <w:fldChar w:fldCharType="separate"/>
            </w:r>
            <w:r w:rsidRPr="00AD6E4D">
              <w:t>ST</w:t>
            </w:r>
            <w:r w:rsidRPr="00AD6E4D">
              <w:fldChar w:fldCharType="end"/>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Default="000854C7" w:rsidP="00C05A53">
            <w:pPr>
              <w:pStyle w:val="ProductList-OfferingBody"/>
              <w:ind w:left="-113"/>
              <w:jc w:val="center"/>
            </w:pPr>
          </w:p>
        </w:tc>
        <w:tc>
          <w:tcPr>
            <w:tcW w:w="595" w:type="dxa"/>
            <w:shd w:val="clear" w:color="auto" w:fill="BFBFBF" w:themeFill="background1" w:themeFillShade="BF"/>
            <w:vAlign w:val="center"/>
          </w:tcPr>
          <w:p w:rsidR="000854C7" w:rsidRDefault="000854C7" w:rsidP="00C05A53">
            <w:pPr>
              <w:pStyle w:val="ProductList-OfferingBody"/>
              <w:ind w:left="-113"/>
              <w:jc w:val="center"/>
            </w:pPr>
          </w:p>
        </w:tc>
        <w:tc>
          <w:tcPr>
            <w:tcW w:w="596"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0854C7" w:rsidRDefault="000854C7" w:rsidP="00C05A53">
            <w:pPr>
              <w:pStyle w:val="ProductList-OfferingBody"/>
              <w:ind w:left="-113"/>
              <w:jc w:val="center"/>
            </w:pP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r>
      <w:tr w:rsidR="000854C7" w:rsidTr="00D02569">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0854C7" w:rsidRPr="00FF1E84" w:rsidRDefault="000854C7" w:rsidP="00A1418D">
            <w:pPr>
              <w:pStyle w:val="ProductList-Offering2"/>
              <w:rPr>
                <w:lang w:val="en-US"/>
              </w:rPr>
            </w:pPr>
            <w:bookmarkStart w:id="915" w:name="_Toc379797297"/>
            <w:bookmarkStart w:id="916" w:name="_Toc380513322"/>
            <w:bookmarkStart w:id="917" w:name="_Toc380655370"/>
            <w:bookmarkStart w:id="918" w:name="_Toc402268571"/>
            <w:r w:rsidRPr="00FF1E84">
              <w:rPr>
                <w:lang w:val="en-US"/>
              </w:rPr>
              <w:t>Windows Small Business Server 2011</w:t>
            </w:r>
            <w:r>
              <w:fldChar w:fldCharType="begin"/>
            </w:r>
            <w:r w:rsidRPr="00FF1E84">
              <w:rPr>
                <w:lang w:val="en-US"/>
              </w:rPr>
              <w:instrText>XE "Windows Small Business Server 2011"</w:instrText>
            </w:r>
            <w:r>
              <w:fldChar w:fldCharType="end"/>
            </w:r>
            <w:r w:rsidRPr="00FF1E84">
              <w:rPr>
                <w:lang w:val="en-US"/>
              </w:rPr>
              <w:t xml:space="preserve"> Premium Add-on CAL Suite</w:t>
            </w:r>
            <w:r>
              <w:fldChar w:fldCharType="begin"/>
            </w:r>
            <w:r w:rsidRPr="00FF1E84">
              <w:rPr>
                <w:lang w:val="en-US"/>
              </w:rPr>
              <w:instrText>XE "</w:instrText>
            </w:r>
            <w:r>
              <w:instrText>Набор</w:instrText>
            </w:r>
            <w:r w:rsidRPr="00FF1E84">
              <w:rPr>
                <w:lang w:val="en-US"/>
              </w:rPr>
              <w:instrText xml:space="preserve"> </w:instrText>
            </w:r>
            <w:r>
              <w:instrText>клиентских</w:instrText>
            </w:r>
            <w:r w:rsidRPr="00FF1E84">
              <w:rPr>
                <w:lang w:val="en-US"/>
              </w:rPr>
              <w:instrText xml:space="preserve"> </w:instrText>
            </w:r>
            <w:r>
              <w:instrText>лицензий</w:instrText>
            </w:r>
            <w:r w:rsidRPr="00FF1E84">
              <w:rPr>
                <w:lang w:val="en-US"/>
              </w:rPr>
              <w:instrText xml:space="preserve"> Windows Small Business Server 2011 Premium Add-on CAL Suite"</w:instrText>
            </w:r>
            <w:r>
              <w:fldChar w:fldCharType="end"/>
            </w:r>
            <w:r w:rsidRPr="00FF1E84">
              <w:rPr>
                <w:lang w:val="en-US"/>
              </w:rPr>
              <w:t xml:space="preserve"> (5 </w:t>
            </w:r>
            <w:r>
              <w:t>клиент</w:t>
            </w:r>
            <w:r w:rsidRPr="00FF1E84">
              <w:rPr>
                <w:lang w:val="en-US"/>
              </w:rPr>
              <w:t>)</w:t>
            </w:r>
            <w:bookmarkEnd w:id="915"/>
            <w:bookmarkEnd w:id="916"/>
            <w:bookmarkEnd w:id="917"/>
            <w:bookmarkEnd w:id="9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54C7" w:rsidRDefault="000854C7"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54C7" w:rsidRDefault="000854C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854C7" w:rsidRDefault="000854C7" w:rsidP="00C05A53">
            <w:pPr>
              <w:pStyle w:val="ProductList-OfferingBody"/>
              <w:ind w:left="-113"/>
              <w:jc w:val="center"/>
            </w:pPr>
            <w:r>
              <w:t>5</w:t>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0854C7" w:rsidRDefault="000854C7" w:rsidP="00C05A53">
            <w:pPr>
              <w:pStyle w:val="ProductList-OfferingBody"/>
              <w:ind w:left="-113"/>
              <w:jc w:val="center"/>
            </w:pP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r>
      <w:tr w:rsidR="000854C7" w:rsidTr="00D02569">
        <w:trPr>
          <w:cantSplit/>
        </w:trPr>
        <w:tc>
          <w:tcPr>
            <w:tcW w:w="3060" w:type="dxa"/>
            <w:tcBorders>
              <w:top w:val="dashSmallGap" w:sz="4" w:space="0" w:color="BFBFBF" w:themeColor="background1" w:themeShade="BF"/>
              <w:left w:val="nil"/>
              <w:bottom w:val="nil"/>
              <w:right w:val="nil"/>
            </w:tcBorders>
          </w:tcPr>
          <w:p w:rsidR="000854C7" w:rsidRPr="00FF1E84" w:rsidRDefault="000854C7" w:rsidP="00A1418D">
            <w:pPr>
              <w:pStyle w:val="ProductList-Offering2"/>
              <w:rPr>
                <w:lang w:val="en-US"/>
              </w:rPr>
            </w:pPr>
            <w:bookmarkStart w:id="919" w:name="_Toc379797298"/>
            <w:bookmarkStart w:id="920" w:name="_Toc380513323"/>
            <w:bookmarkStart w:id="921" w:name="_Toc380655371"/>
            <w:bookmarkStart w:id="922" w:name="_Toc402268572"/>
            <w:r w:rsidRPr="00FF1E84">
              <w:rPr>
                <w:lang w:val="en-US"/>
              </w:rPr>
              <w:t>Windows Small Business Server 2011</w:t>
            </w:r>
            <w:r>
              <w:fldChar w:fldCharType="begin"/>
            </w:r>
            <w:r w:rsidRPr="00FF1E84">
              <w:rPr>
                <w:lang w:val="en-US"/>
              </w:rPr>
              <w:instrText>XE "Windows Small Business Server 2011"</w:instrText>
            </w:r>
            <w:r>
              <w:fldChar w:fldCharType="end"/>
            </w:r>
            <w:r w:rsidRPr="00FF1E84">
              <w:rPr>
                <w:lang w:val="en-US"/>
              </w:rPr>
              <w:t xml:space="preserve"> Premium Add-on CAL Suite</w:t>
            </w:r>
            <w:r>
              <w:fldChar w:fldCharType="begin"/>
            </w:r>
            <w:r w:rsidRPr="00FF1E84">
              <w:rPr>
                <w:lang w:val="en-US"/>
              </w:rPr>
              <w:instrText>XE "</w:instrText>
            </w:r>
            <w:r>
              <w:instrText>Набор</w:instrText>
            </w:r>
            <w:r w:rsidRPr="00FF1E84">
              <w:rPr>
                <w:lang w:val="en-US"/>
              </w:rPr>
              <w:instrText xml:space="preserve"> </w:instrText>
            </w:r>
            <w:r>
              <w:instrText>клиентских</w:instrText>
            </w:r>
            <w:r w:rsidRPr="00FF1E84">
              <w:rPr>
                <w:lang w:val="en-US"/>
              </w:rPr>
              <w:instrText xml:space="preserve"> </w:instrText>
            </w:r>
            <w:r>
              <w:instrText>лицензий</w:instrText>
            </w:r>
            <w:r w:rsidRPr="00FF1E84">
              <w:rPr>
                <w:lang w:val="en-US"/>
              </w:rPr>
              <w:instrText xml:space="preserve"> Windows Small Business Server 2011 Premium Add-on CAL Suite"</w:instrText>
            </w:r>
            <w:r>
              <w:fldChar w:fldCharType="end"/>
            </w:r>
            <w:r w:rsidRPr="00FF1E84">
              <w:rPr>
                <w:lang w:val="en-US"/>
              </w:rPr>
              <w:t xml:space="preserve"> (20 </w:t>
            </w:r>
            <w:r>
              <w:t>клиент</w:t>
            </w:r>
            <w:r w:rsidRPr="00FF1E84">
              <w:rPr>
                <w:lang w:val="en-US"/>
              </w:rPr>
              <w:t>)</w:t>
            </w:r>
            <w:bookmarkEnd w:id="919"/>
            <w:bookmarkEnd w:id="920"/>
            <w:bookmarkEnd w:id="921"/>
            <w:bookmarkEnd w:id="922"/>
          </w:p>
        </w:tc>
        <w:tc>
          <w:tcPr>
            <w:tcW w:w="595" w:type="dxa"/>
            <w:tcBorders>
              <w:top w:val="dashSmallGap" w:sz="4" w:space="0" w:color="BFBFBF" w:themeColor="background1" w:themeShade="BF"/>
              <w:left w:val="nil"/>
              <w:bottom w:val="nil"/>
              <w:right w:val="nil"/>
            </w:tcBorders>
            <w:vAlign w:val="center"/>
          </w:tcPr>
          <w:p w:rsidR="000854C7" w:rsidRDefault="000854C7"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0854C7" w:rsidRDefault="000854C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0854C7" w:rsidRDefault="000854C7"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54C7" w:rsidRDefault="000854C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854C7" w:rsidRDefault="000854C7" w:rsidP="00C05A53">
            <w:pPr>
              <w:pStyle w:val="ProductList-OfferingBody"/>
              <w:ind w:left="-113"/>
              <w:jc w:val="center"/>
            </w:pPr>
            <w:r>
              <w:t>5</w:t>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Default="000854C7" w:rsidP="00C05A53">
            <w:pPr>
              <w:pStyle w:val="ProductList-OfferingBody"/>
              <w:ind w:left="-113"/>
              <w:jc w:val="center"/>
            </w:pPr>
          </w:p>
        </w:tc>
        <w:tc>
          <w:tcPr>
            <w:tcW w:w="595"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596" w:type="dxa"/>
            <w:shd w:val="clear" w:color="auto" w:fill="70AD47" w:themeFill="accent6"/>
            <w:vAlign w:val="center"/>
          </w:tcPr>
          <w:p w:rsidR="000854C7" w:rsidRPr="00AD6E4D" w:rsidRDefault="000854C7" w:rsidP="00DE7A6A">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95" w:type="dxa"/>
            <w:shd w:val="clear" w:color="auto" w:fill="BFBFBF" w:themeFill="background1" w:themeFillShade="BF"/>
            <w:vAlign w:val="center"/>
          </w:tcPr>
          <w:p w:rsidR="000854C7" w:rsidRDefault="000854C7" w:rsidP="00C05A53">
            <w:pPr>
              <w:pStyle w:val="ProductList-OfferingBody"/>
              <w:ind w:left="-113"/>
              <w:jc w:val="center"/>
            </w:pPr>
          </w:p>
        </w:tc>
        <w:tc>
          <w:tcPr>
            <w:tcW w:w="596" w:type="dxa"/>
            <w:shd w:val="clear" w:color="auto" w:fill="BFBFBF" w:themeFill="background1" w:themeFillShade="BF"/>
            <w:vAlign w:val="center"/>
          </w:tcPr>
          <w:p w:rsidR="000854C7" w:rsidRDefault="000854C7"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5404"/>
        <w:gridCol w:w="1790"/>
      </w:tblGrid>
      <w:tr w:rsidR="005C40C4" w:rsidTr="00D02569">
        <w:tc>
          <w:tcPr>
            <w:tcW w:w="3596" w:type="dxa"/>
          </w:tcPr>
          <w:p w:rsidR="005C40C4" w:rsidRPr="00FF1E84" w:rsidRDefault="008414C4" w:rsidP="0053726B">
            <w:pPr>
              <w:pStyle w:val="ProductList-Body"/>
              <w:spacing w:before="20" w:after="20"/>
              <w:rPr>
                <w:lang w:val="en-US"/>
              </w:rPr>
            </w:pPr>
            <w:r>
              <w:t>Предыдущая</w:t>
            </w:r>
            <w:r w:rsidRPr="00FF1E84">
              <w:rPr>
                <w:lang w:val="en-US"/>
              </w:rPr>
              <w:t xml:space="preserve"> </w:t>
            </w:r>
            <w:r>
              <w:t>версия</w:t>
            </w:r>
            <w:r w:rsidRPr="00FF1E84">
              <w:rPr>
                <w:lang w:val="en-US"/>
              </w:rPr>
              <w:t xml:space="preserve">: </w:t>
            </w:r>
            <w:r w:rsidRPr="00FF1E84">
              <w:rPr>
                <w:b/>
                <w:lang w:val="en-US"/>
              </w:rPr>
              <w:t>Windows Small Business Server 2008</w:t>
            </w:r>
            <w:r w:rsidRPr="00FF1E84">
              <w:rPr>
                <w:lang w:val="en-US"/>
              </w:rPr>
              <w:t xml:space="preserve"> (10/08)</w:t>
            </w:r>
          </w:p>
        </w:tc>
        <w:tc>
          <w:tcPr>
            <w:tcW w:w="5404" w:type="dxa"/>
          </w:tcPr>
          <w:p w:rsidR="005C40C4" w:rsidRDefault="005C40C4" w:rsidP="005C40C4">
            <w:pPr>
              <w:pStyle w:val="ProductList-Body"/>
              <w:spacing w:before="20" w:after="20"/>
              <w:rPr>
                <w:b/>
              </w:rPr>
            </w:pPr>
            <w:r>
              <w:t xml:space="preserve">Категория продукта: </w:t>
            </w:r>
            <w:r>
              <w:rPr>
                <w:b/>
              </w:rPr>
              <w:t>Сервер</w:t>
            </w:r>
          </w:p>
          <w:p w:rsidR="0053726B" w:rsidRDefault="00523418" w:rsidP="005C40C4">
            <w:pPr>
              <w:pStyle w:val="ProductList-Body"/>
              <w:spacing w:before="20" w:after="20"/>
            </w:pPr>
            <w:hyperlink w:anchor="SoftwareAssurance" w:history="1">
              <w:r w:rsidR="007B07E8">
                <w:rPr>
                  <w:rStyle w:val="Hyperlink"/>
                  <w:color w:val="000000" w:themeColor="text1"/>
                  <w:u w:val="none"/>
                </w:rPr>
                <w:t>Преимущества в рамках программы Software Assurance</w:t>
              </w:r>
            </w:hyperlink>
            <w:r w:rsidR="007B07E8">
              <w:t xml:space="preserve">: </w:t>
            </w:r>
            <w:r w:rsidR="007B07E8">
              <w:rPr>
                <w:b/>
              </w:rPr>
              <w:t>Сервер</w:t>
            </w:r>
          </w:p>
        </w:tc>
        <w:tc>
          <w:tcPr>
            <w:tcW w:w="1790" w:type="dxa"/>
          </w:tcPr>
          <w:p w:rsidR="005C40C4" w:rsidRDefault="005C40C4" w:rsidP="005C40C4">
            <w:pPr>
              <w:pStyle w:val="ProductList-Body"/>
              <w:spacing w:before="20" w:after="20"/>
            </w:pPr>
          </w:p>
        </w:tc>
      </w:tr>
    </w:tbl>
    <w:p w:rsidR="006F4716" w:rsidRPr="00782C7B" w:rsidRDefault="006F4716" w:rsidP="006F4716">
      <w:pPr>
        <w:pStyle w:val="ProductList-Body"/>
        <w:shd w:val="clear" w:color="auto" w:fill="D9D9D9" w:themeFill="background1" w:themeFillShade="D9"/>
        <w:spacing w:before="120" w:after="120"/>
        <w:rPr>
          <w:b/>
        </w:rPr>
      </w:pPr>
      <w:r>
        <w:rPr>
          <w:b/>
        </w:rPr>
        <w:t>Дополнительная информация</w:t>
      </w:r>
    </w:p>
    <w:p w:rsidR="006F4716" w:rsidRPr="00B06972" w:rsidRDefault="006F4716" w:rsidP="006F4716">
      <w:pPr>
        <w:pStyle w:val="ProductList-Body"/>
        <w:rPr>
          <w:b/>
          <w:color w:val="00188F"/>
        </w:rPr>
      </w:pPr>
      <w:r>
        <w:rPr>
          <w:b/>
          <w:color w:val="00188F"/>
        </w:rPr>
        <w:t>Предоставление лицензий в связи с окончанием жизненного цикла Wind</w:t>
      </w:r>
      <w:r w:rsidR="00D02569">
        <w:rPr>
          <w:b/>
          <w:color w:val="00188F"/>
        </w:rPr>
        <w:t>ows Small Business Server (SBS)</w:t>
      </w:r>
    </w:p>
    <w:p w:rsidR="006F4716" w:rsidRDefault="006F4716" w:rsidP="006F4716">
      <w:pPr>
        <w:pStyle w:val="ProductList-Body"/>
      </w:pPr>
      <w:r>
        <w:t>Windows Small Business Server (SBS) версии 2011 является последней версией данного продукта.</w:t>
      </w:r>
      <w:r w:rsidR="00B654D0">
        <w:t xml:space="preserve"> </w:t>
      </w:r>
      <w:r>
        <w:t xml:space="preserve">Более подробные сведения см. в списке продуктов за март 2014 г.: </w:t>
      </w:r>
      <w:hyperlink r:id="rId45" w:history="1">
        <w:r>
          <w:rPr>
            <w:rStyle w:val="Hyperlink"/>
          </w:rPr>
          <w:t>http://go.microsoft.com/?linkid=9839207</w:t>
        </w:r>
      </w:hyperlink>
      <w:r>
        <w:t>.</w:t>
      </w:r>
    </w:p>
    <w:p w:rsidR="00585A48" w:rsidRPr="00585A48" w:rsidRDefault="006F4716" w:rsidP="006253AE">
      <w:pPr>
        <w:pStyle w:val="ProductList-Body"/>
        <w:shd w:val="clear" w:color="auto" w:fill="A6A6A6" w:themeFill="background1" w:themeFillShade="A6"/>
        <w:spacing w:before="120" w:after="240"/>
        <w:jc w:val="right"/>
        <w:rPr>
          <w:sz w:val="16"/>
          <w:szCs w:val="16"/>
        </w:rPr>
      </w:pPr>
      <w:r>
        <w:t xml:space="preserve"> </w:t>
      </w: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9A0C93" w:rsidRDefault="009A0C93" w:rsidP="004F3C6D">
      <w:pPr>
        <w:pStyle w:val="ProductList-Body"/>
      </w:pPr>
    </w:p>
    <w:p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923" w:name="OnlineServices"/>
      <w:bookmarkStart w:id="924" w:name="_Toc378147654"/>
      <w:bookmarkStart w:id="925" w:name="_Toc378151556"/>
      <w:bookmarkStart w:id="926" w:name="_Toc379797299"/>
      <w:bookmarkStart w:id="927" w:name="_Toc380513324"/>
      <w:bookmarkStart w:id="928" w:name="_Toc380655372"/>
      <w:bookmarkStart w:id="929" w:name="_Toc402268573"/>
      <w:r>
        <w:t>Веб-службы</w:t>
      </w:r>
      <w:bookmarkEnd w:id="923"/>
      <w:bookmarkEnd w:id="924"/>
      <w:bookmarkEnd w:id="925"/>
      <w:bookmarkEnd w:id="926"/>
      <w:bookmarkEnd w:id="927"/>
      <w:bookmarkEnd w:id="928"/>
      <w:bookmarkEnd w:id="929"/>
    </w:p>
    <w:p w:rsidR="009A0C93" w:rsidRDefault="00EE40B5" w:rsidP="00680B4D">
      <w:pPr>
        <w:pStyle w:val="ProductList-OfferingGroupHeading"/>
        <w:outlineLvl w:val="1"/>
      </w:pPr>
      <w:bookmarkStart w:id="930" w:name="_Toc378147655"/>
      <w:bookmarkStart w:id="931" w:name="_Toc378151557"/>
      <w:bookmarkStart w:id="932" w:name="_Toc379797300"/>
      <w:bookmarkStart w:id="933" w:name="_Toc380513325"/>
      <w:bookmarkStart w:id="934" w:name="_Toc380655373"/>
      <w:bookmarkStart w:id="935" w:name="_Toc402268574"/>
      <w:r>
        <w:t>Общие условия</w:t>
      </w:r>
      <w:bookmarkEnd w:id="930"/>
      <w:bookmarkEnd w:id="931"/>
      <w:bookmarkEnd w:id="932"/>
      <w:bookmarkEnd w:id="933"/>
      <w:bookmarkEnd w:id="934"/>
      <w:bookmarkEnd w:id="935"/>
    </w:p>
    <w:p w:rsidR="00EE40B5" w:rsidRDefault="00EE40B5" w:rsidP="002E202B">
      <w:pPr>
        <w:pStyle w:val="ProductList-Offering2Heading"/>
        <w:outlineLvl w:val="1"/>
      </w:pPr>
      <w:r>
        <w:tab/>
      </w:r>
      <w:bookmarkStart w:id="936" w:name="_Toc378147656"/>
      <w:bookmarkStart w:id="937" w:name="_Toc379797301"/>
      <w:bookmarkStart w:id="938" w:name="_Toc380513326"/>
      <w:bookmarkStart w:id="939" w:name="_Toc380655374"/>
      <w:bookmarkStart w:id="940" w:name="_Toc402268575"/>
      <w:r>
        <w:t>Доступность Веб-служб в регионах</w:t>
      </w:r>
      <w:bookmarkEnd w:id="936"/>
      <w:bookmarkEnd w:id="937"/>
      <w:bookmarkEnd w:id="938"/>
      <w:bookmarkEnd w:id="939"/>
      <w:bookmarkEnd w:id="940"/>
    </w:p>
    <w:p w:rsidR="00EE40B5" w:rsidRDefault="00DF229E" w:rsidP="004F3C6D">
      <w:pPr>
        <w:pStyle w:val="ProductList-Body"/>
      </w:pPr>
      <w:r>
        <w:t xml:space="preserve">Ознакомьтесь со списком стран и регионов, в которых доступны веб-службы, на веб-странице </w:t>
      </w:r>
      <w:hyperlink r:id="rId47" w:anchor="international" w:history="1">
        <w:r>
          <w:rPr>
            <w:rStyle w:val="Hyperlink"/>
          </w:rPr>
          <w:t>http://www.microsoft.com/online/faq.aspx#international</w:t>
        </w:r>
      </w:hyperlink>
      <w:r>
        <w:t>.</w:t>
      </w:r>
    </w:p>
    <w:p w:rsidR="00EE40B5" w:rsidRDefault="00EE40B5" w:rsidP="004F3C6D">
      <w:pPr>
        <w:pStyle w:val="ProductList-Body"/>
      </w:pPr>
    </w:p>
    <w:p w:rsidR="00EE40B5" w:rsidRDefault="00EE40B5" w:rsidP="002E202B">
      <w:pPr>
        <w:pStyle w:val="ProductList-Offering2Heading"/>
        <w:outlineLvl w:val="1"/>
      </w:pPr>
      <w:r>
        <w:tab/>
      </w:r>
      <w:bookmarkStart w:id="941" w:name="_Toc378147657"/>
      <w:bookmarkStart w:id="942" w:name="_Toc379797302"/>
      <w:bookmarkStart w:id="943" w:name="_Toc380513327"/>
      <w:bookmarkStart w:id="944" w:name="_Toc380655375"/>
      <w:bookmarkStart w:id="945" w:name="_Toc402268576"/>
      <w:r>
        <w:t>Правила заказа веб-служб</w:t>
      </w:r>
      <w:bookmarkEnd w:id="941"/>
      <w:bookmarkEnd w:id="942"/>
      <w:bookmarkEnd w:id="943"/>
      <w:bookmarkEnd w:id="944"/>
      <w:bookmarkEnd w:id="945"/>
    </w:p>
    <w:p w:rsidR="00DF229E" w:rsidRDefault="00DF229E" w:rsidP="00DF229E">
      <w:pPr>
        <w:pStyle w:val="ProductList-Body"/>
      </w:pPr>
      <w:r>
        <w:t>Применяются следующие правила заказа веб-служб:</w:t>
      </w:r>
    </w:p>
    <w:p w:rsidR="00DF229E" w:rsidRDefault="00DF229E" w:rsidP="00026DDE">
      <w:pPr>
        <w:pStyle w:val="ProductList-Body"/>
        <w:numPr>
          <w:ilvl w:val="0"/>
          <w:numId w:val="11"/>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B654D0">
        <w:t xml:space="preserve"> </w:t>
      </w:r>
    </w:p>
    <w:p w:rsidR="00DF229E" w:rsidRDefault="00DF229E" w:rsidP="00026DDE">
      <w:pPr>
        <w:pStyle w:val="ProductList-Body"/>
        <w:numPr>
          <w:ilvl w:val="0"/>
          <w:numId w:val="11"/>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B654D0">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rsidR="00DF229E" w:rsidRDefault="00DF229E" w:rsidP="00026DDE">
      <w:pPr>
        <w:pStyle w:val="ProductList-Body"/>
        <w:numPr>
          <w:ilvl w:val="0"/>
          <w:numId w:val="11"/>
        </w:numPr>
        <w:ind w:left="450" w:hanging="270"/>
      </w:pPr>
      <w:r>
        <w:t xml:space="preserve">Клиенты могут увеличить объем подписки на веб-службы, но не могут уменьшить этот объем в течение срока 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rsidR="00DF229E" w:rsidRDefault="00DF229E" w:rsidP="00026DDE">
      <w:pPr>
        <w:pStyle w:val="ProductList-Body"/>
        <w:numPr>
          <w:ilvl w:val="0"/>
          <w:numId w:val="11"/>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B654D0">
        <w:t xml:space="preserve"> </w:t>
      </w:r>
      <w:r>
        <w:t>Клиенты, заключившие Соглашение Enterprise, не имеют права на размещение сверочных заказов на дополнительные лицензии на подписки.</w:t>
      </w:r>
      <w:r w:rsidR="00B654D0">
        <w:t xml:space="preserve"> </w:t>
      </w:r>
    </w:p>
    <w:p w:rsidR="00DF229E" w:rsidRDefault="00DF229E" w:rsidP="00026DDE">
      <w:pPr>
        <w:pStyle w:val="ProductList-Body"/>
        <w:numPr>
          <w:ilvl w:val="0"/>
          <w:numId w:val="11"/>
        </w:numPr>
        <w:ind w:left="450" w:hanging="270"/>
      </w:pPr>
      <w: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rsidR="00DF229E" w:rsidRDefault="00DF229E" w:rsidP="00026DDE">
      <w:pPr>
        <w:pStyle w:val="ProductList-Body"/>
        <w:numPr>
          <w:ilvl w:val="0"/>
          <w:numId w:val="11"/>
        </w:numPr>
        <w:ind w:left="450" w:hanging="270"/>
      </w:pPr>
      <w:r>
        <w:t>Для участия в программе Open Value клиент должен приобрести не менее 5 лицензий.</w:t>
      </w:r>
      <w:r w:rsidR="00B654D0">
        <w:t xml:space="preserve"> </w:t>
      </w:r>
      <w:r>
        <w:t>Данное правило также применяется при подсчете количества Подписных лицензий «на пользователя» (USL) для Веб-служб.</w:t>
      </w:r>
      <w:r w:rsidR="00B654D0">
        <w:t xml:space="preserve"> </w:t>
      </w:r>
      <w:r>
        <w:t>Подписная лицензия «на пользователя» может входить в число пяти лицензий, составляющих минимальное необходимое количество.</w:t>
      </w:r>
      <w:r w:rsidR="00B654D0">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B654D0">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B654D0">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rsidR="00DF229E" w:rsidRDefault="00DF229E" w:rsidP="00DF229E">
      <w:pPr>
        <w:pStyle w:val="ProductList-Body"/>
      </w:pPr>
    </w:p>
    <w:p w:rsidR="00DF229E" w:rsidRPr="00DF229E" w:rsidRDefault="00DF229E" w:rsidP="00DF229E">
      <w:pPr>
        <w:pStyle w:val="ProductList-Body"/>
        <w:rPr>
          <w:b/>
        </w:rPr>
      </w:pPr>
      <w:r>
        <w:rPr>
          <w:b/>
          <w:color w:val="00188F"/>
        </w:rPr>
        <w:t>Облако сообщества для государственных организаций (только США)</w:t>
      </w:r>
    </w:p>
    <w:p w:rsidR="00DF229E" w:rsidRDefault="00D1024F" w:rsidP="00DF229E">
      <w:pPr>
        <w:pStyle w:val="ProductList-Body"/>
      </w:pPr>
      <w:r>
        <w:t>Для целей данного примечания о продукте следующее считается «соответствующими веб-службами»: Exchange Online Archiving</w:t>
      </w:r>
      <w:r>
        <w:fldChar w:fldCharType="begin"/>
      </w:r>
      <w:r>
        <w:instrText>XE "Архивация на базе Exchange Online для Exchange Server"</w:instrText>
      </w:r>
      <w:r>
        <w:fldChar w:fldCharType="end"/>
      </w:r>
      <w:r>
        <w:t>, базовая подписка на Exchange Online</w:t>
      </w:r>
      <w:r>
        <w:fldChar w:fldCharType="begin"/>
      </w:r>
      <w:r>
        <w:instrText>XE "Exchange Online Kiosk"</w:instrText>
      </w:r>
      <w:r>
        <w:fldChar w:fldCharType="end"/>
      </w:r>
      <w:r>
        <w:t>, планы Exchange Online 1–2, Exchange Online Protection, планы Lync Online 1–2, Office 365 корпоративный K1</w:t>
      </w:r>
      <w:r>
        <w:fldChar w:fldCharType="begin"/>
      </w:r>
      <w:r>
        <w:instrText>XE "Office 365 корпоративный K1"</w:instrText>
      </w:r>
      <w:r>
        <w:fldChar w:fldCharType="end"/>
      </w:r>
      <w:r>
        <w:t>, OneDrive для бизнеса и планы SharePoint Online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B654D0">
        <w:t xml:space="preserve"> </w:t>
      </w:r>
      <w:r>
        <w:t>Клиенты могут быть подготовлены к работе в одной из таких служб, но не в комбинации обеих.</w:t>
      </w:r>
      <w:r w:rsidR="00B654D0">
        <w:t xml:space="preserve"> </w:t>
      </w:r>
      <w: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654D0">
        <w:t xml:space="preserve"> </w:t>
      </w:r>
    </w:p>
    <w:p w:rsidR="00DF229E" w:rsidRDefault="00DF229E" w:rsidP="00DF229E">
      <w:pPr>
        <w:pStyle w:val="ProductList-Body"/>
      </w:pPr>
    </w:p>
    <w:p w:rsidR="00DF229E" w:rsidRDefault="00DF229E" w:rsidP="00A44BF8">
      <w:pPr>
        <w:pStyle w:val="ProductList-Body"/>
      </w:pPr>
      <w: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654D0">
        <w:t xml:space="preserve"> </w:t>
      </w:r>
      <w: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654D0">
        <w:t xml:space="preserve"> </w:t>
      </w:r>
      <w: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B654D0">
        <w:t xml:space="preserve"> </w:t>
      </w:r>
      <w:r>
        <w:t>На данный момент веб-службы предлагаются как службы облака сообщества для государственных организаций и не дают ни права на переход (см.</w:t>
      </w:r>
      <w:r w:rsidR="00A44BF8">
        <w:rPr>
          <w:lang w:val="en-US"/>
        </w:rPr>
        <w:t> </w:t>
      </w:r>
      <w:hyperlink w:anchor="ChartKey" w:history="1">
        <w:r>
          <w:rPr>
            <w:rStyle w:val="Hyperlink"/>
          </w:rPr>
          <w:t>ключ к таблице</w:t>
        </w:r>
      </w:hyperlink>
      <w:r>
        <w:t>), ни права на резервирование лицензии.</w:t>
      </w:r>
    </w:p>
    <w:p w:rsidR="00EE40B5" w:rsidRPr="00DD7C93" w:rsidRDefault="00EE40B5" w:rsidP="004F3C6D">
      <w:pPr>
        <w:pStyle w:val="ProductList-Body"/>
      </w:pPr>
    </w:p>
    <w:p w:rsidR="00A44BF8" w:rsidRPr="00DD7C93" w:rsidRDefault="00A44BF8" w:rsidP="004F3C6D">
      <w:pPr>
        <w:pStyle w:val="ProductList-Body"/>
      </w:pPr>
    </w:p>
    <w:p w:rsidR="00A44BF8" w:rsidRPr="00DD7C93" w:rsidRDefault="00A44BF8" w:rsidP="004F3C6D">
      <w:pPr>
        <w:pStyle w:val="ProductList-Body"/>
      </w:pPr>
    </w:p>
    <w:p w:rsidR="00EE40B5" w:rsidRDefault="00EE40B5" w:rsidP="002E202B">
      <w:pPr>
        <w:pStyle w:val="ProductList-Offering2Heading"/>
        <w:outlineLvl w:val="1"/>
      </w:pPr>
      <w:r>
        <w:tab/>
      </w:r>
      <w:bookmarkStart w:id="946" w:name="_Toc378147658"/>
      <w:bookmarkStart w:id="947" w:name="_Toc379797303"/>
      <w:bookmarkStart w:id="948" w:name="_Toc380513328"/>
      <w:bookmarkStart w:id="949" w:name="_Toc380655376"/>
      <w:bookmarkStart w:id="950" w:name="OnlineServSubTermAndPayTerms"/>
      <w:bookmarkStart w:id="951" w:name="_Toc402268577"/>
      <w:r>
        <w:t>Варианты условий оплаты и подписки на веб-службы</w:t>
      </w:r>
      <w:bookmarkEnd w:id="946"/>
      <w:bookmarkEnd w:id="947"/>
      <w:bookmarkEnd w:id="948"/>
      <w:bookmarkEnd w:id="949"/>
      <w:bookmarkEnd w:id="950"/>
      <w:bookmarkEnd w:id="951"/>
    </w:p>
    <w:p w:rsidR="009D55C7" w:rsidRDefault="009D55C7" w:rsidP="009D55C7">
      <w:pPr>
        <w:pStyle w:val="ProductList-Body"/>
      </w:pPr>
      <w: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 Microsoft Azure. </w:t>
      </w:r>
    </w:p>
    <w:p w:rsidR="009D55C7" w:rsidRPr="00A44BF8" w:rsidRDefault="009D55C7" w:rsidP="009D55C7">
      <w:pPr>
        <w:pStyle w:val="ProductList-Body"/>
        <w:rPr>
          <w:sz w:val="16"/>
          <w:szCs w:val="21"/>
        </w:rPr>
      </w:pPr>
    </w:p>
    <w:p w:rsidR="009D55C7" w:rsidRDefault="009D55C7" w:rsidP="009D55C7">
      <w:pPr>
        <w:pStyle w:val="ProductList-Body"/>
      </w:pPr>
      <w:r>
        <w:rPr>
          <w:b/>
        </w:rPr>
        <w:t>Облачные службы</w:t>
      </w:r>
      <w:r w:rsidRPr="00A44BF8">
        <w:rPr>
          <w:b/>
          <w:bCs/>
        </w:rPr>
        <w:t>:</w:t>
      </w:r>
      <w:r w:rsidR="00B654D0">
        <w:t xml:space="preserve"> </w:t>
      </w:r>
      <w:r>
        <w:t>Служба управления правами Azure, CRM Online, API Microsoft Translator, Office 365, Microsoft Intune</w:t>
      </w:r>
      <w:r>
        <w:fldChar w:fldCharType="begin"/>
      </w:r>
      <w:r>
        <w:instrText>XE "Microsoft Intune"</w:instrText>
      </w:r>
      <w:r>
        <w:fldChar w:fldCharType="end"/>
      </w:r>
      <w:r>
        <w:t>, Yammer.</w:t>
      </w:r>
    </w:p>
    <w:p w:rsidR="00E1260A" w:rsidRDefault="009D55C7" w:rsidP="009D55C7">
      <w:pPr>
        <w:pStyle w:val="ProductList-Body"/>
      </w:pPr>
      <w:r>
        <w:rPr>
          <w:b/>
        </w:rPr>
        <w:t>Другие веб-службы</w:t>
      </w:r>
      <w:r w:rsidRPr="00A44BF8">
        <w:rPr>
          <w:b/>
          <w:bCs/>
        </w:rPr>
        <w:t>:</w:t>
      </w:r>
      <w:r>
        <w:t xml:space="preserve"> Карты Bing, Forefront Online, Microsoft Learning, System Center Endpoint Protection</w:t>
      </w:r>
    </w:p>
    <w:p w:rsidR="009D55C7" w:rsidRPr="00A44BF8" w:rsidRDefault="009D55C7" w:rsidP="009D55C7">
      <w:pPr>
        <w:pStyle w:val="ProductList-Body"/>
        <w:rPr>
          <w:sz w:val="16"/>
          <w:szCs w:val="21"/>
        </w:rPr>
      </w:pPr>
    </w:p>
    <w:tbl>
      <w:tblPr>
        <w:tblStyle w:val="TableGrid"/>
        <w:tblW w:w="0" w:type="auto"/>
        <w:tblInd w:w="108" w:type="dxa"/>
        <w:tblLook w:val="04A0" w:firstRow="1" w:lastRow="0" w:firstColumn="1" w:lastColumn="0" w:noHBand="0" w:noVBand="1"/>
      </w:tblPr>
      <w:tblGrid>
        <w:gridCol w:w="1967"/>
        <w:gridCol w:w="1869"/>
        <w:gridCol w:w="2253"/>
        <w:gridCol w:w="4593"/>
      </w:tblGrid>
      <w:tr w:rsidR="0040275F" w:rsidTr="00AD1127">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vAlign w:val="center"/>
          </w:tcPr>
          <w:p w:rsidR="0040275F" w:rsidRPr="00DF229E" w:rsidRDefault="0061507D" w:rsidP="00AD1127">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rsidTr="00A44BF8">
        <w:tc>
          <w:tcPr>
            <w:tcW w:w="1980" w:type="dxa"/>
            <w:vMerge w:val="restart"/>
          </w:tcPr>
          <w:p w:rsidR="0061507D" w:rsidRDefault="0061507D" w:rsidP="00DF229E">
            <w:pPr>
              <w:pStyle w:val="ProductList-Body"/>
            </w:pPr>
            <w:r>
              <w:t>Соглашение Enterprise,</w:t>
            </w:r>
          </w:p>
        </w:tc>
        <w:tc>
          <w:tcPr>
            <w:tcW w:w="1887" w:type="dxa"/>
            <w:vMerge w:val="restart"/>
          </w:tcPr>
          <w:p w:rsidR="0061507D" w:rsidRPr="00C2460C" w:rsidRDefault="0061507D" w:rsidP="00DF229E">
            <w:pPr>
              <w:pStyle w:val="ProductList-Body"/>
            </w:pPr>
            <w:r>
              <w:t>Другие веб-службы</w:t>
            </w:r>
          </w:p>
        </w:tc>
        <w:tc>
          <w:tcPr>
            <w:tcW w:w="2271" w:type="dxa"/>
          </w:tcPr>
          <w:p w:rsidR="0061507D" w:rsidRDefault="0061507D" w:rsidP="00DF229E">
            <w:pPr>
              <w:pStyle w:val="ProductList-Body"/>
            </w:pPr>
            <w:r>
              <w:t>Подписка на один год</w:t>
            </w:r>
          </w:p>
        </w:tc>
        <w:tc>
          <w:tcPr>
            <w:tcW w:w="4657" w:type="dxa"/>
          </w:tcPr>
          <w:p w:rsidR="0061507D" w:rsidRDefault="0061507D" w:rsidP="00DF229E">
            <w:pPr>
              <w:pStyle w:val="ProductList-Body"/>
            </w:pPr>
            <w:r>
              <w:t>Полная оплата во время заказа</w:t>
            </w:r>
          </w:p>
        </w:tc>
      </w:tr>
      <w:tr w:rsidR="0061507D" w:rsidTr="00A44BF8">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rsidR="0061507D" w:rsidRDefault="0061507D" w:rsidP="00DF229E">
            <w:pPr>
              <w:pStyle w:val="ProductList-Body"/>
            </w:pPr>
            <w:r>
              <w:t>Полная оплата во время заказа</w:t>
            </w:r>
          </w:p>
        </w:tc>
      </w:tr>
      <w:tr w:rsidR="0061507D" w:rsidTr="00A44BF8">
        <w:tc>
          <w:tcPr>
            <w:tcW w:w="198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657" w:type="dxa"/>
          </w:tcPr>
          <w:p w:rsidR="0061507D"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Tr="00A44BF8">
        <w:tc>
          <w:tcPr>
            <w:tcW w:w="198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Облачные службы </w:t>
            </w:r>
          </w:p>
        </w:tc>
        <w:tc>
          <w:tcPr>
            <w:tcW w:w="2271" w:type="dxa"/>
            <w:vMerge w:val="restart"/>
          </w:tcPr>
          <w:p w:rsidR="0061507D" w:rsidRPr="00C2460C"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rsidR="0061507D" w:rsidRPr="00C2460C" w:rsidRDefault="0061507D" w:rsidP="00DF229E">
            <w:pPr>
              <w:pStyle w:val="ProductList-Body"/>
            </w:pPr>
            <w:r>
              <w:t>Полная оплата во время заказа</w:t>
            </w:r>
          </w:p>
        </w:tc>
      </w:tr>
      <w:tr w:rsidR="0061507D" w:rsidTr="00A44BF8">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Pr="00C2460C"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Tr="00A44BF8">
        <w:tc>
          <w:tcPr>
            <w:tcW w:w="1980" w:type="dxa"/>
            <w:vMerge w:val="restart"/>
          </w:tcPr>
          <w:p w:rsidR="0061507D" w:rsidRDefault="0061507D" w:rsidP="00DF229E">
            <w:pPr>
              <w:pStyle w:val="ProductList-Body"/>
            </w:pPr>
            <w:r>
              <w:t>Соглашение Select Plus</w:t>
            </w:r>
          </w:p>
        </w:tc>
        <w:tc>
          <w:tcPr>
            <w:tcW w:w="1887" w:type="dxa"/>
            <w:vMerge w:val="restart"/>
          </w:tcPr>
          <w:p w:rsidR="0061507D" w:rsidRPr="00C2460C" w:rsidRDefault="0061507D" w:rsidP="00DF229E">
            <w:pPr>
              <w:pStyle w:val="ProductList-Body"/>
            </w:pPr>
            <w:r>
              <w:t>Другие веб-службы</w:t>
            </w:r>
          </w:p>
        </w:tc>
        <w:tc>
          <w:tcPr>
            <w:tcW w:w="2271" w:type="dxa"/>
          </w:tcPr>
          <w:p w:rsidR="0061507D" w:rsidRDefault="0061507D" w:rsidP="00DF229E">
            <w:pPr>
              <w:pStyle w:val="ProductList-Body"/>
            </w:pPr>
            <w:r>
              <w:t>Подписка на один год</w:t>
            </w:r>
          </w:p>
        </w:tc>
        <w:tc>
          <w:tcPr>
            <w:tcW w:w="4657" w:type="dxa"/>
          </w:tcPr>
          <w:p w:rsidR="0061507D" w:rsidRDefault="0061507D" w:rsidP="00DF229E">
            <w:pPr>
              <w:pStyle w:val="ProductList-Body"/>
            </w:pPr>
            <w:r>
              <w:t>Полная оплата в начале срока действия подписки.</w:t>
            </w:r>
            <w:r w:rsidR="00B654D0">
              <w:t xml:space="preserve"> </w:t>
            </w:r>
          </w:p>
        </w:tc>
      </w:tr>
      <w:tr w:rsidR="0061507D" w:rsidTr="00A44BF8">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Подписка на три года</w:t>
            </w:r>
          </w:p>
        </w:tc>
        <w:tc>
          <w:tcPr>
            <w:tcW w:w="4657" w:type="dxa"/>
          </w:tcPr>
          <w:p w:rsidR="0061507D" w:rsidRDefault="0061507D" w:rsidP="00DF229E">
            <w:pPr>
              <w:pStyle w:val="ProductList-Body"/>
            </w:pPr>
            <w:r>
              <w:t>Полная оплата во время заказа</w:t>
            </w:r>
          </w:p>
        </w:tc>
      </w:tr>
      <w:tr w:rsidR="0061507D" w:rsidTr="00A44BF8">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rsidTr="00A44BF8">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657" w:type="dxa"/>
            <w:tcBorders>
              <w:bottom w:val="single" w:sz="4" w:space="0" w:color="auto"/>
            </w:tcBorders>
          </w:tcPr>
          <w:p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B654D0">
              <w:t xml:space="preserve"> </w:t>
            </w:r>
          </w:p>
        </w:tc>
      </w:tr>
      <w:tr w:rsidR="0061507D" w:rsidTr="00A44BF8">
        <w:tc>
          <w:tcPr>
            <w:tcW w:w="1980" w:type="dxa"/>
            <w:vMerge w:val="restart"/>
          </w:tcPr>
          <w:p w:rsidR="0061507D" w:rsidRDefault="0061507D" w:rsidP="00DF229E">
            <w:pPr>
              <w:pStyle w:val="ProductList-Body"/>
            </w:pPr>
            <w:r>
              <w:t xml:space="preserve">Лицензия Open </w:t>
            </w:r>
          </w:p>
          <w:p w:rsidR="0061507D" w:rsidRDefault="0061507D" w:rsidP="00DF229E">
            <w:pPr>
              <w:pStyle w:val="ProductList-Body"/>
            </w:pPr>
            <w:r>
              <w:t>Соглашение Open Value и Open Value Subscription</w:t>
            </w:r>
          </w:p>
        </w:tc>
        <w:tc>
          <w:tcPr>
            <w:tcW w:w="1887" w:type="dxa"/>
          </w:tcPr>
          <w:p w:rsidR="0061507D" w:rsidRPr="00C2460C" w:rsidRDefault="0061507D" w:rsidP="00DF229E">
            <w:pPr>
              <w:pStyle w:val="ProductList-Body"/>
            </w:pPr>
            <w:r>
              <w:t>Другие веб-службы</w:t>
            </w:r>
          </w:p>
        </w:tc>
        <w:tc>
          <w:tcPr>
            <w:tcW w:w="2271" w:type="dxa"/>
            <w:tcBorders>
              <w:bottom w:val="single" w:sz="4" w:space="0" w:color="auto"/>
            </w:tcBorders>
          </w:tcPr>
          <w:p w:rsidR="0061507D" w:rsidRPr="00C2460C" w:rsidRDefault="0061507D" w:rsidP="00DF229E">
            <w:pPr>
              <w:pStyle w:val="ProductList-Body"/>
            </w:pPr>
            <w:r>
              <w:t>Подписка на один год</w:t>
            </w:r>
          </w:p>
        </w:tc>
        <w:tc>
          <w:tcPr>
            <w:tcW w:w="4657" w:type="dxa"/>
            <w:tcBorders>
              <w:bottom w:val="single" w:sz="4" w:space="0" w:color="auto"/>
            </w:tcBorders>
          </w:tcPr>
          <w:p w:rsidR="0061507D" w:rsidRPr="00C2460C" w:rsidRDefault="0061507D" w:rsidP="00DF229E">
            <w:pPr>
              <w:pStyle w:val="ProductList-Body"/>
            </w:pPr>
            <w:r>
              <w:t>Ежегодная оплата на основе ежемесячных платежей</w:t>
            </w:r>
          </w:p>
        </w:tc>
      </w:tr>
      <w:tr w:rsidR="0061507D" w:rsidTr="00A44BF8">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Облачные службы</w:t>
            </w:r>
          </w:p>
        </w:tc>
        <w:tc>
          <w:tcPr>
            <w:tcW w:w="2271" w:type="dxa"/>
            <w:tcBorders>
              <w:bottom w:val="single" w:sz="4" w:space="0" w:color="auto"/>
            </w:tcBorders>
          </w:tcPr>
          <w:p w:rsidR="0061507D" w:rsidRDefault="0061507D" w:rsidP="00DF229E">
            <w:pPr>
              <w:pStyle w:val="ProductList-Body"/>
            </w:pPr>
            <w:r>
              <w:t>Подписка на один год</w:t>
            </w:r>
          </w:p>
        </w:tc>
        <w:tc>
          <w:tcPr>
            <w:tcW w:w="4657" w:type="dxa"/>
            <w:tcBorders>
              <w:bottom w:val="single" w:sz="4" w:space="0" w:color="auto"/>
            </w:tcBorders>
          </w:tcPr>
          <w:p w:rsidR="0061507D" w:rsidRDefault="0061507D" w:rsidP="0061507D">
            <w:pPr>
              <w:pStyle w:val="ProductList-Body"/>
            </w:pPr>
            <w:r>
              <w:t>Полная оплата во время заказа.*</w:t>
            </w:r>
          </w:p>
        </w:tc>
      </w:tr>
    </w:tbl>
    <w:p w:rsidR="00EE40B5" w:rsidRDefault="00DF229E" w:rsidP="008774E5">
      <w:pPr>
        <w:pStyle w:val="ProductList-Body"/>
        <w:tabs>
          <w:tab w:val="clear" w:pos="158"/>
          <w:tab w:val="left" w:pos="180"/>
        </w:tabs>
        <w:rPr>
          <w:i/>
        </w:rPr>
      </w:pPr>
      <w:r>
        <w:rPr>
          <w:i/>
        </w:rPr>
        <w:t xml:space="preserve">Сведения, относящиеся только к службам </w:t>
      </w:r>
      <w:r>
        <w:t>Microsoft</w:t>
      </w:r>
      <w:r>
        <w:rPr>
          <w:i/>
        </w:rPr>
        <w:t xml:space="preserve"> Azure</w:t>
      </w:r>
      <w:r>
        <w:fldChar w:fldCharType="begin"/>
      </w:r>
      <w:r>
        <w:instrText>XE "Службы Microsoft Azure"</w:instrText>
      </w:r>
      <w:r>
        <w:fldChar w:fldCharType="end"/>
      </w:r>
      <w:r>
        <w:rPr>
          <w:i/>
        </w:rPr>
        <w:t xml:space="preserve">, см. в разделе, посвященном службам </w:t>
      </w:r>
      <w:r>
        <w:t>Microsoft</w:t>
      </w:r>
      <w:r>
        <w:rPr>
          <w:i/>
        </w:rPr>
        <w:t xml:space="preserve"> Azure, ниже.</w:t>
      </w:r>
    </w:p>
    <w:p w:rsidR="0061507D" w:rsidRPr="00DF229E" w:rsidRDefault="0061507D" w:rsidP="00621535">
      <w:pPr>
        <w:pStyle w:val="ProductList-Body"/>
        <w:tabs>
          <w:tab w:val="clear" w:pos="158"/>
          <w:tab w:val="left" w:pos="180"/>
        </w:tabs>
        <w:rPr>
          <w:i/>
        </w:rPr>
      </w:pPr>
      <w:r>
        <w:t>*</w:t>
      </w:r>
      <w:r>
        <w:rPr>
          <w:i/>
        </w:rPr>
        <w:t>Началом срока действия подписки является дата активации ключа продукта, а не заказа.</w:t>
      </w:r>
      <w:r w:rsidR="00B654D0">
        <w:rPr>
          <w:i/>
        </w:rPr>
        <w:t xml:space="preserve"> </w:t>
      </w:r>
      <w:r>
        <w:rPr>
          <w:i/>
        </w:rPr>
        <w:t>После активации ключа продукта Microsoft</w:t>
      </w:r>
      <w:r w:rsidR="00621535">
        <w:rPr>
          <w:i/>
          <w:lang w:val="en-US"/>
        </w:rPr>
        <w:t> </w:t>
      </w:r>
      <w:r>
        <w:rPr>
          <w:i/>
        </w:rPr>
        <w:t>не принимает от партнеров запросы на возврат.</w:t>
      </w:r>
    </w:p>
    <w:p w:rsidR="00EE40B5" w:rsidRPr="00A44BF8" w:rsidRDefault="00EE40B5" w:rsidP="004F3C6D">
      <w:pPr>
        <w:pStyle w:val="ProductList-Body"/>
        <w:rPr>
          <w:sz w:val="16"/>
          <w:szCs w:val="21"/>
        </w:rPr>
      </w:pPr>
    </w:p>
    <w:p w:rsidR="00EE40B5" w:rsidRDefault="00EE40B5" w:rsidP="002E202B">
      <w:pPr>
        <w:pStyle w:val="ProductList-Offering2Heading"/>
        <w:outlineLvl w:val="1"/>
      </w:pPr>
      <w:r>
        <w:tab/>
      </w:r>
      <w:bookmarkStart w:id="952" w:name="_Toc378147659"/>
      <w:bookmarkStart w:id="953" w:name="_Toc379797304"/>
      <w:bookmarkStart w:id="954" w:name="_Toc380513329"/>
      <w:bookmarkStart w:id="955" w:name="_Toc380655377"/>
      <w:bookmarkStart w:id="956" w:name="_Toc402268578"/>
      <w:r>
        <w:t>Возобновление веб-службы</w:t>
      </w:r>
      <w:bookmarkEnd w:id="952"/>
      <w:bookmarkEnd w:id="953"/>
      <w:bookmarkEnd w:id="954"/>
      <w:bookmarkEnd w:id="955"/>
      <w:bookmarkEnd w:id="956"/>
    </w:p>
    <w:p w:rsidR="00EE40B5"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48" w:history="1">
        <w:r>
          <w:rPr>
            <w:rStyle w:val="Hyperlink"/>
          </w:rPr>
          <w:t>http://microsoft.com/licensing/contracts</w:t>
        </w:r>
      </w:hyperlink>
      <w:r>
        <w:t>.</w:t>
      </w:r>
      <w:r w:rsidR="00B654D0">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B654D0">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B654D0">
        <w:t xml:space="preserve"> </w:t>
      </w:r>
      <w:r>
        <w:t>Цены устанавливаются при возобновлении действия.</w:t>
      </w:r>
      <w:r w:rsidR="00B654D0">
        <w:t xml:space="preserve"> </w:t>
      </w:r>
    </w:p>
    <w:p w:rsidR="009A1CED" w:rsidRPr="00A44BF8" w:rsidRDefault="009A1CED" w:rsidP="004F3C6D">
      <w:pPr>
        <w:pStyle w:val="ProductList-Body"/>
        <w:rPr>
          <w:sz w:val="16"/>
          <w:szCs w:val="21"/>
        </w:rPr>
      </w:pPr>
    </w:p>
    <w:p w:rsidR="00823A9F" w:rsidRDefault="00823A9F" w:rsidP="00991E89">
      <w:pPr>
        <w:pStyle w:val="ProductList-OfferingGroupHeading"/>
        <w:outlineLvl w:val="1"/>
      </w:pPr>
      <w:bookmarkStart w:id="957" w:name="MicrosoftAzure"/>
      <w:bookmarkStart w:id="958" w:name="_Toc402268579"/>
      <w:bookmarkStart w:id="959" w:name="_Toc380513330"/>
      <w:bookmarkStart w:id="960" w:name="_Toc380655378"/>
      <w:bookmarkStart w:id="961" w:name="_Toc378147661"/>
      <w:bookmarkStart w:id="962" w:name="_Toc378151558"/>
      <w:bookmarkStart w:id="963" w:name="_Toc379797305"/>
      <w:r>
        <w:t>Службы Microsoft Azure</w:t>
      </w:r>
      <w:bookmarkEnd w:id="957"/>
      <w:bookmarkEnd w:id="958"/>
      <w:r>
        <w:t xml:space="preserve"> </w:t>
      </w:r>
    </w:p>
    <w:p w:rsidR="00D77036" w:rsidRPr="00AE3D1A" w:rsidRDefault="00D77036" w:rsidP="00D77036">
      <w:pPr>
        <w:pStyle w:val="ProductList-Body"/>
        <w:tabs>
          <w:tab w:val="clear" w:pos="158"/>
          <w:tab w:val="left" w:pos="180"/>
        </w:tabs>
        <w:rPr>
          <w:b/>
          <w:color w:val="00188F"/>
        </w:rPr>
      </w:pPr>
      <w:r>
        <w:rPr>
          <w:b/>
          <w:color w:val="00188F"/>
        </w:rPr>
        <w:t>Определения</w:t>
      </w:r>
    </w:p>
    <w:p w:rsidR="00D77036" w:rsidRDefault="00D77036" w:rsidP="00D77036">
      <w:pPr>
        <w:pStyle w:val="ProductList-Body"/>
        <w:tabs>
          <w:tab w:val="clear" w:pos="158"/>
          <w:tab w:val="left" w:pos="180"/>
        </w:tabs>
      </w:pPr>
      <w:r>
        <w:t>«Размещенный минимальный годовой заказ» означает часть минимального заказа в денежном эквиваленте, используемая ежегодно в течение срока действия Соглашения о регистрации.</w:t>
      </w:r>
    </w:p>
    <w:p w:rsidR="00D77036" w:rsidRPr="00A44BF8" w:rsidRDefault="00D77036" w:rsidP="00D77036">
      <w:pPr>
        <w:pStyle w:val="ProductList-Body"/>
        <w:tabs>
          <w:tab w:val="clear" w:pos="158"/>
          <w:tab w:val="left" w:pos="180"/>
        </w:tabs>
        <w:rPr>
          <w:sz w:val="8"/>
          <w:szCs w:val="14"/>
        </w:rPr>
      </w:pPr>
    </w:p>
    <w:p w:rsidR="00D77036" w:rsidRDefault="00D77036" w:rsidP="00D77036">
      <w:pPr>
        <w:pStyle w:val="ProductList-Body"/>
        <w:tabs>
          <w:tab w:val="clear" w:pos="158"/>
          <w:tab w:val="left" w:pos="180"/>
        </w:tabs>
      </w:pPr>
      <w:r>
        <w:t>«Минимальный заказ» — цена за использование всех Служб Microsoft Azure, кроме Планов обслуживания Microsoft в рамках Размещенного минимального годового заказа.</w:t>
      </w:r>
    </w:p>
    <w:p w:rsidR="00D77036" w:rsidRDefault="00D77036" w:rsidP="00D77036">
      <w:pPr>
        <w:pStyle w:val="ProductList-Body"/>
        <w:tabs>
          <w:tab w:val="clear" w:pos="158"/>
          <w:tab w:val="left" w:pos="180"/>
        </w:tabs>
      </w:pPr>
    </w:p>
    <w:p w:rsidR="00D77036" w:rsidRPr="00A44BF8" w:rsidRDefault="00D77036" w:rsidP="00D77036">
      <w:pPr>
        <w:pStyle w:val="ProductList-Body"/>
        <w:tabs>
          <w:tab w:val="clear" w:pos="158"/>
          <w:tab w:val="left" w:pos="180"/>
        </w:tabs>
        <w:rPr>
          <w:spacing w:val="-2"/>
        </w:rPr>
      </w:pPr>
      <w:r w:rsidRPr="00A44BF8">
        <w:rPr>
          <w:spacing w:val="-2"/>
        </w:rP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D77036" w:rsidRDefault="00D77036" w:rsidP="00D77036">
      <w:pPr>
        <w:pStyle w:val="ProductList-Body"/>
        <w:tabs>
          <w:tab w:val="clear" w:pos="158"/>
          <w:tab w:val="left" w:pos="180"/>
        </w:tabs>
      </w:pPr>
    </w:p>
    <w:p w:rsidR="00D77036" w:rsidRDefault="00D77036" w:rsidP="00A44BF8">
      <w:pPr>
        <w:pStyle w:val="ProductList-Body"/>
        <w:tabs>
          <w:tab w:val="clear" w:pos="158"/>
          <w:tab w:val="left" w:pos="180"/>
        </w:tabs>
      </w:pPr>
      <w:r>
        <w:t>«Уровень фактического использования» 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w:t>
      </w:r>
      <w:r w:rsidR="00A44BF8">
        <w:rPr>
          <w:lang w:val="en-US"/>
        </w:rPr>
        <w:t> </w:t>
      </w:r>
      <w:r>
        <w:t>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rPr>
          <w:rFonts w:ascii="Calibri" w:eastAsia="Times New Roman" w:hAnsi="Calibri" w:cs="Times New Roman"/>
          <w:color w:val="000000"/>
          <w:szCs w:val="18"/>
        </w:rPr>
      </w:pPr>
      <w:r>
        <w:t>«План обслуживания Microsoft Azure» означает подписку на одну из отдельных Служб Microsoft Azure, указанную ниже как План обслуживания Microsoft Azure.</w:t>
      </w:r>
      <w:r w:rsidR="00B654D0">
        <w:t xml:space="preserve"> </w:t>
      </w:r>
      <w:r>
        <w:rPr>
          <w:rFonts w:ascii="Calibri" w:eastAsia="Times New Roman" w:hAnsi="Calibri" w:cs="Times New Roman"/>
          <w:color w:val="000000"/>
          <w:szCs w:val="18"/>
        </w:rPr>
        <w:t>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«Минимальный заказ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D77036" w:rsidRDefault="00D77036" w:rsidP="00D77036">
      <w:pPr>
        <w:pStyle w:val="ProductList-Body"/>
        <w:tabs>
          <w:tab w:val="clear" w:pos="158"/>
          <w:tab w:val="left" w:pos="180"/>
        </w:tabs>
      </w:pPr>
    </w:p>
    <w:p w:rsidR="00D77036" w:rsidRPr="00FA691A" w:rsidRDefault="00D77036" w:rsidP="00D77036">
      <w:pPr>
        <w:pStyle w:val="ProductList-Body"/>
        <w:tabs>
          <w:tab w:val="clear" w:pos="158"/>
          <w:tab w:val="left" w:pos="180"/>
        </w:tabs>
        <w:rPr>
          <w:b/>
          <w:color w:val="00188F"/>
        </w:rPr>
      </w:pPr>
      <w:r>
        <w:rPr>
          <w:b/>
          <w:color w:val="00188F"/>
        </w:rPr>
        <w:t>Срок действия подписки</w:t>
      </w:r>
    </w:p>
    <w:p w:rsidR="00D77036" w:rsidRDefault="00564697" w:rsidP="00D77036">
      <w:pPr>
        <w:pStyle w:val="ProductList-Body"/>
        <w:tabs>
          <w:tab w:val="clear" w:pos="158"/>
          <w:tab w:val="left" w:pos="180"/>
        </w:tabs>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D77036" w:rsidRDefault="00D77036" w:rsidP="00D77036">
      <w:pPr>
        <w:pStyle w:val="ProductList-Body"/>
        <w:tabs>
          <w:tab w:val="clear" w:pos="158"/>
          <w:tab w:val="left" w:pos="180"/>
        </w:tabs>
      </w:pPr>
    </w:p>
    <w:p w:rsidR="00874868" w:rsidRPr="001D7C37" w:rsidRDefault="00874868" w:rsidP="00874868">
      <w:pPr>
        <w:pStyle w:val="ProductList-Body"/>
        <w:tabs>
          <w:tab w:val="clear" w:pos="158"/>
          <w:tab w:val="left" w:pos="180"/>
        </w:tabs>
        <w:rPr>
          <w:b/>
        </w:rPr>
      </w:pPr>
      <w:r>
        <w:rPr>
          <w:b/>
          <w:color w:val="00188F"/>
        </w:rPr>
        <w:t>Приобретение Служб</w:t>
      </w:r>
    </w:p>
    <w:p w:rsidR="00874868" w:rsidRDefault="00874868" w:rsidP="00874868">
      <w:pPr>
        <w:pStyle w:val="ProductList-Body"/>
        <w:tabs>
          <w:tab w:val="clear" w:pos="158"/>
          <w:tab w:val="left" w:pos="180"/>
        </w:tabs>
      </w:pPr>
      <w:r>
        <w:t>Службы Microsoft Azure можно приобрести, используя один из указанных ниже способов или их сочетание.</w:t>
      </w:r>
    </w:p>
    <w:p w:rsidR="00874868" w:rsidRDefault="00874868" w:rsidP="00B03FD2">
      <w:pPr>
        <w:pStyle w:val="ProductList-Body"/>
        <w:numPr>
          <w:ilvl w:val="0"/>
          <w:numId w:val="60"/>
        </w:numPr>
        <w:tabs>
          <w:tab w:val="clear" w:pos="158"/>
          <w:tab w:val="left" w:pos="180"/>
        </w:tabs>
        <w:ind w:left="450" w:hanging="270"/>
      </w:pPr>
      <w:r>
        <w:t>Обязательства. Клиенты могут внести Минимальный заказ в денежном эквиваленте в любое время до последнего месяца срока действия Соглашения о регистрации. Минимальный заказ в денежном эквиваленте будет пропорционально рассчитан на срок действия Соглашения о регистрации.</w:t>
      </w:r>
    </w:p>
    <w:p w:rsidR="00874868" w:rsidRDefault="00874868" w:rsidP="00B03FD2">
      <w:pPr>
        <w:pStyle w:val="ProductList-Body"/>
        <w:tabs>
          <w:tab w:val="clear" w:pos="158"/>
          <w:tab w:val="left" w:pos="180"/>
        </w:tabs>
        <w:ind w:left="450"/>
      </w:pPr>
      <w:r>
        <w:t>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rsidR="00874868" w:rsidRDefault="00874868" w:rsidP="00B03FD2">
      <w:pPr>
        <w:pStyle w:val="ProductList-Body"/>
        <w:numPr>
          <w:ilvl w:val="0"/>
          <w:numId w:val="60"/>
        </w:numPr>
        <w:tabs>
          <w:tab w:val="clear" w:pos="158"/>
          <w:tab w:val="left" w:pos="180"/>
        </w:tabs>
        <w:ind w:left="450" w:hanging="270"/>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874868" w:rsidRDefault="00874868" w:rsidP="00B03FD2">
      <w:pPr>
        <w:pStyle w:val="ProductList-Body"/>
        <w:numPr>
          <w:ilvl w:val="0"/>
          <w:numId w:val="60"/>
        </w:numPr>
        <w:tabs>
          <w:tab w:val="clear" w:pos="158"/>
          <w:tab w:val="left" w:pos="180"/>
        </w:tabs>
        <w:ind w:left="450" w:hanging="270"/>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874868" w:rsidRDefault="00B03FD2" w:rsidP="00B03FD2">
      <w:pPr>
        <w:pStyle w:val="ProductList-Body"/>
        <w:numPr>
          <w:ilvl w:val="0"/>
          <w:numId w:val="60"/>
        </w:numPr>
        <w:tabs>
          <w:tab w:val="clear" w:pos="158"/>
          <w:tab w:val="left" w:pos="180"/>
        </w:tabs>
        <w:ind w:left="450" w:hanging="270"/>
      </w:pPr>
      <w:r>
        <w:t>Фактическое использование.</w:t>
      </w:r>
      <w:r w:rsidR="00B654D0">
        <w:t xml:space="preserve"> </w:t>
      </w:r>
      <w:r>
        <w:t>Клиенты осуществляют оплату на основе объема Служб Microsoft Azure, использованных в течение расчетного периода.</w:t>
      </w:r>
      <w:r w:rsidR="00B654D0">
        <w:t xml:space="preserve"> </w:t>
      </w:r>
      <w:r>
        <w:t>Определенные функции Служб Microsoft Azure могут быть доступны только для приобретения на основе показателей использования.</w:t>
      </w:r>
    </w:p>
    <w:p w:rsidR="00B03FD2" w:rsidRDefault="00B03FD2" w:rsidP="00B03FD2">
      <w:pPr>
        <w:pStyle w:val="ProductList-Body"/>
        <w:numPr>
          <w:ilvl w:val="0"/>
          <w:numId w:val="60"/>
        </w:numPr>
        <w:tabs>
          <w:tab w:val="clear" w:pos="158"/>
          <w:tab w:val="left" w:pos="180"/>
        </w:tabs>
        <w:ind w:left="450" w:hanging="270"/>
      </w:pPr>
      <w:r>
        <w:t>План обслуживания Microsoft Azure.</w:t>
      </w:r>
      <w:r w:rsidR="00B654D0">
        <w:t xml:space="preserve"> </w:t>
      </w:r>
      <w:r>
        <w:t xml:space="preserve">Клиенты могут оформить подписку на Службу Microsoft Azure в виде Плана обслуживания Microsoft Azure. </w:t>
      </w:r>
    </w:p>
    <w:p w:rsidR="00874868" w:rsidRPr="00A62DEC" w:rsidRDefault="00B03FD2" w:rsidP="00B03FD2">
      <w:pPr>
        <w:pStyle w:val="ProductList-Body"/>
        <w:numPr>
          <w:ilvl w:val="0"/>
          <w:numId w:val="60"/>
        </w:numPr>
        <w:tabs>
          <w:tab w:val="clear" w:pos="158"/>
          <w:tab w:val="left" w:pos="180"/>
        </w:tabs>
        <w:ind w:left="450" w:hanging="270"/>
      </w:pPr>
      <w:r>
        <w:t>Автоматическая подготовка. В рамках Соглашения о регистрации Server and Cloud Клиенты, которые не разместили заказ на Службы Microsoft Azure в рамках своего Соглашения о регистрации, получат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r w:rsidR="00B654D0">
        <w:t xml:space="preserve"> </w:t>
      </w:r>
      <w:r>
        <w:t>Единственным лицом на Предприятии Зарегистрированного аффилированного лица, которому позволяется активировать эти службы таким образом, является Контактное лицо для получения уведомлений или Интернет-администратор. Для отключения служб необходимо направить письменное уведомление в Microsoft.</w:t>
      </w:r>
    </w:p>
    <w:p w:rsidR="00874868" w:rsidRDefault="00874868" w:rsidP="00D77036">
      <w:pPr>
        <w:pStyle w:val="ProductList-Body"/>
        <w:tabs>
          <w:tab w:val="clear" w:pos="158"/>
          <w:tab w:val="left" w:pos="180"/>
        </w:tabs>
        <w:rPr>
          <w:lang w:val="en-US"/>
        </w:rPr>
      </w:pPr>
    </w:p>
    <w:p w:rsidR="002A72E0" w:rsidRDefault="002A72E0" w:rsidP="00D77036">
      <w:pPr>
        <w:pStyle w:val="ProductList-Body"/>
        <w:tabs>
          <w:tab w:val="clear" w:pos="158"/>
          <w:tab w:val="left" w:pos="180"/>
        </w:tabs>
        <w:rPr>
          <w:lang w:val="en-US"/>
        </w:rPr>
      </w:pPr>
    </w:p>
    <w:p w:rsidR="002A72E0" w:rsidRPr="002A72E0" w:rsidRDefault="002A72E0" w:rsidP="00D77036">
      <w:pPr>
        <w:pStyle w:val="ProductList-Body"/>
        <w:tabs>
          <w:tab w:val="clear" w:pos="158"/>
          <w:tab w:val="left" w:pos="180"/>
        </w:tabs>
        <w:rPr>
          <w:lang w:val="en-US"/>
        </w:rPr>
      </w:pPr>
    </w:p>
    <w:p w:rsidR="00B03FD2" w:rsidRPr="006C620E" w:rsidRDefault="00B03FD2" w:rsidP="00B03FD2">
      <w:pPr>
        <w:pStyle w:val="ProductList-Body"/>
        <w:tabs>
          <w:tab w:val="clear" w:pos="158"/>
          <w:tab w:val="left" w:pos="180"/>
        </w:tabs>
        <w:rPr>
          <w:b/>
        </w:rPr>
      </w:pPr>
      <w:r>
        <w:rPr>
          <w:b/>
          <w:color w:val="00188F"/>
        </w:rPr>
        <w:t>Цены</w:t>
      </w:r>
    </w:p>
    <w:p w:rsidR="00B03FD2" w:rsidRDefault="00B03FD2" w:rsidP="00B03FD2">
      <w:pPr>
        <w:pStyle w:val="ProductList-Body"/>
        <w:tabs>
          <w:tab w:val="clear" w:pos="158"/>
          <w:tab w:val="left" w:pos="180"/>
        </w:tabs>
        <w:rPr>
          <w:color w:val="000000" w:themeColor="text1"/>
          <w:sz w:val="20"/>
          <w:szCs w:val="20"/>
        </w:rPr>
      </w:pPr>
      <w:r>
        <w:t>Уровни фактического использования будут устанавливаться, исходя из ценового уровня Соглашения о регистрации Enterprise Клиента, Соглашения о регистрации Enterprise Subscription, Соглашения Select или Соглашения Select Plus или ценового уровня Соглашения о регистрации Server Cloud для категории продуктов «Сервер» и четырех ценовых уровней (A, B, C и D) по состоянию на дату вступления в силу.</w:t>
      </w:r>
      <w:r w:rsidR="00B654D0">
        <w:t xml:space="preserve"> </w:t>
      </w: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B03FD2" w:rsidRDefault="00B03FD2" w:rsidP="00B03FD2">
      <w:pPr>
        <w:pStyle w:val="ProductList-Body"/>
        <w:tabs>
          <w:tab w:val="clear" w:pos="158"/>
          <w:tab w:val="left" w:pos="180"/>
        </w:tabs>
      </w:pPr>
    </w:p>
    <w:p w:rsidR="00B03FD2" w:rsidRDefault="00B03FD2" w:rsidP="00B03FD2">
      <w:pPr>
        <w:pStyle w:val="ProductList-Body"/>
        <w:tabs>
          <w:tab w:val="clear" w:pos="158"/>
          <w:tab w:val="left" w:pos="180"/>
        </w:tabs>
      </w:pPr>
      <w:r>
        <w:t>Microsoft может снижать цену на отдельные Службы Microsoft Azure в течение срока действия Соглашения о регистрации Клиента.</w:t>
      </w:r>
      <w:r w:rsidR="00B654D0">
        <w:t xml:space="preserve"> </w:t>
      </w:r>
      <w:r>
        <w:t>Для Клиентов, приобретающих Службы Microsoft Azure напрямую у Microsoft, в Прейскуранте для партнера могут быть указаны цены выше текущей. Microsoft может предоставлять таким Клиентам более низкие цены в течение срока их действия. Microsoft будет уведомлять Клиентов обо всех таких изменениях. Для Служб Microsoft Azure могут применяться рекламные акции. Цены на службы могут временно снизиться на период действия рекламной акции.</w:t>
      </w:r>
    </w:p>
    <w:p w:rsidR="00B03FD2" w:rsidRDefault="00B03FD2" w:rsidP="00B03FD2">
      <w:pPr>
        <w:pStyle w:val="ProductList-Body"/>
        <w:tabs>
          <w:tab w:val="clear" w:pos="158"/>
          <w:tab w:val="left" w:pos="180"/>
        </w:tabs>
      </w:pPr>
    </w:p>
    <w:p w:rsidR="00B03FD2" w:rsidRPr="00241D62" w:rsidRDefault="00B03FD2" w:rsidP="00B03FD2">
      <w:pPr>
        <w:pStyle w:val="ProductList-Body"/>
        <w:tabs>
          <w:tab w:val="clear" w:pos="158"/>
          <w:tab w:val="left" w:pos="180"/>
        </w:tabs>
        <w:rPr>
          <w:color w:val="000000" w:themeColor="text1"/>
          <w:sz w:val="20"/>
          <w:szCs w:val="20"/>
        </w:rPr>
      </w:pPr>
      <w:r>
        <w:t>Цены, выставление счетов и условия платежа для подписок, приобретаемых у торговых посредников, определяются и регулируются соглашением, которое заключается между Клиентом и его торговым посредником.</w:t>
      </w:r>
      <w:r w:rsidR="00B654D0">
        <w:t xml:space="preserve"> </w:t>
      </w:r>
      <w:r>
        <w:t>Торговый посредник Клиента предоставляет дополнительные сведения относительно процесса заказа Служб Microsoft Azure. Microsoft может снижать цену на отдельные Службы Microsoft Azure в течение срока действия Соглашения о регистрации Клиента и может предоставлять более низкие цены торговому посреднику Клиента в течение срока их действия. Microsoft будет уведомлять торгового посредника Клиента обо всех таких изменениях.</w:t>
      </w:r>
    </w:p>
    <w:p w:rsidR="00B03FD2" w:rsidRDefault="00B03FD2" w:rsidP="00B03FD2">
      <w:pPr>
        <w:pStyle w:val="ProductList-Body"/>
        <w:tabs>
          <w:tab w:val="clear" w:pos="158"/>
          <w:tab w:val="left" w:pos="180"/>
        </w:tabs>
        <w:rPr>
          <w:b/>
        </w:rPr>
      </w:pPr>
    </w:p>
    <w:p w:rsidR="00C5457E" w:rsidRPr="001D7C37" w:rsidRDefault="00C5457E" w:rsidP="00C5457E">
      <w:pPr>
        <w:pStyle w:val="ProductList-Body"/>
        <w:tabs>
          <w:tab w:val="clear" w:pos="158"/>
          <w:tab w:val="left" w:pos="180"/>
        </w:tabs>
        <w:rPr>
          <w:b/>
        </w:rPr>
      </w:pPr>
      <w:r>
        <w:rPr>
          <w:b/>
          <w:color w:val="00188F"/>
        </w:rPr>
        <w:t>Платежи и комиссии</w:t>
      </w:r>
      <w:r>
        <w:rPr>
          <w:b/>
        </w:rPr>
        <w:t xml:space="preserve"> </w:t>
      </w:r>
    </w:p>
    <w:p w:rsidR="00C5457E" w:rsidRDefault="00C5457E" w:rsidP="00C5457E">
      <w:pPr>
        <w:pStyle w:val="ProductList-Body"/>
        <w:tabs>
          <w:tab w:val="clear" w:pos="158"/>
          <w:tab w:val="left" w:pos="180"/>
        </w:tabs>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C5457E" w:rsidRDefault="00C5457E" w:rsidP="00C5457E">
      <w:pPr>
        <w:pStyle w:val="ProductList-Body"/>
        <w:tabs>
          <w:tab w:val="clear" w:pos="158"/>
          <w:tab w:val="left" w:pos="180"/>
        </w:tabs>
      </w:pPr>
    </w:p>
    <w:p w:rsidR="00C5457E" w:rsidRDefault="00597218" w:rsidP="00C5457E">
      <w:pPr>
        <w:pStyle w:val="ProductList-Body"/>
        <w:tabs>
          <w:tab w:val="clear" w:pos="158"/>
          <w:tab w:val="left" w:pos="180"/>
        </w:tabs>
      </w:pPr>
      <w:r>
        <w:t>Счет за приобретение Плана обслуживания Microsoft Azure будет выставляться Клиенту или его торговому посреднику в соответствии с условиями лицензионного соглашения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r w:rsidR="00B654D0">
        <w:t xml:space="preserve"> </w:t>
      </w:r>
      <w:r>
        <w:t>Подобные планы указаны ниже как «Превышение минимального заказа: Да».</w:t>
      </w:r>
    </w:p>
    <w:p w:rsidR="00D77036" w:rsidRDefault="00D77036" w:rsidP="00D77036">
      <w:pPr>
        <w:pStyle w:val="ProductList-Body"/>
      </w:pPr>
    </w:p>
    <w:p w:rsidR="00835DCD" w:rsidRPr="004B169F" w:rsidRDefault="00835DCD" w:rsidP="00835DCD">
      <w:pPr>
        <w:pStyle w:val="ProductList-Body"/>
        <w:rPr>
          <w:color w:val="00188F"/>
        </w:rPr>
      </w:pPr>
      <w:r>
        <w:rPr>
          <w:b/>
          <w:color w:val="00188F"/>
        </w:rPr>
        <w:t>Программы Open License, Open Value и Open Value Subscription.</w:t>
      </w:r>
    </w:p>
    <w:p w:rsidR="00835DCD" w:rsidRDefault="00835DCD" w:rsidP="00835DCD">
      <w:pPr>
        <w:pStyle w:val="ProductList-Body"/>
        <w:ind w:left="180"/>
        <w:rPr>
          <w:b/>
          <w:color w:val="0070C0"/>
        </w:rPr>
      </w:pPr>
      <w:r>
        <w:rPr>
          <w:b/>
          <w:color w:val="00188F"/>
        </w:rPr>
        <w:t>Определения</w:t>
      </w:r>
    </w:p>
    <w:p w:rsidR="00835DCD" w:rsidRDefault="00835DCD" w:rsidP="00835DCD">
      <w:pPr>
        <w:pStyle w:val="ProductList-Body"/>
        <w:ind w:left="180"/>
      </w:pPr>
      <w:r>
        <w:t>В целях соглашений в рамках программ Open License, Open Value и Open Value Subscription, «Уровни фактического использования» означают цены за все службы Microsoft Azure.</w:t>
      </w:r>
    </w:p>
    <w:p w:rsidR="00835DCD" w:rsidRPr="002A72E0" w:rsidRDefault="00835DCD" w:rsidP="00835DCD">
      <w:pPr>
        <w:pStyle w:val="ProductList-Body"/>
        <w:ind w:left="180"/>
        <w:rPr>
          <w:sz w:val="12"/>
          <w:szCs w:val="18"/>
        </w:rPr>
      </w:pPr>
    </w:p>
    <w:p w:rsidR="00835DCD" w:rsidRDefault="00835DCD" w:rsidP="00835DCD">
      <w:pPr>
        <w:pStyle w:val="ProductList-Body"/>
        <w:ind w:left="180"/>
      </w:pPr>
      <w:r>
        <w:t>«Портал» — это онлайн-портал, через который клиент управляет своей Подпиской.</w:t>
      </w:r>
    </w:p>
    <w:p w:rsidR="00835DCD" w:rsidRDefault="00835DCD" w:rsidP="00835DCD">
      <w:pPr>
        <w:pStyle w:val="ProductList-Body"/>
        <w:ind w:left="180"/>
      </w:pPr>
    </w:p>
    <w:p w:rsidR="00835DCD" w:rsidRDefault="00835DCD" w:rsidP="00835DCD">
      <w:pPr>
        <w:pStyle w:val="ProductList-Body"/>
        <w:ind w:left="180"/>
      </w:pPr>
      <w:r>
        <w:t>«Подписка»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835DCD" w:rsidRPr="007A0F59" w:rsidRDefault="00835DCD" w:rsidP="00835DCD">
      <w:pPr>
        <w:pStyle w:val="ProductList-Body"/>
        <w:ind w:left="180"/>
      </w:pPr>
    </w:p>
    <w:p w:rsidR="00835DCD" w:rsidRPr="004B169F" w:rsidRDefault="00835DCD" w:rsidP="00835DCD">
      <w:pPr>
        <w:pStyle w:val="ProductList-Body"/>
        <w:ind w:left="180"/>
        <w:rPr>
          <w:b/>
          <w:color w:val="00188F"/>
        </w:rPr>
      </w:pPr>
      <w:r>
        <w:rPr>
          <w:b/>
          <w:color w:val="00188F"/>
        </w:rPr>
        <w:t>Срок действия подписки</w:t>
      </w:r>
    </w:p>
    <w:p w:rsidR="00835DCD" w:rsidRDefault="00835DCD" w:rsidP="00835DCD">
      <w:pPr>
        <w:pStyle w:val="ProductList-Body"/>
        <w:ind w:left="180"/>
      </w:pPr>
      <w:r>
        <w:t>Началом срока действия Подписки является дата выкупа ключа продукта, а не дата заказа.</w:t>
      </w:r>
      <w:r w:rsidR="00B654D0">
        <w:t xml:space="preserve"> </w:t>
      </w:r>
      <w:r>
        <w:t>После выкупа ключа продукта Microsoft не принимает от партнеров запросы на возврат. Подписка действует в течение 12 месяцев или до момента полного использования стоимости, в зависимости от того, какой период меньше.</w:t>
      </w:r>
      <w:r w:rsidR="00B654D0">
        <w:t xml:space="preserve"> </w:t>
      </w:r>
      <w:r>
        <w:t>Подписки нельзя объединить. Клиент может иметь несколько действующих Подписок. Новую Подписку можно приобрести в любое время.</w:t>
      </w:r>
    </w:p>
    <w:p w:rsidR="00835DCD" w:rsidRDefault="00835DCD" w:rsidP="00D77036">
      <w:pPr>
        <w:pStyle w:val="ProductList-Body"/>
      </w:pPr>
    </w:p>
    <w:p w:rsidR="00905040" w:rsidRDefault="005D0C2F" w:rsidP="00991E89">
      <w:pPr>
        <w:pStyle w:val="ProductList-Offering2Heading"/>
        <w:outlineLvl w:val="2"/>
      </w:pPr>
      <w:r>
        <w:tab/>
      </w:r>
      <w:bookmarkStart w:id="964" w:name="_Toc402268580"/>
      <w:r>
        <w:t>Службы Microsoft Azure</w:t>
      </w:r>
      <w:bookmarkEnd w:id="9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414966" w:rsidTr="00414966">
        <w:trPr>
          <w:cantSplit/>
          <w:tblHeader/>
        </w:trPr>
        <w:tc>
          <w:tcPr>
            <w:tcW w:w="3315" w:type="dxa"/>
            <w:tcBorders>
              <w:bottom w:val="nil"/>
            </w:tcBorders>
            <w:shd w:val="clear" w:color="auto" w:fill="00188F"/>
          </w:tcPr>
          <w:p w:rsidR="00414966" w:rsidRPr="00EE0836" w:rsidRDefault="00414966" w:rsidP="00D50DF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414966" w:rsidRPr="00EE0836" w:rsidRDefault="00414966" w:rsidP="00D50DF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7"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842"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414966" w:rsidTr="00414966">
        <w:trPr>
          <w:cantSplit/>
          <w:tblHeader/>
        </w:trPr>
        <w:tc>
          <w:tcPr>
            <w:tcW w:w="3315" w:type="dxa"/>
            <w:tcBorders>
              <w:top w:val="nil"/>
              <w:left w:val="nil"/>
              <w:bottom w:val="nil"/>
              <w:right w:val="nil"/>
            </w:tcBorders>
          </w:tcPr>
          <w:p w:rsidR="00414966" w:rsidRDefault="00414966" w:rsidP="005D0C2F">
            <w:pPr>
              <w:pStyle w:val="ProductList-Offering2"/>
            </w:pPr>
            <w:bookmarkStart w:id="965" w:name="_Toc402268581"/>
            <w:r>
              <w:t>Службы Microsoft Azure</w:t>
            </w:r>
            <w:bookmarkEnd w:id="965"/>
            <w:r>
              <w:fldChar w:fldCharType="begin"/>
            </w:r>
            <w:r>
              <w:instrText>XE "Службы Microsoft Azure"</w:instrText>
            </w:r>
            <w:r>
              <w:fldChar w:fldCharType="end"/>
            </w:r>
          </w:p>
        </w:tc>
        <w:tc>
          <w:tcPr>
            <w:tcW w:w="738" w:type="dxa"/>
            <w:tcBorders>
              <w:top w:val="nil"/>
              <w:left w:val="nil"/>
              <w:bottom w:val="nil"/>
              <w:right w:val="nil"/>
            </w:tcBorders>
            <w:vAlign w:val="center"/>
          </w:tcPr>
          <w:p w:rsidR="00414966" w:rsidRDefault="00414966"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14966" w:rsidRDefault="00414966" w:rsidP="00D50DF9">
            <w:pPr>
              <w:pStyle w:val="ProductList-OfferingBody"/>
              <w:ind w:left="-113"/>
              <w:jc w:val="center"/>
            </w:pP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rsidR="00414966" w:rsidRDefault="00414966" w:rsidP="00D50DF9">
            <w:pPr>
              <w:pStyle w:val="ProductList-OfferingBody"/>
              <w:ind w:left="-113"/>
              <w:jc w:val="center"/>
            </w:pPr>
          </w:p>
        </w:tc>
        <w:tc>
          <w:tcPr>
            <w:tcW w:w="737" w:type="dxa"/>
            <w:shd w:val="clear" w:color="auto" w:fill="70AD47" w:themeFill="accent6"/>
            <w:vAlign w:val="center"/>
          </w:tcPr>
          <w:p w:rsidR="00414966" w:rsidRDefault="00414966" w:rsidP="00D50DF9">
            <w:pPr>
              <w:pStyle w:val="ProductList-OfferingBody"/>
              <w:ind w:left="-113"/>
              <w:jc w:val="center"/>
            </w:pPr>
          </w:p>
        </w:tc>
        <w:tc>
          <w:tcPr>
            <w:tcW w:w="738" w:type="dxa"/>
            <w:shd w:val="clear" w:color="auto" w:fill="70AD47" w:themeFill="accent6"/>
            <w:vAlign w:val="center"/>
          </w:tcPr>
          <w:p w:rsidR="00414966" w:rsidRPr="00AD6E4D" w:rsidRDefault="00414966" w:rsidP="00DE7A6A">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738"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rsidR="00414966" w:rsidRDefault="00414966" w:rsidP="00D50DF9">
            <w:pPr>
              <w:pStyle w:val="ProductList-OfferingBody"/>
              <w:ind w:left="-113"/>
              <w:jc w:val="center"/>
            </w:pPr>
          </w:p>
        </w:tc>
        <w:tc>
          <w:tcPr>
            <w:tcW w:w="842"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905040" w:rsidTr="00414966">
        <w:tc>
          <w:tcPr>
            <w:tcW w:w="4230" w:type="dxa"/>
          </w:tcPr>
          <w:p w:rsidR="00905040" w:rsidRDefault="00905040" w:rsidP="00D50DF9">
            <w:pPr>
              <w:pStyle w:val="ProductList-Body"/>
              <w:spacing w:before="20" w:after="20"/>
              <w:ind w:left="162" w:hanging="162"/>
              <w:rPr>
                <w:b/>
              </w:rPr>
            </w:pPr>
            <w:r>
              <w:t xml:space="preserve">Право на сокращение: </w:t>
            </w:r>
            <w:r>
              <w:rPr>
                <w:b/>
              </w:rPr>
              <w:t>Размещенный минимальный годовой заказ</w:t>
            </w:r>
          </w:p>
          <w:p w:rsidR="00D74656" w:rsidRPr="001D7C37" w:rsidRDefault="00D74656" w:rsidP="00D74656">
            <w:pPr>
              <w:pStyle w:val="ProductList-Body"/>
              <w:spacing w:before="20" w:after="20"/>
              <w:ind w:left="169" w:hanging="169"/>
              <w:rPr>
                <w:b/>
              </w:rPr>
            </w:pPr>
            <w:r>
              <w:t xml:space="preserve">Право на сокращение (SCE): </w:t>
            </w:r>
            <w:r>
              <w:rPr>
                <w:b/>
              </w:rPr>
              <w:t>Размещенный минимальный годовой заказ</w:t>
            </w:r>
          </w:p>
        </w:tc>
        <w:tc>
          <w:tcPr>
            <w:tcW w:w="2970" w:type="dxa"/>
          </w:tcPr>
          <w:p w:rsidR="00905040" w:rsidRDefault="00905040" w:rsidP="00D50DF9">
            <w:pPr>
              <w:pStyle w:val="ProductList-Body"/>
              <w:spacing w:before="20" w:after="20"/>
              <w:rPr>
                <w:b/>
              </w:rPr>
            </w:pPr>
            <w:r>
              <w:t xml:space="preserve">Категория продукта: </w:t>
            </w:r>
            <w:r>
              <w:rPr>
                <w:b/>
              </w:rPr>
              <w:t>Сервер</w:t>
            </w:r>
          </w:p>
          <w:p w:rsidR="00905040" w:rsidRPr="001D7C37" w:rsidRDefault="00905040" w:rsidP="00D50DF9">
            <w:pPr>
              <w:pStyle w:val="ProductList-Body"/>
              <w:spacing w:before="20" w:after="20"/>
              <w:rPr>
                <w:b/>
              </w:rPr>
            </w:pPr>
            <w:r>
              <w:t xml:space="preserve">Право на продленное обслуживание: </w:t>
            </w:r>
            <w:r>
              <w:rPr>
                <w:b/>
              </w:rPr>
              <w:t>Все</w:t>
            </w:r>
          </w:p>
        </w:tc>
        <w:tc>
          <w:tcPr>
            <w:tcW w:w="3600" w:type="dxa"/>
          </w:tcPr>
          <w:p w:rsidR="00D74656" w:rsidRDefault="00523418" w:rsidP="00341301">
            <w:pPr>
              <w:pStyle w:val="ProductList-Body"/>
              <w:spacing w:before="20" w:after="20"/>
              <w:ind w:left="169" w:hanging="169"/>
            </w:pPr>
            <w:hyperlink w:anchor="AppendixB" w:history="1">
              <w:r w:rsidR="007B07E8">
                <w:rPr>
                  <w:rStyle w:val="Hyperlink"/>
                </w:rPr>
                <w:t>Специальное предложение</w:t>
              </w:r>
            </w:hyperlink>
            <w:r w:rsidR="007B07E8">
              <w:t>:</w:t>
            </w:r>
            <w:r w:rsidR="007B07E8">
              <w:rPr>
                <w:b/>
              </w:rPr>
              <w:t xml:space="preserve"> Специальное предложение для поощрения фактического использования Azure</w:t>
            </w:r>
          </w:p>
        </w:tc>
      </w:tr>
    </w:tbl>
    <w:p w:rsidR="00905040" w:rsidRPr="00782C7B" w:rsidRDefault="00905040" w:rsidP="00905040">
      <w:pPr>
        <w:pStyle w:val="ProductList-Body"/>
        <w:shd w:val="clear" w:color="auto" w:fill="D9D9D9" w:themeFill="background1" w:themeFillShade="D9"/>
        <w:spacing w:before="120" w:after="120"/>
        <w:rPr>
          <w:b/>
        </w:rPr>
      </w:pPr>
      <w:r>
        <w:rPr>
          <w:b/>
        </w:rPr>
        <w:t>Дополнительная информация</w:t>
      </w:r>
    </w:p>
    <w:p w:rsidR="00597218" w:rsidRDefault="00597218" w:rsidP="007F3D92">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w:t>
      </w:r>
      <w:r w:rsidR="00B654D0">
        <w:t xml:space="preserve"> </w:t>
      </w:r>
      <w:r>
        <w:t>Более подробные сведения о конкретных Планах обслуживания Microsoft Azure см. в статьях ниже.</w:t>
      </w:r>
    </w:p>
    <w:p w:rsidR="00FA72EE" w:rsidRDefault="00FA72EE" w:rsidP="00905040">
      <w:pPr>
        <w:pStyle w:val="ProductList-Body"/>
      </w:pPr>
    </w:p>
    <w:p w:rsidR="00835DCD" w:rsidRDefault="00533233" w:rsidP="00835DCD">
      <w:pPr>
        <w:pStyle w:val="ProductList-Offering2Heading"/>
        <w:outlineLvl w:val="2"/>
      </w:pPr>
      <w:r>
        <w:tab/>
      </w:r>
      <w:bookmarkStart w:id="966" w:name="_Toc402268582"/>
      <w:r>
        <w:t xml:space="preserve">Поддержка Microsoft Azure </w:t>
      </w:r>
      <w:r>
        <w:rPr>
          <w:b w:val="0"/>
        </w:rPr>
        <w:t>(план)</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414966" w:rsidTr="00414966">
        <w:trPr>
          <w:cantSplit/>
          <w:tblHeader/>
        </w:trPr>
        <w:tc>
          <w:tcPr>
            <w:tcW w:w="3315" w:type="dxa"/>
            <w:tcBorders>
              <w:bottom w:val="nil"/>
            </w:tcBorders>
            <w:shd w:val="clear" w:color="auto" w:fill="00188F"/>
          </w:tcPr>
          <w:p w:rsidR="00414966" w:rsidRPr="00EE0836" w:rsidRDefault="00414966"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414966" w:rsidRPr="00EE0836" w:rsidRDefault="00414966"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7"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842"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414966" w:rsidTr="00414966">
        <w:trPr>
          <w:cantSplit/>
          <w:tblHeader/>
        </w:trPr>
        <w:tc>
          <w:tcPr>
            <w:tcW w:w="3315" w:type="dxa"/>
            <w:tcBorders>
              <w:top w:val="nil"/>
              <w:left w:val="nil"/>
              <w:bottom w:val="nil"/>
              <w:right w:val="nil"/>
            </w:tcBorders>
          </w:tcPr>
          <w:p w:rsidR="00414966" w:rsidRDefault="00414966" w:rsidP="00500791">
            <w:pPr>
              <w:pStyle w:val="ProductList-Offering2"/>
            </w:pPr>
            <w:bookmarkStart w:id="967" w:name="_Toc402268583"/>
            <w:r>
              <w:t>Стандартная поддержка Microsoft Azure</w:t>
            </w:r>
            <w:bookmarkEnd w:id="967"/>
            <w:r>
              <w:fldChar w:fldCharType="begin"/>
            </w:r>
            <w:r>
              <w:instrText>XE "Стандартная поддержка Microsoft Azure"</w:instrText>
            </w:r>
            <w:r>
              <w:fldChar w:fldCharType="end"/>
            </w:r>
          </w:p>
        </w:tc>
        <w:tc>
          <w:tcPr>
            <w:tcW w:w="738" w:type="dxa"/>
            <w:tcBorders>
              <w:top w:val="nil"/>
              <w:left w:val="nil"/>
              <w:bottom w:val="nil"/>
              <w:right w:val="nil"/>
            </w:tcBorders>
            <w:vAlign w:val="center"/>
          </w:tcPr>
          <w:p w:rsidR="00414966" w:rsidRDefault="0041496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737" w:type="dxa"/>
            <w:shd w:val="clear" w:color="auto" w:fill="BFBFBF" w:themeFill="background1" w:themeFillShade="BF"/>
            <w:vAlign w:val="center"/>
          </w:tcPr>
          <w:p w:rsidR="00414966" w:rsidRDefault="00414966" w:rsidP="00500791">
            <w:pPr>
              <w:pStyle w:val="ProductList-OfferingBody"/>
              <w:ind w:left="-113"/>
              <w:jc w:val="center"/>
            </w:pP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842"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414966" w:rsidTr="00414966">
        <w:trPr>
          <w:cantSplit/>
          <w:tblHeader/>
        </w:trPr>
        <w:tc>
          <w:tcPr>
            <w:tcW w:w="3315" w:type="dxa"/>
            <w:tcBorders>
              <w:top w:val="nil"/>
              <w:left w:val="nil"/>
              <w:bottom w:val="nil"/>
              <w:right w:val="nil"/>
            </w:tcBorders>
          </w:tcPr>
          <w:p w:rsidR="00414966" w:rsidRDefault="00414966" w:rsidP="00500791">
            <w:pPr>
              <w:pStyle w:val="ProductList-Offering2"/>
            </w:pPr>
            <w:bookmarkStart w:id="968" w:name="_Toc402268584"/>
            <w:r>
              <w:t>Профессиональная прямая поддержка Microsoft Azure</w:t>
            </w:r>
            <w:bookmarkEnd w:id="968"/>
            <w:r>
              <w:fldChar w:fldCharType="begin"/>
            </w:r>
            <w:r>
              <w:instrText>XE "Профессиональная прямая поддержка Microsoft Azure"</w:instrText>
            </w:r>
            <w:r>
              <w:fldChar w:fldCharType="end"/>
            </w:r>
          </w:p>
        </w:tc>
        <w:tc>
          <w:tcPr>
            <w:tcW w:w="738" w:type="dxa"/>
            <w:tcBorders>
              <w:top w:val="nil"/>
              <w:left w:val="nil"/>
              <w:bottom w:val="nil"/>
              <w:right w:val="nil"/>
            </w:tcBorders>
            <w:vAlign w:val="center"/>
          </w:tcPr>
          <w:p w:rsidR="00414966" w:rsidRDefault="0041496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737" w:type="dxa"/>
            <w:shd w:val="clear" w:color="auto" w:fill="BFBFBF" w:themeFill="background1" w:themeFillShade="BF"/>
            <w:vAlign w:val="center"/>
          </w:tcPr>
          <w:p w:rsidR="00414966" w:rsidRDefault="00414966" w:rsidP="00500791">
            <w:pPr>
              <w:pStyle w:val="ProductList-OfferingBody"/>
              <w:ind w:left="-113"/>
              <w:jc w:val="center"/>
            </w:pP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842"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rsidTr="00414966">
        <w:tc>
          <w:tcPr>
            <w:tcW w:w="4230" w:type="dxa"/>
          </w:tcPr>
          <w:p w:rsidR="00835DCD" w:rsidRPr="001D7C37" w:rsidRDefault="00835DCD" w:rsidP="00500791">
            <w:pPr>
              <w:pStyle w:val="ProductList-Body"/>
              <w:spacing w:before="20" w:after="20"/>
              <w:ind w:left="169" w:hanging="169"/>
              <w:rPr>
                <w:b/>
              </w:rPr>
            </w:pPr>
            <w:r>
              <w:t xml:space="preserve">Право на продленное обслуживание: </w:t>
            </w:r>
            <w:r>
              <w:rPr>
                <w:b/>
              </w:rPr>
              <w:t>Все</w:t>
            </w:r>
          </w:p>
        </w:tc>
        <w:tc>
          <w:tcPr>
            <w:tcW w:w="2970" w:type="dxa"/>
          </w:tcPr>
          <w:p w:rsidR="00835DCD" w:rsidRPr="001D7C37" w:rsidRDefault="00835DCD" w:rsidP="00835DCD">
            <w:pPr>
              <w:pStyle w:val="ProductList-Body"/>
              <w:spacing w:before="20" w:after="20"/>
              <w:rPr>
                <w:b/>
              </w:rPr>
            </w:pPr>
            <w:r>
              <w:t xml:space="preserve">Категория продукта: </w:t>
            </w:r>
            <w:r>
              <w:rPr>
                <w:b/>
              </w:rPr>
              <w:t>Сервер</w:t>
            </w:r>
          </w:p>
        </w:tc>
        <w:tc>
          <w:tcPr>
            <w:tcW w:w="3600" w:type="dxa"/>
          </w:tcPr>
          <w:p w:rsidR="00835DCD" w:rsidRDefault="00835DCD" w:rsidP="00500791">
            <w:pPr>
              <w:pStyle w:val="ProductList-Body"/>
              <w:spacing w:before="20" w:after="20"/>
              <w:ind w:left="169" w:hanging="169"/>
            </w:pPr>
          </w:p>
        </w:tc>
      </w:tr>
    </w:tbl>
    <w:p w:rsidR="00835DCD" w:rsidRPr="00782C7B" w:rsidRDefault="00835DCD" w:rsidP="00835DCD">
      <w:pPr>
        <w:pStyle w:val="ProductList-Body"/>
        <w:shd w:val="clear" w:color="auto" w:fill="D9D9D9" w:themeFill="background1" w:themeFillShade="D9"/>
        <w:spacing w:before="120" w:after="120"/>
        <w:rPr>
          <w:b/>
        </w:rPr>
      </w:pPr>
      <w:r>
        <w:rPr>
          <w:b/>
        </w:rPr>
        <w:t>Дополнительная информация</w:t>
      </w:r>
    </w:p>
    <w:p w:rsidR="003A43D0" w:rsidRDefault="003A43D0" w:rsidP="00905040">
      <w:pPr>
        <w:pStyle w:val="ProductList-Body"/>
        <w:rPr>
          <w:b/>
          <w:color w:val="00188F"/>
        </w:rPr>
      </w:pPr>
    </w:p>
    <w:p w:rsidR="00905040" w:rsidRPr="001D7C37" w:rsidRDefault="00905040" w:rsidP="00905040">
      <w:pPr>
        <w:pStyle w:val="ProductList-Body"/>
        <w:rPr>
          <w:b/>
        </w:rPr>
      </w:pPr>
      <w:r>
        <w:rPr>
          <w:b/>
          <w:color w:val="00188F"/>
        </w:rPr>
        <w:t>Предложения поддержки Microsoft Azure</w:t>
      </w:r>
    </w:p>
    <w:p w:rsidR="00905040" w:rsidRDefault="00905040" w:rsidP="00905040">
      <w:pPr>
        <w:pStyle w:val="ProductList-Body"/>
      </w:pPr>
      <w:r>
        <w:rPr>
          <w:rFonts w:cstheme="minorHAnsi"/>
          <w:color w:val="000000"/>
          <w:szCs w:val="18"/>
        </w:rPr>
        <w:t xml:space="preserve">Дополнительные сведения о предложениях поддержки для </w:t>
      </w:r>
      <w:r>
        <w:t>Microsoft</w:t>
      </w:r>
      <w:r>
        <w:rPr>
          <w:rFonts w:cstheme="minorHAnsi"/>
          <w:color w:val="000000"/>
          <w:szCs w:val="18"/>
        </w:rPr>
        <w:t xml:space="preserve"> Azure доступны на веб-странице </w:t>
      </w:r>
      <w:hyperlink r:id="rId49" w:history="1">
        <w:r>
          <w:rPr>
            <w:rStyle w:val="Hyperlink"/>
            <w:rFonts w:cstheme="minorHAnsi"/>
            <w:szCs w:val="18"/>
          </w:rPr>
          <w:t>www.windowsazure.com/en-us/support/plans/</w:t>
        </w:r>
      </w:hyperlink>
      <w:r>
        <w:rPr>
          <w:rFonts w:cstheme="minorHAnsi"/>
          <w:color w:val="000000"/>
          <w:szCs w:val="18"/>
        </w:rPr>
        <w:t>. Поддержка доступна на английском языке, если иное не согласовано между клиентом и корпорацией Майкрософт в письменном виде. Клиенты несут ответственность за исходный уровень важности, указанный во время процесса подачи соответствующего уведомления через Интернет.</w:t>
      </w:r>
    </w:p>
    <w:p w:rsidR="00905040" w:rsidRPr="00585A48" w:rsidRDefault="00523418" w:rsidP="00905040">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5D0C2F" w:rsidRDefault="005D0C2F" w:rsidP="005D0C2F">
      <w:pPr>
        <w:pStyle w:val="ProductList-Offering2Heading"/>
        <w:outlineLvl w:val="2"/>
      </w:pPr>
      <w:r>
        <w:tab/>
      </w:r>
      <w:bookmarkStart w:id="969" w:name="_Toc402268585"/>
      <w:r>
        <w:t xml:space="preserve">Служба архивации Microsoft Azure </w:t>
      </w:r>
      <w:r>
        <w:rPr>
          <w:b w:val="0"/>
        </w:rPr>
        <w:t>(план)</w:t>
      </w:r>
      <w:bookmarkEnd w:id="969"/>
      <w:r>
        <w:fldChar w:fldCharType="begin"/>
      </w:r>
      <w:r>
        <w:instrText>XE "Служба архивации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14966" w:rsidTr="00414966">
        <w:trPr>
          <w:cantSplit/>
          <w:tblHeader/>
        </w:trPr>
        <w:tc>
          <w:tcPr>
            <w:tcW w:w="3367" w:type="dxa"/>
            <w:tcBorders>
              <w:bottom w:val="nil"/>
            </w:tcBorders>
            <w:shd w:val="clear" w:color="auto" w:fill="00188F"/>
          </w:tcPr>
          <w:p w:rsidR="00414966" w:rsidRPr="00EE0836" w:rsidRDefault="00414966"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414966" w:rsidTr="00414966">
        <w:trPr>
          <w:cantSplit/>
          <w:tblHeader/>
        </w:trPr>
        <w:tc>
          <w:tcPr>
            <w:tcW w:w="3367" w:type="dxa"/>
            <w:tcBorders>
              <w:top w:val="nil"/>
              <w:left w:val="nil"/>
              <w:bottom w:val="nil"/>
              <w:right w:val="nil"/>
            </w:tcBorders>
          </w:tcPr>
          <w:p w:rsidR="00414966" w:rsidRDefault="00414966" w:rsidP="00833215">
            <w:pPr>
              <w:pStyle w:val="ProductList-Offering2"/>
            </w:pPr>
            <w:bookmarkStart w:id="970" w:name="_Toc402268586"/>
            <w:r>
              <w:t>Служба архивации Microsoft Azure</w:t>
            </w:r>
            <w:bookmarkEnd w:id="970"/>
            <w:r>
              <w:fldChar w:fldCharType="begin"/>
            </w:r>
            <w:r>
              <w:instrText>XE "Служба архивации Microsoft Azure"</w:instrText>
            </w:r>
            <w:r>
              <w:fldChar w:fldCharType="end"/>
            </w:r>
          </w:p>
        </w:tc>
        <w:tc>
          <w:tcPr>
            <w:tcW w:w="738" w:type="dxa"/>
            <w:tcBorders>
              <w:top w:val="nil"/>
              <w:left w:val="nil"/>
              <w:bottom w:val="nil"/>
              <w:right w:val="nil"/>
            </w:tcBorders>
            <w:vAlign w:val="center"/>
          </w:tcPr>
          <w:p w:rsidR="00414966" w:rsidRDefault="0041496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414966" w:rsidRDefault="00414966" w:rsidP="00823A9F">
            <w:pPr>
              <w:pStyle w:val="ProductList-OfferingBody"/>
              <w:ind w:left="-113"/>
              <w:jc w:val="center"/>
            </w:pPr>
            <w:r>
              <w:t>1</w:t>
            </w: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rsidR="00414966" w:rsidRDefault="00414966" w:rsidP="00DE7A6A">
            <w:pPr>
              <w:pStyle w:val="ProductList-OfferingBody"/>
              <w:ind w:left="-113"/>
              <w:jc w:val="center"/>
            </w:pPr>
          </w:p>
        </w:tc>
        <w:tc>
          <w:tcPr>
            <w:tcW w:w="738" w:type="dxa"/>
            <w:shd w:val="clear" w:color="auto" w:fill="BFBFBF" w:themeFill="background1" w:themeFillShade="BF"/>
            <w:vAlign w:val="center"/>
          </w:tcPr>
          <w:p w:rsidR="00414966" w:rsidRDefault="00414966" w:rsidP="00DE7A6A">
            <w:pPr>
              <w:pStyle w:val="ProductList-OfferingBody"/>
              <w:ind w:left="-113"/>
              <w:jc w:val="center"/>
            </w:pPr>
          </w:p>
        </w:tc>
        <w:tc>
          <w:tcPr>
            <w:tcW w:w="739" w:type="dxa"/>
            <w:shd w:val="clear" w:color="auto" w:fill="BFBFBF" w:themeFill="background1" w:themeFillShade="BF"/>
            <w:vAlign w:val="center"/>
          </w:tcPr>
          <w:p w:rsidR="00414966" w:rsidRDefault="00414966" w:rsidP="00DE7A6A">
            <w:pPr>
              <w:pStyle w:val="ProductList-OfferingBody"/>
              <w:ind w:left="-113"/>
              <w:jc w:val="center"/>
            </w:pPr>
          </w:p>
        </w:tc>
        <w:tc>
          <w:tcPr>
            <w:tcW w:w="739" w:type="dxa"/>
            <w:shd w:val="clear" w:color="auto" w:fill="BFBFBF" w:themeFill="background1" w:themeFillShade="BF"/>
            <w:vAlign w:val="center"/>
          </w:tcPr>
          <w:p w:rsidR="00414966" w:rsidRDefault="00414966" w:rsidP="00DE7A6A">
            <w:pPr>
              <w:pStyle w:val="ProductList-OfferingBody"/>
              <w:ind w:left="-113"/>
              <w:jc w:val="center"/>
            </w:pPr>
          </w:p>
        </w:tc>
        <w:tc>
          <w:tcPr>
            <w:tcW w:w="739" w:type="dxa"/>
            <w:shd w:val="clear" w:color="auto" w:fill="BFBFBF" w:themeFill="background1" w:themeFillShade="BF"/>
            <w:vAlign w:val="center"/>
          </w:tcPr>
          <w:p w:rsidR="00414966" w:rsidRDefault="00414966" w:rsidP="00DE7A6A">
            <w:pPr>
              <w:pStyle w:val="ProductList-OfferingBody"/>
              <w:ind w:left="-113"/>
              <w:jc w:val="center"/>
            </w:pPr>
          </w:p>
        </w:tc>
        <w:tc>
          <w:tcPr>
            <w:tcW w:w="784"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rsidTr="00414966">
        <w:tc>
          <w:tcPr>
            <w:tcW w:w="3596" w:type="dxa"/>
          </w:tcPr>
          <w:p w:rsidR="005D0C2F" w:rsidRDefault="005D0C2F" w:rsidP="00823A9F">
            <w:pPr>
              <w:pStyle w:val="ProductList-Body"/>
              <w:spacing w:before="20" w:after="20"/>
              <w:rPr>
                <w:b/>
              </w:rPr>
            </w:pPr>
            <w:r>
              <w:t xml:space="preserve">Право на сокращение: </w:t>
            </w:r>
            <w:r>
              <w:rPr>
                <w:b/>
              </w:rPr>
              <w:t>Все</w:t>
            </w:r>
          </w:p>
          <w:p w:rsidR="005D0C2F" w:rsidRDefault="005D0C2F" w:rsidP="00823A9F">
            <w:pPr>
              <w:pStyle w:val="ProductList-Body"/>
              <w:spacing w:before="20" w:after="20"/>
            </w:pPr>
            <w:r>
              <w:t xml:space="preserve">Право на сокращение (SCE): </w:t>
            </w:r>
            <w:r>
              <w:rPr>
                <w:b/>
              </w:rPr>
              <w:t>Все</w:t>
            </w:r>
          </w:p>
        </w:tc>
        <w:tc>
          <w:tcPr>
            <w:tcW w:w="3597" w:type="dxa"/>
          </w:tcPr>
          <w:p w:rsidR="005D0C2F" w:rsidRPr="00651A42" w:rsidRDefault="005D0C2F" w:rsidP="00823A9F">
            <w:pPr>
              <w:pStyle w:val="ProductList-Body"/>
              <w:spacing w:before="20" w:after="20"/>
            </w:pPr>
            <w:r>
              <w:t xml:space="preserve">Категория продукта: </w:t>
            </w:r>
            <w:r>
              <w:rPr>
                <w:b/>
              </w:rPr>
              <w:t>Сервер</w:t>
            </w:r>
          </w:p>
          <w:p w:rsidR="00651A42" w:rsidRDefault="00651A42" w:rsidP="00823A9F">
            <w:pPr>
              <w:pStyle w:val="ProductList-Body"/>
              <w:spacing w:before="20" w:after="20"/>
            </w:pPr>
            <w:r>
              <w:t xml:space="preserve">Превышение минимального заказа: </w:t>
            </w:r>
            <w:r>
              <w:rPr>
                <w:b/>
              </w:rPr>
              <w:t>Да</w:t>
            </w:r>
          </w:p>
        </w:tc>
        <w:tc>
          <w:tcPr>
            <w:tcW w:w="3597" w:type="dxa"/>
          </w:tcPr>
          <w:p w:rsidR="005D0C2F" w:rsidRDefault="005D0C2F" w:rsidP="00823A9F">
            <w:pPr>
              <w:pStyle w:val="ProductList-Body"/>
              <w:spacing w:before="20" w:after="20"/>
            </w:pPr>
            <w:r>
              <w:t xml:space="preserve">Право на продленный срок: </w:t>
            </w:r>
            <w:r>
              <w:rPr>
                <w:b/>
              </w:rPr>
              <w:t>Все</w:t>
            </w:r>
          </w:p>
        </w:tc>
      </w:tr>
    </w:tbl>
    <w:p w:rsidR="005D0C2F" w:rsidRPr="00782C7B" w:rsidRDefault="005D0C2F" w:rsidP="002A72E0">
      <w:pPr>
        <w:pStyle w:val="ProductList-Body"/>
        <w:keepNext/>
        <w:shd w:val="clear" w:color="auto" w:fill="D9D9D9" w:themeFill="background1" w:themeFillShade="D9"/>
        <w:spacing w:before="120" w:after="120"/>
        <w:rPr>
          <w:b/>
        </w:rPr>
      </w:pPr>
      <w:r>
        <w:rPr>
          <w:b/>
        </w:rPr>
        <w:t>Дополнительная информация</w:t>
      </w:r>
    </w:p>
    <w:p w:rsidR="00651A42" w:rsidRDefault="00651A42" w:rsidP="00651A42">
      <w:pPr>
        <w:pStyle w:val="ProductList-Body"/>
      </w:pPr>
      <w:r>
        <w:t>Каждый заказ службы архивации Microsoft Azure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w:t>
      </w:r>
    </w:p>
    <w:p w:rsidR="005D0C2F" w:rsidRPr="00585A48" w:rsidRDefault="00523418" w:rsidP="005D0C2F">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5D0C2F" w:rsidRDefault="005D0C2F" w:rsidP="005D0C2F">
      <w:pPr>
        <w:pStyle w:val="ProductList-Offering2Heading"/>
        <w:outlineLvl w:val="2"/>
      </w:pPr>
      <w:r>
        <w:tab/>
      </w:r>
      <w:bookmarkStart w:id="971" w:name="_Toc402268587"/>
      <w:r>
        <w:t>Microsoft Azure Site Recovery</w:t>
      </w:r>
      <w:r>
        <w:fldChar w:fldCharType="begin"/>
      </w:r>
      <w:r>
        <w:instrText>XE "Восстановление сайта Microsoft Azure"</w:instrText>
      </w:r>
      <w:r>
        <w:fldChar w:fldCharType="end"/>
      </w:r>
      <w:r>
        <w:t xml:space="preserve"> </w:t>
      </w:r>
      <w:r>
        <w:rPr>
          <w:b w:val="0"/>
        </w:rPr>
        <w:t>(план)</w:t>
      </w:r>
      <w:bookmarkEnd w:id="9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14966" w:rsidTr="00414966">
        <w:trPr>
          <w:cantSplit/>
          <w:tblHeader/>
        </w:trPr>
        <w:tc>
          <w:tcPr>
            <w:tcW w:w="3367" w:type="dxa"/>
            <w:tcBorders>
              <w:bottom w:val="nil"/>
            </w:tcBorders>
            <w:shd w:val="clear" w:color="auto" w:fill="00188F"/>
          </w:tcPr>
          <w:p w:rsidR="00414966" w:rsidRPr="00EE0836" w:rsidRDefault="00414966"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414966" w:rsidTr="00414966">
        <w:trPr>
          <w:cantSplit/>
          <w:tblHeader/>
        </w:trPr>
        <w:tc>
          <w:tcPr>
            <w:tcW w:w="3367" w:type="dxa"/>
            <w:tcBorders>
              <w:top w:val="nil"/>
              <w:left w:val="nil"/>
              <w:bottom w:val="nil"/>
              <w:right w:val="nil"/>
            </w:tcBorders>
          </w:tcPr>
          <w:p w:rsidR="00414966" w:rsidRDefault="00414966" w:rsidP="002904AF">
            <w:pPr>
              <w:pStyle w:val="ProductList-Offering2"/>
            </w:pPr>
            <w:bookmarkStart w:id="972" w:name="_Toc402268588"/>
            <w:r>
              <w:t>Восстановление сайта Microsoft Azure</w:t>
            </w:r>
            <w:r>
              <w:fldChar w:fldCharType="begin"/>
            </w:r>
            <w:r>
              <w:instrText>XE "Восстановление сайта Microsoft Azure"</w:instrText>
            </w:r>
            <w:r>
              <w:fldChar w:fldCharType="end"/>
            </w:r>
            <w:r>
              <w:t xml:space="preserve"> (для Собственного сайта Клиента)</w:t>
            </w:r>
            <w:bookmarkEnd w:id="972"/>
          </w:p>
        </w:tc>
        <w:tc>
          <w:tcPr>
            <w:tcW w:w="738" w:type="dxa"/>
            <w:tcBorders>
              <w:top w:val="nil"/>
              <w:left w:val="nil"/>
              <w:bottom w:val="nil"/>
              <w:right w:val="nil"/>
            </w:tcBorders>
            <w:vAlign w:val="center"/>
          </w:tcPr>
          <w:p w:rsidR="00414966" w:rsidRDefault="0041496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414966" w:rsidRDefault="00414966" w:rsidP="00823A9F">
            <w:pPr>
              <w:pStyle w:val="ProductList-OfferingBody"/>
              <w:ind w:left="-113"/>
              <w:jc w:val="center"/>
            </w:pPr>
            <w:r>
              <w:t>1</w:t>
            </w: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rsidR="00414966" w:rsidRDefault="00414966" w:rsidP="00DE7A6A">
            <w:pPr>
              <w:pStyle w:val="ProductList-OfferingBody"/>
              <w:ind w:left="-113"/>
              <w:jc w:val="center"/>
            </w:pPr>
          </w:p>
        </w:tc>
        <w:tc>
          <w:tcPr>
            <w:tcW w:w="738" w:type="dxa"/>
            <w:shd w:val="clear" w:color="auto" w:fill="BFBFBF" w:themeFill="background1" w:themeFillShade="BF"/>
            <w:vAlign w:val="center"/>
          </w:tcPr>
          <w:p w:rsidR="00414966" w:rsidRDefault="00414966" w:rsidP="00DE7A6A">
            <w:pPr>
              <w:pStyle w:val="ProductList-OfferingBody"/>
              <w:ind w:left="-113"/>
              <w:jc w:val="center"/>
            </w:pPr>
          </w:p>
        </w:tc>
        <w:tc>
          <w:tcPr>
            <w:tcW w:w="739" w:type="dxa"/>
            <w:shd w:val="clear" w:color="auto" w:fill="BFBFBF" w:themeFill="background1" w:themeFillShade="BF"/>
            <w:vAlign w:val="center"/>
          </w:tcPr>
          <w:p w:rsidR="00414966" w:rsidRDefault="00414966" w:rsidP="00DE7A6A">
            <w:pPr>
              <w:pStyle w:val="ProductList-OfferingBody"/>
              <w:ind w:left="-113"/>
              <w:jc w:val="center"/>
            </w:pPr>
          </w:p>
        </w:tc>
        <w:tc>
          <w:tcPr>
            <w:tcW w:w="739" w:type="dxa"/>
            <w:shd w:val="clear" w:color="auto" w:fill="BFBFBF" w:themeFill="background1" w:themeFillShade="BF"/>
            <w:vAlign w:val="center"/>
          </w:tcPr>
          <w:p w:rsidR="00414966" w:rsidRDefault="00414966" w:rsidP="00DE7A6A">
            <w:pPr>
              <w:pStyle w:val="ProductList-OfferingBody"/>
              <w:ind w:left="-113"/>
              <w:jc w:val="center"/>
            </w:pPr>
          </w:p>
        </w:tc>
        <w:tc>
          <w:tcPr>
            <w:tcW w:w="739" w:type="dxa"/>
            <w:shd w:val="clear" w:color="auto" w:fill="BFBFBF" w:themeFill="background1" w:themeFillShade="BF"/>
            <w:vAlign w:val="center"/>
          </w:tcPr>
          <w:p w:rsidR="00414966" w:rsidRDefault="00414966" w:rsidP="00DE7A6A">
            <w:pPr>
              <w:pStyle w:val="ProductList-OfferingBody"/>
              <w:ind w:left="-113"/>
              <w:jc w:val="center"/>
            </w:pPr>
          </w:p>
        </w:tc>
        <w:tc>
          <w:tcPr>
            <w:tcW w:w="784"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rsidR="005D0C2F" w:rsidRPr="00564392" w:rsidRDefault="005D0C2F" w:rsidP="005D0C2F">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rsidTr="00414966">
        <w:tc>
          <w:tcPr>
            <w:tcW w:w="3596" w:type="dxa"/>
          </w:tcPr>
          <w:p w:rsidR="005D0C2F" w:rsidRDefault="005D0C2F" w:rsidP="00823A9F">
            <w:pPr>
              <w:pStyle w:val="ProductList-Body"/>
              <w:spacing w:before="20" w:after="20"/>
              <w:rPr>
                <w:b/>
              </w:rPr>
            </w:pPr>
            <w:r>
              <w:t xml:space="preserve">Право на сокращение: </w:t>
            </w:r>
            <w:r>
              <w:rPr>
                <w:b/>
              </w:rPr>
              <w:t>Все</w:t>
            </w:r>
          </w:p>
          <w:p w:rsidR="005D0C2F" w:rsidRDefault="005D0C2F" w:rsidP="00823A9F">
            <w:pPr>
              <w:pStyle w:val="ProductList-Body"/>
              <w:spacing w:before="20" w:after="20"/>
            </w:pPr>
            <w:r>
              <w:t xml:space="preserve">Право на сокращение (SCE): </w:t>
            </w:r>
            <w:r>
              <w:rPr>
                <w:b/>
              </w:rPr>
              <w:t>Все</w:t>
            </w:r>
          </w:p>
        </w:tc>
        <w:tc>
          <w:tcPr>
            <w:tcW w:w="3597" w:type="dxa"/>
          </w:tcPr>
          <w:p w:rsidR="005D0C2F" w:rsidRPr="002904AF" w:rsidRDefault="005D0C2F" w:rsidP="00823A9F">
            <w:pPr>
              <w:pStyle w:val="ProductList-Body"/>
              <w:spacing w:before="20" w:after="20"/>
            </w:pPr>
            <w:r>
              <w:t xml:space="preserve">Категория продукта: </w:t>
            </w:r>
            <w:r>
              <w:rPr>
                <w:b/>
              </w:rPr>
              <w:t>Сервер</w:t>
            </w:r>
          </w:p>
          <w:p w:rsidR="002904AF" w:rsidRDefault="002904AF" w:rsidP="00823A9F">
            <w:pPr>
              <w:pStyle w:val="ProductList-Body"/>
              <w:spacing w:before="20" w:after="20"/>
            </w:pPr>
            <w:r>
              <w:t xml:space="preserve">Превышение минимального заказа: </w:t>
            </w:r>
            <w:r>
              <w:rPr>
                <w:b/>
              </w:rPr>
              <w:t>Да</w:t>
            </w:r>
          </w:p>
        </w:tc>
        <w:tc>
          <w:tcPr>
            <w:tcW w:w="3597" w:type="dxa"/>
          </w:tcPr>
          <w:p w:rsidR="005D0C2F" w:rsidRDefault="005D0C2F" w:rsidP="00823A9F">
            <w:pPr>
              <w:pStyle w:val="ProductList-Body"/>
              <w:spacing w:before="20" w:after="20"/>
            </w:pPr>
            <w:r>
              <w:t xml:space="preserve">Право на продленный срок: </w:t>
            </w:r>
            <w:r>
              <w:rPr>
                <w:b/>
              </w:rPr>
              <w:t>Все</w:t>
            </w:r>
          </w:p>
        </w:tc>
      </w:tr>
    </w:tbl>
    <w:p w:rsidR="005D0C2F" w:rsidRPr="00782C7B" w:rsidRDefault="005D0C2F" w:rsidP="005D0C2F">
      <w:pPr>
        <w:pStyle w:val="ProductList-Body"/>
        <w:shd w:val="clear" w:color="auto" w:fill="D9D9D9" w:themeFill="background1" w:themeFillShade="D9"/>
        <w:spacing w:before="120" w:after="120"/>
        <w:rPr>
          <w:b/>
        </w:rPr>
      </w:pPr>
      <w:r>
        <w:rPr>
          <w:b/>
        </w:rPr>
        <w:t>Дополнительная информация</w:t>
      </w:r>
    </w:p>
    <w:p w:rsidR="00651A42" w:rsidRDefault="00651A42" w:rsidP="00651A42">
      <w:pPr>
        <w:pStyle w:val="ProductList-Body"/>
      </w:pPr>
      <w:r>
        <w:t>Каждый заказ службы Azure Site Recovery в виде Плана обслуживания Microsoft Azure включает в себя приобретение Первоначального объема.</w:t>
      </w:r>
      <w:r w:rsidR="00B654D0">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p>
    <w:p w:rsidR="00E1260A" w:rsidRDefault="00523418" w:rsidP="005D0C2F">
      <w:pPr>
        <w:pStyle w:val="ProductList-Body"/>
        <w:shd w:val="clear" w:color="auto" w:fill="A6A6A6" w:themeFill="background1" w:themeFillShade="A6"/>
        <w:spacing w:before="120" w:after="240"/>
        <w:jc w:val="right"/>
        <w:rPr>
          <w:rStyle w:val="Hyperlink"/>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2B7512" w:rsidRDefault="002B7512" w:rsidP="002B7512">
      <w:pPr>
        <w:pStyle w:val="ProductList-Offering2Heading"/>
        <w:outlineLvl w:val="2"/>
      </w:pPr>
      <w:r>
        <w:tab/>
      </w:r>
      <w:bookmarkStart w:id="973" w:name="_Toc402268589"/>
      <w:r>
        <w:t xml:space="preserve">Enterprise Mobility Suite </w:t>
      </w:r>
      <w:r>
        <w:rPr>
          <w:b w:val="0"/>
        </w:rPr>
        <w:t>(план)</w:t>
      </w:r>
      <w:bookmarkEnd w:id="973"/>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14966" w:rsidTr="00414966">
        <w:trPr>
          <w:cantSplit/>
          <w:tblHeader/>
        </w:trPr>
        <w:tc>
          <w:tcPr>
            <w:tcW w:w="3367" w:type="dxa"/>
            <w:tcBorders>
              <w:bottom w:val="nil"/>
            </w:tcBorders>
            <w:shd w:val="clear" w:color="auto" w:fill="00188F"/>
          </w:tcPr>
          <w:p w:rsidR="00414966" w:rsidRPr="00EE0836" w:rsidRDefault="00414966" w:rsidP="002B7512">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414966" w:rsidRPr="00EE0836" w:rsidRDefault="00414966" w:rsidP="00DE7A6A">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2B7512" w:rsidTr="00414966">
        <w:trPr>
          <w:cantSplit/>
          <w:tblHeader/>
        </w:trPr>
        <w:tc>
          <w:tcPr>
            <w:tcW w:w="3367" w:type="dxa"/>
            <w:tcBorders>
              <w:top w:val="nil"/>
              <w:left w:val="nil"/>
              <w:bottom w:val="nil"/>
              <w:right w:val="nil"/>
            </w:tcBorders>
          </w:tcPr>
          <w:p w:rsidR="002B7512" w:rsidRDefault="002B7512" w:rsidP="002B7512">
            <w:pPr>
              <w:pStyle w:val="ProductList-Offering2"/>
            </w:pPr>
            <w:bookmarkStart w:id="974" w:name="_Toc402268590"/>
            <w:r>
              <w:t>Enterprise Mobility Suite</w:t>
            </w:r>
            <w:bookmarkEnd w:id="974"/>
            <w:r>
              <w:fldChar w:fldCharType="begin"/>
            </w:r>
            <w:r>
              <w:instrText>XE "Enterprise Mobility Suite"</w:instrText>
            </w:r>
            <w:r>
              <w:fldChar w:fldCharType="end"/>
            </w:r>
          </w:p>
        </w:tc>
        <w:tc>
          <w:tcPr>
            <w:tcW w:w="738" w:type="dxa"/>
            <w:tcBorders>
              <w:top w:val="nil"/>
              <w:left w:val="nil"/>
              <w:bottom w:val="nil"/>
              <w:right w:val="nil"/>
            </w:tcBorders>
            <w:vAlign w:val="center"/>
          </w:tcPr>
          <w:p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B7512" w:rsidRDefault="002B7512" w:rsidP="002B7512">
            <w:pPr>
              <w:pStyle w:val="ProductList-OfferingBody"/>
              <w:ind w:left="-113"/>
              <w:jc w:val="center"/>
            </w:pPr>
          </w:p>
        </w:tc>
        <w:tc>
          <w:tcPr>
            <w:tcW w:w="739" w:type="dxa"/>
            <w:shd w:val="clear" w:color="auto" w:fill="70AD47" w:themeFill="accent6"/>
            <w:vAlign w:val="center"/>
          </w:tcPr>
          <w:p w:rsidR="002B7512" w:rsidRDefault="002B7512" w:rsidP="00912C01">
            <w:pPr>
              <w:pStyle w:val="ProductList-OfferingBody"/>
              <w:ind w:left="-113"/>
              <w:jc w:val="center"/>
            </w:pPr>
          </w:p>
        </w:tc>
        <w:tc>
          <w:tcPr>
            <w:tcW w:w="739" w:type="dxa"/>
            <w:shd w:val="clear" w:color="auto" w:fill="BFBFBF" w:themeFill="background1" w:themeFillShade="BF"/>
            <w:vAlign w:val="center"/>
          </w:tcPr>
          <w:p w:rsidR="002B7512" w:rsidRDefault="002B7512" w:rsidP="00912C01">
            <w:pPr>
              <w:pStyle w:val="ProductList-OfferingBody"/>
              <w:ind w:left="-113"/>
              <w:jc w:val="center"/>
            </w:pPr>
          </w:p>
        </w:tc>
        <w:tc>
          <w:tcPr>
            <w:tcW w:w="739" w:type="dxa"/>
            <w:shd w:val="clear" w:color="auto" w:fill="70AD47" w:themeFill="accent6"/>
            <w:vAlign w:val="center"/>
          </w:tcPr>
          <w:p w:rsidR="002B7512" w:rsidRDefault="002B7512" w:rsidP="009472AC">
            <w:pPr>
              <w:pStyle w:val="ProductList-OfferingBody"/>
              <w:ind w:left="-113"/>
              <w:jc w:val="center"/>
            </w:pPr>
          </w:p>
        </w:tc>
        <w:tc>
          <w:tcPr>
            <w:tcW w:w="738" w:type="dxa"/>
            <w:shd w:val="clear" w:color="auto" w:fill="BFBFBF" w:themeFill="background1" w:themeFillShade="BF"/>
            <w:vAlign w:val="center"/>
          </w:tcPr>
          <w:p w:rsidR="002B7512" w:rsidRDefault="002B7512" w:rsidP="00535A01">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84" w:type="dxa"/>
            <w:shd w:val="clear" w:color="auto" w:fill="70AD47" w:themeFill="accent6"/>
            <w:vAlign w:val="center"/>
          </w:tcPr>
          <w:p w:rsidR="002B7512" w:rsidRDefault="002B7512">
            <w:pPr>
              <w:pStyle w:val="ProductList-OfferingBody"/>
              <w:ind w:left="-113"/>
              <w:jc w:val="center"/>
            </w:pPr>
          </w:p>
        </w:tc>
      </w:tr>
    </w:tbl>
    <w:p w:rsidR="002B7512" w:rsidRPr="00564392" w:rsidRDefault="002B7512" w:rsidP="002B7512">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rsidTr="00414966">
        <w:tc>
          <w:tcPr>
            <w:tcW w:w="3596" w:type="dxa"/>
          </w:tcPr>
          <w:p w:rsidR="002B7512" w:rsidRDefault="002B7512" w:rsidP="002B7512">
            <w:pPr>
              <w:pStyle w:val="ProductList-Body"/>
              <w:spacing w:before="20" w:after="20"/>
            </w:pPr>
            <w:r>
              <w:t xml:space="preserve">Право на сокращение: </w:t>
            </w:r>
            <w:r>
              <w:rPr>
                <w:b/>
              </w:rPr>
              <w:t>Все</w:t>
            </w:r>
          </w:p>
        </w:tc>
        <w:tc>
          <w:tcPr>
            <w:tcW w:w="3597" w:type="dxa"/>
          </w:tcPr>
          <w:p w:rsidR="002B7512" w:rsidRDefault="002B7512" w:rsidP="002B7512">
            <w:pPr>
              <w:pStyle w:val="ProductList-Body"/>
              <w:spacing w:before="20" w:after="20"/>
            </w:pPr>
            <w:r>
              <w:t xml:space="preserve">Категория продукта: </w:t>
            </w:r>
            <w:r>
              <w:rPr>
                <w:b/>
              </w:rPr>
              <w:t>Сервер</w:t>
            </w:r>
          </w:p>
        </w:tc>
        <w:tc>
          <w:tcPr>
            <w:tcW w:w="3597" w:type="dxa"/>
          </w:tcPr>
          <w:p w:rsidR="002B7512" w:rsidRDefault="002B7512" w:rsidP="00912C01">
            <w:pPr>
              <w:pStyle w:val="ProductList-Body"/>
              <w:spacing w:before="20" w:after="20"/>
            </w:pPr>
            <w:r>
              <w:t xml:space="preserve">Право на продленный срок: </w:t>
            </w:r>
            <w:r>
              <w:rPr>
                <w:b/>
              </w:rPr>
              <w:t>Все</w:t>
            </w:r>
          </w:p>
        </w:tc>
      </w:tr>
    </w:tbl>
    <w:p w:rsidR="002B7512" w:rsidRPr="00782C7B" w:rsidRDefault="002B7512" w:rsidP="002B7512">
      <w:pPr>
        <w:pStyle w:val="ProductList-Body"/>
        <w:shd w:val="clear" w:color="auto" w:fill="D9D9D9" w:themeFill="background1" w:themeFillShade="D9"/>
        <w:spacing w:before="120" w:after="120"/>
        <w:rPr>
          <w:b/>
        </w:rPr>
      </w:pPr>
      <w:r>
        <w:rPr>
          <w:b/>
        </w:rPr>
        <w:t>Дополнительная информация</w:t>
      </w:r>
    </w:p>
    <w:p w:rsidR="002B7512" w:rsidRPr="00B942D8" w:rsidRDefault="002B7512" w:rsidP="00912C01">
      <w:pPr>
        <w:pStyle w:val="ProductList-Body"/>
        <w:rPr>
          <w:b/>
          <w:color w:val="00188F"/>
        </w:rPr>
      </w:pPr>
      <w:r>
        <w:rPr>
          <w:b/>
          <w:color w:val="00188F"/>
        </w:rPr>
        <w:t>Подписные лицензии «на пользователя» на Add-On</w:t>
      </w:r>
    </w:p>
    <w:p w:rsidR="002B7512" w:rsidRPr="0009164C" w:rsidRDefault="002B7512" w:rsidP="009472AC">
      <w:pPr>
        <w:pStyle w:val="ProductList-Body"/>
        <w:ind w:left="180"/>
        <w:rPr>
          <w:b/>
        </w:rPr>
      </w:pPr>
      <w:r>
        <w:rPr>
          <w:b/>
          <w:color w:val="00188F"/>
        </w:rPr>
        <w:t>Соответствующая лицензия и подписная лицензия Add-on «на пользователя»</w:t>
      </w:r>
    </w:p>
    <w:p w:rsidR="002B7512" w:rsidRDefault="002B7512" w:rsidP="00535A01">
      <w:pPr>
        <w:pStyle w:val="ProductList-Body"/>
        <w:ind w:left="180"/>
      </w:pPr>
      <w:r>
        <w:t>Подписные лицензии Add-on «на пользователя» — это подписные лицензии, приобретаемые в дополнение к Соответствующей лицензии или набору Соответствующих лицензий и связываемые с ними, как указано в таблице ниже.</w:t>
      </w:r>
    </w:p>
    <w:p w:rsidR="002B7512" w:rsidRPr="00564392" w:rsidRDefault="002B7512">
      <w:pPr>
        <w:pStyle w:val="ProductList-Body"/>
        <w:ind w:left="180"/>
        <w:rPr>
          <w:sz w:val="14"/>
          <w:szCs w:val="20"/>
        </w:rPr>
      </w:pPr>
    </w:p>
    <w:tbl>
      <w:tblPr>
        <w:tblStyle w:val="TableGrid1"/>
        <w:tblW w:w="9203" w:type="dxa"/>
        <w:tblInd w:w="175" w:type="dxa"/>
        <w:tblLook w:val="04A0" w:firstRow="1" w:lastRow="0" w:firstColumn="1" w:lastColumn="0" w:noHBand="0" w:noVBand="1"/>
      </w:tblPr>
      <w:tblGrid>
        <w:gridCol w:w="4905"/>
        <w:gridCol w:w="4298"/>
      </w:tblGrid>
      <w:tr w:rsidR="002B7512" w:rsidRPr="00E8007A" w:rsidTr="002A72E0">
        <w:trPr>
          <w:tblHeader/>
        </w:trPr>
        <w:tc>
          <w:tcPr>
            <w:tcW w:w="4905"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Соответствующие лицензии</w:t>
            </w:r>
          </w:p>
        </w:tc>
        <w:tc>
          <w:tcPr>
            <w:tcW w:w="4298"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2B7512" w:rsidRPr="00E8007A" w:rsidTr="002A72E0">
        <w:trPr>
          <w:trHeight w:val="80"/>
        </w:trPr>
        <w:tc>
          <w:tcPr>
            <w:tcW w:w="4905" w:type="dxa"/>
            <w:vAlign w:val="center"/>
          </w:tcPr>
          <w:p w:rsidR="002B7512" w:rsidRPr="00E8007A" w:rsidRDefault="002B7512" w:rsidP="002B7512">
            <w:pPr>
              <w:rPr>
                <w:sz w:val="18"/>
              </w:rPr>
            </w:pPr>
            <w:r>
              <w:rPr>
                <w:sz w:val="18"/>
              </w:rPr>
              <w:t>Лицензия Core CAL</w:t>
            </w:r>
            <w:r>
              <w:rPr>
                <w:sz w:val="18"/>
                <w:szCs w:val="24"/>
                <w:vertAlign w:val="superscript"/>
              </w:rPr>
              <w:t>1</w:t>
            </w:r>
          </w:p>
        </w:tc>
        <w:tc>
          <w:tcPr>
            <w:tcW w:w="4298" w:type="dxa"/>
            <w:vMerge w:val="restart"/>
            <w:vAlign w:val="center"/>
          </w:tcPr>
          <w:p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rsidTr="002A72E0">
        <w:trPr>
          <w:trHeight w:val="70"/>
        </w:trPr>
        <w:tc>
          <w:tcPr>
            <w:tcW w:w="4905" w:type="dxa"/>
            <w:vAlign w:val="center"/>
          </w:tcPr>
          <w:p w:rsidR="002B7512" w:rsidRPr="00E8007A" w:rsidRDefault="002B7512" w:rsidP="002B7512">
            <w:pPr>
              <w:rPr>
                <w:sz w:val="18"/>
              </w:rPr>
            </w:pPr>
            <w:r>
              <w:rPr>
                <w:sz w:val="18"/>
              </w:rPr>
              <w:t>Enterprise CAL Suite</w:t>
            </w:r>
            <w:r>
              <w:rPr>
                <w:sz w:val="18"/>
                <w:szCs w:val="24"/>
                <w:vertAlign w:val="superscript"/>
              </w:rPr>
              <w:t>1</w:t>
            </w:r>
          </w:p>
        </w:tc>
        <w:tc>
          <w:tcPr>
            <w:tcW w:w="4298" w:type="dxa"/>
            <w:vMerge/>
            <w:vAlign w:val="center"/>
          </w:tcPr>
          <w:p w:rsidR="002B7512" w:rsidRPr="00E8007A" w:rsidRDefault="002B7512">
            <w:pPr>
              <w:rPr>
                <w:sz w:val="18"/>
              </w:rPr>
            </w:pPr>
          </w:p>
        </w:tc>
      </w:tr>
      <w:tr w:rsidR="002B7512" w:rsidRPr="00E8007A" w:rsidTr="002A72E0">
        <w:trPr>
          <w:trHeight w:val="170"/>
        </w:trPr>
        <w:tc>
          <w:tcPr>
            <w:tcW w:w="4905" w:type="dxa"/>
            <w:vAlign w:val="center"/>
          </w:tcPr>
          <w:p w:rsidR="002B7512" w:rsidRPr="00E8007A" w:rsidRDefault="002B7512" w:rsidP="002B7512">
            <w:pPr>
              <w:rPr>
                <w:sz w:val="18"/>
              </w:rPr>
            </w:pPr>
            <w:r>
              <w:rPr>
                <w:sz w:val="18"/>
              </w:rPr>
              <w:t>Core CAL Suite Bridge для Office 365</w:t>
            </w:r>
            <w:r>
              <w:rPr>
                <w:sz w:val="18"/>
                <w:szCs w:val="24"/>
                <w:vertAlign w:val="superscript"/>
              </w:rPr>
              <w:t>1</w:t>
            </w:r>
            <w:r>
              <w:rPr>
                <w:sz w:val="18"/>
              </w:rPr>
              <w:t xml:space="preserve"> </w:t>
            </w:r>
          </w:p>
        </w:tc>
        <w:tc>
          <w:tcPr>
            <w:tcW w:w="4298" w:type="dxa"/>
            <w:vMerge/>
            <w:vAlign w:val="center"/>
          </w:tcPr>
          <w:p w:rsidR="002B7512" w:rsidRPr="00E8007A" w:rsidRDefault="002B7512">
            <w:pPr>
              <w:rPr>
                <w:sz w:val="18"/>
              </w:rPr>
            </w:pPr>
          </w:p>
        </w:tc>
      </w:tr>
      <w:tr w:rsidR="002B7512" w:rsidRPr="00DD7C93" w:rsidTr="002A72E0">
        <w:trPr>
          <w:trHeight w:val="152"/>
        </w:trPr>
        <w:tc>
          <w:tcPr>
            <w:tcW w:w="4905" w:type="dxa"/>
            <w:vAlign w:val="center"/>
          </w:tcPr>
          <w:p w:rsidR="002B7512" w:rsidRPr="00FF1E84" w:rsidRDefault="002B7512" w:rsidP="005D065A">
            <w:pPr>
              <w:pStyle w:val="ProductList-Body"/>
              <w:rPr>
                <w:lang w:val="fr-FR"/>
              </w:rPr>
            </w:pPr>
            <w:r w:rsidRPr="00FF1E84">
              <w:rPr>
                <w:lang w:val="fr-FR"/>
              </w:rPr>
              <w:t xml:space="preserve">Core CAL Suite Bridge </w:t>
            </w:r>
            <w:r>
              <w:t>для</w:t>
            </w:r>
            <w:r w:rsidRPr="00FF1E84">
              <w:rPr>
                <w:lang w:val="fr-FR"/>
              </w:rPr>
              <w:t xml:space="preserve"> Office 365 </w:t>
            </w:r>
            <w:r>
              <w:t>и</w:t>
            </w:r>
            <w:r w:rsidRPr="00FF1E84">
              <w:rPr>
                <w:lang w:val="fr-FR"/>
              </w:rPr>
              <w:t xml:space="preserve"> Microsoft Intune</w:t>
            </w:r>
            <w:r w:rsidRPr="00FF1E84">
              <w:rPr>
                <w:szCs w:val="24"/>
                <w:vertAlign w:val="superscript"/>
                <w:lang w:val="fr-FR"/>
              </w:rPr>
              <w:t>1</w:t>
            </w:r>
            <w:r w:rsidRPr="00FF1E84">
              <w:rPr>
                <w:lang w:val="fr-FR"/>
              </w:rPr>
              <w:t xml:space="preserve"> </w:t>
            </w:r>
          </w:p>
        </w:tc>
        <w:tc>
          <w:tcPr>
            <w:tcW w:w="4298" w:type="dxa"/>
            <w:vMerge/>
            <w:vAlign w:val="center"/>
          </w:tcPr>
          <w:p w:rsidR="002B7512" w:rsidRPr="00FF1E84" w:rsidRDefault="002B7512">
            <w:pPr>
              <w:rPr>
                <w:sz w:val="18"/>
                <w:lang w:val="fr-FR"/>
              </w:rPr>
            </w:pPr>
          </w:p>
        </w:tc>
      </w:tr>
      <w:tr w:rsidR="002B7512" w:rsidRPr="00E8007A" w:rsidTr="002A72E0">
        <w:trPr>
          <w:trHeight w:val="70"/>
        </w:trPr>
        <w:tc>
          <w:tcPr>
            <w:tcW w:w="4905" w:type="dxa"/>
            <w:vAlign w:val="center"/>
          </w:tcPr>
          <w:p w:rsidR="002B7512" w:rsidRPr="00E8007A" w:rsidRDefault="002B7512" w:rsidP="005D065A">
            <w:pPr>
              <w:pStyle w:val="ProductList-Body"/>
            </w:pPr>
            <w:r>
              <w:t>Enterprise CAL Suite Bridge для Office 365</w:t>
            </w:r>
            <w:r>
              <w:rPr>
                <w:szCs w:val="24"/>
                <w:vertAlign w:val="superscript"/>
              </w:rPr>
              <w:t>1</w:t>
            </w:r>
            <w:r>
              <w:t xml:space="preserve"> </w:t>
            </w:r>
          </w:p>
        </w:tc>
        <w:tc>
          <w:tcPr>
            <w:tcW w:w="4298" w:type="dxa"/>
            <w:vMerge/>
            <w:vAlign w:val="center"/>
          </w:tcPr>
          <w:p w:rsidR="002B7512" w:rsidRDefault="002B7512">
            <w:pPr>
              <w:rPr>
                <w:sz w:val="18"/>
              </w:rPr>
            </w:pPr>
          </w:p>
        </w:tc>
      </w:tr>
      <w:tr w:rsidR="002B7512" w:rsidRPr="00DD7C93" w:rsidTr="002A72E0">
        <w:trPr>
          <w:trHeight w:val="70"/>
        </w:trPr>
        <w:tc>
          <w:tcPr>
            <w:tcW w:w="4905" w:type="dxa"/>
            <w:vAlign w:val="center"/>
          </w:tcPr>
          <w:p w:rsidR="002B7512" w:rsidRPr="00FF1E84" w:rsidRDefault="002B7512" w:rsidP="005D065A">
            <w:pPr>
              <w:pStyle w:val="ProductList-Body"/>
              <w:rPr>
                <w:lang w:val="fr-FR"/>
              </w:rPr>
            </w:pPr>
            <w:r w:rsidRPr="00FF1E84">
              <w:rPr>
                <w:lang w:val="fr-FR"/>
              </w:rPr>
              <w:t xml:space="preserve">Enterprise CAL Suite Bridge </w:t>
            </w:r>
            <w:r>
              <w:t>для</w:t>
            </w:r>
            <w:r w:rsidRPr="00FF1E84">
              <w:rPr>
                <w:lang w:val="fr-FR"/>
              </w:rPr>
              <w:t xml:space="preserve"> Office 365 </w:t>
            </w:r>
            <w:r>
              <w:t>и</w:t>
            </w:r>
            <w:r w:rsidRPr="00FF1E84">
              <w:rPr>
                <w:lang w:val="fr-FR"/>
              </w:rPr>
              <w:t xml:space="preserve"> Microsoft Intune</w:t>
            </w:r>
            <w:r w:rsidRPr="00FF1E84">
              <w:rPr>
                <w:szCs w:val="24"/>
                <w:vertAlign w:val="superscript"/>
                <w:lang w:val="fr-FR"/>
              </w:rPr>
              <w:t>1</w:t>
            </w:r>
            <w:r w:rsidRPr="00FF1E84">
              <w:rPr>
                <w:lang w:val="fr-FR"/>
              </w:rPr>
              <w:t xml:space="preserve"> </w:t>
            </w:r>
          </w:p>
        </w:tc>
        <w:tc>
          <w:tcPr>
            <w:tcW w:w="4298" w:type="dxa"/>
            <w:vMerge/>
            <w:vAlign w:val="center"/>
          </w:tcPr>
          <w:p w:rsidR="002B7512" w:rsidRPr="00FF1E84" w:rsidRDefault="002B7512">
            <w:pPr>
              <w:rPr>
                <w:sz w:val="18"/>
                <w:lang w:val="fr-FR"/>
              </w:rPr>
            </w:pPr>
          </w:p>
        </w:tc>
      </w:tr>
    </w:tbl>
    <w:p w:rsidR="002B7512" w:rsidRDefault="002B7512" w:rsidP="002B7512">
      <w:pPr>
        <w:pStyle w:val="ProductList-Body"/>
        <w:ind w:left="180"/>
      </w:pPr>
      <w:r>
        <w:rPr>
          <w:vertAlign w:val="superscript"/>
        </w:rPr>
        <w:t>1</w:t>
      </w:r>
      <w:r>
        <w:t>С активным покрытием SA</w:t>
      </w:r>
    </w:p>
    <w:p w:rsidR="002B7512" w:rsidRPr="00564392" w:rsidRDefault="002B7512" w:rsidP="002B7512">
      <w:pPr>
        <w:pStyle w:val="ProductList-Body"/>
        <w:ind w:left="180"/>
        <w:rPr>
          <w:sz w:val="14"/>
          <w:szCs w:val="20"/>
        </w:rPr>
      </w:pPr>
    </w:p>
    <w:p w:rsidR="002B7512" w:rsidRPr="00B942D8" w:rsidRDefault="002B7512" w:rsidP="002B7512">
      <w:pPr>
        <w:pStyle w:val="ProductList-Body"/>
        <w:ind w:left="180"/>
        <w:rPr>
          <w:b/>
          <w:color w:val="00188F"/>
        </w:rPr>
      </w:pPr>
      <w:r>
        <w:rPr>
          <w:b/>
          <w:color w:val="00188F"/>
        </w:rPr>
        <w:t>Назначение лицензии</w:t>
      </w:r>
    </w:p>
    <w:p w:rsidR="002B7512" w:rsidRPr="00564392" w:rsidRDefault="002B7512" w:rsidP="00564392">
      <w:pPr>
        <w:pStyle w:val="ProductList-Body"/>
        <w:ind w:left="180"/>
        <w:rPr>
          <w:spacing w:val="-2"/>
        </w:rPr>
      </w:pPr>
      <w:r w:rsidRPr="00564392">
        <w:rPr>
          <w:spacing w:val="-2"/>
        </w:rP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Add-on «на</w:t>
      </w:r>
      <w:r w:rsidR="00564392">
        <w:rPr>
          <w:spacing w:val="-2"/>
          <w:lang w:val="en-US"/>
        </w:rPr>
        <w:t> </w:t>
      </w:r>
      <w:r w:rsidRPr="00564392">
        <w:rPr>
          <w:spacing w:val="-2"/>
        </w:rPr>
        <w:t>пользователя» можно переназначать другим Соответствующим пользователям в соответствии с Условиями использования веб-служб в рамках программы корпоративного лицензирования Microsoft, которые регулируют передачу подписных лицензий «на пользователя».</w:t>
      </w:r>
    </w:p>
    <w:p w:rsidR="002B7512" w:rsidRPr="00564392" w:rsidRDefault="002B7512" w:rsidP="00912C01">
      <w:pPr>
        <w:pStyle w:val="ProductList-Body"/>
        <w:ind w:left="180"/>
        <w:rPr>
          <w:sz w:val="14"/>
          <w:szCs w:val="20"/>
        </w:rPr>
      </w:pPr>
    </w:p>
    <w:p w:rsidR="002B7512" w:rsidRPr="00B942D8" w:rsidRDefault="002B7512" w:rsidP="009472AC">
      <w:pPr>
        <w:pStyle w:val="ProductList-Body"/>
        <w:ind w:left="180"/>
        <w:rPr>
          <w:b/>
          <w:color w:val="00188F"/>
        </w:rPr>
      </w:pPr>
      <w:r>
        <w:rPr>
          <w:b/>
          <w:color w:val="00188F"/>
        </w:rPr>
        <w:t>Права на использование</w:t>
      </w:r>
    </w:p>
    <w:p w:rsidR="002B7512" w:rsidRDefault="002B7512" w:rsidP="00535A01">
      <w:pPr>
        <w:pStyle w:val="ProductList-Body"/>
        <w:ind w:left="180"/>
      </w:pPr>
      <w:r>
        <w:t>Права на использование приведены в документе «Условия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rsidR="002B7512" w:rsidRDefault="002B7512">
      <w:pPr>
        <w:pStyle w:val="ProductList-Body"/>
      </w:pPr>
      <w:r>
        <w:t xml:space="preserve"> </w:t>
      </w:r>
    </w:p>
    <w:p w:rsidR="002B7512" w:rsidRPr="00B942D8" w:rsidRDefault="002B7512">
      <w:pPr>
        <w:pStyle w:val="ProductList-Body"/>
        <w:rPr>
          <w:b/>
          <w:color w:val="00188F"/>
        </w:rPr>
      </w:pPr>
      <w:r>
        <w:rPr>
          <w:b/>
          <w:color w:val="00188F"/>
        </w:rPr>
        <w:t>Требования для приобретения</w:t>
      </w:r>
    </w:p>
    <w:p w:rsidR="002B7512" w:rsidRDefault="002B7512" w:rsidP="00BF5693">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w:t>
      </w:r>
      <w:r w:rsidR="00BF5693">
        <w:rPr>
          <w:lang w:val="en-US"/>
        </w:rPr>
        <w:t> </w:t>
      </w:r>
      <w:r>
        <w:t>2010 г. должны подписать Дополнительные условия для веб-служб.</w:t>
      </w:r>
    </w:p>
    <w:p w:rsidR="002B7512" w:rsidRPr="00393373" w:rsidRDefault="002B7512">
      <w:pPr>
        <w:pStyle w:val="ProductList-Body"/>
      </w:pPr>
    </w:p>
    <w:p w:rsidR="002B7512" w:rsidRPr="00B942D8" w:rsidRDefault="002B7512">
      <w:pPr>
        <w:pStyle w:val="ProductList-Body"/>
        <w:rPr>
          <w:b/>
          <w:color w:val="00188F"/>
        </w:rPr>
      </w:pPr>
      <w:r>
        <w:rPr>
          <w:b/>
          <w:color w:val="00188F"/>
        </w:rPr>
        <w:t>Ограничения на приобретение</w:t>
      </w:r>
    </w:p>
    <w:p w:rsidR="002B7512" w:rsidRDefault="002B7512">
      <w:pPr>
        <w:pStyle w:val="ProductList-Body"/>
      </w:pPr>
      <w:r>
        <w:t>Для Соответствующей лицензии или набора Соответствующих лицензий можно приобрести только одну лицензию Add-on User SL.</w:t>
      </w:r>
    </w:p>
    <w:p w:rsidR="002B7512" w:rsidRPr="00393373" w:rsidRDefault="002B7512">
      <w:pPr>
        <w:pStyle w:val="ProductList-Body"/>
      </w:pPr>
    </w:p>
    <w:p w:rsidR="002B7512" w:rsidRDefault="002B7512">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rsidR="002B7512" w:rsidRPr="00393373" w:rsidRDefault="002B7512">
      <w:pPr>
        <w:pStyle w:val="ProductList-Body"/>
      </w:pPr>
    </w:p>
    <w:p w:rsidR="002B7512" w:rsidRDefault="002B7512">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fldChar w:fldCharType="begin"/>
      </w:r>
      <w:r>
        <w:instrText>XE "Enterprise Mobility Suite"</w:instrText>
      </w:r>
      <w:r>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rsidR="002B7512" w:rsidRPr="00393373" w:rsidRDefault="002B7512">
      <w:pPr>
        <w:pStyle w:val="ProductList-Body"/>
      </w:pPr>
    </w:p>
    <w:p w:rsidR="002B7512" w:rsidRPr="00B942D8" w:rsidRDefault="002B7512">
      <w:pPr>
        <w:pStyle w:val="ProductList-Body"/>
        <w:rPr>
          <w:b/>
          <w:color w:val="00188F"/>
        </w:rPr>
      </w:pPr>
      <w:r>
        <w:rPr>
          <w:b/>
          <w:color w:val="00188F"/>
        </w:rPr>
        <w:t>Сверка</w:t>
      </w:r>
    </w:p>
    <w:p w:rsidR="002B7512" w:rsidRDefault="002B7512">
      <w:pPr>
        <w:pStyle w:val="ProductList-Body"/>
      </w:pPr>
      <w:r>
        <w:t>Лицензии Add-on User SL не являются базовыми продуктами или базовыми веб-службами. Их нельзя использовать для выполнения требований Соглашения о регистрации Enterprise, касающихся приобретения продуктов для всех компьютеров предприятия.</w:t>
      </w:r>
    </w:p>
    <w:p w:rsidR="002B7512" w:rsidRPr="00393373" w:rsidRDefault="002B7512">
      <w:pPr>
        <w:pStyle w:val="ProductList-Body"/>
      </w:pPr>
    </w:p>
    <w:p w:rsidR="002B7512" w:rsidRPr="0014192B" w:rsidRDefault="002B7512">
      <w:pPr>
        <w:pStyle w:val="ProductList-Body"/>
        <w:rPr>
          <w:b/>
          <w:color w:val="00188F"/>
        </w:rPr>
      </w:pPr>
      <w:r>
        <w:rPr>
          <w:b/>
          <w:color w:val="00188F"/>
        </w:rPr>
        <w:t>Передача лицензии</w:t>
      </w:r>
    </w:p>
    <w:p w:rsidR="002B7512" w:rsidRDefault="002B7512">
      <w:pPr>
        <w:pStyle w:val="ProductList-Body"/>
      </w:pPr>
      <w:r>
        <w:t>Лицензии Enterprise Mobility Suite</w:t>
      </w:r>
      <w:r>
        <w:fldChar w:fldCharType="begin"/>
      </w:r>
      <w:r>
        <w:instrText>XE "Azure Active Directory Premium"</w:instrText>
      </w:r>
      <w:r>
        <w:fldChar w:fldCharType="end"/>
      </w:r>
      <w:r>
        <w:t xml:space="preserve"> можно переназначать, но только по истечении определенного срока (не ранее чем через 90 дней после последнего назначения).</w:t>
      </w:r>
    </w:p>
    <w:p w:rsidR="002B7512" w:rsidRPr="00585A48" w:rsidRDefault="0052341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B7044F" w:rsidRDefault="00B7044F" w:rsidP="00B7044F">
      <w:pPr>
        <w:pStyle w:val="ProductList-Offering2Heading"/>
        <w:outlineLvl w:val="2"/>
      </w:pPr>
      <w:r>
        <w:tab/>
      </w:r>
      <w:bookmarkStart w:id="975" w:name="_Toc402268591"/>
      <w:r>
        <w:t xml:space="preserve">Azure Active Directory </w:t>
      </w:r>
      <w:r>
        <w:rPr>
          <w:b w:val="0"/>
        </w:rPr>
        <w:t>(план)</w:t>
      </w:r>
      <w:bookmarkEnd w:id="9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14966" w:rsidTr="00414966">
        <w:trPr>
          <w:cantSplit/>
          <w:tblHeader/>
        </w:trPr>
        <w:tc>
          <w:tcPr>
            <w:tcW w:w="3367" w:type="dxa"/>
            <w:tcBorders>
              <w:bottom w:val="nil"/>
            </w:tcBorders>
            <w:shd w:val="clear" w:color="auto" w:fill="00188F"/>
          </w:tcPr>
          <w:p w:rsidR="00414966" w:rsidRPr="00EE0836" w:rsidRDefault="00414966"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414966" w:rsidTr="00B14C7F">
        <w:trPr>
          <w:cantSplit/>
          <w:tblHeader/>
        </w:trPr>
        <w:tc>
          <w:tcPr>
            <w:tcW w:w="3367" w:type="dxa"/>
            <w:tcBorders>
              <w:top w:val="nil"/>
              <w:left w:val="nil"/>
              <w:bottom w:val="nil"/>
              <w:right w:val="nil"/>
            </w:tcBorders>
          </w:tcPr>
          <w:p w:rsidR="00414966" w:rsidRDefault="00414966" w:rsidP="00500791">
            <w:pPr>
              <w:pStyle w:val="ProductList-Offering2"/>
            </w:pPr>
            <w:bookmarkStart w:id="976" w:name="_Toc402268592"/>
            <w:r>
              <w:t>Azure Active Directory Basic</w:t>
            </w:r>
            <w:bookmarkEnd w:id="976"/>
            <w:r>
              <w:fldChar w:fldCharType="begin"/>
            </w:r>
            <w:r>
              <w:instrText>XE "Azure Active Directory Basic"</w:instrText>
            </w:r>
            <w:r>
              <w:fldChar w:fldCharType="end"/>
            </w:r>
          </w:p>
        </w:tc>
        <w:tc>
          <w:tcPr>
            <w:tcW w:w="738" w:type="dxa"/>
            <w:tcBorders>
              <w:top w:val="nil"/>
              <w:left w:val="nil"/>
              <w:bottom w:val="nil"/>
              <w:right w:val="nil"/>
            </w:tcBorders>
            <w:vAlign w:val="center"/>
          </w:tcPr>
          <w:p w:rsidR="00414966" w:rsidRDefault="0041496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414966" w:rsidRDefault="00414966" w:rsidP="00500791">
            <w:pPr>
              <w:pStyle w:val="ProductList-OfferingBody"/>
              <w:ind w:left="-113"/>
              <w:jc w:val="center"/>
            </w:pPr>
            <w:r>
              <w:t>1</w:t>
            </w: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rsidR="00414966" w:rsidRPr="00EB3C61" w:rsidRDefault="00414966" w:rsidP="00DE7A6A">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84"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414966" w:rsidTr="00414966">
        <w:trPr>
          <w:cantSplit/>
          <w:tblHeader/>
        </w:trPr>
        <w:tc>
          <w:tcPr>
            <w:tcW w:w="3367" w:type="dxa"/>
            <w:tcBorders>
              <w:top w:val="nil"/>
              <w:left w:val="nil"/>
              <w:bottom w:val="nil"/>
              <w:right w:val="nil"/>
            </w:tcBorders>
          </w:tcPr>
          <w:p w:rsidR="00414966" w:rsidRDefault="00414966" w:rsidP="00500791">
            <w:pPr>
              <w:pStyle w:val="ProductList-Offering2"/>
            </w:pPr>
            <w:bookmarkStart w:id="977" w:name="_Toc402268593"/>
            <w:r>
              <w:t>Azure Active Directory Premium</w:t>
            </w:r>
            <w:bookmarkEnd w:id="977"/>
            <w:r>
              <w:fldChar w:fldCharType="begin"/>
            </w:r>
            <w:r>
              <w:instrText>XE "Azure Active Directory Premium"</w:instrText>
            </w:r>
            <w:r>
              <w:fldChar w:fldCharType="end"/>
            </w:r>
          </w:p>
        </w:tc>
        <w:tc>
          <w:tcPr>
            <w:tcW w:w="738" w:type="dxa"/>
            <w:tcBorders>
              <w:top w:val="nil"/>
              <w:left w:val="nil"/>
              <w:bottom w:val="nil"/>
              <w:right w:val="nil"/>
            </w:tcBorders>
            <w:vAlign w:val="center"/>
          </w:tcPr>
          <w:p w:rsidR="00414966" w:rsidRDefault="0041496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414966" w:rsidRDefault="00414966" w:rsidP="00500791">
            <w:pPr>
              <w:pStyle w:val="ProductList-OfferingBody"/>
              <w:ind w:left="-113"/>
              <w:jc w:val="center"/>
            </w:pPr>
            <w:r>
              <w:t>1</w:t>
            </w: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rsidR="00414966" w:rsidRDefault="00414966" w:rsidP="00500791">
            <w:pPr>
              <w:pStyle w:val="ProductList-OfferingBody"/>
              <w:ind w:left="-113"/>
              <w:jc w:val="center"/>
            </w:pP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84"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rsidTr="00414966">
        <w:tc>
          <w:tcPr>
            <w:tcW w:w="3596" w:type="dxa"/>
          </w:tcPr>
          <w:p w:rsidR="00B7044F" w:rsidRDefault="00B7044F" w:rsidP="00500791">
            <w:pPr>
              <w:pStyle w:val="ProductList-Body"/>
              <w:spacing w:before="20" w:after="20"/>
              <w:rPr>
                <w:b/>
              </w:rPr>
            </w:pPr>
            <w:r>
              <w:t xml:space="preserve">Право на сокращение: </w:t>
            </w:r>
            <w:r>
              <w:rPr>
                <w:b/>
              </w:rPr>
              <w:t>Все</w:t>
            </w:r>
          </w:p>
          <w:p w:rsidR="00B7044F" w:rsidRDefault="00B7044F" w:rsidP="00500791">
            <w:pPr>
              <w:pStyle w:val="ProductList-Body"/>
              <w:spacing w:before="20" w:after="20"/>
            </w:pPr>
            <w:r>
              <w:t xml:space="preserve">Право на сокращение (SCE): </w:t>
            </w:r>
            <w:r>
              <w:rPr>
                <w:b/>
              </w:rPr>
              <w:t>Все</w:t>
            </w:r>
          </w:p>
        </w:tc>
        <w:tc>
          <w:tcPr>
            <w:tcW w:w="3597" w:type="dxa"/>
          </w:tcPr>
          <w:p w:rsidR="00B7044F" w:rsidRDefault="00B7044F" w:rsidP="00500791">
            <w:pPr>
              <w:pStyle w:val="ProductList-Body"/>
              <w:spacing w:before="20" w:after="20"/>
            </w:pPr>
            <w:r>
              <w:t xml:space="preserve">Категория продукта: </w:t>
            </w:r>
            <w:r>
              <w:rPr>
                <w:b/>
              </w:rPr>
              <w:t>Сервер</w:t>
            </w:r>
          </w:p>
        </w:tc>
        <w:tc>
          <w:tcPr>
            <w:tcW w:w="3597" w:type="dxa"/>
          </w:tcPr>
          <w:p w:rsidR="00B7044F" w:rsidRDefault="00B7044F" w:rsidP="00500791">
            <w:pPr>
              <w:pStyle w:val="ProductList-Body"/>
              <w:spacing w:before="20" w:after="20"/>
            </w:pPr>
            <w:r>
              <w:t xml:space="preserve">Право на продленный срок: </w:t>
            </w:r>
            <w:r>
              <w:rPr>
                <w:b/>
              </w:rPr>
              <w:t>Все</w:t>
            </w:r>
          </w:p>
        </w:tc>
      </w:tr>
    </w:tbl>
    <w:p w:rsidR="00B7044F" w:rsidRPr="00782C7B" w:rsidRDefault="00B7044F" w:rsidP="00B7044F">
      <w:pPr>
        <w:pStyle w:val="ProductList-Body"/>
        <w:shd w:val="clear" w:color="auto" w:fill="D9D9D9" w:themeFill="background1" w:themeFillShade="D9"/>
        <w:spacing w:before="120" w:after="120"/>
        <w:rPr>
          <w:b/>
        </w:rPr>
      </w:pPr>
      <w:r>
        <w:rPr>
          <w:b/>
        </w:rPr>
        <w:t>Дополнительная информация</w:t>
      </w:r>
    </w:p>
    <w:p w:rsidR="00B7044F" w:rsidRDefault="00B7044F" w:rsidP="00415C0D">
      <w:pPr>
        <w:pStyle w:val="ProductList-Body"/>
      </w:pPr>
      <w:r>
        <w:t>Клиенты Microsoft Azure Active Directory Basic имеют возможность использовать единый вход (SSO) для предварительной интеграции до 10</w:t>
      </w:r>
      <w:r w:rsidR="00415C0D">
        <w:rPr>
          <w:lang w:val="en-US"/>
        </w:rPr>
        <w:t> </w:t>
      </w:r>
      <w:r>
        <w:t>приложений SAAS или приложений клиента на одного пользователя.</w:t>
      </w:r>
    </w:p>
    <w:p w:rsidR="00B7044F" w:rsidRPr="00393373" w:rsidRDefault="00B7044F" w:rsidP="00B7044F">
      <w:pPr>
        <w:pStyle w:val="ProductList-Body"/>
      </w:pPr>
    </w:p>
    <w:p w:rsidR="00B7044F" w:rsidRDefault="00B7044F" w:rsidP="00B7044F">
      <w:pPr>
        <w:pStyle w:val="ProductList-Body"/>
      </w:pPr>
      <w:r>
        <w:t>Права на лицензии Azure Active Directory можно передавать, но только по истечении определенного срока (не ранее чем через 90 дней после последней передачи).</w:t>
      </w:r>
    </w:p>
    <w:p w:rsidR="00B7044F" w:rsidRDefault="00523418" w:rsidP="00B7044F">
      <w:pPr>
        <w:pStyle w:val="ProductList-Body"/>
        <w:shd w:val="clear" w:color="auto" w:fill="A6A6A6" w:themeFill="background1" w:themeFillShade="A6"/>
        <w:spacing w:before="120" w:after="240"/>
        <w:jc w:val="right"/>
        <w:rPr>
          <w:rStyle w:val="Hyperlink"/>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B7044F" w:rsidRPr="00140A95" w:rsidRDefault="00B7044F" w:rsidP="00B7044F">
      <w:pPr>
        <w:pStyle w:val="ProductList-Offering2Heading"/>
        <w:outlineLvl w:val="2"/>
        <w:rPr>
          <w:b w:val="0"/>
        </w:rPr>
      </w:pPr>
      <w:r>
        <w:tab/>
      </w:r>
      <w:bookmarkStart w:id="978" w:name="_Toc402268594"/>
      <w:r>
        <w:t xml:space="preserve">Служба управления правами Azure </w:t>
      </w:r>
      <w:r>
        <w:rPr>
          <w:b w:val="0"/>
        </w:rPr>
        <w:t>(план)</w:t>
      </w:r>
      <w:bookmarkEnd w:id="978"/>
      <w:r>
        <w:fldChar w:fldCharType="begin"/>
      </w:r>
      <w:r>
        <w:instrText>XE "Управление правами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414966" w:rsidTr="00414966">
        <w:trPr>
          <w:cantSplit/>
          <w:tblHeader/>
        </w:trPr>
        <w:tc>
          <w:tcPr>
            <w:tcW w:w="3382" w:type="dxa"/>
            <w:tcBorders>
              <w:bottom w:val="nil"/>
            </w:tcBorders>
            <w:shd w:val="clear" w:color="auto" w:fill="00188F"/>
          </w:tcPr>
          <w:p w:rsidR="00414966" w:rsidRPr="00EE0836" w:rsidRDefault="00414966"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414966" w:rsidRPr="00EE0836" w:rsidRDefault="00414966"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69" w:type="dxa"/>
            <w:shd w:val="clear" w:color="auto" w:fill="00188F"/>
            <w:vAlign w:val="center"/>
          </w:tcPr>
          <w:p w:rsidR="00414966" w:rsidRPr="00EB3C61" w:rsidRDefault="00414966" w:rsidP="00DE7A6A">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414966" w:rsidTr="00414966">
        <w:trPr>
          <w:cantSplit/>
          <w:tblHeader/>
        </w:trPr>
        <w:tc>
          <w:tcPr>
            <w:tcW w:w="3382" w:type="dxa"/>
            <w:tcBorders>
              <w:top w:val="nil"/>
              <w:left w:val="nil"/>
              <w:bottom w:val="dashSmallGap" w:sz="4" w:space="0" w:color="BFBFBF" w:themeColor="background1" w:themeShade="BF"/>
              <w:right w:val="nil"/>
            </w:tcBorders>
          </w:tcPr>
          <w:p w:rsidR="00414966" w:rsidRDefault="00414966" w:rsidP="00500791">
            <w:pPr>
              <w:pStyle w:val="ProductList-Offering2"/>
            </w:pPr>
            <w:bookmarkStart w:id="979" w:name="_Toc402268595"/>
            <w:r>
              <w:t>Управление правами Azure</w:t>
            </w:r>
            <w:r>
              <w:fldChar w:fldCharType="begin"/>
            </w:r>
            <w:r>
              <w:instrText>XE "Управление правами Azure"</w:instrText>
            </w:r>
            <w:r>
              <w:fldChar w:fldCharType="end"/>
            </w:r>
            <w:r>
              <w:t xml:space="preserve"> </w:t>
            </w:r>
            <w:r w:rsidR="005C6ED9" w:rsidRPr="005C6ED9">
              <w:br/>
            </w:r>
            <w:r>
              <w:t>(подписная лицензия «на пользователя»)</w:t>
            </w:r>
            <w:bookmarkEnd w:id="979"/>
          </w:p>
        </w:tc>
        <w:tc>
          <w:tcPr>
            <w:tcW w:w="738" w:type="dxa"/>
            <w:tcBorders>
              <w:top w:val="nil"/>
              <w:left w:val="nil"/>
              <w:bottom w:val="dashSmallGap" w:sz="4" w:space="0" w:color="BFBFBF" w:themeColor="background1" w:themeShade="BF"/>
              <w:right w:val="nil"/>
            </w:tcBorders>
            <w:vAlign w:val="center"/>
          </w:tcPr>
          <w:p w:rsidR="00414966" w:rsidRDefault="0041496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rsidR="00414966" w:rsidRDefault="00414966" w:rsidP="00DE7A6A">
            <w:pPr>
              <w:pStyle w:val="ProductList-OfferingBody"/>
              <w:ind w:left="-113"/>
              <w:jc w:val="center"/>
            </w:pPr>
          </w:p>
        </w:tc>
        <w:tc>
          <w:tcPr>
            <w:tcW w:w="739" w:type="dxa"/>
            <w:shd w:val="clear" w:color="auto" w:fill="70AD47" w:themeFill="accent6"/>
            <w:vAlign w:val="center"/>
          </w:tcPr>
          <w:p w:rsidR="00414966" w:rsidRDefault="00414966" w:rsidP="00500791">
            <w:pPr>
              <w:pStyle w:val="ProductList-OfferingBody"/>
              <w:ind w:left="-113"/>
              <w:jc w:val="center"/>
            </w:pP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6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414966" w:rsidTr="00414966">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414966" w:rsidRDefault="00414966" w:rsidP="00500791">
            <w:pPr>
              <w:pStyle w:val="ProductList-Offering2"/>
            </w:pPr>
            <w:bookmarkStart w:id="980" w:name="_Toc402268596"/>
            <w:r>
              <w:t>Управление правами Azure A</w:t>
            </w:r>
            <w:r>
              <w:fldChar w:fldCharType="begin"/>
            </w:r>
            <w:r>
              <w:instrText>XE " Управление правами Azure A"</w:instrText>
            </w:r>
            <w:r>
              <w:fldChar w:fldCharType="end"/>
            </w:r>
            <w:r>
              <w:t xml:space="preserve"> </w:t>
            </w:r>
            <w:r w:rsidR="005C6ED9" w:rsidRPr="005C6ED9">
              <w:br/>
            </w:r>
            <w:r>
              <w:t>(подписная лицензия «на пользователя»)</w:t>
            </w:r>
            <w:bookmarkEnd w:id="9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14966" w:rsidRDefault="0041496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414966" w:rsidRDefault="00414966" w:rsidP="00500791">
            <w:pPr>
              <w:pStyle w:val="ProductList-OfferingBody"/>
              <w:ind w:left="-113"/>
              <w:jc w:val="center"/>
            </w:pPr>
            <w:r>
              <w:t>1</w:t>
            </w:r>
          </w:p>
        </w:tc>
        <w:tc>
          <w:tcPr>
            <w:tcW w:w="739" w:type="dxa"/>
            <w:shd w:val="clear" w:color="auto" w:fill="BFBFBF" w:themeFill="background1" w:themeFillShade="BF"/>
            <w:vAlign w:val="center"/>
          </w:tcPr>
          <w:p w:rsidR="00414966" w:rsidRDefault="00414966" w:rsidP="00DE7A6A">
            <w:pPr>
              <w:pStyle w:val="ProductList-OfferingBody"/>
              <w:ind w:left="-113"/>
              <w:jc w:val="center"/>
            </w:pPr>
          </w:p>
        </w:tc>
        <w:tc>
          <w:tcPr>
            <w:tcW w:w="739" w:type="dxa"/>
            <w:shd w:val="clear" w:color="auto" w:fill="70AD47" w:themeFill="accent6"/>
            <w:vAlign w:val="center"/>
          </w:tcPr>
          <w:p w:rsidR="00414966" w:rsidRPr="000A52DF" w:rsidRDefault="00414966"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69" w:type="dxa"/>
            <w:shd w:val="clear" w:color="auto" w:fill="BFBFBF" w:themeFill="background1" w:themeFillShade="BF"/>
            <w:vAlign w:val="center"/>
          </w:tcPr>
          <w:p w:rsidR="00414966" w:rsidRDefault="00414966" w:rsidP="00500791">
            <w:pPr>
              <w:pStyle w:val="ProductList-OfferingBody"/>
              <w:ind w:left="-113"/>
              <w:jc w:val="center"/>
            </w:pPr>
          </w:p>
        </w:tc>
      </w:tr>
      <w:tr w:rsidR="00414966" w:rsidTr="00414966">
        <w:trPr>
          <w:cantSplit/>
          <w:tblHeader/>
        </w:trPr>
        <w:tc>
          <w:tcPr>
            <w:tcW w:w="3382" w:type="dxa"/>
            <w:tcBorders>
              <w:top w:val="dashSmallGap" w:sz="4" w:space="0" w:color="BFBFBF" w:themeColor="background1" w:themeShade="BF"/>
              <w:left w:val="nil"/>
              <w:bottom w:val="nil"/>
              <w:right w:val="nil"/>
            </w:tcBorders>
          </w:tcPr>
          <w:p w:rsidR="00414966" w:rsidRDefault="00414966" w:rsidP="00500791">
            <w:pPr>
              <w:pStyle w:val="ProductList-Offering2"/>
            </w:pPr>
            <w:bookmarkStart w:id="981" w:name="_Toc402268597"/>
            <w:r>
              <w:t>Управление правами Azure Add-on</w:t>
            </w:r>
            <w:r>
              <w:fldChar w:fldCharType="begin"/>
            </w:r>
            <w:r>
              <w:instrText>XE " Дополнительный компонент управления правами Azure"</w:instrText>
            </w:r>
            <w:r>
              <w:fldChar w:fldCharType="end"/>
            </w:r>
            <w:r>
              <w:t xml:space="preserve"> </w:t>
            </w:r>
            <w:r w:rsidR="005C6ED9" w:rsidRPr="005C6ED9">
              <w:br/>
            </w:r>
            <w:r>
              <w:t>(подписная лицензия «на пользователя»)</w:t>
            </w:r>
            <w:bookmarkEnd w:id="981"/>
          </w:p>
        </w:tc>
        <w:tc>
          <w:tcPr>
            <w:tcW w:w="738" w:type="dxa"/>
            <w:tcBorders>
              <w:top w:val="dashSmallGap" w:sz="4" w:space="0" w:color="BFBFBF" w:themeColor="background1" w:themeShade="BF"/>
              <w:left w:val="nil"/>
              <w:bottom w:val="nil"/>
              <w:right w:val="nil"/>
            </w:tcBorders>
            <w:vAlign w:val="center"/>
          </w:tcPr>
          <w:p w:rsidR="00414966" w:rsidRDefault="0041496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70AD47" w:themeFill="accent6"/>
            <w:vAlign w:val="center"/>
          </w:tcPr>
          <w:p w:rsidR="00414966" w:rsidRPr="00EB3C61" w:rsidRDefault="00414966" w:rsidP="00DE7A6A">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rsidR="00414966" w:rsidRDefault="00414966" w:rsidP="00DE7A6A">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8"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39" w:type="dxa"/>
            <w:shd w:val="clear" w:color="auto" w:fill="BFBFBF" w:themeFill="background1" w:themeFillShade="BF"/>
            <w:vAlign w:val="center"/>
          </w:tcPr>
          <w:p w:rsidR="00414966" w:rsidRDefault="00414966" w:rsidP="00500791">
            <w:pPr>
              <w:pStyle w:val="ProductList-OfferingBody"/>
              <w:ind w:left="-113"/>
              <w:jc w:val="center"/>
            </w:pPr>
          </w:p>
        </w:tc>
        <w:tc>
          <w:tcPr>
            <w:tcW w:w="769" w:type="dxa"/>
            <w:shd w:val="clear" w:color="auto" w:fill="BFBFBF" w:themeFill="background1" w:themeFillShade="BF"/>
            <w:vAlign w:val="center"/>
          </w:tcPr>
          <w:p w:rsidR="00414966" w:rsidRDefault="00414966" w:rsidP="00500791">
            <w:pPr>
              <w:pStyle w:val="ProductList-OfferingBody"/>
              <w:ind w:left="-113"/>
              <w:jc w:val="center"/>
            </w:pPr>
          </w:p>
        </w:tc>
      </w:tr>
    </w:tbl>
    <w:p w:rsidR="00B7044F" w:rsidRDefault="00B7044F" w:rsidP="00B7044F">
      <w:pPr>
        <w:pStyle w:val="ProductList-Body"/>
        <w:rPr>
          <w:lang w:val="en-US"/>
        </w:rPr>
      </w:pPr>
    </w:p>
    <w:p w:rsidR="00393373" w:rsidRDefault="00393373" w:rsidP="00B7044F">
      <w:pPr>
        <w:pStyle w:val="ProductList-Body"/>
        <w:rPr>
          <w:lang w:val="en-US"/>
        </w:rPr>
      </w:pPr>
    </w:p>
    <w:p w:rsidR="00393373" w:rsidRDefault="00393373" w:rsidP="00B7044F">
      <w:pPr>
        <w:pStyle w:val="ProductList-Body"/>
        <w:rPr>
          <w:lang w:val="en-US"/>
        </w:rPr>
      </w:pPr>
    </w:p>
    <w:p w:rsidR="00393373" w:rsidRPr="00393373" w:rsidRDefault="00393373" w:rsidP="00B7044F">
      <w:pPr>
        <w:pStyle w:val="ProductList-Body"/>
        <w:rPr>
          <w:lang w:val="en-U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rsidTr="00414966">
        <w:tc>
          <w:tcPr>
            <w:tcW w:w="4590" w:type="dxa"/>
          </w:tcPr>
          <w:p w:rsidR="00B7044F" w:rsidRDefault="00B7044F" w:rsidP="00500791">
            <w:pPr>
              <w:pStyle w:val="ProductList-Body"/>
              <w:spacing w:before="20" w:after="20"/>
              <w:ind w:left="162" w:hanging="162"/>
              <w:rPr>
                <w:b/>
              </w:rPr>
            </w:pPr>
            <w:r>
              <w:t xml:space="preserve">Право на сокращение: </w:t>
            </w:r>
            <w:r>
              <w:rPr>
                <w:b/>
              </w:rPr>
              <w:t>Управление правами Azure</w:t>
            </w:r>
            <w:r>
              <w:t>, подписная лицензия «на пользователя»</w:t>
            </w:r>
          </w:p>
          <w:p w:rsidR="00B7044F" w:rsidRPr="008F2449" w:rsidRDefault="00B7044F" w:rsidP="00500791">
            <w:pPr>
              <w:pStyle w:val="ProductList-Body"/>
              <w:spacing w:before="20" w:after="20"/>
              <w:ind w:left="162" w:hanging="162"/>
              <w:rPr>
                <w:b/>
              </w:rPr>
            </w:pPr>
            <w:r>
              <w:t xml:space="preserve">Право на сверочный заказ: </w:t>
            </w:r>
            <w:r>
              <w:rPr>
                <w:b/>
              </w:rPr>
              <w:t>Управление правами Azure</w:t>
            </w:r>
            <w:r>
              <w:t>, подписная лицензия «на пользователя»</w:t>
            </w:r>
          </w:p>
        </w:tc>
        <w:tc>
          <w:tcPr>
            <w:tcW w:w="2700" w:type="dxa"/>
          </w:tcPr>
          <w:p w:rsidR="00B7044F" w:rsidRPr="008F2449" w:rsidRDefault="00B7044F" w:rsidP="00500791">
            <w:pPr>
              <w:pStyle w:val="ProductList-Body"/>
              <w:spacing w:before="20" w:after="20"/>
              <w:rPr>
                <w:b/>
              </w:rPr>
            </w:pPr>
            <w:r>
              <w:t xml:space="preserve">Категория продукта: </w:t>
            </w:r>
            <w:r>
              <w:rPr>
                <w:b/>
              </w:rPr>
              <w:t>Сервер</w:t>
            </w:r>
          </w:p>
        </w:tc>
        <w:tc>
          <w:tcPr>
            <w:tcW w:w="3510" w:type="dxa"/>
          </w:tcPr>
          <w:p w:rsidR="00B7044F" w:rsidRPr="008F2449" w:rsidRDefault="00B7044F" w:rsidP="00500791">
            <w:pPr>
              <w:pStyle w:val="ProductList-Body"/>
              <w:spacing w:before="20" w:after="20"/>
              <w:ind w:left="169" w:hanging="169"/>
              <w:rPr>
                <w:b/>
              </w:rPr>
            </w:pPr>
            <w:r>
              <w:t xml:space="preserve">Право на продленный срок: </w:t>
            </w:r>
            <w:r>
              <w:rPr>
                <w:b/>
              </w:rPr>
              <w:t>Управление правами Azure</w:t>
            </w:r>
            <w:r>
              <w:t>, подписная лицензия «на пользователя»</w:t>
            </w:r>
          </w:p>
        </w:tc>
      </w:tr>
    </w:tbl>
    <w:p w:rsidR="00B7044F" w:rsidRPr="00585A48" w:rsidRDefault="00523418" w:rsidP="00B7044F">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2B7512" w:rsidRDefault="005D065A" w:rsidP="00B14C7F">
      <w:pPr>
        <w:pStyle w:val="ProductList-Offering1Heading"/>
      </w:pPr>
      <w:bookmarkStart w:id="982" w:name="Intune"/>
      <w:bookmarkStart w:id="983" w:name="_Toc402268598"/>
      <w:r>
        <w:t>Microsoft Intune</w:t>
      </w:r>
      <w:bookmarkEnd w:id="982"/>
      <w:bookmarkEnd w:id="983"/>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5154B" w:rsidTr="0075154B">
        <w:trPr>
          <w:cantSplit/>
          <w:tblHeader/>
        </w:trPr>
        <w:tc>
          <w:tcPr>
            <w:tcW w:w="3367" w:type="dxa"/>
            <w:tcBorders>
              <w:bottom w:val="nil"/>
            </w:tcBorders>
            <w:shd w:val="clear" w:color="auto" w:fill="00188F"/>
          </w:tcPr>
          <w:p w:rsidR="0075154B" w:rsidRPr="00EE0836" w:rsidRDefault="0075154B" w:rsidP="00882C43">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75154B" w:rsidRPr="00EE0836" w:rsidRDefault="0075154B" w:rsidP="00882C43">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75154B" w:rsidRPr="000A52DF" w:rsidRDefault="0075154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39" w:type="dxa"/>
            <w:shd w:val="clear" w:color="auto" w:fill="00188F"/>
            <w:vAlign w:val="center"/>
          </w:tcPr>
          <w:p w:rsidR="0075154B" w:rsidRPr="000A52DF" w:rsidRDefault="0075154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39" w:type="dxa"/>
            <w:shd w:val="clear" w:color="auto" w:fill="00188F"/>
            <w:vAlign w:val="center"/>
          </w:tcPr>
          <w:p w:rsidR="0075154B" w:rsidRPr="000A52DF" w:rsidRDefault="0075154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39" w:type="dxa"/>
            <w:shd w:val="clear" w:color="auto" w:fill="00188F"/>
            <w:vAlign w:val="center"/>
          </w:tcPr>
          <w:p w:rsidR="0075154B" w:rsidRPr="000A52DF" w:rsidRDefault="0075154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38" w:type="dxa"/>
            <w:shd w:val="clear" w:color="auto" w:fill="00188F"/>
            <w:vAlign w:val="center"/>
          </w:tcPr>
          <w:p w:rsidR="0075154B" w:rsidRPr="000A52DF" w:rsidRDefault="0075154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39" w:type="dxa"/>
            <w:shd w:val="clear" w:color="auto" w:fill="00188F"/>
            <w:vAlign w:val="center"/>
          </w:tcPr>
          <w:p w:rsidR="0075154B" w:rsidRPr="000A52DF" w:rsidRDefault="0075154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39" w:type="dxa"/>
            <w:shd w:val="clear" w:color="auto" w:fill="00188F"/>
            <w:vAlign w:val="center"/>
          </w:tcPr>
          <w:p w:rsidR="0075154B" w:rsidRPr="000A52DF" w:rsidRDefault="0075154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39" w:type="dxa"/>
            <w:shd w:val="clear" w:color="auto" w:fill="00188F"/>
            <w:vAlign w:val="center"/>
          </w:tcPr>
          <w:p w:rsidR="0075154B" w:rsidRPr="000A52DF" w:rsidRDefault="0075154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84" w:type="dxa"/>
            <w:shd w:val="clear" w:color="auto" w:fill="00188F"/>
            <w:vAlign w:val="center"/>
          </w:tcPr>
          <w:p w:rsidR="0075154B" w:rsidRPr="000A52DF" w:rsidRDefault="0075154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75154B" w:rsidTr="0075154B">
        <w:trPr>
          <w:cantSplit/>
          <w:tblHeader/>
        </w:trPr>
        <w:tc>
          <w:tcPr>
            <w:tcW w:w="3367" w:type="dxa"/>
            <w:tcBorders>
              <w:top w:val="nil"/>
              <w:left w:val="nil"/>
              <w:bottom w:val="dashSmallGap" w:sz="4" w:space="0" w:color="BFBFBF" w:themeColor="background1" w:themeShade="BF"/>
              <w:right w:val="nil"/>
            </w:tcBorders>
          </w:tcPr>
          <w:p w:rsidR="0075154B" w:rsidRDefault="0075154B" w:rsidP="005D065A">
            <w:pPr>
              <w:pStyle w:val="ProductList-Offering1"/>
            </w:pPr>
            <w:bookmarkStart w:id="984" w:name="_Toc402268599"/>
            <w:r>
              <w:t>Microsoft Intune</w:t>
            </w:r>
            <w:r>
              <w:fldChar w:fldCharType="begin"/>
            </w:r>
            <w:r>
              <w:instrText>XE "Microsoft Intune"</w:instrText>
            </w:r>
            <w:r>
              <w:fldChar w:fldCharType="end"/>
            </w:r>
            <w:r>
              <w:t xml:space="preserve"> (подписная лицензия «на пользователя»)</w:t>
            </w:r>
            <w:bookmarkEnd w:id="984"/>
          </w:p>
        </w:tc>
        <w:tc>
          <w:tcPr>
            <w:tcW w:w="738" w:type="dxa"/>
            <w:tcBorders>
              <w:top w:val="nil"/>
              <w:left w:val="nil"/>
              <w:bottom w:val="dashSmallGap" w:sz="4" w:space="0" w:color="BFBFBF" w:themeColor="background1" w:themeShade="BF"/>
              <w:right w:val="nil"/>
            </w:tcBorders>
            <w:vAlign w:val="center"/>
          </w:tcPr>
          <w:p w:rsidR="0075154B" w:rsidRDefault="0075154B"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70AD47" w:themeFill="accent6"/>
            <w:vAlign w:val="center"/>
          </w:tcPr>
          <w:p w:rsidR="0075154B" w:rsidRPr="000A52DF" w:rsidRDefault="0075154B" w:rsidP="00DE7A6A">
            <w:pPr>
              <w:pStyle w:val="ProductList-OfferingBody"/>
              <w:ind w:left="-113"/>
              <w:jc w:val="center"/>
            </w:pPr>
            <w:r w:rsidRPr="000A52DF">
              <w:fldChar w:fldCharType="begin"/>
            </w:r>
            <w:r w:rsidRPr="000A52DF">
              <w:instrText xml:space="preserve"> AutoTextList  \s NoStyle \t “базовая веб-служба” </w:instrText>
            </w:r>
            <w:r w:rsidRPr="000A52DF">
              <w:fldChar w:fldCharType="separate"/>
            </w:r>
            <w:r w:rsidRPr="000A52DF">
              <w:t>EO</w:t>
            </w:r>
            <w:r w:rsidRPr="000A52DF">
              <w:fldChar w:fldCharType="end"/>
            </w:r>
          </w:p>
        </w:tc>
        <w:tc>
          <w:tcPr>
            <w:tcW w:w="739" w:type="dxa"/>
            <w:shd w:val="clear" w:color="auto" w:fill="70AD47" w:themeFill="accent6"/>
            <w:vAlign w:val="center"/>
          </w:tcPr>
          <w:p w:rsidR="0075154B" w:rsidRDefault="0075154B" w:rsidP="00882C43">
            <w:pPr>
              <w:pStyle w:val="ProductList-OfferingBody"/>
              <w:ind w:left="-113"/>
              <w:jc w:val="center"/>
            </w:pPr>
          </w:p>
        </w:tc>
        <w:tc>
          <w:tcPr>
            <w:tcW w:w="739" w:type="dxa"/>
            <w:shd w:val="clear" w:color="auto" w:fill="70AD47" w:themeFill="accent6"/>
            <w:vAlign w:val="center"/>
          </w:tcPr>
          <w:p w:rsidR="0075154B" w:rsidRDefault="0075154B" w:rsidP="00882C43">
            <w:pPr>
              <w:pStyle w:val="ProductList-OfferingBody"/>
              <w:ind w:left="-113"/>
              <w:jc w:val="center"/>
            </w:pPr>
          </w:p>
        </w:tc>
        <w:tc>
          <w:tcPr>
            <w:tcW w:w="738" w:type="dxa"/>
            <w:shd w:val="clear" w:color="auto" w:fill="70AD47" w:themeFill="accent6"/>
            <w:vAlign w:val="center"/>
          </w:tcPr>
          <w:p w:rsidR="0075154B" w:rsidRDefault="0075154B" w:rsidP="00882C43">
            <w:pPr>
              <w:pStyle w:val="ProductList-OfferingBody"/>
              <w:ind w:left="-113"/>
              <w:jc w:val="center"/>
            </w:pPr>
            <w:r>
              <w:t xml:space="preserve"> </w:t>
            </w:r>
          </w:p>
        </w:tc>
        <w:tc>
          <w:tcPr>
            <w:tcW w:w="739" w:type="dxa"/>
            <w:shd w:val="clear" w:color="auto" w:fill="70AD47" w:themeFill="accent6"/>
            <w:vAlign w:val="center"/>
          </w:tcPr>
          <w:p w:rsidR="0075154B" w:rsidRPr="000A52DF" w:rsidRDefault="0075154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75154B" w:rsidRPr="000A52DF" w:rsidRDefault="0075154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84" w:type="dxa"/>
            <w:shd w:val="clear" w:color="auto" w:fill="BFBFBF" w:themeFill="background1" w:themeFillShade="BF"/>
            <w:vAlign w:val="center"/>
          </w:tcPr>
          <w:p w:rsidR="0075154B" w:rsidRDefault="0075154B" w:rsidP="00882C43">
            <w:pPr>
              <w:pStyle w:val="ProductList-OfferingBody"/>
              <w:ind w:left="-113"/>
              <w:jc w:val="center"/>
            </w:pPr>
          </w:p>
        </w:tc>
      </w:tr>
      <w:tr w:rsidR="0075154B" w:rsidTr="0075154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5154B" w:rsidRDefault="0075154B" w:rsidP="005D065A">
            <w:pPr>
              <w:pStyle w:val="ProductList-Offering1"/>
            </w:pPr>
            <w:bookmarkStart w:id="985" w:name="_Toc402268600"/>
            <w:r>
              <w:t>Microsoft Intune Add-on</w:t>
            </w:r>
            <w:r>
              <w:fldChar w:fldCharType="begin"/>
            </w:r>
            <w:r>
              <w:instrText>XE "Microsoft Intune Add-on"</w:instrText>
            </w:r>
            <w:r>
              <w:fldChar w:fldCharType="end"/>
            </w:r>
            <w:r>
              <w:t xml:space="preserve"> (подписная лицензия «на пользователя»)</w:t>
            </w:r>
            <w:bookmarkEnd w:id="9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5154B" w:rsidRDefault="0075154B"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70AD47" w:themeFill="accent6"/>
            <w:vAlign w:val="center"/>
          </w:tcPr>
          <w:p w:rsidR="0075154B" w:rsidRPr="000A52DF" w:rsidRDefault="0075154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70AD47" w:themeFill="accent6"/>
            <w:vAlign w:val="center"/>
          </w:tcPr>
          <w:p w:rsidR="0075154B" w:rsidRDefault="0075154B" w:rsidP="00882C43">
            <w:pPr>
              <w:pStyle w:val="ProductList-OfferingBody"/>
              <w:ind w:left="-113"/>
              <w:jc w:val="center"/>
            </w:pPr>
          </w:p>
        </w:tc>
        <w:tc>
          <w:tcPr>
            <w:tcW w:w="738" w:type="dxa"/>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84" w:type="dxa"/>
            <w:shd w:val="clear" w:color="auto" w:fill="BFBFBF" w:themeFill="background1" w:themeFillShade="BF"/>
            <w:vAlign w:val="center"/>
          </w:tcPr>
          <w:p w:rsidR="0075154B" w:rsidRDefault="0075154B" w:rsidP="00882C43">
            <w:pPr>
              <w:pStyle w:val="ProductList-OfferingBody"/>
              <w:ind w:left="-113"/>
              <w:jc w:val="center"/>
            </w:pPr>
          </w:p>
        </w:tc>
      </w:tr>
      <w:tr w:rsidR="0075154B" w:rsidTr="0075154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5154B" w:rsidRPr="00FF1E84" w:rsidRDefault="0075154B" w:rsidP="005D065A">
            <w:pPr>
              <w:pStyle w:val="ProductList-Offering1"/>
              <w:rPr>
                <w:lang w:val="fr-FR"/>
              </w:rPr>
            </w:pPr>
            <w:bookmarkStart w:id="986" w:name="_Toc402268601"/>
            <w:r w:rsidRPr="00FF1E84">
              <w:rPr>
                <w:lang w:val="fr-FR"/>
              </w:rPr>
              <w:t xml:space="preserve">Microsoft Intune </w:t>
            </w:r>
            <w:r>
              <w:t>для</w:t>
            </w:r>
            <w:r w:rsidRPr="00FF1E84">
              <w:rPr>
                <w:lang w:val="fr-FR"/>
              </w:rPr>
              <w:t xml:space="preserve"> System Center Configuration Manager </w:t>
            </w:r>
            <w:r>
              <w:t>и</w:t>
            </w:r>
            <w:r w:rsidRPr="00FF1E84">
              <w:rPr>
                <w:lang w:val="fr-FR"/>
              </w:rPr>
              <w:t xml:space="preserve"> System Center Endpoint Protection</w:t>
            </w:r>
            <w:r>
              <w:fldChar w:fldCharType="begin"/>
            </w:r>
            <w:r w:rsidRPr="00FF1E84">
              <w:rPr>
                <w:lang w:val="fr-FR"/>
              </w:rPr>
              <w:instrText xml:space="preserve">XE "Microsoft Intune Add-on </w:instrText>
            </w:r>
            <w:r>
              <w:instrText>для</w:instrText>
            </w:r>
            <w:r w:rsidRPr="00FF1E84">
              <w:rPr>
                <w:lang w:val="fr-FR"/>
              </w:rPr>
              <w:instrText xml:space="preserve"> System Center Configuration Manager </w:instrText>
            </w:r>
            <w:r>
              <w:instrText>и</w:instrText>
            </w:r>
            <w:r w:rsidRPr="00FF1E84">
              <w:rPr>
                <w:lang w:val="fr-FR"/>
              </w:rPr>
              <w:instrText xml:space="preserve"> System Center Endpoint Protection"</w:instrText>
            </w:r>
            <w:r>
              <w:fldChar w:fldCharType="end"/>
            </w:r>
            <w:r w:rsidRPr="00FF1E84">
              <w:rPr>
                <w:lang w:val="fr-FR"/>
              </w:rPr>
              <w:t xml:space="preserve"> (</w:t>
            </w:r>
            <w:r>
              <w:t>подписная</w:t>
            </w:r>
            <w:r w:rsidRPr="00FF1E84">
              <w:rPr>
                <w:lang w:val="fr-FR"/>
              </w:rPr>
              <w:t xml:space="preserve"> </w:t>
            </w:r>
            <w:r>
              <w:t>лицензия</w:t>
            </w:r>
            <w:r w:rsidRPr="00FF1E84">
              <w:rPr>
                <w:lang w:val="fr-FR"/>
              </w:rPr>
              <w:t xml:space="preserve"> «</w:t>
            </w:r>
            <w:r>
              <w:t>на</w:t>
            </w:r>
            <w:r w:rsidRPr="00FF1E84">
              <w:rPr>
                <w:lang w:val="fr-FR"/>
              </w:rPr>
              <w:t xml:space="preserve"> </w:t>
            </w:r>
            <w:r>
              <w:t>пользователя</w:t>
            </w:r>
            <w:r w:rsidRPr="00FF1E84">
              <w:rPr>
                <w:lang w:val="fr-FR"/>
              </w:rPr>
              <w:t>»)</w:t>
            </w:r>
            <w:bookmarkEnd w:id="9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5154B" w:rsidRPr="00FF1E84" w:rsidRDefault="0075154B" w:rsidP="00882C43">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75154B" w:rsidRPr="00FF1E84" w:rsidRDefault="0075154B" w:rsidP="00882C43">
            <w:pPr>
              <w:pStyle w:val="ProductList-OfferingBody"/>
              <w:ind w:left="-113"/>
              <w:jc w:val="center"/>
              <w:rPr>
                <w:lang w:val="fr-FR"/>
              </w:rPr>
            </w:pPr>
          </w:p>
        </w:tc>
        <w:tc>
          <w:tcPr>
            <w:tcW w:w="739" w:type="dxa"/>
            <w:shd w:val="clear" w:color="auto" w:fill="70AD47" w:themeFill="accent6"/>
            <w:vAlign w:val="center"/>
          </w:tcPr>
          <w:p w:rsidR="0075154B" w:rsidRPr="000A52DF" w:rsidRDefault="0075154B" w:rsidP="00DE7A6A">
            <w:pPr>
              <w:pStyle w:val="ProductList-OfferingBody"/>
              <w:ind w:left="-113"/>
              <w:jc w:val="center"/>
            </w:pPr>
            <w:r w:rsidRPr="000A52DF">
              <w:fldChar w:fldCharType="begin"/>
            </w:r>
            <w:r w:rsidRPr="0075154B">
              <w:rPr>
                <w:lang w:val="fr-FR"/>
              </w:rPr>
              <w:instrText xml:space="preserve"> AutoTextList  \s NoStyle \t “</w:instrText>
            </w:r>
            <w:r w:rsidRPr="000A52DF">
              <w:instrText>дополнительный</w:instrText>
            </w:r>
            <w:r w:rsidRPr="0075154B">
              <w:rPr>
                <w:lang w:val="fr-FR"/>
              </w:rPr>
              <w:instrText xml:space="preserve"> </w:instrText>
            </w:r>
            <w:r w:rsidRPr="000A52DF">
              <w:instrText>продукт</w:instrText>
            </w:r>
            <w:r w:rsidRPr="0075154B">
              <w:rPr>
                <w:lang w:val="fr-FR"/>
              </w:rPr>
              <w:instrText xml:space="preserve">” </w:instrText>
            </w:r>
            <w:r w:rsidRPr="000A52DF">
              <w:fldChar w:fldCharType="separate"/>
            </w:r>
            <w:r w:rsidRPr="0075154B">
              <w:rPr>
                <w:lang w:val="fr-FR"/>
              </w:rPr>
              <w:t xml:space="preserve"> </w:t>
            </w:r>
            <w:r w:rsidRPr="000A52DF">
              <w:t xml:space="preserve">A </w:t>
            </w:r>
            <w:r w:rsidRPr="000A52DF">
              <w:fldChar w:fldCharType="end"/>
            </w:r>
          </w:p>
        </w:tc>
        <w:tc>
          <w:tcPr>
            <w:tcW w:w="739" w:type="dxa"/>
            <w:shd w:val="clear" w:color="auto" w:fill="70AD47" w:themeFill="accent6"/>
            <w:vAlign w:val="center"/>
          </w:tcPr>
          <w:p w:rsidR="0075154B" w:rsidRPr="000A52DF" w:rsidRDefault="0075154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38" w:type="dxa"/>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84" w:type="dxa"/>
            <w:shd w:val="clear" w:color="auto" w:fill="70AD47" w:themeFill="accent6"/>
            <w:vAlign w:val="center"/>
          </w:tcPr>
          <w:p w:rsidR="0075154B" w:rsidRPr="000A52DF" w:rsidRDefault="0075154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75154B" w:rsidTr="0075154B">
        <w:trPr>
          <w:cantSplit/>
          <w:tblHeader/>
        </w:trPr>
        <w:tc>
          <w:tcPr>
            <w:tcW w:w="3367" w:type="dxa"/>
            <w:tcBorders>
              <w:top w:val="dashSmallGap" w:sz="4" w:space="0" w:color="BFBFBF" w:themeColor="background1" w:themeShade="BF"/>
              <w:left w:val="nil"/>
              <w:bottom w:val="nil"/>
              <w:right w:val="nil"/>
            </w:tcBorders>
          </w:tcPr>
          <w:p w:rsidR="0075154B" w:rsidRDefault="0075154B" w:rsidP="00E8548C">
            <w:pPr>
              <w:pStyle w:val="ProductList-Offering1"/>
            </w:pPr>
            <w:bookmarkStart w:id="987" w:name="_Toc402268602"/>
            <w:r>
              <w:t>Веб-служба Microsoft Intune Add-on</w:t>
            </w:r>
            <w:bookmarkEnd w:id="987"/>
          </w:p>
        </w:tc>
        <w:tc>
          <w:tcPr>
            <w:tcW w:w="738" w:type="dxa"/>
            <w:tcBorders>
              <w:top w:val="dashSmallGap" w:sz="4" w:space="0" w:color="BFBFBF" w:themeColor="background1" w:themeShade="BF"/>
              <w:left w:val="nil"/>
              <w:bottom w:val="nil"/>
              <w:right w:val="nil"/>
            </w:tcBorders>
            <w:vAlign w:val="center"/>
          </w:tcPr>
          <w:p w:rsidR="0075154B" w:rsidRDefault="0075154B"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154B" w:rsidRPr="00E8548C" w:rsidRDefault="0075154B"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75154B" w:rsidRPr="005A0966" w:rsidRDefault="0075154B" w:rsidP="00E8548C">
            <w:pPr>
              <w:pStyle w:val="ProductList-OfferingBody"/>
              <w:ind w:left="-113"/>
              <w:jc w:val="center"/>
            </w:pPr>
          </w:p>
        </w:tc>
        <w:tc>
          <w:tcPr>
            <w:tcW w:w="739" w:type="dxa"/>
            <w:shd w:val="clear" w:color="auto" w:fill="70AD47" w:themeFill="accent6"/>
            <w:vAlign w:val="center"/>
          </w:tcPr>
          <w:p w:rsidR="0075154B" w:rsidRPr="005A0966" w:rsidRDefault="0075154B" w:rsidP="00E8548C">
            <w:pPr>
              <w:pStyle w:val="ProductList-OfferingBody"/>
              <w:ind w:left="-113"/>
              <w:jc w:val="center"/>
            </w:pPr>
          </w:p>
        </w:tc>
        <w:tc>
          <w:tcPr>
            <w:tcW w:w="739" w:type="dxa"/>
            <w:shd w:val="clear" w:color="auto" w:fill="70AD47" w:themeFill="accent6"/>
            <w:vAlign w:val="center"/>
          </w:tcPr>
          <w:p w:rsidR="0075154B" w:rsidRDefault="0075154B" w:rsidP="00E8548C">
            <w:pPr>
              <w:pStyle w:val="ProductList-OfferingBody"/>
              <w:ind w:left="-113"/>
              <w:jc w:val="center"/>
            </w:pPr>
          </w:p>
        </w:tc>
        <w:tc>
          <w:tcPr>
            <w:tcW w:w="738" w:type="dxa"/>
            <w:shd w:val="clear" w:color="auto" w:fill="BFBFBF" w:themeFill="background1" w:themeFillShade="BF"/>
            <w:vAlign w:val="center"/>
          </w:tcPr>
          <w:p w:rsidR="0075154B" w:rsidRPr="00E8548C" w:rsidRDefault="0075154B" w:rsidP="00E8548C">
            <w:pPr>
              <w:pStyle w:val="ProductList-OfferingBody"/>
              <w:ind w:left="-113"/>
              <w:jc w:val="center"/>
              <w:rPr>
                <w:color w:val="70AD47" w:themeColor="accent6"/>
              </w:rPr>
            </w:pPr>
          </w:p>
        </w:tc>
        <w:tc>
          <w:tcPr>
            <w:tcW w:w="739" w:type="dxa"/>
            <w:shd w:val="clear" w:color="auto" w:fill="BFBFBF" w:themeFill="background1" w:themeFillShade="BF"/>
            <w:vAlign w:val="center"/>
          </w:tcPr>
          <w:p w:rsidR="0075154B" w:rsidRPr="000A52DF" w:rsidRDefault="0075154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BFBFBF" w:themeFill="background1" w:themeFillShade="BF"/>
            <w:vAlign w:val="center"/>
          </w:tcPr>
          <w:p w:rsidR="0075154B" w:rsidRPr="000A52DF" w:rsidRDefault="0075154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BFBFBF" w:themeFill="background1" w:themeFillShade="BF"/>
            <w:vAlign w:val="center"/>
          </w:tcPr>
          <w:p w:rsidR="0075154B" w:rsidRDefault="0075154B" w:rsidP="00E8548C">
            <w:pPr>
              <w:pStyle w:val="ProductList-OfferingBody"/>
              <w:ind w:left="-113"/>
              <w:jc w:val="center"/>
            </w:pPr>
          </w:p>
        </w:tc>
        <w:tc>
          <w:tcPr>
            <w:tcW w:w="784" w:type="dxa"/>
            <w:shd w:val="clear" w:color="auto" w:fill="BFBFBF" w:themeFill="background1" w:themeFillShade="BF"/>
            <w:vAlign w:val="center"/>
          </w:tcPr>
          <w:p w:rsidR="0075154B" w:rsidRDefault="0075154B" w:rsidP="00E8548C">
            <w:pPr>
              <w:pStyle w:val="ProductList-OfferingBody"/>
              <w:ind w:left="-113"/>
              <w:jc w:val="center"/>
            </w:pPr>
          </w:p>
        </w:tc>
      </w:tr>
      <w:tr w:rsidR="0075154B" w:rsidTr="0075154B">
        <w:trPr>
          <w:cantSplit/>
          <w:tblHeader/>
        </w:trPr>
        <w:tc>
          <w:tcPr>
            <w:tcW w:w="3367" w:type="dxa"/>
            <w:tcBorders>
              <w:top w:val="dashSmallGap" w:sz="4" w:space="0" w:color="BFBFBF" w:themeColor="background1" w:themeShade="BF"/>
              <w:left w:val="nil"/>
              <w:bottom w:val="nil"/>
              <w:right w:val="nil"/>
            </w:tcBorders>
          </w:tcPr>
          <w:p w:rsidR="0075154B" w:rsidRDefault="0075154B" w:rsidP="005D065A">
            <w:pPr>
              <w:pStyle w:val="ProductList-Offering1"/>
            </w:pPr>
            <w:bookmarkStart w:id="988" w:name="_Toc402268603"/>
            <w:r>
              <w:t>Дополнительное хранилище для Microsoft Intune USL Add-On (1 ГБ)</w:t>
            </w:r>
            <w:bookmarkEnd w:id="988"/>
            <w:r>
              <w:fldChar w:fldCharType="begin"/>
            </w:r>
            <w:r>
              <w:instrText>XE "Дополнительное хранилище для Microsoft Intune USL Add-On (1 ГБ)"</w:instrText>
            </w:r>
            <w:r>
              <w:fldChar w:fldCharType="end"/>
            </w:r>
          </w:p>
        </w:tc>
        <w:tc>
          <w:tcPr>
            <w:tcW w:w="738" w:type="dxa"/>
            <w:tcBorders>
              <w:top w:val="dashSmallGap" w:sz="4" w:space="0" w:color="BFBFBF" w:themeColor="background1" w:themeShade="BF"/>
              <w:left w:val="nil"/>
              <w:bottom w:val="nil"/>
              <w:right w:val="nil"/>
            </w:tcBorders>
            <w:vAlign w:val="center"/>
          </w:tcPr>
          <w:p w:rsidR="0075154B" w:rsidRDefault="0075154B"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70AD47" w:themeFill="accent6"/>
            <w:vAlign w:val="center"/>
          </w:tcPr>
          <w:p w:rsidR="0075154B" w:rsidRPr="000A52DF" w:rsidRDefault="0075154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70AD47" w:themeFill="accent6"/>
            <w:vAlign w:val="center"/>
          </w:tcPr>
          <w:p w:rsidR="0075154B" w:rsidRPr="000A52DF" w:rsidRDefault="0075154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70AD47" w:themeFill="accent6"/>
            <w:vAlign w:val="center"/>
          </w:tcPr>
          <w:p w:rsidR="0075154B" w:rsidRDefault="0075154B" w:rsidP="00882C43">
            <w:pPr>
              <w:pStyle w:val="ProductList-OfferingBody"/>
              <w:ind w:left="-113"/>
              <w:jc w:val="center"/>
            </w:pPr>
          </w:p>
        </w:tc>
        <w:tc>
          <w:tcPr>
            <w:tcW w:w="738" w:type="dxa"/>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39" w:type="dxa"/>
            <w:shd w:val="clear" w:color="auto" w:fill="BFBFBF" w:themeFill="background1" w:themeFillShade="BF"/>
            <w:vAlign w:val="center"/>
          </w:tcPr>
          <w:p w:rsidR="0075154B" w:rsidRDefault="0075154B" w:rsidP="00882C43">
            <w:pPr>
              <w:pStyle w:val="ProductList-OfferingBody"/>
              <w:ind w:left="-113"/>
              <w:jc w:val="center"/>
            </w:pPr>
          </w:p>
        </w:tc>
        <w:tc>
          <w:tcPr>
            <w:tcW w:w="784" w:type="dxa"/>
            <w:shd w:val="clear" w:color="auto" w:fill="BFBFBF" w:themeFill="background1" w:themeFillShade="BF"/>
            <w:vAlign w:val="center"/>
          </w:tcPr>
          <w:p w:rsidR="0075154B" w:rsidRDefault="0075154B" w:rsidP="00882C43">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B7512" w:rsidTr="0075154B">
        <w:tc>
          <w:tcPr>
            <w:tcW w:w="3596" w:type="dxa"/>
          </w:tcPr>
          <w:p w:rsidR="002B7512" w:rsidRDefault="002B7512" w:rsidP="00882C43">
            <w:pPr>
              <w:pStyle w:val="ProductList-Body"/>
              <w:spacing w:before="20" w:after="20"/>
            </w:pPr>
            <w:r>
              <w:t xml:space="preserve">Право на сокращение: </w:t>
            </w:r>
            <w:r>
              <w:rPr>
                <w:b/>
              </w:rPr>
              <w:t>Все</w:t>
            </w:r>
          </w:p>
        </w:tc>
        <w:tc>
          <w:tcPr>
            <w:tcW w:w="3597" w:type="dxa"/>
          </w:tcPr>
          <w:p w:rsidR="002B7512" w:rsidRPr="0000793E" w:rsidRDefault="002B7512" w:rsidP="00882C43">
            <w:pPr>
              <w:pStyle w:val="ProductList-Body"/>
              <w:spacing w:before="20" w:after="20"/>
              <w:rPr>
                <w:b/>
              </w:rPr>
            </w:pPr>
            <w:r>
              <w:t xml:space="preserve">Категория продукта: </w:t>
            </w:r>
            <w:r>
              <w:rPr>
                <w:b/>
              </w:rPr>
              <w:t>Сервер</w:t>
            </w:r>
          </w:p>
        </w:tc>
        <w:tc>
          <w:tcPr>
            <w:tcW w:w="3597" w:type="dxa"/>
          </w:tcPr>
          <w:p w:rsidR="002B7512" w:rsidRPr="00B654D0" w:rsidRDefault="002B7512" w:rsidP="005D065A">
            <w:pPr>
              <w:pStyle w:val="ProductList-Body"/>
              <w:spacing w:before="20" w:after="20"/>
              <w:rPr>
                <w:b/>
              </w:rPr>
            </w:pPr>
            <w:r>
              <w:t xml:space="preserve">Право на переход: </w:t>
            </w:r>
            <w:r>
              <w:rPr>
                <w:b/>
              </w:rPr>
              <w:t>Microsoft Intune</w:t>
            </w:r>
            <w:r>
              <w:fldChar w:fldCharType="begin"/>
            </w:r>
            <w:r>
              <w:instrText>XE "Microsoft Intune"</w:instrText>
            </w:r>
            <w:r>
              <w:fldChar w:fldCharType="end"/>
            </w:r>
          </w:p>
        </w:tc>
      </w:tr>
      <w:tr w:rsidR="002B7512" w:rsidTr="0075154B">
        <w:tc>
          <w:tcPr>
            <w:tcW w:w="3596" w:type="dxa"/>
          </w:tcPr>
          <w:p w:rsidR="002B7512" w:rsidRDefault="002B7512" w:rsidP="00882C43">
            <w:pPr>
              <w:pStyle w:val="ProductList-Body"/>
              <w:spacing w:before="20" w:after="20"/>
            </w:pPr>
            <w:r>
              <w:t xml:space="preserve">Право на сверочный заказ: </w:t>
            </w:r>
            <w:r>
              <w:rPr>
                <w:b/>
              </w:rPr>
              <w:t>Все</w:t>
            </w:r>
          </w:p>
        </w:tc>
        <w:tc>
          <w:tcPr>
            <w:tcW w:w="3597" w:type="dxa"/>
          </w:tcPr>
          <w:p w:rsidR="002B7512" w:rsidRPr="0000793E" w:rsidRDefault="002B7512" w:rsidP="00882C43">
            <w:pPr>
              <w:pStyle w:val="ProductList-Body"/>
              <w:spacing w:before="20" w:after="20"/>
              <w:rPr>
                <w:b/>
              </w:rPr>
            </w:pPr>
            <w:r>
              <w:t xml:space="preserve">Право на продленный срок: </w:t>
            </w:r>
            <w:r>
              <w:rPr>
                <w:b/>
              </w:rPr>
              <w:t>Все</w:t>
            </w:r>
          </w:p>
        </w:tc>
        <w:tc>
          <w:tcPr>
            <w:tcW w:w="3597" w:type="dxa"/>
          </w:tcPr>
          <w:p w:rsidR="002B7512" w:rsidRPr="0000793E" w:rsidRDefault="0075154B" w:rsidP="00882C43">
            <w:pPr>
              <w:pStyle w:val="ProductList-Body"/>
              <w:spacing w:before="20" w:after="20"/>
              <w:ind w:left="169"/>
              <w:rPr>
                <w:b/>
              </w:rPr>
            </w:pPr>
            <w:r>
              <w:rPr>
                <w:b/>
                <w:lang w:val="en-US"/>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rsidR="002B7512" w:rsidRPr="00782C7B" w:rsidRDefault="002B7512" w:rsidP="002B7512">
      <w:pPr>
        <w:pStyle w:val="ProductList-Body"/>
        <w:shd w:val="clear" w:color="auto" w:fill="D9D9D9" w:themeFill="background1" w:themeFillShade="D9"/>
        <w:spacing w:before="120" w:after="120"/>
        <w:rPr>
          <w:b/>
        </w:rPr>
      </w:pPr>
      <w:r>
        <w:rPr>
          <w:b/>
        </w:rPr>
        <w:t>Дополнительная информация</w:t>
      </w:r>
    </w:p>
    <w:p w:rsidR="002B7512" w:rsidRPr="0000793E" w:rsidRDefault="005D065A" w:rsidP="002B7512">
      <w:pPr>
        <w:pStyle w:val="ProductList-Body"/>
        <w:rPr>
          <w:b/>
        </w:rPr>
      </w:pPr>
      <w:r>
        <w:rPr>
          <w:b/>
          <w:color w:val="00188F"/>
        </w:rPr>
        <w:t>Предложение Microsoft Intune</w:t>
      </w:r>
      <w:r>
        <w:fldChar w:fldCharType="begin"/>
      </w:r>
      <w:r>
        <w:instrText>XE "Microsoft Intune"</w:instrText>
      </w:r>
      <w:r>
        <w:fldChar w:fldCharType="end"/>
      </w:r>
      <w:r>
        <w:rPr>
          <w:b/>
          <w:color w:val="00188F"/>
        </w:rPr>
        <w:t xml:space="preserve"> (на устройство) для клиентов Microsoft Desktop Optimization Pack (MDOP</w:t>
      </w:r>
      <w:r>
        <w:fldChar w:fldCharType="begin"/>
      </w:r>
      <w:r>
        <w:instrText>XE "MDOP"</w:instrText>
      </w:r>
      <w:r>
        <w:fldChar w:fldCharType="end"/>
      </w:r>
      <w:r>
        <w:rPr>
          <w:b/>
          <w:color w:val="00188F"/>
        </w:rPr>
        <w:t>), использующих Asset Inventory Service</w:t>
      </w:r>
    </w:p>
    <w:p w:rsidR="002B7512" w:rsidRDefault="002B7512" w:rsidP="002B7512">
      <w:pPr>
        <w:pStyle w:val="ProductList-Body"/>
      </w:pPr>
      <w:r>
        <w:t xml:space="preserve">Подробнее о данном предложении см. в списке продуктов за октябрь 2013 г.: </w:t>
      </w:r>
      <w:hyperlink r:id="rId50" w:history="1">
        <w:r>
          <w:rPr>
            <w:rStyle w:val="Hyperlink"/>
          </w:rPr>
          <w:t>http://go.microsoft.com/?linkid=9839207</w:t>
        </w:r>
      </w:hyperlink>
      <w:r>
        <w:t>.</w:t>
      </w:r>
    </w:p>
    <w:p w:rsidR="002B7512" w:rsidRDefault="002B7512" w:rsidP="002B7512">
      <w:pPr>
        <w:pStyle w:val="ProductList-Body"/>
      </w:pPr>
    </w:p>
    <w:p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(на устройство) и Microsoft Intune Add-on (на устройство)</w:t>
      </w:r>
    </w:p>
    <w:p w:rsidR="002B7512" w:rsidRDefault="002B7512" w:rsidP="002B7512">
      <w:pPr>
        <w:pStyle w:val="ProductList-Body"/>
      </w:pPr>
      <w:r>
        <w:t>Только клиенты с активными подписными лицензиями Microsoft Intune (на устройство) и (или) Microsoft Intune Add-on (на устройство), имеют право приобрести эти лицензии для настольных компьютеров, которые добавляются в организацию. Клиенты, имеющие активные подписные лицензии «на устройство» для Microsoft Intune, могут рассчитывать на определенные преимущества.</w:t>
      </w:r>
      <w:r w:rsidR="00B654D0">
        <w:t xml:space="preserve"> </w:t>
      </w:r>
      <w:r>
        <w:t>Дополнительные сведения см. в разделах о преимуществах программ, преимуществах программы Software Assurance и преимуществах веб-служб в списке продуктов за январь 2014 г.</w:t>
      </w:r>
    </w:p>
    <w:p w:rsidR="002B7512" w:rsidRPr="00585A48" w:rsidRDefault="00523418" w:rsidP="002B7512">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D67331" w:rsidRDefault="00D67331" w:rsidP="00991E89">
      <w:pPr>
        <w:pStyle w:val="ProductList-OfferingGroupHeading"/>
        <w:outlineLvl w:val="1"/>
      </w:pPr>
      <w:bookmarkStart w:id="989" w:name="_Toc402268604"/>
      <w:r>
        <w:t>Службы Microsoft Dynamics Online</w:t>
      </w:r>
      <w:bookmarkEnd w:id="959"/>
      <w:bookmarkEnd w:id="960"/>
      <w:bookmarkEnd w:id="989"/>
    </w:p>
    <w:p w:rsidR="00EE40B5" w:rsidRDefault="00D67331" w:rsidP="00991E89">
      <w:pPr>
        <w:pStyle w:val="ProductList-Offering2Heading"/>
        <w:outlineLvl w:val="2"/>
      </w:pPr>
      <w:r>
        <w:tab/>
      </w:r>
      <w:bookmarkStart w:id="990" w:name="_Toc380513331"/>
      <w:bookmarkStart w:id="991" w:name="_Toc380655379"/>
      <w:bookmarkStart w:id="992" w:name="_Toc402268605"/>
      <w:r>
        <w:t>Microsoft Dynamics CRM Online</w:t>
      </w:r>
      <w:bookmarkEnd w:id="961"/>
      <w:bookmarkEnd w:id="962"/>
      <w:bookmarkEnd w:id="963"/>
      <w:bookmarkEnd w:id="990"/>
      <w:bookmarkEnd w:id="991"/>
      <w:bookmarkEnd w:id="9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0E6651" w:rsidTr="005C6ED9">
        <w:trPr>
          <w:cantSplit/>
          <w:tblHeader/>
        </w:trPr>
        <w:tc>
          <w:tcPr>
            <w:tcW w:w="3097" w:type="dxa"/>
            <w:tcBorders>
              <w:bottom w:val="nil"/>
            </w:tcBorders>
            <w:shd w:val="clear" w:color="auto" w:fill="00188F"/>
          </w:tcPr>
          <w:p w:rsidR="000E6651" w:rsidRPr="00EE0836" w:rsidRDefault="000E6651" w:rsidP="00C4636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rsidR="000E6651" w:rsidRPr="00EE0836" w:rsidRDefault="000E6651"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rsidR="000E6651" w:rsidRPr="000A52DF" w:rsidRDefault="000E6651"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67" w:type="dxa"/>
            <w:shd w:val="clear" w:color="auto" w:fill="00188F"/>
            <w:vAlign w:val="center"/>
          </w:tcPr>
          <w:p w:rsidR="000E6651" w:rsidRPr="000A52DF" w:rsidRDefault="000E6651"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68" w:type="dxa"/>
            <w:shd w:val="clear" w:color="auto" w:fill="00188F"/>
            <w:vAlign w:val="center"/>
          </w:tcPr>
          <w:p w:rsidR="000E6651" w:rsidRPr="000A52DF" w:rsidRDefault="000E6651"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67" w:type="dxa"/>
            <w:shd w:val="clear" w:color="auto" w:fill="00188F"/>
            <w:vAlign w:val="center"/>
          </w:tcPr>
          <w:p w:rsidR="000E6651" w:rsidRPr="000A52DF" w:rsidRDefault="000E6651"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67" w:type="dxa"/>
            <w:shd w:val="clear" w:color="auto" w:fill="00188F"/>
            <w:vAlign w:val="center"/>
          </w:tcPr>
          <w:p w:rsidR="000E6651" w:rsidRPr="000A52DF" w:rsidRDefault="000E6651"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68" w:type="dxa"/>
            <w:shd w:val="clear" w:color="auto" w:fill="00188F"/>
            <w:vAlign w:val="center"/>
          </w:tcPr>
          <w:p w:rsidR="000E6651" w:rsidRPr="000A52DF" w:rsidRDefault="000E6651"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67" w:type="dxa"/>
            <w:shd w:val="clear" w:color="auto" w:fill="00188F"/>
            <w:vAlign w:val="center"/>
          </w:tcPr>
          <w:p w:rsidR="000E6651" w:rsidRPr="000A52DF" w:rsidRDefault="000E6651"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67" w:type="dxa"/>
            <w:shd w:val="clear" w:color="auto" w:fill="00188F"/>
            <w:vAlign w:val="center"/>
          </w:tcPr>
          <w:p w:rsidR="000E6651" w:rsidRPr="000A52DF" w:rsidRDefault="000E6651"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98" w:type="dxa"/>
            <w:shd w:val="clear" w:color="auto" w:fill="00188F"/>
            <w:vAlign w:val="center"/>
          </w:tcPr>
          <w:p w:rsidR="000E6651" w:rsidRPr="000A52DF" w:rsidRDefault="000E6651"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0E6651" w:rsidTr="005C6ED9">
        <w:trPr>
          <w:cantSplit/>
        </w:trPr>
        <w:tc>
          <w:tcPr>
            <w:tcW w:w="3097" w:type="dxa"/>
            <w:tcBorders>
              <w:top w:val="nil"/>
              <w:left w:val="nil"/>
              <w:bottom w:val="dashSmallGap" w:sz="4" w:space="0" w:color="BFBFBF" w:themeColor="background1" w:themeShade="BF"/>
              <w:right w:val="nil"/>
            </w:tcBorders>
          </w:tcPr>
          <w:p w:rsidR="000E6651" w:rsidRDefault="000E6651" w:rsidP="00D67331">
            <w:pPr>
              <w:pStyle w:val="ProductList-Offering2"/>
            </w:pPr>
            <w:bookmarkStart w:id="993" w:name="_Toc379797306"/>
            <w:bookmarkStart w:id="994" w:name="_Toc380513332"/>
            <w:bookmarkStart w:id="995" w:name="_Toc380655380"/>
            <w:bookmarkStart w:id="996" w:name="_Toc402268606"/>
            <w:r>
              <w:t>Microsoft Dynamics CRM Online Basic</w:t>
            </w:r>
            <w:r>
              <w:fldChar w:fldCharType="begin"/>
            </w:r>
            <w:r>
              <w:instrText>XE "Microsoft Dynamics CRM Online Basic"</w:instrText>
            </w:r>
            <w:r>
              <w:fldChar w:fldCharType="end"/>
            </w:r>
            <w:r>
              <w:t xml:space="preserve"> (подписная лицензия «на пользователя»)</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rsidR="000E6651" w:rsidRDefault="000E665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70AD47" w:themeFill="accent6"/>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8"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98" w:type="dxa"/>
            <w:shd w:val="clear" w:color="auto" w:fill="BFBFBF" w:themeFill="background1" w:themeFillShade="BF"/>
            <w:vAlign w:val="center"/>
          </w:tcPr>
          <w:p w:rsidR="000E6651" w:rsidRDefault="000E6651" w:rsidP="00C4636F">
            <w:pPr>
              <w:pStyle w:val="ProductList-OfferingBody"/>
              <w:ind w:left="-113"/>
              <w:jc w:val="center"/>
            </w:pPr>
          </w:p>
        </w:tc>
      </w:tr>
      <w:tr w:rsidR="000E6651" w:rsidTr="005C6ED9">
        <w:trPr>
          <w:cantSplit/>
        </w:trPr>
        <w:tc>
          <w:tcPr>
            <w:tcW w:w="3097" w:type="dxa"/>
            <w:tcBorders>
              <w:top w:val="nil"/>
              <w:left w:val="nil"/>
              <w:bottom w:val="dashSmallGap" w:sz="4" w:space="0" w:color="BFBFBF" w:themeColor="background1" w:themeShade="BF"/>
              <w:right w:val="nil"/>
            </w:tcBorders>
          </w:tcPr>
          <w:p w:rsidR="000E6651" w:rsidRDefault="000E6651" w:rsidP="00CD5187">
            <w:pPr>
              <w:pStyle w:val="ProductList-Offering2"/>
            </w:pPr>
            <w:bookmarkStart w:id="997" w:name="_Toc379797307"/>
            <w:bookmarkStart w:id="998" w:name="_Toc380513333"/>
            <w:bookmarkStart w:id="999" w:name="_Toc380655381"/>
            <w:bookmarkStart w:id="1000" w:name="_Toc402268607"/>
            <w:r>
              <w:t>Microsoft Dynamics CRM Online Basic</w:t>
            </w:r>
            <w:r>
              <w:fldChar w:fldCharType="begin"/>
            </w:r>
            <w:r>
              <w:instrText>XE "Microsoft Dynamics CRM Online Basic"</w:instrText>
            </w:r>
            <w:r>
              <w:fldChar w:fldCharType="end"/>
            </w:r>
            <w:r>
              <w:t xml:space="preserve"> для SA</w:t>
            </w:r>
            <w:r>
              <w:fldChar w:fldCharType="begin"/>
            </w:r>
            <w:r>
              <w:instrText>XE "Microsoft Dynamics CRM Online Basic для SA"</w:instrText>
            </w:r>
            <w:r>
              <w:fldChar w:fldCharType="end"/>
            </w:r>
            <w:r>
              <w:t xml:space="preserve"> (подписная лицензия «на пользователя»)</w:t>
            </w:r>
            <w:bookmarkEnd w:id="997"/>
            <w:bookmarkEnd w:id="998"/>
            <w:bookmarkEnd w:id="999"/>
            <w:bookmarkEnd w:id="1000"/>
          </w:p>
        </w:tc>
        <w:tc>
          <w:tcPr>
            <w:tcW w:w="767" w:type="dxa"/>
            <w:tcBorders>
              <w:top w:val="nil"/>
              <w:left w:val="nil"/>
              <w:bottom w:val="dashSmallGap" w:sz="4" w:space="0" w:color="BFBFBF" w:themeColor="background1" w:themeShade="BF"/>
              <w:right w:val="nil"/>
            </w:tcBorders>
            <w:vAlign w:val="center"/>
          </w:tcPr>
          <w:p w:rsidR="000E6651" w:rsidRDefault="000E665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6651" w:rsidRDefault="000E6651" w:rsidP="005D0AC4">
            <w:pPr>
              <w:pStyle w:val="ProductList-OfferingBody"/>
              <w:ind w:left="-113"/>
              <w:jc w:val="center"/>
            </w:pP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rsidR="000E6651" w:rsidRDefault="000E6651" w:rsidP="005D0AC4">
            <w:pPr>
              <w:pStyle w:val="ProductList-OfferingBody"/>
              <w:ind w:left="-113"/>
              <w:jc w:val="center"/>
            </w:pPr>
            <w:r>
              <w:t xml:space="preserve"> </w:t>
            </w:r>
          </w:p>
        </w:tc>
        <w:tc>
          <w:tcPr>
            <w:tcW w:w="767" w:type="dxa"/>
            <w:shd w:val="clear" w:color="auto" w:fill="BFBFBF" w:themeFill="background1" w:themeFillShade="BF"/>
            <w:vAlign w:val="center"/>
          </w:tcPr>
          <w:p w:rsidR="000E6651" w:rsidRDefault="000E6651" w:rsidP="005D0AC4">
            <w:pPr>
              <w:pStyle w:val="ProductList-OfferingBody"/>
              <w:ind w:left="-113"/>
              <w:jc w:val="center"/>
            </w:pPr>
          </w:p>
        </w:tc>
        <w:tc>
          <w:tcPr>
            <w:tcW w:w="768" w:type="dxa"/>
            <w:shd w:val="clear" w:color="auto" w:fill="BFBFBF" w:themeFill="background1" w:themeFillShade="BF"/>
            <w:vAlign w:val="center"/>
          </w:tcPr>
          <w:p w:rsidR="000E6651" w:rsidRDefault="000E6651" w:rsidP="005D0AC4">
            <w:pPr>
              <w:pStyle w:val="ProductList-OfferingBody"/>
              <w:ind w:left="-113"/>
              <w:jc w:val="center"/>
            </w:pPr>
          </w:p>
        </w:tc>
        <w:tc>
          <w:tcPr>
            <w:tcW w:w="767" w:type="dxa"/>
            <w:shd w:val="clear" w:color="auto" w:fill="BFBFBF" w:themeFill="background1" w:themeFillShade="BF"/>
            <w:vAlign w:val="center"/>
          </w:tcPr>
          <w:p w:rsidR="000E6651" w:rsidRDefault="000E6651" w:rsidP="005D0AC4">
            <w:pPr>
              <w:pStyle w:val="ProductList-OfferingBody"/>
              <w:ind w:left="-113"/>
              <w:jc w:val="center"/>
            </w:pPr>
          </w:p>
        </w:tc>
        <w:tc>
          <w:tcPr>
            <w:tcW w:w="767" w:type="dxa"/>
            <w:shd w:val="clear" w:color="auto" w:fill="BFBFBF" w:themeFill="background1" w:themeFillShade="BF"/>
            <w:vAlign w:val="center"/>
          </w:tcPr>
          <w:p w:rsidR="000E6651" w:rsidRDefault="000E6651" w:rsidP="005D0AC4">
            <w:pPr>
              <w:pStyle w:val="ProductList-OfferingBody"/>
              <w:ind w:left="-113"/>
              <w:jc w:val="center"/>
            </w:pPr>
          </w:p>
        </w:tc>
        <w:tc>
          <w:tcPr>
            <w:tcW w:w="798" w:type="dxa"/>
            <w:shd w:val="clear" w:color="auto" w:fill="BFBFBF" w:themeFill="background1" w:themeFillShade="BF"/>
            <w:vAlign w:val="center"/>
          </w:tcPr>
          <w:p w:rsidR="000E6651" w:rsidRDefault="000E6651" w:rsidP="005D0AC4">
            <w:pPr>
              <w:pStyle w:val="ProductList-OfferingBody"/>
              <w:ind w:left="-113"/>
              <w:jc w:val="center"/>
            </w:pPr>
          </w:p>
        </w:tc>
      </w:tr>
      <w:tr w:rsidR="000E6651" w:rsidTr="005C6ED9">
        <w:trPr>
          <w:cantSplit/>
        </w:trPr>
        <w:tc>
          <w:tcPr>
            <w:tcW w:w="3097" w:type="dxa"/>
            <w:tcBorders>
              <w:top w:val="nil"/>
              <w:left w:val="nil"/>
              <w:bottom w:val="dashSmallGap" w:sz="4" w:space="0" w:color="BFBFBF" w:themeColor="background1" w:themeShade="BF"/>
              <w:right w:val="nil"/>
            </w:tcBorders>
          </w:tcPr>
          <w:p w:rsidR="000E6651" w:rsidRDefault="000E6651" w:rsidP="00D67331">
            <w:pPr>
              <w:pStyle w:val="ProductList-Offering2"/>
            </w:pPr>
            <w:bookmarkStart w:id="1001" w:name="_Toc379797308"/>
            <w:bookmarkStart w:id="1002" w:name="_Toc380513334"/>
            <w:bookmarkStart w:id="1003" w:name="_Toc380655382"/>
            <w:bookmarkStart w:id="1004" w:name="_Toc402268608"/>
            <w:r>
              <w:t>Расширенная поддержка Microsoft Dynamics CRM Online</w:t>
            </w:r>
            <w:bookmarkEnd w:id="1001"/>
            <w:bookmarkEnd w:id="1002"/>
            <w:bookmarkEnd w:id="1003"/>
            <w:bookmarkEnd w:id="1004"/>
            <w:r>
              <w:fldChar w:fldCharType="begin"/>
            </w:r>
            <w:r>
              <w:instrText>XE "Расширенная поддержка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rsidR="000E6651" w:rsidRDefault="000E6651"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0E6651" w:rsidRDefault="000E6651" w:rsidP="00C4636F">
            <w:pPr>
              <w:pStyle w:val="ProductList-OfferingBody"/>
              <w:ind w:left="-113"/>
              <w:jc w:val="center"/>
            </w:pPr>
            <w:r>
              <w:t>1</w:t>
            </w: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rsidR="000E6651" w:rsidRDefault="000E6651" w:rsidP="00C4636F">
            <w:pPr>
              <w:pStyle w:val="ProductList-OfferingBody"/>
              <w:ind w:left="-113"/>
              <w:jc w:val="center"/>
            </w:pPr>
            <w:r>
              <w:t xml:space="preserve"> </w:t>
            </w: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8"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98" w:type="dxa"/>
            <w:shd w:val="clear" w:color="auto" w:fill="BFBFBF" w:themeFill="background1" w:themeFillShade="BF"/>
            <w:vAlign w:val="center"/>
          </w:tcPr>
          <w:p w:rsidR="000E6651" w:rsidRDefault="000E6651" w:rsidP="00C4636F">
            <w:pPr>
              <w:pStyle w:val="ProductList-OfferingBody"/>
              <w:ind w:left="-113"/>
              <w:jc w:val="center"/>
            </w:pPr>
          </w:p>
        </w:tc>
      </w:tr>
      <w:tr w:rsidR="000E6651" w:rsidTr="005C6ED9">
        <w:trPr>
          <w:cantSplit/>
        </w:trPr>
        <w:tc>
          <w:tcPr>
            <w:tcW w:w="3097" w:type="dxa"/>
            <w:tcBorders>
              <w:top w:val="nil"/>
              <w:left w:val="nil"/>
              <w:bottom w:val="dashSmallGap" w:sz="4" w:space="0" w:color="BFBFBF" w:themeColor="background1" w:themeShade="BF"/>
              <w:right w:val="nil"/>
            </w:tcBorders>
          </w:tcPr>
          <w:p w:rsidR="000E6651" w:rsidRDefault="000E6651" w:rsidP="00AB223B">
            <w:pPr>
              <w:pStyle w:val="ProductList-Offering2"/>
            </w:pPr>
            <w:bookmarkStart w:id="1005" w:name="_Toc402268609"/>
            <w:r>
              <w:t>Microsoft Dynamics CRM Online Enterprise</w:t>
            </w:r>
            <w:r>
              <w:fldChar w:fldCharType="begin"/>
            </w:r>
            <w:r>
              <w:instrText>XE "Microsoft Dynamics CRM Online Professional"</w:instrText>
            </w:r>
            <w:r>
              <w:fldChar w:fldCharType="end"/>
            </w:r>
            <w:r>
              <w:t xml:space="preserve"> (подписная лицензия «на пользователя»)</w:t>
            </w:r>
            <w:bookmarkEnd w:id="1005"/>
          </w:p>
        </w:tc>
        <w:tc>
          <w:tcPr>
            <w:tcW w:w="767" w:type="dxa"/>
            <w:tcBorders>
              <w:top w:val="nil"/>
              <w:left w:val="nil"/>
              <w:bottom w:val="dashSmallGap" w:sz="4" w:space="0" w:color="BFBFBF" w:themeColor="background1" w:themeShade="BF"/>
              <w:right w:val="nil"/>
            </w:tcBorders>
            <w:vAlign w:val="center"/>
          </w:tcPr>
          <w:p w:rsidR="000E6651" w:rsidRDefault="000E6651"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6651" w:rsidRDefault="000E6651" w:rsidP="00AB223B">
            <w:pPr>
              <w:pStyle w:val="ProductList-OfferingBody"/>
              <w:ind w:left="-113"/>
              <w:jc w:val="center"/>
            </w:pP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BFBFBF" w:themeFill="background1" w:themeFillShade="BF"/>
            <w:vAlign w:val="center"/>
          </w:tcPr>
          <w:p w:rsidR="000E6651" w:rsidRDefault="000E6651" w:rsidP="00AB223B">
            <w:pPr>
              <w:pStyle w:val="ProductList-OfferingBody"/>
              <w:ind w:left="-113"/>
              <w:jc w:val="center"/>
            </w:pPr>
          </w:p>
        </w:tc>
        <w:tc>
          <w:tcPr>
            <w:tcW w:w="767" w:type="dxa"/>
            <w:shd w:val="clear" w:color="auto" w:fill="70AD47" w:themeFill="accent6"/>
            <w:vAlign w:val="center"/>
          </w:tcPr>
          <w:p w:rsidR="000E6651" w:rsidRDefault="000E6651" w:rsidP="00AB223B">
            <w:pPr>
              <w:pStyle w:val="ProductList-OfferingBody"/>
              <w:ind w:left="-113"/>
              <w:jc w:val="center"/>
            </w:pPr>
          </w:p>
        </w:tc>
        <w:tc>
          <w:tcPr>
            <w:tcW w:w="767" w:type="dxa"/>
            <w:shd w:val="clear" w:color="auto" w:fill="BFBFBF" w:themeFill="background1" w:themeFillShade="BF"/>
            <w:vAlign w:val="center"/>
          </w:tcPr>
          <w:p w:rsidR="000E6651" w:rsidRDefault="000E6651" w:rsidP="00AB223B">
            <w:pPr>
              <w:pStyle w:val="ProductList-OfferingBody"/>
              <w:ind w:left="-113"/>
              <w:jc w:val="center"/>
            </w:pPr>
          </w:p>
        </w:tc>
        <w:tc>
          <w:tcPr>
            <w:tcW w:w="768" w:type="dxa"/>
            <w:shd w:val="clear" w:color="auto" w:fill="BFBFBF" w:themeFill="background1" w:themeFillShade="BF"/>
            <w:vAlign w:val="center"/>
          </w:tcPr>
          <w:p w:rsidR="000E6651" w:rsidRDefault="000E6651" w:rsidP="00AB223B">
            <w:pPr>
              <w:pStyle w:val="ProductList-OfferingBody"/>
              <w:ind w:left="-113"/>
              <w:jc w:val="center"/>
            </w:pPr>
          </w:p>
        </w:tc>
        <w:tc>
          <w:tcPr>
            <w:tcW w:w="767" w:type="dxa"/>
            <w:shd w:val="clear" w:color="auto" w:fill="BFBFBF" w:themeFill="background1" w:themeFillShade="BF"/>
            <w:vAlign w:val="center"/>
          </w:tcPr>
          <w:p w:rsidR="000E6651" w:rsidRDefault="000E6651" w:rsidP="00AB223B">
            <w:pPr>
              <w:pStyle w:val="ProductList-OfferingBody"/>
              <w:ind w:left="-113"/>
              <w:jc w:val="center"/>
            </w:pPr>
          </w:p>
        </w:tc>
        <w:tc>
          <w:tcPr>
            <w:tcW w:w="767" w:type="dxa"/>
            <w:shd w:val="clear" w:color="auto" w:fill="BFBFBF" w:themeFill="background1" w:themeFillShade="BF"/>
            <w:vAlign w:val="center"/>
          </w:tcPr>
          <w:p w:rsidR="000E6651" w:rsidRDefault="000E6651" w:rsidP="00AB223B">
            <w:pPr>
              <w:pStyle w:val="ProductList-OfferingBody"/>
              <w:ind w:left="-113"/>
              <w:jc w:val="center"/>
            </w:pPr>
          </w:p>
        </w:tc>
        <w:tc>
          <w:tcPr>
            <w:tcW w:w="798" w:type="dxa"/>
            <w:shd w:val="clear" w:color="auto" w:fill="BFBFBF" w:themeFill="background1" w:themeFillShade="BF"/>
            <w:vAlign w:val="center"/>
          </w:tcPr>
          <w:p w:rsidR="000E6651" w:rsidRDefault="000E6651" w:rsidP="00AB223B">
            <w:pPr>
              <w:pStyle w:val="ProductList-OfferingBody"/>
              <w:ind w:left="-113"/>
              <w:jc w:val="center"/>
            </w:pPr>
          </w:p>
        </w:tc>
      </w:tr>
      <w:tr w:rsidR="000E6651" w:rsidTr="005C6ED9">
        <w:trPr>
          <w:cantSplit/>
        </w:trPr>
        <w:tc>
          <w:tcPr>
            <w:tcW w:w="3097" w:type="dxa"/>
            <w:tcBorders>
              <w:top w:val="nil"/>
              <w:left w:val="nil"/>
              <w:bottom w:val="dashSmallGap" w:sz="4" w:space="0" w:color="BFBFBF" w:themeColor="background1" w:themeShade="BF"/>
              <w:right w:val="nil"/>
            </w:tcBorders>
          </w:tcPr>
          <w:p w:rsidR="000E6651" w:rsidRDefault="000E6651" w:rsidP="00D67331">
            <w:pPr>
              <w:pStyle w:val="ProductList-Offering2"/>
            </w:pPr>
            <w:bookmarkStart w:id="1006" w:name="_Toc379797309"/>
            <w:bookmarkStart w:id="1007" w:name="_Toc380513335"/>
            <w:bookmarkStart w:id="1008" w:name="_Toc380655383"/>
            <w:bookmarkStart w:id="1009" w:name="_Toc402268610"/>
            <w:r>
              <w:t>Microsoft Dynamics CRM Online Essential</w:t>
            </w:r>
            <w:r>
              <w:fldChar w:fldCharType="begin"/>
            </w:r>
            <w:r>
              <w:instrText>XE "Microsoft Dynamics CRM Online Essential"</w:instrText>
            </w:r>
            <w:r>
              <w:fldChar w:fldCharType="end"/>
            </w:r>
            <w:r>
              <w:t xml:space="preserve"> (подписная лицензия «на пользователя»)</w:t>
            </w:r>
            <w:bookmarkEnd w:id="1006"/>
            <w:bookmarkEnd w:id="1007"/>
            <w:bookmarkEnd w:id="1008"/>
            <w:bookmarkEnd w:id="1009"/>
          </w:p>
        </w:tc>
        <w:tc>
          <w:tcPr>
            <w:tcW w:w="767" w:type="dxa"/>
            <w:tcBorders>
              <w:top w:val="nil"/>
              <w:left w:val="nil"/>
              <w:bottom w:val="dashSmallGap" w:sz="4" w:space="0" w:color="BFBFBF" w:themeColor="background1" w:themeShade="BF"/>
              <w:right w:val="nil"/>
            </w:tcBorders>
            <w:vAlign w:val="center"/>
          </w:tcPr>
          <w:p w:rsidR="000E6651" w:rsidRDefault="000E6651"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6651" w:rsidRDefault="000E6651" w:rsidP="00B3772C">
            <w:pPr>
              <w:pStyle w:val="ProductList-OfferingBody"/>
              <w:ind w:left="-113"/>
              <w:jc w:val="center"/>
            </w:pP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70AD47" w:themeFill="accent6"/>
            <w:vAlign w:val="center"/>
          </w:tcPr>
          <w:p w:rsidR="000E6651" w:rsidRDefault="000E6651" w:rsidP="00B3772C">
            <w:pPr>
              <w:pStyle w:val="ProductList-OfferingBody"/>
              <w:ind w:left="-113"/>
              <w:jc w:val="center"/>
            </w:pPr>
          </w:p>
        </w:tc>
        <w:tc>
          <w:tcPr>
            <w:tcW w:w="767" w:type="dxa"/>
            <w:shd w:val="clear" w:color="auto" w:fill="BFBFBF" w:themeFill="background1" w:themeFillShade="BF"/>
            <w:vAlign w:val="center"/>
          </w:tcPr>
          <w:p w:rsidR="000E6651" w:rsidRDefault="000E6651" w:rsidP="00B3772C">
            <w:pPr>
              <w:pStyle w:val="ProductList-OfferingBody"/>
              <w:ind w:left="-113"/>
              <w:jc w:val="center"/>
            </w:pPr>
          </w:p>
        </w:tc>
        <w:tc>
          <w:tcPr>
            <w:tcW w:w="768" w:type="dxa"/>
            <w:shd w:val="clear" w:color="auto" w:fill="BFBFBF" w:themeFill="background1" w:themeFillShade="BF"/>
            <w:vAlign w:val="center"/>
          </w:tcPr>
          <w:p w:rsidR="000E6651" w:rsidRDefault="000E6651" w:rsidP="00B3772C">
            <w:pPr>
              <w:pStyle w:val="ProductList-OfferingBody"/>
              <w:ind w:left="-113"/>
              <w:jc w:val="center"/>
            </w:pPr>
          </w:p>
        </w:tc>
        <w:tc>
          <w:tcPr>
            <w:tcW w:w="767" w:type="dxa"/>
            <w:shd w:val="clear" w:color="auto" w:fill="BFBFBF" w:themeFill="background1" w:themeFillShade="BF"/>
            <w:vAlign w:val="center"/>
          </w:tcPr>
          <w:p w:rsidR="000E6651" w:rsidRDefault="000E6651" w:rsidP="00B3772C">
            <w:pPr>
              <w:pStyle w:val="ProductList-OfferingBody"/>
              <w:ind w:left="-113"/>
              <w:jc w:val="center"/>
            </w:pPr>
          </w:p>
        </w:tc>
        <w:tc>
          <w:tcPr>
            <w:tcW w:w="767" w:type="dxa"/>
            <w:shd w:val="clear" w:color="auto" w:fill="BFBFBF" w:themeFill="background1" w:themeFillShade="BF"/>
            <w:vAlign w:val="center"/>
          </w:tcPr>
          <w:p w:rsidR="000E6651" w:rsidRDefault="000E6651" w:rsidP="00B3772C">
            <w:pPr>
              <w:pStyle w:val="ProductList-OfferingBody"/>
              <w:ind w:left="-113"/>
              <w:jc w:val="center"/>
            </w:pPr>
          </w:p>
        </w:tc>
        <w:tc>
          <w:tcPr>
            <w:tcW w:w="798" w:type="dxa"/>
            <w:shd w:val="clear" w:color="auto" w:fill="BFBFBF" w:themeFill="background1" w:themeFillShade="BF"/>
            <w:vAlign w:val="center"/>
          </w:tcPr>
          <w:p w:rsidR="000E6651" w:rsidRDefault="000E6651" w:rsidP="00B3772C">
            <w:pPr>
              <w:pStyle w:val="ProductList-OfferingBody"/>
              <w:ind w:left="-113"/>
              <w:jc w:val="center"/>
            </w:pPr>
          </w:p>
        </w:tc>
      </w:tr>
      <w:tr w:rsidR="000E6651" w:rsidTr="005C6ED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6651" w:rsidRDefault="000E6651" w:rsidP="00887502">
            <w:pPr>
              <w:pStyle w:val="ProductList-Offering2"/>
            </w:pPr>
            <w:bookmarkStart w:id="1010" w:name="_Toc379797310"/>
            <w:bookmarkStart w:id="1011" w:name="_Toc380513336"/>
            <w:bookmarkStart w:id="1012" w:name="_Toc380655384"/>
            <w:bookmarkStart w:id="1013" w:name="_Toc402268611"/>
            <w:r>
              <w:t>Microsoft Dynamics CRM Online Essential для SA</w:t>
            </w:r>
            <w:r>
              <w:fldChar w:fldCharType="begin"/>
            </w:r>
            <w:r>
              <w:instrText>XE "Microsoft Dynamics CRM Online Essential для SA"</w:instrText>
            </w:r>
            <w:r>
              <w:fldChar w:fldCharType="end"/>
            </w:r>
            <w:r>
              <w:t xml:space="preserve"> (лицензия SL «на пользователя»)</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6651" w:rsidRDefault="000E665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6651" w:rsidRDefault="000E6651" w:rsidP="005D0AC4">
            <w:pPr>
              <w:pStyle w:val="ProductList-OfferingBody"/>
              <w:ind w:left="-113"/>
              <w:jc w:val="center"/>
            </w:pP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rsidR="000E6651" w:rsidRDefault="000E6651" w:rsidP="005D0AC4">
            <w:pPr>
              <w:pStyle w:val="ProductList-OfferingBody"/>
              <w:ind w:left="-113"/>
              <w:jc w:val="center"/>
            </w:pPr>
            <w:r>
              <w:t xml:space="preserve"> </w:t>
            </w:r>
          </w:p>
        </w:tc>
        <w:tc>
          <w:tcPr>
            <w:tcW w:w="767" w:type="dxa"/>
            <w:shd w:val="clear" w:color="auto" w:fill="BFBFBF" w:themeFill="background1" w:themeFillShade="BF"/>
            <w:vAlign w:val="center"/>
          </w:tcPr>
          <w:p w:rsidR="000E6651" w:rsidRDefault="000E6651" w:rsidP="005D0AC4">
            <w:pPr>
              <w:pStyle w:val="ProductList-OfferingBody"/>
              <w:ind w:left="-113"/>
              <w:jc w:val="center"/>
            </w:pPr>
          </w:p>
        </w:tc>
        <w:tc>
          <w:tcPr>
            <w:tcW w:w="768" w:type="dxa"/>
            <w:shd w:val="clear" w:color="auto" w:fill="BFBFBF" w:themeFill="background1" w:themeFillShade="BF"/>
            <w:vAlign w:val="center"/>
          </w:tcPr>
          <w:p w:rsidR="000E6651" w:rsidRDefault="000E6651" w:rsidP="005D0AC4">
            <w:pPr>
              <w:pStyle w:val="ProductList-OfferingBody"/>
              <w:ind w:left="-113"/>
              <w:jc w:val="center"/>
            </w:pPr>
          </w:p>
        </w:tc>
        <w:tc>
          <w:tcPr>
            <w:tcW w:w="767" w:type="dxa"/>
            <w:shd w:val="clear" w:color="auto" w:fill="BFBFBF" w:themeFill="background1" w:themeFillShade="BF"/>
            <w:vAlign w:val="center"/>
          </w:tcPr>
          <w:p w:rsidR="000E6651" w:rsidRDefault="000E6651" w:rsidP="005D0AC4">
            <w:pPr>
              <w:pStyle w:val="ProductList-OfferingBody"/>
              <w:ind w:left="-113"/>
              <w:jc w:val="center"/>
            </w:pPr>
          </w:p>
        </w:tc>
        <w:tc>
          <w:tcPr>
            <w:tcW w:w="767" w:type="dxa"/>
            <w:shd w:val="clear" w:color="auto" w:fill="BFBFBF" w:themeFill="background1" w:themeFillShade="BF"/>
            <w:vAlign w:val="center"/>
          </w:tcPr>
          <w:p w:rsidR="000E6651" w:rsidRDefault="000E6651" w:rsidP="005D0AC4">
            <w:pPr>
              <w:pStyle w:val="ProductList-OfferingBody"/>
              <w:ind w:left="-113"/>
              <w:jc w:val="center"/>
            </w:pPr>
          </w:p>
        </w:tc>
        <w:tc>
          <w:tcPr>
            <w:tcW w:w="798" w:type="dxa"/>
            <w:shd w:val="clear" w:color="auto" w:fill="BFBFBF" w:themeFill="background1" w:themeFillShade="BF"/>
            <w:vAlign w:val="center"/>
          </w:tcPr>
          <w:p w:rsidR="000E6651" w:rsidRDefault="000E6651" w:rsidP="005D0AC4">
            <w:pPr>
              <w:pStyle w:val="ProductList-OfferingBody"/>
              <w:ind w:left="-113"/>
              <w:jc w:val="center"/>
            </w:pPr>
          </w:p>
        </w:tc>
      </w:tr>
      <w:tr w:rsidR="000E6651" w:rsidTr="005C6ED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6651" w:rsidRDefault="000E6651" w:rsidP="00D67331">
            <w:pPr>
              <w:pStyle w:val="ProductList-Offering2"/>
            </w:pPr>
            <w:bookmarkStart w:id="1014" w:name="_Toc379797311"/>
            <w:bookmarkStart w:id="1015" w:name="_Toc380513337"/>
            <w:bookmarkStart w:id="1016" w:name="_Toc380655385"/>
            <w:bookmarkStart w:id="1017" w:name="_Toc402268612"/>
            <w:r>
              <w:t>Microsoft Dynamics CRM Online, непроизводственный экземпляр</w:t>
            </w:r>
            <w:r>
              <w:fldChar w:fldCharType="begin"/>
            </w:r>
            <w:r>
              <w:instrText>XE "Непроизводственный экземпляр Microsoft Dynamics CRM Online"</w:instrText>
            </w:r>
            <w:r>
              <w:fldChar w:fldCharType="end"/>
            </w:r>
            <w:r>
              <w:t xml:space="preserve"> (подписная лицензия Add-on)</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6651" w:rsidRDefault="000E6651"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6651" w:rsidRDefault="000E6651" w:rsidP="00B3772C">
            <w:pPr>
              <w:pStyle w:val="ProductList-OfferingBody"/>
              <w:ind w:left="-113"/>
              <w:jc w:val="center"/>
            </w:pP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BFBFBF" w:themeFill="background1" w:themeFillShade="BF"/>
            <w:vAlign w:val="center"/>
          </w:tcPr>
          <w:p w:rsidR="000E6651" w:rsidRDefault="000E6651" w:rsidP="00B3772C">
            <w:pPr>
              <w:pStyle w:val="ProductList-OfferingBody"/>
              <w:ind w:left="-113"/>
              <w:jc w:val="center"/>
            </w:pPr>
          </w:p>
        </w:tc>
        <w:tc>
          <w:tcPr>
            <w:tcW w:w="767" w:type="dxa"/>
            <w:shd w:val="clear" w:color="auto" w:fill="70AD47" w:themeFill="accent6"/>
            <w:vAlign w:val="center"/>
          </w:tcPr>
          <w:p w:rsidR="000E6651" w:rsidRDefault="000E6651" w:rsidP="00B3772C">
            <w:pPr>
              <w:pStyle w:val="ProductList-OfferingBody"/>
              <w:ind w:left="-113"/>
              <w:jc w:val="center"/>
            </w:pPr>
          </w:p>
        </w:tc>
        <w:tc>
          <w:tcPr>
            <w:tcW w:w="767" w:type="dxa"/>
            <w:shd w:val="clear" w:color="auto" w:fill="BFBFBF" w:themeFill="background1" w:themeFillShade="BF"/>
            <w:vAlign w:val="center"/>
          </w:tcPr>
          <w:p w:rsidR="000E6651" w:rsidRDefault="000E6651" w:rsidP="00B3772C">
            <w:pPr>
              <w:pStyle w:val="ProductList-OfferingBody"/>
              <w:ind w:left="-113"/>
              <w:jc w:val="center"/>
            </w:pPr>
          </w:p>
        </w:tc>
        <w:tc>
          <w:tcPr>
            <w:tcW w:w="768" w:type="dxa"/>
            <w:shd w:val="clear" w:color="auto" w:fill="BFBFBF" w:themeFill="background1" w:themeFillShade="BF"/>
            <w:vAlign w:val="center"/>
          </w:tcPr>
          <w:p w:rsidR="000E6651" w:rsidRDefault="000E6651" w:rsidP="00B3772C">
            <w:pPr>
              <w:pStyle w:val="ProductList-OfferingBody"/>
              <w:ind w:left="-113"/>
              <w:jc w:val="center"/>
            </w:pPr>
          </w:p>
        </w:tc>
        <w:tc>
          <w:tcPr>
            <w:tcW w:w="767" w:type="dxa"/>
            <w:shd w:val="clear" w:color="auto" w:fill="BFBFBF" w:themeFill="background1" w:themeFillShade="BF"/>
            <w:vAlign w:val="center"/>
          </w:tcPr>
          <w:p w:rsidR="000E6651" w:rsidRDefault="000E6651" w:rsidP="00B3772C">
            <w:pPr>
              <w:pStyle w:val="ProductList-OfferingBody"/>
              <w:ind w:left="-113"/>
              <w:jc w:val="center"/>
            </w:pPr>
          </w:p>
        </w:tc>
        <w:tc>
          <w:tcPr>
            <w:tcW w:w="767" w:type="dxa"/>
            <w:shd w:val="clear" w:color="auto" w:fill="BFBFBF" w:themeFill="background1" w:themeFillShade="BF"/>
            <w:vAlign w:val="center"/>
          </w:tcPr>
          <w:p w:rsidR="000E6651" w:rsidRDefault="000E6651" w:rsidP="00B3772C">
            <w:pPr>
              <w:pStyle w:val="ProductList-OfferingBody"/>
              <w:ind w:left="-113"/>
              <w:jc w:val="center"/>
            </w:pPr>
          </w:p>
        </w:tc>
        <w:tc>
          <w:tcPr>
            <w:tcW w:w="798" w:type="dxa"/>
            <w:shd w:val="clear" w:color="auto" w:fill="BFBFBF" w:themeFill="background1" w:themeFillShade="BF"/>
            <w:vAlign w:val="center"/>
          </w:tcPr>
          <w:p w:rsidR="000E6651" w:rsidRDefault="000E6651" w:rsidP="00B3772C">
            <w:pPr>
              <w:pStyle w:val="ProductList-OfferingBody"/>
              <w:ind w:left="-113"/>
              <w:jc w:val="center"/>
            </w:pPr>
          </w:p>
        </w:tc>
      </w:tr>
      <w:tr w:rsidR="000E6651" w:rsidTr="005C6ED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6651" w:rsidRDefault="000E6651" w:rsidP="00D67331">
            <w:pPr>
              <w:pStyle w:val="ProductList-Offering2"/>
            </w:pPr>
            <w:bookmarkStart w:id="1018" w:name="_Toc379797312"/>
            <w:bookmarkStart w:id="1019" w:name="_Toc380513338"/>
            <w:bookmarkStart w:id="1020" w:name="_Toc380655386"/>
            <w:bookmarkStart w:id="1021" w:name="_Toc402268613"/>
            <w:r>
              <w:t>Microsoft Dynamics CRM Online, сверхпроизводственный экземпляр</w:t>
            </w:r>
            <w:r>
              <w:fldChar w:fldCharType="begin"/>
            </w:r>
            <w:r>
              <w:instrText>XE "Сверхпроизводственный экземпляр Microsoft Dynamics CRM Online"</w:instrText>
            </w:r>
            <w:r>
              <w:fldChar w:fldCharType="end"/>
            </w:r>
            <w:r>
              <w:t xml:space="preserve"> (подписная лицензия Add-on)</w:t>
            </w:r>
            <w:bookmarkEnd w:id="1018"/>
            <w:bookmarkEnd w:id="1019"/>
            <w:bookmarkEnd w:id="1020"/>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6651" w:rsidRDefault="000E665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7" w:type="dxa"/>
            <w:shd w:val="clear" w:color="auto" w:fill="70AD47" w:themeFill="accent6"/>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8"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98" w:type="dxa"/>
            <w:shd w:val="clear" w:color="auto" w:fill="BFBFBF" w:themeFill="background1" w:themeFillShade="BF"/>
            <w:vAlign w:val="center"/>
          </w:tcPr>
          <w:p w:rsidR="000E6651" w:rsidRDefault="000E6651" w:rsidP="00C4636F">
            <w:pPr>
              <w:pStyle w:val="ProductList-OfferingBody"/>
              <w:ind w:left="-113"/>
              <w:jc w:val="center"/>
            </w:pPr>
          </w:p>
        </w:tc>
      </w:tr>
      <w:tr w:rsidR="000E6651" w:rsidTr="005C6ED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6651" w:rsidRDefault="000E6651" w:rsidP="00D67331">
            <w:pPr>
              <w:pStyle w:val="ProductList-Offering2"/>
            </w:pPr>
            <w:bookmarkStart w:id="1022" w:name="_Toc379797313"/>
            <w:bookmarkStart w:id="1023" w:name="_Toc380513339"/>
            <w:bookmarkStart w:id="1024" w:name="_Toc380655387"/>
            <w:bookmarkStart w:id="1025" w:name="_Toc402268614"/>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22"/>
            <w:bookmarkEnd w:id="1023"/>
            <w:bookmarkEnd w:id="1024"/>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6651" w:rsidRDefault="000E665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70AD47" w:themeFill="accent6"/>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8"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98" w:type="dxa"/>
            <w:shd w:val="clear" w:color="auto" w:fill="BFBFBF" w:themeFill="background1" w:themeFillShade="BF"/>
            <w:vAlign w:val="center"/>
          </w:tcPr>
          <w:p w:rsidR="000E6651" w:rsidRDefault="000E6651" w:rsidP="00C4636F">
            <w:pPr>
              <w:pStyle w:val="ProductList-OfferingBody"/>
              <w:ind w:left="-113"/>
              <w:jc w:val="center"/>
            </w:pPr>
          </w:p>
        </w:tc>
      </w:tr>
      <w:tr w:rsidR="000E6651" w:rsidTr="005C6ED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6651" w:rsidRDefault="000E6651" w:rsidP="00887502">
            <w:pPr>
              <w:pStyle w:val="ProductList-Offering2"/>
            </w:pPr>
            <w:bookmarkStart w:id="1026" w:name="_Toc379797314"/>
            <w:bookmarkStart w:id="1027" w:name="_Toc380513340"/>
            <w:bookmarkStart w:id="1028" w:name="_Toc380655388"/>
            <w:bookmarkStart w:id="1029" w:name="_Toc402268615"/>
            <w:r>
              <w:t>Microsoft Dynamics CRM Online Professional для SA</w:t>
            </w:r>
            <w:r>
              <w:fldChar w:fldCharType="begin"/>
            </w:r>
            <w:r>
              <w:instrText>XE "Microsoft Dynamics CRM Online Professional для SA"</w:instrText>
            </w:r>
            <w:r>
              <w:fldChar w:fldCharType="end"/>
            </w:r>
            <w:r>
              <w:t xml:space="preserve"> (лицензия SL «на пользователя»)</w:t>
            </w:r>
            <w:bookmarkEnd w:id="1026"/>
            <w:bookmarkEnd w:id="1027"/>
            <w:bookmarkEnd w:id="1028"/>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6651" w:rsidRDefault="000E665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6651" w:rsidRDefault="000E6651" w:rsidP="005D0AC4">
            <w:pPr>
              <w:pStyle w:val="ProductList-OfferingBody"/>
              <w:ind w:left="-113"/>
              <w:jc w:val="center"/>
            </w:pP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rsidR="000E6651" w:rsidRDefault="000E6651" w:rsidP="005D0AC4">
            <w:pPr>
              <w:pStyle w:val="ProductList-OfferingBody"/>
              <w:ind w:left="-113"/>
              <w:jc w:val="center"/>
            </w:pPr>
            <w:r>
              <w:t xml:space="preserve"> </w:t>
            </w:r>
          </w:p>
        </w:tc>
        <w:tc>
          <w:tcPr>
            <w:tcW w:w="767" w:type="dxa"/>
            <w:shd w:val="clear" w:color="auto" w:fill="BFBFBF" w:themeFill="background1" w:themeFillShade="BF"/>
            <w:vAlign w:val="center"/>
          </w:tcPr>
          <w:p w:rsidR="000E6651" w:rsidRDefault="000E6651" w:rsidP="005D0AC4">
            <w:pPr>
              <w:pStyle w:val="ProductList-OfferingBody"/>
              <w:ind w:left="-113"/>
              <w:jc w:val="center"/>
            </w:pPr>
          </w:p>
        </w:tc>
        <w:tc>
          <w:tcPr>
            <w:tcW w:w="768" w:type="dxa"/>
            <w:shd w:val="clear" w:color="auto" w:fill="BFBFBF" w:themeFill="background1" w:themeFillShade="BF"/>
            <w:vAlign w:val="center"/>
          </w:tcPr>
          <w:p w:rsidR="000E6651" w:rsidRDefault="000E6651" w:rsidP="005D0AC4">
            <w:pPr>
              <w:pStyle w:val="ProductList-OfferingBody"/>
              <w:ind w:left="-113"/>
              <w:jc w:val="center"/>
            </w:pPr>
          </w:p>
        </w:tc>
        <w:tc>
          <w:tcPr>
            <w:tcW w:w="767" w:type="dxa"/>
            <w:shd w:val="clear" w:color="auto" w:fill="BFBFBF" w:themeFill="background1" w:themeFillShade="BF"/>
            <w:vAlign w:val="center"/>
          </w:tcPr>
          <w:p w:rsidR="000E6651" w:rsidRDefault="000E6651" w:rsidP="005D0AC4">
            <w:pPr>
              <w:pStyle w:val="ProductList-OfferingBody"/>
              <w:ind w:left="-113"/>
              <w:jc w:val="center"/>
            </w:pPr>
          </w:p>
        </w:tc>
        <w:tc>
          <w:tcPr>
            <w:tcW w:w="767" w:type="dxa"/>
            <w:shd w:val="clear" w:color="auto" w:fill="BFBFBF" w:themeFill="background1" w:themeFillShade="BF"/>
            <w:vAlign w:val="center"/>
          </w:tcPr>
          <w:p w:rsidR="000E6651" w:rsidRDefault="000E6651" w:rsidP="005D0AC4">
            <w:pPr>
              <w:pStyle w:val="ProductList-OfferingBody"/>
              <w:ind w:left="-113"/>
              <w:jc w:val="center"/>
            </w:pPr>
          </w:p>
        </w:tc>
        <w:tc>
          <w:tcPr>
            <w:tcW w:w="798" w:type="dxa"/>
            <w:shd w:val="clear" w:color="auto" w:fill="BFBFBF" w:themeFill="background1" w:themeFillShade="BF"/>
            <w:vAlign w:val="center"/>
          </w:tcPr>
          <w:p w:rsidR="000E6651" w:rsidRDefault="000E6651" w:rsidP="005D0AC4">
            <w:pPr>
              <w:pStyle w:val="ProductList-OfferingBody"/>
              <w:ind w:left="-113"/>
              <w:jc w:val="center"/>
            </w:pPr>
          </w:p>
        </w:tc>
      </w:tr>
      <w:tr w:rsidR="000E6651" w:rsidTr="005C6ED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6651" w:rsidRDefault="000E6651" w:rsidP="00887502">
            <w:pPr>
              <w:pStyle w:val="ProductList-Offering2"/>
            </w:pPr>
            <w:bookmarkStart w:id="1030" w:name="_Toc379797315"/>
            <w:bookmarkStart w:id="1031" w:name="_Toc380513341"/>
            <w:bookmarkStart w:id="1032" w:name="_Toc380655389"/>
            <w:bookmarkStart w:id="1033" w:name="_Toc402268616"/>
            <w:r>
              <w:t>Профессиональная прямая поддержка для Microsoft Dynamics CRM Online</w:t>
            </w:r>
            <w:bookmarkEnd w:id="1030"/>
            <w:bookmarkEnd w:id="1031"/>
            <w:bookmarkEnd w:id="1032"/>
            <w:bookmarkEnd w:id="1033"/>
            <w:r>
              <w:fldChar w:fldCharType="begin"/>
            </w:r>
            <w:r>
              <w:instrText>XE "Профессиональная прямая поддержка для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6651" w:rsidRDefault="000E6651"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0E6651" w:rsidRDefault="000E6651" w:rsidP="00C4636F">
            <w:pPr>
              <w:pStyle w:val="ProductList-OfferingBody"/>
              <w:ind w:left="-113"/>
              <w:jc w:val="center"/>
            </w:pPr>
            <w:r>
              <w:t>1</w:t>
            </w: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67" w:type="dxa"/>
            <w:shd w:val="clear" w:color="auto" w:fill="BFBFBF" w:themeFill="background1" w:themeFillShade="BF"/>
            <w:vAlign w:val="center"/>
          </w:tcPr>
          <w:p w:rsidR="000E6651" w:rsidRDefault="000E6651" w:rsidP="00C4636F">
            <w:pPr>
              <w:pStyle w:val="ProductList-OfferingBody"/>
              <w:ind w:left="-113"/>
              <w:jc w:val="center"/>
            </w:pPr>
            <w:r>
              <w:t xml:space="preserve"> </w:t>
            </w: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8"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98" w:type="dxa"/>
            <w:shd w:val="clear" w:color="auto" w:fill="BFBFBF" w:themeFill="background1" w:themeFillShade="BF"/>
            <w:vAlign w:val="center"/>
          </w:tcPr>
          <w:p w:rsidR="000E6651" w:rsidRDefault="000E6651" w:rsidP="00C4636F">
            <w:pPr>
              <w:pStyle w:val="ProductList-OfferingBody"/>
              <w:ind w:left="-113"/>
              <w:jc w:val="center"/>
            </w:pPr>
          </w:p>
        </w:tc>
      </w:tr>
      <w:tr w:rsidR="000E6651" w:rsidTr="005C6ED9">
        <w:trPr>
          <w:cantSplit/>
          <w:trHeight w:val="44"/>
        </w:trPr>
        <w:tc>
          <w:tcPr>
            <w:tcW w:w="3097" w:type="dxa"/>
            <w:tcBorders>
              <w:top w:val="dashSmallGap" w:sz="4" w:space="0" w:color="BFBFBF" w:themeColor="background1" w:themeShade="BF"/>
              <w:left w:val="nil"/>
              <w:bottom w:val="nil"/>
              <w:right w:val="nil"/>
            </w:tcBorders>
          </w:tcPr>
          <w:p w:rsidR="000E6651" w:rsidRDefault="000E6651" w:rsidP="00D67331">
            <w:pPr>
              <w:pStyle w:val="ProductList-Offering2"/>
            </w:pPr>
            <w:bookmarkStart w:id="1034" w:name="_Toc379797316"/>
            <w:bookmarkStart w:id="1035" w:name="_Toc380513342"/>
            <w:bookmarkStart w:id="1036" w:name="_Toc380655390"/>
            <w:bookmarkStart w:id="1037" w:name="_Toc402268617"/>
            <w:r>
              <w:t>Microsoft Dynamics CRM Online Add-on, дополнительное хранилище</w:t>
            </w:r>
            <w:r>
              <w:fldChar w:fldCharType="begin"/>
            </w:r>
            <w:r>
              <w:instrText>XE "Microsoft Dynamics CRM Online Add-on Extra Storage"</w:instrText>
            </w:r>
            <w:r>
              <w:fldChar w:fldCharType="end"/>
            </w:r>
            <w:r>
              <w:t xml:space="preserve"> (подписная лицензия Add-on)</w:t>
            </w:r>
            <w:bookmarkEnd w:id="1034"/>
            <w:bookmarkEnd w:id="1035"/>
            <w:bookmarkEnd w:id="1036"/>
            <w:bookmarkEnd w:id="1037"/>
          </w:p>
        </w:tc>
        <w:tc>
          <w:tcPr>
            <w:tcW w:w="767" w:type="dxa"/>
            <w:tcBorders>
              <w:top w:val="dashSmallGap" w:sz="4" w:space="0" w:color="BFBFBF" w:themeColor="background1" w:themeShade="BF"/>
              <w:left w:val="nil"/>
              <w:bottom w:val="nil"/>
              <w:right w:val="nil"/>
            </w:tcBorders>
            <w:vAlign w:val="center"/>
          </w:tcPr>
          <w:p w:rsidR="000E6651" w:rsidRDefault="000E665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8" w:type="dxa"/>
            <w:shd w:val="clear" w:color="auto" w:fill="70AD47" w:themeFill="accent6"/>
            <w:vAlign w:val="center"/>
          </w:tcPr>
          <w:p w:rsidR="000E6651" w:rsidRPr="000A52DF" w:rsidRDefault="000E6651"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67" w:type="dxa"/>
            <w:shd w:val="clear" w:color="auto" w:fill="70AD47" w:themeFill="accent6"/>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8"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67" w:type="dxa"/>
            <w:shd w:val="clear" w:color="auto" w:fill="BFBFBF" w:themeFill="background1" w:themeFillShade="BF"/>
            <w:vAlign w:val="center"/>
          </w:tcPr>
          <w:p w:rsidR="000E6651" w:rsidRDefault="000E6651" w:rsidP="00C4636F">
            <w:pPr>
              <w:pStyle w:val="ProductList-OfferingBody"/>
              <w:ind w:left="-113"/>
              <w:jc w:val="center"/>
            </w:pPr>
          </w:p>
        </w:tc>
        <w:tc>
          <w:tcPr>
            <w:tcW w:w="798" w:type="dxa"/>
            <w:shd w:val="clear" w:color="auto" w:fill="BFBFBF" w:themeFill="background1" w:themeFillShade="BF"/>
            <w:vAlign w:val="center"/>
          </w:tcPr>
          <w:p w:rsidR="000E6651" w:rsidRDefault="000E6651"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053"/>
        <w:gridCol w:w="3597"/>
      </w:tblGrid>
      <w:tr w:rsidR="000E6651" w:rsidTr="005C6ED9">
        <w:tc>
          <w:tcPr>
            <w:tcW w:w="4140" w:type="dxa"/>
          </w:tcPr>
          <w:p w:rsidR="000E6651" w:rsidRDefault="000E6651" w:rsidP="008B2E04">
            <w:pPr>
              <w:pStyle w:val="ProductList-Body"/>
              <w:spacing w:before="20" w:after="20"/>
              <w:ind w:left="162" w:hanging="162"/>
            </w:pPr>
            <w:r>
              <w:t xml:space="preserve">Право на сокращение: </w:t>
            </w:r>
            <w:r>
              <w:rPr>
                <w:b/>
              </w:rPr>
              <w:t>Все</w:t>
            </w:r>
          </w:p>
        </w:tc>
        <w:tc>
          <w:tcPr>
            <w:tcW w:w="3053" w:type="dxa"/>
          </w:tcPr>
          <w:p w:rsidR="000E6651" w:rsidRDefault="000E6651" w:rsidP="00AB223B">
            <w:pPr>
              <w:pStyle w:val="ProductList-Body"/>
              <w:spacing w:before="20" w:after="20"/>
            </w:pPr>
            <w:r>
              <w:t xml:space="preserve">Категория продукта: </w:t>
            </w:r>
            <w:r>
              <w:rPr>
                <w:b/>
              </w:rPr>
              <w:t>Сервер</w:t>
            </w:r>
          </w:p>
        </w:tc>
        <w:tc>
          <w:tcPr>
            <w:tcW w:w="3597" w:type="dxa"/>
          </w:tcPr>
          <w:p w:rsidR="000E6651" w:rsidRDefault="000E6651" w:rsidP="00AB223B">
            <w:pPr>
              <w:pStyle w:val="ProductList-Body"/>
              <w:spacing w:before="20" w:after="20"/>
            </w:pPr>
            <w:r>
              <w:t xml:space="preserve">Право на сверочный заказ: </w:t>
            </w:r>
            <w:r>
              <w:rPr>
                <w:b/>
              </w:rPr>
              <w:t>Все</w:t>
            </w:r>
          </w:p>
        </w:tc>
      </w:tr>
      <w:tr w:rsidR="000E6651" w:rsidTr="005C6ED9">
        <w:tc>
          <w:tcPr>
            <w:tcW w:w="4140" w:type="dxa"/>
          </w:tcPr>
          <w:p w:rsidR="000E6651" w:rsidRPr="008B2E04" w:rsidRDefault="000E6651" w:rsidP="00AB223B">
            <w:pPr>
              <w:pStyle w:val="ProductList-Body"/>
              <w:spacing w:before="20" w:after="20"/>
              <w:ind w:left="162" w:hanging="162"/>
            </w:pPr>
            <w:r>
              <w:t xml:space="preserve">Право на переход: </w:t>
            </w:r>
            <w:r>
              <w:rPr>
                <w:b/>
              </w:rPr>
              <w:t>Essential, Basic и Professional</w:t>
            </w:r>
          </w:p>
        </w:tc>
        <w:tc>
          <w:tcPr>
            <w:tcW w:w="3053" w:type="dxa"/>
          </w:tcPr>
          <w:p w:rsidR="000E6651" w:rsidRDefault="000E6651" w:rsidP="00AB223B">
            <w:pPr>
              <w:pStyle w:val="ProductList-Body"/>
              <w:spacing w:before="20" w:after="20"/>
            </w:pPr>
          </w:p>
        </w:tc>
        <w:tc>
          <w:tcPr>
            <w:tcW w:w="3597" w:type="dxa"/>
          </w:tcPr>
          <w:p w:rsidR="000E6651" w:rsidRDefault="000E6651" w:rsidP="008B2E0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8F4ABC" w:rsidRPr="0009164C" w:rsidRDefault="008F4ABC" w:rsidP="008F4ABC">
      <w:pPr>
        <w:pStyle w:val="ProductList-Body"/>
        <w:rPr>
          <w:b/>
        </w:rPr>
      </w:pPr>
      <w:r>
        <w:rPr>
          <w:b/>
          <w:color w:val="00188F"/>
        </w:rPr>
        <w:t>Подписные лицензии «на пользователя» на Add-On</w:t>
      </w:r>
    </w:p>
    <w:p w:rsidR="008F4ABC" w:rsidRDefault="008F4ABC" w:rsidP="008F4ABC">
      <w:pPr>
        <w:pStyle w:val="ProductList-Body"/>
      </w:pPr>
      <w:r>
        <w:t>Подписные лицензии USL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4"/>
        <w:gridCol w:w="5338"/>
      </w:tblGrid>
      <w:tr w:rsidR="008F4ABC" w:rsidTr="005C6ED9">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rsidTr="005C6ED9">
        <w:tc>
          <w:tcPr>
            <w:tcW w:w="5400" w:type="dxa"/>
          </w:tcPr>
          <w:p w:rsidR="008F4ABC" w:rsidRDefault="008F4ABC" w:rsidP="009130AF">
            <w:pPr>
              <w:pStyle w:val="ProductList-Body"/>
            </w:pPr>
            <w:r>
              <w:t>Microsoft Dynamics CRM 2013 Essentials CAL</w:t>
            </w:r>
            <w:r>
              <w:rPr>
                <w:vertAlign w:val="superscript"/>
              </w:rPr>
              <w:t>1</w:t>
            </w:r>
          </w:p>
        </w:tc>
        <w:tc>
          <w:tcPr>
            <w:tcW w:w="5395" w:type="dxa"/>
          </w:tcPr>
          <w:p w:rsidR="008F4ABC" w:rsidRDefault="008F4ABC" w:rsidP="009130AF">
            <w:pPr>
              <w:pStyle w:val="ProductList-Body"/>
            </w:pPr>
            <w:r>
              <w:t>Подписная лицензия «на пользователя» на Dynamics CRM Online Essentials для SA</w:t>
            </w:r>
          </w:p>
        </w:tc>
      </w:tr>
      <w:tr w:rsidR="008F4ABC" w:rsidTr="005C6ED9">
        <w:tc>
          <w:tcPr>
            <w:tcW w:w="5400" w:type="dxa"/>
          </w:tcPr>
          <w:p w:rsidR="008F4ABC" w:rsidRDefault="008F4ABC" w:rsidP="008F4ABC">
            <w:pPr>
              <w:pStyle w:val="ProductList-Body"/>
            </w:pPr>
            <w:r>
              <w:t>Microsoft Dynamics CRM 2013 Basic CAL</w:t>
            </w:r>
            <w:r>
              <w:rPr>
                <w:vertAlign w:val="superscript"/>
              </w:rPr>
              <w:t>1</w:t>
            </w:r>
            <w:r>
              <w:t xml:space="preserve"> или</w:t>
            </w:r>
          </w:p>
          <w:p w:rsidR="008F4ABC" w:rsidRPr="00FF1E84" w:rsidRDefault="008F4ABC" w:rsidP="008F4ABC">
            <w:pPr>
              <w:pStyle w:val="ProductList-Body"/>
              <w:rPr>
                <w:lang w:val="en-US"/>
              </w:rPr>
            </w:pPr>
            <w:r w:rsidRPr="00FF1E84">
              <w:rPr>
                <w:lang w:val="en-US"/>
              </w:rPr>
              <w:t>Microsoft Dynamics CRM 2013 Basic Use Additive CAL</w:t>
            </w:r>
            <w:r w:rsidRPr="00FF1E84">
              <w:rPr>
                <w:vertAlign w:val="superscript"/>
                <w:lang w:val="en-US"/>
              </w:rPr>
              <w:t>1</w:t>
            </w:r>
          </w:p>
        </w:tc>
        <w:tc>
          <w:tcPr>
            <w:tcW w:w="5395" w:type="dxa"/>
          </w:tcPr>
          <w:p w:rsidR="008F4ABC" w:rsidRDefault="00550011" w:rsidP="009130AF">
            <w:pPr>
              <w:pStyle w:val="ProductList-Body"/>
            </w:pPr>
            <w:r>
              <w:t>Подписная лицензия «на пользователя» на Dynamics CRM Online Basic для SA</w:t>
            </w:r>
          </w:p>
        </w:tc>
      </w:tr>
      <w:tr w:rsidR="008F4ABC" w:rsidTr="005C6ED9">
        <w:tc>
          <w:tcPr>
            <w:tcW w:w="5400" w:type="dxa"/>
          </w:tcPr>
          <w:p w:rsidR="008F4ABC" w:rsidRDefault="008F4ABC" w:rsidP="008F4ABC">
            <w:pPr>
              <w:pStyle w:val="ProductList-Body"/>
            </w:pPr>
            <w:r>
              <w:t>Microsoft Dynamics CRM 2013 Professional CAL</w:t>
            </w:r>
            <w:r>
              <w:rPr>
                <w:vertAlign w:val="superscript"/>
              </w:rPr>
              <w:t>1</w:t>
            </w:r>
            <w:r>
              <w:t xml:space="preserve"> или</w:t>
            </w:r>
          </w:p>
          <w:p w:rsidR="008F4ABC" w:rsidRDefault="008F4ABC" w:rsidP="008F4ABC">
            <w:pPr>
              <w:pStyle w:val="ProductList-Body"/>
            </w:pPr>
            <w:r>
              <w:t>Microsoft Dynamics CRM 2013 Professional Use Additive CAL</w:t>
            </w:r>
            <w:r>
              <w:rPr>
                <w:vertAlign w:val="superscript"/>
              </w:rPr>
              <w:t>1</w:t>
            </w:r>
          </w:p>
        </w:tc>
        <w:tc>
          <w:tcPr>
            <w:tcW w:w="5395" w:type="dxa"/>
          </w:tcPr>
          <w:p w:rsidR="008F4ABC" w:rsidRDefault="008F4ABC" w:rsidP="009130AF">
            <w:pPr>
              <w:pStyle w:val="ProductList-Body"/>
            </w:pPr>
            <w:r>
              <w:t>Подписная лицензия «на пользователя» на Dynamics CRM Online Professional для SA</w:t>
            </w:r>
          </w:p>
        </w:tc>
      </w:tr>
    </w:tbl>
    <w:p w:rsidR="008F4ABC" w:rsidRPr="0009164C" w:rsidRDefault="008F4ABC" w:rsidP="008F4ABC">
      <w:pPr>
        <w:pStyle w:val="ProductList-Body"/>
        <w:tabs>
          <w:tab w:val="clear" w:pos="158"/>
          <w:tab w:val="left" w:pos="180"/>
        </w:tabs>
        <w:rPr>
          <w:i/>
        </w:rPr>
      </w:pPr>
      <w:r>
        <w:rPr>
          <w:vertAlign w:val="superscript"/>
        </w:rPr>
        <w:t>1</w:t>
      </w:r>
      <w:r>
        <w:rPr>
          <w:i/>
        </w:rPr>
        <w:t>С активным покрытием SA</w:t>
      </w:r>
    </w:p>
    <w:p w:rsidR="008F4ABC" w:rsidRPr="008F4ABC" w:rsidRDefault="008F4ABC" w:rsidP="008F4ABC">
      <w:pPr>
        <w:pStyle w:val="ProductList-Body"/>
      </w:pPr>
    </w:p>
    <w:p w:rsidR="00B3772C" w:rsidRPr="00B3772C" w:rsidRDefault="00B3772C" w:rsidP="00B3772C">
      <w:pPr>
        <w:pStyle w:val="ProductList-Body"/>
        <w:rPr>
          <w:b/>
        </w:rPr>
      </w:pPr>
      <w:r>
        <w:rPr>
          <w:b/>
          <w:color w:val="00188F"/>
        </w:rPr>
        <w:t>Соглашение Campus and School</w:t>
      </w:r>
    </w:p>
    <w:p w:rsidR="00B3772C" w:rsidRDefault="00B3772C" w:rsidP="00B3772C">
      <w:pPr>
        <w:pStyle w:val="ProductList-Body"/>
      </w:pPr>
      <w:r>
        <w:t>Подписные лицензии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r w:rsidR="00B654D0">
        <w:t xml:space="preserve"> </w:t>
      </w:r>
      <w:r>
        <w:t>Подписные лицензии можно получать для отдельных пользователей.</w:t>
      </w:r>
      <w:r w:rsidR="00B654D0">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rsidR="00B3772C" w:rsidRDefault="00B3772C" w:rsidP="00B3772C">
      <w:pPr>
        <w:pStyle w:val="ProductList-Body"/>
      </w:pPr>
    </w:p>
    <w:p w:rsidR="00B3772C" w:rsidRPr="00B3772C" w:rsidRDefault="00B3772C" w:rsidP="00B3772C">
      <w:pPr>
        <w:pStyle w:val="ProductList-Body"/>
        <w:rPr>
          <w:b/>
        </w:rPr>
      </w:pPr>
      <w:r>
        <w:rPr>
          <w:b/>
          <w:color w:val="00188F"/>
        </w:rPr>
        <w:t>Microsoft Dynamics CRM Online — предоставление прав на интеграцию с Microsoft Dynamics Marketing Online</w:t>
      </w:r>
    </w:p>
    <w:p w:rsidR="00782C7B" w:rsidRDefault="00B3772C" w:rsidP="00B3772C">
      <w:pPr>
        <w:pStyle w:val="ProductList-Body"/>
      </w:pPr>
      <w:r>
        <w:t>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Online посредством MarketingPilot Connector для программного обеспечения Microsoft Dynamics CRM исключительно в целях синхронизации данных клиентов. Данным пользователям не требуется Microsoft Dynamics CRM Online USL. Данный отказ действует до 30 июня 2014 г., после чего Microsoft оставляет за собой право затребовать соответствующие лицензии USL.</w:t>
      </w:r>
    </w:p>
    <w:p w:rsidR="00E05F95" w:rsidRDefault="00E05F95" w:rsidP="00B3772C">
      <w:pPr>
        <w:pStyle w:val="ProductList-Body"/>
      </w:pPr>
      <w:bookmarkStart w:id="1038" w:name="_Toc378147662"/>
      <w:bookmarkStart w:id="1039" w:name="_Toc378151559"/>
    </w:p>
    <w:p w:rsidR="00E05F95" w:rsidRPr="00241D62" w:rsidRDefault="0043674F" w:rsidP="00241D62">
      <w:pPr>
        <w:pStyle w:val="ProductList-Body"/>
        <w:rPr>
          <w:b/>
        </w:rPr>
      </w:pPr>
      <w:r>
        <w:rPr>
          <w:b/>
          <w:color w:val="00188F"/>
        </w:rPr>
        <w:t>Предложения поддержки Microsoft Dynamics CRM Online</w:t>
      </w:r>
    </w:p>
    <w:p w:rsidR="00E05F95" w:rsidRPr="007419EE" w:rsidRDefault="00E05F95" w:rsidP="0064152F">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Dynamics CRM Online см. </w:t>
      </w:r>
      <w:r>
        <w:rPr>
          <w:rStyle w:val="ProductList-BodyChar"/>
        </w:rPr>
        <w:t xml:space="preserve">на веб-странице </w:t>
      </w:r>
      <w:hyperlink r:id="rId51" w:anchor="support" w:history="1">
        <w:r>
          <w:rPr>
            <w:rStyle w:val="Hyperlink"/>
            <w:sz w:val="18"/>
          </w:rPr>
          <w:t>http://www.microsoft.com/en-us/dynamics/crm-purchase-online.aspx#support</w:t>
        </w:r>
      </w:hyperlink>
      <w:r>
        <w:rPr>
          <w:rFonts w:cstheme="minorHAnsi"/>
          <w:sz w:val="18"/>
          <w:szCs w:val="18"/>
        </w:rPr>
        <w:t>.</w:t>
      </w:r>
      <w:r w:rsidR="00B654D0">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B654D0">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AB223B" w:rsidRDefault="00AB223B" w:rsidP="00991E89">
      <w:pPr>
        <w:pStyle w:val="ProductList-Offering2Heading"/>
        <w:outlineLvl w:val="2"/>
      </w:pPr>
      <w:bookmarkStart w:id="1040" w:name="_Toc402268618"/>
      <w:bookmarkStart w:id="1041" w:name="_Toc378147663"/>
      <w:bookmarkStart w:id="1042" w:name="_Toc378151560"/>
      <w:bookmarkStart w:id="1043" w:name="_Toc379797328"/>
      <w:bookmarkEnd w:id="1038"/>
      <w:bookmarkEnd w:id="1039"/>
      <w:r>
        <w:t>Microsoft Dynamics Marketing</w:t>
      </w:r>
      <w:bookmarkEnd w:id="10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152263" w:rsidTr="00152263">
        <w:trPr>
          <w:cantSplit/>
          <w:tblHeader/>
        </w:trPr>
        <w:tc>
          <w:tcPr>
            <w:tcW w:w="3097" w:type="dxa"/>
            <w:tcBorders>
              <w:bottom w:val="nil"/>
            </w:tcBorders>
            <w:shd w:val="clear" w:color="auto" w:fill="00188F"/>
          </w:tcPr>
          <w:p w:rsidR="00152263" w:rsidRPr="00EE0836" w:rsidRDefault="00152263" w:rsidP="009130A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rsidR="00152263" w:rsidRPr="009A5CE2" w:rsidRDefault="00152263" w:rsidP="00DE7A6A">
            <w:pPr>
              <w:pStyle w:val="ProductList-OfferingBody"/>
              <w:ind w:left="-113"/>
              <w:jc w:val="center"/>
              <w:rPr>
                <w:color w:val="FFFFFF" w:themeColor="background1"/>
              </w:rPr>
            </w:pPr>
            <w:r w:rsidRPr="009A5CE2">
              <w:rPr>
                <w:b/>
                <w:color w:val="FFFFFF" w:themeColor="background1"/>
              </w:rPr>
              <w:fldChar w:fldCharType="begin"/>
            </w:r>
            <w:r w:rsidRPr="009A5CE2">
              <w:rPr>
                <w:b/>
                <w:color w:val="FFFFFF" w:themeColor="background1"/>
              </w:rPr>
              <w:instrText>AutoTextList  \s NoStyle \t “</w:instrText>
            </w:r>
            <w:r w:rsidRPr="009A5CE2">
              <w:rPr>
                <w:color w:val="FFFFFF" w:themeColor="background1"/>
              </w:rPr>
              <w:instrText>лицензия</w:instrText>
            </w:r>
            <w:r w:rsidRPr="009A5CE2">
              <w:rPr>
                <w:b/>
                <w:color w:val="FFFFFF" w:themeColor="background1"/>
              </w:rPr>
              <w:instrText xml:space="preserve">” </w:instrText>
            </w:r>
            <w:r w:rsidRPr="009A5CE2">
              <w:rPr>
                <w:b/>
                <w:color w:val="FFFFFF" w:themeColor="background1"/>
              </w:rPr>
              <w:fldChar w:fldCharType="separate"/>
            </w:r>
            <w:r w:rsidRPr="009A5CE2">
              <w:rPr>
                <w:color w:val="FFFFFF" w:themeColor="background1"/>
              </w:rPr>
              <w:t xml:space="preserve"> L </w:t>
            </w:r>
            <w:r w:rsidRPr="009A5CE2">
              <w:rPr>
                <w:color w:val="FFFFFF" w:themeColor="background1"/>
              </w:rPr>
              <w:fldChar w:fldCharType="end"/>
            </w:r>
          </w:p>
        </w:tc>
        <w:tc>
          <w:tcPr>
            <w:tcW w:w="767" w:type="dxa"/>
            <w:tcBorders>
              <w:left w:val="single" w:sz="12" w:space="0" w:color="FFFFFF" w:themeColor="background1"/>
            </w:tcBorders>
            <w:shd w:val="clear" w:color="auto" w:fill="00188F"/>
            <w:vAlign w:val="center"/>
          </w:tcPr>
          <w:p w:rsidR="00152263" w:rsidRPr="009A5CE2" w:rsidRDefault="00152263" w:rsidP="00DE7A6A">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Campus и School” </w:instrText>
            </w:r>
            <w:r w:rsidRPr="009A5CE2">
              <w:rPr>
                <w:color w:val="FFFFFF" w:themeColor="background1"/>
              </w:rPr>
              <w:fldChar w:fldCharType="separate"/>
            </w:r>
            <w:r w:rsidRPr="009A5CE2">
              <w:rPr>
                <w:color w:val="FFFFFF" w:themeColor="background1"/>
              </w:rPr>
              <w:t>CA/SA</w:t>
            </w:r>
            <w:r w:rsidRPr="009A5CE2">
              <w:rPr>
                <w:color w:val="FFFFFF" w:themeColor="background1"/>
              </w:rPr>
              <w:fldChar w:fldCharType="end"/>
            </w:r>
          </w:p>
        </w:tc>
        <w:tc>
          <w:tcPr>
            <w:tcW w:w="767" w:type="dxa"/>
            <w:shd w:val="clear" w:color="auto" w:fill="00188F"/>
            <w:vAlign w:val="center"/>
          </w:tcPr>
          <w:p w:rsidR="00152263" w:rsidRPr="009A5CE2" w:rsidRDefault="00152263" w:rsidP="00DE7A6A">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Enterprise и Enterprise Subscription” </w:instrText>
            </w:r>
            <w:r w:rsidRPr="009A5CE2">
              <w:rPr>
                <w:color w:val="FFFFFF" w:themeColor="background1"/>
              </w:rPr>
              <w:fldChar w:fldCharType="separate"/>
            </w:r>
            <w:r w:rsidRPr="009A5CE2">
              <w:rPr>
                <w:color w:val="FFFFFF" w:themeColor="background1"/>
              </w:rPr>
              <w:t>EA/EAS</w:t>
            </w:r>
            <w:r w:rsidRPr="009A5CE2">
              <w:rPr>
                <w:color w:val="FFFFFF" w:themeColor="background1"/>
              </w:rPr>
              <w:fldChar w:fldCharType="end"/>
            </w:r>
          </w:p>
        </w:tc>
        <w:tc>
          <w:tcPr>
            <w:tcW w:w="768" w:type="dxa"/>
            <w:shd w:val="clear" w:color="auto" w:fill="00188F"/>
            <w:vAlign w:val="center"/>
          </w:tcPr>
          <w:p w:rsidR="00152263" w:rsidRPr="009A5CE2" w:rsidRDefault="00152263" w:rsidP="00DE7A6A">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Enrollment for Education Solutions” </w:instrText>
            </w:r>
            <w:r w:rsidRPr="009A5CE2">
              <w:rPr>
                <w:color w:val="FFFFFF" w:themeColor="background1"/>
              </w:rPr>
              <w:fldChar w:fldCharType="separate"/>
            </w:r>
            <w:r w:rsidRPr="009A5CE2">
              <w:rPr>
                <w:color w:val="FFFFFF" w:themeColor="background1"/>
              </w:rPr>
              <w:t>EES</w:t>
            </w:r>
            <w:r w:rsidRPr="009A5CE2">
              <w:rPr>
                <w:color w:val="FFFFFF" w:themeColor="background1"/>
              </w:rPr>
              <w:fldChar w:fldCharType="end"/>
            </w:r>
          </w:p>
        </w:tc>
        <w:tc>
          <w:tcPr>
            <w:tcW w:w="767" w:type="dxa"/>
            <w:shd w:val="clear" w:color="auto" w:fill="00188F"/>
            <w:vAlign w:val="center"/>
          </w:tcPr>
          <w:p w:rsidR="00152263" w:rsidRPr="009A5CE2" w:rsidRDefault="00152263" w:rsidP="00DE7A6A">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Microsoft Products and Services Agreement” </w:instrText>
            </w:r>
            <w:r w:rsidRPr="009A5CE2">
              <w:rPr>
                <w:color w:val="FFFFFF" w:themeColor="background1"/>
              </w:rPr>
              <w:fldChar w:fldCharType="separate"/>
            </w:r>
            <w:r w:rsidRPr="009A5CE2">
              <w:rPr>
                <w:color w:val="FFFFFF" w:themeColor="background1"/>
              </w:rPr>
              <w:t>MPSA</w:t>
            </w:r>
            <w:r w:rsidRPr="009A5CE2">
              <w:rPr>
                <w:color w:val="FFFFFF" w:themeColor="background1"/>
              </w:rPr>
              <w:fldChar w:fldCharType="end"/>
            </w:r>
          </w:p>
        </w:tc>
        <w:tc>
          <w:tcPr>
            <w:tcW w:w="767" w:type="dxa"/>
            <w:shd w:val="clear" w:color="auto" w:fill="00188F"/>
            <w:vAlign w:val="center"/>
          </w:tcPr>
          <w:p w:rsidR="00152263" w:rsidRPr="009A5CE2" w:rsidRDefault="00152263" w:rsidP="00DE7A6A">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Open License”  </w:instrText>
            </w:r>
            <w:r w:rsidRPr="009A5CE2">
              <w:rPr>
                <w:color w:val="FFFFFF" w:themeColor="background1"/>
              </w:rPr>
              <w:fldChar w:fldCharType="separate"/>
            </w:r>
            <w:r w:rsidRPr="009A5CE2">
              <w:rPr>
                <w:color w:val="FFFFFF" w:themeColor="background1"/>
              </w:rPr>
              <w:t>OL</w:t>
            </w:r>
            <w:r w:rsidRPr="009A5CE2">
              <w:rPr>
                <w:color w:val="FFFFFF" w:themeColor="background1"/>
              </w:rPr>
              <w:fldChar w:fldCharType="end"/>
            </w:r>
          </w:p>
        </w:tc>
        <w:tc>
          <w:tcPr>
            <w:tcW w:w="768" w:type="dxa"/>
            <w:shd w:val="clear" w:color="auto" w:fill="00188F"/>
            <w:vAlign w:val="center"/>
          </w:tcPr>
          <w:p w:rsidR="00152263" w:rsidRPr="009A5CE2" w:rsidRDefault="00152263" w:rsidP="00DE7A6A">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“минимальный объем заказа в рамках программ Open” </w:instrText>
            </w:r>
            <w:r w:rsidRPr="009A5CE2">
              <w:rPr>
                <w:color w:val="FFFFFF" w:themeColor="background1"/>
              </w:rPr>
              <w:fldChar w:fldCharType="separate"/>
            </w:r>
            <w:r w:rsidRPr="009A5CE2">
              <w:rPr>
                <w:color w:val="FFFFFF" w:themeColor="background1"/>
              </w:rPr>
              <w:t>OM</w:t>
            </w:r>
            <w:r w:rsidRPr="009A5CE2">
              <w:rPr>
                <w:color w:val="FFFFFF" w:themeColor="background1"/>
              </w:rPr>
              <w:fldChar w:fldCharType="end"/>
            </w:r>
          </w:p>
        </w:tc>
        <w:tc>
          <w:tcPr>
            <w:tcW w:w="767" w:type="dxa"/>
            <w:shd w:val="clear" w:color="auto" w:fill="00188F"/>
            <w:vAlign w:val="center"/>
          </w:tcPr>
          <w:p w:rsidR="00152263" w:rsidRPr="009A5CE2" w:rsidRDefault="00152263" w:rsidP="00DE7A6A">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Open Value и Open Value Subscription” </w:instrText>
            </w:r>
            <w:r w:rsidRPr="009A5CE2">
              <w:rPr>
                <w:color w:val="FFFFFF" w:themeColor="background1"/>
              </w:rPr>
              <w:fldChar w:fldCharType="separate"/>
            </w:r>
            <w:r w:rsidRPr="009A5CE2">
              <w:rPr>
                <w:color w:val="FFFFFF" w:themeColor="background1"/>
              </w:rPr>
              <w:t>OV/OVS</w:t>
            </w:r>
            <w:r w:rsidRPr="009A5CE2">
              <w:rPr>
                <w:color w:val="FFFFFF" w:themeColor="background1"/>
              </w:rPr>
              <w:fldChar w:fldCharType="end"/>
            </w:r>
          </w:p>
        </w:tc>
        <w:tc>
          <w:tcPr>
            <w:tcW w:w="767" w:type="dxa"/>
            <w:shd w:val="clear" w:color="auto" w:fill="00188F"/>
            <w:vAlign w:val="center"/>
          </w:tcPr>
          <w:p w:rsidR="00152263" w:rsidRPr="009A5CE2" w:rsidRDefault="00152263" w:rsidP="00DE7A6A">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“программы Select и Select Plus” </w:instrText>
            </w:r>
            <w:r w:rsidRPr="009A5CE2">
              <w:rPr>
                <w:color w:val="FFFFFF" w:themeColor="background1"/>
              </w:rPr>
              <w:fldChar w:fldCharType="separate"/>
            </w:r>
            <w:r w:rsidRPr="009A5CE2">
              <w:rPr>
                <w:color w:val="FFFFFF" w:themeColor="background1"/>
              </w:rPr>
              <w:t>S/S+</w:t>
            </w:r>
            <w:r w:rsidRPr="009A5CE2">
              <w:rPr>
                <w:color w:val="FFFFFF" w:themeColor="background1"/>
              </w:rPr>
              <w:fldChar w:fldCharType="end"/>
            </w:r>
          </w:p>
        </w:tc>
        <w:tc>
          <w:tcPr>
            <w:tcW w:w="798" w:type="dxa"/>
            <w:shd w:val="clear" w:color="auto" w:fill="00188F"/>
            <w:vAlign w:val="center"/>
          </w:tcPr>
          <w:p w:rsidR="00152263" w:rsidRPr="009A5CE2" w:rsidRDefault="00152263" w:rsidP="00DE7A6A">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о регистрации Server Cloud” </w:instrText>
            </w:r>
            <w:r w:rsidRPr="009A5CE2">
              <w:rPr>
                <w:color w:val="FFFFFF" w:themeColor="background1"/>
              </w:rPr>
              <w:fldChar w:fldCharType="separate"/>
            </w:r>
            <w:r w:rsidRPr="009A5CE2">
              <w:rPr>
                <w:color w:val="FFFFFF" w:themeColor="background1"/>
              </w:rPr>
              <w:t>SCE</w:t>
            </w:r>
            <w:r w:rsidRPr="009A5CE2">
              <w:rPr>
                <w:color w:val="FFFFFF" w:themeColor="background1"/>
              </w:rPr>
              <w:fldChar w:fldCharType="end"/>
            </w:r>
          </w:p>
        </w:tc>
      </w:tr>
      <w:tr w:rsidR="00152263" w:rsidTr="00152263">
        <w:trPr>
          <w:cantSplit/>
          <w:tblHeader/>
        </w:trPr>
        <w:tc>
          <w:tcPr>
            <w:tcW w:w="3097" w:type="dxa"/>
            <w:tcBorders>
              <w:top w:val="nil"/>
              <w:left w:val="nil"/>
              <w:bottom w:val="nil"/>
              <w:right w:val="nil"/>
            </w:tcBorders>
          </w:tcPr>
          <w:p w:rsidR="00152263" w:rsidRDefault="00152263" w:rsidP="009130AF">
            <w:pPr>
              <w:pStyle w:val="ProductList-Offering2"/>
            </w:pPr>
            <w:bookmarkStart w:id="1044" w:name="_Toc402268619"/>
            <w:r>
              <w:t>Microsoft Dynamics Marketing Enterprise (подписная лицензия «на пользователя»)</w:t>
            </w:r>
            <w:bookmarkEnd w:id="1044"/>
            <w:r>
              <w:fldChar w:fldCharType="begin"/>
            </w:r>
            <w:r>
              <w:instrText>XE "Microsoft Dynamics Marketing Enterprise (подписная лицензия «на пользователя»)"</w:instrText>
            </w:r>
            <w:r>
              <w:fldChar w:fldCharType="end"/>
            </w:r>
          </w:p>
        </w:tc>
        <w:tc>
          <w:tcPr>
            <w:tcW w:w="767" w:type="dxa"/>
            <w:tcBorders>
              <w:top w:val="nil"/>
              <w:left w:val="nil"/>
              <w:bottom w:val="nil"/>
              <w:right w:val="nil"/>
            </w:tcBorders>
            <w:vAlign w:val="center"/>
          </w:tcPr>
          <w:p w:rsidR="00152263" w:rsidRDefault="0015226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70AD47" w:themeFill="accent6"/>
            <w:vAlign w:val="center"/>
          </w:tcPr>
          <w:p w:rsidR="00152263" w:rsidRPr="009A5CE2" w:rsidRDefault="00152263"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70AD47" w:themeFill="accent6"/>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98" w:type="dxa"/>
            <w:shd w:val="clear" w:color="auto" w:fill="BFBFBF" w:themeFill="background1" w:themeFillShade="BF"/>
            <w:vAlign w:val="center"/>
          </w:tcPr>
          <w:p w:rsidR="00152263" w:rsidRDefault="00152263" w:rsidP="009130AF">
            <w:pPr>
              <w:pStyle w:val="ProductList-OfferingBody"/>
              <w:ind w:left="-113"/>
              <w:jc w:val="center"/>
            </w:pPr>
          </w:p>
        </w:tc>
      </w:tr>
      <w:tr w:rsidR="00152263" w:rsidTr="00152263">
        <w:trPr>
          <w:cantSplit/>
          <w:tblHeader/>
        </w:trPr>
        <w:tc>
          <w:tcPr>
            <w:tcW w:w="3097" w:type="dxa"/>
            <w:tcBorders>
              <w:top w:val="nil"/>
              <w:left w:val="nil"/>
              <w:bottom w:val="nil"/>
              <w:right w:val="nil"/>
            </w:tcBorders>
          </w:tcPr>
          <w:p w:rsidR="00152263" w:rsidRDefault="00152263" w:rsidP="009130AF">
            <w:pPr>
              <w:pStyle w:val="ProductList-Offering2"/>
            </w:pPr>
            <w:bookmarkStart w:id="1045" w:name="_Toc402268620"/>
            <w:r>
              <w:t>Дополнительные сообщения в Microsoft Dynamics Marketing Enterprise (подписная лицензия «на дополнительный компонент»)</w:t>
            </w:r>
            <w:bookmarkEnd w:id="1045"/>
            <w:r>
              <w:fldChar w:fldCharType="begin"/>
            </w:r>
            <w:r>
              <w:instrText>XE "Дополнительные сообщения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rsidR="00152263" w:rsidRDefault="0015226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70AD47" w:themeFill="accent6"/>
            <w:vAlign w:val="center"/>
          </w:tcPr>
          <w:p w:rsidR="00152263" w:rsidRPr="009A5CE2" w:rsidRDefault="00152263"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70AD47" w:themeFill="accent6"/>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98" w:type="dxa"/>
            <w:shd w:val="clear" w:color="auto" w:fill="BFBFBF" w:themeFill="background1" w:themeFillShade="BF"/>
            <w:vAlign w:val="center"/>
          </w:tcPr>
          <w:p w:rsidR="00152263" w:rsidRDefault="00152263" w:rsidP="009130AF">
            <w:pPr>
              <w:pStyle w:val="ProductList-OfferingBody"/>
              <w:ind w:left="-113"/>
              <w:jc w:val="center"/>
            </w:pPr>
          </w:p>
        </w:tc>
      </w:tr>
      <w:tr w:rsidR="00152263" w:rsidTr="00152263">
        <w:trPr>
          <w:cantSplit/>
          <w:tblHeader/>
        </w:trPr>
        <w:tc>
          <w:tcPr>
            <w:tcW w:w="3097" w:type="dxa"/>
            <w:tcBorders>
              <w:top w:val="nil"/>
              <w:left w:val="nil"/>
              <w:bottom w:val="nil"/>
              <w:right w:val="nil"/>
            </w:tcBorders>
          </w:tcPr>
          <w:p w:rsidR="00152263" w:rsidRDefault="00152263" w:rsidP="009130AF">
            <w:pPr>
              <w:pStyle w:val="ProductList-Offering2"/>
            </w:pPr>
            <w:bookmarkStart w:id="1046" w:name="_Toc402268621"/>
            <w:r>
              <w:t xml:space="preserve">Дополнительный непроизводственный экземпляр Microsoft Dynamics Marketing Enterprise (подписная лицензия </w:t>
            </w:r>
            <w:r w:rsidR="005C6ED9" w:rsidRPr="005C6ED9">
              <w:br/>
            </w:r>
            <w:r>
              <w:t>«на дополнительный компонент»)</w:t>
            </w:r>
            <w:bookmarkEnd w:id="1046"/>
            <w:r>
              <w:fldChar w:fldCharType="begin"/>
            </w:r>
            <w:r>
              <w:instrText>XE "Дополнительный непроизводственный экземпляр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rsidR="00152263" w:rsidRDefault="0015226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70AD47" w:themeFill="accent6"/>
            <w:vAlign w:val="center"/>
          </w:tcPr>
          <w:p w:rsidR="00152263" w:rsidRPr="009A5CE2" w:rsidRDefault="00152263"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r>
              <w:t xml:space="preserve"> </w:t>
            </w: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98" w:type="dxa"/>
            <w:shd w:val="clear" w:color="auto" w:fill="BFBFBF" w:themeFill="background1" w:themeFillShade="BF"/>
            <w:vAlign w:val="center"/>
          </w:tcPr>
          <w:p w:rsidR="00152263" w:rsidRDefault="00152263" w:rsidP="009130AF">
            <w:pPr>
              <w:pStyle w:val="ProductList-OfferingBody"/>
              <w:ind w:left="-113"/>
              <w:jc w:val="center"/>
            </w:pPr>
          </w:p>
        </w:tc>
      </w:tr>
      <w:tr w:rsidR="00152263" w:rsidTr="00152263">
        <w:trPr>
          <w:cantSplit/>
          <w:tblHeader/>
        </w:trPr>
        <w:tc>
          <w:tcPr>
            <w:tcW w:w="3097" w:type="dxa"/>
            <w:tcBorders>
              <w:top w:val="nil"/>
              <w:left w:val="nil"/>
              <w:bottom w:val="nil"/>
              <w:right w:val="nil"/>
            </w:tcBorders>
          </w:tcPr>
          <w:p w:rsidR="00152263" w:rsidRDefault="00152263" w:rsidP="009130AF">
            <w:pPr>
              <w:pStyle w:val="ProductList-Offering2"/>
            </w:pPr>
            <w:bookmarkStart w:id="1047" w:name="_Toc402268622"/>
            <w:r>
              <w:t xml:space="preserve">Дополнительный производственный экземпляр Microsoft Dynamics Marketing Enterprise (подписная лицензия </w:t>
            </w:r>
            <w:r w:rsidR="005C6ED9" w:rsidRPr="005C6ED9">
              <w:br/>
            </w:r>
            <w:r>
              <w:t>«на дополнительный компонент»)</w:t>
            </w:r>
            <w:bookmarkEnd w:id="1047"/>
            <w:r>
              <w:fldChar w:fldCharType="begin"/>
            </w:r>
            <w:r>
              <w:instrText>XE "Дополнительный производственный экземпляр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rsidR="00152263" w:rsidRDefault="0015226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70AD47" w:themeFill="accent6"/>
            <w:vAlign w:val="center"/>
          </w:tcPr>
          <w:p w:rsidR="00152263" w:rsidRPr="009A5CE2" w:rsidRDefault="00152263"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r>
              <w:t xml:space="preserve"> </w:t>
            </w: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98" w:type="dxa"/>
            <w:shd w:val="clear" w:color="auto" w:fill="BFBFBF" w:themeFill="background1" w:themeFillShade="BF"/>
            <w:vAlign w:val="center"/>
          </w:tcPr>
          <w:p w:rsidR="00152263" w:rsidRDefault="00152263" w:rsidP="009130AF">
            <w:pPr>
              <w:pStyle w:val="ProductList-OfferingBody"/>
              <w:ind w:left="-113"/>
              <w:jc w:val="center"/>
            </w:pPr>
          </w:p>
        </w:tc>
      </w:tr>
      <w:tr w:rsidR="00152263" w:rsidTr="00152263">
        <w:trPr>
          <w:cantSplit/>
          <w:tblHeader/>
        </w:trPr>
        <w:tc>
          <w:tcPr>
            <w:tcW w:w="3097" w:type="dxa"/>
            <w:tcBorders>
              <w:top w:val="nil"/>
              <w:left w:val="nil"/>
              <w:bottom w:val="nil"/>
              <w:right w:val="nil"/>
            </w:tcBorders>
          </w:tcPr>
          <w:p w:rsidR="00152263" w:rsidRDefault="00152263" w:rsidP="009130AF">
            <w:pPr>
              <w:pStyle w:val="ProductList-Offering2"/>
            </w:pPr>
            <w:bookmarkStart w:id="1048" w:name="_Toc402268623"/>
            <w:r>
              <w:t xml:space="preserve">Дополнительное пространство для хранения в Microsoft Dynamics Marketing Enterprise (подписная лицензия </w:t>
            </w:r>
            <w:r w:rsidR="005C6ED9" w:rsidRPr="005C6ED9">
              <w:br/>
            </w:r>
            <w:r>
              <w:t>«на дополнительный компонент»)</w:t>
            </w:r>
            <w:bookmarkEnd w:id="1048"/>
            <w:r>
              <w:fldChar w:fldCharType="begin"/>
            </w:r>
            <w:r>
              <w:instrText>XE "Дополнительное пространство для хранения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rsidR="00152263" w:rsidRDefault="0015226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70AD47" w:themeFill="accent6"/>
            <w:vAlign w:val="center"/>
          </w:tcPr>
          <w:p w:rsidR="00152263" w:rsidRPr="009A5CE2" w:rsidRDefault="00152263"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70AD47" w:themeFill="accent6"/>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98" w:type="dxa"/>
            <w:shd w:val="clear" w:color="auto" w:fill="BFBFBF" w:themeFill="background1" w:themeFillShade="BF"/>
            <w:vAlign w:val="center"/>
          </w:tcPr>
          <w:p w:rsidR="00152263" w:rsidRDefault="00152263" w:rsidP="009130AF">
            <w:pPr>
              <w:pStyle w:val="ProductList-OfferingBody"/>
              <w:ind w:left="-113"/>
              <w:jc w:val="center"/>
            </w:pPr>
          </w:p>
        </w:tc>
      </w:tr>
      <w:tr w:rsidR="00152263" w:rsidTr="00152263">
        <w:trPr>
          <w:cantSplit/>
          <w:tblHeader/>
        </w:trPr>
        <w:tc>
          <w:tcPr>
            <w:tcW w:w="3097" w:type="dxa"/>
            <w:tcBorders>
              <w:top w:val="nil"/>
              <w:left w:val="nil"/>
              <w:bottom w:val="nil"/>
              <w:right w:val="nil"/>
            </w:tcBorders>
          </w:tcPr>
          <w:p w:rsidR="00152263" w:rsidRDefault="00152263" w:rsidP="009130AF">
            <w:pPr>
              <w:pStyle w:val="ProductList-Offering2"/>
            </w:pPr>
            <w:bookmarkStart w:id="1049" w:name="_Toc402268624"/>
            <w:r>
              <w:t xml:space="preserve">Microsoft Dynamics Marketing Enterprise Education (подписная лицензия </w:t>
            </w:r>
            <w:r w:rsidR="005C6ED9" w:rsidRPr="005C6ED9">
              <w:br/>
            </w:r>
            <w:r>
              <w:t>«на пользователя»)</w:t>
            </w:r>
            <w:bookmarkEnd w:id="1049"/>
            <w:r>
              <w:fldChar w:fldCharType="begin"/>
            </w:r>
            <w:r>
              <w:instrText>XE "Microsoft Dynamics Marketing Enterprise Education (подписная лицензия «на пользователя»)"</w:instrText>
            </w:r>
            <w:r>
              <w:fldChar w:fldCharType="end"/>
            </w:r>
          </w:p>
        </w:tc>
        <w:tc>
          <w:tcPr>
            <w:tcW w:w="767" w:type="dxa"/>
            <w:tcBorders>
              <w:top w:val="nil"/>
              <w:left w:val="nil"/>
              <w:bottom w:val="nil"/>
              <w:right w:val="nil"/>
            </w:tcBorders>
            <w:vAlign w:val="center"/>
          </w:tcPr>
          <w:p w:rsidR="00152263" w:rsidRDefault="00152263"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52263" w:rsidRPr="008F2D2C" w:rsidRDefault="00152263"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152263" w:rsidRPr="00287117" w:rsidRDefault="00152263" w:rsidP="009130AF">
            <w:pPr>
              <w:pStyle w:val="ProductList-OfferingBody"/>
              <w:ind w:left="-113"/>
              <w:jc w:val="center"/>
            </w:pPr>
          </w:p>
        </w:tc>
        <w:tc>
          <w:tcPr>
            <w:tcW w:w="768" w:type="dxa"/>
            <w:shd w:val="clear" w:color="auto" w:fill="70AD47" w:themeFill="accent6"/>
            <w:vAlign w:val="center"/>
          </w:tcPr>
          <w:p w:rsidR="00152263" w:rsidRPr="009A5CE2" w:rsidRDefault="00152263" w:rsidP="00DE7A6A">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rsidR="00152263" w:rsidRDefault="00152263" w:rsidP="009130AF">
            <w:pPr>
              <w:pStyle w:val="ProductList-OfferingBody"/>
              <w:ind w:left="-113"/>
              <w:jc w:val="center"/>
            </w:pPr>
            <w:r>
              <w:t xml:space="preserve"> </w:t>
            </w: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98" w:type="dxa"/>
            <w:shd w:val="clear" w:color="auto" w:fill="BFBFBF" w:themeFill="background1" w:themeFillShade="BF"/>
            <w:vAlign w:val="center"/>
          </w:tcPr>
          <w:p w:rsidR="00152263" w:rsidRDefault="00152263" w:rsidP="009130AF">
            <w:pPr>
              <w:pStyle w:val="ProductList-OfferingBody"/>
              <w:ind w:left="-113"/>
              <w:jc w:val="center"/>
            </w:pPr>
          </w:p>
        </w:tc>
      </w:tr>
      <w:tr w:rsidR="00152263" w:rsidTr="00152263">
        <w:trPr>
          <w:cantSplit/>
          <w:tblHeader/>
        </w:trPr>
        <w:tc>
          <w:tcPr>
            <w:tcW w:w="3097" w:type="dxa"/>
            <w:tcBorders>
              <w:top w:val="nil"/>
              <w:left w:val="nil"/>
              <w:bottom w:val="nil"/>
              <w:right w:val="nil"/>
            </w:tcBorders>
          </w:tcPr>
          <w:p w:rsidR="00152263" w:rsidRDefault="00152263" w:rsidP="009130AF">
            <w:pPr>
              <w:pStyle w:val="ProductList-Offering2"/>
            </w:pPr>
            <w:bookmarkStart w:id="1050" w:name="_Toc402268625"/>
            <w:r>
              <w:t>Дополнительные сообщения в Microsoft Dynamics Marketing Enterprise Education (подписная лицензия «на дополнительный компонент»)</w:t>
            </w:r>
            <w:bookmarkEnd w:id="1050"/>
            <w:r>
              <w:fldChar w:fldCharType="begin"/>
            </w:r>
            <w:r>
              <w:instrText>XE "Дополнительные сообщения в Microsoft Dynamics Marketing Enterprise Education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rsidR="00152263" w:rsidRDefault="00152263"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52263" w:rsidRPr="008F2D2C" w:rsidRDefault="00152263"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152263" w:rsidRPr="00287117" w:rsidRDefault="00152263" w:rsidP="009130AF">
            <w:pPr>
              <w:pStyle w:val="ProductList-OfferingBody"/>
              <w:ind w:left="-113"/>
              <w:jc w:val="center"/>
            </w:pPr>
          </w:p>
        </w:tc>
        <w:tc>
          <w:tcPr>
            <w:tcW w:w="768" w:type="dxa"/>
            <w:shd w:val="clear" w:color="auto" w:fill="70AD47" w:themeFill="accent6"/>
            <w:vAlign w:val="center"/>
          </w:tcPr>
          <w:p w:rsidR="00152263" w:rsidRPr="009A5CE2" w:rsidRDefault="00152263" w:rsidP="00DE7A6A">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rsidR="00152263" w:rsidRDefault="00152263" w:rsidP="009130AF">
            <w:pPr>
              <w:pStyle w:val="ProductList-OfferingBody"/>
              <w:ind w:left="-113"/>
              <w:jc w:val="center"/>
            </w:pPr>
            <w:r>
              <w:t xml:space="preserve"> </w:t>
            </w: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8"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67" w:type="dxa"/>
            <w:shd w:val="clear" w:color="auto" w:fill="BFBFBF" w:themeFill="background1" w:themeFillShade="BF"/>
            <w:vAlign w:val="center"/>
          </w:tcPr>
          <w:p w:rsidR="00152263" w:rsidRDefault="00152263" w:rsidP="009130AF">
            <w:pPr>
              <w:pStyle w:val="ProductList-OfferingBody"/>
              <w:ind w:left="-113"/>
              <w:jc w:val="center"/>
            </w:pPr>
          </w:p>
        </w:tc>
        <w:tc>
          <w:tcPr>
            <w:tcW w:w="798" w:type="dxa"/>
            <w:shd w:val="clear" w:color="auto" w:fill="BFBFBF" w:themeFill="background1" w:themeFillShade="BF"/>
            <w:vAlign w:val="center"/>
          </w:tcPr>
          <w:p w:rsidR="00152263" w:rsidRDefault="00152263" w:rsidP="009130AF">
            <w:pPr>
              <w:pStyle w:val="ProductList-OfferingBody"/>
              <w:ind w:left="-113"/>
              <w:jc w:val="center"/>
            </w:pPr>
          </w:p>
        </w:tc>
      </w:tr>
      <w:tr w:rsidR="00152263" w:rsidTr="00152263">
        <w:trPr>
          <w:cantSplit/>
          <w:tblHeader/>
        </w:trPr>
        <w:tc>
          <w:tcPr>
            <w:tcW w:w="3097" w:type="dxa"/>
            <w:tcBorders>
              <w:top w:val="nil"/>
              <w:left w:val="nil"/>
              <w:bottom w:val="nil"/>
              <w:right w:val="nil"/>
            </w:tcBorders>
          </w:tcPr>
          <w:p w:rsidR="00152263" w:rsidRDefault="00152263" w:rsidP="00887502">
            <w:pPr>
              <w:pStyle w:val="ProductList-Offering2"/>
            </w:pPr>
            <w:bookmarkStart w:id="1051" w:name="_Toc402268626"/>
            <w:r>
              <w:t>Расширенная поддержка Microsoft Dynamics Marketing Enterprise</w:t>
            </w:r>
            <w:bookmarkEnd w:id="1051"/>
            <w:r>
              <w:fldChar w:fldCharType="begin"/>
            </w:r>
            <w:r>
              <w:instrText>XE "Расширенная поддержка Microsoft Dynamics Marketing Enterprise"</w:instrText>
            </w:r>
            <w:r>
              <w:fldChar w:fldCharType="end"/>
            </w:r>
          </w:p>
        </w:tc>
        <w:tc>
          <w:tcPr>
            <w:tcW w:w="767" w:type="dxa"/>
            <w:tcBorders>
              <w:top w:val="nil"/>
              <w:left w:val="nil"/>
              <w:bottom w:val="nil"/>
              <w:right w:val="nil"/>
            </w:tcBorders>
            <w:vAlign w:val="center"/>
          </w:tcPr>
          <w:p w:rsidR="00152263" w:rsidRDefault="00152263"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52263" w:rsidRPr="008F2D2C" w:rsidRDefault="00152263"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152263" w:rsidRPr="009A5CE2" w:rsidRDefault="00152263"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rsidR="00152263" w:rsidRPr="009A5CE2" w:rsidRDefault="00152263" w:rsidP="00DE7A6A">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rsidR="00152263" w:rsidRDefault="00152263" w:rsidP="00887502">
            <w:pPr>
              <w:pStyle w:val="ProductList-OfferingBody"/>
              <w:ind w:left="-113"/>
              <w:jc w:val="center"/>
            </w:pPr>
          </w:p>
        </w:tc>
        <w:tc>
          <w:tcPr>
            <w:tcW w:w="767" w:type="dxa"/>
            <w:shd w:val="clear" w:color="auto" w:fill="BFBFBF" w:themeFill="background1" w:themeFillShade="BF"/>
            <w:vAlign w:val="center"/>
          </w:tcPr>
          <w:p w:rsidR="00152263" w:rsidRDefault="00152263" w:rsidP="00887502">
            <w:pPr>
              <w:pStyle w:val="ProductList-OfferingBody"/>
              <w:ind w:left="-113"/>
              <w:jc w:val="center"/>
            </w:pPr>
          </w:p>
        </w:tc>
        <w:tc>
          <w:tcPr>
            <w:tcW w:w="768" w:type="dxa"/>
            <w:shd w:val="clear" w:color="auto" w:fill="BFBFBF" w:themeFill="background1" w:themeFillShade="BF"/>
            <w:vAlign w:val="center"/>
          </w:tcPr>
          <w:p w:rsidR="00152263" w:rsidRDefault="00152263" w:rsidP="00887502">
            <w:pPr>
              <w:pStyle w:val="ProductList-OfferingBody"/>
              <w:ind w:left="-113"/>
              <w:jc w:val="center"/>
            </w:pPr>
          </w:p>
        </w:tc>
        <w:tc>
          <w:tcPr>
            <w:tcW w:w="767" w:type="dxa"/>
            <w:shd w:val="clear" w:color="auto" w:fill="BFBFBF" w:themeFill="background1" w:themeFillShade="BF"/>
            <w:vAlign w:val="center"/>
          </w:tcPr>
          <w:p w:rsidR="00152263" w:rsidRDefault="00152263" w:rsidP="00887502">
            <w:pPr>
              <w:pStyle w:val="ProductList-OfferingBody"/>
              <w:ind w:left="-113"/>
              <w:jc w:val="center"/>
            </w:pPr>
          </w:p>
        </w:tc>
        <w:tc>
          <w:tcPr>
            <w:tcW w:w="767" w:type="dxa"/>
            <w:shd w:val="clear" w:color="auto" w:fill="BFBFBF" w:themeFill="background1" w:themeFillShade="BF"/>
            <w:vAlign w:val="center"/>
          </w:tcPr>
          <w:p w:rsidR="00152263" w:rsidRDefault="00152263" w:rsidP="00887502">
            <w:pPr>
              <w:pStyle w:val="ProductList-OfferingBody"/>
              <w:ind w:left="-113"/>
              <w:jc w:val="center"/>
            </w:pPr>
          </w:p>
        </w:tc>
        <w:tc>
          <w:tcPr>
            <w:tcW w:w="798" w:type="dxa"/>
            <w:shd w:val="clear" w:color="auto" w:fill="BFBFBF" w:themeFill="background1" w:themeFillShade="BF"/>
            <w:vAlign w:val="center"/>
          </w:tcPr>
          <w:p w:rsidR="00152263" w:rsidRDefault="00152263" w:rsidP="00887502">
            <w:pPr>
              <w:pStyle w:val="ProductList-OfferingBody"/>
              <w:ind w:left="-113"/>
              <w:jc w:val="center"/>
            </w:pPr>
          </w:p>
        </w:tc>
      </w:tr>
      <w:tr w:rsidR="00152263" w:rsidTr="00152263">
        <w:trPr>
          <w:cantSplit/>
          <w:tblHeader/>
        </w:trPr>
        <w:tc>
          <w:tcPr>
            <w:tcW w:w="3097" w:type="dxa"/>
            <w:tcBorders>
              <w:top w:val="nil"/>
              <w:left w:val="nil"/>
              <w:bottom w:val="nil"/>
              <w:right w:val="nil"/>
            </w:tcBorders>
          </w:tcPr>
          <w:p w:rsidR="00152263" w:rsidRDefault="00152263" w:rsidP="00887502">
            <w:pPr>
              <w:pStyle w:val="ProductList-Offering2"/>
            </w:pPr>
            <w:bookmarkStart w:id="1052" w:name="_Toc402268627"/>
            <w:r>
              <w:t>Прямая поддержка Microsoft Dynamics Marketing Enterprise Professional</w:t>
            </w:r>
            <w:bookmarkEnd w:id="1052"/>
            <w:r>
              <w:fldChar w:fldCharType="begin"/>
            </w:r>
            <w:r>
              <w:instrText>XE "Прямая поддержка Microsoft Dynamics Marketing Enterprise Professional"</w:instrText>
            </w:r>
            <w:r>
              <w:fldChar w:fldCharType="end"/>
            </w:r>
          </w:p>
        </w:tc>
        <w:tc>
          <w:tcPr>
            <w:tcW w:w="767" w:type="dxa"/>
            <w:tcBorders>
              <w:top w:val="nil"/>
              <w:left w:val="nil"/>
              <w:bottom w:val="nil"/>
              <w:right w:val="nil"/>
            </w:tcBorders>
            <w:vAlign w:val="center"/>
          </w:tcPr>
          <w:p w:rsidR="00152263" w:rsidRDefault="00152263"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52263" w:rsidRPr="008F2D2C" w:rsidRDefault="00152263"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152263" w:rsidRPr="009A5CE2" w:rsidRDefault="00152263"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rsidR="00152263" w:rsidRPr="009A5CE2" w:rsidRDefault="00152263" w:rsidP="00DE7A6A">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rsidR="00152263" w:rsidRDefault="00152263" w:rsidP="00887502">
            <w:pPr>
              <w:pStyle w:val="ProductList-OfferingBody"/>
              <w:ind w:left="-113"/>
              <w:jc w:val="center"/>
            </w:pPr>
          </w:p>
        </w:tc>
        <w:tc>
          <w:tcPr>
            <w:tcW w:w="767" w:type="dxa"/>
            <w:shd w:val="clear" w:color="auto" w:fill="BFBFBF" w:themeFill="background1" w:themeFillShade="BF"/>
            <w:vAlign w:val="center"/>
          </w:tcPr>
          <w:p w:rsidR="00152263" w:rsidRDefault="00152263" w:rsidP="00887502">
            <w:pPr>
              <w:pStyle w:val="ProductList-OfferingBody"/>
              <w:ind w:left="-113"/>
              <w:jc w:val="center"/>
            </w:pPr>
          </w:p>
        </w:tc>
        <w:tc>
          <w:tcPr>
            <w:tcW w:w="768" w:type="dxa"/>
            <w:shd w:val="clear" w:color="auto" w:fill="BFBFBF" w:themeFill="background1" w:themeFillShade="BF"/>
            <w:vAlign w:val="center"/>
          </w:tcPr>
          <w:p w:rsidR="00152263" w:rsidRDefault="00152263" w:rsidP="00887502">
            <w:pPr>
              <w:pStyle w:val="ProductList-OfferingBody"/>
              <w:ind w:left="-113"/>
              <w:jc w:val="center"/>
            </w:pPr>
          </w:p>
        </w:tc>
        <w:tc>
          <w:tcPr>
            <w:tcW w:w="767" w:type="dxa"/>
            <w:shd w:val="clear" w:color="auto" w:fill="BFBFBF" w:themeFill="background1" w:themeFillShade="BF"/>
            <w:vAlign w:val="center"/>
          </w:tcPr>
          <w:p w:rsidR="00152263" w:rsidRDefault="00152263" w:rsidP="00887502">
            <w:pPr>
              <w:pStyle w:val="ProductList-OfferingBody"/>
              <w:ind w:left="-113"/>
              <w:jc w:val="center"/>
            </w:pPr>
          </w:p>
        </w:tc>
        <w:tc>
          <w:tcPr>
            <w:tcW w:w="767" w:type="dxa"/>
            <w:shd w:val="clear" w:color="auto" w:fill="BFBFBF" w:themeFill="background1" w:themeFillShade="BF"/>
            <w:vAlign w:val="center"/>
          </w:tcPr>
          <w:p w:rsidR="00152263" w:rsidRDefault="00152263" w:rsidP="00887502">
            <w:pPr>
              <w:pStyle w:val="ProductList-OfferingBody"/>
              <w:ind w:left="-113"/>
              <w:jc w:val="center"/>
            </w:pPr>
          </w:p>
        </w:tc>
        <w:tc>
          <w:tcPr>
            <w:tcW w:w="798" w:type="dxa"/>
            <w:shd w:val="clear" w:color="auto" w:fill="BFBFBF" w:themeFill="background1" w:themeFillShade="BF"/>
            <w:vAlign w:val="center"/>
          </w:tcPr>
          <w:p w:rsidR="00152263" w:rsidRDefault="00152263" w:rsidP="00887502">
            <w:pPr>
              <w:pStyle w:val="ProductList-OfferingBody"/>
              <w:ind w:left="-113"/>
              <w:jc w:val="center"/>
            </w:pPr>
          </w:p>
        </w:tc>
      </w:tr>
    </w:tbl>
    <w:p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B223B" w:rsidTr="00152263">
        <w:tc>
          <w:tcPr>
            <w:tcW w:w="3596" w:type="dxa"/>
          </w:tcPr>
          <w:p w:rsidR="00AB223B" w:rsidRDefault="008B2E04" w:rsidP="008B2E04">
            <w:pPr>
              <w:pStyle w:val="ProductList-Body"/>
              <w:spacing w:before="20" w:after="20"/>
            </w:pPr>
            <w:r>
              <w:t xml:space="preserve">Право на сокращение: </w:t>
            </w:r>
            <w:r>
              <w:rPr>
                <w:b/>
              </w:rPr>
              <w:t>Все</w:t>
            </w:r>
          </w:p>
        </w:tc>
        <w:tc>
          <w:tcPr>
            <w:tcW w:w="3597" w:type="dxa"/>
          </w:tcPr>
          <w:p w:rsidR="00AB223B" w:rsidRDefault="00AB223B" w:rsidP="009130AF">
            <w:pPr>
              <w:pStyle w:val="ProductList-Body"/>
              <w:spacing w:before="20" w:after="20"/>
            </w:pPr>
            <w:r>
              <w:t xml:space="preserve">Категория продукта: </w:t>
            </w:r>
            <w:r>
              <w:rPr>
                <w:b/>
              </w:rPr>
              <w:t>Сервер</w:t>
            </w:r>
          </w:p>
        </w:tc>
        <w:tc>
          <w:tcPr>
            <w:tcW w:w="3597" w:type="dxa"/>
          </w:tcPr>
          <w:p w:rsidR="00AB223B" w:rsidRDefault="008B2E04" w:rsidP="009130AF">
            <w:pPr>
              <w:pStyle w:val="ProductList-Body"/>
              <w:spacing w:before="20" w:after="20"/>
            </w:pPr>
            <w:r>
              <w:t xml:space="preserve">Право на сверочный заказ: </w:t>
            </w:r>
            <w:r>
              <w:rPr>
                <w:b/>
              </w:rPr>
              <w:t>Все</w:t>
            </w:r>
          </w:p>
        </w:tc>
      </w:tr>
    </w:tbl>
    <w:p w:rsidR="00002663" w:rsidRPr="00782C7B" w:rsidRDefault="00002663" w:rsidP="00002663">
      <w:pPr>
        <w:pStyle w:val="ProductList-Body"/>
        <w:shd w:val="clear" w:color="auto" w:fill="D9D9D9" w:themeFill="background1" w:themeFillShade="D9"/>
        <w:spacing w:before="120" w:after="120"/>
        <w:rPr>
          <w:b/>
        </w:rPr>
      </w:pPr>
      <w:bookmarkStart w:id="1053" w:name="_Toc380513343"/>
      <w:bookmarkStart w:id="1054" w:name="_Toc380655391"/>
      <w:r>
        <w:rPr>
          <w:b/>
        </w:rPr>
        <w:t>Дополнительная информация</w:t>
      </w:r>
    </w:p>
    <w:p w:rsidR="00002663" w:rsidRPr="00241D62" w:rsidRDefault="00002663" w:rsidP="00002663">
      <w:pPr>
        <w:pStyle w:val="ProductList-Body"/>
        <w:rPr>
          <w:b/>
        </w:rPr>
      </w:pPr>
      <w:r>
        <w:rPr>
          <w:b/>
          <w:color w:val="00188F"/>
        </w:rPr>
        <w:t>Предложения поддержки Microsoft Dynamics Marketing</w:t>
      </w:r>
    </w:p>
    <w:p w:rsidR="00002663" w:rsidRPr="007419EE" w:rsidRDefault="00002663" w:rsidP="00002663">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Dynamics Marketing см. </w:t>
      </w:r>
      <w:r>
        <w:rPr>
          <w:rStyle w:val="ProductList-BodyChar"/>
        </w:rPr>
        <w:t xml:space="preserve">на веб-странице </w:t>
      </w:r>
      <w:hyperlink r:id="rId52" w:anchor="support" w:history="1">
        <w:r>
          <w:rPr>
            <w:rStyle w:val="Hyperlink"/>
            <w:sz w:val="18"/>
          </w:rPr>
          <w:t>http://www.microsoft.com/en-us/dynamics/crm-purchase-online.aspx#support</w:t>
        </w:r>
      </w:hyperlink>
      <w:r>
        <w:rPr>
          <w:rFonts w:cstheme="minorHAnsi"/>
          <w:sz w:val="18"/>
          <w:szCs w:val="18"/>
        </w:rPr>
        <w:t>.</w:t>
      </w:r>
      <w:r w:rsidR="00B654D0">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B654D0">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rsidR="00E1260A" w:rsidRDefault="00523418" w:rsidP="00AB223B">
      <w:pPr>
        <w:pStyle w:val="ProductList-Body"/>
        <w:shd w:val="clear" w:color="auto" w:fill="A6A6A6" w:themeFill="background1" w:themeFillShade="A6"/>
        <w:spacing w:before="120" w:after="240"/>
        <w:jc w:val="right"/>
        <w:rPr>
          <w:rStyle w:val="Hyperlink"/>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E67F37" w:rsidRDefault="00E67F37" w:rsidP="00991E89">
      <w:pPr>
        <w:pStyle w:val="ProductList-Offering2Heading"/>
        <w:outlineLvl w:val="2"/>
      </w:pPr>
      <w:bookmarkStart w:id="1055" w:name="_Toc402268628"/>
      <w:r>
        <w:t>Microsoft Social Listening</w:t>
      </w:r>
      <w:bookmarkEnd w:id="1053"/>
      <w:bookmarkEnd w:id="1054"/>
      <w:bookmarkEnd w:id="10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B67048" w:rsidTr="005C6ED9">
        <w:trPr>
          <w:cantSplit/>
          <w:tblHeader/>
        </w:trPr>
        <w:tc>
          <w:tcPr>
            <w:tcW w:w="3097" w:type="dxa"/>
            <w:tcBorders>
              <w:bottom w:val="nil"/>
            </w:tcBorders>
            <w:shd w:val="clear" w:color="auto" w:fill="00188F"/>
          </w:tcPr>
          <w:p w:rsidR="00B67048" w:rsidRPr="00EE0836" w:rsidRDefault="00B67048" w:rsidP="00EF171D">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rsidR="00B67048" w:rsidRPr="00EE0836" w:rsidRDefault="00B67048"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rsidR="00B67048" w:rsidRPr="00877298" w:rsidRDefault="00B67048" w:rsidP="00DE7A6A">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Campus и School” </w:instrText>
            </w:r>
            <w:r w:rsidRPr="00877298">
              <w:rPr>
                <w:color w:val="FFFFFF" w:themeColor="background1"/>
              </w:rPr>
              <w:fldChar w:fldCharType="separate"/>
            </w:r>
            <w:r w:rsidRPr="00877298">
              <w:rPr>
                <w:color w:val="FFFFFF" w:themeColor="background1"/>
              </w:rPr>
              <w:t>CA/SA</w:t>
            </w:r>
            <w:r w:rsidRPr="00877298">
              <w:rPr>
                <w:color w:val="FFFFFF" w:themeColor="background1"/>
              </w:rPr>
              <w:fldChar w:fldCharType="end"/>
            </w:r>
          </w:p>
        </w:tc>
        <w:tc>
          <w:tcPr>
            <w:tcW w:w="767" w:type="dxa"/>
            <w:shd w:val="clear" w:color="auto" w:fill="00188F"/>
            <w:vAlign w:val="center"/>
          </w:tcPr>
          <w:p w:rsidR="00B67048" w:rsidRPr="00877298" w:rsidRDefault="00B67048" w:rsidP="00DE7A6A">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Enterprise и Enterprise Subscription” </w:instrText>
            </w:r>
            <w:r w:rsidRPr="00877298">
              <w:rPr>
                <w:color w:val="FFFFFF" w:themeColor="background1"/>
              </w:rPr>
              <w:fldChar w:fldCharType="separate"/>
            </w:r>
            <w:r w:rsidRPr="00877298">
              <w:rPr>
                <w:color w:val="FFFFFF" w:themeColor="background1"/>
              </w:rPr>
              <w:t>EA/EAS</w:t>
            </w:r>
            <w:r w:rsidRPr="00877298">
              <w:rPr>
                <w:color w:val="FFFFFF" w:themeColor="background1"/>
              </w:rPr>
              <w:fldChar w:fldCharType="end"/>
            </w:r>
          </w:p>
        </w:tc>
        <w:tc>
          <w:tcPr>
            <w:tcW w:w="768" w:type="dxa"/>
            <w:shd w:val="clear" w:color="auto" w:fill="00188F"/>
            <w:vAlign w:val="center"/>
          </w:tcPr>
          <w:p w:rsidR="00B67048" w:rsidRPr="00877298" w:rsidRDefault="00B67048" w:rsidP="00DE7A6A">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Enrollment for Education Solutions” </w:instrText>
            </w:r>
            <w:r w:rsidRPr="00877298">
              <w:rPr>
                <w:color w:val="FFFFFF" w:themeColor="background1"/>
              </w:rPr>
              <w:fldChar w:fldCharType="separate"/>
            </w:r>
            <w:r w:rsidRPr="00877298">
              <w:rPr>
                <w:color w:val="FFFFFF" w:themeColor="background1"/>
              </w:rPr>
              <w:t>EES</w:t>
            </w:r>
            <w:r w:rsidRPr="00877298">
              <w:rPr>
                <w:color w:val="FFFFFF" w:themeColor="background1"/>
              </w:rPr>
              <w:fldChar w:fldCharType="end"/>
            </w:r>
          </w:p>
        </w:tc>
        <w:tc>
          <w:tcPr>
            <w:tcW w:w="767" w:type="dxa"/>
            <w:shd w:val="clear" w:color="auto" w:fill="00188F"/>
            <w:vAlign w:val="center"/>
          </w:tcPr>
          <w:p w:rsidR="00B67048" w:rsidRPr="00877298" w:rsidRDefault="00B67048" w:rsidP="00DE7A6A">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Microsoft Products and Services Agreement” </w:instrText>
            </w:r>
            <w:r w:rsidRPr="00877298">
              <w:rPr>
                <w:color w:val="FFFFFF" w:themeColor="background1"/>
              </w:rPr>
              <w:fldChar w:fldCharType="separate"/>
            </w:r>
            <w:r w:rsidRPr="00877298">
              <w:rPr>
                <w:color w:val="FFFFFF" w:themeColor="background1"/>
              </w:rPr>
              <w:t>MPSA</w:t>
            </w:r>
            <w:r w:rsidRPr="00877298">
              <w:rPr>
                <w:color w:val="FFFFFF" w:themeColor="background1"/>
              </w:rPr>
              <w:fldChar w:fldCharType="end"/>
            </w:r>
          </w:p>
        </w:tc>
        <w:tc>
          <w:tcPr>
            <w:tcW w:w="767" w:type="dxa"/>
            <w:shd w:val="clear" w:color="auto" w:fill="00188F"/>
            <w:vAlign w:val="center"/>
          </w:tcPr>
          <w:p w:rsidR="00B67048" w:rsidRPr="00877298" w:rsidRDefault="00B67048" w:rsidP="00DE7A6A">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Open License”  </w:instrText>
            </w:r>
            <w:r w:rsidRPr="00877298">
              <w:rPr>
                <w:color w:val="FFFFFF" w:themeColor="background1"/>
              </w:rPr>
              <w:fldChar w:fldCharType="separate"/>
            </w:r>
            <w:r w:rsidRPr="00877298">
              <w:rPr>
                <w:color w:val="FFFFFF" w:themeColor="background1"/>
              </w:rPr>
              <w:t>OL</w:t>
            </w:r>
            <w:r w:rsidRPr="00877298">
              <w:rPr>
                <w:color w:val="FFFFFF" w:themeColor="background1"/>
              </w:rPr>
              <w:fldChar w:fldCharType="end"/>
            </w:r>
          </w:p>
        </w:tc>
        <w:tc>
          <w:tcPr>
            <w:tcW w:w="768" w:type="dxa"/>
            <w:shd w:val="clear" w:color="auto" w:fill="00188F"/>
            <w:vAlign w:val="center"/>
          </w:tcPr>
          <w:p w:rsidR="00B67048" w:rsidRPr="00877298" w:rsidRDefault="00B67048" w:rsidP="00DE7A6A">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“минимальный объем заказа в рамках программ Open” </w:instrText>
            </w:r>
            <w:r w:rsidRPr="00877298">
              <w:rPr>
                <w:color w:val="FFFFFF" w:themeColor="background1"/>
              </w:rPr>
              <w:fldChar w:fldCharType="separate"/>
            </w:r>
            <w:r w:rsidRPr="00877298">
              <w:rPr>
                <w:color w:val="FFFFFF" w:themeColor="background1"/>
              </w:rPr>
              <w:t>OM</w:t>
            </w:r>
            <w:r w:rsidRPr="00877298">
              <w:rPr>
                <w:color w:val="FFFFFF" w:themeColor="background1"/>
              </w:rPr>
              <w:fldChar w:fldCharType="end"/>
            </w:r>
          </w:p>
        </w:tc>
        <w:tc>
          <w:tcPr>
            <w:tcW w:w="767" w:type="dxa"/>
            <w:shd w:val="clear" w:color="auto" w:fill="00188F"/>
            <w:vAlign w:val="center"/>
          </w:tcPr>
          <w:p w:rsidR="00B67048" w:rsidRPr="00877298" w:rsidRDefault="00B67048" w:rsidP="00DE7A6A">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Open Value и Open Value Subscription” </w:instrText>
            </w:r>
            <w:r w:rsidRPr="00877298">
              <w:rPr>
                <w:color w:val="FFFFFF" w:themeColor="background1"/>
              </w:rPr>
              <w:fldChar w:fldCharType="separate"/>
            </w:r>
            <w:r w:rsidRPr="00877298">
              <w:rPr>
                <w:color w:val="FFFFFF" w:themeColor="background1"/>
              </w:rPr>
              <w:t>OV/OVS</w:t>
            </w:r>
            <w:r w:rsidRPr="00877298">
              <w:rPr>
                <w:color w:val="FFFFFF" w:themeColor="background1"/>
              </w:rPr>
              <w:fldChar w:fldCharType="end"/>
            </w:r>
          </w:p>
        </w:tc>
        <w:tc>
          <w:tcPr>
            <w:tcW w:w="767" w:type="dxa"/>
            <w:shd w:val="clear" w:color="auto" w:fill="00188F"/>
            <w:vAlign w:val="center"/>
          </w:tcPr>
          <w:p w:rsidR="00B67048" w:rsidRPr="00877298" w:rsidRDefault="00B67048" w:rsidP="00DE7A6A">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“программы Select и Select Plus” </w:instrText>
            </w:r>
            <w:r w:rsidRPr="00877298">
              <w:rPr>
                <w:color w:val="FFFFFF" w:themeColor="background1"/>
              </w:rPr>
              <w:fldChar w:fldCharType="separate"/>
            </w:r>
            <w:r w:rsidRPr="00877298">
              <w:rPr>
                <w:color w:val="FFFFFF" w:themeColor="background1"/>
              </w:rPr>
              <w:t>S/S+</w:t>
            </w:r>
            <w:r w:rsidRPr="00877298">
              <w:rPr>
                <w:color w:val="FFFFFF" w:themeColor="background1"/>
              </w:rPr>
              <w:fldChar w:fldCharType="end"/>
            </w:r>
          </w:p>
        </w:tc>
        <w:tc>
          <w:tcPr>
            <w:tcW w:w="798" w:type="dxa"/>
            <w:shd w:val="clear" w:color="auto" w:fill="00188F"/>
            <w:vAlign w:val="center"/>
          </w:tcPr>
          <w:p w:rsidR="00B67048" w:rsidRPr="00877298" w:rsidRDefault="00B67048" w:rsidP="00DE7A6A">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о регистрации Server Cloud” </w:instrText>
            </w:r>
            <w:r w:rsidRPr="00877298">
              <w:rPr>
                <w:color w:val="FFFFFF" w:themeColor="background1"/>
              </w:rPr>
              <w:fldChar w:fldCharType="separate"/>
            </w:r>
            <w:r w:rsidRPr="00877298">
              <w:rPr>
                <w:color w:val="FFFFFF" w:themeColor="background1"/>
              </w:rPr>
              <w:t>SCE</w:t>
            </w:r>
            <w:r w:rsidRPr="00877298">
              <w:rPr>
                <w:color w:val="FFFFFF" w:themeColor="background1"/>
              </w:rPr>
              <w:fldChar w:fldCharType="end"/>
            </w:r>
          </w:p>
        </w:tc>
      </w:tr>
      <w:tr w:rsidR="00B67048" w:rsidTr="005C6ED9">
        <w:trPr>
          <w:cantSplit/>
        </w:trPr>
        <w:tc>
          <w:tcPr>
            <w:tcW w:w="3097" w:type="dxa"/>
            <w:tcBorders>
              <w:top w:val="nil"/>
              <w:left w:val="nil"/>
              <w:bottom w:val="dashSmallGap" w:sz="4" w:space="0" w:color="BFBFBF" w:themeColor="background1" w:themeShade="BF"/>
              <w:right w:val="nil"/>
            </w:tcBorders>
          </w:tcPr>
          <w:p w:rsidR="00B67048" w:rsidRDefault="00B67048" w:rsidP="00EF171D">
            <w:pPr>
              <w:pStyle w:val="ProductList-Offering2"/>
            </w:pPr>
            <w:bookmarkStart w:id="1056" w:name="_Toc380513344"/>
            <w:bookmarkStart w:id="1057" w:name="_Toc380655393"/>
            <w:bookmarkStart w:id="1058" w:name="_Toc402268629"/>
            <w:r>
              <w:t>Microsoft Social Listening Professional (подписная лицензия «на пользователя»)</w:t>
            </w:r>
            <w:bookmarkEnd w:id="1056"/>
            <w:bookmarkEnd w:id="1057"/>
            <w:bookmarkEnd w:id="1058"/>
            <w:r>
              <w:fldChar w:fldCharType="begin"/>
            </w:r>
            <w:r>
              <w:instrText>XE "Microsoft Social Listening Professional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rsidR="00B67048" w:rsidRDefault="00B6704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70AD47" w:themeFill="accent6"/>
            <w:vAlign w:val="center"/>
          </w:tcPr>
          <w:p w:rsidR="00B67048" w:rsidRPr="009A5CE2" w:rsidRDefault="00B67048"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70AD47" w:themeFill="accent6"/>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8"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98" w:type="dxa"/>
            <w:shd w:val="clear" w:color="auto" w:fill="BFBFBF" w:themeFill="background1" w:themeFillShade="BF"/>
            <w:vAlign w:val="center"/>
          </w:tcPr>
          <w:p w:rsidR="00B67048" w:rsidRDefault="00B67048" w:rsidP="00EF171D">
            <w:pPr>
              <w:pStyle w:val="ProductList-OfferingBody"/>
              <w:ind w:left="-113"/>
              <w:jc w:val="center"/>
            </w:pPr>
          </w:p>
        </w:tc>
      </w:tr>
      <w:tr w:rsidR="00B67048" w:rsidTr="005C6ED9">
        <w:trPr>
          <w:cantSplit/>
        </w:trPr>
        <w:tc>
          <w:tcPr>
            <w:tcW w:w="3097" w:type="dxa"/>
            <w:tcBorders>
              <w:top w:val="nil"/>
              <w:left w:val="nil"/>
              <w:bottom w:val="dashSmallGap" w:sz="4" w:space="0" w:color="BFBFBF" w:themeColor="background1" w:themeShade="BF"/>
              <w:right w:val="nil"/>
            </w:tcBorders>
          </w:tcPr>
          <w:p w:rsidR="00B67048" w:rsidRDefault="00B67048" w:rsidP="00DF1449">
            <w:pPr>
              <w:pStyle w:val="ProductList-Offering2"/>
            </w:pPr>
            <w:bookmarkStart w:id="1059" w:name="_Toc402268630"/>
            <w:r>
              <w:t>Дополнительный компонент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для SA"</w:instrText>
            </w:r>
            <w:r>
              <w:fldChar w:fldCharType="end"/>
            </w:r>
            <w:r>
              <w:t>(подписная лицензия «на пользователя»)</w:t>
            </w:r>
            <w:bookmarkEnd w:id="1059"/>
          </w:p>
        </w:tc>
        <w:tc>
          <w:tcPr>
            <w:tcW w:w="767" w:type="dxa"/>
            <w:tcBorders>
              <w:top w:val="nil"/>
              <w:left w:val="nil"/>
              <w:bottom w:val="dashSmallGap" w:sz="4" w:space="0" w:color="BFBFBF" w:themeColor="background1" w:themeShade="BF"/>
              <w:right w:val="nil"/>
            </w:tcBorders>
            <w:vAlign w:val="center"/>
          </w:tcPr>
          <w:p w:rsidR="00B67048" w:rsidRDefault="00B6704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70AD47" w:themeFill="accent6"/>
            <w:vAlign w:val="center"/>
          </w:tcPr>
          <w:p w:rsidR="00B67048" w:rsidRPr="009A5CE2" w:rsidRDefault="00B67048"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8"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98" w:type="dxa"/>
            <w:shd w:val="clear" w:color="auto" w:fill="BFBFBF" w:themeFill="background1" w:themeFillShade="BF"/>
            <w:vAlign w:val="center"/>
          </w:tcPr>
          <w:p w:rsidR="00B67048" w:rsidRDefault="00B67048" w:rsidP="00EF171D">
            <w:pPr>
              <w:pStyle w:val="ProductList-OfferingBody"/>
              <w:ind w:left="-113"/>
              <w:jc w:val="center"/>
            </w:pPr>
          </w:p>
        </w:tc>
      </w:tr>
      <w:tr w:rsidR="00B67048" w:rsidTr="005C6ED9">
        <w:trPr>
          <w:cantSplit/>
        </w:trPr>
        <w:tc>
          <w:tcPr>
            <w:tcW w:w="3097" w:type="dxa"/>
            <w:tcBorders>
              <w:top w:val="nil"/>
              <w:left w:val="nil"/>
              <w:bottom w:val="dashSmallGap" w:sz="4" w:space="0" w:color="BFBFBF" w:themeColor="background1" w:themeShade="BF"/>
              <w:right w:val="nil"/>
            </w:tcBorders>
          </w:tcPr>
          <w:p w:rsidR="00B67048" w:rsidRDefault="00B67048" w:rsidP="00EF171D">
            <w:pPr>
              <w:pStyle w:val="ProductList-Offering2"/>
            </w:pPr>
            <w:bookmarkStart w:id="1060" w:name="_Toc380513346"/>
            <w:bookmarkStart w:id="1061" w:name="_Toc380655395"/>
            <w:bookmarkStart w:id="1062" w:name="_Toc402268631"/>
            <w:r>
              <w:t>Дополнительные публикации Microsoft Social Listening Professional (подписная лицензия Add-on)</w:t>
            </w:r>
            <w:bookmarkEnd w:id="1060"/>
            <w:bookmarkEnd w:id="1061"/>
            <w:bookmarkEnd w:id="1062"/>
            <w:r>
              <w:fldChar w:fldCharType="begin"/>
            </w:r>
            <w:r>
              <w:instrText>XE "Дополнительные публикации Microsoft Social Listening Professional (подписная лицензия Add-on)"</w:instrText>
            </w:r>
            <w:r>
              <w:fldChar w:fldCharType="end"/>
            </w:r>
          </w:p>
        </w:tc>
        <w:tc>
          <w:tcPr>
            <w:tcW w:w="767" w:type="dxa"/>
            <w:tcBorders>
              <w:top w:val="nil"/>
              <w:left w:val="nil"/>
              <w:bottom w:val="dashSmallGap" w:sz="4" w:space="0" w:color="BFBFBF" w:themeColor="background1" w:themeShade="BF"/>
              <w:right w:val="nil"/>
            </w:tcBorders>
            <w:vAlign w:val="center"/>
          </w:tcPr>
          <w:p w:rsidR="00B67048" w:rsidRDefault="00B6704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70AD47" w:themeFill="accent6"/>
            <w:vAlign w:val="center"/>
          </w:tcPr>
          <w:p w:rsidR="00B67048" w:rsidRPr="009A5CE2" w:rsidRDefault="00B67048"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70AD47" w:themeFill="accent6"/>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8"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98" w:type="dxa"/>
            <w:shd w:val="clear" w:color="auto" w:fill="BFBFBF" w:themeFill="background1" w:themeFillShade="BF"/>
            <w:vAlign w:val="center"/>
          </w:tcPr>
          <w:p w:rsidR="00B67048" w:rsidRDefault="00B67048" w:rsidP="00EF171D">
            <w:pPr>
              <w:pStyle w:val="ProductList-OfferingBody"/>
              <w:ind w:left="-113"/>
              <w:jc w:val="center"/>
            </w:pPr>
          </w:p>
        </w:tc>
      </w:tr>
      <w:tr w:rsidR="00B67048" w:rsidTr="005C6ED9">
        <w:trPr>
          <w:cantSplit/>
        </w:trPr>
        <w:tc>
          <w:tcPr>
            <w:tcW w:w="3097" w:type="dxa"/>
            <w:tcBorders>
              <w:top w:val="nil"/>
              <w:left w:val="nil"/>
              <w:bottom w:val="dashSmallGap" w:sz="4" w:space="0" w:color="BFBFBF" w:themeColor="background1" w:themeShade="BF"/>
              <w:right w:val="nil"/>
            </w:tcBorders>
          </w:tcPr>
          <w:p w:rsidR="00B67048" w:rsidRDefault="00B67048" w:rsidP="00EF171D">
            <w:pPr>
              <w:pStyle w:val="ProductList-Offering2"/>
            </w:pPr>
            <w:bookmarkStart w:id="1063" w:name="_Toc380513347"/>
            <w:bookmarkStart w:id="1064" w:name="_Toc380655397"/>
            <w:bookmarkStart w:id="1065" w:name="_Toc402268632"/>
            <w:r>
              <w:t>Microsoft Social Listening Professional Education (подписная лицензия «на пользователя»)</w:t>
            </w:r>
            <w:bookmarkEnd w:id="1063"/>
            <w:bookmarkEnd w:id="1064"/>
            <w:bookmarkEnd w:id="1065"/>
            <w:r>
              <w:fldChar w:fldCharType="begin"/>
            </w:r>
            <w:r>
              <w:instrText>XE "Microsoft Social Listening Professional Education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rsidR="00B67048" w:rsidRDefault="00B6704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8" w:type="dxa"/>
            <w:shd w:val="clear" w:color="auto" w:fill="70AD47" w:themeFill="accent6"/>
            <w:vAlign w:val="center"/>
          </w:tcPr>
          <w:p w:rsidR="00B67048" w:rsidRPr="009A5CE2" w:rsidRDefault="00B67048" w:rsidP="00DE7A6A">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rsidR="00B67048" w:rsidRDefault="00B67048" w:rsidP="00EF171D">
            <w:pPr>
              <w:pStyle w:val="ProductList-OfferingBody"/>
              <w:ind w:left="-113"/>
              <w:jc w:val="center"/>
            </w:pPr>
            <w:r>
              <w:t xml:space="preserve"> </w:t>
            </w: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8"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98" w:type="dxa"/>
            <w:shd w:val="clear" w:color="auto" w:fill="BFBFBF" w:themeFill="background1" w:themeFillShade="BF"/>
            <w:vAlign w:val="center"/>
          </w:tcPr>
          <w:p w:rsidR="00B67048" w:rsidRDefault="00B67048" w:rsidP="00EF171D">
            <w:pPr>
              <w:pStyle w:val="ProductList-OfferingBody"/>
              <w:ind w:left="-113"/>
              <w:jc w:val="center"/>
            </w:pPr>
          </w:p>
        </w:tc>
      </w:tr>
      <w:tr w:rsidR="00B67048" w:rsidTr="005C6ED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67048" w:rsidRDefault="00B67048" w:rsidP="00EB46C3">
            <w:pPr>
              <w:pStyle w:val="ProductList-Offering2"/>
            </w:pPr>
            <w:bookmarkStart w:id="1066" w:name="_Toc380513348"/>
            <w:bookmarkStart w:id="1067" w:name="_Toc380655398"/>
            <w:bookmarkStart w:id="1068" w:name="_Toc402268633"/>
            <w:r>
              <w:t>Microsoft Social Listening Professional Education Add-on (подписная лицензия «на пользователя»)</w:t>
            </w:r>
            <w:bookmarkEnd w:id="1066"/>
            <w:bookmarkEnd w:id="1067"/>
            <w:bookmarkEnd w:id="1068"/>
            <w:r>
              <w:fldChar w:fldCharType="begin"/>
            </w:r>
            <w:r>
              <w:instrText>XE "Microsoft Social Listening Professional Education Add-on (подписная лицензия «на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67048" w:rsidRDefault="00B6704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8" w:type="dxa"/>
            <w:shd w:val="clear" w:color="auto" w:fill="70AD47" w:themeFill="accent6"/>
            <w:vAlign w:val="center"/>
          </w:tcPr>
          <w:p w:rsidR="00B67048" w:rsidRPr="009A5CE2" w:rsidRDefault="00B67048"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7" w:type="dxa"/>
            <w:shd w:val="clear" w:color="auto" w:fill="BFBFBF" w:themeFill="background1" w:themeFillShade="BF"/>
            <w:vAlign w:val="center"/>
          </w:tcPr>
          <w:p w:rsidR="00B67048" w:rsidRDefault="00B67048" w:rsidP="00EF171D">
            <w:pPr>
              <w:pStyle w:val="ProductList-OfferingBody"/>
              <w:ind w:left="-113"/>
              <w:jc w:val="center"/>
            </w:pPr>
            <w:r>
              <w:t xml:space="preserve"> </w:t>
            </w: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8"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98" w:type="dxa"/>
            <w:shd w:val="clear" w:color="auto" w:fill="BFBFBF" w:themeFill="background1" w:themeFillShade="BF"/>
            <w:vAlign w:val="center"/>
          </w:tcPr>
          <w:p w:rsidR="00B67048" w:rsidRDefault="00B67048" w:rsidP="00EF171D">
            <w:pPr>
              <w:pStyle w:val="ProductList-OfferingBody"/>
              <w:ind w:left="-113"/>
              <w:jc w:val="center"/>
            </w:pPr>
          </w:p>
        </w:tc>
      </w:tr>
      <w:tr w:rsidR="00B67048" w:rsidTr="005C6ED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67048" w:rsidRDefault="00B67048" w:rsidP="00EF171D">
            <w:pPr>
              <w:pStyle w:val="ProductList-Offering2"/>
            </w:pPr>
            <w:bookmarkStart w:id="1069" w:name="_Toc380513349"/>
            <w:bookmarkStart w:id="1070" w:name="_Toc380655399"/>
            <w:bookmarkStart w:id="1071" w:name="_Toc402268634"/>
            <w:r>
              <w:t>Дополнительные публикации Microsoft Social Listening Professional Education (подписная лицензия Add-on)</w:t>
            </w:r>
            <w:bookmarkEnd w:id="1069"/>
            <w:bookmarkEnd w:id="1070"/>
            <w:bookmarkEnd w:id="1071"/>
            <w:r>
              <w:fldChar w:fldCharType="begin"/>
            </w:r>
            <w:r>
              <w:instrText>XE "Дополнительные публикации Microsoft Social Listening Professional Education (подписная лицензия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67048" w:rsidRDefault="00B6704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8" w:type="dxa"/>
            <w:shd w:val="clear" w:color="auto" w:fill="70AD47" w:themeFill="accent6"/>
            <w:vAlign w:val="center"/>
          </w:tcPr>
          <w:p w:rsidR="00B67048" w:rsidRPr="009A5CE2" w:rsidRDefault="00B67048" w:rsidP="00DE7A6A">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rsidR="00B67048" w:rsidRDefault="00B67048" w:rsidP="00EF171D">
            <w:pPr>
              <w:pStyle w:val="ProductList-OfferingBody"/>
              <w:ind w:left="-113"/>
              <w:jc w:val="center"/>
            </w:pPr>
            <w:r>
              <w:t xml:space="preserve"> </w:t>
            </w: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8"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67" w:type="dxa"/>
            <w:shd w:val="clear" w:color="auto" w:fill="BFBFBF" w:themeFill="background1" w:themeFillShade="BF"/>
            <w:vAlign w:val="center"/>
          </w:tcPr>
          <w:p w:rsidR="00B67048" w:rsidRDefault="00B67048" w:rsidP="00EF171D">
            <w:pPr>
              <w:pStyle w:val="ProductList-OfferingBody"/>
              <w:ind w:left="-113"/>
              <w:jc w:val="center"/>
            </w:pPr>
          </w:p>
        </w:tc>
        <w:tc>
          <w:tcPr>
            <w:tcW w:w="798" w:type="dxa"/>
            <w:shd w:val="clear" w:color="auto" w:fill="BFBFBF" w:themeFill="background1" w:themeFillShade="BF"/>
            <w:vAlign w:val="center"/>
          </w:tcPr>
          <w:p w:rsidR="00B67048" w:rsidRDefault="00B67048" w:rsidP="00EF171D">
            <w:pPr>
              <w:pStyle w:val="ProductList-OfferingBody"/>
              <w:ind w:left="-113"/>
              <w:jc w:val="center"/>
            </w:pPr>
          </w:p>
        </w:tc>
      </w:tr>
      <w:tr w:rsidR="00B67048" w:rsidTr="005C6ED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67048" w:rsidRDefault="00B67048" w:rsidP="00BB45F5">
            <w:pPr>
              <w:pStyle w:val="ProductList-Offering2"/>
            </w:pPr>
            <w:bookmarkStart w:id="1072" w:name="_Toc402268635"/>
            <w:r>
              <w:t>Расширенная поддержка Microsoft Social Listening Professional</w:t>
            </w:r>
            <w:bookmarkEnd w:id="1072"/>
            <w:r>
              <w:fldChar w:fldCharType="begin"/>
            </w:r>
            <w:r>
              <w:instrText>XE "Расширенная поддержка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67048" w:rsidRDefault="00B67048"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B67048" w:rsidRDefault="00B67048" w:rsidP="00BB45F5">
            <w:pPr>
              <w:pStyle w:val="ProductList-OfferingBody"/>
              <w:ind w:left="-113"/>
              <w:jc w:val="center"/>
            </w:pPr>
            <w:r>
              <w:t>1</w:t>
            </w:r>
          </w:p>
        </w:tc>
        <w:tc>
          <w:tcPr>
            <w:tcW w:w="767" w:type="dxa"/>
            <w:shd w:val="clear" w:color="auto" w:fill="70AD47" w:themeFill="accent6"/>
            <w:vAlign w:val="center"/>
          </w:tcPr>
          <w:p w:rsidR="00B67048" w:rsidRPr="009A5CE2" w:rsidRDefault="00B67048"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rsidR="00B67048" w:rsidRPr="009A5CE2" w:rsidRDefault="00B67048" w:rsidP="00DE7A6A">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rsidR="00B67048" w:rsidRDefault="00B67048" w:rsidP="00BB45F5">
            <w:pPr>
              <w:pStyle w:val="ProductList-OfferingBody"/>
              <w:ind w:left="-113"/>
              <w:jc w:val="center"/>
            </w:pPr>
          </w:p>
        </w:tc>
        <w:tc>
          <w:tcPr>
            <w:tcW w:w="767" w:type="dxa"/>
            <w:shd w:val="clear" w:color="auto" w:fill="BFBFBF" w:themeFill="background1" w:themeFillShade="BF"/>
            <w:vAlign w:val="center"/>
          </w:tcPr>
          <w:p w:rsidR="00B67048" w:rsidRDefault="00B67048" w:rsidP="00BB45F5">
            <w:pPr>
              <w:pStyle w:val="ProductList-OfferingBody"/>
              <w:ind w:left="-113"/>
              <w:jc w:val="center"/>
            </w:pPr>
          </w:p>
        </w:tc>
        <w:tc>
          <w:tcPr>
            <w:tcW w:w="768" w:type="dxa"/>
            <w:shd w:val="clear" w:color="auto" w:fill="BFBFBF" w:themeFill="background1" w:themeFillShade="BF"/>
            <w:vAlign w:val="center"/>
          </w:tcPr>
          <w:p w:rsidR="00B67048" w:rsidRDefault="00B67048" w:rsidP="00BB45F5">
            <w:pPr>
              <w:pStyle w:val="ProductList-OfferingBody"/>
              <w:ind w:left="-113"/>
              <w:jc w:val="center"/>
            </w:pPr>
          </w:p>
        </w:tc>
        <w:tc>
          <w:tcPr>
            <w:tcW w:w="767" w:type="dxa"/>
            <w:shd w:val="clear" w:color="auto" w:fill="BFBFBF" w:themeFill="background1" w:themeFillShade="BF"/>
            <w:vAlign w:val="center"/>
          </w:tcPr>
          <w:p w:rsidR="00B67048" w:rsidRDefault="00B67048" w:rsidP="00BB45F5">
            <w:pPr>
              <w:pStyle w:val="ProductList-OfferingBody"/>
              <w:ind w:left="-113"/>
              <w:jc w:val="center"/>
            </w:pPr>
          </w:p>
        </w:tc>
        <w:tc>
          <w:tcPr>
            <w:tcW w:w="767" w:type="dxa"/>
            <w:shd w:val="clear" w:color="auto" w:fill="BFBFBF" w:themeFill="background1" w:themeFillShade="BF"/>
            <w:vAlign w:val="center"/>
          </w:tcPr>
          <w:p w:rsidR="00B67048" w:rsidRDefault="00B67048" w:rsidP="00BB45F5">
            <w:pPr>
              <w:pStyle w:val="ProductList-OfferingBody"/>
              <w:ind w:left="-113"/>
              <w:jc w:val="center"/>
            </w:pPr>
          </w:p>
        </w:tc>
        <w:tc>
          <w:tcPr>
            <w:tcW w:w="798" w:type="dxa"/>
            <w:shd w:val="clear" w:color="auto" w:fill="BFBFBF" w:themeFill="background1" w:themeFillShade="BF"/>
            <w:vAlign w:val="center"/>
          </w:tcPr>
          <w:p w:rsidR="00B67048" w:rsidRDefault="00B67048" w:rsidP="00BB45F5">
            <w:pPr>
              <w:pStyle w:val="ProductList-OfferingBody"/>
              <w:ind w:left="-113"/>
              <w:jc w:val="center"/>
            </w:pPr>
          </w:p>
        </w:tc>
      </w:tr>
      <w:tr w:rsidR="00B67048" w:rsidTr="005C6ED9">
        <w:trPr>
          <w:cantSplit/>
          <w:trHeight w:val="44"/>
        </w:trPr>
        <w:tc>
          <w:tcPr>
            <w:tcW w:w="3097" w:type="dxa"/>
            <w:tcBorders>
              <w:top w:val="dashSmallGap" w:sz="4" w:space="0" w:color="BFBFBF" w:themeColor="background1" w:themeShade="BF"/>
              <w:left w:val="nil"/>
              <w:bottom w:val="nil"/>
              <w:right w:val="nil"/>
            </w:tcBorders>
          </w:tcPr>
          <w:p w:rsidR="00B67048" w:rsidRDefault="00B67048" w:rsidP="00BB45F5">
            <w:pPr>
              <w:pStyle w:val="ProductList-Offering2"/>
            </w:pPr>
            <w:bookmarkStart w:id="1073" w:name="_Toc402268636"/>
            <w:r>
              <w:t>Прямая поддержка Microsoft Social Listening Professional</w:t>
            </w:r>
            <w:bookmarkEnd w:id="1073"/>
            <w:r>
              <w:fldChar w:fldCharType="begin"/>
            </w:r>
            <w:r>
              <w:instrText>XE "Прямая поддержка Microsoft Social Listening Professional"</w:instrText>
            </w:r>
            <w:r>
              <w:fldChar w:fldCharType="end"/>
            </w:r>
          </w:p>
        </w:tc>
        <w:tc>
          <w:tcPr>
            <w:tcW w:w="767" w:type="dxa"/>
            <w:tcBorders>
              <w:top w:val="dashSmallGap" w:sz="4" w:space="0" w:color="BFBFBF" w:themeColor="background1" w:themeShade="BF"/>
              <w:left w:val="nil"/>
              <w:bottom w:val="nil"/>
              <w:right w:val="nil"/>
            </w:tcBorders>
            <w:vAlign w:val="center"/>
          </w:tcPr>
          <w:p w:rsidR="00B67048" w:rsidRDefault="00B67048"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B67048" w:rsidRDefault="00B67048" w:rsidP="00BB45F5">
            <w:pPr>
              <w:pStyle w:val="ProductList-OfferingBody"/>
              <w:ind w:left="-113"/>
              <w:jc w:val="center"/>
            </w:pPr>
            <w:r>
              <w:t>1</w:t>
            </w:r>
          </w:p>
        </w:tc>
        <w:tc>
          <w:tcPr>
            <w:tcW w:w="767" w:type="dxa"/>
            <w:shd w:val="clear" w:color="auto" w:fill="70AD47" w:themeFill="accent6"/>
            <w:vAlign w:val="center"/>
          </w:tcPr>
          <w:p w:rsidR="00B67048" w:rsidRPr="009A5CE2" w:rsidRDefault="00B67048" w:rsidP="00DE7A6A">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rsidR="00B67048" w:rsidRPr="009A5CE2" w:rsidRDefault="00B67048" w:rsidP="00DE7A6A">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rsidR="00B67048" w:rsidRDefault="00B67048" w:rsidP="00BB45F5">
            <w:pPr>
              <w:pStyle w:val="ProductList-OfferingBody"/>
              <w:ind w:left="-113"/>
              <w:jc w:val="center"/>
            </w:pPr>
          </w:p>
        </w:tc>
        <w:tc>
          <w:tcPr>
            <w:tcW w:w="767" w:type="dxa"/>
            <w:shd w:val="clear" w:color="auto" w:fill="BFBFBF" w:themeFill="background1" w:themeFillShade="BF"/>
            <w:vAlign w:val="center"/>
          </w:tcPr>
          <w:p w:rsidR="00B67048" w:rsidRDefault="00B67048" w:rsidP="00BB45F5">
            <w:pPr>
              <w:pStyle w:val="ProductList-OfferingBody"/>
              <w:ind w:left="-113"/>
              <w:jc w:val="center"/>
            </w:pPr>
          </w:p>
        </w:tc>
        <w:tc>
          <w:tcPr>
            <w:tcW w:w="768" w:type="dxa"/>
            <w:shd w:val="clear" w:color="auto" w:fill="BFBFBF" w:themeFill="background1" w:themeFillShade="BF"/>
            <w:vAlign w:val="center"/>
          </w:tcPr>
          <w:p w:rsidR="00B67048" w:rsidRDefault="00B67048" w:rsidP="00BB45F5">
            <w:pPr>
              <w:pStyle w:val="ProductList-OfferingBody"/>
              <w:ind w:left="-113"/>
              <w:jc w:val="center"/>
            </w:pPr>
          </w:p>
        </w:tc>
        <w:tc>
          <w:tcPr>
            <w:tcW w:w="767" w:type="dxa"/>
            <w:shd w:val="clear" w:color="auto" w:fill="BFBFBF" w:themeFill="background1" w:themeFillShade="BF"/>
            <w:vAlign w:val="center"/>
          </w:tcPr>
          <w:p w:rsidR="00B67048" w:rsidRDefault="00B67048" w:rsidP="00BB45F5">
            <w:pPr>
              <w:pStyle w:val="ProductList-OfferingBody"/>
              <w:ind w:left="-113"/>
              <w:jc w:val="center"/>
            </w:pPr>
          </w:p>
        </w:tc>
        <w:tc>
          <w:tcPr>
            <w:tcW w:w="767" w:type="dxa"/>
            <w:shd w:val="clear" w:color="auto" w:fill="BFBFBF" w:themeFill="background1" w:themeFillShade="BF"/>
            <w:vAlign w:val="center"/>
          </w:tcPr>
          <w:p w:rsidR="00B67048" w:rsidRDefault="00B67048" w:rsidP="00BB45F5">
            <w:pPr>
              <w:pStyle w:val="ProductList-OfferingBody"/>
              <w:ind w:left="-113"/>
              <w:jc w:val="center"/>
            </w:pPr>
          </w:p>
        </w:tc>
        <w:tc>
          <w:tcPr>
            <w:tcW w:w="798" w:type="dxa"/>
            <w:shd w:val="clear" w:color="auto" w:fill="BFBFBF" w:themeFill="background1" w:themeFillShade="BF"/>
            <w:vAlign w:val="center"/>
          </w:tcPr>
          <w:p w:rsidR="00B67048" w:rsidRDefault="00B67048" w:rsidP="00BB45F5">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E67F37" w:rsidTr="00B67048">
        <w:tc>
          <w:tcPr>
            <w:tcW w:w="3596" w:type="dxa"/>
          </w:tcPr>
          <w:p w:rsidR="00E67F37" w:rsidRDefault="008B2E04" w:rsidP="008B2E04">
            <w:pPr>
              <w:pStyle w:val="ProductList-Body"/>
              <w:spacing w:before="20" w:after="20"/>
            </w:pPr>
            <w:r>
              <w:t xml:space="preserve">Право на сокращение: </w:t>
            </w:r>
            <w:r>
              <w:rPr>
                <w:b/>
              </w:rPr>
              <w:t>Все</w:t>
            </w:r>
          </w:p>
        </w:tc>
        <w:tc>
          <w:tcPr>
            <w:tcW w:w="3597" w:type="dxa"/>
          </w:tcPr>
          <w:p w:rsidR="00E67F37" w:rsidRDefault="00E67F37" w:rsidP="00EF171D">
            <w:pPr>
              <w:pStyle w:val="ProductList-Body"/>
              <w:spacing w:before="20" w:after="20"/>
            </w:pPr>
            <w:r>
              <w:t xml:space="preserve">Категория продукта: </w:t>
            </w:r>
            <w:r>
              <w:rPr>
                <w:b/>
              </w:rPr>
              <w:t>Сервер</w:t>
            </w:r>
          </w:p>
        </w:tc>
        <w:tc>
          <w:tcPr>
            <w:tcW w:w="3597" w:type="dxa"/>
          </w:tcPr>
          <w:p w:rsidR="00E67F37" w:rsidRDefault="008B2E04" w:rsidP="00EF171D">
            <w:pPr>
              <w:pStyle w:val="ProductList-Body"/>
              <w:spacing w:before="20" w:after="20"/>
            </w:pPr>
            <w:r>
              <w:t xml:space="preserve">Право на сверочный заказ: </w:t>
            </w:r>
            <w:r>
              <w:rPr>
                <w:b/>
              </w:rPr>
              <w:t>Все</w:t>
            </w:r>
          </w:p>
        </w:tc>
      </w:tr>
    </w:tbl>
    <w:p w:rsidR="00E67F37" w:rsidRPr="00782C7B" w:rsidRDefault="00E67F37" w:rsidP="00E67F37">
      <w:pPr>
        <w:pStyle w:val="ProductList-Body"/>
        <w:shd w:val="clear" w:color="auto" w:fill="D9D9D9" w:themeFill="background1" w:themeFillShade="D9"/>
        <w:spacing w:before="120" w:after="120"/>
        <w:rPr>
          <w:b/>
        </w:rPr>
      </w:pPr>
      <w:r>
        <w:rPr>
          <w:b/>
        </w:rPr>
        <w:t>Дополнительная информация</w:t>
      </w:r>
    </w:p>
    <w:p w:rsidR="00FC2B19" w:rsidRPr="0009164C" w:rsidRDefault="00FC2B19" w:rsidP="00FC2B19">
      <w:pPr>
        <w:pStyle w:val="ProductList-Body"/>
        <w:rPr>
          <w:b/>
        </w:rPr>
      </w:pPr>
      <w:r>
        <w:rPr>
          <w:b/>
          <w:color w:val="00188F"/>
        </w:rPr>
        <w:t>Подписные лицензии «на пользователя» на Add-On</w:t>
      </w:r>
    </w:p>
    <w:p w:rsidR="00FC2B19" w:rsidRDefault="00FC2B19" w:rsidP="00FC2B19">
      <w:pPr>
        <w:pStyle w:val="ProductList-Body"/>
      </w:pPr>
      <w:r>
        <w:t>Подписные лицензии USL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70"/>
        <w:gridCol w:w="7112"/>
      </w:tblGrid>
      <w:tr w:rsidR="00FC2B19" w:rsidTr="006312F7">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rsidRPr="00DD7C93" w:rsidTr="006312F7">
        <w:tc>
          <w:tcPr>
            <w:tcW w:w="3600" w:type="dxa"/>
          </w:tcPr>
          <w:p w:rsidR="00FC2B19" w:rsidRDefault="00FC2B19" w:rsidP="00FC2B19">
            <w:pPr>
              <w:pStyle w:val="ProductList-Body"/>
            </w:pPr>
            <w:r>
              <w:t>Microsoft Dynamics CRM Professional CAL</w:t>
            </w:r>
            <w:r>
              <w:rPr>
                <w:vertAlign w:val="superscript"/>
              </w:rPr>
              <w:t>1</w:t>
            </w:r>
          </w:p>
        </w:tc>
        <w:tc>
          <w:tcPr>
            <w:tcW w:w="7195" w:type="dxa"/>
          </w:tcPr>
          <w:p w:rsidR="00270CD4" w:rsidRDefault="00270CD4" w:rsidP="00270CD4">
            <w:pPr>
              <w:pStyle w:val="ProductList-Body"/>
            </w:pPr>
            <w:r>
              <w:t>Дополнительный компонент Microsoft Social Listening Professional</w:t>
            </w:r>
          </w:p>
          <w:p w:rsidR="00FC2B19" w:rsidRDefault="00FC2B19" w:rsidP="00FC2B19">
            <w:pPr>
              <w:pStyle w:val="ProductList-Body"/>
            </w:pPr>
            <w:r>
              <w:t>Дополнительные публикации Microsoft Social Listening Professional</w:t>
            </w:r>
          </w:p>
          <w:p w:rsidR="00FC2B19" w:rsidRPr="00FF1E84" w:rsidRDefault="00FC2B19" w:rsidP="00FC2B19">
            <w:pPr>
              <w:pStyle w:val="ProductList-Body"/>
              <w:rPr>
                <w:lang w:val="en-US"/>
              </w:rPr>
            </w:pPr>
            <w:r>
              <w:t>Дополнительные</w:t>
            </w:r>
            <w:r w:rsidRPr="00FF1E84">
              <w:rPr>
                <w:lang w:val="en-US"/>
              </w:rPr>
              <w:t xml:space="preserve"> </w:t>
            </w:r>
            <w:r>
              <w:t>публикации</w:t>
            </w:r>
            <w:r w:rsidRPr="00FF1E84">
              <w:rPr>
                <w:lang w:val="en-US"/>
              </w:rPr>
              <w:t xml:space="preserve"> Microsoft Social Listening Professional Education</w:t>
            </w:r>
          </w:p>
        </w:tc>
      </w:tr>
    </w:tbl>
    <w:p w:rsidR="00FC2B19" w:rsidRPr="0009164C" w:rsidRDefault="00FC2B19" w:rsidP="00FC2B19">
      <w:pPr>
        <w:pStyle w:val="ProductList-Body"/>
        <w:tabs>
          <w:tab w:val="clear" w:pos="158"/>
          <w:tab w:val="left" w:pos="180"/>
        </w:tabs>
        <w:rPr>
          <w:i/>
        </w:rPr>
      </w:pPr>
      <w:r>
        <w:rPr>
          <w:vertAlign w:val="superscript"/>
        </w:rPr>
        <w:t>1</w:t>
      </w:r>
      <w:r>
        <w:rPr>
          <w:i/>
        </w:rPr>
        <w:t>С активным покрытием SA</w:t>
      </w:r>
    </w:p>
    <w:p w:rsidR="00FC2B19" w:rsidRDefault="00FC2B19" w:rsidP="00FC2B19">
      <w:pPr>
        <w:pStyle w:val="ProductList-Body"/>
      </w:pPr>
    </w:p>
    <w:p w:rsidR="00FC2B19" w:rsidRPr="0009164C" w:rsidRDefault="00FC2B19" w:rsidP="00FC2B19">
      <w:pPr>
        <w:pStyle w:val="ProductList-Body"/>
        <w:rPr>
          <w:b/>
        </w:rPr>
      </w:pPr>
      <w:r>
        <w:rPr>
          <w:b/>
          <w:color w:val="00188F"/>
        </w:rPr>
        <w:t>Назначение лицензии</w:t>
      </w:r>
    </w:p>
    <w:p w:rsidR="00FC2B19"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Майкрософт, которые регулируют передачу подписных лицензий «на пользователя».</w:t>
      </w:r>
    </w:p>
    <w:p w:rsidR="00FC2B19" w:rsidRDefault="00FC2B19" w:rsidP="00FC2B19">
      <w:pPr>
        <w:pStyle w:val="ProductList-Body"/>
      </w:pPr>
    </w:p>
    <w:p w:rsidR="00FC2B19" w:rsidRPr="00014741" w:rsidRDefault="00FC2B19" w:rsidP="00FC2B19">
      <w:pPr>
        <w:pStyle w:val="ProductList-Body"/>
        <w:rPr>
          <w:b/>
        </w:rPr>
      </w:pPr>
      <w:r>
        <w:rPr>
          <w:b/>
          <w:color w:val="00188F"/>
        </w:rPr>
        <w:t>Права на использование</w:t>
      </w:r>
    </w:p>
    <w:p w:rsidR="00E67F37"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rsidR="00002663" w:rsidRDefault="00002663" w:rsidP="00FC2B19">
      <w:pPr>
        <w:pStyle w:val="ProductList-Body"/>
      </w:pPr>
    </w:p>
    <w:p w:rsidR="00002663" w:rsidRPr="00241D62" w:rsidRDefault="00002663" w:rsidP="00002663">
      <w:pPr>
        <w:pStyle w:val="ProductList-Body"/>
        <w:rPr>
          <w:b/>
        </w:rPr>
      </w:pPr>
      <w:r>
        <w:rPr>
          <w:b/>
          <w:color w:val="00188F"/>
        </w:rPr>
        <w:t>Предложения поддержки Microsoft Social Listening</w:t>
      </w:r>
    </w:p>
    <w:p w:rsidR="00002663" w:rsidRPr="007419EE" w:rsidRDefault="00002663" w:rsidP="00002663">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Social Listening см. </w:t>
      </w:r>
      <w:r>
        <w:rPr>
          <w:rStyle w:val="ProductList-BodyChar"/>
        </w:rPr>
        <w:t xml:space="preserve">на веб-странице </w:t>
      </w:r>
      <w:hyperlink r:id="rId53" w:anchor="support" w:history="1">
        <w:r>
          <w:rPr>
            <w:rStyle w:val="Hyperlink"/>
            <w:sz w:val="18"/>
          </w:rPr>
          <w:t>http://www.microsoft.com/en-us/dynamics/crm-purchase-online.aspx#support</w:t>
        </w:r>
      </w:hyperlink>
      <w:r>
        <w:rPr>
          <w:rFonts w:cstheme="minorHAnsi"/>
          <w:sz w:val="18"/>
          <w:szCs w:val="18"/>
        </w:rPr>
        <w:t>.</w:t>
      </w:r>
      <w:r w:rsidR="00B654D0">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B654D0">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rsidR="00E1260A" w:rsidRDefault="00523418" w:rsidP="00E67F37">
      <w:pPr>
        <w:pStyle w:val="ProductList-Body"/>
        <w:shd w:val="clear" w:color="auto" w:fill="A6A6A6" w:themeFill="background1" w:themeFillShade="A6"/>
        <w:spacing w:before="120" w:after="240"/>
        <w:jc w:val="right"/>
        <w:rPr>
          <w:rStyle w:val="Hyperlink"/>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EE40B5" w:rsidRDefault="00EE40B5" w:rsidP="00E67F37">
      <w:pPr>
        <w:pStyle w:val="ProductList-OfferingGroupHeading"/>
        <w:outlineLvl w:val="1"/>
      </w:pPr>
      <w:bookmarkStart w:id="1074" w:name="_Toc380513350"/>
      <w:bookmarkStart w:id="1075" w:name="_Toc380655400"/>
      <w:bookmarkStart w:id="1076" w:name="_Toc402268637"/>
      <w:r>
        <w:t>Службы Office 365</w:t>
      </w:r>
      <w:bookmarkEnd w:id="1041"/>
      <w:bookmarkEnd w:id="1042"/>
      <w:bookmarkEnd w:id="1043"/>
      <w:bookmarkEnd w:id="1074"/>
      <w:bookmarkEnd w:id="1075"/>
      <w:bookmarkEnd w:id="1076"/>
    </w:p>
    <w:p w:rsidR="00EE40B5" w:rsidRDefault="00EE40B5" w:rsidP="00680B4D">
      <w:pPr>
        <w:pStyle w:val="ProductList-Offering2Heading"/>
        <w:outlineLvl w:val="2"/>
      </w:pPr>
      <w:r>
        <w:tab/>
      </w:r>
      <w:bookmarkStart w:id="1077" w:name="_Toc378147664"/>
      <w:bookmarkStart w:id="1078" w:name="_Toc378151561"/>
      <w:bookmarkStart w:id="1079" w:name="_Toc379797329"/>
      <w:bookmarkStart w:id="1080" w:name="_Toc380513351"/>
      <w:bookmarkStart w:id="1081" w:name="_Toc380655401"/>
      <w:bookmarkStart w:id="1082" w:name="_Toc402268638"/>
      <w:r>
        <w:t>Exchange Online</w:t>
      </w:r>
      <w:bookmarkEnd w:id="1077"/>
      <w:bookmarkEnd w:id="1078"/>
      <w:bookmarkEnd w:id="1079"/>
      <w:bookmarkEnd w:id="1080"/>
      <w:bookmarkEnd w:id="1081"/>
      <w:bookmarkEnd w:id="10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F27624" w:rsidTr="006312F7">
        <w:trPr>
          <w:cantSplit/>
          <w:tblHeader/>
        </w:trPr>
        <w:tc>
          <w:tcPr>
            <w:tcW w:w="3352" w:type="dxa"/>
            <w:tcBorders>
              <w:bottom w:val="nil"/>
            </w:tcBorders>
            <w:shd w:val="clear" w:color="auto" w:fill="00188F"/>
          </w:tcPr>
          <w:p w:rsidR="00F27624" w:rsidRPr="00EE0836" w:rsidRDefault="00F27624"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F27624" w:rsidRPr="00EE0836" w:rsidRDefault="00F27624"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79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73317D">
            <w:pPr>
              <w:pStyle w:val="ProductList-Offering2"/>
            </w:pPr>
            <w:bookmarkStart w:id="1083" w:name="_Toc379797331"/>
            <w:bookmarkStart w:id="1084" w:name="_Toc380513353"/>
            <w:bookmarkStart w:id="1085" w:name="_Toc380655403"/>
            <w:bookmarkStart w:id="1086" w:name="_Toc402268639"/>
            <w:r>
              <w:t>Архивация на базе Exchange Online для Exchange Online</w:t>
            </w:r>
            <w:r>
              <w:fldChar w:fldCharType="begin"/>
            </w:r>
            <w:r>
              <w:instrText>XE "Архивация на базе Exchange Online для Exchange Online"</w:instrText>
            </w:r>
            <w:r>
              <w:fldChar w:fldCharType="end"/>
            </w:r>
            <w:r>
              <w:t xml:space="preserve"> (подписная лицензия </w:t>
            </w:r>
            <w:r w:rsidR="006312F7" w:rsidRPr="006312F7">
              <w:br/>
            </w:r>
            <w:r>
              <w:t>«на пользователя»)</w:t>
            </w:r>
            <w:bookmarkEnd w:id="1083"/>
            <w:bookmarkEnd w:id="1084"/>
            <w:bookmarkEnd w:id="1085"/>
            <w:bookmarkEnd w:id="10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Default="00F27624" w:rsidP="0073317D">
            <w:pPr>
              <w:pStyle w:val="ProductList-OfferingBody"/>
              <w:ind w:left="-113"/>
              <w:jc w:val="center"/>
            </w:pP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73317D">
            <w:pPr>
              <w:pStyle w:val="ProductList-Offering2"/>
            </w:pPr>
            <w:bookmarkStart w:id="1087" w:name="_Toc379797332"/>
            <w:bookmarkStart w:id="1088" w:name="_Toc380513354"/>
            <w:bookmarkStart w:id="1089" w:name="_Toc380655404"/>
            <w:bookmarkStart w:id="1090" w:name="_Toc402268640"/>
            <w:r>
              <w:t>Архивация на базе Exchange Online для Exchange Online</w:t>
            </w:r>
            <w:r>
              <w:fldChar w:fldCharType="begin"/>
            </w:r>
            <w:r>
              <w:instrText>XE "Архивация на базе Exchange Online для Exchange Online"</w:instrText>
            </w:r>
            <w:r>
              <w:fldChar w:fldCharType="end"/>
            </w:r>
            <w:r>
              <w:t xml:space="preserve"> A</w:t>
            </w:r>
            <w:r>
              <w:fldChar w:fldCharType="begin"/>
            </w:r>
            <w:r>
              <w:instrText>XE "Архивация на базе Exchange Online для Exchange Online A"</w:instrText>
            </w:r>
            <w:r>
              <w:fldChar w:fldCharType="end"/>
            </w:r>
            <w:r>
              <w:t xml:space="preserve"> (подписная лицензия </w:t>
            </w:r>
            <w:r w:rsidR="006312F7" w:rsidRPr="006312F7">
              <w:br/>
            </w:r>
            <w:r>
              <w:t>«на пользователя»)</w:t>
            </w:r>
            <w:bookmarkEnd w:id="1087"/>
            <w:bookmarkEnd w:id="1088"/>
            <w:bookmarkEnd w:id="1089"/>
            <w:bookmarkEnd w:id="10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27624" w:rsidRDefault="00F27624" w:rsidP="0073317D">
            <w:pPr>
              <w:pStyle w:val="ProductList-OfferingBody"/>
              <w:ind w:left="-113"/>
              <w:jc w:val="center"/>
            </w:pPr>
            <w:r>
              <w:t>1</w:t>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Default="00F27624" w:rsidP="0073317D">
            <w:pPr>
              <w:pStyle w:val="ProductList-OfferingBody"/>
              <w:ind w:left="-113"/>
              <w:jc w:val="center"/>
            </w:pP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FC3FF1">
            <w:pPr>
              <w:pStyle w:val="ProductList-Offering2"/>
            </w:pPr>
            <w:bookmarkStart w:id="1091" w:name="_Toc379797333"/>
            <w:bookmarkStart w:id="1092" w:name="_Toc380513355"/>
            <w:bookmarkStart w:id="1093" w:name="_Toc380655405"/>
            <w:bookmarkStart w:id="1094" w:name="_Toc402268641"/>
            <w:r>
              <w:t>Архивация на базе Exchange Online для Exchange Online</w:t>
            </w:r>
            <w:r>
              <w:fldChar w:fldCharType="begin"/>
            </w:r>
            <w:r>
              <w:instrText>XE "Архивация на базе Exchange Online для Exchange Online"</w:instrText>
            </w:r>
            <w:r>
              <w:fldChar w:fldCharType="end"/>
            </w:r>
            <w:r>
              <w:t xml:space="preserve"> G</w:t>
            </w:r>
            <w:r>
              <w:fldChar w:fldCharType="begin"/>
            </w:r>
            <w:r>
              <w:instrText>XE "Архивация на базе Exchange Online для Exchange Online G"</w:instrText>
            </w:r>
            <w:r>
              <w:fldChar w:fldCharType="end"/>
            </w:r>
            <w:r>
              <w:t xml:space="preserve"> (подписная лицензия </w:t>
            </w:r>
            <w:r w:rsidR="006312F7" w:rsidRPr="006312F7">
              <w:br/>
            </w:r>
            <w:r>
              <w:t>«на пользователя»)</w:t>
            </w:r>
            <w:bookmarkEnd w:id="1091"/>
            <w:bookmarkEnd w:id="1092"/>
            <w:bookmarkEnd w:id="1093"/>
            <w:bookmarkEnd w:id="10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Pr="005A0966" w:rsidRDefault="00F27624" w:rsidP="004D0ACF">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Default="00F27624" w:rsidP="0073317D">
            <w:pPr>
              <w:pStyle w:val="ProductList-OfferingBody"/>
              <w:ind w:left="-113"/>
              <w:jc w:val="center"/>
            </w:pP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FF1E84" w:rsidRDefault="00F27624" w:rsidP="0073317D">
            <w:pPr>
              <w:pStyle w:val="ProductList-Offering2"/>
              <w:rPr>
                <w:lang w:val="da-DK"/>
              </w:rPr>
            </w:pPr>
            <w:bookmarkStart w:id="1095" w:name="_Toc379797334"/>
            <w:bookmarkStart w:id="1096" w:name="_Toc380513356"/>
            <w:bookmarkStart w:id="1097" w:name="_Toc380655406"/>
            <w:bookmarkStart w:id="1098" w:name="_Toc402268642"/>
            <w:r>
              <w:t>Архивация</w:t>
            </w:r>
            <w:r w:rsidRPr="00DD7C93">
              <w:rPr>
                <w:lang w:val="da-DK"/>
              </w:rPr>
              <w:t xml:space="preserve"> </w:t>
            </w:r>
            <w:r>
              <w:t>на</w:t>
            </w:r>
            <w:r w:rsidRPr="00DD7C93">
              <w:rPr>
                <w:lang w:val="da-DK"/>
              </w:rPr>
              <w:t xml:space="preserve"> </w:t>
            </w:r>
            <w:r>
              <w:t>базе</w:t>
            </w:r>
            <w:r w:rsidRPr="00DD7C93">
              <w:rPr>
                <w:lang w:val="da-DK"/>
              </w:rPr>
              <w:t xml:space="preserve"> </w:t>
            </w:r>
            <w:r w:rsidRPr="00FF1E84">
              <w:rPr>
                <w:lang w:val="da-DK"/>
              </w:rPr>
              <w:t>Exchange</w:t>
            </w:r>
            <w:r w:rsidRPr="00DD7C93">
              <w:rPr>
                <w:lang w:val="da-DK"/>
              </w:rPr>
              <w:t xml:space="preserve"> </w:t>
            </w:r>
            <w:r w:rsidRPr="00FF1E84">
              <w:rPr>
                <w:lang w:val="da-DK"/>
              </w:rPr>
              <w:t>Online</w:t>
            </w:r>
            <w:r w:rsidRPr="00DD7C93">
              <w:rPr>
                <w:lang w:val="da-DK"/>
              </w:rPr>
              <w:t xml:space="preserve"> </w:t>
            </w:r>
            <w:r>
              <w:t>для</w:t>
            </w:r>
            <w:r w:rsidRPr="00DD7C93">
              <w:rPr>
                <w:lang w:val="da-DK"/>
              </w:rPr>
              <w:t xml:space="preserve"> </w:t>
            </w:r>
            <w:r w:rsidRPr="00FF1E84">
              <w:rPr>
                <w:lang w:val="da-DK"/>
              </w:rPr>
              <w:t>Exchange</w:t>
            </w:r>
            <w:r w:rsidRPr="00DD7C93">
              <w:rPr>
                <w:lang w:val="da-DK"/>
              </w:rPr>
              <w:t xml:space="preserve"> </w:t>
            </w:r>
            <w:r w:rsidRPr="00FF1E84">
              <w:rPr>
                <w:lang w:val="da-DK"/>
              </w:rPr>
              <w:t>Server</w:t>
            </w:r>
            <w:r>
              <w:fldChar w:fldCharType="begin"/>
            </w:r>
            <w:r w:rsidRPr="00FF1E84">
              <w:rPr>
                <w:lang w:val="da-DK"/>
              </w:rPr>
              <w:instrText>XE</w:instrText>
            </w:r>
            <w:r w:rsidRPr="00DD7C93">
              <w:rPr>
                <w:lang w:val="da-DK"/>
              </w:rPr>
              <w:instrText xml:space="preserve"> "</w:instrText>
            </w:r>
            <w:r>
              <w:instrText>Архивация</w:instrText>
            </w:r>
            <w:r w:rsidRPr="00DD7C93">
              <w:rPr>
                <w:lang w:val="da-DK"/>
              </w:rPr>
              <w:instrText xml:space="preserve"> </w:instrText>
            </w:r>
            <w:r>
              <w:instrText>на</w:instrText>
            </w:r>
            <w:r w:rsidRPr="00DD7C93">
              <w:rPr>
                <w:lang w:val="da-DK"/>
              </w:rPr>
              <w:instrText xml:space="preserve"> </w:instrText>
            </w:r>
            <w:r>
              <w:instrText>базе</w:instrText>
            </w:r>
            <w:r w:rsidRPr="00DD7C93">
              <w:rPr>
                <w:lang w:val="da-DK"/>
              </w:rPr>
              <w:instrText xml:space="preserve"> </w:instrText>
            </w:r>
            <w:r w:rsidRPr="00FF1E84">
              <w:rPr>
                <w:lang w:val="da-DK"/>
              </w:rPr>
              <w:instrText>Exchange</w:instrText>
            </w:r>
            <w:r w:rsidRPr="00DD7C93">
              <w:rPr>
                <w:lang w:val="da-DK"/>
              </w:rPr>
              <w:instrText xml:space="preserve"> </w:instrText>
            </w:r>
            <w:r w:rsidRPr="00FF1E84">
              <w:rPr>
                <w:lang w:val="da-DK"/>
              </w:rPr>
              <w:instrText>Online</w:instrText>
            </w:r>
            <w:r w:rsidRPr="00DD7C93">
              <w:rPr>
                <w:lang w:val="da-DK"/>
              </w:rPr>
              <w:instrText xml:space="preserve"> </w:instrText>
            </w:r>
            <w:r>
              <w:instrText>для</w:instrText>
            </w:r>
            <w:r w:rsidRPr="00DD7C93">
              <w:rPr>
                <w:lang w:val="da-DK"/>
              </w:rPr>
              <w:instrText xml:space="preserve"> </w:instrText>
            </w:r>
            <w:r w:rsidRPr="00FF1E84">
              <w:rPr>
                <w:lang w:val="da-DK"/>
              </w:rPr>
              <w:instrText>Exchange</w:instrText>
            </w:r>
            <w:r w:rsidRPr="00DD7C93">
              <w:rPr>
                <w:lang w:val="da-DK"/>
              </w:rPr>
              <w:instrText xml:space="preserve"> </w:instrText>
            </w:r>
            <w:r w:rsidRPr="00FF1E84">
              <w:rPr>
                <w:lang w:val="da-DK"/>
              </w:rPr>
              <w:instrText>Server</w:instrText>
            </w:r>
            <w:r w:rsidRPr="00DD7C93">
              <w:rPr>
                <w:lang w:val="da-DK"/>
              </w:rPr>
              <w:instrText>"</w:instrText>
            </w:r>
            <w:r>
              <w:fldChar w:fldCharType="end"/>
            </w:r>
            <w:r w:rsidRPr="00DD7C93">
              <w:rPr>
                <w:lang w:val="da-DK"/>
              </w:rPr>
              <w:t xml:space="preserve"> </w:t>
            </w:r>
            <w:r w:rsidRPr="00FF1E84">
              <w:rPr>
                <w:lang w:val="da-DK"/>
              </w:rPr>
              <w:t>(User SL)</w:t>
            </w:r>
            <w:bookmarkEnd w:id="1095"/>
            <w:bookmarkEnd w:id="1096"/>
            <w:bookmarkEnd w:id="1097"/>
            <w:bookmarkEnd w:id="10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Pr="00FF1E84" w:rsidRDefault="00F27624" w:rsidP="0073317D">
            <w:pPr>
              <w:pStyle w:val="ProductList-OfferingBody"/>
              <w:ind w:left="-113"/>
              <w:jc w:val="center"/>
              <w:rPr>
                <w:lang w:val="da-DK"/>
              </w:rPr>
            </w:pPr>
          </w:p>
        </w:tc>
        <w:tc>
          <w:tcPr>
            <w:tcW w:w="739" w:type="dxa"/>
            <w:tcBorders>
              <w:left w:val="single" w:sz="12" w:space="0" w:color="FFFFFF" w:themeColor="background1"/>
            </w:tcBorders>
            <w:shd w:val="clear" w:color="auto" w:fill="70AD47" w:themeFill="accent6"/>
            <w:vAlign w:val="center"/>
          </w:tcPr>
          <w:p w:rsidR="00F27624" w:rsidRDefault="00F27624" w:rsidP="0073317D">
            <w:pPr>
              <w:pStyle w:val="ProductList-OfferingBody"/>
              <w:ind w:left="-113"/>
              <w:jc w:val="center"/>
            </w:pPr>
            <w:r>
              <w:t>1</w:t>
            </w: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w:t>
            </w:r>
            <w:r w:rsidRPr="00E0203D">
              <w:fldChar w:fldCharType="end"/>
            </w:r>
            <w:r w:rsidRPr="00E0203D">
              <w:t>,</w:t>
            </w:r>
            <w:r w:rsidRPr="00E0203D">
              <w:fldChar w:fldCharType="begin"/>
            </w:r>
            <w:r w:rsidRPr="00E0203D">
              <w:instrText xml:space="preserve"> AutoTextList  \s NoStyle \t “предложение Student” </w:instrText>
            </w:r>
            <w:r w:rsidRPr="00E0203D">
              <w:fldChar w:fldCharType="separate"/>
            </w:r>
            <w:r w:rsidRPr="00E0203D">
              <w:t>ST</w:t>
            </w:r>
            <w:r w:rsidRPr="00E0203D">
              <w:fldChar w:fldCharType="end"/>
            </w:r>
          </w:p>
        </w:tc>
        <w:tc>
          <w:tcPr>
            <w:tcW w:w="739" w:type="dxa"/>
            <w:shd w:val="clear" w:color="auto" w:fill="70AD47" w:themeFill="accent6"/>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Default="00F27624" w:rsidP="0073317D">
            <w:pPr>
              <w:pStyle w:val="ProductList-OfferingBody"/>
              <w:ind w:left="-113"/>
              <w:jc w:val="center"/>
            </w:pP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73317D">
            <w:pPr>
              <w:pStyle w:val="ProductList-Offering2"/>
            </w:pPr>
            <w:bookmarkStart w:id="1099" w:name="_Toc379797335"/>
            <w:bookmarkStart w:id="1100" w:name="_Toc380513357"/>
            <w:bookmarkStart w:id="1101" w:name="_Toc380655407"/>
            <w:bookmarkStart w:id="1102" w:name="_Toc402268643"/>
            <w:r>
              <w:t>Архивация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(подписная лицензия </w:t>
            </w:r>
            <w:r w:rsidR="006312F7" w:rsidRPr="006312F7">
              <w:br/>
            </w:r>
            <w:r>
              <w:t>«на пользователя»)</w:t>
            </w:r>
            <w:bookmarkEnd w:id="1099"/>
            <w:bookmarkEnd w:id="1100"/>
            <w:bookmarkEnd w:id="1101"/>
            <w:bookmarkEnd w:id="1102"/>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Default="00F27624" w:rsidP="0073317D">
            <w:pPr>
              <w:pStyle w:val="ProductList-OfferingBody"/>
              <w:ind w:left="-113"/>
              <w:jc w:val="center"/>
            </w:pP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FC3FF1">
            <w:pPr>
              <w:pStyle w:val="ProductList-Offering2"/>
            </w:pPr>
            <w:bookmarkStart w:id="1103" w:name="_Toc379797336"/>
            <w:bookmarkStart w:id="1104" w:name="_Toc380513358"/>
            <w:bookmarkStart w:id="1105" w:name="_Toc380655408"/>
            <w:bookmarkStart w:id="1106" w:name="_Toc402268644"/>
            <w:r>
              <w:t>Архивация на базе Exchange Online для Exchange Server</w:t>
            </w:r>
            <w:r>
              <w:fldChar w:fldCharType="begin"/>
            </w:r>
            <w:r>
              <w:instrText>XE "Архивация на базе Exchange Online для Exchange Server"</w:instrText>
            </w:r>
            <w:r>
              <w:fldChar w:fldCharType="end"/>
            </w:r>
            <w:r>
              <w:t xml:space="preserve"> G</w:t>
            </w:r>
            <w:r>
              <w:fldChar w:fldCharType="begin"/>
            </w:r>
            <w:r>
              <w:instrText>XE "Архивация на базе Exchange Online для Exchange Server G"</w:instrText>
            </w:r>
            <w:r>
              <w:fldChar w:fldCharType="end"/>
            </w:r>
            <w:r>
              <w:t xml:space="preserve"> (подписная лицензия </w:t>
            </w:r>
            <w:r w:rsidR="006312F7" w:rsidRPr="006312F7">
              <w:br/>
            </w:r>
            <w:r>
              <w:t>«на пользователя»)</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Default="00F27624" w:rsidP="0073317D">
            <w:pPr>
              <w:pStyle w:val="ProductList-OfferingBody"/>
              <w:ind w:left="-113"/>
              <w:jc w:val="center"/>
            </w:pP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73317D">
            <w:pPr>
              <w:pStyle w:val="ProductList-Offering2"/>
            </w:pPr>
            <w:bookmarkStart w:id="1107" w:name="_Toc379797337"/>
            <w:bookmarkStart w:id="1108" w:name="_Toc380513359"/>
            <w:bookmarkStart w:id="1109" w:name="_Toc380655409"/>
            <w:bookmarkStart w:id="1110" w:name="_Toc402268645"/>
            <w:r>
              <w:t>Базовая подписка на Exchange Online</w:t>
            </w:r>
            <w:r>
              <w:fldChar w:fldCharType="begin"/>
            </w:r>
            <w:r>
              <w:instrText>XE "Exchange Online Kiosk"</w:instrText>
            </w:r>
            <w:r>
              <w:fldChar w:fldCharType="end"/>
            </w:r>
            <w:r>
              <w:t xml:space="preserve"> (подписная лицензия «на пользователя»)</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DF2A90"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11" w:name="_Toc379797338"/>
            <w:bookmarkStart w:id="1112" w:name="_Toc380513360"/>
            <w:bookmarkStart w:id="1113" w:name="_Toc380655410"/>
            <w:bookmarkStart w:id="1114" w:name="_Toc402268646"/>
            <w:r>
              <w:t>Базовая подписка на Exchange Online</w:t>
            </w:r>
            <w:r>
              <w:fldChar w:fldCharType="begin"/>
            </w:r>
            <w:r>
              <w:instrText>XE "Exchange Online Kiosk"</w:instrText>
            </w:r>
            <w:r>
              <w:fldChar w:fldCharType="end"/>
            </w:r>
            <w:r>
              <w:t xml:space="preserve"> G</w:t>
            </w:r>
            <w:r>
              <w:fldChar w:fldCharType="begin"/>
            </w:r>
            <w:r>
              <w:instrText>XE "Базовая подписка на Exchange Online G"</w:instrText>
            </w:r>
            <w:r>
              <w:fldChar w:fldCharType="end"/>
            </w:r>
            <w:r>
              <w:t xml:space="preserve"> (подписная лицензия «на пользователя»)</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9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73317D">
            <w:pPr>
              <w:pStyle w:val="ProductList-Offering2"/>
            </w:pPr>
            <w:bookmarkStart w:id="1115" w:name="_Toc379797339"/>
            <w:bookmarkStart w:id="1116" w:name="_Toc380513361"/>
            <w:bookmarkStart w:id="1117" w:name="_Toc380655411"/>
            <w:bookmarkStart w:id="1118" w:name="_Toc402268647"/>
            <w:r>
              <w:t>Exchange Online (план 1)</w:t>
            </w:r>
            <w:r>
              <w:fldChar w:fldCharType="begin"/>
            </w:r>
            <w:r>
              <w:instrText>XE "Exchange Online Plan 1"</w:instrText>
            </w:r>
            <w:r>
              <w:fldChar w:fldCharType="end"/>
            </w:r>
            <w:r>
              <w:t xml:space="preserve"> (подписная лицензия «на пользователя»)</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Default="00F27624" w:rsidP="0073317D">
            <w:pPr>
              <w:pStyle w:val="ProductList-OfferingBody"/>
              <w:ind w:left="-113"/>
              <w:jc w:val="center"/>
            </w:pPr>
          </w:p>
        </w:tc>
        <w:tc>
          <w:tcPr>
            <w:tcW w:w="738" w:type="dxa"/>
            <w:shd w:val="clear" w:color="auto" w:fill="70AD47" w:themeFill="accent6"/>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73317D">
            <w:pPr>
              <w:pStyle w:val="ProductList-Offering2"/>
            </w:pPr>
            <w:bookmarkStart w:id="1119" w:name="_Toc379797340"/>
            <w:bookmarkStart w:id="1120" w:name="_Toc380513362"/>
            <w:bookmarkStart w:id="1121" w:name="_Toc380655412"/>
            <w:bookmarkStart w:id="1122" w:name="_Toc402268648"/>
            <w:r>
              <w:t>Exchange Online (план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(подписная лицензия «на пользователя»)</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Default="00F27624" w:rsidP="0073317D">
            <w:pPr>
              <w:pStyle w:val="ProductList-OfferingBody"/>
              <w:ind w:left="-113"/>
              <w:jc w:val="center"/>
            </w:pP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73317D">
            <w:pPr>
              <w:pStyle w:val="ProductList-Offering2"/>
            </w:pPr>
            <w:bookmarkStart w:id="1123" w:name="_Toc379797341"/>
            <w:bookmarkStart w:id="1124" w:name="_Toc380513363"/>
            <w:bookmarkStart w:id="1125" w:name="_Toc380655413"/>
            <w:bookmarkStart w:id="1126" w:name="_Toc402268649"/>
            <w:r>
              <w:t>Exchange Online (план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для выпускников</w:t>
            </w:r>
            <w:r>
              <w:fldChar w:fldCharType="begin"/>
            </w:r>
            <w:r>
              <w:instrText>XE "Exchange Online Plan 1 A для выпускников"</w:instrText>
            </w:r>
            <w:r>
              <w:fldChar w:fldCharType="end"/>
            </w:r>
            <w:r>
              <w:t xml:space="preserve"> (подписная лицензия «на пользователя»)</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Default="00F27624" w:rsidP="0073317D">
            <w:pPr>
              <w:pStyle w:val="ProductList-OfferingBody"/>
              <w:ind w:left="-113"/>
              <w:jc w:val="center"/>
            </w:pP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DF2A90">
            <w:pPr>
              <w:pStyle w:val="ProductList-Offering2"/>
            </w:pPr>
            <w:bookmarkStart w:id="1127" w:name="_Toc379797342"/>
            <w:bookmarkStart w:id="1128" w:name="_Toc380513364"/>
            <w:bookmarkStart w:id="1129" w:name="_Toc380655414"/>
            <w:bookmarkStart w:id="1130" w:name="_Toc402268650"/>
            <w:r>
              <w:t>Exchange Online (план 1G)</w:t>
            </w:r>
            <w:r>
              <w:fldChar w:fldCharType="begin"/>
            </w:r>
            <w:r>
              <w:instrText>XE "Exchange Online Plan 1G"</w:instrText>
            </w:r>
            <w:r>
              <w:fldChar w:fldCharType="end"/>
            </w:r>
            <w:r>
              <w:t xml:space="preserve"> (подписная лицензия «на пользователя»)</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Pr="005A0966" w:rsidRDefault="00F27624" w:rsidP="0073317D">
            <w:pPr>
              <w:pStyle w:val="ProductList-OfferingBody"/>
              <w:ind w:left="-113"/>
              <w:jc w:val="center"/>
            </w:pP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73317D">
            <w:pPr>
              <w:pStyle w:val="ProductList-Offering2"/>
            </w:pPr>
            <w:bookmarkStart w:id="1131" w:name="_Toc379797343"/>
            <w:bookmarkStart w:id="1132" w:name="_Toc380513365"/>
            <w:bookmarkStart w:id="1133" w:name="_Toc380655415"/>
            <w:bookmarkStart w:id="1134" w:name="_Toc402268651"/>
            <w:r>
              <w:t>Exchange Online (план 2)</w:t>
            </w:r>
            <w:r>
              <w:fldChar w:fldCharType="begin"/>
            </w:r>
            <w:r>
              <w:instrText>XE "Exchange Online Plan 2"</w:instrText>
            </w:r>
            <w:r>
              <w:fldChar w:fldCharType="end"/>
            </w:r>
            <w:r>
              <w:t xml:space="preserve"> (подписная лицензия «на пользователя»)</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Default="00F27624" w:rsidP="0073317D">
            <w:pPr>
              <w:pStyle w:val="ProductList-OfferingBody"/>
              <w:ind w:left="-113"/>
              <w:jc w:val="center"/>
            </w:pPr>
          </w:p>
        </w:tc>
        <w:tc>
          <w:tcPr>
            <w:tcW w:w="738" w:type="dxa"/>
            <w:shd w:val="clear" w:color="auto" w:fill="70AD47" w:themeFill="accent6"/>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F27624" w:rsidTr="006312F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73317D">
            <w:pPr>
              <w:pStyle w:val="ProductList-Offering2"/>
            </w:pPr>
            <w:bookmarkStart w:id="1135" w:name="_Toc379797344"/>
            <w:bookmarkStart w:id="1136" w:name="_Toc380513366"/>
            <w:bookmarkStart w:id="1137" w:name="_Toc380655416"/>
            <w:bookmarkStart w:id="1138" w:name="_Toc402268652"/>
            <w:r>
              <w:t>Exchange Online (план 2A)</w:t>
            </w:r>
            <w:r>
              <w:fldChar w:fldCharType="begin"/>
            </w:r>
            <w:r>
              <w:instrText>XE "Exchange Online Plan 2A"</w:instrText>
            </w:r>
            <w:r>
              <w:fldChar w:fldCharType="end"/>
            </w:r>
            <w:r>
              <w:t xml:space="preserve"> (подписная лицензия «на пользователя»)</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27624" w:rsidRDefault="00F27624" w:rsidP="0073317D">
            <w:pPr>
              <w:pStyle w:val="ProductList-OfferingBody"/>
              <w:ind w:left="-113"/>
              <w:jc w:val="center"/>
            </w:pPr>
            <w:r>
              <w:t>1</w:t>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r w:rsidRPr="00E0203D">
              <w:t>,</w:t>
            </w:r>
            <w:r w:rsidRPr="00E0203D">
              <w:fldChar w:fldCharType="begin"/>
            </w:r>
            <w:r w:rsidRPr="00E0203D">
              <w:instrText xml:space="preserve"> AutoTextList  \s NoStyle \t “предложение Student” </w:instrText>
            </w:r>
            <w:r w:rsidRPr="00E0203D">
              <w:fldChar w:fldCharType="separate"/>
            </w:r>
            <w:r w:rsidRPr="00E0203D">
              <w:t>ST</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Default="00F27624" w:rsidP="0073317D">
            <w:pPr>
              <w:pStyle w:val="ProductList-OfferingBody"/>
              <w:ind w:left="-113"/>
              <w:jc w:val="center"/>
            </w:pPr>
          </w:p>
        </w:tc>
      </w:tr>
      <w:tr w:rsidR="00F27624" w:rsidTr="006312F7">
        <w:trPr>
          <w:cantSplit/>
        </w:trPr>
        <w:tc>
          <w:tcPr>
            <w:tcW w:w="3352" w:type="dxa"/>
            <w:tcBorders>
              <w:top w:val="dashSmallGap" w:sz="4" w:space="0" w:color="BFBFBF" w:themeColor="background1" w:themeShade="BF"/>
              <w:left w:val="nil"/>
              <w:bottom w:val="nil"/>
              <w:right w:val="nil"/>
            </w:tcBorders>
          </w:tcPr>
          <w:p w:rsidR="00F27624" w:rsidRPr="00111ECD" w:rsidRDefault="00F27624" w:rsidP="00DF2A90">
            <w:pPr>
              <w:pStyle w:val="ProductList-Offering2"/>
            </w:pPr>
            <w:bookmarkStart w:id="1139" w:name="_Toc379797345"/>
            <w:bookmarkStart w:id="1140" w:name="_Toc380513367"/>
            <w:bookmarkStart w:id="1141" w:name="_Toc380655417"/>
            <w:bookmarkStart w:id="1142" w:name="_Toc402268653"/>
            <w:r>
              <w:t>Exchange Online (план 2G)</w:t>
            </w:r>
            <w:r>
              <w:fldChar w:fldCharType="begin"/>
            </w:r>
            <w:r>
              <w:instrText>XE "Exchange Online Plan 2G"</w:instrText>
            </w:r>
            <w:r>
              <w:fldChar w:fldCharType="end"/>
            </w:r>
            <w:r>
              <w:t xml:space="preserve"> (подписная лицензия «на пользователя»)</w:t>
            </w:r>
            <w:bookmarkEnd w:id="1139"/>
            <w:bookmarkEnd w:id="1140"/>
            <w:bookmarkEnd w:id="1141"/>
            <w:bookmarkEnd w:id="1142"/>
          </w:p>
        </w:tc>
        <w:tc>
          <w:tcPr>
            <w:tcW w:w="738" w:type="dxa"/>
            <w:tcBorders>
              <w:top w:val="dashSmallGap" w:sz="4" w:space="0" w:color="BFBFBF" w:themeColor="background1" w:themeShade="BF"/>
              <w:left w:val="nil"/>
              <w:bottom w:val="nil"/>
              <w:right w:val="nil"/>
            </w:tcBorders>
            <w:shd w:val="clear" w:color="auto" w:fill="auto"/>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Pr="005A0966" w:rsidRDefault="00F27624" w:rsidP="0073317D">
            <w:pPr>
              <w:pStyle w:val="ProductList-OfferingBody"/>
              <w:ind w:left="-113"/>
              <w:jc w:val="center"/>
            </w:pPr>
          </w:p>
        </w:tc>
      </w:tr>
      <w:tr w:rsidR="00F27624" w:rsidTr="006312F7">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Default="00F27624" w:rsidP="0073317D">
            <w:pPr>
              <w:pStyle w:val="ProductList-Offering2"/>
            </w:pPr>
            <w:bookmarkStart w:id="1143" w:name="_Toc379797346"/>
            <w:bookmarkStart w:id="1144" w:name="_Toc380513368"/>
            <w:bookmarkStart w:id="1145" w:name="_Toc380655418"/>
            <w:bookmarkStart w:id="1146" w:name="_Toc402268654"/>
            <w:r>
              <w:t>Exchange Online Protection</w:t>
            </w:r>
            <w:r>
              <w:fldChar w:fldCharType="begin"/>
            </w:r>
            <w:r>
              <w:instrText>XE "Exchange Online Protection"</w:instrText>
            </w:r>
            <w:r>
              <w:fldChar w:fldCharType="end"/>
            </w:r>
            <w:r>
              <w:t xml:space="preserve"> (подписная лицензия «на пользователя»)</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Default="00F27624" w:rsidP="0073317D">
            <w:pPr>
              <w:pStyle w:val="ProductList-OfferingBody"/>
              <w:ind w:left="-113"/>
              <w:jc w:val="center"/>
            </w:pPr>
          </w:p>
        </w:tc>
        <w:tc>
          <w:tcPr>
            <w:tcW w:w="738" w:type="dxa"/>
            <w:shd w:val="clear" w:color="auto" w:fill="70AD47" w:themeFill="accent6"/>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F27624" w:rsidTr="006312F7">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Pr="00111ECD" w:rsidRDefault="00F27624" w:rsidP="0073317D">
            <w:pPr>
              <w:pStyle w:val="ProductList-Offering2"/>
            </w:pPr>
            <w:bookmarkStart w:id="1147" w:name="_Toc379797347"/>
            <w:bookmarkStart w:id="1148" w:name="_Toc380513369"/>
            <w:bookmarkStart w:id="1149" w:name="_Toc380655419"/>
            <w:bookmarkStart w:id="1150" w:name="_Toc402268655"/>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(подписная лицензия «на пользователя»)</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Pr="005A0966" w:rsidRDefault="00F27624" w:rsidP="0073317D">
            <w:pPr>
              <w:pStyle w:val="ProductList-OfferingBody"/>
              <w:ind w:left="-113"/>
              <w:jc w:val="center"/>
            </w:pPr>
          </w:p>
        </w:tc>
      </w:tr>
      <w:tr w:rsidR="00F27624" w:rsidTr="006312F7">
        <w:trPr>
          <w:cantSplit/>
        </w:trPr>
        <w:tc>
          <w:tcPr>
            <w:tcW w:w="3352" w:type="dxa"/>
            <w:tcBorders>
              <w:top w:val="dashSmallGap" w:sz="4" w:space="0" w:color="BFBFBF" w:themeColor="background1" w:themeShade="BF"/>
              <w:left w:val="nil"/>
              <w:bottom w:val="nil"/>
              <w:right w:val="nil"/>
            </w:tcBorders>
          </w:tcPr>
          <w:p w:rsidR="00F27624" w:rsidRPr="00111ECD" w:rsidRDefault="00F27624" w:rsidP="0073317D">
            <w:pPr>
              <w:pStyle w:val="ProductList-Offering2"/>
            </w:pPr>
            <w:bookmarkStart w:id="1151" w:name="_Toc379797348"/>
            <w:bookmarkStart w:id="1152" w:name="_Toc380513370"/>
            <w:bookmarkStart w:id="1153" w:name="_Toc380655420"/>
            <w:bookmarkStart w:id="1154" w:name="_Toc402268656"/>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(подписная лицензия «на пользователя»)</w:t>
            </w:r>
            <w:bookmarkEnd w:id="1151"/>
            <w:bookmarkEnd w:id="1152"/>
            <w:bookmarkEnd w:id="1153"/>
            <w:bookmarkEnd w:id="1154"/>
          </w:p>
        </w:tc>
        <w:tc>
          <w:tcPr>
            <w:tcW w:w="738" w:type="dxa"/>
            <w:tcBorders>
              <w:top w:val="dashSmallGap" w:sz="4" w:space="0" w:color="BFBFBF" w:themeColor="background1" w:themeShade="BF"/>
              <w:left w:val="nil"/>
              <w:bottom w:val="nil"/>
              <w:right w:val="nil"/>
            </w:tcBorders>
            <w:shd w:val="clear" w:color="auto" w:fill="auto"/>
            <w:vAlign w:val="center"/>
          </w:tcPr>
          <w:p w:rsidR="00F27624" w:rsidRDefault="00F2762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8"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39" w:type="dxa"/>
            <w:shd w:val="clear" w:color="auto" w:fill="BFBFBF" w:themeFill="background1" w:themeFillShade="BF"/>
            <w:vAlign w:val="center"/>
          </w:tcPr>
          <w:p w:rsidR="00F27624" w:rsidRDefault="00F27624" w:rsidP="0073317D">
            <w:pPr>
              <w:pStyle w:val="ProductList-OfferingBody"/>
              <w:ind w:left="-113"/>
              <w:jc w:val="center"/>
            </w:pPr>
          </w:p>
        </w:tc>
        <w:tc>
          <w:tcPr>
            <w:tcW w:w="799" w:type="dxa"/>
            <w:shd w:val="clear" w:color="auto" w:fill="BFBFBF" w:themeFill="background1" w:themeFillShade="BF"/>
            <w:vAlign w:val="center"/>
          </w:tcPr>
          <w:p w:rsidR="00F27624" w:rsidRPr="005A0966" w:rsidRDefault="00F27624" w:rsidP="0073317D">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056"/>
        <w:gridCol w:w="2667"/>
      </w:tblGrid>
      <w:tr w:rsidR="00782C7B" w:rsidTr="00DF447F">
        <w:tc>
          <w:tcPr>
            <w:tcW w:w="4050" w:type="dxa"/>
          </w:tcPr>
          <w:p w:rsidR="00782C7B" w:rsidRDefault="0073317D" w:rsidP="0073317D">
            <w:pPr>
              <w:pStyle w:val="ProductList-Body"/>
              <w:spacing w:before="20" w:after="20"/>
            </w:pPr>
            <w:r>
              <w:t xml:space="preserve">Право на сокращение: </w:t>
            </w:r>
            <w:r>
              <w:rPr>
                <w:b/>
              </w:rPr>
              <w:t>Все, кроме Encryption</w:t>
            </w:r>
          </w:p>
        </w:tc>
        <w:tc>
          <w:tcPr>
            <w:tcW w:w="4140" w:type="dxa"/>
          </w:tcPr>
          <w:p w:rsidR="00782C7B" w:rsidRDefault="0073317D" w:rsidP="00DF3BB8">
            <w:pPr>
              <w:pStyle w:val="ProductList-Body"/>
              <w:spacing w:before="20" w:after="20"/>
            </w:pPr>
            <w:r>
              <w:t xml:space="preserve">Категория продукта: </w:t>
            </w:r>
            <w:r>
              <w:rPr>
                <w:b/>
              </w:rPr>
              <w:t>Сервер</w:t>
            </w:r>
          </w:p>
        </w:tc>
        <w:tc>
          <w:tcPr>
            <w:tcW w:w="2700" w:type="dxa"/>
          </w:tcPr>
          <w:p w:rsidR="00782C7B" w:rsidRPr="0073317D"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rsidTr="00DF447F">
        <w:tc>
          <w:tcPr>
            <w:tcW w:w="4050" w:type="dxa"/>
          </w:tcPr>
          <w:p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4140" w:type="dxa"/>
          </w:tcPr>
          <w:p w:rsidR="00782C7B" w:rsidRDefault="0073317D" w:rsidP="0073317D">
            <w:pPr>
              <w:pStyle w:val="ProductList-Body"/>
              <w:spacing w:before="20" w:after="20"/>
            </w:pPr>
            <w:r>
              <w:t xml:space="preserve">Право на продленный срок: </w:t>
            </w:r>
            <w:r>
              <w:rPr>
                <w:b/>
              </w:rPr>
              <w:t>Все, кроме Encryption</w:t>
            </w:r>
          </w:p>
        </w:tc>
        <w:tc>
          <w:tcPr>
            <w:tcW w:w="2700" w:type="dxa"/>
          </w:tcPr>
          <w:p w:rsidR="00782C7B" w:rsidRDefault="00782C7B" w:rsidP="0073317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73317D" w:rsidRPr="0073317D" w:rsidRDefault="0073317D" w:rsidP="0073317D">
      <w:pPr>
        <w:pStyle w:val="ProductList-Body"/>
        <w:rPr>
          <w:b/>
        </w:rPr>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p>
    <w:p w:rsidR="0073317D" w:rsidRDefault="0073317D" w:rsidP="0073317D">
      <w:pPr>
        <w:pStyle w:val="ProductList-Body"/>
      </w:pPr>
      <w:r>
        <w:t>Архивация на базе Exchange Online для Exchange Server</w:t>
      </w:r>
      <w:r>
        <w:fldChar w:fldCharType="begin"/>
      </w:r>
      <w:r>
        <w:instrText>XE "Архивация на базе Exchange Online для Exchange Server"</w:instrText>
      </w:r>
      <w:r>
        <w:fldChar w:fldCharType="end"/>
      </w:r>
      <w:r>
        <w:t xml:space="preserve"> — это следующая версия веб-службы Exchange Hosted Archive.</w:t>
      </w:r>
      <w:r>
        <w:fldChar w:fldCharType="begin"/>
      </w:r>
      <w:r>
        <w:instrText>XE "Exchange Hosted Archive"</w:instrText>
      </w:r>
      <w:r>
        <w:fldChar w:fldCharType="end"/>
      </w:r>
    </w:p>
    <w:p w:rsidR="0073317D" w:rsidRDefault="0073317D" w:rsidP="0073317D">
      <w:pPr>
        <w:pStyle w:val="ProductList-Body"/>
      </w:pPr>
    </w:p>
    <w:p w:rsidR="0073317D" w:rsidRDefault="0073317D" w:rsidP="0073317D">
      <w:pPr>
        <w:pStyle w:val="ProductList-Body"/>
      </w:pPr>
      <w:r>
        <w:t>Если клиент продлевает путем перехода с Exchange Hosted Archive</w:t>
      </w:r>
      <w:r>
        <w:fldChar w:fldCharType="begin"/>
      </w:r>
      <w:r>
        <w:instrText>XE "Exchange Hosted Archive"</w:instrText>
      </w:r>
      <w:r>
        <w:fldChar w:fldCharType="end"/>
      </w:r>
      <w:r>
        <w:t xml:space="preserve"> на архивацию на базе Exchange Online для Exchange Server</w:t>
      </w:r>
      <w:r>
        <w:fldChar w:fldCharType="begin"/>
      </w:r>
      <w:r>
        <w:instrText>XE "Архивация на базе Exchange Online для Exchange Server"</w:instrText>
      </w:r>
      <w:r>
        <w:fldChar w:fldCharType="end"/>
      </w:r>
      <w:r>
        <w:t>, но еще не перешел на архивацию на базе Exchange Online для Exchange Server,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rsidR="0073317D" w:rsidRPr="00DD7C93" w:rsidRDefault="0073317D" w:rsidP="0073317D">
      <w:pPr>
        <w:pStyle w:val="ProductList-Body"/>
      </w:pPr>
    </w:p>
    <w:p w:rsidR="00DF447F" w:rsidRPr="00DD7C93" w:rsidRDefault="00DF447F" w:rsidP="0073317D">
      <w:pPr>
        <w:pStyle w:val="ProductList-Body"/>
      </w:pPr>
    </w:p>
    <w:p w:rsidR="0073317D" w:rsidRPr="00DD7C93" w:rsidRDefault="0073317D" w:rsidP="0073317D">
      <w:pPr>
        <w:pStyle w:val="ProductList-Body"/>
        <w:rPr>
          <w:b/>
        </w:rPr>
      </w:pPr>
      <w:r>
        <w:rPr>
          <w:b/>
          <w:color w:val="00188F"/>
        </w:rPr>
        <w:t>Архивация</w:t>
      </w:r>
      <w:r w:rsidRPr="00DD7C93">
        <w:rPr>
          <w:b/>
          <w:color w:val="00188F"/>
        </w:rPr>
        <w:t xml:space="preserve"> </w:t>
      </w:r>
      <w:r>
        <w:rPr>
          <w:b/>
          <w:color w:val="00188F"/>
        </w:rPr>
        <w:t>на</w:t>
      </w:r>
      <w:r w:rsidRPr="00DD7C93">
        <w:rPr>
          <w:b/>
          <w:color w:val="00188F"/>
        </w:rPr>
        <w:t xml:space="preserve"> </w:t>
      </w:r>
      <w:r>
        <w:rPr>
          <w:b/>
          <w:color w:val="00188F"/>
        </w:rPr>
        <w:t>базе</w:t>
      </w:r>
      <w:r w:rsidRPr="00DD7C93">
        <w:rPr>
          <w:b/>
          <w:color w:val="00188F"/>
        </w:rPr>
        <w:t xml:space="preserve"> </w:t>
      </w:r>
      <w:r w:rsidRPr="00DF447F">
        <w:rPr>
          <w:b/>
          <w:color w:val="00188F"/>
          <w:lang w:val="en-US"/>
        </w:rPr>
        <w:t>Exchange</w:t>
      </w:r>
      <w:r w:rsidRPr="00DD7C93">
        <w:rPr>
          <w:b/>
          <w:color w:val="00188F"/>
        </w:rPr>
        <w:t xml:space="preserve"> </w:t>
      </w:r>
      <w:r w:rsidRPr="00DF447F">
        <w:rPr>
          <w:b/>
          <w:color w:val="00188F"/>
          <w:lang w:val="en-US"/>
        </w:rPr>
        <w:t>Online</w:t>
      </w:r>
      <w:r w:rsidRPr="00DD7C93">
        <w:rPr>
          <w:b/>
          <w:color w:val="00188F"/>
        </w:rPr>
        <w:t xml:space="preserve"> </w:t>
      </w:r>
      <w:r>
        <w:rPr>
          <w:b/>
          <w:color w:val="00188F"/>
        </w:rPr>
        <w:t>для</w:t>
      </w:r>
      <w:r w:rsidRPr="00DD7C93">
        <w:rPr>
          <w:b/>
          <w:color w:val="00188F"/>
        </w:rPr>
        <w:t xml:space="preserve"> </w:t>
      </w:r>
      <w:r w:rsidRPr="00DF447F">
        <w:rPr>
          <w:b/>
          <w:color w:val="00188F"/>
          <w:lang w:val="en-US"/>
        </w:rPr>
        <w:t>Exchange</w:t>
      </w:r>
      <w:r w:rsidRPr="00DD7C93">
        <w:rPr>
          <w:b/>
          <w:color w:val="00188F"/>
        </w:rPr>
        <w:t xml:space="preserve"> </w:t>
      </w:r>
      <w:r w:rsidRPr="00DF447F">
        <w:rPr>
          <w:b/>
          <w:color w:val="00188F"/>
          <w:lang w:val="en-US"/>
        </w:rPr>
        <w:t>Server</w:t>
      </w:r>
      <w:r>
        <w:fldChar w:fldCharType="begin"/>
      </w:r>
      <w:r w:rsidRPr="00DF447F">
        <w:rPr>
          <w:lang w:val="en-US"/>
        </w:rPr>
        <w:instrText>XE</w:instrText>
      </w:r>
      <w:r w:rsidRPr="00DD7C93">
        <w:instrText xml:space="preserve"> "</w:instrText>
      </w:r>
      <w:r>
        <w:instrText>Архивация</w:instrText>
      </w:r>
      <w:r w:rsidRPr="00DD7C93">
        <w:instrText xml:space="preserve"> </w:instrText>
      </w:r>
      <w:r>
        <w:instrText>на</w:instrText>
      </w:r>
      <w:r w:rsidRPr="00DD7C93">
        <w:instrText xml:space="preserve"> </w:instrText>
      </w:r>
      <w:r>
        <w:instrText>базе</w:instrText>
      </w:r>
      <w:r w:rsidRPr="00DD7C93">
        <w:instrText xml:space="preserve"> </w:instrText>
      </w:r>
      <w:r w:rsidRPr="00DF447F">
        <w:rPr>
          <w:lang w:val="en-US"/>
        </w:rPr>
        <w:instrText>Exchange</w:instrText>
      </w:r>
      <w:r w:rsidRPr="00DD7C93">
        <w:instrText xml:space="preserve"> </w:instrText>
      </w:r>
      <w:r w:rsidRPr="00DF447F">
        <w:rPr>
          <w:lang w:val="en-US"/>
        </w:rPr>
        <w:instrText>Online</w:instrText>
      </w:r>
      <w:r w:rsidRPr="00DD7C93">
        <w:instrText xml:space="preserve"> </w:instrText>
      </w:r>
      <w:r>
        <w:instrText>для</w:instrText>
      </w:r>
      <w:r w:rsidRPr="00DD7C93">
        <w:instrText xml:space="preserve"> </w:instrText>
      </w:r>
      <w:r w:rsidRPr="00DF447F">
        <w:rPr>
          <w:lang w:val="en-US"/>
        </w:rPr>
        <w:instrText>Exchange</w:instrText>
      </w:r>
      <w:r w:rsidRPr="00DD7C93">
        <w:instrText xml:space="preserve"> </w:instrText>
      </w:r>
      <w:r w:rsidRPr="00DF447F">
        <w:rPr>
          <w:lang w:val="en-US"/>
        </w:rPr>
        <w:instrText>Server</w:instrText>
      </w:r>
      <w:r w:rsidRPr="00DD7C93">
        <w:instrText>"</w:instrText>
      </w:r>
      <w:r>
        <w:fldChar w:fldCharType="end"/>
      </w:r>
      <w:r w:rsidRPr="00DD7C93">
        <w:rPr>
          <w:b/>
          <w:color w:val="00188F"/>
        </w:rPr>
        <w:t xml:space="preserve"> </w:t>
      </w:r>
      <w:r w:rsidRPr="00DF447F">
        <w:rPr>
          <w:b/>
          <w:color w:val="00188F"/>
          <w:lang w:val="en-US"/>
        </w:rPr>
        <w:t>A</w:t>
      </w:r>
      <w:r>
        <w:fldChar w:fldCharType="begin"/>
      </w:r>
      <w:r w:rsidRPr="00DF447F">
        <w:rPr>
          <w:lang w:val="en-US"/>
        </w:rPr>
        <w:instrText>XE</w:instrText>
      </w:r>
      <w:r w:rsidRPr="00DD7C93">
        <w:instrText xml:space="preserve"> "</w:instrText>
      </w:r>
      <w:r>
        <w:instrText>Архивация</w:instrText>
      </w:r>
      <w:r w:rsidRPr="00DD7C93">
        <w:instrText xml:space="preserve"> </w:instrText>
      </w:r>
      <w:r>
        <w:instrText>на</w:instrText>
      </w:r>
      <w:r w:rsidRPr="00DD7C93">
        <w:instrText xml:space="preserve"> </w:instrText>
      </w:r>
      <w:r>
        <w:instrText>базе</w:instrText>
      </w:r>
      <w:r w:rsidRPr="00DD7C93">
        <w:instrText xml:space="preserve"> </w:instrText>
      </w:r>
      <w:r w:rsidRPr="00DF447F">
        <w:rPr>
          <w:lang w:val="en-US"/>
        </w:rPr>
        <w:instrText>Exchange</w:instrText>
      </w:r>
      <w:r w:rsidRPr="00DD7C93">
        <w:instrText xml:space="preserve"> </w:instrText>
      </w:r>
      <w:r w:rsidRPr="00DF447F">
        <w:rPr>
          <w:lang w:val="en-US"/>
        </w:rPr>
        <w:instrText>Online</w:instrText>
      </w:r>
      <w:r w:rsidRPr="00DD7C93">
        <w:instrText xml:space="preserve"> </w:instrText>
      </w:r>
      <w:r>
        <w:instrText>для</w:instrText>
      </w:r>
      <w:r w:rsidRPr="00DD7C93">
        <w:instrText xml:space="preserve"> </w:instrText>
      </w:r>
      <w:r w:rsidRPr="00DF447F">
        <w:rPr>
          <w:lang w:val="en-US"/>
        </w:rPr>
        <w:instrText>Exchange</w:instrText>
      </w:r>
      <w:r w:rsidRPr="00DD7C93">
        <w:instrText xml:space="preserve"> </w:instrText>
      </w:r>
      <w:r w:rsidRPr="00DF447F">
        <w:rPr>
          <w:lang w:val="en-US"/>
        </w:rPr>
        <w:instrText>Server</w:instrText>
      </w:r>
      <w:r w:rsidRPr="00DD7C93">
        <w:instrText xml:space="preserve"> </w:instrText>
      </w:r>
      <w:r w:rsidRPr="00DF447F">
        <w:rPr>
          <w:lang w:val="en-US"/>
        </w:rPr>
        <w:instrText>A</w:instrText>
      </w:r>
      <w:r w:rsidRPr="00DD7C93">
        <w:instrText>"</w:instrText>
      </w:r>
      <w:r>
        <w:fldChar w:fldCharType="end"/>
      </w:r>
    </w:p>
    <w:p w:rsidR="0073317D" w:rsidRDefault="0073317D" w:rsidP="00522A0A">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fldChar w:fldCharType="begin"/>
      </w:r>
      <w:r>
        <w:instrText>XE "Enterprise CAL Suite"</w:instrText>
      </w:r>
      <w:r>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для всех пользователей, лицензированных на основе количества сотрудников организации и количества учащихся. Инструкции по подготовке см.</w:t>
      </w:r>
      <w:r w:rsidR="00522A0A">
        <w:rPr>
          <w:lang w:val="en-US"/>
        </w:rPr>
        <w:t> </w:t>
      </w:r>
      <w:r>
        <w:t>в</w:t>
      </w:r>
      <w:r w:rsidR="00522A0A">
        <w:rPr>
          <w:lang w:val="en-US"/>
        </w:rPr>
        <w:t> </w:t>
      </w:r>
      <w:r>
        <w:t xml:space="preserve">примечании о продукте </w:t>
      </w:r>
      <w:hyperlink w:anchor="CALSuiteHeading" w:history="1">
        <w:r>
          <w:rPr>
            <w:rStyle w:val="Hyperlink"/>
          </w:rPr>
          <w:t>Enterprise CAL Suite</w:t>
        </w:r>
      </w:hyperlink>
      <w:r>
        <w:t>.</w:t>
      </w:r>
    </w:p>
    <w:p w:rsidR="0073317D" w:rsidRPr="00606EFA" w:rsidRDefault="0073317D" w:rsidP="0073317D">
      <w:pPr>
        <w:pStyle w:val="ProductList-Body"/>
        <w:rPr>
          <w:sz w:val="16"/>
          <w:szCs w:val="21"/>
        </w:rPr>
      </w:pPr>
    </w:p>
    <w:p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дополнительное хранилище для Exchange Hosted Archive </w:t>
      </w:r>
    </w:p>
    <w:p w:rsidR="0073317D" w:rsidRDefault="0073317D" w:rsidP="00522A0A">
      <w:pPr>
        <w:pStyle w:val="ProductList-Body"/>
      </w:pPr>
      <w:r>
        <w:t>Клиенты Exchange Hosted Archive</w:t>
      </w:r>
      <w:r>
        <w:fldChar w:fldCharType="begin"/>
      </w:r>
      <w:r>
        <w:instrText>XE "Exchange Hosted Archive"</w:instrText>
      </w:r>
      <w:r>
        <w:fldChar w:fldCharType="end"/>
      </w:r>
      <w:r>
        <w:t xml:space="preserve"> могут иметь право на использование службы на особых условиях.</w:t>
      </w:r>
      <w:r w:rsidR="00B654D0">
        <w:t xml:space="preserve"> </w:t>
      </w:r>
      <w:r>
        <w:t>Более подробные сведения см.</w:t>
      </w:r>
      <w:r w:rsidR="00522A0A">
        <w:rPr>
          <w:lang w:val="en-US"/>
        </w:rPr>
        <w:t> </w:t>
      </w:r>
      <w:r>
        <w:t>в</w:t>
      </w:r>
      <w:r w:rsidR="00522A0A">
        <w:rPr>
          <w:lang w:val="en-US"/>
        </w:rPr>
        <w:t> </w:t>
      </w:r>
      <w:r>
        <w:t xml:space="preserve">списке продуктов за март 2014 г.: </w:t>
      </w:r>
      <w:hyperlink r:id="rId54" w:history="1">
        <w:r>
          <w:rPr>
            <w:rStyle w:val="Hyperlink"/>
          </w:rPr>
          <w:t>http://go.microsoft.com/?linkid=9839207</w:t>
        </w:r>
      </w:hyperlink>
      <w:r>
        <w:t xml:space="preserve">. </w:t>
      </w:r>
    </w:p>
    <w:p w:rsidR="0073317D" w:rsidRPr="00606EFA" w:rsidRDefault="0073317D" w:rsidP="0073317D">
      <w:pPr>
        <w:pStyle w:val="ProductList-Body"/>
        <w:rPr>
          <w:sz w:val="16"/>
          <w:szCs w:val="21"/>
        </w:rPr>
      </w:pPr>
    </w:p>
    <w:p w:rsidR="0073317D" w:rsidRPr="0073317D" w:rsidRDefault="0073317D" w:rsidP="0073317D">
      <w:pPr>
        <w:pStyle w:val="ProductList-Body"/>
        <w:rPr>
          <w:b/>
        </w:rPr>
      </w:pPr>
      <w:r>
        <w:rPr>
          <w:b/>
          <w:color w:val="00188F"/>
        </w:rPr>
        <w:t>Защита Exchange Online</w:t>
      </w:r>
      <w:r>
        <w:fldChar w:fldCharType="begin"/>
      </w:r>
      <w:r>
        <w:instrText>XE "Exchange Online Protection"</w:instrText>
      </w:r>
      <w:r>
        <w:fldChar w:fldCharType="end"/>
      </w:r>
    </w:p>
    <w:p w:rsidR="0073317D" w:rsidRDefault="0073317D" w:rsidP="0073317D">
      <w:pPr>
        <w:pStyle w:val="ProductList-Body"/>
      </w:pPr>
      <w: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B654D0">
        <w:t xml:space="preserve"> </w:t>
      </w:r>
      <w:r>
        <w:t>Клиенты, желающие использовать веб-службу для части своих пользователей, могут создать поддомены для целевого предоставления веб-службы.</w:t>
      </w:r>
      <w:r w:rsidR="00B654D0">
        <w:t xml:space="preserve"> </w:t>
      </w:r>
      <w:r>
        <w:t>В этом случае лицензии User SL необходимы только для пользователей внутри соответствующего поддомена.</w:t>
      </w:r>
    </w:p>
    <w:p w:rsidR="0073317D" w:rsidRPr="00606EFA" w:rsidRDefault="0073317D" w:rsidP="0073317D">
      <w:pPr>
        <w:pStyle w:val="ProductList-Body"/>
        <w:rPr>
          <w:sz w:val="16"/>
          <w:szCs w:val="21"/>
        </w:rPr>
      </w:pPr>
    </w:p>
    <w:p w:rsidR="0073317D"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fldChar w:fldCharType="begin"/>
      </w:r>
      <w:r>
        <w:instrText>XE "Enterprise CAL Suite"</w:instrText>
      </w:r>
      <w:r>
        <w:fldChar w:fldCharType="end"/>
      </w:r>
      <w:r>
        <w:t xml:space="preserve"> или Exchange Enterprise CAL со службами с действующим покрытием Software Assurance, полностью лицензированы для Exchange Online Protection</w:t>
      </w:r>
      <w:r>
        <w:fldChar w:fldCharType="begin"/>
      </w:r>
      <w:r>
        <w:instrText>XE "Exchange Online Protection"</w:instrText>
      </w:r>
      <w:r>
        <w:fldChar w:fldCharType="end"/>
      </w:r>
      <w:r>
        <w:t>, вне зависимости от числа лицензий Enterprise CAL Suite или Exchange Enterprise CAL со службами.</w:t>
      </w:r>
      <w:r w:rsidR="00B654D0">
        <w:t xml:space="preserve"> </w:t>
      </w:r>
      <w:r>
        <w:t xml:space="preserve">Инструкции по подготовке см. в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rsidR="00450EF0" w:rsidRPr="00606EFA" w:rsidRDefault="00450EF0" w:rsidP="0073317D">
      <w:pPr>
        <w:pStyle w:val="ProductList-Body"/>
        <w:rPr>
          <w:sz w:val="16"/>
          <w:szCs w:val="21"/>
        </w:rPr>
      </w:pPr>
    </w:p>
    <w:p w:rsidR="00450EF0" w:rsidRPr="00450EF0" w:rsidRDefault="00450EF0" w:rsidP="00450EF0">
      <w:pPr>
        <w:pStyle w:val="ProductList-Body"/>
        <w:rPr>
          <w:b/>
        </w:rPr>
      </w:pPr>
      <w:r>
        <w:rPr>
          <w:b/>
          <w:color w:val="00188F"/>
        </w:rPr>
        <w:t>Подписные лицензии «на пользователя» на Add-On</w:t>
      </w:r>
    </w:p>
    <w:p w:rsidR="00450EF0" w:rsidRDefault="00450EF0" w:rsidP="00522A0A">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w:t>
      </w:r>
      <w:r w:rsidR="00522A0A">
        <w:rPr>
          <w:lang w:val="en-US"/>
        </w:rPr>
        <w:t> </w:t>
      </w:r>
      <w:r>
        <w:t>Office</w:t>
      </w:r>
      <w:r w:rsidR="00522A0A">
        <w:rPr>
          <w:lang w:val="en-US"/>
        </w:rPr>
        <w:t> </w:t>
      </w:r>
      <w:r>
        <w:t>365».</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EE40B5" w:rsidRDefault="00EE40B5" w:rsidP="00680B4D">
      <w:pPr>
        <w:pStyle w:val="ProductList-Offering2Heading"/>
        <w:outlineLvl w:val="2"/>
      </w:pPr>
      <w:r>
        <w:tab/>
      </w:r>
      <w:bookmarkStart w:id="1155" w:name="_Toc378147665"/>
      <w:bookmarkStart w:id="1156" w:name="_Toc378151562"/>
      <w:bookmarkStart w:id="1157" w:name="_Toc379797349"/>
      <w:bookmarkStart w:id="1158" w:name="_Toc380513371"/>
      <w:bookmarkStart w:id="1159" w:name="_Toc380655421"/>
      <w:bookmarkStart w:id="1160" w:name="_Toc402268657"/>
      <w:r>
        <w:t>Lync Online</w:t>
      </w:r>
      <w:bookmarkEnd w:id="1155"/>
      <w:bookmarkEnd w:id="1156"/>
      <w:bookmarkEnd w:id="1157"/>
      <w:bookmarkEnd w:id="1158"/>
      <w:bookmarkEnd w:id="1159"/>
      <w:bookmarkEnd w:id="11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F27624" w:rsidTr="00F27624">
        <w:trPr>
          <w:cantSplit/>
          <w:tblHeader/>
        </w:trPr>
        <w:tc>
          <w:tcPr>
            <w:tcW w:w="3352" w:type="dxa"/>
            <w:tcBorders>
              <w:bottom w:val="nil"/>
            </w:tcBorders>
            <w:shd w:val="clear" w:color="auto" w:fill="00188F"/>
          </w:tcPr>
          <w:p w:rsidR="00F27624" w:rsidRPr="00EE0836" w:rsidRDefault="00F27624"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F27624" w:rsidRPr="00EE0836" w:rsidRDefault="00F27624"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799" w:type="dxa"/>
            <w:shd w:val="clear" w:color="auto" w:fill="00188F"/>
            <w:vAlign w:val="center"/>
          </w:tcPr>
          <w:p w:rsidR="00F27624" w:rsidRPr="00E0203D" w:rsidRDefault="00F27624"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F27624" w:rsidTr="00F27624">
        <w:trPr>
          <w:cantSplit/>
          <w:tblHeader/>
        </w:trPr>
        <w:tc>
          <w:tcPr>
            <w:tcW w:w="3352" w:type="dxa"/>
            <w:tcBorders>
              <w:top w:val="nil"/>
              <w:left w:val="nil"/>
              <w:bottom w:val="dashSmallGap" w:sz="4" w:space="0" w:color="BFBFBF" w:themeColor="background1" w:themeShade="BF"/>
              <w:right w:val="nil"/>
            </w:tcBorders>
          </w:tcPr>
          <w:p w:rsidR="00F27624" w:rsidRDefault="00F27624" w:rsidP="00F73609">
            <w:pPr>
              <w:pStyle w:val="ProductList-Offering2"/>
            </w:pPr>
            <w:bookmarkStart w:id="1161" w:name="_Toc379797350"/>
            <w:bookmarkStart w:id="1162" w:name="_Toc380513372"/>
            <w:bookmarkStart w:id="1163" w:name="_Toc380655422"/>
            <w:bookmarkStart w:id="1164" w:name="_Toc402268658"/>
            <w:r>
              <w:t>Lync Online (план 1)</w:t>
            </w:r>
            <w:r>
              <w:fldChar w:fldCharType="begin"/>
            </w:r>
            <w:r>
              <w:instrText>XE "Lync Online Plan 1"</w:instrText>
            </w:r>
            <w:r>
              <w:fldChar w:fldCharType="end"/>
            </w:r>
            <w:r>
              <w:t xml:space="preserve"> (подписная лицензия «на пользователя»)</w:t>
            </w:r>
            <w:bookmarkEnd w:id="1161"/>
            <w:bookmarkEnd w:id="1162"/>
            <w:bookmarkEnd w:id="1163"/>
            <w:bookmarkEnd w:id="1164"/>
          </w:p>
        </w:tc>
        <w:tc>
          <w:tcPr>
            <w:tcW w:w="738" w:type="dxa"/>
            <w:tcBorders>
              <w:top w:val="nil"/>
              <w:left w:val="nil"/>
              <w:bottom w:val="dashSmallGap" w:sz="4" w:space="0" w:color="BFBFBF" w:themeColor="background1" w:themeShade="BF"/>
              <w:right w:val="nil"/>
            </w:tcBorders>
            <w:vAlign w:val="center"/>
          </w:tcPr>
          <w:p w:rsidR="00F27624" w:rsidRDefault="00F2762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70AD47" w:themeFill="accent6"/>
            <w:vAlign w:val="center"/>
          </w:tcPr>
          <w:p w:rsidR="00F27624" w:rsidRDefault="00F27624" w:rsidP="00C4636F">
            <w:pPr>
              <w:pStyle w:val="ProductList-OfferingBody"/>
              <w:ind w:left="-113"/>
              <w:jc w:val="center"/>
            </w:pPr>
          </w:p>
        </w:tc>
        <w:tc>
          <w:tcPr>
            <w:tcW w:w="738" w:type="dxa"/>
            <w:shd w:val="clear" w:color="auto" w:fill="70AD47" w:themeFill="accent6"/>
            <w:vAlign w:val="center"/>
          </w:tcPr>
          <w:p w:rsidR="00F27624" w:rsidRDefault="00F27624" w:rsidP="00C4636F">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F27624" w:rsidRDefault="00F27624" w:rsidP="00DE7A6A">
            <w:pPr>
              <w:pStyle w:val="ProductList-OfferingBody"/>
              <w:ind w:left="-113"/>
              <w:jc w:val="center"/>
            </w:pPr>
          </w:p>
        </w:tc>
        <w:tc>
          <w:tcPr>
            <w:tcW w:w="79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F27624" w:rsidTr="00F2762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Default="00F27624" w:rsidP="00F73609">
            <w:pPr>
              <w:pStyle w:val="ProductList-Offering2"/>
            </w:pPr>
            <w:bookmarkStart w:id="1165" w:name="_Toc379797351"/>
            <w:bookmarkStart w:id="1166" w:name="_Toc380513373"/>
            <w:bookmarkStart w:id="1167" w:name="_Toc380655423"/>
            <w:bookmarkStart w:id="1168" w:name="_Toc402268659"/>
            <w:r>
              <w:t xml:space="preserve">Lync Online (план 1) </w:t>
            </w:r>
            <w:r>
              <w:fldChar w:fldCharType="begin"/>
            </w:r>
            <w:r>
              <w:instrText>XE "Lync Online Plan 1"</w:instrText>
            </w:r>
            <w:r>
              <w:fldChar w:fldCharType="end"/>
            </w:r>
            <w:r>
              <w:t>Add-on</w:t>
            </w:r>
            <w:r>
              <w:fldChar w:fldCharType="begin"/>
            </w:r>
            <w:r>
              <w:instrText>XE "Lync Online Plan 1 Add-on"</w:instrText>
            </w:r>
            <w:r>
              <w:fldChar w:fldCharType="end"/>
            </w:r>
            <w:r>
              <w:t xml:space="preserve"> </w:t>
            </w:r>
            <w:r w:rsidR="00314F42" w:rsidRPr="00314F42">
              <w:br/>
            </w:r>
            <w:r>
              <w:t>(подписная лицензия «на пользователя»)</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BFBFBF" w:themeFill="background1" w:themeFillShade="BF"/>
            <w:vAlign w:val="center"/>
          </w:tcPr>
          <w:p w:rsidR="00F27624" w:rsidRDefault="00F27624" w:rsidP="00C4636F">
            <w:pPr>
              <w:pStyle w:val="ProductList-OfferingBody"/>
              <w:ind w:left="-113"/>
              <w:jc w:val="center"/>
            </w:pPr>
          </w:p>
        </w:tc>
        <w:tc>
          <w:tcPr>
            <w:tcW w:w="738" w:type="dxa"/>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BFBFBF" w:themeFill="background1" w:themeFillShade="BF"/>
            <w:vAlign w:val="center"/>
          </w:tcPr>
          <w:p w:rsidR="00F27624" w:rsidRDefault="00F27624" w:rsidP="00DE7A6A">
            <w:pPr>
              <w:pStyle w:val="ProductList-OfferingBody"/>
              <w:ind w:left="-113"/>
              <w:jc w:val="center"/>
            </w:pPr>
          </w:p>
        </w:tc>
        <w:tc>
          <w:tcPr>
            <w:tcW w:w="739" w:type="dxa"/>
            <w:shd w:val="clear" w:color="auto" w:fill="BFBFBF" w:themeFill="background1" w:themeFillShade="BF"/>
            <w:vAlign w:val="center"/>
          </w:tcPr>
          <w:p w:rsidR="00F27624" w:rsidRDefault="00F27624" w:rsidP="00DE7A6A">
            <w:pPr>
              <w:pStyle w:val="ProductList-OfferingBody"/>
              <w:ind w:left="-113"/>
              <w:jc w:val="center"/>
            </w:pPr>
          </w:p>
        </w:tc>
        <w:tc>
          <w:tcPr>
            <w:tcW w:w="739" w:type="dxa"/>
            <w:shd w:val="clear" w:color="auto" w:fill="BFBFBF" w:themeFill="background1" w:themeFillShade="BF"/>
            <w:vAlign w:val="center"/>
          </w:tcPr>
          <w:p w:rsidR="00F27624" w:rsidRDefault="00F27624" w:rsidP="00DE7A6A">
            <w:pPr>
              <w:pStyle w:val="ProductList-OfferingBody"/>
              <w:ind w:left="-113"/>
              <w:jc w:val="center"/>
            </w:pPr>
          </w:p>
        </w:tc>
        <w:tc>
          <w:tcPr>
            <w:tcW w:w="79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F27624" w:rsidTr="00F2762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Default="00F27624" w:rsidP="00F73609">
            <w:pPr>
              <w:pStyle w:val="ProductList-Offering2"/>
            </w:pPr>
            <w:bookmarkStart w:id="1169" w:name="_Toc379797352"/>
            <w:bookmarkStart w:id="1170" w:name="_Toc380513374"/>
            <w:bookmarkStart w:id="1171" w:name="_Toc380655424"/>
            <w:bookmarkStart w:id="1172" w:name="_Toc402268660"/>
            <w:r>
              <w:t>Lync Online (план 1G)</w:t>
            </w:r>
            <w:r>
              <w:fldChar w:fldCharType="begin"/>
            </w:r>
            <w:r>
              <w:instrText>XE "Lync Online (план 1G)"</w:instrText>
            </w:r>
            <w:r>
              <w:fldChar w:fldCharType="end"/>
            </w:r>
            <w:r>
              <w:t xml:space="preserve"> (подписная лицензия </w:t>
            </w:r>
            <w:r w:rsidR="00314F42" w:rsidRPr="00314F42">
              <w:br/>
            </w:r>
            <w:r>
              <w:t>«на пользователя»)</w:t>
            </w:r>
            <w:bookmarkEnd w:id="1169"/>
            <w:bookmarkEnd w:id="1170"/>
            <w:bookmarkEnd w:id="1171"/>
            <w:bookmarkEnd w:id="11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27624" w:rsidRDefault="00F2762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BFBFBF" w:themeFill="background1" w:themeFillShade="BF"/>
            <w:vAlign w:val="center"/>
          </w:tcPr>
          <w:p w:rsidR="00F27624" w:rsidRDefault="00F27624" w:rsidP="00C4636F">
            <w:pPr>
              <w:pStyle w:val="ProductList-OfferingBody"/>
              <w:ind w:left="-113"/>
              <w:jc w:val="center"/>
            </w:pPr>
          </w:p>
        </w:tc>
        <w:tc>
          <w:tcPr>
            <w:tcW w:w="738" w:type="dxa"/>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BFBFBF" w:themeFill="background1" w:themeFillShade="BF"/>
            <w:vAlign w:val="center"/>
          </w:tcPr>
          <w:p w:rsidR="00F27624" w:rsidRDefault="00F27624" w:rsidP="00DE7A6A">
            <w:pPr>
              <w:pStyle w:val="ProductList-OfferingBody"/>
              <w:ind w:left="-113"/>
              <w:jc w:val="center"/>
            </w:pPr>
          </w:p>
        </w:tc>
        <w:tc>
          <w:tcPr>
            <w:tcW w:w="739" w:type="dxa"/>
            <w:shd w:val="clear" w:color="auto" w:fill="BFBFBF" w:themeFill="background1" w:themeFillShade="BF"/>
            <w:vAlign w:val="center"/>
          </w:tcPr>
          <w:p w:rsidR="00F27624" w:rsidRDefault="00F27624" w:rsidP="00DE7A6A">
            <w:pPr>
              <w:pStyle w:val="ProductList-OfferingBody"/>
              <w:ind w:left="-113"/>
              <w:jc w:val="center"/>
            </w:pPr>
          </w:p>
        </w:tc>
        <w:tc>
          <w:tcPr>
            <w:tcW w:w="739" w:type="dxa"/>
            <w:shd w:val="clear" w:color="auto" w:fill="BFBFBF" w:themeFill="background1" w:themeFillShade="BF"/>
            <w:vAlign w:val="center"/>
          </w:tcPr>
          <w:p w:rsidR="00F27624" w:rsidRDefault="00F27624" w:rsidP="00DE7A6A">
            <w:pPr>
              <w:pStyle w:val="ProductList-OfferingBody"/>
              <w:ind w:left="-113"/>
              <w:jc w:val="center"/>
            </w:pPr>
          </w:p>
        </w:tc>
        <w:tc>
          <w:tcPr>
            <w:tcW w:w="799" w:type="dxa"/>
            <w:shd w:val="clear" w:color="auto" w:fill="BFBFBF" w:themeFill="background1" w:themeFillShade="BF"/>
            <w:vAlign w:val="center"/>
          </w:tcPr>
          <w:p w:rsidR="00F27624" w:rsidRPr="005A0966" w:rsidRDefault="00F27624" w:rsidP="00DE7A6A">
            <w:pPr>
              <w:pStyle w:val="ProductList-OfferingBody"/>
              <w:ind w:left="-113"/>
              <w:jc w:val="center"/>
            </w:pPr>
          </w:p>
        </w:tc>
      </w:tr>
      <w:tr w:rsidR="00F27624" w:rsidTr="00F2762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27624" w:rsidRDefault="00F27624" w:rsidP="00F73609">
            <w:pPr>
              <w:pStyle w:val="ProductList-Offering2"/>
            </w:pPr>
            <w:bookmarkStart w:id="1173" w:name="_Toc379797353"/>
            <w:bookmarkStart w:id="1174" w:name="_Toc380513375"/>
            <w:bookmarkStart w:id="1175" w:name="_Toc380655425"/>
            <w:bookmarkStart w:id="1176" w:name="_Toc402268661"/>
            <w:r>
              <w:t>Lync Online (план 2)</w:t>
            </w:r>
            <w:r>
              <w:fldChar w:fldCharType="begin"/>
            </w:r>
            <w:r>
              <w:instrText>XE "Lync Online Plan 2"</w:instrText>
            </w:r>
            <w:r>
              <w:fldChar w:fldCharType="end"/>
            </w:r>
            <w:r>
              <w:t xml:space="preserve"> (подписная лицензия </w:t>
            </w:r>
            <w:r w:rsidR="00314F42" w:rsidRPr="00314F42">
              <w:br/>
            </w:r>
            <w:r>
              <w:t>«на пользователя»)</w:t>
            </w:r>
            <w:bookmarkEnd w:id="1173"/>
            <w:bookmarkEnd w:id="1174"/>
            <w:bookmarkEnd w:id="1175"/>
            <w:bookmarkEnd w:id="11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27624" w:rsidRDefault="00F2762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70AD47" w:themeFill="accent6"/>
            <w:vAlign w:val="center"/>
          </w:tcPr>
          <w:p w:rsidR="00F27624" w:rsidRDefault="00F27624" w:rsidP="00C4636F">
            <w:pPr>
              <w:pStyle w:val="ProductList-OfferingBody"/>
              <w:ind w:left="-113"/>
              <w:jc w:val="center"/>
            </w:pPr>
          </w:p>
        </w:tc>
        <w:tc>
          <w:tcPr>
            <w:tcW w:w="738" w:type="dxa"/>
            <w:shd w:val="clear" w:color="auto" w:fill="70AD47" w:themeFill="accent6"/>
            <w:vAlign w:val="center"/>
          </w:tcPr>
          <w:p w:rsidR="00F27624" w:rsidRDefault="00F27624" w:rsidP="00C4636F">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F27624" w:rsidRDefault="00F27624" w:rsidP="00DE7A6A">
            <w:pPr>
              <w:pStyle w:val="ProductList-OfferingBody"/>
              <w:ind w:left="-113"/>
              <w:jc w:val="center"/>
            </w:pPr>
          </w:p>
        </w:tc>
        <w:tc>
          <w:tcPr>
            <w:tcW w:w="79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F27624" w:rsidTr="00F27624">
        <w:trPr>
          <w:cantSplit/>
          <w:tblHeader/>
        </w:trPr>
        <w:tc>
          <w:tcPr>
            <w:tcW w:w="3352" w:type="dxa"/>
            <w:tcBorders>
              <w:top w:val="dashSmallGap" w:sz="4" w:space="0" w:color="BFBFBF" w:themeColor="background1" w:themeShade="BF"/>
              <w:left w:val="nil"/>
              <w:bottom w:val="nil"/>
              <w:right w:val="nil"/>
            </w:tcBorders>
          </w:tcPr>
          <w:p w:rsidR="00F27624" w:rsidRDefault="00F27624" w:rsidP="00F73609">
            <w:pPr>
              <w:pStyle w:val="ProductList-Offering2"/>
            </w:pPr>
            <w:bookmarkStart w:id="1177" w:name="_Toc379797354"/>
            <w:bookmarkStart w:id="1178" w:name="_Toc380513376"/>
            <w:bookmarkStart w:id="1179" w:name="_Toc380655426"/>
            <w:bookmarkStart w:id="1180" w:name="_Toc402268662"/>
            <w:r>
              <w:t>Lync Online (план 2G)</w:t>
            </w:r>
            <w:r>
              <w:fldChar w:fldCharType="begin"/>
            </w:r>
            <w:r>
              <w:instrText>XE "Lync Online (план 2G)"</w:instrText>
            </w:r>
            <w:r>
              <w:fldChar w:fldCharType="end"/>
            </w:r>
            <w:r>
              <w:t xml:space="preserve"> (подписная лицензия </w:t>
            </w:r>
            <w:r w:rsidR="00314F42" w:rsidRPr="00314F42">
              <w:br/>
            </w:r>
            <w:r>
              <w:t>«на пользователя»)</w:t>
            </w:r>
            <w:bookmarkEnd w:id="1177"/>
            <w:bookmarkEnd w:id="1178"/>
            <w:bookmarkEnd w:id="1179"/>
            <w:bookmarkEnd w:id="1180"/>
          </w:p>
        </w:tc>
        <w:tc>
          <w:tcPr>
            <w:tcW w:w="738" w:type="dxa"/>
            <w:tcBorders>
              <w:top w:val="dashSmallGap" w:sz="4" w:space="0" w:color="BFBFBF" w:themeColor="background1" w:themeShade="BF"/>
              <w:left w:val="nil"/>
              <w:bottom w:val="nil"/>
              <w:right w:val="nil"/>
            </w:tcBorders>
            <w:shd w:val="clear" w:color="auto" w:fill="auto"/>
            <w:vAlign w:val="center"/>
          </w:tcPr>
          <w:p w:rsidR="00F27624" w:rsidRDefault="00F2762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70AD47" w:themeFill="accent6"/>
            <w:vAlign w:val="center"/>
          </w:tcPr>
          <w:p w:rsidR="00F27624" w:rsidRPr="00E0203D" w:rsidRDefault="00F27624"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BFBFBF" w:themeFill="background1" w:themeFillShade="BF"/>
            <w:vAlign w:val="center"/>
          </w:tcPr>
          <w:p w:rsidR="00F27624" w:rsidRDefault="00F27624" w:rsidP="00C4636F">
            <w:pPr>
              <w:pStyle w:val="ProductList-OfferingBody"/>
              <w:ind w:left="-113"/>
              <w:jc w:val="center"/>
            </w:pPr>
          </w:p>
        </w:tc>
        <w:tc>
          <w:tcPr>
            <w:tcW w:w="738" w:type="dxa"/>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BFBFBF" w:themeFill="background1" w:themeFillShade="BF"/>
            <w:vAlign w:val="center"/>
          </w:tcPr>
          <w:p w:rsidR="00F27624" w:rsidRDefault="00F27624" w:rsidP="00C4636F">
            <w:pPr>
              <w:pStyle w:val="ProductList-OfferingBody"/>
              <w:ind w:left="-113"/>
              <w:jc w:val="center"/>
            </w:pPr>
          </w:p>
        </w:tc>
        <w:tc>
          <w:tcPr>
            <w:tcW w:w="739" w:type="dxa"/>
            <w:shd w:val="clear" w:color="auto" w:fill="BFBFBF" w:themeFill="background1" w:themeFillShade="BF"/>
            <w:vAlign w:val="center"/>
          </w:tcPr>
          <w:p w:rsidR="00F27624" w:rsidRDefault="00F27624" w:rsidP="00C4636F">
            <w:pPr>
              <w:pStyle w:val="ProductList-OfferingBody"/>
              <w:ind w:left="-113"/>
              <w:jc w:val="center"/>
            </w:pPr>
          </w:p>
        </w:tc>
        <w:tc>
          <w:tcPr>
            <w:tcW w:w="799" w:type="dxa"/>
            <w:shd w:val="clear" w:color="auto" w:fill="BFBFBF" w:themeFill="background1" w:themeFillShade="BF"/>
            <w:vAlign w:val="center"/>
          </w:tcPr>
          <w:p w:rsidR="00F27624" w:rsidRPr="005A0966" w:rsidRDefault="00F27624" w:rsidP="00C4636F">
            <w:pPr>
              <w:pStyle w:val="ProductList-OfferingBody"/>
              <w:ind w:left="-113"/>
              <w:jc w:val="center"/>
            </w:pPr>
          </w:p>
        </w:tc>
      </w:tr>
    </w:tbl>
    <w:p w:rsidR="00EE40B5" w:rsidRPr="00606EFA" w:rsidRDefault="00EE40B5" w:rsidP="004F3C6D">
      <w:pPr>
        <w:pStyle w:val="ProductList-Body"/>
        <w:rPr>
          <w:sz w:val="16"/>
          <w:szCs w:val="21"/>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F27624">
        <w:tc>
          <w:tcPr>
            <w:tcW w:w="3596" w:type="dxa"/>
          </w:tcPr>
          <w:p w:rsidR="00F73609" w:rsidRPr="00F73609" w:rsidRDefault="00F73609" w:rsidP="00F73609">
            <w:pPr>
              <w:pStyle w:val="ProductList-Body"/>
              <w:rPr>
                <w:b/>
              </w:rPr>
            </w:pPr>
            <w:r>
              <w:t xml:space="preserve">Право на сокращение: </w:t>
            </w:r>
            <w:r>
              <w:rPr>
                <w:b/>
              </w:rPr>
              <w:t>Все</w:t>
            </w:r>
          </w:p>
        </w:tc>
        <w:tc>
          <w:tcPr>
            <w:tcW w:w="3597" w:type="dxa"/>
          </w:tcPr>
          <w:p w:rsidR="00F73609" w:rsidRDefault="00F73609" w:rsidP="00DF3BB8">
            <w:pPr>
              <w:pStyle w:val="ProductList-Body"/>
              <w:spacing w:before="20" w:after="20"/>
            </w:pPr>
            <w:r>
              <w:t xml:space="preserve">Категория продукта: </w:t>
            </w:r>
            <w:r>
              <w:rPr>
                <w:b/>
              </w:rPr>
              <w:t>Сервер</w:t>
            </w:r>
          </w:p>
        </w:tc>
        <w:tc>
          <w:tcPr>
            <w:tcW w:w="3597" w:type="dxa"/>
          </w:tcPr>
          <w:p w:rsidR="00F73609" w:rsidRDefault="00F73609" w:rsidP="00F73609">
            <w:pPr>
              <w:pStyle w:val="ProductList-Body"/>
            </w:pPr>
          </w:p>
        </w:tc>
      </w:tr>
      <w:tr w:rsidR="00F73609" w:rsidTr="00F27624">
        <w:tc>
          <w:tcPr>
            <w:tcW w:w="3596" w:type="dxa"/>
          </w:tcPr>
          <w:p w:rsidR="00F73609" w:rsidRPr="00F73609" w:rsidRDefault="00F73609" w:rsidP="00F73609">
            <w:pPr>
              <w:pStyle w:val="ProductList-Body"/>
              <w:rPr>
                <w:b/>
              </w:rPr>
            </w:pPr>
            <w:r>
              <w:t xml:space="preserve">Право на сверочный заказ: </w:t>
            </w:r>
            <w:r>
              <w:rPr>
                <w:b/>
              </w:rPr>
              <w:t>Все</w:t>
            </w:r>
          </w:p>
        </w:tc>
        <w:tc>
          <w:tcPr>
            <w:tcW w:w="3597" w:type="dxa"/>
          </w:tcPr>
          <w:p w:rsidR="00F73609" w:rsidRDefault="00F73609" w:rsidP="00F73609">
            <w:pPr>
              <w:pStyle w:val="ProductList-Body"/>
              <w:spacing w:before="20" w:after="20"/>
            </w:pPr>
            <w:r>
              <w:t xml:space="preserve">Право на продленный срок: </w:t>
            </w:r>
            <w:r>
              <w:rPr>
                <w:b/>
              </w:rPr>
              <w:t>Все</w:t>
            </w:r>
          </w:p>
        </w:tc>
        <w:tc>
          <w:tcPr>
            <w:tcW w:w="3597"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782C7B" w:rsidRDefault="00F73609" w:rsidP="00606EFA">
      <w:pPr>
        <w:pStyle w:val="ProductList-Body"/>
      </w:pPr>
      <w:r>
        <w:t>Для использования Lync Online – план 1</w:t>
      </w:r>
      <w:r>
        <w:fldChar w:fldCharType="begin"/>
      </w:r>
      <w:r>
        <w:instrText>XE "Lync Online Plan 1"</w:instrText>
      </w:r>
      <w:r>
        <w:fldChar w:fldCharType="end"/>
      </w:r>
      <w:r>
        <w:t xml:space="preserve"> и план 2 – необходимо отдельно приобрести и установить Microsoft Lync 2013</w:t>
      </w:r>
      <w:r>
        <w:fldChar w:fldCharType="begin"/>
      </w:r>
      <w:r>
        <w:instrText>XE "Lync 2013"</w:instrText>
      </w:r>
      <w:r>
        <w:fldChar w:fldCharType="end"/>
      </w:r>
      <w:r>
        <w:t xml:space="preserve"> (или Lync для Mac</w:t>
      </w:r>
      <w:r w:rsidR="00606EFA">
        <w:rPr>
          <w:lang w:val="en-US"/>
        </w:rPr>
        <w:t> </w:t>
      </w:r>
      <w:r>
        <w:t>2011</w:t>
      </w:r>
      <w:r>
        <w:fldChar w:fldCharType="begin"/>
      </w:r>
      <w:r>
        <w:instrText>XE "Lync для Mac 2011"</w:instrText>
      </w:r>
      <w:r>
        <w:fldChar w:fldCharType="end"/>
      </w:r>
      <w:r>
        <w:t>),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B654D0">
        <w:t xml:space="preserve"> </w:t>
      </w:r>
      <w:r>
        <w:t>Клиенты могут использовать бесплатный клиент Lync Basic 2013 для работы с пользователями, у которых установлена Windows.</w:t>
      </w:r>
    </w:p>
    <w:p w:rsidR="00450EF0" w:rsidRPr="00606EFA" w:rsidRDefault="00450EF0" w:rsidP="00450EF0">
      <w:pPr>
        <w:pStyle w:val="ProductList-Body"/>
        <w:rPr>
          <w:sz w:val="16"/>
          <w:szCs w:val="21"/>
        </w:rPr>
      </w:pPr>
    </w:p>
    <w:p w:rsidR="00F910AC" w:rsidRDefault="00450EF0" w:rsidP="00606EFA">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w:t>
      </w:r>
      <w:r w:rsidR="00606EFA">
        <w:rPr>
          <w:lang w:val="en-US"/>
        </w:rPr>
        <w:t> </w:t>
      </w:r>
      <w:r>
        <w:t>Office</w:t>
      </w:r>
      <w:r w:rsidR="00606EFA">
        <w:rPr>
          <w:lang w:val="en-US"/>
        </w:rPr>
        <w:t> </w:t>
      </w:r>
      <w:r>
        <w:t>365».</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405189" w:rsidRDefault="00405189" w:rsidP="00405189">
      <w:pPr>
        <w:pStyle w:val="ProductList-Offering2Heading"/>
        <w:outlineLvl w:val="2"/>
      </w:pPr>
      <w:bookmarkStart w:id="1181" w:name="_Toc379797317"/>
      <w:r>
        <w:tab/>
      </w:r>
      <w:bookmarkStart w:id="1182" w:name="_Toc380513377"/>
      <w:bookmarkStart w:id="1183" w:name="_Toc380655427"/>
      <w:bookmarkStart w:id="1184" w:name="_Toc402268663"/>
      <w:r>
        <w:t>Приложения Office 365</w:t>
      </w:r>
      <w:bookmarkEnd w:id="1181"/>
      <w:bookmarkEnd w:id="1182"/>
      <w:bookmarkEnd w:id="1183"/>
      <w:bookmarkEnd w:id="1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5D16BD" w:rsidTr="005D16BD">
        <w:trPr>
          <w:cantSplit/>
          <w:tblHeader/>
        </w:trPr>
        <w:tc>
          <w:tcPr>
            <w:tcW w:w="3337" w:type="dxa"/>
            <w:tcBorders>
              <w:bottom w:val="nil"/>
            </w:tcBorders>
            <w:shd w:val="clear" w:color="auto" w:fill="00188F"/>
          </w:tcPr>
          <w:p w:rsidR="005D16BD" w:rsidRPr="00EE0836" w:rsidRDefault="005D16BD" w:rsidP="00FB719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5D16BD" w:rsidRPr="00EE0836" w:rsidRDefault="005D16BD"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5D16BD" w:rsidRPr="00E0203D" w:rsidRDefault="005D16BD"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rsidR="005D16BD" w:rsidRPr="00E0203D" w:rsidRDefault="005D16BD"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rsidR="005D16BD" w:rsidRPr="00E0203D" w:rsidRDefault="005D16BD"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rsidR="005D16BD" w:rsidRPr="00E0203D" w:rsidRDefault="005D16BD"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rsidR="005D16BD" w:rsidRPr="00E0203D" w:rsidRDefault="005D16BD"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rsidR="005D16BD" w:rsidRPr="00E0203D" w:rsidRDefault="005D16BD"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rsidR="005D16BD" w:rsidRPr="00E0203D" w:rsidRDefault="005D16BD"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rsidR="005D16BD" w:rsidRPr="00E0203D" w:rsidRDefault="005D16BD"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814" w:type="dxa"/>
            <w:shd w:val="clear" w:color="auto" w:fill="00188F"/>
            <w:vAlign w:val="center"/>
          </w:tcPr>
          <w:p w:rsidR="005D16BD" w:rsidRPr="00E0203D" w:rsidRDefault="005D16BD" w:rsidP="00DE7A6A">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5D16BD" w:rsidTr="005D16BD">
        <w:trPr>
          <w:cantSplit/>
          <w:tblHeader/>
        </w:trPr>
        <w:tc>
          <w:tcPr>
            <w:tcW w:w="3337" w:type="dxa"/>
            <w:tcBorders>
              <w:top w:val="nil"/>
              <w:left w:val="nil"/>
              <w:bottom w:val="dashSmallGap" w:sz="4" w:space="0" w:color="BFBFBF" w:themeColor="background1" w:themeShade="BF"/>
              <w:right w:val="nil"/>
            </w:tcBorders>
          </w:tcPr>
          <w:p w:rsidR="005D16BD" w:rsidRDefault="005D16BD" w:rsidP="00237299">
            <w:pPr>
              <w:pStyle w:val="ProductList-Offering2"/>
            </w:pPr>
            <w:bookmarkStart w:id="1185" w:name="_Toc402268664"/>
            <w:r>
              <w:t>Office 365 Business</w:t>
            </w:r>
            <w:bookmarkEnd w:id="1185"/>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rsidR="005D16BD" w:rsidRDefault="005D16B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8" w:type="dxa"/>
            <w:shd w:val="clear" w:color="auto" w:fill="70AD47" w:themeFill="accent6"/>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BFBFBF" w:themeFill="background1" w:themeFillShade="BF"/>
            <w:vAlign w:val="center"/>
          </w:tcPr>
          <w:p w:rsidR="005D16BD" w:rsidRDefault="005D16BD" w:rsidP="00237299">
            <w:pPr>
              <w:pStyle w:val="ProductList-OfferingBody"/>
              <w:ind w:left="-113"/>
              <w:jc w:val="center"/>
            </w:pPr>
          </w:p>
        </w:tc>
      </w:tr>
      <w:tr w:rsidR="005D16BD" w:rsidTr="005D16BD">
        <w:trPr>
          <w:cantSplit/>
          <w:tblHeader/>
        </w:trPr>
        <w:tc>
          <w:tcPr>
            <w:tcW w:w="3337" w:type="dxa"/>
            <w:tcBorders>
              <w:top w:val="nil"/>
              <w:left w:val="nil"/>
              <w:bottom w:val="dashSmallGap" w:sz="4" w:space="0" w:color="BFBFBF" w:themeColor="background1" w:themeShade="BF"/>
              <w:right w:val="nil"/>
            </w:tcBorders>
          </w:tcPr>
          <w:p w:rsidR="005D16BD" w:rsidRDefault="005D16BD" w:rsidP="00237299">
            <w:pPr>
              <w:pStyle w:val="ProductList-Offering2"/>
            </w:pPr>
            <w:bookmarkStart w:id="1186" w:name="_Toc379797318"/>
            <w:bookmarkStart w:id="1187" w:name="_Toc380513378"/>
            <w:bookmarkStart w:id="1188" w:name="_Toc380655428"/>
            <w:bookmarkStart w:id="1189" w:name="_Toc402268665"/>
            <w:r>
              <w:t>Office 365 профессиональный плюс</w:t>
            </w:r>
            <w:r>
              <w:fldChar w:fldCharType="begin"/>
            </w:r>
            <w:r>
              <w:instrText>XE "Office 365 профессиональный плюс"</w:instrText>
            </w:r>
            <w:r>
              <w:fldChar w:fldCharType="end"/>
            </w:r>
            <w:r>
              <w:t xml:space="preserve"> </w:t>
            </w:r>
            <w:r w:rsidR="007E11DD" w:rsidRPr="007E11DD">
              <w:br/>
            </w:r>
            <w:r>
              <w:t>(подписная лицензия «на пользователя»)</w:t>
            </w:r>
            <w:bookmarkEnd w:id="1186"/>
            <w:bookmarkEnd w:id="1187"/>
            <w:bookmarkEnd w:id="1188"/>
            <w:bookmarkEnd w:id="1189"/>
          </w:p>
        </w:tc>
        <w:tc>
          <w:tcPr>
            <w:tcW w:w="738" w:type="dxa"/>
            <w:tcBorders>
              <w:top w:val="nil"/>
              <w:left w:val="nil"/>
              <w:bottom w:val="dashSmallGap" w:sz="4" w:space="0" w:color="BFBFBF" w:themeColor="background1" w:themeShade="BF"/>
              <w:right w:val="nil"/>
            </w:tcBorders>
            <w:vAlign w:val="center"/>
          </w:tcPr>
          <w:p w:rsidR="005D16BD" w:rsidRDefault="005D16BD"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Default="005D16BD" w:rsidP="00237299">
            <w:pPr>
              <w:pStyle w:val="ProductList-OfferingBody"/>
              <w:ind w:left="-113"/>
              <w:jc w:val="center"/>
            </w:pPr>
          </w:p>
        </w:tc>
        <w:tc>
          <w:tcPr>
            <w:tcW w:w="738" w:type="dxa"/>
            <w:shd w:val="clear" w:color="auto" w:fill="70AD47" w:themeFill="accent6"/>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5D16BD" w:rsidRPr="005D16BD" w:rsidRDefault="005D16BD" w:rsidP="004018BA">
            <w:pPr>
              <w:pStyle w:val="ProductList-OfferingBody"/>
              <w:ind w:left="-126"/>
              <w:jc w:val="center"/>
              <w:rPr>
                <w:bCs/>
                <w:lang w:val="en-US"/>
              </w:rPr>
            </w:pPr>
            <w:r w:rsidRPr="005D16BD">
              <w:rPr>
                <w:bCs/>
              </w:rPr>
              <w:fldChar w:fldCharType="begin"/>
            </w:r>
            <w:r w:rsidRPr="005D16BD">
              <w:rPr>
                <w:bCs/>
              </w:rPr>
              <w:instrText xml:space="preserve"> AutoTextList  \s NoStyle \t "базовая веб-служба” </w:instrText>
            </w:r>
            <w:r w:rsidRPr="005D16BD">
              <w:rPr>
                <w:bCs/>
              </w:rPr>
              <w:fldChar w:fldCharType="separate"/>
            </w:r>
            <w:r w:rsidRPr="005D16BD">
              <w:rPr>
                <w:bCs/>
              </w:rPr>
              <w:t>EO</w:t>
            </w:r>
            <w:r w:rsidRPr="005D16BD">
              <w:rPr>
                <w:bCs/>
              </w:rPr>
              <w:fldChar w:fldCharType="end"/>
            </w:r>
            <w:r w:rsidRPr="005D16BD">
              <w:rPr>
                <w:bCs/>
                <w:lang w:val="en-US"/>
              </w:rPr>
              <w:t xml:space="preserve">, </w:t>
            </w:r>
            <w:r w:rsidRPr="005D16BD">
              <w:rPr>
                <w:bCs/>
              </w:rPr>
              <w:fldChar w:fldCharType="begin"/>
            </w:r>
            <w:r w:rsidRPr="005D16BD">
              <w:rPr>
                <w:bCs/>
              </w:rPr>
              <w:instrText xml:space="preserve"> AutoTextList  \s NoStyle \t “для части организации в рамках Open Value” </w:instrText>
            </w:r>
            <w:r w:rsidRPr="005D16BD">
              <w:rPr>
                <w:bCs/>
              </w:rPr>
              <w:fldChar w:fldCharType="separate"/>
            </w:r>
            <w:r w:rsidRPr="005D16BD">
              <w:rPr>
                <w:bCs/>
              </w:rPr>
              <w:t xml:space="preserve">P </w:t>
            </w:r>
            <w:r w:rsidRPr="005D16BD">
              <w:rPr>
                <w:bCs/>
              </w:rPr>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BFBFBF" w:themeFill="background1" w:themeFillShade="BF"/>
            <w:vAlign w:val="center"/>
          </w:tcPr>
          <w:p w:rsidR="005D16BD" w:rsidRDefault="005D16BD" w:rsidP="00237299">
            <w:pPr>
              <w:pStyle w:val="ProductList-OfferingBody"/>
              <w:ind w:left="-113"/>
              <w:jc w:val="center"/>
            </w:pPr>
          </w:p>
        </w:tc>
      </w:tr>
      <w:tr w:rsidR="005D16BD" w:rsidTr="005D16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16BD" w:rsidRDefault="005D16BD" w:rsidP="00237299">
            <w:pPr>
              <w:pStyle w:val="ProductList-Offering2"/>
            </w:pPr>
            <w:bookmarkStart w:id="1190" w:name="_Toc379797319"/>
            <w:bookmarkStart w:id="1191" w:name="_Toc380513379"/>
            <w:bookmarkStart w:id="1192" w:name="_Toc380655429"/>
            <w:bookmarkStart w:id="1193" w:name="_Toc402268666"/>
            <w:r>
              <w:t>Office 365 профессиональный плюс</w:t>
            </w:r>
            <w:r>
              <w:fldChar w:fldCharType="begin"/>
            </w:r>
            <w:r>
              <w:instrText>XE "Office 365 профессиональный плюс"</w:instrText>
            </w:r>
            <w:r>
              <w:fldChar w:fldCharType="end"/>
            </w:r>
            <w:r>
              <w:t xml:space="preserve"> A</w:t>
            </w:r>
            <w:r>
              <w:fldChar w:fldCharType="begin"/>
            </w:r>
            <w:r>
              <w:instrText>XE "Office 365 профессиональный плюс, план A"</w:instrText>
            </w:r>
            <w:r>
              <w:fldChar w:fldCharType="end"/>
            </w:r>
            <w:r>
              <w:t xml:space="preserve"> (подписная лицензия «на пользователя»)</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5D16BD" w:rsidRDefault="005D16BD" w:rsidP="00237299">
            <w:pPr>
              <w:pStyle w:val="ProductList-OfferingBody"/>
              <w:ind w:left="-113"/>
              <w:jc w:val="center"/>
            </w:pPr>
            <w:r>
              <w:t>1</w:t>
            </w: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70AD47" w:themeFill="accent6"/>
            <w:vAlign w:val="center"/>
          </w:tcPr>
          <w:p w:rsidR="005D16BD" w:rsidRPr="00E15E13" w:rsidRDefault="005D16BD" w:rsidP="00DE7A6A">
            <w:pPr>
              <w:pStyle w:val="ProductList-OfferingBody"/>
              <w:ind w:left="-113"/>
              <w:jc w:val="center"/>
            </w:pPr>
            <w:r w:rsidRPr="00E15E13">
              <w:fldChar w:fldCharType="begin"/>
            </w:r>
            <w:r w:rsidRPr="00E15E13">
              <w:instrText xml:space="preserve"> AutoTextList  \s NoStyle \t “только дополнительный продукт OVS-ES” </w:instrText>
            </w:r>
            <w:r w:rsidRPr="00E15E13">
              <w:fldChar w:fldCharType="separate"/>
            </w:r>
            <w:r w:rsidRPr="00E15E13">
              <w:t>AV</w:t>
            </w:r>
            <w:r w:rsidRPr="00E15E13">
              <w:fldChar w:fldCharType="end"/>
            </w:r>
            <w:r w:rsidRPr="00E15E13">
              <w:t>,</w:t>
            </w:r>
            <w:r w:rsidRPr="00E15E13">
              <w:fldChar w:fldCharType="begin"/>
            </w:r>
            <w:r w:rsidRPr="00E15E13">
              <w:instrText xml:space="preserve"> AutoTextList  \s NoStyle \t “только базовые веб-службы EES” </w:instrText>
            </w:r>
            <w:r w:rsidRPr="00E15E13">
              <w:fldChar w:fldCharType="separate"/>
            </w:r>
            <w:r w:rsidRPr="00E15E13">
              <w:t>EE</w:t>
            </w:r>
            <w:r w:rsidRPr="00E15E13">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8" w:type="dxa"/>
            <w:shd w:val="clear" w:color="auto" w:fill="70AD47" w:themeFill="accent6"/>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rPr>
                <w:color w:val="000000" w:themeColor="text1"/>
              </w:rPr>
              <w:fldChar w:fldCharType="begin"/>
            </w:r>
            <w:r w:rsidRPr="00E0203D">
              <w:instrText xml:space="preserve"> </w:instrText>
            </w:r>
            <w:r w:rsidRPr="00E0203D">
              <w:rPr>
                <w:color w:val="000000" w:themeColor="text1"/>
              </w:rPr>
              <w:instrText xml:space="preserve">AutoTextList  \s NoStyle \t “соглашение Open License”  </w:instrText>
            </w:r>
            <w:r w:rsidRPr="00E0203D">
              <w:rPr>
                <w:color w:val="000000" w:themeColor="text1"/>
              </w:rPr>
              <w:fldChar w:fldCharType="separate"/>
            </w:r>
            <w:r w:rsidRPr="00E0203D">
              <w:rPr>
                <w:color w:val="000000" w:themeColor="text1"/>
              </w:rPr>
              <w:t>OL</w:t>
            </w:r>
            <w:r w:rsidRPr="00E0203D">
              <w:rPr>
                <w:color w:val="000000" w:themeColor="text1"/>
              </w:rPr>
              <w:fldChar w:fldCharType="end"/>
            </w: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BFBFBF" w:themeFill="background1" w:themeFillShade="BF"/>
            <w:vAlign w:val="center"/>
          </w:tcPr>
          <w:p w:rsidR="005D16BD" w:rsidRDefault="005D16BD" w:rsidP="00237299">
            <w:pPr>
              <w:pStyle w:val="ProductList-OfferingBody"/>
              <w:ind w:left="-113"/>
              <w:jc w:val="center"/>
            </w:pPr>
          </w:p>
        </w:tc>
      </w:tr>
      <w:tr w:rsidR="005D16BD" w:rsidTr="005D16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16BD" w:rsidRDefault="005D16BD" w:rsidP="00D315FF">
            <w:pPr>
              <w:pStyle w:val="ProductList-Offering2"/>
            </w:pPr>
            <w:bookmarkStart w:id="1194" w:name="_Toc379797320"/>
            <w:bookmarkStart w:id="1195" w:name="_Toc380513380"/>
            <w:bookmarkStart w:id="1196" w:name="_Toc380655430"/>
            <w:bookmarkStart w:id="1197" w:name="_Toc402268667"/>
            <w:r>
              <w:t>Office 365 ProPlus для государственных организаций G</w:t>
            </w:r>
            <w:r>
              <w:fldChar w:fldCharType="begin"/>
            </w:r>
            <w:r>
              <w:instrText>XE "Office 365 профессиональный плюс, план G"</w:instrText>
            </w:r>
            <w:r>
              <w:fldChar w:fldCharType="end"/>
            </w:r>
            <w:r>
              <w:t xml:space="preserve"> (подписная лицензия «на пользователя»)</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D16BD" w:rsidRDefault="005D16B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B14C7F" w:rsidP="00DE7A6A">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8"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BFBFBF" w:themeFill="background1" w:themeFillShade="BF"/>
            <w:vAlign w:val="center"/>
          </w:tcPr>
          <w:p w:rsidR="005D16BD" w:rsidRDefault="005D16BD" w:rsidP="00237299">
            <w:pPr>
              <w:pStyle w:val="ProductList-OfferingBody"/>
              <w:ind w:left="-113"/>
              <w:jc w:val="center"/>
            </w:pPr>
          </w:p>
        </w:tc>
      </w:tr>
      <w:tr w:rsidR="005D16BD" w:rsidTr="005D16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16BD" w:rsidRDefault="005D16BD" w:rsidP="00237299">
            <w:pPr>
              <w:pStyle w:val="ProductList-Offering2"/>
            </w:pPr>
            <w:bookmarkStart w:id="1198" w:name="_Toc379797321"/>
            <w:bookmarkStart w:id="1199" w:name="_Toc380513381"/>
            <w:bookmarkStart w:id="1200" w:name="_Toc380655431"/>
            <w:bookmarkStart w:id="1201" w:name="_Toc402268668"/>
            <w:r>
              <w:t>Office 365 профессиональный плюс, переход с SA (лицензия SL «на пользователя»)</w:t>
            </w:r>
            <w:bookmarkEnd w:id="1198"/>
            <w:bookmarkEnd w:id="1199"/>
            <w:bookmarkEnd w:id="1200"/>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8"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BFBFBF" w:themeFill="background1" w:themeFillShade="BF"/>
            <w:vAlign w:val="center"/>
          </w:tcPr>
          <w:p w:rsidR="005D16BD" w:rsidRDefault="005D16BD" w:rsidP="00237299">
            <w:pPr>
              <w:pStyle w:val="ProductList-OfferingBody"/>
              <w:ind w:left="-113"/>
              <w:jc w:val="center"/>
            </w:pPr>
          </w:p>
        </w:tc>
      </w:tr>
      <w:tr w:rsidR="005D16BD" w:rsidTr="005D16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16BD" w:rsidRDefault="005D16BD" w:rsidP="00D315FF">
            <w:pPr>
              <w:pStyle w:val="ProductList-Offering2"/>
            </w:pPr>
            <w:bookmarkStart w:id="1202" w:name="_Toc379797323"/>
            <w:bookmarkStart w:id="1203" w:name="_Toc380513382"/>
            <w:bookmarkStart w:id="1204" w:name="_Toc380655432"/>
            <w:bookmarkStart w:id="1205" w:name="_Toc402268669"/>
            <w:r>
              <w:t>Project Online с Project Pro для служб Office 365</w:t>
            </w:r>
            <w:r>
              <w:fldChar w:fldCharType="begin"/>
            </w:r>
            <w:r>
              <w:instrText>XE "Project Online с Project Pro для Offices 365"</w:instrText>
            </w:r>
            <w:r>
              <w:fldChar w:fldCharType="end"/>
            </w:r>
            <w:r>
              <w:t xml:space="preserve"> (подписная лицензия «на пользователя»)</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D16BD" w:rsidRDefault="005D16BD"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Default="005D16BD" w:rsidP="00237299">
            <w:pPr>
              <w:pStyle w:val="ProductList-OfferingBody"/>
              <w:ind w:left="-113"/>
              <w:jc w:val="center"/>
            </w:pPr>
          </w:p>
        </w:tc>
        <w:tc>
          <w:tcPr>
            <w:tcW w:w="738"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BFBFBF" w:themeFill="background1" w:themeFillShade="BF"/>
            <w:vAlign w:val="center"/>
          </w:tcPr>
          <w:p w:rsidR="005D16BD" w:rsidRPr="005A0966" w:rsidRDefault="005D16BD" w:rsidP="00237299">
            <w:pPr>
              <w:pStyle w:val="ProductList-OfferingBody"/>
              <w:ind w:left="-113"/>
              <w:jc w:val="center"/>
            </w:pPr>
          </w:p>
        </w:tc>
      </w:tr>
      <w:tr w:rsidR="005D16BD" w:rsidTr="005D16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16BD" w:rsidRDefault="005D16BD" w:rsidP="00D315FF">
            <w:pPr>
              <w:pStyle w:val="ProductList-Offering2"/>
            </w:pPr>
            <w:bookmarkStart w:id="1206" w:name="_Toc402268670"/>
            <w:r>
              <w:t xml:space="preserve">Project Online с Project Pro для служб Office 365, переход с SA </w:t>
            </w:r>
            <w:r>
              <w:fldChar w:fldCharType="begin"/>
            </w:r>
            <w:r>
              <w:instrText>XE "Project Online с Project Pro для служб Office 365, переход с SA"</w:instrText>
            </w:r>
            <w:r>
              <w:fldChar w:fldCharType="end"/>
            </w:r>
            <w:r>
              <w:t xml:space="preserve">(подписная лицензия </w:t>
            </w:r>
            <w:r w:rsidR="007E11DD" w:rsidRPr="007E11DD">
              <w:br/>
            </w:r>
            <w:r>
              <w:t>«на пользователя»)</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8"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BFBFBF" w:themeFill="background1" w:themeFillShade="BF"/>
            <w:vAlign w:val="center"/>
          </w:tcPr>
          <w:p w:rsidR="005D16BD" w:rsidRPr="005A0966" w:rsidRDefault="005D16BD" w:rsidP="00237299">
            <w:pPr>
              <w:pStyle w:val="ProductList-OfferingBody"/>
              <w:ind w:left="-113"/>
              <w:jc w:val="center"/>
            </w:pPr>
          </w:p>
        </w:tc>
      </w:tr>
      <w:tr w:rsidR="005D16BD" w:rsidTr="005D16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16BD" w:rsidRDefault="005D16BD" w:rsidP="00237299">
            <w:pPr>
              <w:pStyle w:val="ProductList-Offering2"/>
            </w:pPr>
            <w:bookmarkStart w:id="1207" w:name="_Toc379797324"/>
            <w:bookmarkStart w:id="1208" w:name="_Toc380513383"/>
            <w:bookmarkStart w:id="1209" w:name="_Toc380655433"/>
            <w:bookmarkStart w:id="1210" w:name="_Toc402268671"/>
            <w:r>
              <w:t>Project профессиональный для Office 365</w:t>
            </w:r>
            <w:bookmarkEnd w:id="1207"/>
            <w:bookmarkEnd w:id="1208"/>
            <w:bookmarkEnd w:id="1209"/>
            <w:bookmarkEnd w:id="1210"/>
            <w:r>
              <w:fldChar w:fldCharType="begin"/>
            </w:r>
            <w:r>
              <w:instrText>XE "Project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Default="005D16BD" w:rsidP="00237299">
            <w:pPr>
              <w:pStyle w:val="ProductList-OfferingBody"/>
              <w:ind w:left="-113"/>
              <w:jc w:val="center"/>
            </w:pPr>
          </w:p>
        </w:tc>
        <w:tc>
          <w:tcPr>
            <w:tcW w:w="738" w:type="dxa"/>
            <w:shd w:val="clear" w:color="auto" w:fill="70AD47" w:themeFill="accent6"/>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5D16BD" w:rsidTr="005D16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16BD" w:rsidRPr="00FF1E84" w:rsidRDefault="005D16BD" w:rsidP="00D315FF">
            <w:pPr>
              <w:pStyle w:val="ProductList-Offering2"/>
              <w:rPr>
                <w:lang w:val="en-US"/>
              </w:rPr>
            </w:pPr>
            <w:bookmarkStart w:id="1211" w:name="_Toc379797325"/>
            <w:bookmarkStart w:id="1212" w:name="_Toc380513384"/>
            <w:bookmarkStart w:id="1213" w:name="_Toc380655434"/>
            <w:bookmarkStart w:id="1214" w:name="_Toc402268672"/>
            <w:r w:rsidRPr="00FF1E84">
              <w:rPr>
                <w:lang w:val="en-US"/>
              </w:rPr>
              <w:t xml:space="preserve">Project Pro </w:t>
            </w:r>
            <w:r>
              <w:t>для</w:t>
            </w:r>
            <w:r w:rsidRPr="00FF1E84">
              <w:rPr>
                <w:lang w:val="en-US"/>
              </w:rPr>
              <w:t xml:space="preserve"> Office 365 A</w:t>
            </w:r>
            <w:bookmarkEnd w:id="1211"/>
            <w:bookmarkEnd w:id="1212"/>
            <w:bookmarkEnd w:id="1213"/>
            <w:bookmarkEnd w:id="1214"/>
            <w:r>
              <w:fldChar w:fldCharType="begin"/>
            </w:r>
            <w:r w:rsidRPr="00FF1E84">
              <w:rPr>
                <w:lang w:val="en-US"/>
              </w:rPr>
              <w:instrText xml:space="preserve">XE "Project Pro </w:instrText>
            </w:r>
            <w:r>
              <w:instrText>для</w:instrText>
            </w:r>
            <w:r w:rsidRPr="00FF1E84">
              <w:rPr>
                <w:lang w:val="en-US"/>
              </w:rPr>
              <w:instrText xml:space="preserve">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5D16BD" w:rsidRDefault="005D16BD" w:rsidP="00237299">
            <w:pPr>
              <w:pStyle w:val="ProductList-OfferingBody"/>
              <w:ind w:left="-113"/>
              <w:jc w:val="center"/>
            </w:pPr>
            <w:r>
              <w:t>1</w:t>
            </w: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“только дополнительный продукт OVS-ES” </w:instrText>
            </w:r>
            <w:r w:rsidRPr="00E0203D">
              <w:fldChar w:fldCharType="separate"/>
            </w:r>
            <w:r w:rsidRPr="00E0203D">
              <w:t>AV</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8" w:type="dxa"/>
            <w:shd w:val="clear" w:color="auto" w:fill="70AD47" w:themeFill="accent6"/>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5D16BD" w:rsidTr="005D16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16BD" w:rsidRDefault="005D16BD" w:rsidP="00237299">
            <w:pPr>
              <w:pStyle w:val="ProductList-Offering2"/>
            </w:pPr>
            <w:bookmarkStart w:id="1215" w:name="_Toc402268673"/>
            <w:r>
              <w:t>Project Pro для Office 365, переход с SA</w:t>
            </w:r>
            <w:bookmarkEnd w:id="1215"/>
            <w:r>
              <w:fldChar w:fldCharType="begin"/>
            </w:r>
            <w:r>
              <w:instrText>XE "Project Pro для Office 365, переход с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8"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BFBFBF" w:themeFill="background1" w:themeFillShade="BF"/>
            <w:vAlign w:val="center"/>
          </w:tcPr>
          <w:p w:rsidR="005D16BD" w:rsidRDefault="005D16BD" w:rsidP="00237299">
            <w:pPr>
              <w:pStyle w:val="ProductList-OfferingBody"/>
              <w:ind w:left="-113"/>
              <w:jc w:val="center"/>
            </w:pPr>
          </w:p>
        </w:tc>
      </w:tr>
      <w:tr w:rsidR="005D16BD" w:rsidTr="005D16B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16BD" w:rsidRDefault="005D16BD" w:rsidP="00237299">
            <w:pPr>
              <w:pStyle w:val="ProductList-Offering2"/>
            </w:pPr>
            <w:bookmarkStart w:id="1216" w:name="_Toc379797326"/>
            <w:bookmarkStart w:id="1217" w:name="_Toc380513385"/>
            <w:bookmarkStart w:id="1218" w:name="_Toc380655435"/>
            <w:bookmarkStart w:id="1219" w:name="_Toc402268674"/>
            <w:r>
              <w:t>Visio профессиональный для Office 365</w:t>
            </w:r>
            <w:bookmarkEnd w:id="1216"/>
            <w:bookmarkEnd w:id="1217"/>
            <w:bookmarkEnd w:id="1218"/>
            <w:bookmarkEnd w:id="1219"/>
            <w:r>
              <w:fldChar w:fldCharType="begin"/>
            </w:r>
            <w:r>
              <w:instrText>XE "Visio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Default="005D16BD" w:rsidP="00237299">
            <w:pPr>
              <w:pStyle w:val="ProductList-OfferingBody"/>
              <w:ind w:left="-113"/>
              <w:jc w:val="center"/>
            </w:pPr>
          </w:p>
        </w:tc>
        <w:tc>
          <w:tcPr>
            <w:tcW w:w="738" w:type="dxa"/>
            <w:shd w:val="clear" w:color="auto" w:fill="70AD47" w:themeFill="accent6"/>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BFBFBF" w:themeFill="background1" w:themeFillShade="BF"/>
            <w:vAlign w:val="center"/>
          </w:tcPr>
          <w:p w:rsidR="005D16BD" w:rsidRDefault="005D16BD" w:rsidP="00237299">
            <w:pPr>
              <w:pStyle w:val="ProductList-OfferingBody"/>
              <w:ind w:left="-113"/>
              <w:jc w:val="center"/>
            </w:pPr>
          </w:p>
        </w:tc>
      </w:tr>
      <w:tr w:rsidR="005D16BD" w:rsidTr="005D16BD">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16BD" w:rsidRPr="00FF1E84" w:rsidRDefault="005D16BD" w:rsidP="00EB46C3">
            <w:pPr>
              <w:pStyle w:val="ProductList-Offering2"/>
              <w:rPr>
                <w:lang w:val="it-IT"/>
              </w:rPr>
            </w:pPr>
            <w:bookmarkStart w:id="1220" w:name="_Toc379797327"/>
            <w:bookmarkStart w:id="1221" w:name="_Toc380513386"/>
            <w:bookmarkStart w:id="1222" w:name="_Toc380655436"/>
            <w:bookmarkStart w:id="1223" w:name="_Toc402268675"/>
            <w:r w:rsidRPr="00FF1E84">
              <w:rPr>
                <w:lang w:val="it-IT"/>
              </w:rPr>
              <w:t xml:space="preserve">Visio Pro </w:t>
            </w:r>
            <w:r>
              <w:t>для</w:t>
            </w:r>
            <w:r w:rsidRPr="00FF1E84">
              <w:rPr>
                <w:lang w:val="it-IT"/>
              </w:rPr>
              <w:t xml:space="preserve"> Office 365 A</w:t>
            </w:r>
            <w:bookmarkEnd w:id="1220"/>
            <w:bookmarkEnd w:id="1221"/>
            <w:bookmarkEnd w:id="1222"/>
            <w:bookmarkEnd w:id="1223"/>
            <w:r>
              <w:fldChar w:fldCharType="begin"/>
            </w:r>
            <w:r w:rsidRPr="00FF1E84">
              <w:rPr>
                <w:lang w:val="it-IT"/>
              </w:rPr>
              <w:instrText xml:space="preserve">XE "Visio Pro </w:instrText>
            </w:r>
            <w:r>
              <w:instrText>для</w:instrText>
            </w:r>
            <w:r w:rsidRPr="00FF1E84">
              <w:rPr>
                <w:lang w:val="it-IT"/>
              </w:rPr>
              <w:instrText xml:space="preserve">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5D16BD" w:rsidRDefault="005D16BD" w:rsidP="00237299">
            <w:pPr>
              <w:pStyle w:val="ProductList-OfferingBody"/>
              <w:ind w:left="-113"/>
              <w:jc w:val="center"/>
            </w:pPr>
            <w:r>
              <w:t>1</w:t>
            </w: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“только дополнительный продукт OVS-ES” </w:instrText>
            </w:r>
            <w:r w:rsidRPr="00E0203D">
              <w:fldChar w:fldCharType="separate"/>
            </w:r>
            <w:r w:rsidRPr="00E0203D">
              <w:t>AV</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8" w:type="dxa"/>
            <w:shd w:val="clear" w:color="auto" w:fill="70AD47" w:themeFill="accent6"/>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“Open License и Open Value” </w:instrText>
            </w:r>
            <w:r w:rsidRPr="00E0203D">
              <w:fldChar w:fldCharType="separate"/>
            </w:r>
            <w:r w:rsidRPr="00E0203D">
              <w:t>OF</w:t>
            </w:r>
            <w:r w:rsidRPr="00E0203D">
              <w:fldChar w:fldCharType="end"/>
            </w: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BFBFBF" w:themeFill="background1" w:themeFillShade="BF"/>
            <w:vAlign w:val="center"/>
          </w:tcPr>
          <w:p w:rsidR="005D16BD" w:rsidRDefault="005D16BD" w:rsidP="00237299">
            <w:pPr>
              <w:pStyle w:val="ProductList-OfferingBody"/>
              <w:ind w:left="-113"/>
              <w:jc w:val="center"/>
            </w:pPr>
          </w:p>
        </w:tc>
      </w:tr>
      <w:tr w:rsidR="005D16BD" w:rsidTr="005D16BD">
        <w:trPr>
          <w:cantSplit/>
          <w:tblHeader/>
        </w:trPr>
        <w:tc>
          <w:tcPr>
            <w:tcW w:w="3337" w:type="dxa"/>
            <w:tcBorders>
              <w:top w:val="dashSmallGap" w:sz="4" w:space="0" w:color="BFBFBF" w:themeColor="background1" w:themeShade="BF"/>
              <w:left w:val="nil"/>
              <w:bottom w:val="nil"/>
              <w:right w:val="nil"/>
            </w:tcBorders>
          </w:tcPr>
          <w:p w:rsidR="005D16BD" w:rsidRDefault="005D16BD" w:rsidP="00237299">
            <w:pPr>
              <w:pStyle w:val="ProductList-Offering2"/>
            </w:pPr>
            <w:bookmarkStart w:id="1224" w:name="_Toc402268676"/>
            <w:r>
              <w:t>Visio Pro для Office 365, переход с SA</w:t>
            </w:r>
            <w:bookmarkEnd w:id="1224"/>
            <w:r>
              <w:fldChar w:fldCharType="begin"/>
            </w:r>
            <w:r>
              <w:instrText>XE "Visio Pro для Office 365, переход с SA"</w:instrText>
            </w:r>
            <w:r>
              <w:fldChar w:fldCharType="end"/>
            </w:r>
          </w:p>
        </w:tc>
        <w:tc>
          <w:tcPr>
            <w:tcW w:w="738" w:type="dxa"/>
            <w:tcBorders>
              <w:top w:val="dashSmallGap" w:sz="4" w:space="0" w:color="BFBFBF" w:themeColor="background1" w:themeShade="BF"/>
              <w:left w:val="nil"/>
              <w:bottom w:val="nil"/>
              <w:right w:val="nil"/>
            </w:tcBorders>
            <w:vAlign w:val="center"/>
          </w:tcPr>
          <w:p w:rsidR="005D16BD" w:rsidRDefault="005D16B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70AD47" w:themeFill="accent6"/>
            <w:vAlign w:val="center"/>
          </w:tcPr>
          <w:p w:rsidR="005D16BD" w:rsidRPr="00E0203D" w:rsidRDefault="005D16BD" w:rsidP="00DE7A6A">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8"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739" w:type="dxa"/>
            <w:shd w:val="clear" w:color="auto" w:fill="BFBFBF" w:themeFill="background1" w:themeFillShade="BF"/>
            <w:vAlign w:val="center"/>
          </w:tcPr>
          <w:p w:rsidR="005D16BD" w:rsidRDefault="005D16BD" w:rsidP="00237299">
            <w:pPr>
              <w:pStyle w:val="ProductList-OfferingBody"/>
              <w:ind w:left="-113"/>
              <w:jc w:val="center"/>
            </w:pPr>
          </w:p>
        </w:tc>
        <w:tc>
          <w:tcPr>
            <w:tcW w:w="814" w:type="dxa"/>
            <w:shd w:val="clear" w:color="auto" w:fill="BFBFBF" w:themeFill="background1" w:themeFillShade="BF"/>
            <w:vAlign w:val="center"/>
          </w:tcPr>
          <w:p w:rsidR="005D16BD" w:rsidRDefault="005D16BD" w:rsidP="00237299">
            <w:pPr>
              <w:pStyle w:val="ProductList-OfferingBody"/>
              <w:ind w:left="-113"/>
              <w:jc w:val="center"/>
            </w:pPr>
          </w:p>
        </w:tc>
      </w:tr>
    </w:tbl>
    <w:p w:rsidR="00405189" w:rsidRPr="001C0EBD" w:rsidRDefault="00405189" w:rsidP="00405189">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2"/>
        <w:gridCol w:w="3174"/>
        <w:gridCol w:w="4956"/>
      </w:tblGrid>
      <w:tr w:rsidR="00405189" w:rsidTr="001C0EBD">
        <w:tc>
          <w:tcPr>
            <w:tcW w:w="2583" w:type="dxa"/>
          </w:tcPr>
          <w:p w:rsidR="00405189" w:rsidRPr="00777FB4" w:rsidRDefault="00405189" w:rsidP="00FB719E">
            <w:pPr>
              <w:pStyle w:val="ProductList-Body"/>
              <w:spacing w:before="20" w:after="20"/>
              <w:rPr>
                <w:b/>
              </w:rPr>
            </w:pPr>
            <w:r>
              <w:t xml:space="preserve">Право на сокращение: </w:t>
            </w:r>
            <w:r>
              <w:rPr>
                <w:b/>
              </w:rPr>
              <w:t>Все</w:t>
            </w:r>
          </w:p>
        </w:tc>
        <w:tc>
          <w:tcPr>
            <w:tcW w:w="3204" w:type="dxa"/>
          </w:tcPr>
          <w:p w:rsidR="00405189" w:rsidRDefault="00405189" w:rsidP="00FB719E">
            <w:pPr>
              <w:pStyle w:val="ProductList-Body"/>
              <w:spacing w:before="20" w:after="20"/>
            </w:pPr>
            <w:r>
              <w:t xml:space="preserve">Категория продукта: </w:t>
            </w:r>
            <w:r>
              <w:rPr>
                <w:b/>
              </w:rPr>
              <w:t>Приложение</w:t>
            </w:r>
          </w:p>
        </w:tc>
        <w:tc>
          <w:tcPr>
            <w:tcW w:w="5003" w:type="dxa"/>
          </w:tcPr>
          <w:p w:rsidR="00405189" w:rsidRPr="00B64912" w:rsidRDefault="00405189" w:rsidP="00FB719E">
            <w:pPr>
              <w:pStyle w:val="ProductList-Body"/>
              <w:spacing w:before="20" w:after="20"/>
              <w:rPr>
                <w:b/>
              </w:rPr>
            </w:pPr>
            <w:r>
              <w:t xml:space="preserve">Право на продленный срок: </w:t>
            </w:r>
            <w:r>
              <w:rPr>
                <w:b/>
              </w:rPr>
              <w:t xml:space="preserve">Office 365, план A, Project </w:t>
            </w:r>
          </w:p>
        </w:tc>
      </w:tr>
      <w:tr w:rsidR="00405189" w:rsidTr="001C0EBD">
        <w:tc>
          <w:tcPr>
            <w:tcW w:w="2583" w:type="dxa"/>
          </w:tcPr>
          <w:p w:rsidR="00405189" w:rsidRDefault="00405189" w:rsidP="00FB719E">
            <w:pPr>
              <w:pStyle w:val="ProductList-Body"/>
              <w:spacing w:before="20" w:after="20"/>
            </w:pPr>
            <w:r>
              <w:t xml:space="preserve">Право на переход: </w:t>
            </w:r>
            <w:r>
              <w:rPr>
                <w:b/>
              </w:rPr>
              <w:t>Все</w:t>
            </w:r>
          </w:p>
        </w:tc>
        <w:tc>
          <w:tcPr>
            <w:tcW w:w="3204" w:type="dxa"/>
          </w:tcPr>
          <w:p w:rsidR="00405189" w:rsidRPr="00777FB4" w:rsidRDefault="00405189" w:rsidP="00FB719E">
            <w:pPr>
              <w:pStyle w:val="ProductList-Body"/>
              <w:spacing w:before="20" w:after="20"/>
              <w:rPr>
                <w:b/>
              </w:rPr>
            </w:pPr>
            <w:r>
              <w:t xml:space="preserve">Право на сверочный заказ: </w:t>
            </w:r>
            <w:r>
              <w:rPr>
                <w:b/>
              </w:rPr>
              <w:t>Все</w:t>
            </w:r>
          </w:p>
        </w:tc>
        <w:tc>
          <w:tcPr>
            <w:tcW w:w="5003" w:type="dxa"/>
          </w:tcPr>
          <w:p w:rsidR="00405189" w:rsidRPr="00B64912" w:rsidRDefault="00405189" w:rsidP="00FB719E">
            <w:pPr>
              <w:pStyle w:val="ProductList-Body"/>
              <w:spacing w:before="20" w:after="20"/>
              <w:ind w:left="169"/>
              <w:rPr>
                <w:b/>
              </w:rPr>
            </w:pPr>
            <w:r>
              <w:rPr>
                <w:b/>
              </w:rPr>
              <w:t>профессиональный для Office 365, Visio Pro для Office 365</w:t>
            </w:r>
            <w:r>
              <w:fldChar w:fldCharType="begin"/>
            </w:r>
            <w:r>
              <w:instrText>XE "Visio Pro для Office 365"</w:instrText>
            </w:r>
            <w:r>
              <w:fldChar w:fldCharType="end"/>
            </w:r>
          </w:p>
        </w:tc>
      </w:tr>
    </w:tbl>
    <w:p w:rsidR="00405189" w:rsidRPr="00782C7B" w:rsidRDefault="00405189" w:rsidP="00405189">
      <w:pPr>
        <w:pStyle w:val="ProductList-Body"/>
        <w:shd w:val="clear" w:color="auto" w:fill="D9D9D9" w:themeFill="background1" w:themeFillShade="D9"/>
        <w:spacing w:before="120" w:after="120"/>
        <w:rPr>
          <w:b/>
        </w:rPr>
      </w:pPr>
      <w:r>
        <w:rPr>
          <w:b/>
        </w:rPr>
        <w:t>Дополнительная информация</w:t>
      </w:r>
    </w:p>
    <w:p w:rsidR="00E1260A" w:rsidRPr="001C0EBD" w:rsidRDefault="00E1260A" w:rsidP="00405189">
      <w:pPr>
        <w:pStyle w:val="ProductList-Body"/>
        <w:rPr>
          <w:b/>
          <w:color w:val="00188F"/>
          <w:sz w:val="14"/>
          <w:szCs w:val="20"/>
        </w:rPr>
      </w:pPr>
    </w:p>
    <w:p w:rsidR="00405189" w:rsidRPr="00B64912" w:rsidRDefault="00405189" w:rsidP="00405189">
      <w:pPr>
        <w:pStyle w:val="ProductList-Body"/>
        <w:rPr>
          <w:b/>
        </w:rPr>
      </w:pPr>
      <w:r>
        <w:rPr>
          <w:b/>
          <w:color w:val="00188F"/>
        </w:rPr>
        <w:t>Право на приобретение Office, переход с SA USL</w:t>
      </w:r>
    </w:p>
    <w:p w:rsidR="00405189" w:rsidRDefault="005D0C2F" w:rsidP="00405189">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rsidR="00405189" w:rsidRPr="001C0EBD" w:rsidRDefault="00405189" w:rsidP="00405189">
      <w:pPr>
        <w:pStyle w:val="ProductList-Body"/>
        <w:rPr>
          <w:sz w:val="14"/>
          <w:szCs w:val="20"/>
        </w:rPr>
      </w:pPr>
    </w:p>
    <w:tbl>
      <w:tblPr>
        <w:tblStyle w:val="TableGrid"/>
        <w:tblW w:w="0" w:type="auto"/>
        <w:tblInd w:w="175" w:type="dxa"/>
        <w:tblLook w:val="04A0" w:firstRow="1" w:lastRow="0" w:firstColumn="1" w:lastColumn="0" w:noHBand="0" w:noVBand="1"/>
      </w:tblPr>
      <w:tblGrid>
        <w:gridCol w:w="3780"/>
        <w:gridCol w:w="6660"/>
      </w:tblGrid>
      <w:tr w:rsidR="005D0C2F" w:rsidRPr="0009164C" w:rsidTr="00823A9F">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Соответствующие продукты с возможностью перехода</w:t>
            </w:r>
          </w:p>
        </w:tc>
        <w:tc>
          <w:tcPr>
            <w:tcW w:w="6660" w:type="dxa"/>
            <w:shd w:val="clear" w:color="auto" w:fill="0072C6"/>
          </w:tcPr>
          <w:p w:rsidR="005D0C2F" w:rsidRPr="0009164C" w:rsidRDefault="005D0C2F" w:rsidP="00D979D3">
            <w:pPr>
              <w:pStyle w:val="ProductList-Body"/>
              <w:spacing w:before="20" w:after="20"/>
              <w:rPr>
                <w:color w:val="FFFFFF" w:themeColor="background1"/>
              </w:rPr>
            </w:pPr>
            <w:r>
              <w:rPr>
                <w:color w:val="FFFFFF" w:themeColor="background1"/>
              </w:rPr>
              <w:t>Соответствующий переход с SA USL</w:t>
            </w:r>
          </w:p>
        </w:tc>
      </w:tr>
      <w:tr w:rsidR="005D0C2F" w:rsidTr="00823A9F">
        <w:tc>
          <w:tcPr>
            <w:tcW w:w="3780" w:type="dxa"/>
          </w:tcPr>
          <w:p w:rsidR="005D0C2F" w:rsidRDefault="005D0C2F" w:rsidP="00823A9F">
            <w:pPr>
              <w:pStyle w:val="ProductList-Body"/>
            </w:pPr>
            <w:r>
              <w:t>Office профессиональный плюс</w:t>
            </w:r>
          </w:p>
        </w:tc>
        <w:tc>
          <w:tcPr>
            <w:tcW w:w="6660" w:type="dxa"/>
          </w:tcPr>
          <w:p w:rsidR="005D0C2F" w:rsidRDefault="005D0C2F" w:rsidP="005D0C2F">
            <w:pPr>
              <w:pStyle w:val="ProductList-Body"/>
            </w:pPr>
            <w:r>
              <w:t>Office 365 профессиональный плюс, переход с SA</w:t>
            </w:r>
          </w:p>
        </w:tc>
      </w:tr>
      <w:tr w:rsidR="00B14C7F" w:rsidTr="00823A9F">
        <w:tc>
          <w:tcPr>
            <w:tcW w:w="3780" w:type="dxa"/>
          </w:tcPr>
          <w:p w:rsidR="00B14C7F" w:rsidRPr="00B14C7F" w:rsidRDefault="00B14C7F" w:rsidP="00823A9F">
            <w:pPr>
              <w:pStyle w:val="ProductList-Body"/>
              <w:rPr>
                <w:lang w:val="en-US"/>
              </w:rPr>
            </w:pPr>
            <w:r>
              <w:rPr>
                <w:lang w:val="en-US"/>
              </w:rPr>
              <w:t>Project</w:t>
            </w:r>
            <w:r>
              <w:t xml:space="preserve"> профессиональный</w:t>
            </w:r>
            <w:r>
              <w:rPr>
                <w:lang w:val="en-US"/>
              </w:rPr>
              <w:t xml:space="preserve"> 2013</w:t>
            </w:r>
          </w:p>
        </w:tc>
        <w:tc>
          <w:tcPr>
            <w:tcW w:w="6660" w:type="dxa"/>
          </w:tcPr>
          <w:p w:rsidR="00B14C7F" w:rsidRDefault="00B14C7F" w:rsidP="005D0C2F">
            <w:pPr>
              <w:pStyle w:val="ProductList-Body"/>
            </w:pPr>
            <w:r>
              <w:t>Project Pro для Office 365, переход с SA</w:t>
            </w:r>
          </w:p>
        </w:tc>
      </w:tr>
      <w:tr w:rsidR="00B14C7F" w:rsidTr="00823A9F">
        <w:tc>
          <w:tcPr>
            <w:tcW w:w="3780" w:type="dxa"/>
          </w:tcPr>
          <w:p w:rsidR="00B14C7F" w:rsidRPr="00B14C7F" w:rsidRDefault="00B14C7F" w:rsidP="00823A9F">
            <w:pPr>
              <w:pStyle w:val="ProductList-Body"/>
              <w:rPr>
                <w:lang w:val="en-US"/>
              </w:rPr>
            </w:pPr>
            <w:r>
              <w:rPr>
                <w:lang w:val="en-US"/>
              </w:rPr>
              <w:t xml:space="preserve">Visio 2013 </w:t>
            </w:r>
            <w:r>
              <w:t>профессиональный</w:t>
            </w:r>
          </w:p>
        </w:tc>
        <w:tc>
          <w:tcPr>
            <w:tcW w:w="6660" w:type="dxa"/>
          </w:tcPr>
          <w:p w:rsidR="00B14C7F" w:rsidRDefault="00B14C7F" w:rsidP="005D0C2F">
            <w:pPr>
              <w:pStyle w:val="ProductList-Body"/>
            </w:pPr>
            <w:r>
              <w:t>Visio Pro для Office 365, переход с SA</w:t>
            </w:r>
          </w:p>
        </w:tc>
      </w:tr>
    </w:tbl>
    <w:p w:rsidR="005D0C2F" w:rsidRPr="001C0EBD" w:rsidRDefault="005D0C2F" w:rsidP="00405189">
      <w:pPr>
        <w:pStyle w:val="ProductList-Body"/>
        <w:rPr>
          <w:sz w:val="14"/>
          <w:szCs w:val="20"/>
        </w:rPr>
      </w:pPr>
    </w:p>
    <w:p w:rsidR="00405189" w:rsidRPr="00125581" w:rsidRDefault="00405189" w:rsidP="00405189">
      <w:pPr>
        <w:pStyle w:val="ProductList-Body"/>
        <w:rPr>
          <w:b/>
          <w:color w:val="00188F"/>
        </w:rPr>
      </w:pPr>
      <w:r>
        <w:rPr>
          <w:b/>
          <w:color w:val="00188F"/>
        </w:rPr>
        <w:t>Использование Office профессиональный плюс 2010</w:t>
      </w:r>
      <w:r>
        <w:fldChar w:fldCharType="begin"/>
      </w:r>
      <w:r>
        <w:instrText>XE "Office профессиональный плюс 2010"</w:instrText>
      </w:r>
      <w:r>
        <w:fldChar w:fldCharType="end"/>
      </w:r>
      <w:r>
        <w:rPr>
          <w:b/>
          <w:color w:val="00188F"/>
        </w:rPr>
        <w:t xml:space="preserve"> или Office для Mac стандартный 2011</w:t>
      </w:r>
      <w:r>
        <w:fldChar w:fldCharType="begin"/>
      </w:r>
      <w:r>
        <w:instrText>XE "Office для Mac Standard 2011"</w:instrText>
      </w:r>
      <w:r>
        <w:fldChar w:fldCharType="end"/>
      </w:r>
      <w:r>
        <w:rPr>
          <w:b/>
          <w:color w:val="00188F"/>
        </w:rPr>
        <w:t xml:space="preserve"> Media</w:t>
      </w:r>
    </w:p>
    <w:p w:rsidR="00405189" w:rsidRDefault="00405189" w:rsidP="00405189">
      <w:pPr>
        <w:pStyle w:val="ProductList-Body"/>
      </w:pPr>
      <w:r>
        <w:t>С выходом обновленной службы для Office 365 профессиональный плюс</w:t>
      </w:r>
      <w:r>
        <w:fldChar w:fldCharType="begin"/>
      </w:r>
      <w:r>
        <w:instrText>XE "Office 365 профессиональный плюс"</w:instrText>
      </w:r>
      <w:r>
        <w:fldChar w:fldCharType="end"/>
      </w:r>
      <w:r>
        <w:t xml:space="preserve"> вы лишаетесь права на получение носителей, разрешающего использование Office профессиональный плюс Plus 2010</w:t>
      </w:r>
      <w:r>
        <w:fldChar w:fldCharType="begin"/>
      </w:r>
      <w:r>
        <w:instrText>XE "Office профессиональный плюс 2010"</w:instrText>
      </w:r>
      <w:r>
        <w:fldChar w:fldCharType="end"/>
      </w:r>
      <w:r>
        <w:t xml:space="preserve"> или Office для Mac стандартный 2011</w:t>
      </w:r>
      <w:r>
        <w:fldChar w:fldCharType="begin"/>
      </w:r>
      <w:r>
        <w:instrText>XE "Office для Mac Standard 2011"</w:instrText>
      </w:r>
      <w:r>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rsidR="0066696B" w:rsidRPr="001C0EBD" w:rsidRDefault="0066696B" w:rsidP="0066696B">
      <w:pPr>
        <w:pStyle w:val="ProductList-Body"/>
        <w:rPr>
          <w:sz w:val="14"/>
          <w:szCs w:val="20"/>
        </w:rPr>
      </w:pPr>
    </w:p>
    <w:p w:rsidR="0066696B" w:rsidRDefault="0066696B" w:rsidP="0066696B">
      <w:pPr>
        <w:pStyle w:val="ProductList-Body"/>
        <w:rPr>
          <w:b/>
          <w:color w:val="00188F"/>
        </w:rPr>
      </w:pPr>
      <w:r>
        <w:rPr>
          <w:b/>
          <w:color w:val="00188F"/>
        </w:rPr>
        <w:t>Использование приложений на сетевом сервере или платформе Microsoft Azure с функцией активации на общедоступном компьютере</w:t>
      </w:r>
    </w:p>
    <w:p w:rsidR="0066696B" w:rsidRDefault="0066696B" w:rsidP="0066696B">
      <w:pPr>
        <w:pStyle w:val="ProductList-Body"/>
      </w:pPr>
      <w:r>
        <w:t>Пользователи с лицензией на Office 365 профессиональный плюс, Visio профессиональный для Office 365 и Project профессиональный для Office 365 также могут пользоваться программным обеспечением, включенным в их лицензии USL, на сетевом сервере или в службах платформы Microsoft Azure с помощью функции активации на общедоступном компьютере. Они имеют право использовать программное обеспечение для создания, редактирования и сохранения документов. «Сетевой сервер» — это физический сервер, предназначенный исключительно для использования клиентами.</w:t>
      </w:r>
    </w:p>
    <w:p w:rsidR="00846057" w:rsidRPr="001C0EBD" w:rsidRDefault="00846057" w:rsidP="006C77E2">
      <w:pPr>
        <w:pStyle w:val="ProductList-Body"/>
        <w:rPr>
          <w:b/>
          <w:color w:val="00188F"/>
          <w:sz w:val="14"/>
          <w:szCs w:val="20"/>
        </w:rPr>
      </w:pPr>
    </w:p>
    <w:p w:rsidR="006C77E2" w:rsidRPr="006C77E2" w:rsidRDefault="006C77E2" w:rsidP="006C77E2">
      <w:pPr>
        <w:pStyle w:val="ProductList-Body"/>
        <w:rPr>
          <w:b/>
          <w:color w:val="00188F"/>
        </w:rPr>
      </w:pPr>
      <w:r>
        <w:rPr>
          <w:b/>
          <w:color w:val="00188F"/>
        </w:rPr>
        <w:t>Клиенты, которые до этого применяли право на получение носителей со службами удаленных рабочих столов (RDS) для Office 365 ProPlus, Visio Pro для Office 365 и Project Pro для Office 365</w:t>
      </w:r>
    </w:p>
    <w:p w:rsidR="006C77E2" w:rsidRPr="006C77E2" w:rsidRDefault="006C77E2" w:rsidP="006C77E2">
      <w:pPr>
        <w:pStyle w:val="ProductList-Body"/>
      </w:pPr>
      <w:r>
        <w:t>Если вы уже установили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вы можете продолжать работать таким образом до 31 августа 2015 года. После этой даты вы обязаны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общедоступном компьютере.</w:t>
      </w:r>
    </w:p>
    <w:p w:rsidR="00405189" w:rsidRPr="001C0EBD" w:rsidRDefault="00405189" w:rsidP="00405189">
      <w:pPr>
        <w:pStyle w:val="ProductList-Body"/>
        <w:rPr>
          <w:sz w:val="14"/>
          <w:szCs w:val="20"/>
        </w:rPr>
      </w:pPr>
    </w:p>
    <w:p w:rsidR="00405189" w:rsidRPr="00B64912" w:rsidRDefault="00405189" w:rsidP="00405189">
      <w:pPr>
        <w:pStyle w:val="ProductList-Body"/>
        <w:rPr>
          <w:b/>
        </w:rPr>
      </w:pPr>
      <w:r>
        <w:rPr>
          <w:b/>
          <w:color w:val="00188F"/>
        </w:rPr>
        <w:t>Право на получение носителей для Office 365 профессиональный плюс с правами Windows To Go</w:t>
      </w:r>
    </w:p>
    <w:p w:rsidR="00405189" w:rsidRDefault="00405189" w:rsidP="00405189">
      <w:pPr>
        <w:pStyle w:val="ProductList-Body"/>
      </w:pPr>
      <w:r>
        <w:t>В рамках введения в права Windows To Go, если пользователь, которому пользователь назначил лицензию на Office 365 профессиональный плюс</w:t>
      </w:r>
      <w:r>
        <w:fldChar w:fldCharType="begin"/>
      </w:r>
      <w:r>
        <w:instrText>XE "Office 365 профессиональный плюс"</w:instrText>
      </w:r>
      <w:r>
        <w:fldChar w:fldCharType="end"/>
      </w:r>
      <w: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XE "Office профессиональный плюс 2013"</w:instrText>
      </w:r>
      <w:r>
        <w:fldChar w:fldCharType="end"/>
      </w:r>
      <w:r>
        <w:t xml:space="preserve"> на USB-накопитель, используемый для прав Windows to Go, и 2) использовать программное обеспечение Office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rsidR="00405189" w:rsidRPr="001C0EBD" w:rsidRDefault="00405189" w:rsidP="00405189">
      <w:pPr>
        <w:pStyle w:val="ProductList-Body"/>
        <w:rPr>
          <w:sz w:val="14"/>
          <w:szCs w:val="20"/>
        </w:rPr>
      </w:pPr>
    </w:p>
    <w:p w:rsidR="00405189" w:rsidRPr="00B64912" w:rsidRDefault="00405189" w:rsidP="00405189">
      <w:pPr>
        <w:pStyle w:val="ProductList-Body"/>
        <w:rPr>
          <w:b/>
        </w:rPr>
      </w:pPr>
      <w:r>
        <w:rPr>
          <w:b/>
          <w:color w:val="00188F"/>
        </w:rPr>
        <w:t>Соглашение Campus and School</w:t>
      </w:r>
    </w:p>
    <w:p w:rsidR="00405189" w:rsidRDefault="00405189" w:rsidP="00405189">
      <w:pPr>
        <w:pStyle w:val="ProductList-Body"/>
      </w:pPr>
      <w:r>
        <w:t>Учреждение, которое оформляет подписку на Office 365 профессиональный плюс</w:t>
      </w:r>
      <w:r>
        <w:fldChar w:fldCharType="begin"/>
      </w:r>
      <w:r>
        <w:instrText>XE "Office 365 профессиональный плюс"</w:instrText>
      </w:r>
      <w:r>
        <w:fldChar w:fldCharType="end"/>
      </w:r>
      <w:r>
        <w:t xml:space="preserve"> USL,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(USL) для Office 365 профессиональный плюс, оно должно приобрести лицензию для каждого учащегося в организации.</w:t>
      </w:r>
    </w:p>
    <w:p w:rsidR="00405189" w:rsidRPr="001C0EBD" w:rsidRDefault="00405189" w:rsidP="00405189">
      <w:pPr>
        <w:pStyle w:val="ProductList-Body"/>
        <w:rPr>
          <w:sz w:val="14"/>
          <w:szCs w:val="20"/>
        </w:rPr>
      </w:pPr>
    </w:p>
    <w:p w:rsidR="00405189" w:rsidRDefault="00405189" w:rsidP="00405189">
      <w:pPr>
        <w:pStyle w:val="ProductList-Body"/>
      </w:pPr>
      <w:r>
        <w:t>Учреждения, имеющие Подписные лицензии «на пользователя» (USL) для Office 365 профессиональный плюс</w:t>
      </w:r>
      <w:r>
        <w:fldChar w:fldCharType="begin"/>
      </w:r>
      <w:r>
        <w:instrText>XE "Office 365 профессиональный плюс"</w:instrText>
      </w:r>
      <w:r>
        <w:fldChar w:fldCharType="end"/>
      </w:r>
      <w:r>
        <w:t>, назначенные всем преподавателям и прочим сотрудникам, имеют право устанавливать программное обеспечение Office профессиональный плюс 2013</w:t>
      </w:r>
      <w:r>
        <w:fldChar w:fldCharType="begin"/>
      </w:r>
      <w:r>
        <w:instrText>XE "Office профессиональный плюс 2013"</w:instrText>
      </w:r>
      <w:r>
        <w:fldChar w:fldCharType="end"/>
      </w:r>
      <w:r>
        <w:t xml:space="preserve"> в лабораториях и библиотеках организации учреждения с открытым доступом.</w:t>
      </w:r>
      <w:r w:rsidR="00B654D0">
        <w:t xml:space="preserve"> </w:t>
      </w:r>
      <w:r>
        <w:t>В ином случае использование программного обеспечения регулируется условиями лицензии для Office профессиональный плюс 2013.</w:t>
      </w:r>
    </w:p>
    <w:p w:rsidR="00405189" w:rsidRPr="001C0EBD" w:rsidRDefault="00405189" w:rsidP="00405189">
      <w:pPr>
        <w:pStyle w:val="ProductList-Body"/>
        <w:rPr>
          <w:sz w:val="14"/>
          <w:szCs w:val="20"/>
        </w:rPr>
      </w:pPr>
    </w:p>
    <w:p w:rsidR="00405189" w:rsidRPr="00241D62" w:rsidRDefault="00405189" w:rsidP="00405189">
      <w:pPr>
        <w:pStyle w:val="ProductList-Body"/>
        <w:rPr>
          <w:b/>
        </w:rPr>
      </w:pPr>
      <w:r>
        <w:rPr>
          <w:b/>
          <w:color w:val="00188F"/>
        </w:rPr>
        <w:t>Пакет многоязычного интерфейса для Office</w:t>
      </w:r>
      <w:r>
        <w:rPr>
          <w:b/>
        </w:rPr>
        <w:t xml:space="preserve"> </w:t>
      </w:r>
    </w:p>
    <w:p w:rsidR="00405189" w:rsidRDefault="00405189" w:rsidP="00405189">
      <w:pPr>
        <w:pStyle w:val="ProductList-Body"/>
      </w:pPr>
      <w:r>
        <w:t xml:space="preserve">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rsidR="00405189" w:rsidRPr="001C0EBD" w:rsidRDefault="00405189" w:rsidP="00405189">
      <w:pPr>
        <w:pStyle w:val="ProductList-Body"/>
        <w:rPr>
          <w:sz w:val="14"/>
          <w:szCs w:val="20"/>
        </w:rPr>
      </w:pPr>
    </w:p>
    <w:p w:rsidR="00405189" w:rsidRPr="00105B4C" w:rsidRDefault="00405189" w:rsidP="00405189">
      <w:pPr>
        <w:pStyle w:val="ProductList-Body"/>
        <w:rPr>
          <w:b/>
        </w:rPr>
      </w:pPr>
      <w:r>
        <w:rPr>
          <w:b/>
          <w:color w:val="00188F"/>
        </w:rPr>
        <w:t>E-Learning</w:t>
      </w:r>
    </w:p>
    <w:p w:rsidR="00405189" w:rsidRDefault="00405189" w:rsidP="00405189">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B654D0">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B654D0">
        <w:t xml:space="preserve"> </w:t>
      </w:r>
      <w:r>
        <w:t xml:space="preserve">Для загрузки файлов с веб-сайта VLSC код доступа не требуется. </w:t>
      </w:r>
    </w:p>
    <w:p w:rsidR="00405189" w:rsidRPr="001C0EBD" w:rsidRDefault="00405189" w:rsidP="00405189">
      <w:pPr>
        <w:pStyle w:val="ProductList-Body"/>
        <w:rPr>
          <w:sz w:val="14"/>
          <w:szCs w:val="20"/>
        </w:rPr>
      </w:pPr>
    </w:p>
    <w:p w:rsidR="00405189"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B654D0">
        <w:t xml:space="preserve"> </w:t>
      </w:r>
      <w:r>
        <w:t>Доступ нельзя передавать от одного пользователя другому.</w:t>
      </w:r>
      <w:r w:rsidR="00B654D0">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B654D0">
        <w:t xml:space="preserve"> </w:t>
      </w:r>
    </w:p>
    <w:p w:rsidR="00405189" w:rsidRPr="001C0EBD" w:rsidRDefault="00405189" w:rsidP="00405189">
      <w:pPr>
        <w:pStyle w:val="ProductList-Body"/>
        <w:rPr>
          <w:sz w:val="14"/>
          <w:szCs w:val="20"/>
        </w:rPr>
      </w:pPr>
    </w:p>
    <w:p w:rsidR="00405189"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A11413" w:rsidRPr="001C0EBD" w:rsidRDefault="00A11413" w:rsidP="00405189">
      <w:pPr>
        <w:pStyle w:val="ProductList-Body"/>
        <w:rPr>
          <w:sz w:val="14"/>
          <w:szCs w:val="20"/>
        </w:rPr>
      </w:pPr>
    </w:p>
    <w:p w:rsidR="00A11413" w:rsidRDefault="00A11413" w:rsidP="00A11413">
      <w:pPr>
        <w:pStyle w:val="ProductList-Body"/>
      </w:pPr>
      <w:r>
        <w:rPr>
          <w:b/>
          <w:color w:val="00188F"/>
        </w:rPr>
        <w:t>Office Online</w:t>
      </w:r>
    </w:p>
    <w:p w:rsidR="00A11413"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B654D0">
        <w:t xml:space="preserve"> </w:t>
      </w:r>
      <w:r>
        <w:t xml:space="preserve">Пользователи с лицензией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rsidR="002731FA" w:rsidRPr="001C0EBD" w:rsidRDefault="002731FA" w:rsidP="002731FA">
      <w:pPr>
        <w:pStyle w:val="ProductList-Body"/>
        <w:rPr>
          <w:b/>
          <w:color w:val="00188F"/>
          <w:sz w:val="14"/>
          <w:szCs w:val="20"/>
        </w:rPr>
      </w:pPr>
    </w:p>
    <w:p w:rsidR="002731FA" w:rsidRPr="00330A7D" w:rsidRDefault="002731FA" w:rsidP="002731FA">
      <w:pPr>
        <w:pStyle w:val="ProductList-Body"/>
        <w:rPr>
          <w:b/>
          <w:color w:val="00188F"/>
        </w:rPr>
      </w:pPr>
      <w:r>
        <w:rPr>
          <w:b/>
          <w:color w:val="00188F"/>
        </w:rPr>
        <w:t>Период миграции Open Value Subscription</w:t>
      </w:r>
    </w:p>
    <w:p w:rsidR="00594255"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w:t>
      </w:r>
      <w:r w:rsidR="00B654D0">
        <w:t xml:space="preserve"> </w:t>
      </w:r>
      <w:r>
        <w:t>Вы лишаетесь этого права через 180 дней после даты окончания срока действия.</w:t>
      </w:r>
      <w:r w:rsidR="00B654D0">
        <w:t xml:space="preserve"> </w:t>
      </w:r>
      <w:r>
        <w:t>На использование системы Office стандартный или Office профессиональный плюс в течение указанного периода распространяются права на использование, вступившие в силу после Даты окончания срока действия.</w:t>
      </w:r>
    </w:p>
    <w:p w:rsidR="00405189" w:rsidRPr="00585A48" w:rsidRDefault="00523418" w:rsidP="00405189">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EE40B5" w:rsidRDefault="00EE40B5" w:rsidP="00680B4D">
      <w:pPr>
        <w:pStyle w:val="ProductList-Offering2Heading"/>
        <w:outlineLvl w:val="2"/>
      </w:pPr>
      <w:r>
        <w:tab/>
      </w:r>
      <w:bookmarkStart w:id="1225" w:name="_Toc378147666"/>
      <w:bookmarkStart w:id="1226" w:name="_Toc378151563"/>
      <w:bookmarkStart w:id="1227" w:name="_Toc379797355"/>
      <w:bookmarkStart w:id="1228" w:name="_Toc380513387"/>
      <w:bookmarkStart w:id="1229" w:name="_Toc380655437"/>
      <w:bookmarkStart w:id="1230" w:name="_Toc402268677"/>
      <w:r>
        <w:t>Наборы Office 365</w:t>
      </w:r>
      <w:bookmarkEnd w:id="1225"/>
      <w:bookmarkEnd w:id="1226"/>
      <w:bookmarkEnd w:id="1227"/>
      <w:bookmarkEnd w:id="1228"/>
      <w:bookmarkEnd w:id="1229"/>
      <w:bookmarkEnd w:id="12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22"/>
      </w:tblGrid>
      <w:tr w:rsidR="005D16BD" w:rsidTr="005D16BD">
        <w:trPr>
          <w:cantSplit/>
          <w:tblHeader/>
        </w:trPr>
        <w:tc>
          <w:tcPr>
            <w:tcW w:w="3329" w:type="dxa"/>
            <w:tcBorders>
              <w:bottom w:val="nil"/>
            </w:tcBorders>
            <w:shd w:val="clear" w:color="auto" w:fill="00188F"/>
          </w:tcPr>
          <w:p w:rsidR="005D16BD" w:rsidRPr="00EE0836" w:rsidRDefault="005D16BD" w:rsidP="00C4636F">
            <w:pPr>
              <w:pStyle w:val="ProductList-OfferingBody"/>
              <w:ind w:left="-28"/>
              <w:rPr>
                <w:color w:val="FFFFFF" w:themeColor="background1"/>
              </w:rPr>
            </w:pPr>
            <w:r>
              <w:rPr>
                <w:color w:val="FFFFFF" w:themeColor="background1"/>
              </w:rPr>
              <w:t>Продукты</w:t>
            </w:r>
          </w:p>
        </w:tc>
        <w:tc>
          <w:tcPr>
            <w:tcW w:w="736" w:type="dxa"/>
            <w:tcBorders>
              <w:bottom w:val="nil"/>
            </w:tcBorders>
            <w:shd w:val="clear" w:color="auto" w:fill="00188F"/>
            <w:vAlign w:val="center"/>
          </w:tcPr>
          <w:p w:rsidR="005D16BD" w:rsidRPr="00EE0836" w:rsidRDefault="005D16BD" w:rsidP="00C4636F">
            <w:pPr>
              <w:pStyle w:val="ProductList-OfferingBody"/>
              <w:ind w:left="-113"/>
              <w:jc w:val="center"/>
              <w:rPr>
                <w:color w:val="FFFFFF" w:themeColor="background1"/>
              </w:rPr>
            </w:pPr>
            <w:r>
              <w:rPr>
                <w:color w:val="FFFFFF" w:themeColor="background1"/>
              </w:rPr>
              <w:t>Балл</w:t>
            </w:r>
          </w:p>
        </w:tc>
        <w:tc>
          <w:tcPr>
            <w:tcW w:w="738" w:type="dxa"/>
            <w:tcBorders>
              <w:left w:val="single" w:sz="12" w:space="0" w:color="FFFFFF" w:themeColor="background1"/>
            </w:tcBorders>
            <w:shd w:val="clear" w:color="auto" w:fill="00188F"/>
            <w:vAlign w:val="center"/>
          </w:tcPr>
          <w:p w:rsidR="005D16BD" w:rsidRPr="004E6E16" w:rsidRDefault="005D16BD" w:rsidP="00DE7A6A">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Campus и School” </w:instrText>
            </w:r>
            <w:r w:rsidRPr="004E6E16">
              <w:rPr>
                <w:color w:val="FFFFFF" w:themeColor="background1"/>
              </w:rPr>
              <w:fldChar w:fldCharType="separate"/>
            </w:r>
            <w:r w:rsidRPr="004E6E16">
              <w:rPr>
                <w:color w:val="FFFFFF" w:themeColor="background1"/>
              </w:rPr>
              <w:t>CA/SA</w:t>
            </w:r>
            <w:r w:rsidRPr="004E6E16">
              <w:rPr>
                <w:color w:val="FFFFFF" w:themeColor="background1"/>
              </w:rPr>
              <w:fldChar w:fldCharType="end"/>
            </w:r>
          </w:p>
        </w:tc>
        <w:tc>
          <w:tcPr>
            <w:tcW w:w="738" w:type="dxa"/>
            <w:shd w:val="clear" w:color="auto" w:fill="00188F"/>
            <w:vAlign w:val="center"/>
          </w:tcPr>
          <w:p w:rsidR="005D16BD" w:rsidRPr="004E6E16" w:rsidRDefault="005D16BD" w:rsidP="00DE7A6A">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Enterprise и Enterprise Subscription” </w:instrText>
            </w:r>
            <w:r w:rsidRPr="004E6E16">
              <w:rPr>
                <w:color w:val="FFFFFF" w:themeColor="background1"/>
              </w:rPr>
              <w:fldChar w:fldCharType="separate"/>
            </w:r>
            <w:r w:rsidRPr="004E6E16">
              <w:rPr>
                <w:color w:val="FFFFFF" w:themeColor="background1"/>
              </w:rPr>
              <w:t>EA/EAS</w:t>
            </w:r>
            <w:r w:rsidRPr="004E6E16">
              <w:rPr>
                <w:color w:val="FFFFFF" w:themeColor="background1"/>
              </w:rPr>
              <w:fldChar w:fldCharType="end"/>
            </w:r>
          </w:p>
        </w:tc>
        <w:tc>
          <w:tcPr>
            <w:tcW w:w="738" w:type="dxa"/>
            <w:shd w:val="clear" w:color="auto" w:fill="00188F"/>
            <w:vAlign w:val="center"/>
          </w:tcPr>
          <w:p w:rsidR="005D16BD" w:rsidRPr="004E6E16" w:rsidRDefault="005D16BD" w:rsidP="00DE7A6A">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Enrollment for Education Solutions” </w:instrText>
            </w:r>
            <w:r w:rsidRPr="004E6E16">
              <w:rPr>
                <w:color w:val="FFFFFF" w:themeColor="background1"/>
              </w:rPr>
              <w:fldChar w:fldCharType="separate"/>
            </w:r>
            <w:r w:rsidRPr="004E6E16">
              <w:rPr>
                <w:color w:val="FFFFFF" w:themeColor="background1"/>
              </w:rPr>
              <w:t>EES</w:t>
            </w:r>
            <w:r w:rsidRPr="004E6E16">
              <w:rPr>
                <w:color w:val="FFFFFF" w:themeColor="background1"/>
              </w:rPr>
              <w:fldChar w:fldCharType="end"/>
            </w:r>
          </w:p>
        </w:tc>
        <w:tc>
          <w:tcPr>
            <w:tcW w:w="738" w:type="dxa"/>
            <w:shd w:val="clear" w:color="auto" w:fill="00188F"/>
            <w:vAlign w:val="center"/>
          </w:tcPr>
          <w:p w:rsidR="005D16BD" w:rsidRPr="004E6E16" w:rsidRDefault="005D16BD" w:rsidP="00DE7A6A">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Microsoft Products and Services Agreement” </w:instrText>
            </w:r>
            <w:r w:rsidRPr="004E6E16">
              <w:rPr>
                <w:color w:val="FFFFFF" w:themeColor="background1"/>
              </w:rPr>
              <w:fldChar w:fldCharType="separate"/>
            </w:r>
            <w:r w:rsidRPr="004E6E16">
              <w:rPr>
                <w:color w:val="FFFFFF" w:themeColor="background1"/>
              </w:rPr>
              <w:t>MPSA</w:t>
            </w:r>
            <w:r w:rsidRPr="004E6E16">
              <w:rPr>
                <w:color w:val="FFFFFF" w:themeColor="background1"/>
              </w:rPr>
              <w:fldChar w:fldCharType="end"/>
            </w:r>
          </w:p>
        </w:tc>
        <w:tc>
          <w:tcPr>
            <w:tcW w:w="738" w:type="dxa"/>
            <w:gridSpan w:val="2"/>
            <w:shd w:val="clear" w:color="auto" w:fill="00188F"/>
            <w:vAlign w:val="center"/>
          </w:tcPr>
          <w:p w:rsidR="005D16BD" w:rsidRPr="004E6E16" w:rsidRDefault="005D16BD" w:rsidP="00DE7A6A">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Open License”  </w:instrText>
            </w:r>
            <w:r w:rsidRPr="004E6E16">
              <w:rPr>
                <w:color w:val="FFFFFF" w:themeColor="background1"/>
              </w:rPr>
              <w:fldChar w:fldCharType="separate"/>
            </w:r>
            <w:r w:rsidRPr="004E6E16">
              <w:rPr>
                <w:color w:val="FFFFFF" w:themeColor="background1"/>
              </w:rPr>
              <w:t>OL</w:t>
            </w:r>
            <w:r w:rsidRPr="004E6E16">
              <w:rPr>
                <w:color w:val="FFFFFF" w:themeColor="background1"/>
              </w:rPr>
              <w:fldChar w:fldCharType="end"/>
            </w:r>
          </w:p>
        </w:tc>
        <w:tc>
          <w:tcPr>
            <w:tcW w:w="739" w:type="dxa"/>
            <w:gridSpan w:val="2"/>
            <w:shd w:val="clear" w:color="auto" w:fill="00188F"/>
            <w:vAlign w:val="center"/>
          </w:tcPr>
          <w:p w:rsidR="005D16BD" w:rsidRPr="004E6E16" w:rsidRDefault="005D16BD" w:rsidP="00DE7A6A">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“минимальный объем заказа в рамках программ Open” </w:instrText>
            </w:r>
            <w:r w:rsidRPr="004E6E16">
              <w:rPr>
                <w:color w:val="FFFFFF" w:themeColor="background1"/>
              </w:rPr>
              <w:fldChar w:fldCharType="separate"/>
            </w:r>
            <w:r w:rsidRPr="004E6E16">
              <w:rPr>
                <w:color w:val="FFFFFF" w:themeColor="background1"/>
              </w:rPr>
              <w:t>OM</w:t>
            </w:r>
            <w:r w:rsidRPr="004E6E16">
              <w:rPr>
                <w:color w:val="FFFFFF" w:themeColor="background1"/>
              </w:rPr>
              <w:fldChar w:fldCharType="end"/>
            </w:r>
          </w:p>
        </w:tc>
        <w:tc>
          <w:tcPr>
            <w:tcW w:w="739" w:type="dxa"/>
            <w:gridSpan w:val="2"/>
            <w:shd w:val="clear" w:color="auto" w:fill="00188F"/>
            <w:vAlign w:val="center"/>
          </w:tcPr>
          <w:p w:rsidR="005D16BD" w:rsidRPr="004E6E16" w:rsidRDefault="005D16BD" w:rsidP="00DE7A6A">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Open Value и Open Value Subscription” </w:instrText>
            </w:r>
            <w:r w:rsidRPr="004E6E16">
              <w:rPr>
                <w:color w:val="FFFFFF" w:themeColor="background1"/>
              </w:rPr>
              <w:fldChar w:fldCharType="separate"/>
            </w:r>
            <w:r w:rsidRPr="004E6E16">
              <w:rPr>
                <w:color w:val="FFFFFF" w:themeColor="background1"/>
              </w:rPr>
              <w:t>OV/OVS</w:t>
            </w:r>
            <w:r w:rsidRPr="004E6E16">
              <w:rPr>
                <w:color w:val="FFFFFF" w:themeColor="background1"/>
              </w:rPr>
              <w:fldChar w:fldCharType="end"/>
            </w:r>
          </w:p>
        </w:tc>
        <w:tc>
          <w:tcPr>
            <w:tcW w:w="739" w:type="dxa"/>
            <w:gridSpan w:val="2"/>
            <w:shd w:val="clear" w:color="auto" w:fill="00188F"/>
            <w:vAlign w:val="center"/>
          </w:tcPr>
          <w:p w:rsidR="005D16BD" w:rsidRPr="004E6E16" w:rsidRDefault="005D16BD" w:rsidP="00DE7A6A">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“программы Select и Select Plus” </w:instrText>
            </w:r>
            <w:r w:rsidRPr="004E6E16">
              <w:rPr>
                <w:color w:val="FFFFFF" w:themeColor="background1"/>
              </w:rPr>
              <w:fldChar w:fldCharType="separate"/>
            </w:r>
            <w:r w:rsidRPr="004E6E16">
              <w:rPr>
                <w:color w:val="FFFFFF" w:themeColor="background1"/>
              </w:rPr>
              <w:t>S/S+</w:t>
            </w:r>
            <w:r w:rsidRPr="004E6E16">
              <w:rPr>
                <w:color w:val="FFFFFF" w:themeColor="background1"/>
              </w:rPr>
              <w:fldChar w:fldCharType="end"/>
            </w:r>
          </w:p>
        </w:tc>
        <w:tc>
          <w:tcPr>
            <w:tcW w:w="828" w:type="dxa"/>
            <w:gridSpan w:val="2"/>
            <w:shd w:val="clear" w:color="auto" w:fill="00188F"/>
            <w:vAlign w:val="center"/>
          </w:tcPr>
          <w:p w:rsidR="005D16BD" w:rsidRPr="004E6E16" w:rsidRDefault="005D16BD" w:rsidP="00DE7A6A">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о регистрации Server Cloud” </w:instrText>
            </w:r>
            <w:r w:rsidRPr="004E6E16">
              <w:rPr>
                <w:color w:val="FFFFFF" w:themeColor="background1"/>
              </w:rPr>
              <w:fldChar w:fldCharType="separate"/>
            </w:r>
            <w:r w:rsidRPr="004E6E16">
              <w:rPr>
                <w:color w:val="FFFFFF" w:themeColor="background1"/>
              </w:rPr>
              <w:t>SCE</w:t>
            </w:r>
            <w:r w:rsidRPr="004E6E16">
              <w:rPr>
                <w:color w:val="FFFFFF" w:themeColor="background1"/>
              </w:rPr>
              <w:fldChar w:fldCharType="end"/>
            </w:r>
          </w:p>
        </w:tc>
      </w:tr>
      <w:tr w:rsidR="005D16BD" w:rsidTr="005D16BD">
        <w:trPr>
          <w:cantSplit/>
          <w:tblHeader/>
        </w:trPr>
        <w:tc>
          <w:tcPr>
            <w:tcW w:w="3329" w:type="dxa"/>
            <w:tcBorders>
              <w:top w:val="nil"/>
              <w:left w:val="nil"/>
              <w:bottom w:val="dashSmallGap" w:sz="4" w:space="0" w:color="BFBFBF" w:themeColor="background1" w:themeShade="BF"/>
              <w:right w:val="nil"/>
            </w:tcBorders>
          </w:tcPr>
          <w:p w:rsidR="005D16BD" w:rsidRDefault="005D16BD" w:rsidP="004018BA">
            <w:pPr>
              <w:pStyle w:val="ProductList-Offering2"/>
            </w:pPr>
            <w:bookmarkStart w:id="1231" w:name="_Toc402268678"/>
            <w:r>
              <w:t>Office 365 Business Essentials</w:t>
            </w:r>
            <w:bookmarkEnd w:id="1231"/>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rsidR="005D16BD" w:rsidRDefault="005D16BD"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16BD" w:rsidRDefault="005D16BD" w:rsidP="004018BA">
            <w:pPr>
              <w:pStyle w:val="ProductList-OfferingBody"/>
              <w:ind w:left="-113"/>
              <w:jc w:val="center"/>
            </w:pPr>
          </w:p>
        </w:tc>
        <w:tc>
          <w:tcPr>
            <w:tcW w:w="738" w:type="dxa"/>
            <w:shd w:val="clear" w:color="auto" w:fill="BFBFBF" w:themeFill="background1" w:themeFillShade="BF"/>
            <w:vAlign w:val="center"/>
          </w:tcPr>
          <w:p w:rsidR="005D16BD" w:rsidRDefault="005D16BD" w:rsidP="004018BA">
            <w:pPr>
              <w:pStyle w:val="ProductList-OfferingBody"/>
              <w:ind w:left="-113"/>
              <w:jc w:val="center"/>
            </w:pPr>
          </w:p>
        </w:tc>
        <w:tc>
          <w:tcPr>
            <w:tcW w:w="738" w:type="dxa"/>
            <w:shd w:val="clear" w:color="auto" w:fill="BFBFBF" w:themeFill="background1" w:themeFillShade="BF"/>
            <w:vAlign w:val="center"/>
          </w:tcPr>
          <w:p w:rsidR="005D16BD" w:rsidRDefault="005D16BD" w:rsidP="004018BA">
            <w:pPr>
              <w:pStyle w:val="ProductList-OfferingBody"/>
              <w:ind w:left="-113"/>
              <w:jc w:val="center"/>
            </w:pPr>
          </w:p>
        </w:tc>
        <w:tc>
          <w:tcPr>
            <w:tcW w:w="744" w:type="dxa"/>
            <w:gridSpan w:val="2"/>
            <w:shd w:val="clear" w:color="auto" w:fill="BFBFBF" w:themeFill="background1" w:themeFillShade="BF"/>
            <w:vAlign w:val="center"/>
          </w:tcPr>
          <w:p w:rsidR="005D16BD" w:rsidRDefault="005D16BD" w:rsidP="004018BA">
            <w:pPr>
              <w:pStyle w:val="ProductList-OfferingBody"/>
              <w:ind w:left="-113"/>
              <w:jc w:val="center"/>
            </w:pPr>
          </w:p>
        </w:tc>
        <w:tc>
          <w:tcPr>
            <w:tcW w:w="738" w:type="dxa"/>
            <w:gridSpan w:val="2"/>
            <w:shd w:val="clear" w:color="auto" w:fill="70AD47" w:themeFill="accent6"/>
            <w:vAlign w:val="center"/>
          </w:tcPr>
          <w:p w:rsidR="005D16BD" w:rsidRDefault="005D16BD" w:rsidP="004018BA">
            <w:pPr>
              <w:pStyle w:val="ProductList-OfferingBody"/>
              <w:ind w:left="-113"/>
              <w:jc w:val="center"/>
            </w:pPr>
          </w:p>
        </w:tc>
        <w:tc>
          <w:tcPr>
            <w:tcW w:w="739" w:type="dxa"/>
            <w:gridSpan w:val="2"/>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gridSpan w:val="2"/>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9" w:type="dxa"/>
            <w:gridSpan w:val="2"/>
            <w:shd w:val="clear" w:color="auto" w:fill="BFBFBF" w:themeFill="background1" w:themeFillShade="BF"/>
            <w:vAlign w:val="center"/>
          </w:tcPr>
          <w:p w:rsidR="005D16BD" w:rsidRDefault="005D16BD" w:rsidP="004018BA">
            <w:pPr>
              <w:pStyle w:val="ProductList-OfferingBody"/>
              <w:ind w:left="-113"/>
              <w:jc w:val="center"/>
            </w:pPr>
          </w:p>
        </w:tc>
        <w:tc>
          <w:tcPr>
            <w:tcW w:w="822" w:type="dxa"/>
            <w:shd w:val="clear" w:color="auto" w:fill="BFBFBF" w:themeFill="background1" w:themeFillShade="BF"/>
            <w:vAlign w:val="center"/>
          </w:tcPr>
          <w:p w:rsidR="005D16BD" w:rsidRDefault="005D16BD" w:rsidP="004018BA">
            <w:pPr>
              <w:pStyle w:val="ProductList-OfferingBody"/>
              <w:ind w:left="-113"/>
              <w:jc w:val="center"/>
            </w:pPr>
          </w:p>
        </w:tc>
      </w:tr>
      <w:tr w:rsidR="005D16BD" w:rsidTr="005D16BD">
        <w:trPr>
          <w:cantSplit/>
          <w:tblHeader/>
        </w:trPr>
        <w:tc>
          <w:tcPr>
            <w:tcW w:w="3329" w:type="dxa"/>
            <w:tcBorders>
              <w:top w:val="nil"/>
              <w:left w:val="nil"/>
              <w:bottom w:val="dashSmallGap" w:sz="4" w:space="0" w:color="BFBFBF" w:themeColor="background1" w:themeShade="BF"/>
              <w:right w:val="nil"/>
            </w:tcBorders>
          </w:tcPr>
          <w:p w:rsidR="005D16BD" w:rsidRDefault="005D16BD" w:rsidP="004018BA">
            <w:pPr>
              <w:pStyle w:val="ProductList-Offering2"/>
            </w:pPr>
            <w:bookmarkStart w:id="1232" w:name="_Toc402268679"/>
            <w:r>
              <w:t>Office 365 Business Premium</w:t>
            </w:r>
            <w:bookmarkEnd w:id="1232"/>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rsidR="005D16BD" w:rsidRDefault="005D16BD"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16BD" w:rsidRDefault="005D16BD" w:rsidP="004018BA">
            <w:pPr>
              <w:pStyle w:val="ProductList-OfferingBody"/>
              <w:ind w:left="-113"/>
              <w:jc w:val="center"/>
            </w:pPr>
          </w:p>
        </w:tc>
        <w:tc>
          <w:tcPr>
            <w:tcW w:w="738" w:type="dxa"/>
            <w:shd w:val="clear" w:color="auto" w:fill="BFBFBF" w:themeFill="background1" w:themeFillShade="BF"/>
            <w:vAlign w:val="center"/>
          </w:tcPr>
          <w:p w:rsidR="005D16BD" w:rsidRDefault="005D16BD" w:rsidP="004018BA">
            <w:pPr>
              <w:pStyle w:val="ProductList-OfferingBody"/>
              <w:ind w:left="-113"/>
              <w:jc w:val="center"/>
            </w:pPr>
          </w:p>
        </w:tc>
        <w:tc>
          <w:tcPr>
            <w:tcW w:w="738" w:type="dxa"/>
            <w:shd w:val="clear" w:color="auto" w:fill="BFBFBF" w:themeFill="background1" w:themeFillShade="BF"/>
            <w:vAlign w:val="center"/>
          </w:tcPr>
          <w:p w:rsidR="005D16BD" w:rsidRDefault="005D16BD" w:rsidP="004018BA">
            <w:pPr>
              <w:pStyle w:val="ProductList-OfferingBody"/>
              <w:ind w:left="-113"/>
              <w:jc w:val="center"/>
            </w:pPr>
          </w:p>
        </w:tc>
        <w:tc>
          <w:tcPr>
            <w:tcW w:w="744" w:type="dxa"/>
            <w:gridSpan w:val="2"/>
            <w:shd w:val="clear" w:color="auto" w:fill="BFBFBF" w:themeFill="background1" w:themeFillShade="BF"/>
            <w:vAlign w:val="center"/>
          </w:tcPr>
          <w:p w:rsidR="005D16BD" w:rsidRDefault="005D16BD" w:rsidP="004018BA">
            <w:pPr>
              <w:pStyle w:val="ProductList-OfferingBody"/>
              <w:ind w:left="-113"/>
              <w:jc w:val="center"/>
            </w:pPr>
          </w:p>
        </w:tc>
        <w:tc>
          <w:tcPr>
            <w:tcW w:w="738" w:type="dxa"/>
            <w:gridSpan w:val="2"/>
            <w:shd w:val="clear" w:color="auto" w:fill="70AD47" w:themeFill="accent6"/>
            <w:vAlign w:val="center"/>
          </w:tcPr>
          <w:p w:rsidR="005D16BD" w:rsidRDefault="005D16BD" w:rsidP="004018BA">
            <w:pPr>
              <w:pStyle w:val="ProductList-OfferingBody"/>
              <w:ind w:left="-113"/>
              <w:jc w:val="center"/>
            </w:pPr>
          </w:p>
        </w:tc>
        <w:tc>
          <w:tcPr>
            <w:tcW w:w="739" w:type="dxa"/>
            <w:gridSpan w:val="2"/>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gridSpan w:val="2"/>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9" w:type="dxa"/>
            <w:gridSpan w:val="2"/>
            <w:shd w:val="clear" w:color="auto" w:fill="BFBFBF" w:themeFill="background1" w:themeFillShade="BF"/>
            <w:vAlign w:val="center"/>
          </w:tcPr>
          <w:p w:rsidR="005D16BD" w:rsidRDefault="005D16BD" w:rsidP="004018BA">
            <w:pPr>
              <w:pStyle w:val="ProductList-OfferingBody"/>
              <w:ind w:left="-113"/>
              <w:jc w:val="center"/>
            </w:pPr>
          </w:p>
        </w:tc>
        <w:tc>
          <w:tcPr>
            <w:tcW w:w="822" w:type="dxa"/>
            <w:shd w:val="clear" w:color="auto" w:fill="BFBFBF" w:themeFill="background1" w:themeFillShade="BF"/>
            <w:vAlign w:val="center"/>
          </w:tcPr>
          <w:p w:rsidR="005D16BD" w:rsidRDefault="005D16BD" w:rsidP="004018BA">
            <w:pPr>
              <w:pStyle w:val="ProductList-OfferingBody"/>
              <w:ind w:left="-113"/>
              <w:jc w:val="center"/>
            </w:pPr>
          </w:p>
        </w:tc>
      </w:tr>
      <w:tr w:rsidR="005D16BD" w:rsidTr="005D16BD">
        <w:trPr>
          <w:cantSplit/>
          <w:tblHeader/>
        </w:trPr>
        <w:tc>
          <w:tcPr>
            <w:tcW w:w="3329" w:type="dxa"/>
            <w:tcBorders>
              <w:top w:val="nil"/>
              <w:left w:val="nil"/>
              <w:bottom w:val="dashSmallGap" w:sz="4" w:space="0" w:color="BFBFBF" w:themeColor="background1" w:themeShade="BF"/>
              <w:right w:val="nil"/>
            </w:tcBorders>
          </w:tcPr>
          <w:p w:rsidR="005D16BD" w:rsidRPr="00D665E9" w:rsidRDefault="005D16BD" w:rsidP="009472AC">
            <w:pPr>
              <w:pStyle w:val="ProductList-Offering2"/>
            </w:pPr>
            <w:bookmarkStart w:id="1233" w:name="_Toc379797356"/>
            <w:bookmarkStart w:id="1234" w:name="_Toc380513388"/>
            <w:bookmarkStart w:id="1235" w:name="_Toc380655438"/>
            <w:bookmarkStart w:id="1236" w:name="_Toc402268680"/>
            <w:r>
              <w:t>Office 365 для образовательных учреждений E2</w:t>
            </w:r>
            <w:r>
              <w:fldChar w:fldCharType="begin"/>
            </w:r>
            <w:r>
              <w:instrText>XE "Office 365 для образовательных учреждений (план A2)"</w:instrText>
            </w:r>
            <w:r>
              <w:fldChar w:fldCharType="end"/>
            </w:r>
            <w:r>
              <w:t xml:space="preserve"> (подписная лицензия «на пользователя»)</w:t>
            </w:r>
            <w:bookmarkEnd w:id="1233"/>
            <w:bookmarkEnd w:id="1234"/>
            <w:bookmarkEnd w:id="1235"/>
            <w:bookmarkEnd w:id="1236"/>
          </w:p>
        </w:tc>
        <w:tc>
          <w:tcPr>
            <w:tcW w:w="736" w:type="dxa"/>
            <w:tcBorders>
              <w:top w:val="nil"/>
              <w:left w:val="nil"/>
              <w:bottom w:val="dashSmallGap" w:sz="4" w:space="0" w:color="BFBFBF" w:themeColor="background1" w:themeShade="BF"/>
              <w:right w:val="nil"/>
            </w:tcBorders>
            <w:vAlign w:val="center"/>
          </w:tcPr>
          <w:p w:rsidR="005D16BD" w:rsidRDefault="005D16B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E15E13" w:rsidRDefault="005D16BD"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w:t>
            </w:r>
            <w:r w:rsidRPr="00E15E13">
              <w:fldChar w:fldCharType="end"/>
            </w:r>
            <w:r w:rsidRPr="00E15E13">
              <w:t>,</w:t>
            </w:r>
            <w:r w:rsidRPr="00E15E13">
              <w:fldChar w:fldCharType="begin"/>
            </w:r>
            <w:r w:rsidRPr="00E15E13">
              <w:instrText xml:space="preserve"> AutoTextList  \s NoStyle \t “предложение Student только для EES” </w:instrText>
            </w:r>
            <w:r w:rsidRPr="00E15E13">
              <w:fldChar w:fldCharType="separate"/>
            </w:r>
            <w:r w:rsidRPr="00E15E13">
              <w:t>SE</w:t>
            </w:r>
            <w:r w:rsidRPr="00E15E13">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9472AC">
            <w:pPr>
              <w:pStyle w:val="ProductList-Offering2"/>
            </w:pPr>
            <w:bookmarkStart w:id="1237" w:name="_Toc379797357"/>
            <w:bookmarkStart w:id="1238" w:name="_Toc380513389"/>
            <w:bookmarkStart w:id="1239" w:name="_Toc380655439"/>
            <w:bookmarkStart w:id="1240" w:name="_Toc402268681"/>
            <w:r>
              <w:t>Office 365 для образовательных учреждений E3</w:t>
            </w:r>
            <w:r>
              <w:fldChar w:fldCharType="begin"/>
            </w:r>
            <w:r>
              <w:instrText>XE "Office 365 для образовательных учреждений (план A3)"</w:instrText>
            </w:r>
            <w:r>
              <w:fldChar w:fldCharType="end"/>
            </w:r>
            <w:r>
              <w:t xml:space="preserve"> (подписная лицензия «на пользователя»)</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5D16BD" w:rsidRDefault="005D16BD" w:rsidP="005D0C2F">
            <w:pPr>
              <w:pStyle w:val="ProductList-OfferingBody"/>
              <w:ind w:left="-113"/>
              <w:jc w:val="center"/>
            </w:pPr>
            <w:r>
              <w:t>1</w:t>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E15E13" w:rsidRDefault="005D16BD" w:rsidP="00DE7A6A">
            <w:pPr>
              <w:pStyle w:val="ProductList-OfferingBody"/>
              <w:ind w:left="-113"/>
              <w:jc w:val="center"/>
            </w:pPr>
            <w:r w:rsidRPr="00E15E13">
              <w:fldChar w:fldCharType="begin"/>
            </w:r>
            <w:r w:rsidRPr="00E15E13">
              <w:instrText xml:space="preserve"> AutoTextList  \s NoStyle \t “только дополнительный продукт OVS-ES” </w:instrText>
            </w:r>
            <w:r w:rsidRPr="00E15E13">
              <w:fldChar w:fldCharType="separate"/>
            </w:r>
            <w:r w:rsidRPr="00E15E13">
              <w:t>AV</w:t>
            </w:r>
            <w:r w:rsidRPr="00E15E13">
              <w:fldChar w:fldCharType="end"/>
            </w:r>
            <w:r w:rsidRPr="00E15E13">
              <w:t>,</w:t>
            </w:r>
            <w:r w:rsidRPr="00E15E13">
              <w:fldChar w:fldCharType="begin"/>
            </w:r>
            <w:r w:rsidRPr="00E15E13">
              <w:instrText xml:space="preserve"> AutoTextList  \s NoStyle \t “только базовые веб-службы EES” </w:instrText>
            </w:r>
            <w:r w:rsidRPr="00E15E13">
              <w:fldChar w:fldCharType="separate"/>
            </w:r>
            <w:r w:rsidRPr="00E15E13">
              <w:t>EE</w:t>
            </w:r>
            <w:r w:rsidRPr="00E15E13">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gridSpan w:val="2"/>
            <w:shd w:val="clear" w:color="auto" w:fill="70AD47" w:themeFill="accent6"/>
            <w:vAlign w:val="center"/>
          </w:tcPr>
          <w:p w:rsidR="005D16BD" w:rsidRDefault="005D16BD" w:rsidP="00F73609">
            <w:pPr>
              <w:pStyle w:val="ProductList-OfferingBody"/>
              <w:ind w:left="-113"/>
              <w:jc w:val="center"/>
            </w:pPr>
          </w:p>
        </w:tc>
        <w:tc>
          <w:tcPr>
            <w:tcW w:w="739" w:type="dxa"/>
            <w:gridSpan w:val="2"/>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9472AC">
            <w:pPr>
              <w:pStyle w:val="ProductList-Offering2"/>
            </w:pPr>
            <w:bookmarkStart w:id="1241" w:name="_Toc379797358"/>
            <w:bookmarkStart w:id="1242" w:name="_Toc380513390"/>
            <w:bookmarkStart w:id="1243" w:name="_Toc380655440"/>
            <w:bookmarkStart w:id="1244" w:name="_Toc402268682"/>
            <w:r>
              <w:t>Office 365 для образовательных учреждений E4</w:t>
            </w:r>
            <w:r>
              <w:fldChar w:fldCharType="begin"/>
            </w:r>
            <w:r>
              <w:instrText>XE "Office 365 для образовательных учреждений (план A4)"</w:instrText>
            </w:r>
            <w:r>
              <w:fldChar w:fldCharType="end"/>
            </w:r>
            <w:r>
              <w:t xml:space="preserve"> (подписная лицензия «на пользователя»)</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5D16BD" w:rsidRDefault="005D16BD" w:rsidP="005D0C2F">
            <w:pPr>
              <w:pStyle w:val="ProductList-OfferingBody"/>
              <w:ind w:left="-113"/>
              <w:jc w:val="center"/>
            </w:pPr>
            <w:r>
              <w:t>1</w:t>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E15E13" w:rsidRDefault="005D16BD" w:rsidP="00DE7A6A">
            <w:pPr>
              <w:pStyle w:val="ProductList-OfferingBody"/>
              <w:ind w:left="-113"/>
              <w:jc w:val="center"/>
            </w:pPr>
            <w:r w:rsidRPr="00E15E13">
              <w:fldChar w:fldCharType="begin"/>
            </w:r>
            <w:r w:rsidRPr="00E15E13">
              <w:instrText xml:space="preserve"> AutoTextList  \s NoStyle \t “только базовые веб-службы EES” </w:instrText>
            </w:r>
            <w:r w:rsidRPr="00E15E13">
              <w:fldChar w:fldCharType="separate"/>
            </w:r>
            <w:r w:rsidRPr="00E15E13">
              <w:t>EE</w:t>
            </w:r>
            <w:r w:rsidRPr="00E15E13">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gridSpan w:val="2"/>
            <w:shd w:val="clear" w:color="auto" w:fill="70AD47" w:themeFill="accent6"/>
            <w:vAlign w:val="center"/>
          </w:tcPr>
          <w:p w:rsidR="005D16BD" w:rsidRDefault="005D16BD" w:rsidP="00F73609">
            <w:pPr>
              <w:pStyle w:val="ProductList-OfferingBody"/>
              <w:ind w:left="-113"/>
              <w:jc w:val="center"/>
            </w:pPr>
          </w:p>
        </w:tc>
        <w:tc>
          <w:tcPr>
            <w:tcW w:w="739" w:type="dxa"/>
            <w:gridSpan w:val="2"/>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0F7FFD">
            <w:pPr>
              <w:pStyle w:val="ProductList-Offering2"/>
            </w:pPr>
            <w:bookmarkStart w:id="1245" w:name="_Toc379797359"/>
            <w:bookmarkStart w:id="1246" w:name="_Toc380513391"/>
            <w:bookmarkStart w:id="1247" w:name="_Toc380655441"/>
            <w:bookmarkStart w:id="1248" w:name="_Toc402268683"/>
            <w:r>
              <w:t>Office 365 для образовательных учреждений E3</w:t>
            </w:r>
            <w:r>
              <w:fldChar w:fldCharType="begin"/>
            </w:r>
            <w:r>
              <w:instrText>XE "Office 365 для образовательных учреждений (план A3)"</w:instrText>
            </w:r>
            <w:r>
              <w:fldChar w:fldCharType="end"/>
            </w:r>
            <w:r>
              <w:t>, E4 Add-on</w:t>
            </w:r>
            <w:r>
              <w:fldChar w:fldCharType="begin"/>
            </w:r>
            <w:r>
              <w:instrText>XE "Office 365 для образовательных учреждений, дополнительный компонент A3, А4"</w:instrText>
            </w:r>
            <w:r>
              <w:fldChar w:fldCharType="end"/>
            </w:r>
            <w:r>
              <w:t xml:space="preserve"> (подписная лицензия «на</w:t>
            </w:r>
            <w:r w:rsidR="000F7FFD">
              <w:rPr>
                <w:lang w:val="en-US"/>
              </w:rPr>
              <w:t> </w:t>
            </w:r>
            <w:r>
              <w:t>пользователя»)</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5D16BD" w:rsidRDefault="005D16BD" w:rsidP="00F73609">
            <w:pPr>
              <w:pStyle w:val="ProductList-OfferingBody"/>
              <w:ind w:left="-113"/>
              <w:jc w:val="center"/>
            </w:pPr>
            <w:r>
              <w:t>1</w:t>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E15E13" w:rsidRDefault="005D16BD"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9472AC">
            <w:pPr>
              <w:pStyle w:val="ProductList-Offering2"/>
            </w:pPr>
            <w:bookmarkStart w:id="1249" w:name="_Toc379797360"/>
            <w:bookmarkStart w:id="1250" w:name="_Toc380513392"/>
            <w:bookmarkStart w:id="1251" w:name="_Toc380655442"/>
            <w:bookmarkStart w:id="1252" w:name="_Toc402268684"/>
            <w:r>
              <w:t>Office 365 для образовательных учреждений E3 и E4 без ProPlus Add-on</w:t>
            </w:r>
            <w:r>
              <w:fldChar w:fldCharType="begin"/>
            </w:r>
            <w:r>
              <w:instrText>XE "Office 365 корпоративный A2, A3, A4 без дополнительного компонента Office профессиональный плюс"</w:instrText>
            </w:r>
            <w:r>
              <w:fldChar w:fldCharType="end"/>
            </w:r>
            <w:r>
              <w:t xml:space="preserve"> (подписная лицензия «на пользователя»)</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5D16BD" w:rsidRDefault="005D16BD" w:rsidP="00F73609">
            <w:pPr>
              <w:pStyle w:val="ProductList-OfferingBody"/>
              <w:ind w:left="-113"/>
              <w:jc w:val="center"/>
            </w:pPr>
            <w:r>
              <w:t>1</w:t>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E15E13" w:rsidRDefault="005D16BD"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C81E30">
            <w:pPr>
              <w:pStyle w:val="ProductList-Offering2"/>
            </w:pPr>
            <w:bookmarkStart w:id="1253" w:name="_Toc379797361"/>
            <w:bookmarkStart w:id="1254" w:name="_Toc380513393"/>
            <w:bookmarkStart w:id="1255" w:name="_Toc380655443"/>
            <w:bookmarkStart w:id="1256" w:name="_Toc402268685"/>
            <w:r>
              <w:t>Office 365 корпоративный E1</w:t>
            </w:r>
            <w:r>
              <w:fldChar w:fldCharType="begin"/>
            </w:r>
            <w:r>
              <w:instrText>XE "Office 365 корпоративный E1"</w:instrText>
            </w:r>
            <w:r>
              <w:fldChar w:fldCharType="end"/>
            </w:r>
            <w:r>
              <w:t xml:space="preserve"> (подписная лицензия «на пользователя»)</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Default="005D16BD" w:rsidP="00F73609">
            <w:pPr>
              <w:pStyle w:val="ProductList-OfferingBody"/>
              <w:ind w:left="-113"/>
              <w:jc w:val="center"/>
            </w:pPr>
          </w:p>
        </w:tc>
        <w:tc>
          <w:tcPr>
            <w:tcW w:w="738" w:type="dxa"/>
            <w:gridSpan w:val="2"/>
            <w:shd w:val="clear" w:color="auto" w:fill="70AD47" w:themeFill="accent6"/>
            <w:vAlign w:val="center"/>
          </w:tcPr>
          <w:p w:rsidR="005D16BD" w:rsidRDefault="005D16BD" w:rsidP="00F73609">
            <w:pPr>
              <w:pStyle w:val="ProductList-OfferingBody"/>
              <w:ind w:left="-113"/>
              <w:jc w:val="center"/>
            </w:pPr>
          </w:p>
        </w:tc>
        <w:tc>
          <w:tcPr>
            <w:tcW w:w="739" w:type="dxa"/>
            <w:gridSpan w:val="2"/>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gridSpan w:val="2"/>
            <w:shd w:val="clear" w:color="auto" w:fill="70AD47" w:themeFill="accent6"/>
            <w:vAlign w:val="center"/>
          </w:tcPr>
          <w:p w:rsidR="005D16BD" w:rsidRPr="005D16BD" w:rsidRDefault="005D16BD" w:rsidP="00DE7A6A">
            <w:pPr>
              <w:pStyle w:val="ProductList-OfferingBody"/>
              <w:ind w:left="-126"/>
              <w:jc w:val="center"/>
              <w:rPr>
                <w:bCs/>
                <w:lang w:val="en-US"/>
              </w:rPr>
            </w:pPr>
            <w:r w:rsidRPr="005D16BD">
              <w:rPr>
                <w:bCs/>
              </w:rPr>
              <w:fldChar w:fldCharType="begin"/>
            </w:r>
            <w:r w:rsidRPr="005D16BD">
              <w:rPr>
                <w:bCs/>
              </w:rPr>
              <w:instrText xml:space="preserve"> AutoTextList  \s NoStyle \t "базовая веб-служба” </w:instrText>
            </w:r>
            <w:r w:rsidRPr="005D16BD">
              <w:rPr>
                <w:bCs/>
              </w:rPr>
              <w:fldChar w:fldCharType="separate"/>
            </w:r>
            <w:r w:rsidRPr="005D16BD">
              <w:rPr>
                <w:bCs/>
              </w:rPr>
              <w:t>EO</w:t>
            </w:r>
            <w:r w:rsidRPr="005D16BD">
              <w:rPr>
                <w:bCs/>
              </w:rPr>
              <w:fldChar w:fldCharType="end"/>
            </w:r>
            <w:r w:rsidRPr="005D16BD">
              <w:rPr>
                <w:bCs/>
                <w:lang w:val="en-US"/>
              </w:rPr>
              <w:t xml:space="preserve">, </w:t>
            </w:r>
            <w:r w:rsidRPr="005D16BD">
              <w:rPr>
                <w:bCs/>
              </w:rPr>
              <w:fldChar w:fldCharType="begin"/>
            </w:r>
            <w:r w:rsidRPr="005D16BD">
              <w:rPr>
                <w:bCs/>
              </w:rPr>
              <w:instrText xml:space="preserve"> AutoTextList  \s NoStyle \t “для части организации в рамках Open Value” </w:instrText>
            </w:r>
            <w:r w:rsidRPr="005D16BD">
              <w:rPr>
                <w:bCs/>
              </w:rPr>
              <w:fldChar w:fldCharType="separate"/>
            </w:r>
            <w:r w:rsidRPr="005D16BD">
              <w:rPr>
                <w:bCs/>
              </w:rPr>
              <w:t xml:space="preserve">P </w:t>
            </w:r>
            <w:r w:rsidRPr="005D16BD">
              <w:rPr>
                <w:bCs/>
              </w:rPr>
              <w:fldChar w:fldCharType="end"/>
            </w: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3A43D0">
            <w:pPr>
              <w:pStyle w:val="ProductList-Offering2"/>
            </w:pPr>
            <w:bookmarkStart w:id="1257" w:name="_Toc402268686"/>
            <w:r>
              <w:t>Office 365 корпоративный E1, переход с SA (лицензия SL «на пользователя»)</w:t>
            </w:r>
            <w:bookmarkEnd w:id="1257"/>
            <w:r>
              <w:fldChar w:fldCharType="begin"/>
            </w:r>
            <w:r>
              <w:instrText>XE "Office 365 корпоративный E1,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F73609">
            <w:pPr>
              <w:pStyle w:val="ProductList-Offering2"/>
            </w:pPr>
            <w:bookmarkStart w:id="1258" w:name="_Toc379797362"/>
            <w:bookmarkStart w:id="1259" w:name="_Toc380513394"/>
            <w:bookmarkStart w:id="1260" w:name="_Toc380655444"/>
            <w:bookmarkStart w:id="1261" w:name="_Toc402268687"/>
            <w:r>
              <w:t>Office 365 корпоративный E3</w:t>
            </w:r>
            <w:r>
              <w:fldChar w:fldCharType="begin"/>
            </w:r>
            <w:r>
              <w:instrText>XE "Office 365 корпоративный E3"</w:instrText>
            </w:r>
            <w:r>
              <w:fldChar w:fldCharType="end"/>
            </w:r>
            <w:r>
              <w:t xml:space="preserve"> (подписная лицензия «на пользователя»)</w:t>
            </w:r>
            <w:bookmarkEnd w:id="1258"/>
            <w:bookmarkEnd w:id="1259"/>
            <w:bookmarkEnd w:id="1260"/>
            <w:bookmarkEnd w:id="126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Default="005D16BD" w:rsidP="00F73609">
            <w:pPr>
              <w:pStyle w:val="ProductList-OfferingBody"/>
              <w:ind w:left="-113"/>
              <w:jc w:val="center"/>
            </w:pPr>
          </w:p>
        </w:tc>
        <w:tc>
          <w:tcPr>
            <w:tcW w:w="738" w:type="dxa"/>
            <w:gridSpan w:val="2"/>
            <w:shd w:val="clear" w:color="auto" w:fill="70AD47" w:themeFill="accent6"/>
            <w:vAlign w:val="center"/>
          </w:tcPr>
          <w:p w:rsidR="005D16BD" w:rsidRDefault="005D16BD" w:rsidP="00F73609">
            <w:pPr>
              <w:pStyle w:val="ProductList-OfferingBody"/>
              <w:ind w:left="-113"/>
              <w:jc w:val="center"/>
            </w:pPr>
          </w:p>
        </w:tc>
        <w:tc>
          <w:tcPr>
            <w:tcW w:w="739" w:type="dxa"/>
            <w:gridSpan w:val="2"/>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gridSpan w:val="2"/>
            <w:shd w:val="clear" w:color="auto" w:fill="70AD47" w:themeFill="accent6"/>
            <w:vAlign w:val="center"/>
          </w:tcPr>
          <w:p w:rsidR="005D16BD" w:rsidRPr="005D16BD" w:rsidRDefault="005D16BD" w:rsidP="00DE7A6A">
            <w:pPr>
              <w:pStyle w:val="ProductList-OfferingBody"/>
              <w:ind w:left="-126"/>
              <w:jc w:val="center"/>
              <w:rPr>
                <w:bCs/>
                <w:lang w:val="en-US"/>
              </w:rPr>
            </w:pPr>
            <w:r w:rsidRPr="005D16BD">
              <w:rPr>
                <w:bCs/>
              </w:rPr>
              <w:fldChar w:fldCharType="begin"/>
            </w:r>
            <w:r w:rsidRPr="005D16BD">
              <w:rPr>
                <w:bCs/>
              </w:rPr>
              <w:instrText xml:space="preserve"> AutoTextList  \s NoStyle \t "базовая веб-служба” </w:instrText>
            </w:r>
            <w:r w:rsidRPr="005D16BD">
              <w:rPr>
                <w:bCs/>
              </w:rPr>
              <w:fldChar w:fldCharType="separate"/>
            </w:r>
            <w:r w:rsidRPr="005D16BD">
              <w:rPr>
                <w:bCs/>
              </w:rPr>
              <w:t>EO</w:t>
            </w:r>
            <w:r w:rsidRPr="005D16BD">
              <w:rPr>
                <w:bCs/>
              </w:rPr>
              <w:fldChar w:fldCharType="end"/>
            </w:r>
            <w:r w:rsidRPr="005D16BD">
              <w:rPr>
                <w:bCs/>
                <w:lang w:val="en-US"/>
              </w:rPr>
              <w:t xml:space="preserve">, </w:t>
            </w:r>
            <w:r w:rsidRPr="005D16BD">
              <w:rPr>
                <w:bCs/>
              </w:rPr>
              <w:fldChar w:fldCharType="begin"/>
            </w:r>
            <w:r w:rsidRPr="005D16BD">
              <w:rPr>
                <w:bCs/>
              </w:rPr>
              <w:instrText xml:space="preserve"> AutoTextList  \s NoStyle \t “для части организации в рамках Open Value” </w:instrText>
            </w:r>
            <w:r w:rsidRPr="005D16BD">
              <w:rPr>
                <w:bCs/>
              </w:rPr>
              <w:fldChar w:fldCharType="separate"/>
            </w:r>
            <w:r w:rsidRPr="005D16BD">
              <w:rPr>
                <w:bCs/>
              </w:rPr>
              <w:t xml:space="preserve">P </w:t>
            </w:r>
            <w:r w:rsidRPr="005D16BD">
              <w:rPr>
                <w:bCs/>
              </w:rPr>
              <w:fldChar w:fldCharType="end"/>
            </w: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3A43D0">
            <w:pPr>
              <w:pStyle w:val="ProductList-Offering2"/>
            </w:pPr>
            <w:bookmarkStart w:id="1262" w:name="_Toc402268688"/>
            <w:r>
              <w:t>Office 365 корпоративный E3, переход с SA (лицензия SL «на пользователя»)</w:t>
            </w:r>
            <w:bookmarkEnd w:id="1262"/>
            <w:r>
              <w:fldChar w:fldCharType="begin"/>
            </w:r>
            <w:r>
              <w:instrText>XE "Office 365 корпоративный E3,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F73609">
            <w:pPr>
              <w:pStyle w:val="ProductList-Offering2"/>
            </w:pPr>
            <w:bookmarkStart w:id="1263" w:name="_Toc379797363"/>
            <w:bookmarkStart w:id="1264" w:name="_Toc380513395"/>
            <w:bookmarkStart w:id="1265" w:name="_Toc380655445"/>
            <w:bookmarkStart w:id="1266" w:name="_Toc402268689"/>
            <w:r>
              <w:t>Office 365 корпоративный E4</w:t>
            </w:r>
            <w:r>
              <w:fldChar w:fldCharType="begin"/>
            </w:r>
            <w:r>
              <w:instrText>XE "Office 365 корпоративный E4"</w:instrText>
            </w:r>
            <w:r>
              <w:fldChar w:fldCharType="end"/>
            </w:r>
            <w:r>
              <w:t xml:space="preserve"> (подписная лицензия «на пользователя»)</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Default="005D16BD" w:rsidP="00F73609">
            <w:pPr>
              <w:pStyle w:val="ProductList-OfferingBody"/>
              <w:ind w:left="-113"/>
              <w:jc w:val="center"/>
            </w:pPr>
          </w:p>
        </w:tc>
        <w:tc>
          <w:tcPr>
            <w:tcW w:w="738" w:type="dxa"/>
            <w:gridSpan w:val="2"/>
            <w:shd w:val="clear" w:color="auto" w:fill="70AD47" w:themeFill="accent6"/>
            <w:vAlign w:val="center"/>
          </w:tcPr>
          <w:p w:rsidR="005D16BD" w:rsidRDefault="005D16BD" w:rsidP="00F73609">
            <w:pPr>
              <w:pStyle w:val="ProductList-OfferingBody"/>
              <w:ind w:left="-113"/>
              <w:jc w:val="center"/>
            </w:pPr>
          </w:p>
        </w:tc>
        <w:tc>
          <w:tcPr>
            <w:tcW w:w="739" w:type="dxa"/>
            <w:gridSpan w:val="2"/>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gridSpan w:val="2"/>
            <w:shd w:val="clear" w:color="auto" w:fill="70AD47" w:themeFill="accent6"/>
            <w:vAlign w:val="center"/>
          </w:tcPr>
          <w:p w:rsidR="005D16BD" w:rsidRPr="005D16BD" w:rsidRDefault="005D16BD" w:rsidP="00DE7A6A">
            <w:pPr>
              <w:pStyle w:val="ProductList-OfferingBody"/>
              <w:ind w:left="-126"/>
              <w:jc w:val="center"/>
              <w:rPr>
                <w:bCs/>
                <w:lang w:val="en-US"/>
              </w:rPr>
            </w:pPr>
            <w:r w:rsidRPr="005D16BD">
              <w:rPr>
                <w:bCs/>
              </w:rPr>
              <w:fldChar w:fldCharType="begin"/>
            </w:r>
            <w:r w:rsidRPr="005D16BD">
              <w:rPr>
                <w:bCs/>
              </w:rPr>
              <w:instrText xml:space="preserve"> AutoTextList  \s NoStyle \t "базовая веб-служба” </w:instrText>
            </w:r>
            <w:r w:rsidRPr="005D16BD">
              <w:rPr>
                <w:bCs/>
              </w:rPr>
              <w:fldChar w:fldCharType="separate"/>
            </w:r>
            <w:r w:rsidRPr="005D16BD">
              <w:rPr>
                <w:bCs/>
              </w:rPr>
              <w:t>EO</w:t>
            </w:r>
            <w:r w:rsidRPr="005D16BD">
              <w:rPr>
                <w:bCs/>
              </w:rPr>
              <w:fldChar w:fldCharType="end"/>
            </w:r>
            <w:r w:rsidRPr="005D16BD">
              <w:rPr>
                <w:bCs/>
                <w:lang w:val="en-US"/>
              </w:rPr>
              <w:t xml:space="preserve">, </w:t>
            </w:r>
            <w:r w:rsidRPr="005D16BD">
              <w:rPr>
                <w:bCs/>
              </w:rPr>
              <w:fldChar w:fldCharType="begin"/>
            </w:r>
            <w:r w:rsidRPr="005D16BD">
              <w:rPr>
                <w:bCs/>
              </w:rPr>
              <w:instrText xml:space="preserve"> AutoTextList  \s NoStyle \t “для части организации в рамках Open Value” </w:instrText>
            </w:r>
            <w:r w:rsidRPr="005D16BD">
              <w:rPr>
                <w:bCs/>
              </w:rPr>
              <w:fldChar w:fldCharType="separate"/>
            </w:r>
            <w:r w:rsidRPr="005D16BD">
              <w:rPr>
                <w:bCs/>
              </w:rPr>
              <w:t xml:space="preserve">P </w:t>
            </w:r>
            <w:r w:rsidRPr="005D16BD">
              <w:rPr>
                <w:bCs/>
              </w:rPr>
              <w:fldChar w:fldCharType="end"/>
            </w: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3A43D0">
            <w:pPr>
              <w:pStyle w:val="ProductList-Offering2"/>
            </w:pPr>
            <w:bookmarkStart w:id="1267" w:name="_Toc402268690"/>
            <w:r>
              <w:t>Office 365 корпоративный E4, переход с SA (лицензия SL «на пользователя»)</w:t>
            </w:r>
            <w:bookmarkEnd w:id="1267"/>
            <w:r>
              <w:fldChar w:fldCharType="begin"/>
            </w:r>
            <w:r>
              <w:instrText>XE "Office 365 корпоративный E4,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1F4A2A">
            <w:pPr>
              <w:pStyle w:val="ProductList-Offering2"/>
            </w:pPr>
            <w:bookmarkStart w:id="1268" w:name="_Toc379797364"/>
            <w:bookmarkStart w:id="1269" w:name="_Toc380513396"/>
            <w:bookmarkStart w:id="1270" w:name="_Toc380655446"/>
            <w:bookmarkStart w:id="1271" w:name="_Toc402268691"/>
            <w:r>
              <w:t>Office 365 корпоративный E1</w:t>
            </w:r>
            <w:r>
              <w:fldChar w:fldCharType="begin"/>
            </w:r>
            <w:r>
              <w:instrText>XE "Office 365 корпоративный E1"</w:instrText>
            </w:r>
            <w:r>
              <w:fldChar w:fldCharType="end"/>
            </w:r>
            <w:r>
              <w:t xml:space="preserve"> и E3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5D16BD" w:rsidRDefault="005D16BD" w:rsidP="00F73609">
            <w:pPr>
              <w:pStyle w:val="ProductList-OfferingBody"/>
              <w:ind w:left="-113"/>
              <w:jc w:val="center"/>
            </w:pPr>
          </w:p>
        </w:tc>
        <w:tc>
          <w:tcPr>
            <w:tcW w:w="738" w:type="dxa"/>
            <w:shd w:val="clear" w:color="auto" w:fill="70AD47" w:themeFill="accent6"/>
            <w:vAlign w:val="center"/>
          </w:tcPr>
          <w:p w:rsidR="005D16BD" w:rsidRDefault="005D16BD" w:rsidP="00F73609">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739" w:type="dxa"/>
            <w:gridSpan w:val="2"/>
            <w:shd w:val="clear" w:color="auto" w:fill="70AD47" w:themeFill="accent6"/>
            <w:vAlign w:val="center"/>
          </w:tcPr>
          <w:p w:rsidR="005D16BD" w:rsidRPr="004E6E16" w:rsidRDefault="005D16BD" w:rsidP="00DE7A6A">
            <w:pPr>
              <w:pStyle w:val="ProductList-OfferingBody"/>
              <w:ind w:left="-113"/>
              <w:jc w:val="center"/>
              <w:rPr>
                <w:bCs/>
              </w:rPr>
            </w:pPr>
            <w:r w:rsidRPr="004E6E16">
              <w:rPr>
                <w:bCs/>
              </w:rPr>
              <w:fldChar w:fldCharType="begin"/>
            </w:r>
            <w:r w:rsidRPr="004E6E16">
              <w:rPr>
                <w:bCs/>
              </w:rPr>
              <w:instrText xml:space="preserve"> AutoTextList  \s NoStyle \t "для всей организации" </w:instrText>
            </w:r>
            <w:r w:rsidRPr="004E6E16">
              <w:rPr>
                <w:bCs/>
              </w:rPr>
              <w:fldChar w:fldCharType="separate"/>
            </w:r>
            <w:r w:rsidRPr="004E6E16">
              <w:rPr>
                <w:bCs/>
              </w:rPr>
              <w:t>OW</w:t>
            </w:r>
            <w:r w:rsidRPr="004E6E16">
              <w:rPr>
                <w:bCs/>
              </w:rPr>
              <w:fldChar w:fldCharType="end"/>
            </w:r>
          </w:p>
        </w:tc>
        <w:tc>
          <w:tcPr>
            <w:tcW w:w="739" w:type="dxa"/>
            <w:gridSpan w:val="2"/>
            <w:shd w:val="clear" w:color="auto" w:fill="BFBFBF" w:themeFill="background1" w:themeFillShade="BF"/>
            <w:vAlign w:val="center"/>
          </w:tcPr>
          <w:p w:rsidR="005D16BD" w:rsidRDefault="005D16BD" w:rsidP="00F73609">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F73609">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1F4A2A">
            <w:pPr>
              <w:pStyle w:val="ProductList-Offering2"/>
            </w:pPr>
            <w:bookmarkStart w:id="1272" w:name="_Toc402268692"/>
            <w:r>
              <w:t>Office 365 корпоративный E4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70AD47" w:themeFill="accent6"/>
            <w:vAlign w:val="center"/>
          </w:tcPr>
          <w:p w:rsidR="005D16BD" w:rsidRDefault="005D16BD" w:rsidP="001F4A2A">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1F4A2A">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1F4A2A">
            <w:pPr>
              <w:pStyle w:val="ProductList-Offering2"/>
            </w:pPr>
            <w:bookmarkStart w:id="1273" w:name="_Toc379797365"/>
            <w:bookmarkStart w:id="1274" w:name="_Toc380513397"/>
            <w:bookmarkStart w:id="1275" w:name="_Toc380655447"/>
            <w:bookmarkStart w:id="1276" w:name="_Toc402268693"/>
            <w:r>
              <w:t xml:space="preserve">Office 365 корпоративный </w:t>
            </w:r>
            <w:r>
              <w:fldChar w:fldCharType="begin"/>
            </w:r>
            <w:r>
              <w:instrText>XE "Office 365 корпоративный E1"</w:instrText>
            </w:r>
            <w:r>
              <w:fldChar w:fldCharType="end"/>
            </w:r>
            <w:r>
              <w:t>E3 и E4 без ProPlus Add-on</w:t>
            </w:r>
            <w:r>
              <w:fldChar w:fldCharType="begin"/>
            </w:r>
            <w:r>
              <w:instrText>XE "Office 365 корпоративный E1, E3, E4 без дополнительного компонента Office профессиональный плюс"</w:instrText>
            </w:r>
            <w:r>
              <w:fldChar w:fldCharType="end"/>
            </w:r>
            <w:r>
              <w:t xml:space="preserve"> (подписная лицензия «на пользователя»)</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1F4A2A">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1F4A2A">
            <w:pPr>
              <w:pStyle w:val="ProductList-Offering2"/>
            </w:pPr>
            <w:bookmarkStart w:id="1277" w:name="_Toc379797366"/>
            <w:bookmarkStart w:id="1278" w:name="_Toc380513398"/>
            <w:bookmarkStart w:id="1279" w:name="_Toc380655448"/>
            <w:bookmarkStart w:id="1280" w:name="_Toc402268694"/>
            <w:r>
              <w:t>Office 365 корпоративный K1</w:t>
            </w:r>
            <w:r>
              <w:fldChar w:fldCharType="begin"/>
            </w:r>
            <w:r>
              <w:instrText>XE "Office 365 корпоративный K1"</w:instrText>
            </w:r>
            <w:r>
              <w:fldChar w:fldCharType="end"/>
            </w:r>
            <w:r>
              <w:t xml:space="preserve"> (подписная лицензия «на пользователя»)</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70AD47" w:themeFill="accent6"/>
            <w:vAlign w:val="center"/>
          </w:tcPr>
          <w:p w:rsidR="005D16BD" w:rsidRDefault="005D16BD" w:rsidP="001F4A2A">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1F4A2A">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9472AC">
            <w:pPr>
              <w:pStyle w:val="ProductList-Offering2"/>
            </w:pPr>
            <w:bookmarkStart w:id="1281" w:name="_Toc379797367"/>
            <w:bookmarkStart w:id="1282" w:name="_Toc380513399"/>
            <w:bookmarkStart w:id="1283" w:name="_Toc380655449"/>
            <w:bookmarkStart w:id="1284" w:name="_Toc402268695"/>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(подписная лицензия «на пользователя»)</w:t>
            </w:r>
            <w:bookmarkEnd w:id="1281"/>
            <w:bookmarkEnd w:id="1282"/>
            <w:bookmarkEnd w:id="1283"/>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1F4A2A">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9472AC">
            <w:pPr>
              <w:pStyle w:val="ProductList-Offering2"/>
            </w:pPr>
            <w:bookmarkStart w:id="1285" w:name="_Toc402268696"/>
            <w:r>
              <w:t>Office 365 для государственных организаций E1, E3, E4, переход с SA</w:t>
            </w:r>
            <w:r>
              <w:fldChar w:fldCharType="begin"/>
            </w:r>
            <w:r>
              <w:instrText>XE "Office 365 для государственных организаций G1, G3, G4, переход с SA"</w:instrText>
            </w:r>
            <w:r>
              <w:fldChar w:fldCharType="end"/>
            </w:r>
            <w:r>
              <w:t xml:space="preserve"> (лицензия SL </w:t>
            </w:r>
            <w:r w:rsidR="001C0EBD" w:rsidRPr="001C0EBD">
              <w:br/>
            </w:r>
            <w:r>
              <w:t>«на пользователя»)</w:t>
            </w:r>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70AD47" w:themeFill="accent6"/>
            <w:vAlign w:val="center"/>
          </w:tcPr>
          <w:p w:rsidR="005D16BD" w:rsidRPr="005A0966" w:rsidRDefault="005D16BD" w:rsidP="00DE7A6A">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1F4A2A">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9472AC">
            <w:pPr>
              <w:pStyle w:val="ProductList-Offering2"/>
            </w:pPr>
            <w:bookmarkStart w:id="1286" w:name="_Toc379797368"/>
            <w:bookmarkStart w:id="1287" w:name="_Toc380513400"/>
            <w:bookmarkStart w:id="1288" w:name="_Toc380655450"/>
            <w:bookmarkStart w:id="1289" w:name="_Toc402268697"/>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Add-on</w:t>
            </w:r>
            <w:r>
              <w:fldChar w:fldCharType="begin"/>
            </w:r>
            <w:r>
              <w:instrText>XE "Дополнительный компонент Office 365 для государственных организаций G1, G3, G4"</w:instrText>
            </w:r>
            <w:r>
              <w:fldChar w:fldCharType="end"/>
            </w:r>
            <w:r>
              <w:t xml:space="preserve"> (подписная лицензия «на пользователя»)</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1F4A2A">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rsidR="005D16BD" w:rsidRPr="00D665E9" w:rsidRDefault="005D16BD" w:rsidP="009472AC">
            <w:pPr>
              <w:pStyle w:val="ProductList-Offering2"/>
            </w:pPr>
            <w:bookmarkStart w:id="1290" w:name="_Toc379797369"/>
            <w:bookmarkStart w:id="1291" w:name="_Toc380513401"/>
            <w:bookmarkStart w:id="1292" w:name="_Toc380655451"/>
            <w:bookmarkStart w:id="1293" w:name="_Toc402268698"/>
            <w:r>
              <w:t>Office 365 для государственных организаций E3 и E4</w:t>
            </w:r>
            <w:r>
              <w:fldChar w:fldCharType="begin"/>
            </w:r>
            <w:r>
              <w:instrText>XE "Office 365 для государственных организаций G1, G3, G4"</w:instrText>
            </w:r>
            <w:r>
              <w:fldChar w:fldCharType="end"/>
            </w:r>
            <w:r>
              <w:t xml:space="preserve"> без ProPlus Add-on</w:t>
            </w:r>
            <w:r>
              <w:fldChar w:fldCharType="begin"/>
            </w:r>
            <w:r>
              <w:instrText>XE "Office 365 для государственных организаций G1, G3, G4 без дополнительного компонента Office профессиональный плюс"</w:instrText>
            </w:r>
            <w:r>
              <w:fldChar w:fldCharType="end"/>
            </w:r>
            <w:r>
              <w:t xml:space="preserve"> (подписная лицензия «на пользователя»)</w:t>
            </w:r>
            <w:bookmarkEnd w:id="1290"/>
            <w:bookmarkEnd w:id="1291"/>
            <w:bookmarkEnd w:id="1292"/>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5D16BD" w:rsidRDefault="005D16B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1F4A2A">
            <w:pPr>
              <w:pStyle w:val="ProductList-OfferingBody"/>
              <w:ind w:left="-113"/>
              <w:jc w:val="center"/>
            </w:pPr>
          </w:p>
        </w:tc>
      </w:tr>
      <w:tr w:rsidR="005D16BD" w:rsidTr="005D16BD">
        <w:trPr>
          <w:cantSplit/>
          <w:trHeight w:val="44"/>
          <w:tblHeader/>
        </w:trPr>
        <w:tc>
          <w:tcPr>
            <w:tcW w:w="3329" w:type="dxa"/>
            <w:tcBorders>
              <w:top w:val="dashSmallGap" w:sz="4" w:space="0" w:color="BFBFBF" w:themeColor="background1" w:themeShade="BF"/>
              <w:left w:val="nil"/>
              <w:bottom w:val="nil"/>
              <w:right w:val="nil"/>
            </w:tcBorders>
          </w:tcPr>
          <w:p w:rsidR="005D16BD" w:rsidRDefault="005D16BD" w:rsidP="005A5401">
            <w:pPr>
              <w:pStyle w:val="ProductList-Offering2"/>
            </w:pPr>
            <w:bookmarkStart w:id="1294" w:name="_Toc379797370"/>
            <w:bookmarkStart w:id="1295" w:name="_Toc380513402"/>
            <w:bookmarkStart w:id="1296" w:name="_Toc380655452"/>
            <w:bookmarkStart w:id="1297" w:name="_Toc402268699"/>
            <w:r>
              <w:t>Office 365 для среднего бизнеса</w:t>
            </w:r>
            <w:r>
              <w:fldChar w:fldCharType="begin"/>
            </w:r>
            <w:r>
              <w:instrText>XE "Office 365 для среднего бизнеса"</w:instrText>
            </w:r>
            <w:r>
              <w:fldChar w:fldCharType="end"/>
            </w:r>
            <w:r>
              <w:t xml:space="preserve"> (подписная лицензия «на пользователя»)</w:t>
            </w:r>
            <w:bookmarkEnd w:id="1294"/>
            <w:bookmarkEnd w:id="1295"/>
            <w:bookmarkEnd w:id="1296"/>
            <w:bookmarkEnd w:id="1297"/>
          </w:p>
        </w:tc>
        <w:tc>
          <w:tcPr>
            <w:tcW w:w="736" w:type="dxa"/>
            <w:tcBorders>
              <w:top w:val="dashSmallGap" w:sz="4" w:space="0" w:color="BFBFBF" w:themeColor="background1" w:themeShade="BF"/>
              <w:left w:val="nil"/>
              <w:bottom w:val="nil"/>
              <w:right w:val="nil"/>
            </w:tcBorders>
            <w:vAlign w:val="center"/>
          </w:tcPr>
          <w:p w:rsidR="005D16BD" w:rsidRDefault="005D16B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shd w:val="clear" w:color="auto" w:fill="BFBFBF" w:themeFill="background1" w:themeFillShade="BF"/>
            <w:vAlign w:val="center"/>
          </w:tcPr>
          <w:p w:rsidR="005D16BD" w:rsidRDefault="005D16BD" w:rsidP="001F4A2A">
            <w:pPr>
              <w:pStyle w:val="ProductList-OfferingBody"/>
              <w:ind w:left="-113"/>
              <w:jc w:val="center"/>
            </w:pPr>
          </w:p>
        </w:tc>
        <w:tc>
          <w:tcPr>
            <w:tcW w:w="738" w:type="dxa"/>
            <w:gridSpan w:val="2"/>
            <w:shd w:val="clear" w:color="auto" w:fill="70AD47" w:themeFill="accent6"/>
            <w:vAlign w:val="center"/>
          </w:tcPr>
          <w:p w:rsidR="005D16BD" w:rsidRDefault="005D16BD" w:rsidP="001F4A2A">
            <w:pPr>
              <w:pStyle w:val="ProductList-OfferingBody"/>
              <w:ind w:left="-113"/>
              <w:jc w:val="center"/>
            </w:pPr>
          </w:p>
        </w:tc>
        <w:tc>
          <w:tcPr>
            <w:tcW w:w="739" w:type="dxa"/>
            <w:gridSpan w:val="2"/>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gridSpan w:val="2"/>
            <w:shd w:val="clear" w:color="auto" w:fill="70AD47" w:themeFill="accent6"/>
            <w:vAlign w:val="center"/>
          </w:tcPr>
          <w:p w:rsidR="005D16BD" w:rsidRPr="004E6E16" w:rsidRDefault="005D16BD" w:rsidP="00DE7A6A">
            <w:pPr>
              <w:pStyle w:val="ProductList-OfferingBody"/>
              <w:ind w:left="-113"/>
              <w:jc w:val="center"/>
            </w:pPr>
            <w:r w:rsidRPr="004E6E16">
              <w:fldChar w:fldCharType="begin"/>
            </w:r>
            <w:r w:rsidRPr="004E6E16">
              <w:instrText xml:space="preserve"> AutoTextList  \sNoStyle\t "Non-Company Wide in Open Value"</w:instrText>
            </w:r>
            <w:r w:rsidRPr="004E6E16">
              <w:fldChar w:fldCharType="separate"/>
            </w:r>
            <w:r w:rsidRPr="004E6E16">
              <w:fldChar w:fldCharType="begin"/>
            </w:r>
            <w:r w:rsidRPr="004E6E16">
              <w:instrText xml:space="preserve"> AutoTextList  \s NoStyle \t “для части организации в рамках Open Value” </w:instrText>
            </w:r>
            <w:r w:rsidRPr="004E6E16">
              <w:fldChar w:fldCharType="separate"/>
            </w:r>
            <w:r w:rsidRPr="004E6E16">
              <w:t xml:space="preserve"> P </w:t>
            </w:r>
            <w:r w:rsidRPr="004E6E16">
              <w:fldChar w:fldCharType="end"/>
            </w:r>
            <w:r w:rsidRPr="004E6E16">
              <w:fldChar w:fldCharType="end"/>
            </w:r>
          </w:p>
        </w:tc>
        <w:tc>
          <w:tcPr>
            <w:tcW w:w="739" w:type="dxa"/>
            <w:gridSpan w:val="2"/>
            <w:shd w:val="clear" w:color="auto" w:fill="BFBFBF" w:themeFill="background1" w:themeFillShade="BF"/>
            <w:vAlign w:val="center"/>
          </w:tcPr>
          <w:p w:rsidR="005D16BD" w:rsidRDefault="005D16BD" w:rsidP="001F4A2A">
            <w:pPr>
              <w:pStyle w:val="ProductList-OfferingBody"/>
              <w:ind w:left="-113"/>
              <w:jc w:val="center"/>
            </w:pPr>
          </w:p>
        </w:tc>
        <w:tc>
          <w:tcPr>
            <w:tcW w:w="828" w:type="dxa"/>
            <w:gridSpan w:val="2"/>
            <w:shd w:val="clear" w:color="auto" w:fill="BFBFBF" w:themeFill="background1" w:themeFillShade="BF"/>
            <w:vAlign w:val="center"/>
          </w:tcPr>
          <w:p w:rsidR="005D16BD" w:rsidRDefault="005D16BD" w:rsidP="001F4A2A">
            <w:pPr>
              <w:pStyle w:val="ProductList-OfferingBody"/>
              <w:ind w:left="-113"/>
              <w:jc w:val="center"/>
            </w:pPr>
          </w:p>
        </w:tc>
      </w:tr>
    </w:tbl>
    <w:p w:rsidR="00EE40B5" w:rsidRDefault="00EE40B5" w:rsidP="004F3C6D">
      <w:pPr>
        <w:pStyle w:val="ProductList-Body"/>
        <w:rPr>
          <w:lang w:val="en-US"/>
        </w:rPr>
      </w:pPr>
    </w:p>
    <w:p w:rsidR="001C0EBD" w:rsidRDefault="001C0EBD" w:rsidP="004F3C6D">
      <w:pPr>
        <w:pStyle w:val="ProductList-Body"/>
        <w:rPr>
          <w:lang w:val="en-US"/>
        </w:rPr>
      </w:pPr>
    </w:p>
    <w:p w:rsidR="001C0EBD" w:rsidRDefault="001C0EBD" w:rsidP="004F3C6D">
      <w:pPr>
        <w:pStyle w:val="ProductList-Body"/>
        <w:rPr>
          <w:lang w:val="en-US"/>
        </w:rPr>
      </w:pPr>
    </w:p>
    <w:p w:rsidR="001C0EBD" w:rsidRDefault="001C0EBD" w:rsidP="004F3C6D">
      <w:pPr>
        <w:pStyle w:val="ProductList-Body"/>
        <w:rPr>
          <w:lang w:val="en-US"/>
        </w:rPr>
      </w:pPr>
    </w:p>
    <w:p w:rsidR="001C0EBD" w:rsidRPr="001C0EBD" w:rsidRDefault="001C0EBD" w:rsidP="004F3C6D">
      <w:pPr>
        <w:pStyle w:val="ProductList-Body"/>
        <w:rPr>
          <w:lang w:val="en-U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23"/>
        <w:gridCol w:w="3600"/>
        <w:gridCol w:w="3177"/>
      </w:tblGrid>
      <w:tr w:rsidR="00782C7B" w:rsidTr="001C0EBD">
        <w:tc>
          <w:tcPr>
            <w:tcW w:w="4023" w:type="dxa"/>
          </w:tcPr>
          <w:p w:rsidR="00782C7B" w:rsidRDefault="00594501" w:rsidP="00594501">
            <w:pPr>
              <w:pStyle w:val="ProductList-Body"/>
              <w:spacing w:before="20" w:after="20"/>
              <w:rPr>
                <w:b/>
              </w:rPr>
            </w:pPr>
            <w:r>
              <w:t xml:space="preserve">Право на сокращение: </w:t>
            </w:r>
            <w:r>
              <w:rPr>
                <w:b/>
              </w:rPr>
              <w:t>Все версии для предприятий, государственных организаций и K</w:t>
            </w:r>
          </w:p>
          <w:p w:rsidR="00E44A07" w:rsidRDefault="00E44A07" w:rsidP="00594501">
            <w:pPr>
              <w:pStyle w:val="ProductList-Body"/>
              <w:spacing w:before="20" w:after="20"/>
            </w:pPr>
            <w:r>
              <w:t xml:space="preserve">Право на сверочный заказ: </w:t>
            </w:r>
            <w:r>
              <w:rPr>
                <w:b/>
              </w:rPr>
              <w:t>Все версии для предприятий, государственных организаций и K</w:t>
            </w:r>
          </w:p>
        </w:tc>
        <w:tc>
          <w:tcPr>
            <w:tcW w:w="3600" w:type="dxa"/>
          </w:tcPr>
          <w:p w:rsidR="00704223" w:rsidRDefault="00594501" w:rsidP="009472AC">
            <w:pPr>
              <w:pStyle w:val="ProductList-Body"/>
              <w:spacing w:before="20" w:after="20"/>
              <w:ind w:left="167" w:hanging="167"/>
              <w:rPr>
                <w:b/>
              </w:rPr>
            </w:pPr>
            <w:r>
              <w:t xml:space="preserve">Категория продукта: </w:t>
            </w:r>
            <w:r>
              <w:rPr>
                <w:b/>
              </w:rPr>
              <w:t xml:space="preserve">Все Приложения и Серверы, </w:t>
            </w:r>
          </w:p>
          <w:p w:rsidR="00782C7B" w:rsidRDefault="00CB4A17" w:rsidP="00704223">
            <w:pPr>
              <w:pStyle w:val="ProductList-Body"/>
              <w:spacing w:before="20" w:after="20"/>
              <w:ind w:left="167" w:hanging="5"/>
              <w:rPr>
                <w:b/>
              </w:rPr>
            </w:pPr>
            <w:r>
              <w:rPr>
                <w:b/>
              </w:rPr>
              <w:t>только для сервера E1 и K1 (кроме MPSA с Сервером и Приложением)</w:t>
            </w:r>
          </w:p>
          <w:p w:rsidR="00E12A9E" w:rsidRDefault="00E12A9E" w:rsidP="009472AC">
            <w:pPr>
              <w:pStyle w:val="ProductList-Body"/>
              <w:spacing w:before="20" w:after="20"/>
              <w:ind w:left="167" w:hanging="167"/>
            </w:pPr>
            <w:r>
              <w:t xml:space="preserve">Право на продленный срок: </w:t>
            </w:r>
            <w:r>
              <w:rPr>
                <w:b/>
              </w:rPr>
              <w:t>Все версии для предприятий, государственных организаций и K</w:t>
            </w:r>
          </w:p>
        </w:tc>
        <w:tc>
          <w:tcPr>
            <w:tcW w:w="3177" w:type="dxa"/>
          </w:tcPr>
          <w:p w:rsidR="00782C7B"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p w:rsidR="00E12A9E" w:rsidRDefault="00E12A9E" w:rsidP="00085D21">
            <w:pPr>
              <w:pStyle w:val="ProductList-Body"/>
              <w:spacing w:before="20" w:after="20"/>
            </w:pPr>
            <w:r>
              <w:t>Право на переход:</w:t>
            </w:r>
            <w:r>
              <w:rPr>
                <w:b/>
              </w:rPr>
              <w:t xml:space="preserve"> Все версии для предприятий и государственных организаций (только лицензии Core CAL E1), кроме Add-on</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09164C" w:rsidRPr="0009164C" w:rsidRDefault="0009164C" w:rsidP="0009164C">
      <w:pPr>
        <w:pStyle w:val="ProductList-Body"/>
        <w:rPr>
          <w:b/>
        </w:rPr>
      </w:pPr>
      <w:r>
        <w:rPr>
          <w:b/>
          <w:color w:val="00188F"/>
        </w:rPr>
        <w:t>Предоставление лицензий Lync для служб Office 365</w:t>
      </w:r>
    </w:p>
    <w:p w:rsidR="0009164C" w:rsidRDefault="0009164C" w:rsidP="001C0EBD">
      <w:pPr>
        <w:pStyle w:val="ProductList-Body"/>
      </w:pPr>
      <w:r>
        <w:t>Для целей предоставления данных лицензий, подписные лицензии «на пользователя» Office 365 Education E1</w:t>
      </w:r>
      <w:r>
        <w:fldChar w:fldCharType="begin"/>
      </w:r>
      <w:r>
        <w:instrText>XE "Office 365 для образовательных учреждений (план A2)"</w:instrText>
      </w:r>
      <w:r>
        <w:fldChar w:fldCharType="end"/>
      </w:r>
      <w:r>
        <w:t>-E4 и Lync Online (планы 1-2) являются «соответствующими лицензиями». Lync Online (план 1</w:t>
      </w:r>
      <w:r>
        <w:fldChar w:fldCharType="begin"/>
      </w:r>
      <w:r>
        <w:instrText>XE "Lync Online Plan 1"</w:instrText>
      </w:r>
      <w:r>
        <w:fldChar w:fldCharType="end"/>
      </w:r>
      <w:r>
        <w:t xml:space="preserve"> и план 2) требует отдельного лицензирования и установки Microsoft</w:t>
      </w:r>
      <w:r w:rsidR="001C0EBD">
        <w:rPr>
          <w:lang w:val="en-US"/>
        </w:rPr>
        <w:t> </w:t>
      </w:r>
      <w:r>
        <w:t>Lync</w:t>
      </w:r>
      <w:r w:rsidR="001C0EBD">
        <w:rPr>
          <w:lang w:val="en-US"/>
        </w:rPr>
        <w:t> </w:t>
      </w:r>
      <w:r>
        <w:t>2013</w:t>
      </w:r>
      <w:r>
        <w:fldChar w:fldCharType="begin"/>
      </w:r>
      <w:r>
        <w:instrText>XE "Lync 2013"</w:instrText>
      </w:r>
      <w:r>
        <w:fldChar w:fldCharType="end"/>
      </w:r>
      <w:r>
        <w:t xml:space="preserve"> (или Lync для Mac 2011</w:t>
      </w:r>
      <w:r>
        <w:fldChar w:fldCharType="begin"/>
      </w:r>
      <w:r>
        <w:instrText>XE "Lync для Mac 2011"</w:instrText>
      </w:r>
      <w:r>
        <w:fldChar w:fldCharType="end"/>
      </w:r>
      <w:r>
        <w:t>)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w:t>
      </w:r>
      <w:r w:rsidR="001C0EBD">
        <w:rPr>
          <w:lang w:val="en-US"/>
        </w:rPr>
        <w:t> </w:t>
      </w:r>
      <w:r>
        <w:t>Basic 2013 (отдельно лицензированный вне программ корпоративного лицензирования) для работы с пользователями, у которых установлена Windows.</w:t>
      </w:r>
    </w:p>
    <w:p w:rsidR="0009164C" w:rsidRDefault="0009164C" w:rsidP="0009164C">
      <w:pPr>
        <w:pStyle w:val="ProductList-Body"/>
      </w:pPr>
    </w:p>
    <w:p w:rsidR="0009164C" w:rsidRDefault="0009164C" w:rsidP="000905F5">
      <w:pPr>
        <w:pStyle w:val="ProductList-Body"/>
      </w:pPr>
      <w:r>
        <w:t>Согласно Соглашению Campus and School, подписные лицензии на планы Office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w:t>
      </w:r>
      <w:r w:rsidR="000905F5">
        <w:rPr>
          <w:lang w:val="en-US"/>
        </w:rPr>
        <w:t> </w:t>
      </w:r>
      <w:r>
        <w:t>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B654D0">
        <w:t xml:space="preserve"> </w:t>
      </w:r>
      <w: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w:t>
      </w:r>
      <w:r w:rsidR="000905F5" w:rsidRPr="00AF0FA0">
        <w:t>­</w:t>
      </w:r>
      <w:r>
        <w:t>служб платформы</w:t>
      </w:r>
    </w:p>
    <w:p w:rsidR="0009164C" w:rsidRDefault="0009164C" w:rsidP="0009164C">
      <w:pPr>
        <w:pStyle w:val="ProductList-Body"/>
      </w:pPr>
    </w:p>
    <w:p w:rsidR="0009164C" w:rsidRPr="00125581" w:rsidRDefault="0009164C" w:rsidP="0009164C">
      <w:pPr>
        <w:pStyle w:val="ProductList-Body"/>
        <w:rPr>
          <w:b/>
          <w:color w:val="00188F"/>
        </w:rPr>
      </w:pPr>
      <w:r>
        <w:rPr>
          <w:b/>
          <w:color w:val="00188F"/>
        </w:rPr>
        <w:t>Бесплатное лицензирование Office 365 профессиональный плюс</w:t>
      </w:r>
      <w:r>
        <w:fldChar w:fldCharType="begin"/>
      </w:r>
      <w:r>
        <w:instrText>XE "Office 365 профессиональный плюс"</w:instrText>
      </w:r>
      <w:r>
        <w:fldChar w:fldCharType="end"/>
      </w:r>
      <w:r>
        <w:rPr>
          <w:b/>
          <w:color w:val="00188F"/>
        </w:rPr>
        <w:t xml:space="preserve"> для учащихся покрывает профессорско-преподавательского состав и прочих сотрудников</w:t>
      </w:r>
    </w:p>
    <w:p w:rsidR="0009164C" w:rsidRPr="00606601"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fldChar w:fldCharType="begin"/>
      </w:r>
      <w:r>
        <w:instrText>XE "Office 365 профессиональный плюс"</w:instrText>
      </w:r>
      <w:r>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09164C" w:rsidRDefault="0009164C" w:rsidP="0009164C">
      <w:pPr>
        <w:pStyle w:val="ProductList-Body"/>
      </w:pPr>
    </w:p>
    <w:p w:rsidR="0009164C" w:rsidRPr="0009164C" w:rsidRDefault="0009164C" w:rsidP="0009164C">
      <w:pPr>
        <w:pStyle w:val="ProductList-Body"/>
        <w:rPr>
          <w:b/>
        </w:rPr>
      </w:pPr>
      <w:r>
        <w:rPr>
          <w:b/>
          <w:color w:val="00188F"/>
        </w:rPr>
        <w:t>Соглашения Campus и School для использования в библиотеках или лабораториях</w:t>
      </w:r>
      <w:r>
        <w:rPr>
          <w:b/>
        </w:rPr>
        <w:t xml:space="preserve"> </w:t>
      </w:r>
    </w:p>
    <w:p w:rsidR="0009164C" w:rsidRDefault="0009164C" w:rsidP="0009164C">
      <w:pPr>
        <w:pStyle w:val="ProductList-Body"/>
      </w:pPr>
      <w:r>
        <w:t>См. примечании о продукте Office 365 профессиональный плюс</w:t>
      </w:r>
      <w:r>
        <w:fldChar w:fldCharType="begin"/>
      </w:r>
      <w:r>
        <w:instrText>XE "Office 365 профессиональный плюс"</w:instrText>
      </w:r>
      <w:r>
        <w:fldChar w:fldCharType="end"/>
      </w:r>
      <w:r>
        <w:t>, чтобы узнать о предложении на использование ПО Office профессиональный плюс 2013</w:t>
      </w:r>
      <w:r>
        <w:fldChar w:fldCharType="begin"/>
      </w:r>
      <w:r>
        <w:instrText>XE "Office профессиональный плюс 2013"</w:instrText>
      </w:r>
      <w:r>
        <w:fldChar w:fldCharType="end"/>
      </w:r>
      <w:r>
        <w:t xml:space="preserve"> в любой лаборатории или библиотеке в открытом доступе в рамках организации учреждения для учреждений с подписными лицензиями «на пользователя» (USL) Office 365 профессиональный плюс, назначенными всем преподавателям и прочим сотрудникам.</w:t>
      </w:r>
    </w:p>
    <w:p w:rsidR="0009164C" w:rsidRDefault="0009164C" w:rsidP="0009164C">
      <w:pPr>
        <w:pStyle w:val="ProductList-Body"/>
      </w:pPr>
    </w:p>
    <w:p w:rsidR="0009164C" w:rsidRDefault="0009164C" w:rsidP="0009164C">
      <w:pPr>
        <w:pStyle w:val="ProductList-Body"/>
        <w:rPr>
          <w:b/>
          <w:color w:val="00188F"/>
        </w:rPr>
      </w:pPr>
      <w:bookmarkStart w:id="1298" w:name="AddOn"/>
      <w:r>
        <w:rPr>
          <w:b/>
          <w:color w:val="00188F"/>
        </w:rPr>
        <w:t>Подписные лицензии Add-On «на пользователя»</w:t>
      </w:r>
      <w:bookmarkEnd w:id="1298"/>
    </w:p>
    <w:p w:rsidR="00125581" w:rsidRPr="0009164C" w:rsidRDefault="00125581" w:rsidP="00125581">
      <w:pPr>
        <w:pStyle w:val="ProductList-Body"/>
        <w:ind w:left="180"/>
        <w:rPr>
          <w:b/>
        </w:rPr>
      </w:pPr>
      <w:r>
        <w:rPr>
          <w:b/>
          <w:color w:val="00188F"/>
        </w:rPr>
        <w:t>Соответствующая лицензия и подписная лицензия Add-on «на пользователя»</w:t>
      </w:r>
    </w:p>
    <w:p w:rsidR="00782C7B"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rsidRPr="00DD7C93" w:rsidTr="00FB1558">
        <w:tc>
          <w:tcPr>
            <w:tcW w:w="3780" w:type="dxa"/>
          </w:tcPr>
          <w:p w:rsidR="00FB1558" w:rsidRDefault="00FB1558" w:rsidP="004F3C6D">
            <w:pPr>
              <w:pStyle w:val="ProductList-Body"/>
            </w:pPr>
            <w:r>
              <w:t>Лицензия Core CAL</w:t>
            </w:r>
            <w:r>
              <w:rPr>
                <w:vertAlign w:val="superscript"/>
              </w:rPr>
              <w:t>1</w:t>
            </w:r>
          </w:p>
        </w:tc>
        <w:tc>
          <w:tcPr>
            <w:tcW w:w="6660" w:type="dxa"/>
          </w:tcPr>
          <w:p w:rsidR="00FB1558" w:rsidRDefault="00FB1558" w:rsidP="001C0EBD">
            <w:pPr>
              <w:pStyle w:val="ProductList-Body"/>
            </w:pPr>
            <w:r>
              <w:t>- Дополнительные компоненты Office 365 для образовательных учреждений (план</w:t>
            </w:r>
            <w:r w:rsidR="001C0EBD">
              <w:rPr>
                <w:lang w:val="en-US"/>
              </w:rPr>
              <w:t> </w:t>
            </w:r>
            <w:r>
              <w:t>E3</w:t>
            </w:r>
            <w:r>
              <w:fldChar w:fldCharType="begin"/>
            </w:r>
            <w:r>
              <w:instrText>XE "Office 365 для образовательных учреждений (план A3)"</w:instrText>
            </w:r>
            <w:r>
              <w:fldChar w:fldCharType="end"/>
            </w:r>
            <w:r>
              <w:t xml:space="preserve"> или E4)</w:t>
            </w:r>
          </w:p>
          <w:p w:rsidR="00FB1558" w:rsidRDefault="00FB1558" w:rsidP="00DC38ED">
            <w:pPr>
              <w:pStyle w:val="ProductList-Body"/>
              <w:rPr>
                <w:vertAlign w:val="superscript"/>
              </w:rPr>
            </w:pPr>
            <w:r>
              <w:t>- Office 365 корпоративный E1</w:t>
            </w:r>
            <w:r>
              <w:fldChar w:fldCharType="begin"/>
            </w:r>
            <w:r>
              <w:instrText>XE "Office 365 корпоративный E1"</w:instrText>
            </w:r>
            <w:r>
              <w:fldChar w:fldCharType="end"/>
            </w:r>
            <w:r>
              <w:t>, дополнительный компонент</w:t>
            </w:r>
            <w:r>
              <w:rPr>
                <w:vertAlign w:val="superscript"/>
              </w:rPr>
              <w:t>2</w:t>
            </w:r>
          </w:p>
          <w:p w:rsidR="009130AF" w:rsidRDefault="009130AF" w:rsidP="00DC38ED">
            <w:pPr>
              <w:pStyle w:val="ProductList-Body"/>
            </w:pPr>
            <w:r>
              <w:t>- Office 365 корпоративный E1 с дополнительным компонентом Exchange Online Archiving</w:t>
            </w:r>
            <w:r>
              <w:rPr>
                <w:vertAlign w:val="superscript"/>
              </w:rPr>
              <w:t>2,3,4</w:t>
            </w:r>
          </w:p>
          <w:p w:rsidR="00AD7853" w:rsidRDefault="00FB1558" w:rsidP="00DC38ED">
            <w:pPr>
              <w:pStyle w:val="ProductList-Body"/>
            </w:pPr>
            <w:r>
              <w:t xml:space="preserve">- Office 365 </w:t>
            </w:r>
            <w:r>
              <w:fldChar w:fldCharType="begin"/>
            </w:r>
            <w:r>
              <w:instrText>XE "Office 365 корпоративный E1"</w:instrText>
            </w:r>
            <w:r>
              <w:fldChar w:fldCharType="end"/>
            </w:r>
            <w:r>
              <w:t>для государственных организаций E1 Add-on</w:t>
            </w:r>
          </w:p>
          <w:p w:rsidR="00FB1558" w:rsidRDefault="00FB1558" w:rsidP="00DC38ED">
            <w:pPr>
              <w:pStyle w:val="ProductList-Body"/>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rsidR="00FB1558" w:rsidRDefault="00FB1558" w:rsidP="00DC38ED">
            <w:pPr>
              <w:pStyle w:val="ProductList-Body"/>
            </w:pPr>
            <w:r>
              <w:t>- Office 365 для предприятий и государственных организаций E4 без компонентов ProPlus Add-on</w:t>
            </w:r>
          </w:p>
          <w:p w:rsidR="00FB1558" w:rsidRPr="00FF1E84" w:rsidRDefault="00FB1558" w:rsidP="00D8251F">
            <w:pPr>
              <w:pStyle w:val="ProductList-Body"/>
              <w:rPr>
                <w:lang w:val="en-US"/>
              </w:rPr>
            </w:pPr>
            <w:r w:rsidRPr="00FF1E84">
              <w:rPr>
                <w:lang w:val="en-US"/>
              </w:rPr>
              <w:t>- Exchange Online Plan 1</w:t>
            </w:r>
            <w:r>
              <w:fldChar w:fldCharType="begin"/>
            </w:r>
            <w:r w:rsidRPr="00FF1E84">
              <w:rPr>
                <w:lang w:val="en-US"/>
              </w:rPr>
              <w:instrText>XE "Exchange Online Plan 1"</w:instrText>
            </w:r>
            <w:r>
              <w:fldChar w:fldCharType="end"/>
            </w:r>
            <w:r w:rsidRPr="00FF1E84">
              <w:rPr>
                <w:lang w:val="en-US"/>
              </w:rPr>
              <w:t xml:space="preserve"> Add-on</w:t>
            </w:r>
            <w:r>
              <w:fldChar w:fldCharType="begin"/>
            </w:r>
            <w:r w:rsidRPr="00FF1E84">
              <w:rPr>
                <w:lang w:val="en-US"/>
              </w:rPr>
              <w:instrText>XE "Exchange Online Plan 1 Add-on"</w:instrText>
            </w:r>
            <w:r>
              <w:fldChar w:fldCharType="end"/>
            </w:r>
            <w:r w:rsidRPr="00FF1E84">
              <w:rPr>
                <w:lang w:val="en-US"/>
              </w:rPr>
              <w:t xml:space="preserve"> </w:t>
            </w:r>
          </w:p>
          <w:p w:rsidR="00FB1558" w:rsidRPr="00FF1E84" w:rsidRDefault="00FB1558" w:rsidP="00D8251F">
            <w:pPr>
              <w:pStyle w:val="ProductList-Body"/>
              <w:rPr>
                <w:lang w:val="en-US"/>
              </w:rPr>
            </w:pPr>
            <w:r w:rsidRPr="00FF1E84">
              <w:rPr>
                <w:lang w:val="en-US"/>
              </w:rPr>
              <w:t>- Lync Online Plan 1</w:t>
            </w:r>
            <w:r>
              <w:fldChar w:fldCharType="begin"/>
            </w:r>
            <w:r w:rsidRPr="00FF1E84">
              <w:rPr>
                <w:lang w:val="en-US"/>
              </w:rPr>
              <w:instrText>XE "Lync Online Plan 1"</w:instrText>
            </w:r>
            <w:r>
              <w:fldChar w:fldCharType="end"/>
            </w:r>
            <w:r w:rsidRPr="00FF1E84">
              <w:rPr>
                <w:lang w:val="en-US"/>
              </w:rPr>
              <w:t xml:space="preserve"> Add-on</w:t>
            </w:r>
            <w:r>
              <w:fldChar w:fldCharType="begin"/>
            </w:r>
            <w:r w:rsidRPr="00FF1E84">
              <w:rPr>
                <w:lang w:val="en-US"/>
              </w:rPr>
              <w:instrText>XE "Lync Online Plan 1 Add-on"</w:instrText>
            </w:r>
            <w:r>
              <w:fldChar w:fldCharType="end"/>
            </w:r>
            <w:r w:rsidRPr="00FF1E84">
              <w:rPr>
                <w:lang w:val="en-US"/>
              </w:rPr>
              <w:t xml:space="preserve"> </w:t>
            </w:r>
          </w:p>
          <w:p w:rsidR="00FB1558" w:rsidRPr="00FF1E84" w:rsidRDefault="00FB1558" w:rsidP="00FD7C04">
            <w:pPr>
              <w:pStyle w:val="ProductList-Body"/>
              <w:rPr>
                <w:lang w:val="en-US"/>
              </w:rPr>
            </w:pPr>
            <w:r w:rsidRPr="00FF1E84">
              <w:rPr>
                <w:lang w:val="en-US"/>
              </w:rPr>
              <w:t>- SharePoint Online (</w:t>
            </w:r>
            <w:r>
              <w:t>план</w:t>
            </w:r>
            <w:r w:rsidRPr="00FF1E84">
              <w:rPr>
                <w:lang w:val="en-US"/>
              </w:rPr>
              <w:t xml:space="preserve"> 1)</w:t>
            </w:r>
            <w:r>
              <w:fldChar w:fldCharType="begin"/>
            </w:r>
            <w:r w:rsidRPr="00FF1E84">
              <w:rPr>
                <w:lang w:val="en-US"/>
              </w:rPr>
              <w:instrText>XE "SharePoint Online Plan 1"</w:instrText>
            </w:r>
            <w:r>
              <w:fldChar w:fldCharType="end"/>
            </w:r>
            <w:r w:rsidRPr="00FF1E84">
              <w:rPr>
                <w:lang w:val="en-US"/>
              </w:rPr>
              <w:t xml:space="preserve"> Add-on</w:t>
            </w:r>
          </w:p>
        </w:tc>
      </w:tr>
      <w:tr w:rsidR="00FB1558" w:rsidRPr="00DD7C93" w:rsidTr="00FB1558">
        <w:tc>
          <w:tcPr>
            <w:tcW w:w="3780" w:type="dxa"/>
          </w:tcPr>
          <w:p w:rsidR="00FB1558" w:rsidRDefault="00FB1558" w:rsidP="00FB1558">
            <w:pPr>
              <w:pStyle w:val="ProductList-Body"/>
            </w:pPr>
            <w:r>
              <w:t>Core CAL Suite</w:t>
            </w:r>
            <w:r>
              <w:rPr>
                <w:vertAlign w:val="superscript"/>
              </w:rPr>
              <w:t>1</w:t>
            </w:r>
            <w:r>
              <w:t xml:space="preserve"> + Office профессиональный плюс</w:t>
            </w:r>
            <w:r>
              <w:rPr>
                <w:vertAlign w:val="superscript"/>
              </w:rPr>
              <w:t>1</w:t>
            </w:r>
          </w:p>
        </w:tc>
        <w:tc>
          <w:tcPr>
            <w:tcW w:w="6660" w:type="dxa"/>
          </w:tcPr>
          <w:p w:rsidR="00FB1558" w:rsidRDefault="00FB1558" w:rsidP="001C0EBD">
            <w:pPr>
              <w:pStyle w:val="ProductList-Body"/>
            </w:pPr>
            <w:r>
              <w:t>- Дополнительные компоненты Office 365 для образовательных учреждений (план</w:t>
            </w:r>
            <w:r w:rsidR="001C0EBD">
              <w:rPr>
                <w:lang w:val="en-US"/>
              </w:rPr>
              <w:t> </w:t>
            </w:r>
            <w:r>
              <w:t>E3</w:t>
            </w:r>
            <w:r>
              <w:fldChar w:fldCharType="begin"/>
            </w:r>
            <w:r>
              <w:instrText>XE "Office 365 для образовательных учреждений (план A3)"</w:instrText>
            </w:r>
            <w:r>
              <w:fldChar w:fldCharType="end"/>
            </w:r>
            <w:r>
              <w:t xml:space="preserve"> или E4)</w:t>
            </w:r>
          </w:p>
          <w:p w:rsidR="00FB1558" w:rsidRDefault="00FB1558" w:rsidP="00DC38ED">
            <w:pPr>
              <w:pStyle w:val="ProductList-Body"/>
            </w:pPr>
            <w:r>
              <w:t>- Дополнительные компоненты Office 365 корпоративный E1</w:t>
            </w:r>
            <w:r>
              <w:fldChar w:fldCharType="begin"/>
            </w:r>
            <w:r>
              <w:instrText>XE "Office 365 корпоративный E1"</w:instrText>
            </w:r>
            <w:r>
              <w:fldChar w:fldCharType="end"/>
            </w:r>
            <w:r>
              <w:t>/для государственных организаций E1</w:t>
            </w:r>
          </w:p>
          <w:p w:rsidR="00FB1558" w:rsidRDefault="00FB1558" w:rsidP="00DC38E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w:t>
            </w:r>
            <w:r>
              <w:t xml:space="preserve"> </w:t>
            </w:r>
          </w:p>
          <w:p w:rsidR="00FB1558" w:rsidRDefault="00FB1558" w:rsidP="00DC38ED">
            <w:pPr>
              <w:pStyle w:val="ProductList-Body"/>
            </w:pPr>
            <w:r>
              <w:t>- Office 365 для государственных организаций E3 Add-on</w:t>
            </w:r>
          </w:p>
          <w:p w:rsidR="00FB1558" w:rsidRDefault="00FB1558" w:rsidP="00E71169">
            <w:pPr>
              <w:pStyle w:val="ProductList-Body"/>
            </w:pPr>
            <w:r>
              <w:t>- Office 365 для предприятий и</w:t>
            </w:r>
            <w:r>
              <w:fldChar w:fldCharType="begin"/>
            </w:r>
            <w:r>
              <w:instrText>XE "Office 365 корпоративный E4"</w:instrText>
            </w:r>
            <w:r>
              <w:fldChar w:fldCharType="end"/>
            </w:r>
            <w:r>
              <w:t xml:space="preserve"> государственных организаций E4, компоненты Add</w:t>
            </w:r>
            <w:r w:rsidR="00E71169" w:rsidRPr="00E71169">
              <w:t>­</w:t>
            </w:r>
            <w:r>
              <w:t xml:space="preserve">on </w:t>
            </w:r>
          </w:p>
          <w:p w:rsidR="00FB1558" w:rsidRDefault="00FB1558" w:rsidP="00DC38ED">
            <w:pPr>
              <w:pStyle w:val="ProductList-Body"/>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rsidR="00FB1558" w:rsidRDefault="00FB1558" w:rsidP="00DC38ED">
            <w:pPr>
              <w:pStyle w:val="ProductList-Body"/>
            </w:pPr>
            <w:r>
              <w:t>- Office 365 для предприятий и</w:t>
            </w:r>
            <w:r>
              <w:fldChar w:fldCharType="begin"/>
            </w:r>
            <w:r>
              <w:instrText>XE "Office 365 корпоративный E4"</w:instrText>
            </w:r>
            <w:r>
              <w:fldChar w:fldCharType="end"/>
            </w:r>
            <w:r>
              <w:t xml:space="preserve"> государственных организаций E4 без компонентов ProPlus Add-on</w:t>
            </w:r>
          </w:p>
          <w:p w:rsidR="00FB1558" w:rsidRDefault="00FB1558" w:rsidP="00DC38ED">
            <w:pPr>
              <w:pStyle w:val="ProductList-Body"/>
              <w:rPr>
                <w:vertAlign w:val="superscript"/>
              </w:rPr>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w:t>
            </w:r>
          </w:p>
          <w:p w:rsidR="00FB1558" w:rsidRPr="00FF1E84" w:rsidRDefault="00FB1558" w:rsidP="002D77A2">
            <w:pPr>
              <w:pStyle w:val="ProductList-Body"/>
              <w:rPr>
                <w:lang w:val="en-US"/>
              </w:rPr>
            </w:pPr>
            <w:r w:rsidRPr="00FF1E84">
              <w:rPr>
                <w:lang w:val="en-US"/>
              </w:rPr>
              <w:t>- Exchange Online Plan 1</w:t>
            </w:r>
            <w:r>
              <w:fldChar w:fldCharType="begin"/>
            </w:r>
            <w:r w:rsidRPr="00FF1E84">
              <w:rPr>
                <w:lang w:val="en-US"/>
              </w:rPr>
              <w:instrText>XE "Exchange Online Plan 1"</w:instrText>
            </w:r>
            <w:r>
              <w:fldChar w:fldCharType="end"/>
            </w:r>
            <w:r w:rsidRPr="00FF1E84">
              <w:rPr>
                <w:lang w:val="en-US"/>
              </w:rPr>
              <w:t xml:space="preserve"> Add-on</w:t>
            </w:r>
            <w:r>
              <w:fldChar w:fldCharType="begin"/>
            </w:r>
            <w:r w:rsidRPr="00FF1E84">
              <w:rPr>
                <w:lang w:val="en-US"/>
              </w:rPr>
              <w:instrText>XE "Exchange Online Plan 1 Add-on"</w:instrText>
            </w:r>
            <w:r>
              <w:fldChar w:fldCharType="end"/>
            </w:r>
            <w:r w:rsidRPr="00FF1E84">
              <w:rPr>
                <w:lang w:val="en-US"/>
              </w:rPr>
              <w:t xml:space="preserve"> </w:t>
            </w:r>
          </w:p>
          <w:p w:rsidR="00FB1558" w:rsidRPr="00FF1E84" w:rsidRDefault="00FB1558" w:rsidP="002D77A2">
            <w:pPr>
              <w:pStyle w:val="ProductList-Body"/>
              <w:rPr>
                <w:lang w:val="en-US"/>
              </w:rPr>
            </w:pPr>
            <w:r w:rsidRPr="00FF1E84">
              <w:rPr>
                <w:lang w:val="en-US"/>
              </w:rPr>
              <w:t>- Lync Online Plan 1</w:t>
            </w:r>
            <w:r>
              <w:fldChar w:fldCharType="begin"/>
            </w:r>
            <w:r w:rsidRPr="00FF1E84">
              <w:rPr>
                <w:lang w:val="en-US"/>
              </w:rPr>
              <w:instrText>XE "Lync Online Plan 1"</w:instrText>
            </w:r>
            <w:r>
              <w:fldChar w:fldCharType="end"/>
            </w:r>
            <w:r w:rsidRPr="00FF1E84">
              <w:rPr>
                <w:lang w:val="en-US"/>
              </w:rPr>
              <w:t xml:space="preserve"> Add-on</w:t>
            </w:r>
            <w:r>
              <w:fldChar w:fldCharType="begin"/>
            </w:r>
            <w:r w:rsidRPr="00FF1E84">
              <w:rPr>
                <w:lang w:val="en-US"/>
              </w:rPr>
              <w:instrText>XE "Lync Online Plan 1 Add-on"</w:instrText>
            </w:r>
            <w:r>
              <w:fldChar w:fldCharType="end"/>
            </w:r>
            <w:r w:rsidRPr="00FF1E84">
              <w:rPr>
                <w:lang w:val="en-US"/>
              </w:rPr>
              <w:t xml:space="preserve"> </w:t>
            </w:r>
          </w:p>
          <w:p w:rsidR="00FB1558" w:rsidRPr="00FF1E84" w:rsidRDefault="00FB1558" w:rsidP="002D77A2">
            <w:pPr>
              <w:pStyle w:val="ProductList-Body"/>
              <w:rPr>
                <w:lang w:val="en-US"/>
              </w:rPr>
            </w:pPr>
            <w:r w:rsidRPr="00FF1E84">
              <w:rPr>
                <w:lang w:val="en-US"/>
              </w:rPr>
              <w:t>- SharePoint Online (</w:t>
            </w:r>
            <w:r>
              <w:t>план</w:t>
            </w:r>
            <w:r w:rsidRPr="00FF1E84">
              <w:rPr>
                <w:lang w:val="en-US"/>
              </w:rPr>
              <w:t xml:space="preserve"> 1)</w:t>
            </w:r>
            <w:r>
              <w:fldChar w:fldCharType="begin"/>
            </w:r>
            <w:r w:rsidRPr="00FF1E84">
              <w:rPr>
                <w:lang w:val="en-US"/>
              </w:rPr>
              <w:instrText>XE "SharePoint Online Plan 1"</w:instrText>
            </w:r>
            <w:r>
              <w:fldChar w:fldCharType="end"/>
            </w:r>
            <w:r w:rsidRPr="00FF1E84">
              <w:rPr>
                <w:lang w:val="en-US"/>
              </w:rPr>
              <w:t xml:space="preserve"> Add-on</w:t>
            </w:r>
          </w:p>
        </w:tc>
      </w:tr>
      <w:tr w:rsidR="00FB1558"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Default="00FB1558" w:rsidP="00E71169">
            <w:pPr>
              <w:pStyle w:val="ProductList-Body"/>
            </w:pPr>
            <w:r>
              <w:t>- Дополнительные компоненты Office 365 для образовательных учреждений (план</w:t>
            </w:r>
            <w:r w:rsidR="00E71169">
              <w:rPr>
                <w:lang w:val="en-US"/>
              </w:rPr>
              <w:t> </w:t>
            </w:r>
            <w:r>
              <w:t>E3</w:t>
            </w:r>
            <w:r>
              <w:fldChar w:fldCharType="begin"/>
            </w:r>
            <w:r>
              <w:instrText>XE "Office 365 для образовательных учреждений (план A3)"</w:instrText>
            </w:r>
            <w:r>
              <w:fldChar w:fldCharType="end"/>
            </w:r>
            <w:r>
              <w:t xml:space="preserve"> или E4)</w:t>
            </w:r>
          </w:p>
          <w:p w:rsidR="00FB1558" w:rsidRDefault="00FB1558" w:rsidP="00DC38ED">
            <w:pPr>
              <w:pStyle w:val="ProductList-Body"/>
            </w:pPr>
            <w:r>
              <w:t>- Office 365 для предприятий и государственных организаций E3</w:t>
            </w:r>
            <w:r>
              <w:fldChar w:fldCharType="begin"/>
            </w:r>
            <w:r>
              <w:instrText>XE "Office 365 корпоративный E3"</w:instrText>
            </w:r>
            <w:r>
              <w:fldChar w:fldCharType="end"/>
            </w:r>
            <w:r>
              <w:t xml:space="preserve"> без компонентов ProPlus Add-on</w:t>
            </w:r>
          </w:p>
          <w:p w:rsidR="00FB1558" w:rsidRDefault="00FB1558" w:rsidP="00DC38ED">
            <w:pPr>
              <w:pStyle w:val="ProductList-Body"/>
            </w:pPr>
            <w:r>
              <w:t>- Office 365 для предприятий и государственных организаций E4 без компонентов ProPlus Add-on</w:t>
            </w:r>
          </w:p>
          <w:p w:rsidR="00FB1558" w:rsidRDefault="00FB1558" w:rsidP="003E0987">
            <w:pPr>
              <w:pStyle w:val="ProductList-Body"/>
            </w:pPr>
            <w:r>
              <w:t>- Управления правами Azure</w:t>
            </w:r>
            <w:r>
              <w:fldChar w:fldCharType="begin"/>
            </w:r>
            <w:r>
              <w:instrText>XE "Управление правами Azure"</w:instrText>
            </w:r>
            <w:r>
              <w:fldChar w:fldCharType="end"/>
            </w:r>
            <w:r>
              <w:t xml:space="preserve"> Add-on</w:t>
            </w:r>
          </w:p>
        </w:tc>
      </w:tr>
      <w:tr w:rsidR="00FB1558" w:rsidTr="00FB1558">
        <w:tc>
          <w:tcPr>
            <w:tcW w:w="3780" w:type="dxa"/>
          </w:tcPr>
          <w:p w:rsidR="00FB1558" w:rsidRDefault="00FB1558" w:rsidP="004F3C6D">
            <w:pPr>
              <w:pStyle w:val="ProductList-Body"/>
            </w:pPr>
            <w:r>
              <w:t>Enterprise CAL Suite</w:t>
            </w:r>
            <w:r>
              <w:rPr>
                <w:vertAlign w:val="superscript"/>
              </w:rPr>
              <w:t>1</w:t>
            </w:r>
            <w:r>
              <w:t xml:space="preserve"> + Office профессиональный плюс</w:t>
            </w:r>
            <w:r>
              <w:rPr>
                <w:vertAlign w:val="superscript"/>
              </w:rPr>
              <w:t>1</w:t>
            </w:r>
          </w:p>
        </w:tc>
        <w:tc>
          <w:tcPr>
            <w:tcW w:w="6660" w:type="dxa"/>
          </w:tcPr>
          <w:p w:rsidR="00FB1558" w:rsidRDefault="00FB1558" w:rsidP="00E71169">
            <w:pPr>
              <w:pStyle w:val="ProductList-Body"/>
            </w:pPr>
            <w:r>
              <w:t>- Дополнительный компонент Office 365 для образовательных учреждений (план</w:t>
            </w:r>
            <w:r w:rsidR="00E71169">
              <w:rPr>
                <w:lang w:val="en-US"/>
              </w:rPr>
              <w:t> </w:t>
            </w:r>
            <w:r>
              <w:t>E3</w:t>
            </w:r>
            <w:r>
              <w:fldChar w:fldCharType="begin"/>
            </w:r>
            <w:r>
              <w:instrText>XE "Office 365 для образовательных учреждений (план A3)"</w:instrText>
            </w:r>
            <w:r>
              <w:fldChar w:fldCharType="end"/>
            </w:r>
            <w:r>
              <w:t xml:space="preserve"> или E4)</w:t>
            </w:r>
          </w:p>
          <w:p w:rsidR="00FB1558" w:rsidRDefault="00FB1558" w:rsidP="00DC38ED">
            <w:pPr>
              <w:pStyle w:val="ProductList-Body"/>
            </w:pPr>
            <w:r>
              <w:t>- Office 365 для предприятий и государственных организаций E3</w:t>
            </w:r>
            <w:r>
              <w:rPr>
                <w:vertAlign w:val="superscript"/>
              </w:rPr>
              <w:t>2</w:t>
            </w:r>
            <w:r>
              <w:t xml:space="preserve"> или E4, компоненты Add-on</w:t>
            </w:r>
          </w:p>
          <w:p w:rsidR="00FB1558" w:rsidRDefault="00FB1558" w:rsidP="00882C43">
            <w:pPr>
              <w:pStyle w:val="ProductList-Body"/>
            </w:pPr>
            <w:r>
              <w:t>- Office 365 для предприятий и государственных организаций E3 или E4 без компонентов ProPlus Add-on</w:t>
            </w:r>
          </w:p>
        </w:tc>
      </w:tr>
      <w:tr w:rsidR="00FB1558" w:rsidTr="00FB1558">
        <w:tc>
          <w:tcPr>
            <w:tcW w:w="3780" w:type="dxa"/>
          </w:tcPr>
          <w:p w:rsidR="00FB1558" w:rsidRDefault="00FB1558" w:rsidP="004F3C6D">
            <w:pPr>
              <w:pStyle w:val="ProductList-Body"/>
            </w:pPr>
            <w:r>
              <w:t>Office профессиональный плюс</w:t>
            </w:r>
            <w:r>
              <w:rPr>
                <w:vertAlign w:val="superscript"/>
              </w:rPr>
              <w:t>1</w:t>
            </w:r>
          </w:p>
        </w:tc>
        <w:tc>
          <w:tcPr>
            <w:tcW w:w="6660" w:type="dxa"/>
          </w:tcPr>
          <w:p w:rsidR="00FB1558" w:rsidRDefault="00FB1558" w:rsidP="00E71169">
            <w:pPr>
              <w:pStyle w:val="ProductList-Body"/>
            </w:pPr>
            <w:r>
              <w:t>- Дополнительный компонент Office 365 для образовательных учреждений (план</w:t>
            </w:r>
            <w:r w:rsidR="00E71169">
              <w:rPr>
                <w:lang w:val="en-US"/>
              </w:rPr>
              <w:t> </w:t>
            </w:r>
            <w:r>
              <w:t>E3</w:t>
            </w:r>
            <w:r>
              <w:fldChar w:fldCharType="begin"/>
            </w:r>
            <w:r>
              <w:instrText>XE "Office 365 для образовательных учреждений (план A3)"</w:instrText>
            </w:r>
            <w:r>
              <w:fldChar w:fldCharType="end"/>
            </w:r>
            <w:r>
              <w:t xml:space="preserve"> или E4)</w:t>
            </w:r>
          </w:p>
          <w:p w:rsidR="00FB1558"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2,3</w:t>
            </w:r>
          </w:p>
          <w:p w:rsidR="00FB1558" w:rsidRDefault="00FB1558" w:rsidP="002949F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2,3</w:t>
            </w:r>
          </w:p>
        </w:tc>
      </w:tr>
    </w:tbl>
    <w:p w:rsidR="0009164C" w:rsidRPr="0009164C" w:rsidRDefault="0009164C" w:rsidP="00125581">
      <w:pPr>
        <w:pStyle w:val="ProductList-Body"/>
        <w:tabs>
          <w:tab w:val="clear" w:pos="158"/>
          <w:tab w:val="left" w:pos="180"/>
        </w:tabs>
        <w:ind w:left="180"/>
        <w:rPr>
          <w:i/>
        </w:rPr>
      </w:pPr>
      <w:r>
        <w:rPr>
          <w:vertAlign w:val="superscript"/>
        </w:rPr>
        <w:t>1</w:t>
      </w:r>
      <w:r>
        <w:rPr>
          <w:i/>
        </w:rPr>
        <w:t>С активным покрытием SA</w:t>
      </w:r>
    </w:p>
    <w:p w:rsidR="00AB64F8" w:rsidRPr="00AB64F8" w:rsidRDefault="00AB64F8" w:rsidP="00125581">
      <w:pPr>
        <w:pStyle w:val="ProductList-Body"/>
        <w:tabs>
          <w:tab w:val="clear" w:pos="158"/>
          <w:tab w:val="left" w:pos="180"/>
        </w:tabs>
        <w:ind w:left="180"/>
        <w:rPr>
          <w:i/>
        </w:rPr>
      </w:pPr>
      <w:r>
        <w:rPr>
          <w:vertAlign w:val="superscript"/>
        </w:rPr>
        <w:t>2</w:t>
      </w:r>
      <w:r>
        <w:rPr>
          <w:i/>
        </w:rPr>
        <w:t>Это единственные предложения, доступные клиентам Open Value и Open Value Subscription.</w:t>
      </w:r>
    </w:p>
    <w:p w:rsidR="0009164C" w:rsidRDefault="00AB64F8" w:rsidP="00125581">
      <w:pPr>
        <w:pStyle w:val="ProductList-Body"/>
        <w:tabs>
          <w:tab w:val="clear" w:pos="158"/>
          <w:tab w:val="left" w:pos="180"/>
        </w:tabs>
        <w:ind w:left="180"/>
        <w:rPr>
          <w:i/>
        </w:rPr>
      </w:pPr>
      <w:r w:rsidRPr="00E71169">
        <w:rPr>
          <w:iCs/>
          <w:vertAlign w:val="superscript"/>
        </w:rPr>
        <w:t>3</w:t>
      </w:r>
      <w:r>
        <w:rPr>
          <w:i/>
        </w:rPr>
        <w:t>Только для клиентов Open Value (для всей организации) или Open Value Subscription</w:t>
      </w:r>
    </w:p>
    <w:p w:rsidR="009130AF" w:rsidRPr="0009164C" w:rsidRDefault="009130AF" w:rsidP="00125581">
      <w:pPr>
        <w:pStyle w:val="ProductList-Body"/>
        <w:tabs>
          <w:tab w:val="clear" w:pos="158"/>
          <w:tab w:val="left" w:pos="180"/>
        </w:tabs>
        <w:ind w:left="180"/>
        <w:rPr>
          <w:i/>
        </w:rPr>
      </w:pPr>
      <w:r w:rsidRPr="00E71169">
        <w:rPr>
          <w:iCs/>
          <w:vertAlign w:val="superscript"/>
        </w:rPr>
        <w:t>4</w:t>
      </w:r>
      <w:r>
        <w:rPr>
          <w:i/>
        </w:rPr>
        <w:t>Только для клиентов из числа государственных организаций</w:t>
      </w:r>
    </w:p>
    <w:p w:rsidR="00E1260A" w:rsidRDefault="00E1260A" w:rsidP="00125581">
      <w:pPr>
        <w:pStyle w:val="ProductList-Body"/>
        <w:ind w:left="180"/>
        <w:rPr>
          <w:b/>
          <w:color w:val="00188F"/>
        </w:rPr>
      </w:pPr>
    </w:p>
    <w:p w:rsidR="0009164C" w:rsidRPr="0009164C" w:rsidRDefault="0009164C" w:rsidP="00125581">
      <w:pPr>
        <w:pStyle w:val="ProductList-Body"/>
        <w:ind w:left="180"/>
        <w:rPr>
          <w:b/>
        </w:rPr>
      </w:pPr>
      <w:r>
        <w:rPr>
          <w:b/>
          <w:color w:val="00188F"/>
        </w:rPr>
        <w:t>Назначение лицензии</w:t>
      </w:r>
    </w:p>
    <w:p w:rsidR="0009164C"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rsidR="0009164C" w:rsidRDefault="0009164C" w:rsidP="00125581">
      <w:pPr>
        <w:pStyle w:val="ProductList-Body"/>
        <w:ind w:left="180"/>
      </w:pPr>
    </w:p>
    <w:p w:rsidR="0009164C" w:rsidRPr="0009164C" w:rsidRDefault="0009164C" w:rsidP="00125581">
      <w:pPr>
        <w:pStyle w:val="ProductList-Body"/>
        <w:ind w:left="180"/>
        <w:rPr>
          <w:b/>
        </w:rPr>
      </w:pPr>
      <w:r>
        <w:rPr>
          <w:b/>
          <w:color w:val="00188F"/>
        </w:rPr>
        <w:t>Права на использование</w:t>
      </w:r>
    </w:p>
    <w:p w:rsidR="0009164C" w:rsidRDefault="0009164C" w:rsidP="00125581">
      <w:pPr>
        <w:pStyle w:val="ProductList-Body"/>
        <w:ind w:left="180"/>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rsidR="0009164C" w:rsidRPr="00E71169" w:rsidRDefault="0009164C" w:rsidP="0009164C">
      <w:pPr>
        <w:pStyle w:val="ProductList-Body"/>
        <w:rPr>
          <w:sz w:val="14"/>
          <w:szCs w:val="20"/>
        </w:rPr>
      </w:pPr>
      <w:r>
        <w:t xml:space="preserve"> </w:t>
      </w:r>
    </w:p>
    <w:p w:rsidR="0009164C" w:rsidRPr="0009164C" w:rsidRDefault="0009164C" w:rsidP="0009164C">
      <w:pPr>
        <w:pStyle w:val="ProductList-Body"/>
        <w:rPr>
          <w:b/>
        </w:rPr>
      </w:pPr>
      <w:r>
        <w:rPr>
          <w:b/>
          <w:color w:val="00188F"/>
        </w:rPr>
        <w:t>Windows Server Access</w:t>
      </w:r>
    </w:p>
    <w:p w:rsidR="0009164C" w:rsidRDefault="0009164C" w:rsidP="0009164C">
      <w:pPr>
        <w:pStyle w:val="ProductList-Body"/>
      </w:pPr>
      <w:r>
        <w:t xml:space="preserve">Подписная лицензия «на пользователя» Add-on User SL (кроме дополнительного компонента Office 365 для среднего бизнеса) предоставляет права доступа, эквивалентные базовой клиентской лицензии Windows Server 2012, и лицензированный пользователь может использовать основные функции Windows Server 2012 (или более ранней версии Windows Server) с любого несоответствующего устройства. </w:t>
      </w:r>
    </w:p>
    <w:p w:rsidR="0009164C" w:rsidRPr="00E71169" w:rsidRDefault="0009164C" w:rsidP="0009164C">
      <w:pPr>
        <w:pStyle w:val="ProductList-Body"/>
        <w:rPr>
          <w:sz w:val="14"/>
          <w:szCs w:val="20"/>
        </w:rPr>
      </w:pPr>
    </w:p>
    <w:p w:rsidR="0009164C" w:rsidRPr="0009164C" w:rsidRDefault="0009164C" w:rsidP="0009164C">
      <w:pPr>
        <w:pStyle w:val="ProductList-Body"/>
        <w:rPr>
          <w:b/>
        </w:rPr>
      </w:pPr>
      <w:r>
        <w:rPr>
          <w:b/>
          <w:color w:val="00188F"/>
        </w:rPr>
        <w:t>Цены на веб-службы и условия платежа</w:t>
      </w:r>
    </w:p>
    <w:p w:rsidR="0009164C" w:rsidRDefault="0009164C" w:rsidP="0009164C">
      <w:pPr>
        <w:pStyle w:val="ProductList-Body"/>
      </w:pPr>
      <w:r>
        <w:t>Цены и условия платежа для веб-служб, действующие для полных лицензий USL, также применяются и к лицензиям Add-on USL.</w:t>
      </w:r>
    </w:p>
    <w:p w:rsidR="0009164C" w:rsidRPr="00E71169" w:rsidRDefault="0009164C" w:rsidP="0009164C">
      <w:pPr>
        <w:pStyle w:val="ProductList-Body"/>
        <w:rPr>
          <w:sz w:val="14"/>
          <w:szCs w:val="20"/>
        </w:rPr>
      </w:pPr>
    </w:p>
    <w:p w:rsidR="0009164C" w:rsidRPr="0009164C" w:rsidRDefault="0009164C" w:rsidP="0009164C">
      <w:pPr>
        <w:pStyle w:val="ProductList-Body"/>
        <w:rPr>
          <w:b/>
        </w:rPr>
      </w:pPr>
      <w:r>
        <w:rPr>
          <w:b/>
          <w:color w:val="00188F"/>
        </w:rPr>
        <w:t>Требования для приобретения</w:t>
      </w:r>
    </w:p>
    <w:p w:rsidR="0009164C" w:rsidRDefault="0009164C" w:rsidP="0009164C">
      <w:pPr>
        <w:pStyle w:val="ProductList-Body"/>
      </w:pPr>
      <w:r>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rsidR="0009164C" w:rsidRPr="00E71169" w:rsidRDefault="0009164C" w:rsidP="0009164C">
      <w:pPr>
        <w:pStyle w:val="ProductList-Body"/>
        <w:rPr>
          <w:sz w:val="14"/>
          <w:szCs w:val="20"/>
        </w:rPr>
      </w:pPr>
    </w:p>
    <w:p w:rsidR="0009164C" w:rsidRDefault="0009164C" w:rsidP="0009164C">
      <w:pPr>
        <w:pStyle w:val="ProductList-Body"/>
      </w:pPr>
      <w:r>
        <w:t>Клиенты с MBSA версии до 2010 г. должны подписать Дополнительные условия для веб-служб.</w:t>
      </w:r>
    </w:p>
    <w:p w:rsidR="0009164C" w:rsidRPr="00E71169" w:rsidRDefault="0009164C" w:rsidP="0009164C">
      <w:pPr>
        <w:pStyle w:val="ProductList-Body"/>
        <w:rPr>
          <w:sz w:val="14"/>
          <w:szCs w:val="20"/>
        </w:rPr>
      </w:pPr>
    </w:p>
    <w:p w:rsidR="0009164C" w:rsidRPr="0009164C" w:rsidRDefault="0009164C" w:rsidP="0009164C">
      <w:pPr>
        <w:pStyle w:val="ProductList-Body"/>
        <w:rPr>
          <w:b/>
        </w:rPr>
      </w:pPr>
      <w:r>
        <w:rPr>
          <w:b/>
          <w:color w:val="00188F"/>
        </w:rPr>
        <w:t>Ограничения на приобретение</w:t>
      </w:r>
    </w:p>
    <w:p w:rsidR="0009164C" w:rsidRDefault="0009164C" w:rsidP="0009164C">
      <w:pPr>
        <w:pStyle w:val="ProductList-Body"/>
      </w:pPr>
      <w:r>
        <w:t>Для Соответствующей лицензии или набора Соответствующих лицензий можно приобрести только одну подписную лицензию «на пользователя» на Add-on, за исключением Дополнительных компонентов Office 365 для образовательных учреждений (план E3 или E4), которые могут превышать количество Соответствующих лицензий.</w:t>
      </w:r>
    </w:p>
    <w:p w:rsidR="0009164C" w:rsidRPr="00E71169" w:rsidRDefault="0009164C" w:rsidP="0009164C">
      <w:pPr>
        <w:pStyle w:val="ProductList-Body"/>
        <w:rPr>
          <w:sz w:val="14"/>
          <w:szCs w:val="20"/>
        </w:rPr>
      </w:pPr>
    </w:p>
    <w:p w:rsidR="0009164C" w:rsidRDefault="0009164C" w:rsidP="0009164C">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rsidR="0009164C" w:rsidRPr="00E71169" w:rsidRDefault="0009164C" w:rsidP="0009164C">
      <w:pPr>
        <w:pStyle w:val="ProductList-Body"/>
        <w:rPr>
          <w:sz w:val="14"/>
          <w:szCs w:val="20"/>
        </w:rPr>
      </w:pPr>
    </w:p>
    <w:p w:rsidR="0009164C"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rsidR="0009164C" w:rsidRPr="00E71169" w:rsidRDefault="0009164C" w:rsidP="0009164C">
      <w:pPr>
        <w:pStyle w:val="ProductList-Body"/>
      </w:pPr>
    </w:p>
    <w:p w:rsidR="0009164C" w:rsidRPr="0009164C" w:rsidRDefault="0009164C" w:rsidP="0009164C">
      <w:pPr>
        <w:pStyle w:val="ProductList-Body"/>
        <w:rPr>
          <w:b/>
        </w:rPr>
      </w:pPr>
      <w:r>
        <w:rPr>
          <w:b/>
          <w:color w:val="00188F"/>
        </w:rPr>
        <w:t>Сверочные заказы и ежегодные заказы</w:t>
      </w:r>
    </w:p>
    <w:p w:rsidR="0009164C" w:rsidRDefault="0009164C" w:rsidP="0009164C">
      <w:pPr>
        <w:pStyle w:val="ProductList-Body"/>
      </w:pPr>
      <w:r>
        <w:t>Лицензии Add-on User SL не являются базовыми продуктами или базовыми веб-службами. Они не могут использоваться для обеспечения требований программы Enterprise, указанных в Соглашении Enterprise, Open Value (для всей организации) или Open Value Subscription. Например, если клиент выбирает Office профессиональный плюс как базовый продукт по своему Соглашению о регистрации Enterprise или Соглашению Open Value Subscription и использует лицензию Add-on User SL для установки Office 365 профессиональный плюс</w:t>
      </w:r>
      <w:r>
        <w:fldChar w:fldCharType="begin"/>
      </w:r>
      <w:r>
        <w:instrText>XE "Office 365 профессиональный плюс"</w:instrText>
      </w:r>
      <w:r>
        <w:fldChar w:fldCharType="end"/>
      </w:r>
      <w:r>
        <w:t xml:space="preserve"> на соответствующем устройстве без Office профессиональный плюс, ему по-прежнему нужно отправить сверочный заказ (или ежегодный заказ) на Office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rsidR="0009164C" w:rsidRPr="00E71169" w:rsidRDefault="0009164C" w:rsidP="0009164C">
      <w:pPr>
        <w:pStyle w:val="ProductList-Body"/>
      </w:pPr>
    </w:p>
    <w:p w:rsidR="0009164C" w:rsidRPr="0009164C" w:rsidRDefault="0009164C" w:rsidP="0009164C">
      <w:pPr>
        <w:pStyle w:val="ProductList-Body"/>
        <w:rPr>
          <w:b/>
        </w:rPr>
      </w:pPr>
      <w:r>
        <w:rPr>
          <w:b/>
          <w:color w:val="00188F"/>
        </w:rPr>
        <w:t>Условия программы корпоративного лицензирования</w:t>
      </w:r>
    </w:p>
    <w:p w:rsidR="0009164C" w:rsidRDefault="0009164C" w:rsidP="0009164C">
      <w:pPr>
        <w:pStyle w:val="ProductList-Body"/>
      </w:pPr>
      <w:r>
        <w:t xml:space="preserve">За исключением права на переход, доступного по Соглашению Enterprise, условия программы, действующие для соответствующей лицензии USL для веб-служб, также применяются и к лицензиям Add-on USL. </w:t>
      </w:r>
    </w:p>
    <w:p w:rsidR="0009164C" w:rsidRPr="00E71169" w:rsidRDefault="0009164C" w:rsidP="0009164C">
      <w:pPr>
        <w:pStyle w:val="ProductList-Body"/>
      </w:pPr>
    </w:p>
    <w:p w:rsidR="005D0C2F" w:rsidRPr="00B64912" w:rsidRDefault="005D0C2F" w:rsidP="005D0C2F">
      <w:pPr>
        <w:pStyle w:val="ProductList-Body"/>
        <w:rPr>
          <w:b/>
        </w:rPr>
      </w:pPr>
      <w:r>
        <w:rPr>
          <w:b/>
          <w:color w:val="00188F"/>
        </w:rPr>
        <w:t>Право на приобретение Office 365, переход с SA USL</w:t>
      </w:r>
    </w:p>
    <w:p w:rsidR="005D0C2F" w:rsidRDefault="005D0C2F" w:rsidP="005D0C2F">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 Подписные лицензии на Соответствующие продукты могут также быть переведены с соответствующим переходом с SA USL, если Подписная лицензия была куплена как минимум за три года до покупки перехода с SA USL.</w:t>
      </w:r>
    </w:p>
    <w:p w:rsidR="00535A01" w:rsidRPr="00E71169" w:rsidRDefault="00535A01" w:rsidP="0009164C">
      <w:pPr>
        <w:pStyle w:val="ProductList-Body"/>
        <w:rPr>
          <w:b/>
          <w:color w:val="00188F"/>
        </w:rPr>
      </w:pPr>
    </w:p>
    <w:tbl>
      <w:tblPr>
        <w:tblW w:w="1055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3083"/>
      </w:tblGrid>
      <w:tr w:rsidR="005D0C2F" w:rsidRPr="00717EC0" w:rsidTr="00E71169">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Соответствующие продукты с возможностью перехода</w:t>
            </w:r>
          </w:p>
        </w:tc>
        <w:tc>
          <w:tcPr>
            <w:tcW w:w="3690" w:type="dxa"/>
            <w:shd w:val="clear" w:color="auto" w:fill="0072C6"/>
            <w:vAlign w:val="center"/>
          </w:tcPr>
          <w:p w:rsidR="005D0C2F" w:rsidRPr="00717EC0" w:rsidRDefault="005D0C2F" w:rsidP="00376CFE">
            <w:pPr>
              <w:pStyle w:val="ProductList-Body"/>
              <w:spacing w:before="20" w:after="20"/>
            </w:pPr>
            <w:r>
              <w:rPr>
                <w:color w:val="FFFFFF" w:themeColor="background1"/>
              </w:rPr>
              <w:t>Соответствующий переход с SA USL</w:t>
            </w:r>
          </w:p>
        </w:tc>
        <w:tc>
          <w:tcPr>
            <w:tcW w:w="3083" w:type="dxa"/>
            <w:shd w:val="clear" w:color="auto" w:fill="0072C6"/>
            <w:vAlign w:val="center"/>
          </w:tcPr>
          <w:p w:rsidR="005D0C2F" w:rsidRPr="00717EC0" w:rsidRDefault="005D0C2F" w:rsidP="005D0C2F">
            <w:pPr>
              <w:pStyle w:val="ProductList-Body"/>
              <w:spacing w:before="20" w:after="20"/>
            </w:pPr>
            <w:r>
              <w:rPr>
                <w:color w:val="FFFFFF" w:themeColor="background1"/>
              </w:rPr>
              <w:t>Требуемая лицензия CAL Suite Bridge</w:t>
            </w:r>
          </w:p>
        </w:tc>
      </w:tr>
      <w:tr w:rsidR="007265EF" w:rsidRPr="00717EC0" w:rsidTr="00E71169">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535A01">
            <w:pPr>
              <w:pStyle w:val="ProductList-Body"/>
              <w:rPr>
                <w:color w:val="000000"/>
              </w:rPr>
            </w:pPr>
            <w:r>
              <w:t>Office 365 (для предприятий и государственных организаций E1), переход с SA</w:t>
            </w:r>
            <w:r>
              <w:rPr>
                <w:vertAlign w:val="superscript"/>
              </w:rPr>
              <w:t>1</w:t>
            </w:r>
            <w:r>
              <w:t xml:space="preserve"> Только нижеуказанные два лица</w:t>
            </w:r>
          </w:p>
        </w:tc>
        <w:tc>
          <w:tcPr>
            <w:tcW w:w="3083" w:type="dxa"/>
            <w:vAlign w:val="center"/>
          </w:tcPr>
          <w:p w:rsidR="005D0C2F" w:rsidRPr="00717EC0" w:rsidRDefault="005D0C2F" w:rsidP="005D0C2F">
            <w:pPr>
              <w:pStyle w:val="ProductList-Body"/>
              <w:rPr>
                <w:color w:val="000000"/>
              </w:rPr>
            </w:pPr>
            <w:r>
              <w:t>Core CAL Bridge</w:t>
            </w:r>
            <w:r>
              <w:rPr>
                <w:vertAlign w:val="superscript"/>
              </w:rPr>
              <w:t>2</w:t>
            </w:r>
          </w:p>
        </w:tc>
      </w:tr>
      <w:tr w:rsidR="005D0C2F" w:rsidRPr="00717EC0" w:rsidTr="00E71169">
        <w:trPr>
          <w:trHeight w:val="314"/>
        </w:trPr>
        <w:tc>
          <w:tcPr>
            <w:tcW w:w="3780" w:type="dxa"/>
            <w:vAlign w:val="center"/>
          </w:tcPr>
          <w:p w:rsidR="005D0C2F" w:rsidRPr="00717EC0" w:rsidRDefault="005D0C2F" w:rsidP="005D0C2F">
            <w:pPr>
              <w:pStyle w:val="ProductList-Body"/>
              <w:rPr>
                <w:color w:val="000000"/>
              </w:rPr>
            </w:pPr>
            <w:r>
              <w:t>Office профессиональный плюс и Core CAL Suite</w:t>
            </w:r>
          </w:p>
        </w:tc>
        <w:tc>
          <w:tcPr>
            <w:tcW w:w="3690" w:type="dxa"/>
            <w:vAlign w:val="center"/>
          </w:tcPr>
          <w:p w:rsidR="005D0C2F" w:rsidRPr="00717EC0" w:rsidRDefault="005D0C2F" w:rsidP="00535A01">
            <w:pPr>
              <w:pStyle w:val="ProductList-Body"/>
              <w:rPr>
                <w:color w:val="000000"/>
              </w:rPr>
            </w:pPr>
            <w:r>
              <w:t>Office 365 (для предприятий и государственных организаций E3, E4), переход с SA</w:t>
            </w:r>
            <w:r>
              <w:rPr>
                <w:vertAlign w:val="superscript"/>
              </w:rPr>
              <w:t xml:space="preserve">1 </w:t>
            </w:r>
          </w:p>
        </w:tc>
        <w:tc>
          <w:tcPr>
            <w:tcW w:w="3083" w:type="dxa"/>
            <w:vAlign w:val="center"/>
          </w:tcPr>
          <w:p w:rsidR="005D0C2F" w:rsidRPr="00717EC0" w:rsidRDefault="005D0C2F" w:rsidP="005D0C2F">
            <w:pPr>
              <w:pStyle w:val="ProductList-Body"/>
              <w:rPr>
                <w:color w:val="000000"/>
              </w:rPr>
            </w:pPr>
            <w:r>
              <w:t>Core CAL Bridge</w:t>
            </w:r>
            <w:r>
              <w:rPr>
                <w:vertAlign w:val="superscript"/>
              </w:rPr>
              <w:t>2</w:t>
            </w:r>
          </w:p>
        </w:tc>
      </w:tr>
      <w:tr w:rsidR="005D0C2F" w:rsidRPr="00717EC0" w:rsidTr="00E71169">
        <w:trPr>
          <w:trHeight w:val="287"/>
        </w:trPr>
        <w:tc>
          <w:tcPr>
            <w:tcW w:w="3780" w:type="dxa"/>
            <w:vAlign w:val="center"/>
          </w:tcPr>
          <w:p w:rsidR="005D0C2F" w:rsidRPr="00717EC0" w:rsidRDefault="005D0C2F" w:rsidP="005D0C2F">
            <w:pPr>
              <w:pStyle w:val="ProductList-Body"/>
              <w:rPr>
                <w:color w:val="000000"/>
              </w:rPr>
            </w:pPr>
            <w:r>
              <w:t>Office профессиональный плюс и Enterprise CAL Suite</w:t>
            </w:r>
          </w:p>
        </w:tc>
        <w:tc>
          <w:tcPr>
            <w:tcW w:w="3690" w:type="dxa"/>
            <w:vAlign w:val="center"/>
          </w:tcPr>
          <w:p w:rsidR="005D0C2F" w:rsidRPr="00717EC0" w:rsidRDefault="005D0C2F" w:rsidP="00535A01">
            <w:pPr>
              <w:pStyle w:val="ProductList-Body"/>
              <w:rPr>
                <w:color w:val="000000"/>
              </w:rPr>
            </w:pPr>
            <w:r>
              <w:t>Office 365 (для предприятий и государственных организаций E3, E4), переход с SA</w:t>
            </w:r>
            <w:r>
              <w:rPr>
                <w:vertAlign w:val="superscript"/>
              </w:rPr>
              <w:t xml:space="preserve">1 </w:t>
            </w:r>
          </w:p>
        </w:tc>
        <w:tc>
          <w:tcPr>
            <w:tcW w:w="3083" w:type="dxa"/>
            <w:vAlign w:val="center"/>
          </w:tcPr>
          <w:p w:rsidR="005D0C2F" w:rsidRPr="00717EC0" w:rsidRDefault="005D0C2F" w:rsidP="005D0C2F">
            <w:pPr>
              <w:pStyle w:val="ProductList-Body"/>
              <w:rPr>
                <w:color w:val="000000"/>
              </w:rPr>
            </w:pPr>
            <w:r>
              <w:t>Enterprise CAL Bridge</w:t>
            </w:r>
            <w:r>
              <w:rPr>
                <w:vertAlign w:val="superscript"/>
              </w:rPr>
              <w:t>2</w:t>
            </w:r>
          </w:p>
        </w:tc>
      </w:tr>
    </w:tbl>
    <w:p w:rsidR="005D0C2F" w:rsidRDefault="003A43D0" w:rsidP="009857C8">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rsidR="009857C8" w:rsidRPr="009857C8" w:rsidRDefault="009857C8" w:rsidP="009857C8">
      <w:pPr>
        <w:pStyle w:val="ProductList-Body"/>
        <w:ind w:left="180"/>
      </w:pPr>
      <w:r>
        <w:rPr>
          <w:vertAlign w:val="superscript"/>
        </w:rPr>
        <w:t>2</w:t>
      </w:r>
      <w:r>
        <w:t>Требуется приобрести только в дату годовщины соглашения о регистрации.</w:t>
      </w:r>
    </w:p>
    <w:p w:rsidR="00E1260A" w:rsidRDefault="00E1260A" w:rsidP="0009164C">
      <w:pPr>
        <w:pStyle w:val="ProductList-Body"/>
        <w:rPr>
          <w:b/>
          <w:color w:val="00188F"/>
        </w:rPr>
      </w:pPr>
    </w:p>
    <w:p w:rsidR="00300AFC" w:rsidRDefault="00300AFC" w:rsidP="0009164C">
      <w:pPr>
        <w:pStyle w:val="ProductList-Body"/>
      </w:pPr>
      <w:r>
        <w:t>После следующего возобновления действия Соглашения о регистрации Клиенты, лицензировавшие подписку на пакет Office 365 в рамках текущего Соглашения о регистрации до 1 августа 2014 года, смогут приобрести соответствующие подписные лицензии «на пользователя» (переход с SA) для покрытия всех дополнительных пользователей Office 365, добавляемых в течение оставшегося срока текущего Соглашения о регистрации.</w:t>
      </w:r>
    </w:p>
    <w:p w:rsidR="00300AFC" w:rsidRDefault="00300AFC" w:rsidP="0009164C">
      <w:pPr>
        <w:pStyle w:val="ProductList-Body"/>
        <w:rPr>
          <w:b/>
          <w:color w:val="00188F"/>
        </w:rPr>
      </w:pPr>
    </w:p>
    <w:p w:rsidR="0009164C" w:rsidRPr="0009164C" w:rsidRDefault="0009164C" w:rsidP="0009164C">
      <w:pPr>
        <w:pStyle w:val="ProductList-Body"/>
        <w:rPr>
          <w:b/>
        </w:rPr>
      </w:pPr>
      <w:r>
        <w:rPr>
          <w:b/>
          <w:color w:val="00188F"/>
        </w:rPr>
        <w:t>Office 365 корпоративный K1</w:t>
      </w:r>
      <w:r>
        <w:fldChar w:fldCharType="begin"/>
      </w:r>
      <w:r>
        <w:instrText>XE "Office 365 корпоративный K1"</w:instrText>
      </w:r>
      <w:r>
        <w:fldChar w:fldCharType="end"/>
      </w:r>
    </w:p>
    <w:p w:rsidR="0009164C" w:rsidRDefault="0009164C" w:rsidP="0009164C">
      <w:pPr>
        <w:pStyle w:val="ProductList-Body"/>
      </w:pPr>
      <w:r>
        <w:t>Office 365 корпоративный K1</w:t>
      </w:r>
      <w:r>
        <w:fldChar w:fldCharType="begin"/>
      </w:r>
      <w:r>
        <w:instrText>XE "Office 365 корпоративный K1"</w:instrText>
      </w:r>
      <w:r>
        <w:fldChar w:fldCharType="end"/>
      </w:r>
      <w:r>
        <w:t xml:space="preserve"> известен под прежним названием — Business Productivity Online Deskless Suite (BPOS Deskless).</w:t>
      </w:r>
      <w:r w:rsidR="00B654D0">
        <w:t xml:space="preserve"> </w:t>
      </w:r>
      <w:r>
        <w:t>Клиентам в Бразилии и Чили, приобретающим Office 365 корпоративный K1, будет предоставлен BPOS Deskless.</w:t>
      </w:r>
      <w:r w:rsidR="00B654D0">
        <w:t xml:space="preserve"> </w:t>
      </w:r>
      <w:r>
        <w:t>Эти клиенты могут перейти на Office 365 корпоративный K1 позднее.</w:t>
      </w:r>
    </w:p>
    <w:p w:rsidR="00F6031E" w:rsidRDefault="00F6031E" w:rsidP="0009164C">
      <w:pPr>
        <w:pStyle w:val="ProductList-Body"/>
      </w:pPr>
    </w:p>
    <w:p w:rsidR="00F6031E" w:rsidRPr="005B337C" w:rsidRDefault="00F6031E" w:rsidP="00F6031E">
      <w:pPr>
        <w:pStyle w:val="ProductList-Body"/>
        <w:rPr>
          <w:b/>
        </w:rPr>
      </w:pPr>
      <w:r>
        <w:rPr>
          <w:b/>
          <w:color w:val="00188F"/>
        </w:rPr>
        <w:t xml:space="preserve">Пакет многоязычного интерфейса для Office </w:t>
      </w:r>
    </w:p>
    <w:p w:rsidR="00F6031E" w:rsidRDefault="00F6031E" w:rsidP="00F6031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B654D0">
        <w:t xml:space="preserve"> </w:t>
      </w:r>
      <w: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rsidR="00105B4C" w:rsidRDefault="00105B4C" w:rsidP="00F6031E">
      <w:pPr>
        <w:pStyle w:val="ProductList-Body"/>
      </w:pPr>
    </w:p>
    <w:p w:rsidR="00105B4C" w:rsidRPr="00105B4C" w:rsidRDefault="00105B4C" w:rsidP="00105B4C">
      <w:pPr>
        <w:pStyle w:val="ProductList-Body"/>
        <w:rPr>
          <w:b/>
        </w:rPr>
      </w:pPr>
      <w:r>
        <w:rPr>
          <w:b/>
          <w:color w:val="00188F"/>
        </w:rPr>
        <w:t>E-Learning</w:t>
      </w:r>
    </w:p>
    <w:p w:rsidR="00105B4C" w:rsidRDefault="00105B4C" w:rsidP="00105B4C">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B654D0">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B654D0">
        <w:t xml:space="preserve"> </w:t>
      </w:r>
      <w:r>
        <w:t xml:space="preserve">Для загрузки файлов с веб-сайта VLSC код доступа не требуется. </w:t>
      </w:r>
    </w:p>
    <w:p w:rsidR="00105B4C" w:rsidRDefault="00105B4C" w:rsidP="00105B4C">
      <w:pPr>
        <w:pStyle w:val="ProductList-Body"/>
      </w:pPr>
    </w:p>
    <w:p w:rsidR="00105B4C" w:rsidRDefault="00105B4C" w:rsidP="00105B4C">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B654D0">
        <w:t xml:space="preserve"> </w:t>
      </w:r>
      <w:r>
        <w:t>Доступ нельзя передавать от одного пользователя другому.</w:t>
      </w:r>
      <w:r w:rsidR="00B654D0">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B654D0">
        <w:t xml:space="preserve"> </w:t>
      </w:r>
    </w:p>
    <w:p w:rsidR="00105B4C" w:rsidRDefault="00105B4C" w:rsidP="00105B4C">
      <w:pPr>
        <w:pStyle w:val="ProductList-Body"/>
      </w:pPr>
    </w:p>
    <w:p w:rsidR="00A11413"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A11413" w:rsidRDefault="00A11413" w:rsidP="00105B4C">
      <w:pPr>
        <w:pStyle w:val="ProductList-Body"/>
      </w:pPr>
    </w:p>
    <w:p w:rsidR="00A11413" w:rsidRDefault="00A11413" w:rsidP="00105B4C">
      <w:pPr>
        <w:pStyle w:val="ProductList-Body"/>
      </w:pPr>
      <w:r>
        <w:rPr>
          <w:b/>
          <w:color w:val="00188F"/>
        </w:rPr>
        <w:t>Office Online</w:t>
      </w:r>
    </w:p>
    <w:p w:rsidR="00A11413"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B654D0">
        <w:t xml:space="preserve"> </w:t>
      </w:r>
      <w:r>
        <w:t xml:space="preserve">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rsidR="00882C43" w:rsidRDefault="00882C43" w:rsidP="00A11413">
      <w:pPr>
        <w:pStyle w:val="ProductList-Body"/>
        <w:tabs>
          <w:tab w:val="clear" w:pos="158"/>
          <w:tab w:val="left" w:pos="180"/>
        </w:tabs>
      </w:pPr>
    </w:p>
    <w:p w:rsidR="00882C43" w:rsidRPr="00125581" w:rsidRDefault="00882C43" w:rsidP="00882C43">
      <w:pPr>
        <w:pStyle w:val="ProductList-Body"/>
        <w:rPr>
          <w:b/>
          <w:color w:val="00188F"/>
        </w:rPr>
      </w:pPr>
      <w:r>
        <w:rPr>
          <w:b/>
          <w:color w:val="00188F"/>
        </w:rPr>
        <w:t>Office 365 для среднего бизнеса: выкуп ключа продукта</w:t>
      </w:r>
    </w:p>
    <w:p w:rsidR="00882C43" w:rsidRPr="00685ABF" w:rsidRDefault="00882C43" w:rsidP="00882C43">
      <w:pPr>
        <w:pStyle w:val="ProductList-Body"/>
        <w:tabs>
          <w:tab w:val="clear" w:pos="158"/>
          <w:tab w:val="left" w:pos="180"/>
        </w:tabs>
      </w:pPr>
      <w:r>
        <w:t>Служба Office 365 для среднего бизнеса доступна до 30 сентября 2015 года, после чего неиспользованные подписки можно будет применить к последующей версии продукта.</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2C2D16" w:rsidRDefault="00EE40B5" w:rsidP="002C2D16">
      <w:pPr>
        <w:pStyle w:val="ProductList-Offering2Heading"/>
        <w:outlineLvl w:val="2"/>
      </w:pPr>
      <w:r>
        <w:tab/>
      </w:r>
      <w:bookmarkStart w:id="1299" w:name="_Toc402268700"/>
      <w:bookmarkStart w:id="1300" w:name="_Toc379797371"/>
      <w:bookmarkStart w:id="1301" w:name="_Toc380513403"/>
      <w:bookmarkStart w:id="1302" w:name="_Toc380655453"/>
      <w:bookmarkStart w:id="1303" w:name="_Toc378147667"/>
      <w:bookmarkStart w:id="1304" w:name="_Toc378151564"/>
      <w:r>
        <w:t>OneDrive для бизнеса</w:t>
      </w:r>
      <w:bookmarkEnd w:id="1299"/>
      <w:r>
        <w:fldChar w:fldCharType="begin"/>
      </w:r>
      <w:r>
        <w:instrText>XE "OneDrive для бизнеса"</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E574C" w:rsidTr="00DE574C">
        <w:trPr>
          <w:cantSplit/>
          <w:tblHeader/>
        </w:trPr>
        <w:tc>
          <w:tcPr>
            <w:tcW w:w="3367" w:type="dxa"/>
            <w:tcBorders>
              <w:bottom w:val="nil"/>
            </w:tcBorders>
            <w:shd w:val="clear" w:color="auto" w:fill="00188F"/>
          </w:tcPr>
          <w:p w:rsidR="00DE574C" w:rsidRPr="00EE0836" w:rsidRDefault="00DE574C" w:rsidP="00AA69B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DE574C" w:rsidRPr="00EE0836" w:rsidRDefault="00DE574C"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784"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DE574C" w:rsidTr="00DE574C">
        <w:trPr>
          <w:cantSplit/>
          <w:tblHeader/>
        </w:trPr>
        <w:tc>
          <w:tcPr>
            <w:tcW w:w="3367" w:type="dxa"/>
            <w:tcBorders>
              <w:top w:val="nil"/>
              <w:left w:val="nil"/>
              <w:bottom w:val="dashSmallGap" w:sz="4" w:space="0" w:color="BFBFBF" w:themeColor="background1" w:themeShade="BF"/>
              <w:right w:val="nil"/>
            </w:tcBorders>
          </w:tcPr>
          <w:p w:rsidR="00DE574C" w:rsidRDefault="00DE574C" w:rsidP="00AA69BE">
            <w:pPr>
              <w:pStyle w:val="ProductList-Offering2"/>
            </w:pPr>
            <w:bookmarkStart w:id="1305" w:name="_Toc402268701"/>
            <w:r>
              <w:t xml:space="preserve">OneDrive для бизнеса с Office Online </w:t>
            </w:r>
            <w:r w:rsidR="00EE3D85" w:rsidRPr="00EE3D85">
              <w:br/>
            </w:r>
            <w:r>
              <w:t>(подписная лицензия «на пользователя»)</w:t>
            </w:r>
            <w:bookmarkEnd w:id="1305"/>
            <w:r>
              <w:fldChar w:fldCharType="begin"/>
            </w:r>
            <w:r>
              <w:instrText>XE "OneDrive для бизнеса с Office Online (подписная лицензия «на пользователя»)"</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DE574C" w:rsidRDefault="00DE574C"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E574C" w:rsidRDefault="00DE574C" w:rsidP="00AA69BE">
            <w:pPr>
              <w:pStyle w:val="ProductList-OfferingBody"/>
              <w:ind w:left="-113"/>
              <w:jc w:val="center"/>
            </w:pP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rsidR="00DE574C" w:rsidRDefault="00DE574C" w:rsidP="00AA69BE">
            <w:pPr>
              <w:pStyle w:val="ProductList-OfferingBody"/>
              <w:ind w:left="-113"/>
              <w:jc w:val="center"/>
            </w:pPr>
          </w:p>
        </w:tc>
        <w:tc>
          <w:tcPr>
            <w:tcW w:w="739" w:type="dxa"/>
            <w:shd w:val="clear" w:color="auto" w:fill="70AD47" w:themeFill="accent6"/>
            <w:vAlign w:val="center"/>
          </w:tcPr>
          <w:p w:rsidR="00DE574C" w:rsidRDefault="00DE574C" w:rsidP="00AA69BE">
            <w:pPr>
              <w:pStyle w:val="ProductList-OfferingBody"/>
              <w:ind w:left="-113"/>
              <w:jc w:val="center"/>
            </w:pPr>
          </w:p>
        </w:tc>
        <w:tc>
          <w:tcPr>
            <w:tcW w:w="738" w:type="dxa"/>
            <w:shd w:val="clear" w:color="auto" w:fill="70AD47" w:themeFill="accent6"/>
            <w:vAlign w:val="center"/>
          </w:tcPr>
          <w:p w:rsidR="00DE574C" w:rsidRDefault="00DE574C" w:rsidP="00AA69BE">
            <w:pPr>
              <w:pStyle w:val="ProductList-OfferingBody"/>
              <w:ind w:left="-113"/>
              <w:jc w:val="center"/>
            </w:pPr>
          </w:p>
        </w:tc>
        <w:tc>
          <w:tcPr>
            <w:tcW w:w="739" w:type="dxa"/>
            <w:shd w:val="clear" w:color="auto" w:fill="70AD47" w:themeFill="accent6"/>
            <w:vAlign w:val="center"/>
          </w:tcPr>
          <w:p w:rsidR="00DE574C" w:rsidRPr="004E6E16" w:rsidRDefault="00DE574C" w:rsidP="00DE7A6A">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rsidR="00DE574C" w:rsidRDefault="00DE574C" w:rsidP="00DE7A6A">
            <w:pPr>
              <w:pStyle w:val="ProductList-OfferingBody"/>
              <w:ind w:left="-113"/>
              <w:jc w:val="center"/>
            </w:pPr>
          </w:p>
        </w:tc>
        <w:tc>
          <w:tcPr>
            <w:tcW w:w="784"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DE574C" w:rsidTr="00DE574C">
        <w:trPr>
          <w:cantSplit/>
          <w:tblHeader/>
        </w:trPr>
        <w:tc>
          <w:tcPr>
            <w:tcW w:w="3367" w:type="dxa"/>
            <w:tcBorders>
              <w:top w:val="dashSmallGap" w:sz="4" w:space="0" w:color="BFBFBF" w:themeColor="background1" w:themeShade="BF"/>
              <w:left w:val="nil"/>
              <w:bottom w:val="nil"/>
              <w:right w:val="nil"/>
            </w:tcBorders>
          </w:tcPr>
          <w:p w:rsidR="00DE574C" w:rsidRDefault="00DE574C" w:rsidP="00AA69BE">
            <w:pPr>
              <w:pStyle w:val="ProductList-Offering2"/>
            </w:pPr>
            <w:bookmarkStart w:id="1306" w:name="_Toc402268702"/>
            <w:r>
              <w:t>OneDrive для бизнеса с Office Online G (подписная лицензия «на пользователя»)</w:t>
            </w:r>
            <w:bookmarkEnd w:id="1306"/>
            <w:r>
              <w:fldChar w:fldCharType="begin"/>
            </w:r>
            <w:r>
              <w:instrText>XE "OneDrive для бизнеса с Office Online G (подписная лицензия «на пользователя»)"</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DE574C" w:rsidRDefault="00DE574C"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E574C" w:rsidRDefault="00DE574C" w:rsidP="00AA69BE">
            <w:pPr>
              <w:pStyle w:val="ProductList-OfferingBody"/>
              <w:ind w:left="-113"/>
              <w:jc w:val="center"/>
            </w:pP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rsidR="00DE574C" w:rsidRDefault="00DE574C" w:rsidP="00AA69BE">
            <w:pPr>
              <w:pStyle w:val="ProductList-OfferingBody"/>
              <w:ind w:left="-113"/>
              <w:jc w:val="center"/>
            </w:pPr>
          </w:p>
        </w:tc>
        <w:tc>
          <w:tcPr>
            <w:tcW w:w="739" w:type="dxa"/>
            <w:shd w:val="clear" w:color="auto" w:fill="BFBFBF" w:themeFill="background1" w:themeFillShade="BF"/>
            <w:vAlign w:val="center"/>
          </w:tcPr>
          <w:p w:rsidR="00DE574C" w:rsidRDefault="00DE574C" w:rsidP="00AA69BE">
            <w:pPr>
              <w:pStyle w:val="ProductList-OfferingBody"/>
              <w:ind w:left="-113"/>
              <w:jc w:val="center"/>
            </w:pPr>
          </w:p>
        </w:tc>
        <w:tc>
          <w:tcPr>
            <w:tcW w:w="738" w:type="dxa"/>
            <w:shd w:val="clear" w:color="auto" w:fill="BFBFBF" w:themeFill="background1" w:themeFillShade="BF"/>
            <w:vAlign w:val="center"/>
          </w:tcPr>
          <w:p w:rsidR="00DE574C" w:rsidRDefault="00DE574C" w:rsidP="00AA69BE">
            <w:pPr>
              <w:pStyle w:val="ProductList-OfferingBody"/>
              <w:ind w:left="-113"/>
              <w:jc w:val="center"/>
            </w:pPr>
          </w:p>
        </w:tc>
        <w:tc>
          <w:tcPr>
            <w:tcW w:w="739" w:type="dxa"/>
            <w:shd w:val="clear" w:color="auto" w:fill="BFBFBF" w:themeFill="background1" w:themeFillShade="BF"/>
            <w:vAlign w:val="center"/>
          </w:tcPr>
          <w:p w:rsidR="00DE574C" w:rsidRDefault="00DE574C" w:rsidP="00AA69BE">
            <w:pPr>
              <w:pStyle w:val="ProductList-OfferingBody"/>
              <w:ind w:left="-113"/>
              <w:jc w:val="center"/>
            </w:pPr>
          </w:p>
        </w:tc>
        <w:tc>
          <w:tcPr>
            <w:tcW w:w="739" w:type="dxa"/>
            <w:shd w:val="clear" w:color="auto" w:fill="BFBFBF" w:themeFill="background1" w:themeFillShade="BF"/>
            <w:vAlign w:val="center"/>
          </w:tcPr>
          <w:p w:rsidR="00DE574C" w:rsidRDefault="00DE574C" w:rsidP="00AA69BE">
            <w:pPr>
              <w:pStyle w:val="ProductList-OfferingBody"/>
              <w:ind w:left="-113"/>
              <w:jc w:val="center"/>
            </w:pPr>
          </w:p>
        </w:tc>
        <w:tc>
          <w:tcPr>
            <w:tcW w:w="739" w:type="dxa"/>
            <w:shd w:val="clear" w:color="auto" w:fill="BFBFBF" w:themeFill="background1" w:themeFillShade="BF"/>
            <w:vAlign w:val="center"/>
          </w:tcPr>
          <w:p w:rsidR="00DE574C" w:rsidRDefault="00DE574C" w:rsidP="00AA69BE">
            <w:pPr>
              <w:pStyle w:val="ProductList-OfferingBody"/>
              <w:ind w:left="-113"/>
              <w:jc w:val="center"/>
            </w:pPr>
          </w:p>
        </w:tc>
        <w:tc>
          <w:tcPr>
            <w:tcW w:w="784" w:type="dxa"/>
            <w:shd w:val="clear" w:color="auto" w:fill="BFBFBF" w:themeFill="background1" w:themeFillShade="BF"/>
            <w:vAlign w:val="center"/>
          </w:tcPr>
          <w:p w:rsidR="00DE574C" w:rsidRDefault="00DE574C" w:rsidP="00AA69BE">
            <w:pPr>
              <w:pStyle w:val="ProductList-OfferingBody"/>
              <w:ind w:left="-113"/>
              <w:jc w:val="center"/>
            </w:pPr>
          </w:p>
        </w:tc>
      </w:tr>
    </w:tbl>
    <w:p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Tr="00DE574C">
        <w:tc>
          <w:tcPr>
            <w:tcW w:w="3596" w:type="dxa"/>
          </w:tcPr>
          <w:p w:rsidR="002C2D16" w:rsidRDefault="002C2D16" w:rsidP="00AA69BE">
            <w:pPr>
              <w:pStyle w:val="ProductList-Body"/>
              <w:spacing w:before="20" w:after="20"/>
            </w:pPr>
            <w:r>
              <w:t>Право на сокращение:</w:t>
            </w:r>
            <w:r>
              <w:rPr>
                <w:b/>
              </w:rPr>
              <w:t xml:space="preserve"> </w:t>
            </w:r>
            <w:r w:rsidR="00844017">
              <w:rPr>
                <w:b/>
              </w:rPr>
              <w:t>Все</w:t>
            </w:r>
          </w:p>
          <w:p w:rsidR="002C2D16" w:rsidRDefault="002C2D16" w:rsidP="00AA69BE">
            <w:pPr>
              <w:pStyle w:val="ProductList-Body"/>
              <w:spacing w:before="20" w:after="20"/>
            </w:pPr>
            <w:r>
              <w:t xml:space="preserve">Право на сверочный заказ: </w:t>
            </w:r>
            <w:r>
              <w:rPr>
                <w:b/>
              </w:rPr>
              <w:t>Все</w:t>
            </w:r>
          </w:p>
        </w:tc>
        <w:tc>
          <w:tcPr>
            <w:tcW w:w="4054" w:type="dxa"/>
          </w:tcPr>
          <w:p w:rsidR="002C2D16" w:rsidRDefault="002C2D16" w:rsidP="00AA69BE">
            <w:pPr>
              <w:pStyle w:val="ProductList-Body"/>
              <w:spacing w:before="20" w:after="20"/>
              <w:rPr>
                <w:b/>
              </w:rPr>
            </w:pPr>
            <w:r>
              <w:t xml:space="preserve">Категория продукта: </w:t>
            </w:r>
            <w:r>
              <w:rPr>
                <w:b/>
              </w:rPr>
              <w:t>Сервер</w:t>
            </w:r>
          </w:p>
          <w:p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150" w:type="dxa"/>
          </w:tcPr>
          <w:p w:rsidR="002C2D16" w:rsidRPr="001C3EDC" w:rsidRDefault="002C2D16" w:rsidP="00AA69BE">
            <w:pPr>
              <w:pStyle w:val="ProductList-Body"/>
              <w:spacing w:before="20" w:after="20"/>
              <w:rPr>
                <w:b/>
              </w:rPr>
            </w:pPr>
          </w:p>
        </w:tc>
      </w:tr>
    </w:tbl>
    <w:p w:rsidR="002C2D16" w:rsidRPr="00585A48" w:rsidRDefault="00523418" w:rsidP="002C2D16">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EE40B5" w:rsidRDefault="006E3B3F" w:rsidP="00680B4D">
      <w:pPr>
        <w:pStyle w:val="ProductList-Offering2Heading"/>
        <w:outlineLvl w:val="2"/>
      </w:pPr>
      <w:bookmarkStart w:id="1307" w:name="_Toc379797374"/>
      <w:bookmarkStart w:id="1308" w:name="_Toc380513406"/>
      <w:bookmarkStart w:id="1309" w:name="_Toc380655456"/>
      <w:bookmarkEnd w:id="1300"/>
      <w:bookmarkEnd w:id="1301"/>
      <w:bookmarkEnd w:id="1302"/>
      <w:r>
        <w:tab/>
      </w:r>
      <w:bookmarkStart w:id="1310" w:name="_Toc402268703"/>
      <w:r>
        <w:t>Project Online</w:t>
      </w:r>
      <w:bookmarkEnd w:id="1303"/>
      <w:bookmarkEnd w:id="1304"/>
      <w:bookmarkEnd w:id="1307"/>
      <w:bookmarkEnd w:id="1308"/>
      <w:bookmarkEnd w:id="1309"/>
      <w:bookmarkEnd w:id="1310"/>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E574C" w:rsidTr="00DE574C">
        <w:trPr>
          <w:cantSplit/>
          <w:tblHeader/>
        </w:trPr>
        <w:tc>
          <w:tcPr>
            <w:tcW w:w="3367" w:type="dxa"/>
            <w:tcBorders>
              <w:bottom w:val="nil"/>
            </w:tcBorders>
            <w:shd w:val="clear" w:color="auto" w:fill="00188F"/>
          </w:tcPr>
          <w:p w:rsidR="00DE574C" w:rsidRPr="00EE0836" w:rsidRDefault="00DE574C"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DE574C" w:rsidRPr="00EE0836" w:rsidRDefault="00DE574C"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784"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DE574C" w:rsidTr="00DE574C">
        <w:trPr>
          <w:cantSplit/>
          <w:tblHeader/>
        </w:trPr>
        <w:tc>
          <w:tcPr>
            <w:tcW w:w="3367" w:type="dxa"/>
            <w:tcBorders>
              <w:top w:val="nil"/>
              <w:left w:val="nil"/>
              <w:bottom w:val="dashSmallGap" w:sz="4" w:space="0" w:color="BFBFBF" w:themeColor="background1" w:themeShade="BF"/>
              <w:right w:val="nil"/>
            </w:tcBorders>
          </w:tcPr>
          <w:p w:rsidR="00DE574C" w:rsidRDefault="00DE574C" w:rsidP="002F0E74">
            <w:pPr>
              <w:pStyle w:val="ProductList-Offering2"/>
            </w:pPr>
            <w:bookmarkStart w:id="1311" w:name="_Toc379797375"/>
            <w:bookmarkStart w:id="1312" w:name="_Toc380513407"/>
            <w:bookmarkStart w:id="1313" w:name="_Toc380655457"/>
            <w:bookmarkStart w:id="1314" w:name="_Toc402268704"/>
            <w:r>
              <w:t>Project Online</w:t>
            </w:r>
            <w:bookmarkEnd w:id="1311"/>
            <w:bookmarkEnd w:id="1312"/>
            <w:bookmarkEnd w:id="1313"/>
            <w:bookmarkEnd w:id="131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DE574C" w:rsidRDefault="00DE574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E574C" w:rsidRDefault="00DE574C" w:rsidP="00C4636F">
            <w:pPr>
              <w:pStyle w:val="ProductList-OfferingBody"/>
              <w:ind w:left="-113"/>
              <w:jc w:val="center"/>
            </w:pP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rsidR="00DE574C" w:rsidRDefault="00DE574C" w:rsidP="00C4636F">
            <w:pPr>
              <w:pStyle w:val="ProductList-OfferingBody"/>
              <w:ind w:left="-113"/>
              <w:jc w:val="center"/>
            </w:pPr>
          </w:p>
        </w:tc>
        <w:tc>
          <w:tcPr>
            <w:tcW w:w="739" w:type="dxa"/>
            <w:shd w:val="clear" w:color="auto" w:fill="70AD47" w:themeFill="accent6"/>
            <w:vAlign w:val="center"/>
          </w:tcPr>
          <w:p w:rsidR="00DE574C" w:rsidRDefault="00DE574C" w:rsidP="00C4636F">
            <w:pPr>
              <w:pStyle w:val="ProductList-OfferingBody"/>
              <w:ind w:left="-113"/>
              <w:jc w:val="center"/>
            </w:pPr>
          </w:p>
        </w:tc>
        <w:tc>
          <w:tcPr>
            <w:tcW w:w="738" w:type="dxa"/>
            <w:shd w:val="clear" w:color="auto" w:fill="70AD47" w:themeFill="accent6"/>
            <w:vAlign w:val="center"/>
          </w:tcPr>
          <w:p w:rsidR="00DE574C" w:rsidRDefault="00DE574C" w:rsidP="00C4636F">
            <w:pPr>
              <w:pStyle w:val="ProductList-OfferingBody"/>
              <w:ind w:left="-113"/>
              <w:jc w:val="center"/>
            </w:pP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rsidR="00DE574C" w:rsidRDefault="00DE574C" w:rsidP="00DE7A6A">
            <w:pPr>
              <w:pStyle w:val="ProductList-OfferingBody"/>
              <w:ind w:left="-113"/>
              <w:jc w:val="center"/>
            </w:pPr>
          </w:p>
        </w:tc>
        <w:tc>
          <w:tcPr>
            <w:tcW w:w="784"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DE574C" w:rsidTr="00DE574C">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DE574C" w:rsidRDefault="00DE574C" w:rsidP="002F0E74">
            <w:pPr>
              <w:pStyle w:val="ProductList-Offering2"/>
            </w:pPr>
            <w:bookmarkStart w:id="1315" w:name="_Toc379797376"/>
            <w:bookmarkStart w:id="1316" w:name="_Toc380513408"/>
            <w:bookmarkStart w:id="1317" w:name="_Toc380655458"/>
            <w:bookmarkStart w:id="1318" w:name="_Toc402268705"/>
            <w:r>
              <w:t>Project Online</w:t>
            </w:r>
            <w:r>
              <w:fldChar w:fldCharType="begin"/>
            </w:r>
            <w:r>
              <w:instrText>XE "Project Online"</w:instrText>
            </w:r>
            <w:r>
              <w:fldChar w:fldCharType="end"/>
            </w:r>
            <w:r>
              <w:t xml:space="preserve"> A</w:t>
            </w:r>
            <w:bookmarkEnd w:id="1315"/>
            <w:bookmarkEnd w:id="1316"/>
            <w:bookmarkEnd w:id="1317"/>
            <w:bookmarkEnd w:id="1318"/>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E574C" w:rsidRDefault="00DE574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E574C" w:rsidRDefault="00DE574C" w:rsidP="00C4636F">
            <w:pPr>
              <w:pStyle w:val="ProductList-OfferingBody"/>
              <w:ind w:left="-113"/>
              <w:jc w:val="center"/>
            </w:pPr>
            <w:r>
              <w:t>1</w:t>
            </w:r>
          </w:p>
        </w:tc>
        <w:tc>
          <w:tcPr>
            <w:tcW w:w="739" w:type="dxa"/>
            <w:shd w:val="clear" w:color="auto" w:fill="70AD47" w:themeFill="accent6"/>
            <w:vAlign w:val="center"/>
          </w:tcPr>
          <w:p w:rsidR="00DE574C" w:rsidRDefault="00DE574C" w:rsidP="00DE7A6A">
            <w:pPr>
              <w:pStyle w:val="ProductList-OfferingBody"/>
              <w:ind w:left="-113"/>
              <w:jc w:val="center"/>
            </w:pP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“только дополнительный продукт OVS-ES” </w:instrText>
            </w:r>
            <w:r w:rsidRPr="00B7131B">
              <w:fldChar w:fldCharType="separate"/>
            </w:r>
            <w:r w:rsidRPr="00B7131B">
              <w:t>AV</w:t>
            </w:r>
            <w:r w:rsidRPr="00B7131B">
              <w:fldChar w:fldCharType="end"/>
            </w:r>
            <w:r w:rsidRPr="00B7131B">
              <w:t>,</w:t>
            </w:r>
            <w:r w:rsidRPr="00B7131B">
              <w:fldChar w:fldCharType="begin"/>
            </w:r>
            <w:r w:rsidRPr="00B7131B">
              <w:instrText xml:space="preserve"> AutoTextList  \s NoStyle \t “предложение Student только для EES” </w:instrText>
            </w:r>
            <w:r w:rsidRPr="00B7131B">
              <w:fldChar w:fldCharType="separate"/>
            </w:r>
            <w:r w:rsidRPr="00B7131B">
              <w:t>SE</w:t>
            </w:r>
            <w:r w:rsidRPr="00B7131B">
              <w:fldChar w:fldCharType="end"/>
            </w:r>
          </w:p>
        </w:tc>
        <w:tc>
          <w:tcPr>
            <w:tcW w:w="739" w:type="dxa"/>
            <w:shd w:val="clear" w:color="auto" w:fill="BFBFBF" w:themeFill="background1" w:themeFillShade="BF"/>
            <w:vAlign w:val="center"/>
          </w:tcPr>
          <w:p w:rsidR="00DE574C" w:rsidRDefault="00DE574C" w:rsidP="00C4636F">
            <w:pPr>
              <w:pStyle w:val="ProductList-OfferingBody"/>
              <w:ind w:left="-113"/>
              <w:jc w:val="center"/>
            </w:pPr>
          </w:p>
        </w:tc>
        <w:tc>
          <w:tcPr>
            <w:tcW w:w="738" w:type="dxa"/>
            <w:shd w:val="clear" w:color="auto" w:fill="70AD47" w:themeFill="accent6"/>
            <w:vAlign w:val="center"/>
          </w:tcPr>
          <w:p w:rsidR="00DE574C" w:rsidRDefault="00DE574C" w:rsidP="00C4636F">
            <w:pPr>
              <w:pStyle w:val="ProductList-OfferingBody"/>
              <w:ind w:left="-113"/>
              <w:jc w:val="center"/>
            </w:pP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rsidR="00DE574C" w:rsidRDefault="00DE574C" w:rsidP="00DE7A6A">
            <w:pPr>
              <w:pStyle w:val="ProductList-OfferingBody"/>
              <w:ind w:left="-113"/>
              <w:jc w:val="center"/>
            </w:pPr>
          </w:p>
        </w:tc>
        <w:tc>
          <w:tcPr>
            <w:tcW w:w="784"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DE574C" w:rsidTr="00DE574C">
        <w:trPr>
          <w:cantSplit/>
          <w:tblHeader/>
        </w:trPr>
        <w:tc>
          <w:tcPr>
            <w:tcW w:w="3367" w:type="dxa"/>
            <w:tcBorders>
              <w:top w:val="dashSmallGap" w:sz="4" w:space="0" w:color="BFBFBF" w:themeColor="background1" w:themeShade="BF"/>
              <w:left w:val="nil"/>
              <w:bottom w:val="nil"/>
              <w:right w:val="nil"/>
            </w:tcBorders>
          </w:tcPr>
          <w:p w:rsidR="00DE574C" w:rsidRDefault="00DE574C" w:rsidP="001838D6">
            <w:pPr>
              <w:pStyle w:val="ProductList-Offering2"/>
            </w:pPr>
            <w:bookmarkStart w:id="1319" w:name="_Toc402268706"/>
            <w:r>
              <w:t>Project Lite</w:t>
            </w:r>
            <w:bookmarkEnd w:id="131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DE574C" w:rsidRDefault="00DE574C"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E574C" w:rsidRDefault="00DE574C" w:rsidP="001838D6">
            <w:pPr>
              <w:pStyle w:val="ProductList-OfferingBody"/>
              <w:ind w:left="-113"/>
              <w:jc w:val="center"/>
            </w:pP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rsidR="00DE574C" w:rsidRDefault="00DE574C" w:rsidP="001838D6">
            <w:pPr>
              <w:pStyle w:val="ProductList-OfferingBody"/>
              <w:ind w:left="-113"/>
              <w:jc w:val="center"/>
            </w:pPr>
          </w:p>
        </w:tc>
        <w:tc>
          <w:tcPr>
            <w:tcW w:w="739" w:type="dxa"/>
            <w:shd w:val="clear" w:color="auto" w:fill="BFBFBF" w:themeFill="background1" w:themeFillShade="BF"/>
            <w:vAlign w:val="center"/>
          </w:tcPr>
          <w:p w:rsidR="00DE574C" w:rsidRDefault="00DE574C" w:rsidP="001838D6">
            <w:pPr>
              <w:pStyle w:val="ProductList-OfferingBody"/>
              <w:ind w:left="-113"/>
              <w:jc w:val="center"/>
            </w:pPr>
          </w:p>
        </w:tc>
        <w:tc>
          <w:tcPr>
            <w:tcW w:w="738" w:type="dxa"/>
            <w:shd w:val="clear" w:color="auto" w:fill="70AD47" w:themeFill="accent6"/>
            <w:vAlign w:val="center"/>
          </w:tcPr>
          <w:p w:rsidR="00DE574C" w:rsidRDefault="00DE574C" w:rsidP="001838D6">
            <w:pPr>
              <w:pStyle w:val="ProductList-OfferingBody"/>
              <w:ind w:left="-113"/>
              <w:jc w:val="center"/>
            </w:pP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rsidR="00DE574C" w:rsidRDefault="00DE574C" w:rsidP="00DE7A6A">
            <w:pPr>
              <w:pStyle w:val="ProductList-OfferingBody"/>
              <w:ind w:left="-113"/>
              <w:jc w:val="center"/>
            </w:pPr>
          </w:p>
        </w:tc>
        <w:tc>
          <w:tcPr>
            <w:tcW w:w="784" w:type="dxa"/>
            <w:shd w:val="clear" w:color="auto" w:fill="BFBFBF" w:themeFill="background1" w:themeFillShade="BF"/>
            <w:vAlign w:val="center"/>
          </w:tcPr>
          <w:p w:rsidR="00DE574C" w:rsidRPr="005A0966" w:rsidRDefault="00DE574C" w:rsidP="00DE7A6A">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rsidTr="00DE574C">
        <w:tc>
          <w:tcPr>
            <w:tcW w:w="3596" w:type="dxa"/>
          </w:tcPr>
          <w:p w:rsidR="00782C7B" w:rsidRDefault="001C3EDC" w:rsidP="001C3EDC">
            <w:pPr>
              <w:pStyle w:val="ProductList-Body"/>
              <w:spacing w:before="20" w:after="20"/>
            </w:pPr>
            <w:r>
              <w:t xml:space="preserve">Право на сокращение: </w:t>
            </w:r>
            <w:r w:rsidR="00AF0FA0">
              <w:rPr>
                <w:b/>
              </w:rPr>
              <w:t>Все</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Категория продукта: </w:t>
            </w:r>
            <w:r>
              <w:rPr>
                <w:b/>
              </w:rPr>
              <w:t>Сервер</w:t>
            </w:r>
          </w:p>
        </w:tc>
        <w:tc>
          <w:tcPr>
            <w:tcW w:w="3597" w:type="dxa"/>
          </w:tcPr>
          <w:p w:rsidR="00782C7B" w:rsidRPr="001C3EDC" w:rsidRDefault="001C3EDC" w:rsidP="001C3EDC">
            <w:pPr>
              <w:pStyle w:val="ProductList-Body"/>
              <w:spacing w:before="20" w:after="20"/>
              <w:rPr>
                <w:b/>
              </w:rPr>
            </w:pPr>
            <w:r>
              <w:t xml:space="preserve">Право на продленное обслуживание: </w:t>
            </w:r>
            <w:r w:rsidR="00844017">
              <w:rPr>
                <w:b/>
              </w:rPr>
              <w:t>Все</w:t>
            </w:r>
            <w:r>
              <w:fldChar w:fldCharType="begin"/>
            </w:r>
            <w:r>
              <w:instrText>XE "Project Online"</w:instrText>
            </w:r>
            <w:r>
              <w:fldChar w:fldCharType="end"/>
            </w:r>
          </w:p>
        </w:tc>
      </w:tr>
      <w:tr w:rsidR="00782C7B" w:rsidTr="00DE574C">
        <w:tc>
          <w:tcPr>
            <w:tcW w:w="3596" w:type="dxa"/>
          </w:tcPr>
          <w:p w:rsidR="00782C7B" w:rsidRDefault="001C3EDC" w:rsidP="001C3EDC">
            <w:pPr>
              <w:pStyle w:val="ProductList-Body"/>
              <w:spacing w:before="20" w:after="20"/>
            </w:pPr>
            <w:r>
              <w:t xml:space="preserve">Право на сверочный заказ: </w:t>
            </w:r>
            <w:r w:rsidR="00844017">
              <w:rPr>
                <w:b/>
              </w:rPr>
              <w:t>Все</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Право на переход: </w:t>
            </w:r>
            <w:r w:rsidR="00844017">
              <w:rPr>
                <w:b/>
              </w:rPr>
              <w:t>Все</w:t>
            </w:r>
            <w:r>
              <w:fldChar w:fldCharType="begin"/>
            </w:r>
            <w:r>
              <w:instrText>XE "Project Online"</w:instrText>
            </w:r>
            <w:r>
              <w:fldChar w:fldCharType="end"/>
            </w:r>
          </w:p>
        </w:tc>
        <w:tc>
          <w:tcPr>
            <w:tcW w:w="3597" w:type="dxa"/>
          </w:tcPr>
          <w:p w:rsidR="00782C7B" w:rsidRDefault="00782C7B" w:rsidP="001C3EDC">
            <w:pPr>
              <w:pStyle w:val="ProductList-Body"/>
              <w:spacing w:before="20" w:after="20"/>
            </w:pPr>
          </w:p>
        </w:tc>
      </w:tr>
    </w:tbl>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EE40B5" w:rsidRDefault="00FA00BF" w:rsidP="00680B4D">
      <w:pPr>
        <w:pStyle w:val="ProductList-Offering2Heading"/>
        <w:outlineLvl w:val="2"/>
      </w:pPr>
      <w:r>
        <w:tab/>
      </w:r>
      <w:bookmarkStart w:id="1320" w:name="_Toc378147668"/>
      <w:bookmarkStart w:id="1321" w:name="_Toc378151565"/>
      <w:bookmarkStart w:id="1322" w:name="_Toc379797377"/>
      <w:bookmarkStart w:id="1323" w:name="_Toc380513409"/>
      <w:bookmarkStart w:id="1324" w:name="_Toc380655459"/>
      <w:bookmarkStart w:id="1325" w:name="SharePointOnline"/>
      <w:bookmarkStart w:id="1326" w:name="_Toc402268707"/>
      <w:r>
        <w:t>SharePoint Online</w:t>
      </w:r>
      <w:bookmarkEnd w:id="1320"/>
      <w:bookmarkEnd w:id="1321"/>
      <w:bookmarkEnd w:id="1322"/>
      <w:bookmarkEnd w:id="1323"/>
      <w:bookmarkEnd w:id="1324"/>
      <w:bookmarkEnd w:id="1325"/>
      <w:bookmarkEnd w:id="13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DE574C" w:rsidTr="00DE574C">
        <w:trPr>
          <w:cantSplit/>
          <w:tblHeader/>
        </w:trPr>
        <w:tc>
          <w:tcPr>
            <w:tcW w:w="3337" w:type="dxa"/>
            <w:tcBorders>
              <w:bottom w:val="nil"/>
            </w:tcBorders>
            <w:shd w:val="clear" w:color="auto" w:fill="00188F"/>
          </w:tcPr>
          <w:p w:rsidR="00DE574C" w:rsidRPr="00EE0836" w:rsidRDefault="00DE574C"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DE574C" w:rsidRPr="00EE0836" w:rsidRDefault="00DE574C"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814" w:type="dxa"/>
            <w:shd w:val="clear" w:color="auto" w:fill="00188F"/>
            <w:vAlign w:val="center"/>
          </w:tcPr>
          <w:p w:rsidR="00DE574C" w:rsidRPr="00B7131B" w:rsidRDefault="00DE574C" w:rsidP="00DE7A6A">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DE574C" w:rsidTr="00DE574C">
        <w:trPr>
          <w:cantSplit/>
          <w:tblHeader/>
        </w:trPr>
        <w:tc>
          <w:tcPr>
            <w:tcW w:w="3337" w:type="dxa"/>
            <w:tcBorders>
              <w:top w:val="nil"/>
              <w:left w:val="nil"/>
              <w:bottom w:val="dashSmallGap" w:sz="4" w:space="0" w:color="BFBFBF" w:themeColor="background1" w:themeShade="BF"/>
              <w:right w:val="nil"/>
            </w:tcBorders>
          </w:tcPr>
          <w:p w:rsidR="00DE574C" w:rsidRPr="0021292E" w:rsidRDefault="00DE574C" w:rsidP="00E366FD">
            <w:pPr>
              <w:pStyle w:val="ProductList-Offering2"/>
            </w:pPr>
            <w:bookmarkStart w:id="1327" w:name="_Toc379797378"/>
            <w:bookmarkStart w:id="1328" w:name="_Toc380513410"/>
            <w:bookmarkStart w:id="1329" w:name="_Toc380655460"/>
            <w:bookmarkStart w:id="1330" w:name="_Toc402268708"/>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(подписная лицензия Add-on)</w:t>
            </w:r>
            <w:bookmarkEnd w:id="1327"/>
            <w:bookmarkEnd w:id="1328"/>
            <w:bookmarkEnd w:id="1329"/>
            <w:bookmarkEnd w:id="1330"/>
          </w:p>
        </w:tc>
        <w:tc>
          <w:tcPr>
            <w:tcW w:w="738" w:type="dxa"/>
            <w:tcBorders>
              <w:top w:val="nil"/>
              <w:left w:val="nil"/>
              <w:bottom w:val="dashSmallGap" w:sz="4" w:space="0" w:color="BFBFBF" w:themeColor="background1" w:themeShade="BF"/>
              <w:right w:val="nil"/>
            </w:tcBorders>
            <w:vAlign w:val="center"/>
          </w:tcPr>
          <w:p w:rsidR="00DE574C" w:rsidRDefault="00DE574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70AD47" w:themeFill="accent6"/>
            <w:vAlign w:val="center"/>
          </w:tcPr>
          <w:p w:rsidR="00DE574C" w:rsidRPr="00E15E13" w:rsidRDefault="00DE574C"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70AD47" w:themeFill="accent6"/>
            <w:vAlign w:val="center"/>
          </w:tcPr>
          <w:p w:rsidR="00DE574C" w:rsidRDefault="00DE574C" w:rsidP="001C3EDC">
            <w:pPr>
              <w:pStyle w:val="ProductList-OfferingBody"/>
              <w:ind w:left="-113"/>
              <w:jc w:val="center"/>
            </w:pPr>
          </w:p>
        </w:tc>
        <w:tc>
          <w:tcPr>
            <w:tcW w:w="738"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814" w:type="dxa"/>
            <w:shd w:val="clear" w:color="auto" w:fill="70AD47" w:themeFill="accent6"/>
            <w:vAlign w:val="center"/>
          </w:tcPr>
          <w:p w:rsidR="00DE574C" w:rsidRPr="00E15E13" w:rsidRDefault="00DE574C"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DE574C" w:rsidTr="00DE574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E574C" w:rsidRPr="0021292E" w:rsidRDefault="00DE574C" w:rsidP="00E366FD">
            <w:pPr>
              <w:pStyle w:val="ProductList-Offering2"/>
            </w:pPr>
            <w:bookmarkStart w:id="1331" w:name="_Toc379797379"/>
            <w:bookmarkStart w:id="1332" w:name="_Toc380513411"/>
            <w:bookmarkStart w:id="1333" w:name="_Toc380655461"/>
            <w:bookmarkStart w:id="1334" w:name="_Toc402268709"/>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A</w:t>
            </w:r>
            <w:r>
              <w:fldChar w:fldCharType="begin"/>
            </w:r>
            <w:r>
              <w:instrText>XE "1 ГБ дополнительного хранилища для SharePoint Online A"</w:instrText>
            </w:r>
            <w:r>
              <w:fldChar w:fldCharType="end"/>
            </w:r>
            <w:r>
              <w:t xml:space="preserve"> (подписная лицензия Add-on)</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574C" w:rsidRDefault="00DE574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DE7A6A">
            <w:pPr>
              <w:pStyle w:val="ProductList-OfferingBody"/>
              <w:ind w:left="-113"/>
              <w:jc w:val="center"/>
            </w:pPr>
          </w:p>
        </w:tc>
        <w:tc>
          <w:tcPr>
            <w:tcW w:w="739" w:type="dxa"/>
            <w:shd w:val="clear" w:color="auto" w:fill="70AD47" w:themeFill="accent6"/>
            <w:vAlign w:val="center"/>
          </w:tcPr>
          <w:p w:rsidR="00DE574C" w:rsidRPr="00E15E13" w:rsidRDefault="00DE574C" w:rsidP="00DE7A6A">
            <w:pPr>
              <w:pStyle w:val="ProductList-OfferingBody"/>
              <w:spacing w:before="10" w:after="10"/>
              <w:ind w:left="-113"/>
              <w:jc w:val="center"/>
            </w:pPr>
            <w:r w:rsidRPr="00E15E13">
              <w:rPr>
                <w:color w:val="000000" w:themeColor="text1"/>
              </w:rPr>
              <w:fldChar w:fldCharType="begin"/>
            </w:r>
            <w:r w:rsidRPr="00E15E13">
              <w:rPr>
                <w:color w:val="000000" w:themeColor="text1"/>
              </w:rPr>
              <w:instrText xml:space="preserve"> AutoTextList  \s NoStyle \t “дополнительный продукт” </w:instrText>
            </w:r>
            <w:r w:rsidRPr="00E15E13">
              <w:rPr>
                <w:color w:val="000000" w:themeColor="text1"/>
              </w:rPr>
              <w:fldChar w:fldCharType="separate"/>
            </w:r>
            <w:r w:rsidRPr="00E15E13">
              <w:rPr>
                <w:color w:val="000000" w:themeColor="text1"/>
              </w:rPr>
              <w:t xml:space="preserve"> A,</w:t>
            </w:r>
            <w:r w:rsidRPr="00E15E13">
              <w:rPr>
                <w:color w:val="000000" w:themeColor="text1"/>
              </w:rPr>
              <w:fldChar w:fldCharType="end"/>
            </w:r>
            <w:r w:rsidRPr="00E15E13">
              <w:rPr>
                <w:color w:val="000000" w:themeColor="text1"/>
              </w:rPr>
              <w:fldChar w:fldCharType="begin"/>
            </w:r>
            <w:r w:rsidRPr="00E15E13">
              <w:rPr>
                <w:color w:val="000000" w:themeColor="text1"/>
              </w:rPr>
              <w:instrText xml:space="preserve"> AutoTextList  \s NoStyle \t “предложение Student только для EES” </w:instrText>
            </w:r>
            <w:r w:rsidRPr="00E15E13">
              <w:rPr>
                <w:color w:val="000000" w:themeColor="text1"/>
              </w:rPr>
              <w:fldChar w:fldCharType="separate"/>
            </w:r>
            <w:r w:rsidRPr="00E15E13">
              <w:rPr>
                <w:color w:val="000000" w:themeColor="text1"/>
              </w:rPr>
              <w:t>SE</w:t>
            </w:r>
            <w:r w:rsidRPr="00E15E13">
              <w:rPr>
                <w:color w:val="000000" w:themeColor="text1"/>
              </w:rPr>
              <w:fldChar w:fldCharType="end"/>
            </w: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8"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814" w:type="dxa"/>
            <w:shd w:val="clear" w:color="auto" w:fill="BFBFBF" w:themeFill="background1" w:themeFillShade="BF"/>
            <w:vAlign w:val="center"/>
          </w:tcPr>
          <w:p w:rsidR="00DE574C" w:rsidRDefault="00DE574C" w:rsidP="00DE7A6A">
            <w:pPr>
              <w:pStyle w:val="ProductList-OfferingBody"/>
              <w:ind w:left="-113"/>
              <w:jc w:val="center"/>
            </w:pPr>
          </w:p>
        </w:tc>
      </w:tr>
      <w:tr w:rsidR="00DE574C" w:rsidTr="00DE574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E574C" w:rsidRPr="0021292E" w:rsidRDefault="00DE574C" w:rsidP="001C3EDC">
            <w:pPr>
              <w:pStyle w:val="ProductList-Offering2"/>
            </w:pPr>
            <w:bookmarkStart w:id="1335" w:name="_Toc379797380"/>
            <w:bookmarkStart w:id="1336" w:name="_Toc380513412"/>
            <w:bookmarkStart w:id="1337" w:name="_Toc380655462"/>
            <w:bookmarkStart w:id="1338" w:name="_Toc402268710"/>
            <w:r>
              <w:t>SharePoint Online (план 1)</w:t>
            </w:r>
            <w:r>
              <w:fldChar w:fldCharType="begin"/>
            </w:r>
            <w:r>
              <w:instrText>XE "SharePoint Online Plan 1"</w:instrText>
            </w:r>
            <w:r>
              <w:fldChar w:fldCharType="end"/>
            </w:r>
            <w:r>
              <w:t xml:space="preserve"> </w:t>
            </w:r>
            <w:r w:rsidR="00EE3D85" w:rsidRPr="00EE3D85">
              <w:br/>
            </w:r>
            <w:r>
              <w:t>(подписная лицензия «на пользователя»)</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574C" w:rsidRDefault="00DE574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70AD47" w:themeFill="accent6"/>
            <w:vAlign w:val="center"/>
          </w:tcPr>
          <w:p w:rsidR="00DE574C" w:rsidRPr="00E15E13" w:rsidRDefault="00DE574C"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70AD47" w:themeFill="accent6"/>
            <w:vAlign w:val="center"/>
          </w:tcPr>
          <w:p w:rsidR="00DE574C" w:rsidRDefault="00DE574C" w:rsidP="001C3EDC">
            <w:pPr>
              <w:pStyle w:val="ProductList-OfferingBody"/>
              <w:ind w:left="-113"/>
              <w:jc w:val="center"/>
            </w:pPr>
          </w:p>
        </w:tc>
        <w:tc>
          <w:tcPr>
            <w:tcW w:w="738" w:type="dxa"/>
            <w:shd w:val="clear" w:color="auto" w:fill="70AD47" w:themeFill="accent6"/>
            <w:vAlign w:val="center"/>
          </w:tcPr>
          <w:p w:rsidR="00DE574C" w:rsidRDefault="00DE574C" w:rsidP="001C3EDC">
            <w:pPr>
              <w:pStyle w:val="ProductList-OfferingBody"/>
              <w:ind w:left="-113"/>
              <w:jc w:val="center"/>
            </w:pP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814" w:type="dxa"/>
            <w:shd w:val="clear" w:color="auto" w:fill="70AD47" w:themeFill="accent6"/>
            <w:vAlign w:val="center"/>
          </w:tcPr>
          <w:p w:rsidR="00DE574C" w:rsidRPr="00E15E13" w:rsidRDefault="00DE574C"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DE574C" w:rsidTr="00DE574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E574C" w:rsidRPr="0021292E" w:rsidRDefault="00DE574C" w:rsidP="00167128">
            <w:pPr>
              <w:pStyle w:val="ProductList-Offering2"/>
              <w:tabs>
                <w:tab w:val="right" w:pos="3312"/>
              </w:tabs>
            </w:pPr>
            <w:bookmarkStart w:id="1339" w:name="_Toc379797381"/>
            <w:bookmarkStart w:id="1340" w:name="_Toc380513413"/>
            <w:bookmarkStart w:id="1341" w:name="_Toc380655463"/>
            <w:bookmarkStart w:id="1342" w:name="_Toc402268711"/>
            <w:r>
              <w:t>SharePoint Online (план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w:t>
            </w:r>
            <w:r w:rsidR="00EE3D85" w:rsidRPr="00EE3D85">
              <w:br/>
            </w:r>
            <w:r>
              <w:t>(подписная лицензия «на пользователя»)</w:t>
            </w:r>
            <w:bookmarkEnd w:id="1339"/>
            <w:bookmarkEnd w:id="1340"/>
            <w:bookmarkEnd w:id="1341"/>
            <w:bookmarkEnd w:id="134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574C" w:rsidRDefault="00DE574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70AD47" w:themeFill="accent6"/>
            <w:vAlign w:val="center"/>
          </w:tcPr>
          <w:p w:rsidR="00DE574C" w:rsidRPr="00E15E13" w:rsidRDefault="00DE574C"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8"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DE7A6A">
            <w:pPr>
              <w:pStyle w:val="ProductList-OfferingBody"/>
              <w:ind w:left="-113"/>
              <w:jc w:val="center"/>
            </w:pPr>
          </w:p>
        </w:tc>
        <w:tc>
          <w:tcPr>
            <w:tcW w:w="739" w:type="dxa"/>
            <w:shd w:val="clear" w:color="auto" w:fill="BFBFBF" w:themeFill="background1" w:themeFillShade="BF"/>
            <w:vAlign w:val="center"/>
          </w:tcPr>
          <w:p w:rsidR="00DE574C" w:rsidRDefault="00DE574C" w:rsidP="00DE7A6A">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814" w:type="dxa"/>
            <w:shd w:val="clear" w:color="auto" w:fill="70AD47" w:themeFill="accent6"/>
            <w:vAlign w:val="center"/>
          </w:tcPr>
          <w:p w:rsidR="00DE574C" w:rsidRPr="00E15E13" w:rsidRDefault="00DE574C"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DE574C" w:rsidTr="00DE574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E574C" w:rsidRPr="0021292E" w:rsidRDefault="00DE574C" w:rsidP="00167128">
            <w:pPr>
              <w:pStyle w:val="ProductList-Offering2"/>
              <w:tabs>
                <w:tab w:val="right" w:pos="3312"/>
              </w:tabs>
            </w:pPr>
            <w:bookmarkStart w:id="1343" w:name="_Toc379797382"/>
            <w:bookmarkStart w:id="1344" w:name="_Toc380513414"/>
            <w:bookmarkStart w:id="1345" w:name="_Toc380655464"/>
            <w:bookmarkStart w:id="1346" w:name="_Toc402268712"/>
            <w:r>
              <w:t>SharePoint Online (план 1G)</w:t>
            </w:r>
            <w:r>
              <w:fldChar w:fldCharType="begin"/>
            </w:r>
            <w:r>
              <w:instrText>XE "SharePoint Online (план 1G)"</w:instrText>
            </w:r>
            <w:r>
              <w:fldChar w:fldCharType="end"/>
            </w:r>
            <w:r>
              <w:t xml:space="preserve"> (подписная лицензия «на пользователя»)</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E574C" w:rsidRDefault="00DE574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70AD47" w:themeFill="accent6"/>
            <w:vAlign w:val="center"/>
          </w:tcPr>
          <w:p w:rsidR="00DE574C" w:rsidRPr="00E15E13" w:rsidRDefault="00DE574C"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8"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DE7A6A">
            <w:pPr>
              <w:pStyle w:val="ProductList-OfferingBody"/>
              <w:ind w:left="-113"/>
              <w:jc w:val="center"/>
            </w:pPr>
          </w:p>
        </w:tc>
        <w:tc>
          <w:tcPr>
            <w:tcW w:w="739" w:type="dxa"/>
            <w:shd w:val="clear" w:color="auto" w:fill="BFBFBF" w:themeFill="background1" w:themeFillShade="BF"/>
            <w:vAlign w:val="center"/>
          </w:tcPr>
          <w:p w:rsidR="00DE574C" w:rsidRDefault="00DE574C" w:rsidP="00DE7A6A">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814" w:type="dxa"/>
            <w:shd w:val="clear" w:color="auto" w:fill="BFBFBF" w:themeFill="background1" w:themeFillShade="BF"/>
            <w:vAlign w:val="center"/>
          </w:tcPr>
          <w:p w:rsidR="00DE574C" w:rsidRPr="005A0966" w:rsidRDefault="00DE574C" w:rsidP="001C3EDC">
            <w:pPr>
              <w:pStyle w:val="ProductList-OfferingBody"/>
              <w:ind w:left="-113"/>
              <w:jc w:val="center"/>
            </w:pPr>
          </w:p>
        </w:tc>
      </w:tr>
      <w:tr w:rsidR="00DE574C" w:rsidTr="00DE574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E574C" w:rsidRPr="0021292E" w:rsidRDefault="00DE574C" w:rsidP="001C3EDC">
            <w:pPr>
              <w:pStyle w:val="ProductList-Offering2"/>
            </w:pPr>
            <w:bookmarkStart w:id="1347" w:name="_Toc379797384"/>
            <w:bookmarkStart w:id="1348" w:name="_Toc380513416"/>
            <w:bookmarkStart w:id="1349" w:name="_Toc380655466"/>
            <w:bookmarkStart w:id="1350" w:name="_Toc402268713"/>
            <w:r>
              <w:t>SharePoint Online (план 2)</w:t>
            </w:r>
            <w:r>
              <w:fldChar w:fldCharType="begin"/>
            </w:r>
            <w:r>
              <w:instrText>XE "SharePoint Online Plan 2"</w:instrText>
            </w:r>
            <w:r>
              <w:fldChar w:fldCharType="end"/>
            </w:r>
            <w:r>
              <w:t xml:space="preserve"> </w:t>
            </w:r>
            <w:r w:rsidR="00EE3D85" w:rsidRPr="00EE3D85">
              <w:br/>
            </w:r>
            <w:r>
              <w:t>(подписная лицензия «на пользователя»)</w:t>
            </w:r>
            <w:bookmarkEnd w:id="1347"/>
            <w:bookmarkEnd w:id="1348"/>
            <w:bookmarkEnd w:id="1349"/>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E574C" w:rsidRDefault="00DE574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70AD47" w:themeFill="accent6"/>
            <w:vAlign w:val="center"/>
          </w:tcPr>
          <w:p w:rsidR="00DE574C" w:rsidRPr="00E15E13" w:rsidRDefault="00DE574C"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70AD47" w:themeFill="accent6"/>
            <w:vAlign w:val="center"/>
          </w:tcPr>
          <w:p w:rsidR="00DE574C" w:rsidRDefault="00DE574C" w:rsidP="001C3EDC">
            <w:pPr>
              <w:pStyle w:val="ProductList-OfferingBody"/>
              <w:ind w:left="-113"/>
              <w:jc w:val="center"/>
            </w:pPr>
          </w:p>
        </w:tc>
        <w:tc>
          <w:tcPr>
            <w:tcW w:w="738" w:type="dxa"/>
            <w:shd w:val="clear" w:color="auto" w:fill="70AD47" w:themeFill="accent6"/>
            <w:vAlign w:val="center"/>
          </w:tcPr>
          <w:p w:rsidR="00DE574C" w:rsidRDefault="00DE574C" w:rsidP="001C3EDC">
            <w:pPr>
              <w:pStyle w:val="ProductList-OfferingBody"/>
              <w:ind w:left="-113"/>
              <w:jc w:val="center"/>
            </w:pP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rsidR="00DE574C" w:rsidRPr="00B7131B" w:rsidRDefault="00DE574C" w:rsidP="00DE7A6A">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814" w:type="dxa"/>
            <w:shd w:val="clear" w:color="auto" w:fill="BFBFBF" w:themeFill="background1" w:themeFillShade="BF"/>
            <w:vAlign w:val="center"/>
          </w:tcPr>
          <w:p w:rsidR="00DE574C" w:rsidRPr="005A0966" w:rsidRDefault="00DE574C" w:rsidP="001C3EDC">
            <w:pPr>
              <w:pStyle w:val="ProductList-OfferingBody"/>
              <w:ind w:left="-113"/>
              <w:jc w:val="center"/>
            </w:pPr>
          </w:p>
        </w:tc>
      </w:tr>
      <w:tr w:rsidR="00DE574C" w:rsidTr="00DE574C">
        <w:trPr>
          <w:cantSplit/>
          <w:tblHeader/>
        </w:trPr>
        <w:tc>
          <w:tcPr>
            <w:tcW w:w="3337" w:type="dxa"/>
            <w:tcBorders>
              <w:top w:val="dashSmallGap" w:sz="4" w:space="0" w:color="BFBFBF" w:themeColor="background1" w:themeShade="BF"/>
              <w:left w:val="nil"/>
              <w:bottom w:val="nil"/>
              <w:right w:val="nil"/>
            </w:tcBorders>
          </w:tcPr>
          <w:p w:rsidR="00DE574C" w:rsidRPr="0021292E" w:rsidRDefault="00DE574C" w:rsidP="001C3EDC">
            <w:pPr>
              <w:pStyle w:val="ProductList-Offering2"/>
            </w:pPr>
            <w:bookmarkStart w:id="1351" w:name="_Toc379797385"/>
            <w:bookmarkStart w:id="1352" w:name="_Toc380513417"/>
            <w:bookmarkStart w:id="1353" w:name="_Toc380655467"/>
            <w:bookmarkStart w:id="1354" w:name="_Toc402268714"/>
            <w:r>
              <w:t>SharePoint Online (план 2G)</w:t>
            </w:r>
            <w:r>
              <w:fldChar w:fldCharType="begin"/>
            </w:r>
            <w:r>
              <w:instrText>XE "SharePoint Online (план 2G)"</w:instrText>
            </w:r>
            <w:r>
              <w:fldChar w:fldCharType="end"/>
            </w:r>
            <w:r>
              <w:t xml:space="preserve"> </w:t>
            </w:r>
            <w:r w:rsidR="00EE3D85" w:rsidRPr="00EE3D85">
              <w:br/>
            </w:r>
            <w:r>
              <w:t>(подписная лицензия «на пользователя»)</w:t>
            </w:r>
            <w:bookmarkEnd w:id="1351"/>
            <w:bookmarkEnd w:id="1352"/>
            <w:bookmarkEnd w:id="1353"/>
            <w:bookmarkEnd w:id="1354"/>
          </w:p>
        </w:tc>
        <w:tc>
          <w:tcPr>
            <w:tcW w:w="738" w:type="dxa"/>
            <w:tcBorders>
              <w:top w:val="dashSmallGap" w:sz="4" w:space="0" w:color="BFBFBF" w:themeColor="background1" w:themeShade="BF"/>
              <w:left w:val="nil"/>
              <w:bottom w:val="nil"/>
              <w:right w:val="nil"/>
            </w:tcBorders>
            <w:shd w:val="clear" w:color="auto" w:fill="auto"/>
            <w:vAlign w:val="center"/>
          </w:tcPr>
          <w:p w:rsidR="00DE574C" w:rsidRDefault="00DE574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70AD47" w:themeFill="accent6"/>
            <w:vAlign w:val="center"/>
          </w:tcPr>
          <w:p w:rsidR="00DE574C" w:rsidRPr="00E15E13" w:rsidRDefault="00DE574C" w:rsidP="00DE7A6A">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8"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739" w:type="dxa"/>
            <w:shd w:val="clear" w:color="auto" w:fill="BFBFBF" w:themeFill="background1" w:themeFillShade="BF"/>
            <w:vAlign w:val="center"/>
          </w:tcPr>
          <w:p w:rsidR="00DE574C" w:rsidRDefault="00DE574C" w:rsidP="001C3EDC">
            <w:pPr>
              <w:pStyle w:val="ProductList-OfferingBody"/>
              <w:ind w:left="-113"/>
              <w:jc w:val="center"/>
            </w:pPr>
          </w:p>
        </w:tc>
        <w:tc>
          <w:tcPr>
            <w:tcW w:w="814" w:type="dxa"/>
            <w:shd w:val="clear" w:color="auto" w:fill="BFBFBF" w:themeFill="background1" w:themeFillShade="BF"/>
            <w:vAlign w:val="center"/>
          </w:tcPr>
          <w:p w:rsidR="00DE574C" w:rsidRPr="005A0966" w:rsidRDefault="00DE574C" w:rsidP="001C3EDC">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6"/>
        <w:gridCol w:w="3480"/>
        <w:gridCol w:w="4446"/>
      </w:tblGrid>
      <w:tr w:rsidR="00782C7B" w:rsidTr="00EE3D85">
        <w:tc>
          <w:tcPr>
            <w:tcW w:w="2790" w:type="dxa"/>
          </w:tcPr>
          <w:p w:rsidR="00782C7B" w:rsidRDefault="001C3EDC" w:rsidP="00DE44BF">
            <w:pPr>
              <w:pStyle w:val="ProductList-Body"/>
              <w:spacing w:before="20" w:after="20"/>
            </w:pPr>
            <w:r>
              <w:t xml:space="preserve">Право на сокращение: </w:t>
            </w:r>
            <w:r>
              <w:rPr>
                <w:b/>
              </w:rPr>
              <w:t>Все</w:t>
            </w:r>
          </w:p>
        </w:tc>
        <w:tc>
          <w:tcPr>
            <w:tcW w:w="3510" w:type="dxa"/>
          </w:tcPr>
          <w:p w:rsidR="00782C7B" w:rsidRDefault="001C3EDC" w:rsidP="001C3EDC">
            <w:pPr>
              <w:pStyle w:val="ProductList-Body"/>
              <w:spacing w:before="20" w:after="20"/>
            </w:pPr>
            <w:r>
              <w:t xml:space="preserve">Категория продукта: </w:t>
            </w:r>
            <w:r>
              <w:rPr>
                <w:b/>
              </w:rPr>
              <w:t>Сервер</w:t>
            </w:r>
          </w:p>
        </w:tc>
        <w:tc>
          <w:tcPr>
            <w:tcW w:w="4490" w:type="dxa"/>
          </w:tcPr>
          <w:p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rsidTr="00EE3D85">
        <w:tc>
          <w:tcPr>
            <w:tcW w:w="2790" w:type="dxa"/>
          </w:tcPr>
          <w:p w:rsidR="00782C7B" w:rsidRDefault="001C3EDC" w:rsidP="001C3EDC">
            <w:pPr>
              <w:pStyle w:val="ProductList-Body"/>
              <w:spacing w:before="20" w:after="20"/>
            </w:pPr>
            <w:r>
              <w:t xml:space="preserve">Право на сверочный заказ: </w:t>
            </w:r>
            <w:r>
              <w:rPr>
                <w:b/>
              </w:rPr>
              <w:t>Все</w:t>
            </w:r>
          </w:p>
        </w:tc>
        <w:tc>
          <w:tcPr>
            <w:tcW w:w="3510" w:type="dxa"/>
          </w:tcPr>
          <w:p w:rsidR="00782C7B" w:rsidRDefault="001C3EDC" w:rsidP="000F0F28">
            <w:pPr>
              <w:pStyle w:val="ProductList-Body"/>
              <w:spacing w:before="20" w:after="20"/>
              <w:ind w:left="166" w:hanging="166"/>
            </w:pPr>
            <w:r>
              <w:t xml:space="preserve">Право на продленное обслуживание: </w:t>
            </w:r>
            <w:r>
              <w:rPr>
                <w:b/>
              </w:rPr>
              <w:t>Все</w:t>
            </w:r>
          </w:p>
        </w:tc>
        <w:tc>
          <w:tcPr>
            <w:tcW w:w="4490" w:type="dxa"/>
          </w:tcPr>
          <w:p w:rsidR="00782C7B" w:rsidRDefault="00782C7B" w:rsidP="001C3EDC">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1D7C37" w:rsidRDefault="001D7C37" w:rsidP="001D7C37">
      <w:pPr>
        <w:pStyle w:val="ProductList-Body"/>
      </w:pPr>
      <w:r>
        <w:t>Продукт SharePoint Online Plan 1</w:t>
      </w:r>
      <w:r>
        <w:fldChar w:fldCharType="begin"/>
      </w:r>
      <w:r>
        <w:instrText>XE "SharePoint Online Plan 1"</w:instrText>
      </w:r>
      <w:r>
        <w:fldChar w:fldCharType="end"/>
      </w:r>
      <w:r>
        <w:t xml:space="preserve"> известен под прежним названием — SharePoint Online Standard.</w:t>
      </w:r>
    </w:p>
    <w:p w:rsidR="001D7C37" w:rsidRDefault="001D7C37" w:rsidP="001D7C37">
      <w:pPr>
        <w:pStyle w:val="ProductList-Body"/>
      </w:pPr>
    </w:p>
    <w:p w:rsidR="00782C7B" w:rsidRDefault="001D7C37" w:rsidP="001D7C37">
      <w:pPr>
        <w:pStyle w:val="ProductList-Body"/>
      </w:pPr>
      <w:r>
        <w:t>Клиентам в Бразилии и Чили, приобретающим SharePoint Online Plan 1</w:t>
      </w:r>
      <w:r>
        <w:fldChar w:fldCharType="begin"/>
      </w:r>
      <w:r>
        <w:instrText>XE "SharePoint Online Plan 1"</w:instrText>
      </w:r>
      <w:r>
        <w:fldChar w:fldCharType="end"/>
      </w:r>
      <w:r>
        <w:t>, будет предоставлен SharePoint Online Standard.</w:t>
      </w:r>
      <w:r w:rsidR="00B654D0">
        <w:t xml:space="preserve"> </w:t>
      </w:r>
      <w:r>
        <w:t>Эти клиенты могут перейти на SharePoint Online Plan 1 позднее.</w:t>
      </w:r>
    </w:p>
    <w:p w:rsidR="00450EF0" w:rsidRDefault="00450EF0" w:rsidP="00450EF0">
      <w:pPr>
        <w:pStyle w:val="ProductList-Body"/>
      </w:pPr>
    </w:p>
    <w:p w:rsidR="00450EF0" w:rsidRPr="00EE3D85" w:rsidRDefault="00450EF0" w:rsidP="00450EF0">
      <w:pPr>
        <w:pStyle w:val="ProductList-Body"/>
        <w:rPr>
          <w:spacing w:val="-2"/>
        </w:rPr>
      </w:pPr>
      <w:r w:rsidRPr="00EE3D85">
        <w:rPr>
          <w:spacing w:val="-2"/>
        </w:rPr>
        <w:t xml:space="preserve">Подробнее о дополнительных компонентах см. в подразделе о </w:t>
      </w:r>
      <w:hyperlink w:anchor="AddOn" w:history="1">
        <w:r w:rsidRPr="00EE3D85">
          <w:rPr>
            <w:rStyle w:val="Hyperlink"/>
            <w:spacing w:val="-2"/>
          </w:rPr>
          <w:t>подписных лицензиях Add-On «на пользователя»</w:t>
        </w:r>
      </w:hyperlink>
      <w:r w:rsidRPr="00EE3D85">
        <w:rPr>
          <w:spacing w:val="-2"/>
        </w:rPr>
        <w:t xml:space="preserve"> раздела «Пакеты Office 365».</w:t>
      </w:r>
    </w:p>
    <w:p w:rsidR="00AB66E8" w:rsidRPr="00DD7C93" w:rsidRDefault="00AB66E8" w:rsidP="00450EF0">
      <w:pPr>
        <w:pStyle w:val="ProductList-Body"/>
      </w:pPr>
    </w:p>
    <w:p w:rsidR="00EE3D85" w:rsidRPr="00DD7C93" w:rsidRDefault="00EE3D85" w:rsidP="00450EF0">
      <w:pPr>
        <w:pStyle w:val="ProductList-Body"/>
      </w:pPr>
    </w:p>
    <w:p w:rsidR="00AB66E8" w:rsidRPr="00DD7C93" w:rsidRDefault="00AB66E8" w:rsidP="00AB66E8">
      <w:pPr>
        <w:pStyle w:val="ProductList-Body"/>
        <w:rPr>
          <w:b/>
          <w:bCs/>
          <w:color w:val="00188F"/>
        </w:rPr>
      </w:pPr>
      <w:r w:rsidRPr="00EE3D85">
        <w:rPr>
          <w:b/>
          <w:bCs/>
          <w:color w:val="00188F"/>
          <w:lang w:val="en-US"/>
        </w:rPr>
        <w:t>SharePoint</w:t>
      </w:r>
      <w:r w:rsidRPr="00DD7C93">
        <w:rPr>
          <w:b/>
          <w:bCs/>
          <w:color w:val="00188F"/>
        </w:rPr>
        <w:t xml:space="preserve"> </w:t>
      </w:r>
      <w:r w:rsidRPr="00EE3D85">
        <w:rPr>
          <w:b/>
          <w:bCs/>
          <w:color w:val="00188F"/>
          <w:lang w:val="en-US"/>
        </w:rPr>
        <w:t>Online</w:t>
      </w:r>
      <w:r w:rsidRPr="00DD7C93">
        <w:rPr>
          <w:b/>
          <w:bCs/>
          <w:color w:val="00188F"/>
        </w:rPr>
        <w:t xml:space="preserve"> (</w:t>
      </w:r>
      <w:r>
        <w:rPr>
          <w:b/>
          <w:bCs/>
          <w:color w:val="00188F"/>
        </w:rPr>
        <w:t>план</w:t>
      </w:r>
      <w:r w:rsidRPr="00DD7C93">
        <w:rPr>
          <w:b/>
          <w:bCs/>
          <w:color w:val="00188F"/>
        </w:rPr>
        <w:t xml:space="preserve"> 1) </w:t>
      </w:r>
      <w:r>
        <w:rPr>
          <w:b/>
          <w:bCs/>
          <w:color w:val="00188F"/>
        </w:rPr>
        <w:t>с</w:t>
      </w:r>
      <w:r w:rsidRPr="00DD7C93">
        <w:rPr>
          <w:b/>
          <w:bCs/>
          <w:color w:val="00188F"/>
        </w:rPr>
        <w:t xml:space="preserve"> </w:t>
      </w:r>
      <w:r w:rsidRPr="00EE3D85">
        <w:rPr>
          <w:b/>
          <w:bCs/>
          <w:color w:val="00188F"/>
          <w:lang w:val="en-US"/>
        </w:rPr>
        <w:t>Yammer</w:t>
      </w:r>
      <w:r w:rsidRPr="00DD7C93">
        <w:rPr>
          <w:b/>
          <w:bCs/>
          <w:color w:val="00188F"/>
        </w:rPr>
        <w:t xml:space="preserve"> </w:t>
      </w:r>
      <w:r>
        <w:rPr>
          <w:b/>
          <w:bCs/>
          <w:color w:val="00188F"/>
        </w:rPr>
        <w:t>и</w:t>
      </w:r>
      <w:r w:rsidRPr="00DD7C93">
        <w:rPr>
          <w:b/>
          <w:bCs/>
          <w:color w:val="00188F"/>
        </w:rPr>
        <w:t xml:space="preserve"> </w:t>
      </w:r>
      <w:r w:rsidRPr="00EE3D85">
        <w:rPr>
          <w:b/>
          <w:bCs/>
          <w:color w:val="00188F"/>
          <w:lang w:val="en-US"/>
        </w:rPr>
        <w:t>SharePoint</w:t>
      </w:r>
      <w:r w:rsidRPr="00DD7C93">
        <w:rPr>
          <w:b/>
          <w:bCs/>
          <w:color w:val="00188F"/>
        </w:rPr>
        <w:t xml:space="preserve"> </w:t>
      </w:r>
      <w:r w:rsidRPr="00EE3D85">
        <w:rPr>
          <w:b/>
          <w:bCs/>
          <w:color w:val="00188F"/>
          <w:lang w:val="en-US"/>
        </w:rPr>
        <w:t>Online</w:t>
      </w:r>
      <w:r w:rsidRPr="00DD7C93">
        <w:rPr>
          <w:b/>
          <w:bCs/>
          <w:color w:val="00188F"/>
        </w:rPr>
        <w:t xml:space="preserve"> (</w:t>
      </w:r>
      <w:r>
        <w:rPr>
          <w:b/>
          <w:bCs/>
          <w:color w:val="00188F"/>
        </w:rPr>
        <w:t>план</w:t>
      </w:r>
      <w:r w:rsidRPr="00DD7C93">
        <w:rPr>
          <w:b/>
          <w:bCs/>
          <w:color w:val="00188F"/>
        </w:rPr>
        <w:t xml:space="preserve"> 2) </w:t>
      </w:r>
      <w:r>
        <w:rPr>
          <w:b/>
          <w:bCs/>
          <w:color w:val="00188F"/>
        </w:rPr>
        <w:t>с</w:t>
      </w:r>
      <w:r w:rsidRPr="00DD7C93">
        <w:rPr>
          <w:b/>
          <w:bCs/>
          <w:color w:val="00188F"/>
        </w:rPr>
        <w:t xml:space="preserve"> </w:t>
      </w:r>
      <w:r>
        <w:rPr>
          <w:b/>
          <w:bCs/>
          <w:color w:val="00188F"/>
        </w:rPr>
        <w:t>выкупом</w:t>
      </w:r>
      <w:r w:rsidRPr="00DD7C93">
        <w:rPr>
          <w:b/>
          <w:bCs/>
          <w:color w:val="00188F"/>
        </w:rPr>
        <w:t xml:space="preserve"> </w:t>
      </w:r>
      <w:r>
        <w:rPr>
          <w:b/>
          <w:bCs/>
          <w:color w:val="00188F"/>
        </w:rPr>
        <w:t>ключа</w:t>
      </w:r>
      <w:r w:rsidRPr="00DD7C93">
        <w:rPr>
          <w:b/>
          <w:bCs/>
          <w:color w:val="00188F"/>
        </w:rPr>
        <w:t xml:space="preserve"> </w:t>
      </w:r>
      <w:r w:rsidRPr="00EE3D85">
        <w:rPr>
          <w:b/>
          <w:bCs/>
          <w:color w:val="00188F"/>
          <w:lang w:val="en-US"/>
        </w:rPr>
        <w:t>Yammer</w:t>
      </w:r>
    </w:p>
    <w:p w:rsidR="00AB66E8" w:rsidRDefault="00AB66E8" w:rsidP="00AB66E8">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входящего в эти службы, могут использоваться неактивированные подписки.</w:t>
      </w:r>
    </w:p>
    <w:bookmarkStart w:id="1355" w:name="_Toc378147669"/>
    <w:bookmarkStart w:id="1356" w:name="_Toc378151566"/>
    <w:p w:rsidR="00585A48" w:rsidRPr="00585A48" w:rsidRDefault="006253AE"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EE40B5" w:rsidRDefault="00FA00BF" w:rsidP="00680B4D">
      <w:pPr>
        <w:pStyle w:val="ProductList-OfferingGroupHeading"/>
        <w:outlineLvl w:val="1"/>
      </w:pPr>
      <w:bookmarkStart w:id="1357" w:name="_Toc378147671"/>
      <w:bookmarkStart w:id="1358" w:name="_Toc378151568"/>
      <w:bookmarkStart w:id="1359" w:name="_Toc379797395"/>
      <w:bookmarkStart w:id="1360" w:name="_Toc380513427"/>
      <w:bookmarkStart w:id="1361" w:name="_Toc380655477"/>
      <w:bookmarkStart w:id="1362" w:name="_Toc402268715"/>
      <w:bookmarkEnd w:id="1355"/>
      <w:bookmarkEnd w:id="1356"/>
      <w:r>
        <w:t>Другие веб-службы</w:t>
      </w:r>
      <w:bookmarkEnd w:id="1357"/>
      <w:bookmarkEnd w:id="1358"/>
      <w:bookmarkEnd w:id="1359"/>
      <w:bookmarkEnd w:id="1360"/>
      <w:bookmarkEnd w:id="1361"/>
      <w:bookmarkEnd w:id="1362"/>
    </w:p>
    <w:p w:rsidR="00EE40B5" w:rsidRDefault="00FA00BF" w:rsidP="00930D5E">
      <w:pPr>
        <w:pStyle w:val="ProductList-Offering2Heading"/>
        <w:outlineLvl w:val="2"/>
      </w:pPr>
      <w:r>
        <w:tab/>
      </w:r>
      <w:bookmarkStart w:id="1363" w:name="_Toc378147673"/>
      <w:bookmarkStart w:id="1364" w:name="_Toc378151570"/>
      <w:bookmarkStart w:id="1365" w:name="_Toc379797400"/>
      <w:bookmarkStart w:id="1366" w:name="_Toc380513432"/>
      <w:bookmarkStart w:id="1367" w:name="_Toc380655482"/>
      <w:bookmarkStart w:id="1368" w:name="_Toc402268716"/>
      <w:r>
        <w:t>Карты Bing</w:t>
      </w:r>
      <w:bookmarkEnd w:id="1363"/>
      <w:bookmarkEnd w:id="1364"/>
      <w:bookmarkEnd w:id="1365"/>
      <w:bookmarkEnd w:id="1366"/>
      <w:bookmarkEnd w:id="1367"/>
      <w:bookmarkEnd w:id="13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52F6B" w:rsidTr="00252F6B">
        <w:trPr>
          <w:cantSplit/>
          <w:tblHeader/>
        </w:trPr>
        <w:tc>
          <w:tcPr>
            <w:tcW w:w="3367" w:type="dxa"/>
            <w:tcBorders>
              <w:bottom w:val="nil"/>
            </w:tcBorders>
            <w:shd w:val="clear" w:color="auto" w:fill="00188F"/>
          </w:tcPr>
          <w:p w:rsidR="00252F6B" w:rsidRPr="00EE0836" w:rsidRDefault="00252F6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252F6B" w:rsidRPr="00EE0836" w:rsidRDefault="00252F6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252F6B" w:rsidRPr="000A52DF" w:rsidRDefault="00252F6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39" w:type="dxa"/>
            <w:shd w:val="clear" w:color="auto" w:fill="00188F"/>
            <w:vAlign w:val="center"/>
          </w:tcPr>
          <w:p w:rsidR="00252F6B" w:rsidRPr="000A52DF" w:rsidRDefault="00252F6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39" w:type="dxa"/>
            <w:shd w:val="clear" w:color="auto" w:fill="00188F"/>
            <w:vAlign w:val="center"/>
          </w:tcPr>
          <w:p w:rsidR="00252F6B" w:rsidRPr="000A52DF" w:rsidRDefault="00252F6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39" w:type="dxa"/>
            <w:shd w:val="clear" w:color="auto" w:fill="00188F"/>
            <w:vAlign w:val="center"/>
          </w:tcPr>
          <w:p w:rsidR="00252F6B" w:rsidRPr="000A52DF" w:rsidRDefault="00252F6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38" w:type="dxa"/>
            <w:shd w:val="clear" w:color="auto" w:fill="00188F"/>
            <w:vAlign w:val="center"/>
          </w:tcPr>
          <w:p w:rsidR="00252F6B" w:rsidRPr="000A52DF" w:rsidRDefault="00252F6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39" w:type="dxa"/>
            <w:shd w:val="clear" w:color="auto" w:fill="00188F"/>
            <w:vAlign w:val="center"/>
          </w:tcPr>
          <w:p w:rsidR="00252F6B" w:rsidRPr="000A52DF" w:rsidRDefault="00252F6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39" w:type="dxa"/>
            <w:shd w:val="clear" w:color="auto" w:fill="00188F"/>
            <w:vAlign w:val="center"/>
          </w:tcPr>
          <w:p w:rsidR="00252F6B" w:rsidRPr="000A52DF" w:rsidRDefault="00252F6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39" w:type="dxa"/>
            <w:shd w:val="clear" w:color="auto" w:fill="00188F"/>
            <w:vAlign w:val="center"/>
          </w:tcPr>
          <w:p w:rsidR="00252F6B" w:rsidRPr="000A52DF" w:rsidRDefault="00252F6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84" w:type="dxa"/>
            <w:shd w:val="clear" w:color="auto" w:fill="00188F"/>
            <w:vAlign w:val="center"/>
          </w:tcPr>
          <w:p w:rsidR="00252F6B" w:rsidRPr="000A52DF" w:rsidRDefault="00252F6B" w:rsidP="00DE7A6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252F6B" w:rsidTr="00252F6B">
        <w:trPr>
          <w:cantSplit/>
          <w:tblHeader/>
        </w:trPr>
        <w:tc>
          <w:tcPr>
            <w:tcW w:w="3367" w:type="dxa"/>
            <w:tcBorders>
              <w:top w:val="nil"/>
              <w:left w:val="nil"/>
              <w:bottom w:val="dashSmallGap" w:sz="4" w:space="0" w:color="BFBFBF" w:themeColor="background1" w:themeShade="BF"/>
              <w:right w:val="nil"/>
            </w:tcBorders>
          </w:tcPr>
          <w:p w:rsidR="00252F6B" w:rsidRPr="00C2472D" w:rsidRDefault="00252F6B" w:rsidP="00C2472D">
            <w:pPr>
              <w:pStyle w:val="ProductList-Offering2"/>
            </w:pPr>
            <w:bookmarkStart w:id="1369" w:name="_Toc379797401"/>
            <w:bookmarkStart w:id="1370" w:name="_Toc380513433"/>
            <w:bookmarkStart w:id="1371" w:name="_Toc380655483"/>
            <w:bookmarkStart w:id="1372" w:name="_Toc402268717"/>
            <w:r>
              <w:t xml:space="preserve">Карты Bing: отслеживание потребителей </w:t>
            </w:r>
            <w:r w:rsidR="00365D90" w:rsidRPr="00365D90">
              <w:br/>
            </w:r>
            <w:r>
              <w:t>«на актив» (ежемесячная подписка)</w:t>
            </w:r>
            <w:bookmarkEnd w:id="1369"/>
            <w:bookmarkEnd w:id="1370"/>
            <w:bookmarkEnd w:id="1371"/>
            <w:bookmarkEnd w:id="1372"/>
            <w:r>
              <w:fldChar w:fldCharType="begin"/>
            </w:r>
            <w:r>
              <w:instrText>XE "Карты Bing: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rsidR="00252F6B" w:rsidRDefault="00252F6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52F6B" w:rsidTr="00252F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52F6B" w:rsidRPr="00C2472D" w:rsidRDefault="00252F6B" w:rsidP="00C2472D">
            <w:pPr>
              <w:pStyle w:val="ProductList-Offering2"/>
            </w:pPr>
            <w:bookmarkStart w:id="1373" w:name="_Toc379797402"/>
            <w:bookmarkStart w:id="1374" w:name="_Toc380513434"/>
            <w:bookmarkStart w:id="1375" w:name="_Toc380655484"/>
            <w:bookmarkStart w:id="1376" w:name="_Toc402268718"/>
            <w:r>
              <w:t>Карты Bing для предприятий (ежемесячный взнос по подписке)</w:t>
            </w:r>
            <w:bookmarkEnd w:id="1373"/>
            <w:bookmarkEnd w:id="1374"/>
            <w:bookmarkEnd w:id="1375"/>
            <w:bookmarkEnd w:id="1376"/>
            <w:r>
              <w:fldChar w:fldCharType="begin"/>
            </w:r>
            <w:r>
              <w:instrText>XE "Карты Bing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52F6B" w:rsidRDefault="00252F6B"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52F6B" w:rsidTr="00252F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52F6B" w:rsidRPr="00C2472D" w:rsidRDefault="00252F6B" w:rsidP="00AF0FA0">
            <w:pPr>
              <w:pStyle w:val="ProductList-Offering2"/>
            </w:pPr>
            <w:bookmarkStart w:id="1377" w:name="_Toc379797403"/>
            <w:bookmarkStart w:id="1378" w:name="_Toc380513435"/>
            <w:bookmarkStart w:id="1379" w:name="_Toc380655485"/>
            <w:bookmarkStart w:id="1380" w:name="_Toc402268719"/>
            <w:r>
              <w:t>Карты Bing: использование внутреннего веб</w:t>
            </w:r>
            <w:r w:rsidR="00AF0FA0" w:rsidRPr="00AF0FA0">
              <w:t>­</w:t>
            </w:r>
            <w:r>
              <w:t>сайта</w:t>
            </w:r>
            <w:r>
              <w:fldChar w:fldCharType="begin"/>
            </w:r>
            <w:r>
              <w:instrText>XE "Bing Maps Internal Website Usage"</w:instrText>
            </w:r>
            <w:r>
              <w:fldChar w:fldCharType="end"/>
            </w:r>
            <w:r>
              <w:t xml:space="preserve"> (ежемесячная подписка на 100 000</w:t>
            </w:r>
            <w:r w:rsidR="00AF0FA0">
              <w:rPr>
                <w:lang w:val="en-US"/>
              </w:rPr>
              <w:t> </w:t>
            </w:r>
            <w:r>
              <w:t>транзакций)</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52F6B" w:rsidRDefault="00252F6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52F6B" w:rsidTr="00252F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52F6B" w:rsidRPr="00C2472D" w:rsidRDefault="00252F6B" w:rsidP="00AF0FA0">
            <w:pPr>
              <w:pStyle w:val="ProductList-Offering2"/>
            </w:pPr>
            <w:bookmarkStart w:id="1381" w:name="_Toc379797404"/>
            <w:bookmarkStart w:id="1382" w:name="_Toc380513436"/>
            <w:bookmarkStart w:id="1383" w:name="_Toc380655486"/>
            <w:bookmarkStart w:id="1384" w:name="_Toc402268720"/>
            <w:r>
              <w:t>Карты Bing: использование внутреннего веб</w:t>
            </w:r>
            <w:r w:rsidR="00AF0FA0" w:rsidRPr="00AF0FA0">
              <w:t>­</w:t>
            </w:r>
            <w:r>
              <w:t>сайта</w:t>
            </w:r>
            <w:r>
              <w:fldChar w:fldCharType="begin"/>
            </w:r>
            <w:r>
              <w:instrText>XE "Bing Maps Internal Website Usage"</w:instrText>
            </w:r>
            <w:r>
              <w:fldChar w:fldCharType="end"/>
            </w:r>
            <w:r>
              <w:t xml:space="preserve"> (ежемесячная подписка на 250 000</w:t>
            </w:r>
            <w:r w:rsidR="00AF0FA0">
              <w:rPr>
                <w:lang w:val="en-US"/>
              </w:rPr>
              <w:t> </w:t>
            </w:r>
            <w:r>
              <w:t>(или более) транзакций)</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52F6B" w:rsidRDefault="00252F6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52F6B" w:rsidTr="00252F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52F6B" w:rsidRPr="00C2472D" w:rsidRDefault="00252F6B" w:rsidP="00C2472D">
            <w:pPr>
              <w:pStyle w:val="ProductList-Offering2"/>
            </w:pPr>
            <w:bookmarkStart w:id="1385" w:name="_Toc379797405"/>
            <w:bookmarkStart w:id="1386" w:name="_Toc380513437"/>
            <w:bookmarkStart w:id="1387" w:name="_Toc380655487"/>
            <w:bookmarkStart w:id="1388" w:name="_Toc402268721"/>
            <w:r>
              <w:t>Карты Bing «на известного пользователя» (ежемесячная подписка)</w:t>
            </w:r>
            <w:bookmarkEnd w:id="1385"/>
            <w:bookmarkEnd w:id="1386"/>
            <w:bookmarkEnd w:id="1387"/>
            <w:bookmarkEnd w:id="1388"/>
            <w:r>
              <w:fldChar w:fldCharType="begin"/>
            </w:r>
            <w:r>
              <w:instrText>XE "Карты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52F6B" w:rsidRDefault="00252F6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52F6B" w:rsidTr="00252F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52F6B" w:rsidRPr="00C2472D" w:rsidRDefault="00252F6B" w:rsidP="00C2472D">
            <w:pPr>
              <w:pStyle w:val="ProductList-Offering2"/>
            </w:pPr>
            <w:bookmarkStart w:id="1389" w:name="_Toc379797406"/>
            <w:bookmarkStart w:id="1390" w:name="_Toc380513438"/>
            <w:bookmarkStart w:id="1391" w:name="_Toc380655488"/>
            <w:bookmarkStart w:id="1392" w:name="_Toc402268722"/>
            <w:r>
              <w:t>Карты Bing: пакет на 5000 известных пользователей (ежемесячная подписка)</w:t>
            </w:r>
            <w:bookmarkEnd w:id="1389"/>
            <w:bookmarkEnd w:id="1390"/>
            <w:bookmarkEnd w:id="1391"/>
            <w:bookmarkEnd w:id="1392"/>
            <w:r>
              <w:fldChar w:fldCharType="begin"/>
            </w:r>
            <w:r>
              <w:instrText>XE "Карты Bing: пакет на 5000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52F6B" w:rsidRDefault="00252F6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52F6B" w:rsidTr="00252F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52F6B" w:rsidRPr="00C2472D" w:rsidRDefault="00252F6B" w:rsidP="00C2472D">
            <w:pPr>
              <w:pStyle w:val="ProductList-Offering2"/>
            </w:pPr>
            <w:bookmarkStart w:id="1393" w:name="_Toc379797407"/>
            <w:bookmarkStart w:id="1394" w:name="_Toc380513439"/>
            <w:bookmarkStart w:id="1395" w:name="_Toc380655489"/>
            <w:bookmarkStart w:id="1396" w:name="_Toc402268723"/>
            <w:r>
              <w:t>Облегченная версия Карт Bing «на известного пользователя» (ежемесячная подписка)</w:t>
            </w:r>
            <w:bookmarkEnd w:id="1393"/>
            <w:bookmarkEnd w:id="1394"/>
            <w:bookmarkEnd w:id="1395"/>
            <w:bookmarkEnd w:id="1396"/>
            <w:r>
              <w:fldChar w:fldCharType="begin"/>
            </w:r>
            <w:r>
              <w:instrText>XE "Облегченная версия Карт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52F6B" w:rsidRDefault="00252F6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52F6B" w:rsidTr="00252F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52F6B" w:rsidRPr="00C2472D" w:rsidRDefault="00252F6B" w:rsidP="00365D90">
            <w:pPr>
              <w:pStyle w:val="ProductList-Offering2"/>
            </w:pPr>
            <w:bookmarkStart w:id="1397" w:name="_Toc379797408"/>
            <w:bookmarkStart w:id="1398" w:name="_Toc380513440"/>
            <w:bookmarkStart w:id="1399" w:name="_Toc380655490"/>
            <w:bookmarkStart w:id="1400" w:name="_Toc402268724"/>
            <w:r>
              <w:t>Облегченная версия Карт Bing: пакет на 5 000</w:t>
            </w:r>
            <w:r w:rsidR="00365D90">
              <w:rPr>
                <w:lang w:val="en-US"/>
              </w:rPr>
              <w:t> </w:t>
            </w:r>
            <w:r>
              <w:t xml:space="preserve">известных пользователей </w:t>
            </w:r>
            <w:r w:rsidR="00365D90" w:rsidRPr="00365D90">
              <w:br/>
            </w:r>
            <w:r>
              <w:t>(ежемесячная подписка)</w:t>
            </w:r>
            <w:bookmarkEnd w:id="1397"/>
            <w:bookmarkEnd w:id="1398"/>
            <w:bookmarkEnd w:id="1399"/>
            <w:bookmarkEnd w:id="1400"/>
            <w:r>
              <w:fldChar w:fldCharType="begin"/>
            </w:r>
            <w:r>
              <w:instrText>XE "Облегченная версия Карт Bing: пакет на 5 000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52F6B" w:rsidRDefault="00252F6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52F6B" w:rsidTr="00252F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52F6B" w:rsidRPr="00C2472D" w:rsidRDefault="00252F6B" w:rsidP="00F9064F">
            <w:pPr>
              <w:pStyle w:val="ProductList-Offering2"/>
            </w:pPr>
            <w:bookmarkStart w:id="1401" w:name="_Toc402268725"/>
            <w:bookmarkStart w:id="1402" w:name="_Toc379797409"/>
            <w:bookmarkStart w:id="1403" w:name="_Toc380513441"/>
            <w:bookmarkStart w:id="1404" w:name="_Toc380655491"/>
            <w:r>
              <w:t>Карты Bing: управление лицензиями для Windows (для Европы или Северной Америки)</w:t>
            </w:r>
            <w:bookmarkEnd w:id="1401"/>
            <w:r>
              <w:fldChar w:fldCharType="begin"/>
            </w:r>
            <w:r>
              <w:instrText>XE "Мобильная версия Карт Bing: управление лицензиями (для Европы)"</w:instrText>
            </w:r>
            <w:r>
              <w:fldChar w:fldCharType="end"/>
            </w:r>
            <w:bookmarkEnd w:id="1402"/>
            <w:bookmarkEnd w:id="1403"/>
            <w:bookmarkEnd w:id="14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52F6B" w:rsidRDefault="00252F6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52F6B" w:rsidTr="00252F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52F6B" w:rsidRPr="00C2472D" w:rsidRDefault="00252F6B" w:rsidP="00F9064F">
            <w:pPr>
              <w:pStyle w:val="ProductList-Offering2"/>
            </w:pPr>
            <w:bookmarkStart w:id="1405" w:name="_Toc379797413"/>
            <w:bookmarkStart w:id="1406" w:name="_Toc380513445"/>
            <w:bookmarkStart w:id="1407" w:name="_Toc380655495"/>
            <w:bookmarkStart w:id="1408" w:name="_Toc402268726"/>
            <w:r>
              <w:t>Карты Bing: управление лицензиями для Windows (ежемесячный взнос по подписке на платформу)</w:t>
            </w:r>
            <w:bookmarkEnd w:id="1405"/>
            <w:bookmarkEnd w:id="1406"/>
            <w:bookmarkEnd w:id="1407"/>
            <w:bookmarkEnd w:id="1408"/>
            <w:r>
              <w:fldChar w:fldCharType="begin"/>
            </w:r>
            <w:r>
              <w:instrText>XE "Мобильная версия Карт Bing: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52F6B" w:rsidRDefault="00252F6B"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\sNoStyle\t "Additional Product"</w:instrText>
            </w:r>
            <w:r w:rsidRPr="000A52DF">
              <w:fldChar w:fldCharType="separate"/>
            </w: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r w:rsidRPr="000A52DF">
              <w:fldChar w:fldCharType="end"/>
            </w:r>
          </w:p>
        </w:tc>
      </w:tr>
      <w:tr w:rsidR="00252F6B" w:rsidTr="00252F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52F6B" w:rsidRPr="00C2472D" w:rsidRDefault="00252F6B" w:rsidP="00365D90">
            <w:pPr>
              <w:pStyle w:val="ProductList-Offering2"/>
            </w:pPr>
            <w:bookmarkStart w:id="1409" w:name="_Toc379797414"/>
            <w:bookmarkStart w:id="1410" w:name="_Toc380513446"/>
            <w:bookmarkStart w:id="1411" w:name="_Toc380655496"/>
            <w:bookmarkStart w:id="1412" w:name="_Toc402268727"/>
            <w:r>
              <w:t>Карты Bing: использование общедоступного веб-сайта (ежемесячная подписка на 100 000</w:t>
            </w:r>
            <w:r w:rsidR="00365D90">
              <w:rPr>
                <w:lang w:val="en-US"/>
              </w:rPr>
              <w:t> </w:t>
            </w:r>
            <w:r>
              <w:t>транзакций)</w:t>
            </w:r>
            <w:bookmarkEnd w:id="1409"/>
            <w:bookmarkEnd w:id="1410"/>
            <w:bookmarkEnd w:id="1411"/>
            <w:bookmarkEnd w:id="1412"/>
            <w:r>
              <w:fldChar w:fldCharType="begin"/>
            </w:r>
            <w:r>
              <w:instrText>XE "Карты Bing: использование общедоступного веб-сайта (ежемесячная подписка на 100 000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52F6B" w:rsidRDefault="00252F6B"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252F6B" w:rsidTr="00252F6B">
        <w:trPr>
          <w:cantSplit/>
          <w:tblHeader/>
        </w:trPr>
        <w:tc>
          <w:tcPr>
            <w:tcW w:w="3367" w:type="dxa"/>
            <w:tcBorders>
              <w:top w:val="dashSmallGap" w:sz="4" w:space="0" w:color="BFBFBF" w:themeColor="background1" w:themeShade="BF"/>
              <w:left w:val="nil"/>
              <w:bottom w:val="nil"/>
              <w:right w:val="nil"/>
            </w:tcBorders>
          </w:tcPr>
          <w:p w:rsidR="00252F6B" w:rsidRPr="00C2472D" w:rsidRDefault="00252F6B" w:rsidP="00365D90">
            <w:pPr>
              <w:pStyle w:val="ProductList-Offering2"/>
            </w:pPr>
            <w:bookmarkStart w:id="1413" w:name="_Toc379797415"/>
            <w:bookmarkStart w:id="1414" w:name="_Toc380513447"/>
            <w:bookmarkStart w:id="1415" w:name="_Toc380655497"/>
            <w:bookmarkStart w:id="1416" w:name="_Toc402268728"/>
            <w:r>
              <w:t>Карты Bing: использование общедоступного веб-сайта (ежемесячная подписка на 420 000</w:t>
            </w:r>
            <w:r w:rsidR="00365D90">
              <w:rPr>
                <w:lang w:val="en-US"/>
              </w:rPr>
              <w:t> </w:t>
            </w:r>
            <w:r>
              <w:t>(или более) транзакций)</w:t>
            </w:r>
            <w:bookmarkEnd w:id="1413"/>
            <w:bookmarkEnd w:id="1414"/>
            <w:bookmarkEnd w:id="1415"/>
            <w:bookmarkEnd w:id="1416"/>
            <w:r>
              <w:fldChar w:fldCharType="begin"/>
            </w:r>
            <w:r>
              <w:instrText>XE "Карты Bing: использование общедоступного веб-сайта (ежемесячная подписка на 420 000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rsidR="00252F6B" w:rsidRDefault="00252F6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Default="00252F6B" w:rsidP="008F2449">
            <w:pPr>
              <w:pStyle w:val="ProductList-OfferingBody"/>
              <w:ind w:left="-113"/>
              <w:jc w:val="center"/>
            </w:pPr>
          </w:p>
        </w:tc>
        <w:tc>
          <w:tcPr>
            <w:tcW w:w="738" w:type="dxa"/>
            <w:shd w:val="clear" w:color="auto" w:fill="70AD47" w:themeFill="accent6"/>
            <w:vAlign w:val="center"/>
          </w:tcPr>
          <w:p w:rsidR="00252F6B" w:rsidRDefault="00252F6B" w:rsidP="008F2449">
            <w:pPr>
              <w:pStyle w:val="ProductList-OfferingBody"/>
              <w:ind w:left="-113"/>
              <w:jc w:val="center"/>
            </w:pP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rsidR="00252F6B" w:rsidRPr="000A52DF" w:rsidRDefault="00252F6B" w:rsidP="00DE7A6A">
            <w:pPr>
              <w:pStyle w:val="ProductList-OfferingBody"/>
              <w:ind w:left="-113"/>
              <w:jc w:val="center"/>
            </w:pPr>
          </w:p>
        </w:tc>
        <w:tc>
          <w:tcPr>
            <w:tcW w:w="784" w:type="dxa"/>
            <w:shd w:val="clear" w:color="auto" w:fill="70AD47" w:themeFill="accent6"/>
            <w:vAlign w:val="center"/>
          </w:tcPr>
          <w:p w:rsidR="00252F6B" w:rsidRPr="000A52DF" w:rsidRDefault="00252F6B" w:rsidP="00DE7A6A">
            <w:pPr>
              <w:pStyle w:val="ProductList-OfferingBody"/>
              <w:ind w:left="-113"/>
              <w:jc w:val="center"/>
              <w:rPr>
                <w:b/>
              </w:rP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bl>
    <w:p w:rsidR="00EE40B5" w:rsidRPr="00365D90" w:rsidRDefault="00EE40B5"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252F6B">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2472D" w:rsidRDefault="00F9064F" w:rsidP="00C2472D">
      <w:pPr>
        <w:pStyle w:val="ProductList-Body"/>
      </w:pPr>
      <w:r>
        <w:t>Каждая подписная лицензия «на дополнительный компонент» «Карты Bing: использование общедоступного веб-сайта»</w:t>
      </w:r>
      <w:r>
        <w:fldChar w:fldCharType="begin"/>
      </w:r>
      <w:r>
        <w:instrText>XE "Bing Maps Internal Website Usage"</w:instrText>
      </w:r>
      <w:r>
        <w:fldChar w:fldCharType="end"/>
      </w:r>
      <w:r>
        <w:t xml:space="preserve"> и «Карты Bing: использование внутреннего веб-сайта»</w:t>
      </w:r>
      <w:r>
        <w:fldChar w:fldCharType="begin"/>
      </w:r>
      <w:r>
        <w:instrText>XE "Bing Maps Internal Website Usage"</w:instrText>
      </w:r>
      <w:r>
        <w:fldChar w:fldCharType="end"/>
      </w:r>
      <w:r>
        <w:t xml:space="preserve"> дает право клиенту на выполнение определенного количества платных транзакций. Клиенты могут 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fldChar w:fldCharType="begin"/>
      </w:r>
      <w:r>
        <w:instrText>XE "Bing Maps Internal Website Usage"</w:instrText>
      </w:r>
      <w:r>
        <w:fldChar w:fldCharType="end"/>
      </w:r>
      <w:r>
        <w:t xml:space="preserve"> при заключении соглашения о регистрации.</w:t>
      </w:r>
      <w:r w:rsidR="00B654D0">
        <w:t xml:space="preserve"> </w:t>
      </w:r>
      <w: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B654D0">
        <w:t xml:space="preserve"> </w:t>
      </w:r>
      <w:r>
        <w:t>В дату истечения срока действия соглашения о регистрации все приобретенные и неиспользованные платные транзакции утрачиваются.</w:t>
      </w:r>
      <w:r w:rsidR="00B654D0">
        <w:t xml:space="preserve"> </w:t>
      </w: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rsidR="00C2472D" w:rsidRPr="00365D90" w:rsidRDefault="00C2472D" w:rsidP="00C2472D">
      <w:pPr>
        <w:pStyle w:val="ProductList-Body"/>
        <w:rPr>
          <w:sz w:val="8"/>
          <w:szCs w:val="14"/>
        </w:rPr>
      </w:pPr>
    </w:p>
    <w:p w:rsidR="00C2472D" w:rsidRPr="00C2472D" w:rsidRDefault="00C2472D" w:rsidP="00C2472D">
      <w:pPr>
        <w:pStyle w:val="ProductList-Body"/>
        <w:rPr>
          <w:b/>
        </w:rPr>
      </w:pPr>
      <w:r>
        <w:rPr>
          <w:b/>
          <w:color w:val="00188F"/>
        </w:rPr>
        <w:t>Поддержка клиентов Карт Bing</w:t>
      </w:r>
    </w:p>
    <w:p w:rsidR="00C2472D" w:rsidRDefault="00C2472D" w:rsidP="00C2472D">
      <w:pPr>
        <w:pStyle w:val="ProductList-Body"/>
      </w:pPr>
      <w:r>
        <w:t xml:space="preserve">Поддержка клиентов доступна для всех клиентов, приобретающих Карты Bing. Сведения о поддержке можно найти здесь: </w:t>
      </w:r>
      <w:hyperlink r:id="rId55" w:history="1">
        <w:r>
          <w:rPr>
            <w:rStyle w:val="Hyperlink"/>
          </w:rPr>
          <w:t>http://www.microsoft.com/maps/support</w:t>
        </w:r>
      </w:hyperlink>
      <w:r>
        <w:t>.</w:t>
      </w:r>
    </w:p>
    <w:p w:rsidR="00C2472D" w:rsidRDefault="00C2472D" w:rsidP="00C2472D">
      <w:pPr>
        <w:pStyle w:val="ProductList-Body"/>
      </w:pPr>
    </w:p>
    <w:p w:rsidR="00C2472D" w:rsidRPr="00C2472D" w:rsidRDefault="00C2472D" w:rsidP="00C2472D">
      <w:pPr>
        <w:pStyle w:val="ProductList-Body"/>
        <w:rPr>
          <w:b/>
        </w:rPr>
      </w:pPr>
      <w:r>
        <w:rPr>
          <w:b/>
          <w:color w:val="00188F"/>
        </w:rPr>
        <w:t>Получение доступа к службе «Карты Bing»</w:t>
      </w:r>
    </w:p>
    <w:p w:rsidR="00C2472D" w:rsidRDefault="00AB1667" w:rsidP="00C2472D">
      <w:pPr>
        <w:pStyle w:val="ProductList-Body"/>
      </w:pPr>
      <w: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56" w:history="1">
        <w:r>
          <w:rPr>
            <w:rStyle w:val="Hyperlink"/>
          </w:rPr>
          <w:t>https://www.bingmapsportal.com</w:t>
        </w:r>
      </w:hyperlink>
      <w:r>
        <w:t>).</w:t>
      </w:r>
      <w:r w:rsidR="00B654D0">
        <w:t xml:space="preserve"> </w:t>
      </w:r>
      <w: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rsidR="00C2472D" w:rsidRDefault="00C2472D" w:rsidP="00C2472D">
      <w:pPr>
        <w:pStyle w:val="ProductList-Body"/>
      </w:pPr>
    </w:p>
    <w:p w:rsidR="00782C7B" w:rsidRDefault="00C2472D" w:rsidP="00AF0FA0">
      <w:pPr>
        <w:pStyle w:val="ProductList-Body"/>
      </w:pPr>
      <w:r>
        <w:t>Для каждого предложения, приобретенного из другого семейства продуктов, требуется хотя бы один идентификатор учетной записи Карт Bing. Другими семействами продуктов являются: общедоступный веб-сайт Карт Bing, внутренний веб-сайт Карт Bing, Карты Bing «на</w:t>
      </w:r>
      <w:r w:rsidR="00AF0FA0">
        <w:rPr>
          <w:lang w:val="en-US"/>
        </w:rPr>
        <w:t> </w:t>
      </w:r>
      <w:r>
        <w:t>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FA00BF" w:rsidRDefault="00FA00BF" w:rsidP="00930D5E">
      <w:pPr>
        <w:pStyle w:val="ProductList-Offering2Heading"/>
        <w:outlineLvl w:val="2"/>
      </w:pPr>
      <w:r>
        <w:tab/>
      </w:r>
      <w:bookmarkStart w:id="1417" w:name="_Toc378147674"/>
      <w:bookmarkStart w:id="1418" w:name="_Toc378151571"/>
      <w:bookmarkStart w:id="1419" w:name="_Toc379797416"/>
      <w:bookmarkStart w:id="1420" w:name="_Toc380513450"/>
      <w:bookmarkStart w:id="1421" w:name="_Toc380655500"/>
      <w:bookmarkStart w:id="1422" w:name="_Toc402268729"/>
      <w:r>
        <w:t>Forefront Online</w:t>
      </w:r>
      <w:bookmarkEnd w:id="1417"/>
      <w:bookmarkEnd w:id="1418"/>
      <w:bookmarkEnd w:id="1419"/>
      <w:bookmarkEnd w:id="1420"/>
      <w:bookmarkEnd w:id="1421"/>
      <w:bookmarkEnd w:id="1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D45E4E" w:rsidTr="00D45E4E">
        <w:trPr>
          <w:cantSplit/>
          <w:tblHeader/>
        </w:trPr>
        <w:tc>
          <w:tcPr>
            <w:tcW w:w="3352" w:type="dxa"/>
            <w:tcBorders>
              <w:bottom w:val="nil"/>
            </w:tcBorders>
            <w:shd w:val="clear" w:color="auto" w:fill="00188F"/>
          </w:tcPr>
          <w:p w:rsidR="00D45E4E" w:rsidRPr="00EE0836" w:rsidRDefault="00D45E4E"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D45E4E" w:rsidRPr="00EE0836" w:rsidRDefault="00D45E4E"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D45E4E" w:rsidRPr="000151A6" w:rsidRDefault="00D45E4E" w:rsidP="00DE7A6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Campus и School” </w:instrText>
            </w:r>
            <w:r w:rsidRPr="000151A6">
              <w:rPr>
                <w:color w:val="FFFFFF" w:themeColor="background1"/>
              </w:rPr>
              <w:fldChar w:fldCharType="separate"/>
            </w:r>
            <w:r w:rsidRPr="000151A6">
              <w:rPr>
                <w:color w:val="FFFFFF" w:themeColor="background1"/>
              </w:rPr>
              <w:t>CA/SA</w:t>
            </w:r>
            <w:r w:rsidRPr="000151A6">
              <w:rPr>
                <w:color w:val="FFFFFF" w:themeColor="background1"/>
              </w:rPr>
              <w:fldChar w:fldCharType="end"/>
            </w:r>
          </w:p>
        </w:tc>
        <w:tc>
          <w:tcPr>
            <w:tcW w:w="739" w:type="dxa"/>
            <w:shd w:val="clear" w:color="auto" w:fill="00188F"/>
            <w:vAlign w:val="center"/>
          </w:tcPr>
          <w:p w:rsidR="00D45E4E" w:rsidRPr="000151A6" w:rsidRDefault="00D45E4E" w:rsidP="00DE7A6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Enterprise и Enterprise Subscription” </w:instrText>
            </w:r>
            <w:r w:rsidRPr="000151A6">
              <w:rPr>
                <w:color w:val="FFFFFF" w:themeColor="background1"/>
              </w:rPr>
              <w:fldChar w:fldCharType="separate"/>
            </w:r>
            <w:r w:rsidRPr="000151A6">
              <w:rPr>
                <w:color w:val="FFFFFF" w:themeColor="background1"/>
              </w:rPr>
              <w:t>EA/EAS</w:t>
            </w:r>
            <w:r w:rsidRPr="000151A6">
              <w:rPr>
                <w:color w:val="FFFFFF" w:themeColor="background1"/>
              </w:rPr>
              <w:fldChar w:fldCharType="end"/>
            </w:r>
          </w:p>
        </w:tc>
        <w:tc>
          <w:tcPr>
            <w:tcW w:w="739" w:type="dxa"/>
            <w:shd w:val="clear" w:color="auto" w:fill="00188F"/>
            <w:vAlign w:val="center"/>
          </w:tcPr>
          <w:p w:rsidR="00D45E4E" w:rsidRPr="000151A6" w:rsidRDefault="00D45E4E" w:rsidP="00DE7A6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Enrollment for Education Solutions” </w:instrText>
            </w:r>
            <w:r w:rsidRPr="000151A6">
              <w:rPr>
                <w:color w:val="FFFFFF" w:themeColor="background1"/>
              </w:rPr>
              <w:fldChar w:fldCharType="separate"/>
            </w:r>
            <w:r w:rsidRPr="000151A6">
              <w:rPr>
                <w:color w:val="FFFFFF" w:themeColor="background1"/>
              </w:rPr>
              <w:t>EES</w:t>
            </w:r>
            <w:r w:rsidRPr="000151A6">
              <w:rPr>
                <w:color w:val="FFFFFF" w:themeColor="background1"/>
              </w:rPr>
              <w:fldChar w:fldCharType="end"/>
            </w:r>
          </w:p>
        </w:tc>
        <w:tc>
          <w:tcPr>
            <w:tcW w:w="739" w:type="dxa"/>
            <w:shd w:val="clear" w:color="auto" w:fill="00188F"/>
            <w:vAlign w:val="center"/>
          </w:tcPr>
          <w:p w:rsidR="00D45E4E" w:rsidRPr="000151A6" w:rsidRDefault="00D45E4E" w:rsidP="00DE7A6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Microsoft Products and Services Agreement” </w:instrText>
            </w:r>
            <w:r w:rsidRPr="000151A6">
              <w:rPr>
                <w:color w:val="FFFFFF" w:themeColor="background1"/>
              </w:rPr>
              <w:fldChar w:fldCharType="separate"/>
            </w:r>
            <w:r w:rsidRPr="000151A6">
              <w:rPr>
                <w:color w:val="FFFFFF" w:themeColor="background1"/>
              </w:rPr>
              <w:t>MPSA</w:t>
            </w:r>
            <w:r w:rsidRPr="000151A6">
              <w:rPr>
                <w:color w:val="FFFFFF" w:themeColor="background1"/>
              </w:rPr>
              <w:fldChar w:fldCharType="end"/>
            </w:r>
          </w:p>
        </w:tc>
        <w:tc>
          <w:tcPr>
            <w:tcW w:w="738" w:type="dxa"/>
            <w:shd w:val="clear" w:color="auto" w:fill="00188F"/>
            <w:vAlign w:val="center"/>
          </w:tcPr>
          <w:p w:rsidR="00D45E4E" w:rsidRPr="000151A6" w:rsidRDefault="00D45E4E" w:rsidP="00DE7A6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Open License”  </w:instrText>
            </w:r>
            <w:r w:rsidRPr="000151A6">
              <w:rPr>
                <w:color w:val="FFFFFF" w:themeColor="background1"/>
              </w:rPr>
              <w:fldChar w:fldCharType="separate"/>
            </w:r>
            <w:r w:rsidRPr="000151A6">
              <w:rPr>
                <w:color w:val="FFFFFF" w:themeColor="background1"/>
              </w:rPr>
              <w:t>OL</w:t>
            </w:r>
            <w:r w:rsidRPr="000151A6">
              <w:rPr>
                <w:color w:val="FFFFFF" w:themeColor="background1"/>
              </w:rPr>
              <w:fldChar w:fldCharType="end"/>
            </w:r>
          </w:p>
        </w:tc>
        <w:tc>
          <w:tcPr>
            <w:tcW w:w="739" w:type="dxa"/>
            <w:shd w:val="clear" w:color="auto" w:fill="00188F"/>
            <w:vAlign w:val="center"/>
          </w:tcPr>
          <w:p w:rsidR="00D45E4E" w:rsidRPr="000151A6" w:rsidRDefault="00D45E4E" w:rsidP="00DE7A6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“минимальный объем заказа в рамках программ Open” </w:instrText>
            </w:r>
            <w:r w:rsidRPr="000151A6">
              <w:rPr>
                <w:color w:val="FFFFFF" w:themeColor="background1"/>
              </w:rPr>
              <w:fldChar w:fldCharType="separate"/>
            </w:r>
            <w:r w:rsidRPr="000151A6">
              <w:rPr>
                <w:color w:val="FFFFFF" w:themeColor="background1"/>
              </w:rPr>
              <w:t>OM</w:t>
            </w:r>
            <w:r w:rsidRPr="000151A6">
              <w:rPr>
                <w:color w:val="FFFFFF" w:themeColor="background1"/>
              </w:rPr>
              <w:fldChar w:fldCharType="end"/>
            </w:r>
          </w:p>
        </w:tc>
        <w:tc>
          <w:tcPr>
            <w:tcW w:w="739" w:type="dxa"/>
            <w:shd w:val="clear" w:color="auto" w:fill="00188F"/>
            <w:vAlign w:val="center"/>
          </w:tcPr>
          <w:p w:rsidR="00D45E4E" w:rsidRPr="000151A6" w:rsidRDefault="00D45E4E" w:rsidP="00DE7A6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Open Value и Open Value Subscription” </w:instrText>
            </w:r>
            <w:r w:rsidRPr="000151A6">
              <w:rPr>
                <w:color w:val="FFFFFF" w:themeColor="background1"/>
              </w:rPr>
              <w:fldChar w:fldCharType="separate"/>
            </w:r>
            <w:r w:rsidRPr="000151A6">
              <w:rPr>
                <w:color w:val="FFFFFF" w:themeColor="background1"/>
              </w:rPr>
              <w:t>OV/OVS</w:t>
            </w:r>
            <w:r w:rsidRPr="000151A6">
              <w:rPr>
                <w:color w:val="FFFFFF" w:themeColor="background1"/>
              </w:rPr>
              <w:fldChar w:fldCharType="end"/>
            </w:r>
          </w:p>
        </w:tc>
        <w:tc>
          <w:tcPr>
            <w:tcW w:w="739" w:type="dxa"/>
            <w:shd w:val="clear" w:color="auto" w:fill="00188F"/>
            <w:vAlign w:val="center"/>
          </w:tcPr>
          <w:p w:rsidR="00D45E4E" w:rsidRPr="000151A6" w:rsidRDefault="00D45E4E" w:rsidP="00DE7A6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“программы Select и Select Plus” </w:instrText>
            </w:r>
            <w:r w:rsidRPr="000151A6">
              <w:rPr>
                <w:color w:val="FFFFFF" w:themeColor="background1"/>
              </w:rPr>
              <w:fldChar w:fldCharType="separate"/>
            </w:r>
            <w:r w:rsidRPr="000151A6">
              <w:rPr>
                <w:color w:val="FFFFFF" w:themeColor="background1"/>
              </w:rPr>
              <w:t>S/S+</w:t>
            </w:r>
            <w:r w:rsidRPr="000151A6">
              <w:rPr>
                <w:color w:val="FFFFFF" w:themeColor="background1"/>
              </w:rPr>
              <w:fldChar w:fldCharType="end"/>
            </w:r>
          </w:p>
        </w:tc>
        <w:tc>
          <w:tcPr>
            <w:tcW w:w="799" w:type="dxa"/>
            <w:shd w:val="clear" w:color="auto" w:fill="00188F"/>
            <w:vAlign w:val="center"/>
          </w:tcPr>
          <w:p w:rsidR="00D45E4E" w:rsidRPr="000151A6" w:rsidRDefault="00D45E4E" w:rsidP="00DE7A6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о регистрации Server Cloud” </w:instrText>
            </w:r>
            <w:r w:rsidRPr="000151A6">
              <w:rPr>
                <w:color w:val="FFFFFF" w:themeColor="background1"/>
              </w:rPr>
              <w:fldChar w:fldCharType="separate"/>
            </w:r>
            <w:r w:rsidRPr="000151A6">
              <w:rPr>
                <w:color w:val="FFFFFF" w:themeColor="background1"/>
              </w:rPr>
              <w:t>SCE</w:t>
            </w:r>
            <w:r w:rsidRPr="000151A6">
              <w:rPr>
                <w:color w:val="FFFFFF" w:themeColor="background1"/>
              </w:rPr>
              <w:fldChar w:fldCharType="end"/>
            </w:r>
          </w:p>
        </w:tc>
      </w:tr>
      <w:tr w:rsidR="00D45E4E" w:rsidTr="00D45E4E">
        <w:trPr>
          <w:cantSplit/>
          <w:tblHeader/>
        </w:trPr>
        <w:tc>
          <w:tcPr>
            <w:tcW w:w="3352" w:type="dxa"/>
            <w:tcBorders>
              <w:top w:val="dashSmallGap" w:sz="4" w:space="0" w:color="BFBFBF" w:themeColor="background1" w:themeShade="BF"/>
              <w:left w:val="nil"/>
              <w:bottom w:val="nil"/>
              <w:right w:val="nil"/>
            </w:tcBorders>
          </w:tcPr>
          <w:p w:rsidR="00D45E4E" w:rsidRPr="00B01933" w:rsidRDefault="00D45E4E" w:rsidP="002F3019">
            <w:pPr>
              <w:pStyle w:val="ProductList-Offering2"/>
            </w:pPr>
            <w:bookmarkStart w:id="1423" w:name="_Toc379797418"/>
            <w:bookmarkStart w:id="1424" w:name="_Toc380513452"/>
            <w:bookmarkStart w:id="1425" w:name="_Toc380655502"/>
            <w:bookmarkStart w:id="1426" w:name="_Toc402268730"/>
            <w:r>
              <w:t>Forefront Protection 2010 для SharePoint</w:t>
            </w:r>
            <w:r>
              <w:fldChar w:fldCharType="begin"/>
            </w:r>
            <w:r>
              <w:instrText>XE "Forefront Protection 2010 для SharePoint"</w:instrText>
            </w:r>
            <w:r>
              <w:fldChar w:fldCharType="end"/>
            </w:r>
            <w:r>
              <w:t xml:space="preserve"> для интернет-сайтов</w:t>
            </w:r>
            <w:r>
              <w:fldChar w:fldCharType="begin"/>
            </w:r>
            <w:r>
              <w:instrText>XE "Forefront Protection 2010 для SharePoint для интернет-сайтов"</w:instrText>
            </w:r>
            <w:r>
              <w:fldChar w:fldCharType="end"/>
            </w:r>
            <w:r>
              <w:t xml:space="preserve"> (подписная лицензия Add-on)</w:t>
            </w:r>
            <w:bookmarkEnd w:id="1423"/>
            <w:bookmarkEnd w:id="1424"/>
            <w:bookmarkEnd w:id="1425"/>
            <w:bookmarkEnd w:id="1426"/>
          </w:p>
        </w:tc>
        <w:tc>
          <w:tcPr>
            <w:tcW w:w="738" w:type="dxa"/>
            <w:tcBorders>
              <w:top w:val="dashSmallGap" w:sz="4" w:space="0" w:color="BFBFBF" w:themeColor="background1" w:themeShade="BF"/>
              <w:left w:val="nil"/>
              <w:bottom w:val="nil"/>
              <w:right w:val="nil"/>
            </w:tcBorders>
            <w:vAlign w:val="center"/>
          </w:tcPr>
          <w:p w:rsidR="00D45E4E" w:rsidRDefault="00D45E4E"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D45E4E" w:rsidRDefault="00D45E4E" w:rsidP="002F3019">
            <w:pPr>
              <w:pStyle w:val="ProductList-OfferingBody"/>
              <w:ind w:left="-113"/>
              <w:jc w:val="center"/>
            </w:pPr>
            <w:r>
              <w:t>25</w:t>
            </w:r>
          </w:p>
        </w:tc>
        <w:tc>
          <w:tcPr>
            <w:tcW w:w="739" w:type="dxa"/>
            <w:shd w:val="clear" w:color="auto" w:fill="70AD47" w:themeFill="accent6"/>
            <w:vAlign w:val="center"/>
          </w:tcPr>
          <w:p w:rsidR="00D45E4E" w:rsidRPr="000151A6" w:rsidRDefault="00D45E4E" w:rsidP="00DE7A6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70AD47" w:themeFill="accent6"/>
            <w:vAlign w:val="center"/>
          </w:tcPr>
          <w:p w:rsidR="00D45E4E" w:rsidRPr="000151A6" w:rsidRDefault="00D45E4E" w:rsidP="00DE7A6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rsidR="00D45E4E" w:rsidRDefault="00D45E4E" w:rsidP="00DE7A6A">
            <w:pPr>
              <w:pStyle w:val="ProductList-OfferingBody"/>
              <w:ind w:left="-113"/>
              <w:jc w:val="center"/>
            </w:pPr>
          </w:p>
        </w:tc>
        <w:tc>
          <w:tcPr>
            <w:tcW w:w="738" w:type="dxa"/>
            <w:shd w:val="clear" w:color="auto" w:fill="BFBFBF" w:themeFill="background1" w:themeFillShade="BF"/>
            <w:vAlign w:val="center"/>
          </w:tcPr>
          <w:p w:rsidR="00D45E4E" w:rsidRDefault="00D45E4E" w:rsidP="00DE7A6A">
            <w:pPr>
              <w:pStyle w:val="ProductList-OfferingBody"/>
              <w:ind w:left="-113"/>
              <w:jc w:val="center"/>
            </w:pPr>
          </w:p>
        </w:tc>
        <w:tc>
          <w:tcPr>
            <w:tcW w:w="739" w:type="dxa"/>
            <w:shd w:val="clear" w:color="auto" w:fill="70AD47" w:themeFill="accent6"/>
            <w:vAlign w:val="center"/>
          </w:tcPr>
          <w:p w:rsidR="00D45E4E" w:rsidRPr="00807ABA" w:rsidRDefault="00D45E4E" w:rsidP="00DE7A6A">
            <w:pPr>
              <w:pStyle w:val="ProductList-OfferingBody"/>
              <w:ind w:left="-113"/>
              <w:jc w:val="center"/>
            </w:pPr>
            <w:r w:rsidRPr="00807ABA">
              <w:rPr>
                <w:color w:val="000000" w:themeColor="text1"/>
              </w:rPr>
              <w:fldChar w:fldCharType="begin"/>
            </w:r>
            <w:r w:rsidRPr="00807ABA">
              <w:rPr>
                <w:color w:val="000000" w:themeColor="text1"/>
              </w:rPr>
              <w:instrText>AutoTextList  \sNoStyle\t "Open Value"</w:instrText>
            </w:r>
            <w:r w:rsidRPr="00807ABA">
              <w:rPr>
                <w:color w:val="000000" w:themeColor="text1"/>
              </w:rPr>
              <w:fldChar w:fldCharType="separate"/>
            </w:r>
            <w:r w:rsidRPr="00807ABA">
              <w:rPr>
                <w:color w:val="000000" w:themeColor="text1"/>
              </w:rPr>
              <w:t>OV</w:t>
            </w:r>
            <w:r w:rsidRPr="00807ABA">
              <w:fldChar w:fldCharType="end"/>
            </w:r>
          </w:p>
        </w:tc>
        <w:tc>
          <w:tcPr>
            <w:tcW w:w="739" w:type="dxa"/>
            <w:shd w:val="clear" w:color="auto" w:fill="70AD47" w:themeFill="accent6"/>
            <w:vAlign w:val="center"/>
          </w:tcPr>
          <w:p w:rsidR="00D45E4E" w:rsidRPr="00807ABA" w:rsidRDefault="00D45E4E" w:rsidP="00DE7A6A">
            <w:pPr>
              <w:pStyle w:val="ProductList-OfferingBody"/>
              <w:ind w:left="-113"/>
              <w:jc w:val="center"/>
            </w:pPr>
            <w:r w:rsidRPr="00807ABA">
              <w:fldChar w:fldCharType="begin"/>
            </w:r>
            <w:r w:rsidRPr="00807ABA">
              <w:instrText xml:space="preserve"> AutoTextList  \s NoStyle \t “дополнительный продукт” </w:instrText>
            </w:r>
            <w:r w:rsidRPr="00807ABA">
              <w:fldChar w:fldCharType="separate"/>
            </w:r>
            <w:r w:rsidRPr="00807ABA">
              <w:t xml:space="preserve"> A,</w:t>
            </w:r>
            <w:r w:rsidRPr="00807ABA">
              <w:fldChar w:fldCharType="end"/>
            </w:r>
            <w:r w:rsidRPr="00807ABA">
              <w:rPr>
                <w:b/>
              </w:rPr>
              <w:fldChar w:fldCharType="begin"/>
            </w:r>
            <w:r w:rsidRPr="00807ABA">
              <w:rPr>
                <w:b/>
              </w:rPr>
              <w:instrText xml:space="preserve"> AutoTextList  \s NoStyle \t “для части организации в рамках Open Value” </w:instrText>
            </w:r>
            <w:r w:rsidRPr="00807ABA">
              <w:rPr>
                <w:b/>
              </w:rPr>
              <w:fldChar w:fldCharType="separate"/>
            </w:r>
            <w:r w:rsidRPr="00807ABA">
              <w:t xml:space="preserve">P </w:t>
            </w:r>
            <w:r w:rsidRPr="00807ABA">
              <w:rPr>
                <w:b/>
              </w:rPr>
              <w:fldChar w:fldCharType="end"/>
            </w:r>
          </w:p>
        </w:tc>
        <w:tc>
          <w:tcPr>
            <w:tcW w:w="739" w:type="dxa"/>
            <w:shd w:val="clear" w:color="auto" w:fill="70AD47" w:themeFill="accent6"/>
            <w:vAlign w:val="center"/>
          </w:tcPr>
          <w:p w:rsidR="00D45E4E" w:rsidRDefault="00D45E4E" w:rsidP="00DE7A6A">
            <w:pPr>
              <w:pStyle w:val="ProductList-OfferingBody"/>
              <w:ind w:left="-113"/>
              <w:jc w:val="center"/>
            </w:pPr>
          </w:p>
        </w:tc>
        <w:tc>
          <w:tcPr>
            <w:tcW w:w="799" w:type="dxa"/>
            <w:shd w:val="clear" w:color="auto" w:fill="70AD47" w:themeFill="accent6"/>
            <w:vAlign w:val="center"/>
          </w:tcPr>
          <w:p w:rsidR="00D45E4E" w:rsidRPr="000151A6" w:rsidRDefault="00D45E4E" w:rsidP="00DE7A6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rsidTr="00D45E4E">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Категория продукта: </w:t>
            </w:r>
            <w:r>
              <w:rPr>
                <w:b/>
              </w:rPr>
              <w:t>Сервер</w:t>
            </w:r>
          </w:p>
        </w:tc>
        <w:tc>
          <w:tcPr>
            <w:tcW w:w="3597" w:type="dxa"/>
          </w:tcPr>
          <w:p w:rsidR="00C2472D" w:rsidRDefault="00C2472D" w:rsidP="00DC7CDF">
            <w:pPr>
              <w:pStyle w:val="ProductList-Body"/>
            </w:pPr>
          </w:p>
        </w:tc>
      </w:tr>
    </w:tbl>
    <w:p w:rsidR="00A0377F" w:rsidRPr="00113A89" w:rsidRDefault="00523418"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FA00BF" w:rsidRDefault="00FA00BF" w:rsidP="00930D5E">
      <w:pPr>
        <w:pStyle w:val="ProductList-Offering2Heading"/>
        <w:outlineLvl w:val="2"/>
      </w:pPr>
      <w:r>
        <w:tab/>
      </w:r>
      <w:bookmarkStart w:id="1427" w:name="_Toc378147675"/>
      <w:bookmarkStart w:id="1428" w:name="_Toc378151572"/>
      <w:bookmarkStart w:id="1429" w:name="_Toc379797419"/>
      <w:bookmarkStart w:id="1430" w:name="_Toc380513453"/>
      <w:bookmarkStart w:id="1431" w:name="_Toc380655503"/>
      <w:bookmarkStart w:id="1432" w:name="_Toc402268731"/>
      <w:r>
        <w:t>Microsoft Learning</w:t>
      </w:r>
      <w:bookmarkEnd w:id="1427"/>
      <w:bookmarkEnd w:id="1428"/>
      <w:bookmarkEnd w:id="1429"/>
      <w:bookmarkEnd w:id="1430"/>
      <w:bookmarkEnd w:id="1431"/>
      <w:bookmarkEnd w:id="14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45E4E" w:rsidTr="00D45E4E">
        <w:trPr>
          <w:cantSplit/>
          <w:tblHeader/>
        </w:trPr>
        <w:tc>
          <w:tcPr>
            <w:tcW w:w="3367" w:type="dxa"/>
            <w:tcBorders>
              <w:bottom w:val="nil"/>
            </w:tcBorders>
            <w:shd w:val="clear" w:color="auto" w:fill="00188F"/>
          </w:tcPr>
          <w:p w:rsidR="00D45E4E" w:rsidRPr="00EE0836" w:rsidRDefault="00D45E4E"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D45E4E" w:rsidRPr="00EE0836" w:rsidRDefault="00D45E4E"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D45E4E" w:rsidRPr="000C2210" w:rsidRDefault="00D45E4E" w:rsidP="00DE7A6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Campus и School” </w:instrText>
            </w:r>
            <w:r w:rsidRPr="000C2210">
              <w:rPr>
                <w:color w:val="FFFFFF" w:themeColor="background1"/>
              </w:rPr>
              <w:fldChar w:fldCharType="separate"/>
            </w:r>
            <w:r w:rsidRPr="000C2210">
              <w:rPr>
                <w:color w:val="FFFFFF" w:themeColor="background1"/>
              </w:rPr>
              <w:t>CA/SA</w:t>
            </w:r>
            <w:r w:rsidRPr="000C2210">
              <w:rPr>
                <w:color w:val="FFFFFF" w:themeColor="background1"/>
              </w:rPr>
              <w:fldChar w:fldCharType="end"/>
            </w:r>
          </w:p>
        </w:tc>
        <w:tc>
          <w:tcPr>
            <w:tcW w:w="739" w:type="dxa"/>
            <w:shd w:val="clear" w:color="auto" w:fill="00188F"/>
            <w:vAlign w:val="center"/>
          </w:tcPr>
          <w:p w:rsidR="00D45E4E" w:rsidRPr="000C2210" w:rsidRDefault="00D45E4E" w:rsidP="00DE7A6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Enterprise и Enterprise Subscription” </w:instrText>
            </w:r>
            <w:r w:rsidRPr="000C2210">
              <w:rPr>
                <w:color w:val="FFFFFF" w:themeColor="background1"/>
              </w:rPr>
              <w:fldChar w:fldCharType="separate"/>
            </w:r>
            <w:r w:rsidRPr="000C2210">
              <w:rPr>
                <w:color w:val="FFFFFF" w:themeColor="background1"/>
              </w:rPr>
              <w:t>EA/EAS</w:t>
            </w:r>
            <w:r w:rsidRPr="000C2210">
              <w:rPr>
                <w:color w:val="FFFFFF" w:themeColor="background1"/>
              </w:rPr>
              <w:fldChar w:fldCharType="end"/>
            </w:r>
          </w:p>
        </w:tc>
        <w:tc>
          <w:tcPr>
            <w:tcW w:w="739" w:type="dxa"/>
            <w:shd w:val="clear" w:color="auto" w:fill="00188F"/>
            <w:vAlign w:val="center"/>
          </w:tcPr>
          <w:p w:rsidR="00D45E4E" w:rsidRPr="000C2210" w:rsidRDefault="00D45E4E" w:rsidP="00DE7A6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Enrollment for Education Solutions” </w:instrText>
            </w:r>
            <w:r w:rsidRPr="000C2210">
              <w:rPr>
                <w:color w:val="FFFFFF" w:themeColor="background1"/>
              </w:rPr>
              <w:fldChar w:fldCharType="separate"/>
            </w:r>
            <w:r w:rsidRPr="000C2210">
              <w:rPr>
                <w:color w:val="FFFFFF" w:themeColor="background1"/>
              </w:rPr>
              <w:t>EES</w:t>
            </w:r>
            <w:r w:rsidRPr="000C2210">
              <w:rPr>
                <w:color w:val="FFFFFF" w:themeColor="background1"/>
              </w:rPr>
              <w:fldChar w:fldCharType="end"/>
            </w:r>
          </w:p>
        </w:tc>
        <w:tc>
          <w:tcPr>
            <w:tcW w:w="739" w:type="dxa"/>
            <w:shd w:val="clear" w:color="auto" w:fill="00188F"/>
            <w:vAlign w:val="center"/>
          </w:tcPr>
          <w:p w:rsidR="00D45E4E" w:rsidRPr="000C2210" w:rsidRDefault="00D45E4E" w:rsidP="00DE7A6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Microsoft Products and Services Agreement” </w:instrText>
            </w:r>
            <w:r w:rsidRPr="000C2210">
              <w:rPr>
                <w:color w:val="FFFFFF" w:themeColor="background1"/>
              </w:rPr>
              <w:fldChar w:fldCharType="separate"/>
            </w:r>
            <w:r w:rsidRPr="000C2210">
              <w:rPr>
                <w:color w:val="FFFFFF" w:themeColor="background1"/>
              </w:rPr>
              <w:t>MPSA</w:t>
            </w:r>
            <w:r w:rsidRPr="000C2210">
              <w:rPr>
                <w:color w:val="FFFFFF" w:themeColor="background1"/>
              </w:rPr>
              <w:fldChar w:fldCharType="end"/>
            </w:r>
          </w:p>
        </w:tc>
        <w:tc>
          <w:tcPr>
            <w:tcW w:w="738" w:type="dxa"/>
            <w:shd w:val="clear" w:color="auto" w:fill="00188F"/>
            <w:vAlign w:val="center"/>
          </w:tcPr>
          <w:p w:rsidR="00D45E4E" w:rsidRPr="000C2210" w:rsidRDefault="00D45E4E" w:rsidP="00DE7A6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Open License”  </w:instrText>
            </w:r>
            <w:r w:rsidRPr="000C2210">
              <w:rPr>
                <w:color w:val="FFFFFF" w:themeColor="background1"/>
              </w:rPr>
              <w:fldChar w:fldCharType="separate"/>
            </w:r>
            <w:r w:rsidRPr="000C2210">
              <w:rPr>
                <w:color w:val="FFFFFF" w:themeColor="background1"/>
              </w:rPr>
              <w:t>OL</w:t>
            </w:r>
            <w:r w:rsidRPr="000C2210">
              <w:rPr>
                <w:color w:val="FFFFFF" w:themeColor="background1"/>
              </w:rPr>
              <w:fldChar w:fldCharType="end"/>
            </w:r>
          </w:p>
        </w:tc>
        <w:tc>
          <w:tcPr>
            <w:tcW w:w="739" w:type="dxa"/>
            <w:shd w:val="clear" w:color="auto" w:fill="00188F"/>
            <w:vAlign w:val="center"/>
          </w:tcPr>
          <w:p w:rsidR="00D45E4E" w:rsidRPr="000C2210" w:rsidRDefault="00D45E4E" w:rsidP="00DE7A6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“минимальный объем заказа в рамках программ Open” </w:instrText>
            </w:r>
            <w:r w:rsidRPr="000C2210">
              <w:rPr>
                <w:color w:val="FFFFFF" w:themeColor="background1"/>
              </w:rPr>
              <w:fldChar w:fldCharType="separate"/>
            </w:r>
            <w:r w:rsidRPr="000C2210">
              <w:rPr>
                <w:color w:val="FFFFFF" w:themeColor="background1"/>
              </w:rPr>
              <w:t>OM</w:t>
            </w:r>
            <w:r w:rsidRPr="000C2210">
              <w:rPr>
                <w:color w:val="FFFFFF" w:themeColor="background1"/>
              </w:rPr>
              <w:fldChar w:fldCharType="end"/>
            </w:r>
          </w:p>
        </w:tc>
        <w:tc>
          <w:tcPr>
            <w:tcW w:w="739" w:type="dxa"/>
            <w:shd w:val="clear" w:color="auto" w:fill="00188F"/>
            <w:vAlign w:val="center"/>
          </w:tcPr>
          <w:p w:rsidR="00D45E4E" w:rsidRPr="000C2210" w:rsidRDefault="00D45E4E" w:rsidP="00DE7A6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Open Value и Open Value Subscription” </w:instrText>
            </w:r>
            <w:r w:rsidRPr="000C2210">
              <w:rPr>
                <w:color w:val="FFFFFF" w:themeColor="background1"/>
              </w:rPr>
              <w:fldChar w:fldCharType="separate"/>
            </w:r>
            <w:r w:rsidRPr="000C2210">
              <w:rPr>
                <w:color w:val="FFFFFF" w:themeColor="background1"/>
              </w:rPr>
              <w:t>OV/OVS</w:t>
            </w:r>
            <w:r w:rsidRPr="000C2210">
              <w:rPr>
                <w:color w:val="FFFFFF" w:themeColor="background1"/>
              </w:rPr>
              <w:fldChar w:fldCharType="end"/>
            </w:r>
          </w:p>
        </w:tc>
        <w:tc>
          <w:tcPr>
            <w:tcW w:w="739" w:type="dxa"/>
            <w:shd w:val="clear" w:color="auto" w:fill="00188F"/>
            <w:vAlign w:val="center"/>
          </w:tcPr>
          <w:p w:rsidR="00D45E4E" w:rsidRPr="000C2210" w:rsidRDefault="00D45E4E" w:rsidP="00DE7A6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“программы Select и Select Plus” </w:instrText>
            </w:r>
            <w:r w:rsidRPr="000C2210">
              <w:rPr>
                <w:color w:val="FFFFFF" w:themeColor="background1"/>
              </w:rPr>
              <w:fldChar w:fldCharType="separate"/>
            </w:r>
            <w:r w:rsidRPr="000C2210">
              <w:rPr>
                <w:color w:val="FFFFFF" w:themeColor="background1"/>
              </w:rPr>
              <w:t>S/S+</w:t>
            </w:r>
            <w:r w:rsidRPr="000C2210">
              <w:rPr>
                <w:color w:val="FFFFFF" w:themeColor="background1"/>
              </w:rPr>
              <w:fldChar w:fldCharType="end"/>
            </w:r>
          </w:p>
        </w:tc>
        <w:tc>
          <w:tcPr>
            <w:tcW w:w="784" w:type="dxa"/>
            <w:shd w:val="clear" w:color="auto" w:fill="00188F"/>
            <w:vAlign w:val="center"/>
          </w:tcPr>
          <w:p w:rsidR="00D45E4E" w:rsidRPr="000C2210" w:rsidRDefault="00D45E4E" w:rsidP="00DE7A6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о регистрации Server Cloud” </w:instrText>
            </w:r>
            <w:r w:rsidRPr="000C2210">
              <w:rPr>
                <w:color w:val="FFFFFF" w:themeColor="background1"/>
              </w:rPr>
              <w:fldChar w:fldCharType="separate"/>
            </w:r>
            <w:r w:rsidRPr="000C2210">
              <w:rPr>
                <w:color w:val="FFFFFF" w:themeColor="background1"/>
              </w:rPr>
              <w:t>SCE</w:t>
            </w:r>
            <w:r w:rsidRPr="000C2210">
              <w:rPr>
                <w:color w:val="FFFFFF" w:themeColor="background1"/>
              </w:rPr>
              <w:fldChar w:fldCharType="end"/>
            </w:r>
          </w:p>
        </w:tc>
      </w:tr>
      <w:tr w:rsidR="00D45E4E" w:rsidTr="00D45E4E">
        <w:trPr>
          <w:cantSplit/>
          <w:tblHeader/>
        </w:trPr>
        <w:tc>
          <w:tcPr>
            <w:tcW w:w="3367" w:type="dxa"/>
            <w:tcBorders>
              <w:top w:val="nil"/>
              <w:left w:val="nil"/>
              <w:bottom w:val="dashSmallGap" w:sz="4" w:space="0" w:color="BFBFBF" w:themeColor="background1" w:themeShade="BF"/>
              <w:right w:val="nil"/>
            </w:tcBorders>
          </w:tcPr>
          <w:p w:rsidR="00D45E4E" w:rsidRPr="00762CEC" w:rsidRDefault="00D45E4E" w:rsidP="00C2472D">
            <w:pPr>
              <w:pStyle w:val="ProductList-Offering2"/>
            </w:pPr>
            <w:bookmarkStart w:id="1433" w:name="_Toc379797420"/>
            <w:bookmarkStart w:id="1434" w:name="_Toc380513454"/>
            <w:bookmarkStart w:id="1435" w:name="_Toc380655504"/>
            <w:bookmarkStart w:id="1436" w:name="_Toc402268732"/>
            <w:r>
              <w:t>Библиотека Microsoft Learning E-Reference</w:t>
            </w:r>
            <w:r>
              <w:fldChar w:fldCharType="begin"/>
            </w:r>
            <w:r>
              <w:instrText>XE "Библиотека Microsoft Learning E-Reference Library"</w:instrText>
            </w:r>
            <w:r>
              <w:fldChar w:fldCharType="end"/>
            </w:r>
            <w:r>
              <w:t xml:space="preserve"> (подписная лицензия «на пользователя»)</w:t>
            </w:r>
            <w:bookmarkEnd w:id="1433"/>
            <w:bookmarkEnd w:id="1434"/>
            <w:bookmarkEnd w:id="1435"/>
            <w:bookmarkEnd w:id="1436"/>
          </w:p>
        </w:tc>
        <w:tc>
          <w:tcPr>
            <w:tcW w:w="738" w:type="dxa"/>
            <w:tcBorders>
              <w:top w:val="nil"/>
              <w:left w:val="nil"/>
              <w:bottom w:val="dashSmallGap" w:sz="4" w:space="0" w:color="BFBFBF" w:themeColor="background1" w:themeShade="BF"/>
              <w:right w:val="nil"/>
            </w:tcBorders>
            <w:shd w:val="clear" w:color="auto" w:fill="auto"/>
            <w:vAlign w:val="center"/>
          </w:tcPr>
          <w:p w:rsidR="00D45E4E" w:rsidRDefault="00D45E4E"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45E4E" w:rsidRDefault="00D45E4E" w:rsidP="00C2472D">
            <w:pPr>
              <w:pStyle w:val="ProductList-OfferingBody"/>
              <w:ind w:left="-113"/>
              <w:jc w:val="center"/>
            </w:pPr>
          </w:p>
        </w:tc>
        <w:tc>
          <w:tcPr>
            <w:tcW w:w="739" w:type="dxa"/>
            <w:shd w:val="clear" w:color="auto" w:fill="70AD47" w:themeFill="accent6"/>
            <w:vAlign w:val="center"/>
          </w:tcPr>
          <w:p w:rsidR="00D45E4E" w:rsidRPr="000C2210" w:rsidRDefault="00D45E4E" w:rsidP="00DE7A6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rsidR="00D45E4E" w:rsidRPr="000C2210" w:rsidRDefault="00D45E4E" w:rsidP="00DE7A6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rsidR="00D45E4E" w:rsidRDefault="00D45E4E" w:rsidP="00C2472D">
            <w:pPr>
              <w:pStyle w:val="ProductList-OfferingBody"/>
              <w:ind w:left="-113"/>
              <w:jc w:val="center"/>
            </w:pPr>
          </w:p>
        </w:tc>
        <w:tc>
          <w:tcPr>
            <w:tcW w:w="738" w:type="dxa"/>
            <w:shd w:val="clear" w:color="auto" w:fill="BFBFBF" w:themeFill="background1" w:themeFillShade="BF"/>
            <w:vAlign w:val="center"/>
          </w:tcPr>
          <w:p w:rsidR="00D45E4E" w:rsidRDefault="00D45E4E" w:rsidP="00C2472D">
            <w:pPr>
              <w:pStyle w:val="ProductList-OfferingBody"/>
              <w:ind w:left="-113"/>
              <w:jc w:val="center"/>
            </w:pPr>
          </w:p>
        </w:tc>
        <w:tc>
          <w:tcPr>
            <w:tcW w:w="739" w:type="dxa"/>
            <w:shd w:val="clear" w:color="auto" w:fill="BFBFBF" w:themeFill="background1" w:themeFillShade="BF"/>
            <w:vAlign w:val="center"/>
          </w:tcPr>
          <w:p w:rsidR="00D45E4E" w:rsidRDefault="00D45E4E" w:rsidP="00C2472D">
            <w:pPr>
              <w:pStyle w:val="ProductList-OfferingBody"/>
              <w:ind w:left="-113"/>
              <w:jc w:val="center"/>
            </w:pPr>
          </w:p>
        </w:tc>
        <w:tc>
          <w:tcPr>
            <w:tcW w:w="739" w:type="dxa"/>
            <w:shd w:val="clear" w:color="auto" w:fill="BFBFBF" w:themeFill="background1" w:themeFillShade="BF"/>
            <w:vAlign w:val="center"/>
          </w:tcPr>
          <w:p w:rsidR="00D45E4E" w:rsidRDefault="00D45E4E" w:rsidP="00C2472D">
            <w:pPr>
              <w:pStyle w:val="ProductList-OfferingBody"/>
              <w:ind w:left="-113"/>
              <w:jc w:val="center"/>
            </w:pPr>
          </w:p>
        </w:tc>
        <w:tc>
          <w:tcPr>
            <w:tcW w:w="739" w:type="dxa"/>
            <w:shd w:val="clear" w:color="auto" w:fill="70AD47" w:themeFill="accent6"/>
            <w:vAlign w:val="center"/>
          </w:tcPr>
          <w:p w:rsidR="00D45E4E" w:rsidRDefault="00D45E4E" w:rsidP="00C2472D">
            <w:pPr>
              <w:pStyle w:val="ProductList-OfferingBody"/>
              <w:ind w:left="-113"/>
              <w:jc w:val="center"/>
            </w:pPr>
          </w:p>
        </w:tc>
        <w:tc>
          <w:tcPr>
            <w:tcW w:w="784" w:type="dxa"/>
            <w:shd w:val="clear" w:color="auto" w:fill="70AD47" w:themeFill="accent6"/>
            <w:vAlign w:val="center"/>
          </w:tcPr>
          <w:p w:rsidR="00D45E4E" w:rsidRPr="000C2210" w:rsidRDefault="00D45E4E" w:rsidP="00DE7A6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r>
      <w:tr w:rsidR="00D45E4E" w:rsidTr="00D45E4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D45E4E" w:rsidRPr="00762CEC" w:rsidRDefault="00D45E4E" w:rsidP="00C2472D">
            <w:pPr>
              <w:pStyle w:val="ProductList-Offering2"/>
            </w:pPr>
            <w:bookmarkStart w:id="1437" w:name="_Toc379797421"/>
            <w:bookmarkStart w:id="1438" w:name="_Toc380513455"/>
            <w:bookmarkStart w:id="1439" w:name="_Toc380655505"/>
            <w:bookmarkStart w:id="1440" w:name="_Toc402268733"/>
            <w:r>
              <w:t>Microsoft Learning IT Academy</w:t>
            </w:r>
            <w:r>
              <w:fldChar w:fldCharType="begin"/>
            </w:r>
            <w:r>
              <w:instrText>XE "Microsoft Learning IT Academy"</w:instrText>
            </w:r>
            <w:r>
              <w:fldChar w:fldCharType="end"/>
            </w:r>
            <w:r>
              <w:t xml:space="preserve"> </w:t>
            </w:r>
            <w:r w:rsidR="00365D90" w:rsidRPr="00365D90">
              <w:br/>
            </w:r>
            <w:r>
              <w:t>(подписная лицензия «на пользователя»)</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45E4E" w:rsidRDefault="00D45E4E"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D45E4E" w:rsidRDefault="00D45E4E" w:rsidP="00C2472D">
            <w:pPr>
              <w:pStyle w:val="ProductList-OfferingBody"/>
              <w:ind w:left="-113"/>
              <w:jc w:val="center"/>
            </w:pPr>
            <w:r>
              <w:t>75</w:t>
            </w:r>
          </w:p>
        </w:tc>
        <w:tc>
          <w:tcPr>
            <w:tcW w:w="739" w:type="dxa"/>
            <w:shd w:val="clear" w:color="auto" w:fill="BFBFBF" w:themeFill="background1" w:themeFillShade="BF"/>
            <w:vAlign w:val="center"/>
          </w:tcPr>
          <w:p w:rsidR="00D45E4E" w:rsidRPr="000C2210" w:rsidRDefault="00D45E4E" w:rsidP="00DE7A6A">
            <w:pPr>
              <w:pStyle w:val="ProductList-OfferingBody"/>
              <w:ind w:left="-113"/>
              <w:jc w:val="center"/>
            </w:pPr>
          </w:p>
        </w:tc>
        <w:tc>
          <w:tcPr>
            <w:tcW w:w="739" w:type="dxa"/>
            <w:shd w:val="clear" w:color="auto" w:fill="70AD47" w:themeFill="accent6"/>
            <w:vAlign w:val="center"/>
          </w:tcPr>
          <w:p w:rsidR="00D45E4E" w:rsidRPr="000C2210" w:rsidRDefault="00D45E4E" w:rsidP="00DE7A6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BFBFBF" w:themeFill="background1" w:themeFillShade="BF"/>
            <w:vAlign w:val="center"/>
          </w:tcPr>
          <w:p w:rsidR="00D45E4E" w:rsidRDefault="00D45E4E" w:rsidP="00C2472D">
            <w:pPr>
              <w:pStyle w:val="ProductList-OfferingBody"/>
              <w:ind w:left="-113"/>
              <w:jc w:val="center"/>
            </w:pPr>
          </w:p>
        </w:tc>
        <w:tc>
          <w:tcPr>
            <w:tcW w:w="738" w:type="dxa"/>
            <w:shd w:val="clear" w:color="auto" w:fill="BFBFBF" w:themeFill="background1" w:themeFillShade="BF"/>
            <w:vAlign w:val="center"/>
          </w:tcPr>
          <w:p w:rsidR="00D45E4E" w:rsidRDefault="00D45E4E" w:rsidP="00C2472D">
            <w:pPr>
              <w:pStyle w:val="ProductList-OfferingBody"/>
              <w:ind w:left="-113"/>
              <w:jc w:val="center"/>
            </w:pPr>
          </w:p>
        </w:tc>
        <w:tc>
          <w:tcPr>
            <w:tcW w:w="739" w:type="dxa"/>
            <w:shd w:val="clear" w:color="auto" w:fill="70AD47" w:themeFill="accent6"/>
            <w:vAlign w:val="center"/>
          </w:tcPr>
          <w:p w:rsidR="00D45E4E" w:rsidRPr="000C2210" w:rsidRDefault="00D45E4E" w:rsidP="00DE7A6A">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BFBFBF" w:themeFill="background1" w:themeFillShade="BF"/>
            <w:vAlign w:val="center"/>
          </w:tcPr>
          <w:p w:rsidR="00D45E4E" w:rsidRDefault="00D45E4E" w:rsidP="00DE7A6A">
            <w:pPr>
              <w:pStyle w:val="ProductList-OfferingBody"/>
              <w:ind w:left="-113"/>
              <w:jc w:val="center"/>
            </w:pPr>
          </w:p>
        </w:tc>
        <w:tc>
          <w:tcPr>
            <w:tcW w:w="739" w:type="dxa"/>
            <w:shd w:val="clear" w:color="auto" w:fill="70AD47" w:themeFill="accent6"/>
            <w:vAlign w:val="center"/>
          </w:tcPr>
          <w:p w:rsidR="00D45E4E" w:rsidRDefault="00D45E4E" w:rsidP="00C2472D">
            <w:pPr>
              <w:pStyle w:val="ProductList-OfferingBody"/>
              <w:ind w:left="-113"/>
              <w:jc w:val="center"/>
            </w:pPr>
          </w:p>
        </w:tc>
        <w:tc>
          <w:tcPr>
            <w:tcW w:w="784" w:type="dxa"/>
            <w:shd w:val="clear" w:color="auto" w:fill="BFBFBF" w:themeFill="background1" w:themeFillShade="BF"/>
            <w:vAlign w:val="center"/>
          </w:tcPr>
          <w:p w:rsidR="00D45E4E" w:rsidRDefault="00D45E4E" w:rsidP="00DE7A6A">
            <w:pPr>
              <w:pStyle w:val="ProductList-OfferingBody"/>
              <w:ind w:left="-113"/>
              <w:jc w:val="center"/>
            </w:pPr>
          </w:p>
        </w:tc>
      </w:tr>
      <w:tr w:rsidR="00D45E4E" w:rsidTr="00D45E4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D45E4E" w:rsidRPr="00762CEC" w:rsidRDefault="00D45E4E" w:rsidP="00C2472D">
            <w:pPr>
              <w:pStyle w:val="ProductList-Offering2"/>
            </w:pPr>
            <w:bookmarkStart w:id="1441" w:name="_Toc379797422"/>
            <w:bookmarkStart w:id="1442" w:name="_Toc380513456"/>
            <w:bookmarkStart w:id="1443" w:name="_Toc380655506"/>
            <w:bookmarkStart w:id="1444" w:name="_Toc402268734"/>
            <w:r>
              <w:t>Microsoft Learning MCP</w:t>
            </w:r>
            <w:r>
              <w:fldChar w:fldCharType="begin"/>
            </w:r>
            <w:r>
              <w:instrText>XE "Microsoft Learning MCP"</w:instrText>
            </w:r>
            <w:r>
              <w:fldChar w:fldCharType="end"/>
            </w:r>
            <w:r>
              <w:t xml:space="preserve"> 1 Exam Vouchers (подписная лицензия на службы)</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45E4E" w:rsidRDefault="00D45E4E"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45E4E" w:rsidRDefault="00D45E4E" w:rsidP="00C2472D">
            <w:pPr>
              <w:pStyle w:val="ProductList-OfferingBody"/>
              <w:ind w:left="-113"/>
              <w:jc w:val="center"/>
            </w:pPr>
          </w:p>
        </w:tc>
        <w:tc>
          <w:tcPr>
            <w:tcW w:w="739" w:type="dxa"/>
            <w:shd w:val="clear" w:color="auto" w:fill="70AD47" w:themeFill="accent6"/>
            <w:vAlign w:val="center"/>
          </w:tcPr>
          <w:p w:rsidR="00D45E4E" w:rsidRPr="000C2210" w:rsidRDefault="00D45E4E" w:rsidP="00DE7A6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rsidR="00D45E4E" w:rsidRPr="000C2210" w:rsidRDefault="00D45E4E" w:rsidP="00DE7A6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rsidR="00D45E4E" w:rsidRDefault="00D45E4E" w:rsidP="00C2472D">
            <w:pPr>
              <w:pStyle w:val="ProductList-OfferingBody"/>
              <w:ind w:left="-113"/>
              <w:jc w:val="center"/>
            </w:pPr>
          </w:p>
        </w:tc>
        <w:tc>
          <w:tcPr>
            <w:tcW w:w="738" w:type="dxa"/>
            <w:shd w:val="clear" w:color="auto" w:fill="BFBFBF" w:themeFill="background1" w:themeFillShade="BF"/>
            <w:vAlign w:val="center"/>
          </w:tcPr>
          <w:p w:rsidR="00D45E4E" w:rsidRDefault="00D45E4E" w:rsidP="00C2472D">
            <w:pPr>
              <w:pStyle w:val="ProductList-OfferingBody"/>
              <w:ind w:left="-113"/>
              <w:jc w:val="center"/>
            </w:pPr>
          </w:p>
        </w:tc>
        <w:tc>
          <w:tcPr>
            <w:tcW w:w="739" w:type="dxa"/>
            <w:shd w:val="clear" w:color="auto" w:fill="BFBFBF" w:themeFill="background1" w:themeFillShade="BF"/>
            <w:vAlign w:val="center"/>
          </w:tcPr>
          <w:p w:rsidR="00D45E4E" w:rsidRPr="00A405CB" w:rsidRDefault="00D45E4E" w:rsidP="00DE7A6A">
            <w:pPr>
              <w:pStyle w:val="ProductList-OfferingBody"/>
              <w:ind w:left="-113"/>
              <w:jc w:val="center"/>
            </w:pPr>
          </w:p>
        </w:tc>
        <w:tc>
          <w:tcPr>
            <w:tcW w:w="739" w:type="dxa"/>
            <w:shd w:val="clear" w:color="auto" w:fill="70AD47" w:themeFill="accent6"/>
            <w:vAlign w:val="center"/>
          </w:tcPr>
          <w:p w:rsidR="00D45E4E" w:rsidRPr="000C2210" w:rsidRDefault="00D45E4E" w:rsidP="00DE7A6A">
            <w:pPr>
              <w:pStyle w:val="ProductList-OfferingBody"/>
              <w:ind w:left="-113"/>
              <w:jc w:val="center"/>
            </w:pPr>
            <w:r w:rsidRPr="000C2210">
              <w:fldChar w:fldCharType="begin"/>
            </w:r>
            <w:r w:rsidRPr="000C2210">
              <w:instrText xml:space="preserve"> AutoTextList  \s NoStyle \t “для части организации в рамках Open Value” </w:instrText>
            </w:r>
            <w:r w:rsidRPr="000C2210">
              <w:fldChar w:fldCharType="separate"/>
            </w:r>
            <w:r w:rsidRPr="000C2210">
              <w:t xml:space="preserve"> P </w:t>
            </w:r>
            <w:r w:rsidRPr="000C2210">
              <w:fldChar w:fldCharType="end"/>
            </w:r>
          </w:p>
        </w:tc>
        <w:tc>
          <w:tcPr>
            <w:tcW w:w="739" w:type="dxa"/>
            <w:shd w:val="clear" w:color="auto" w:fill="70AD47" w:themeFill="accent6"/>
            <w:vAlign w:val="center"/>
          </w:tcPr>
          <w:p w:rsidR="00D45E4E" w:rsidRDefault="00D45E4E" w:rsidP="00C2472D">
            <w:pPr>
              <w:pStyle w:val="ProductList-OfferingBody"/>
              <w:ind w:left="-113"/>
              <w:jc w:val="center"/>
            </w:pPr>
          </w:p>
        </w:tc>
        <w:tc>
          <w:tcPr>
            <w:tcW w:w="784" w:type="dxa"/>
            <w:shd w:val="clear" w:color="auto" w:fill="70AD47" w:themeFill="accent6"/>
            <w:vAlign w:val="center"/>
          </w:tcPr>
          <w:p w:rsidR="00D45E4E" w:rsidRPr="000C2210" w:rsidRDefault="00D45E4E" w:rsidP="00DE7A6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r>
      <w:tr w:rsidR="00D45E4E" w:rsidTr="00D45E4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D45E4E" w:rsidRPr="00762CEC" w:rsidRDefault="00D45E4E" w:rsidP="00C2472D">
            <w:pPr>
              <w:pStyle w:val="ProductList-Offering2"/>
            </w:pPr>
            <w:bookmarkStart w:id="1445" w:name="_Toc379797423"/>
            <w:bookmarkStart w:id="1446" w:name="_Toc380513457"/>
            <w:bookmarkStart w:id="1447" w:name="_Toc380655507"/>
            <w:bookmarkStart w:id="1448" w:name="_Toc402268735"/>
            <w:r>
              <w:t>Microsoft Learning MCP</w:t>
            </w:r>
            <w:r>
              <w:fldChar w:fldCharType="begin"/>
            </w:r>
            <w:r>
              <w:instrText>XE "Microsoft Learning MCP"</w:instrText>
            </w:r>
            <w:r>
              <w:fldChar w:fldCharType="end"/>
            </w:r>
            <w:r>
              <w:t xml:space="preserve"> 30 Exam Vouchers (подписная лицензия на службы)</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45E4E" w:rsidRDefault="00D45E4E"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D45E4E" w:rsidRDefault="00D45E4E" w:rsidP="00C2472D">
            <w:pPr>
              <w:pStyle w:val="ProductList-OfferingBody"/>
              <w:ind w:left="-113"/>
              <w:jc w:val="center"/>
            </w:pPr>
            <w:r>
              <w:t>75</w:t>
            </w:r>
          </w:p>
        </w:tc>
        <w:tc>
          <w:tcPr>
            <w:tcW w:w="739" w:type="dxa"/>
            <w:shd w:val="clear" w:color="auto" w:fill="BFBFBF" w:themeFill="background1" w:themeFillShade="BF"/>
            <w:vAlign w:val="center"/>
          </w:tcPr>
          <w:p w:rsidR="00D45E4E" w:rsidRDefault="00D45E4E" w:rsidP="00C2472D">
            <w:pPr>
              <w:pStyle w:val="ProductList-OfferingBody"/>
              <w:ind w:left="-113"/>
              <w:jc w:val="center"/>
            </w:pPr>
          </w:p>
        </w:tc>
        <w:tc>
          <w:tcPr>
            <w:tcW w:w="739" w:type="dxa"/>
            <w:shd w:val="clear" w:color="auto" w:fill="BFBFBF" w:themeFill="background1" w:themeFillShade="BF"/>
            <w:vAlign w:val="center"/>
          </w:tcPr>
          <w:p w:rsidR="00D45E4E" w:rsidRDefault="00D45E4E" w:rsidP="00C2472D">
            <w:pPr>
              <w:pStyle w:val="ProductList-OfferingBody"/>
              <w:ind w:left="-113"/>
              <w:jc w:val="center"/>
            </w:pPr>
          </w:p>
        </w:tc>
        <w:tc>
          <w:tcPr>
            <w:tcW w:w="739" w:type="dxa"/>
            <w:shd w:val="clear" w:color="auto" w:fill="BFBFBF" w:themeFill="background1" w:themeFillShade="BF"/>
            <w:vAlign w:val="center"/>
          </w:tcPr>
          <w:p w:rsidR="00D45E4E" w:rsidRDefault="00D45E4E" w:rsidP="00C2472D">
            <w:pPr>
              <w:pStyle w:val="ProductList-OfferingBody"/>
              <w:ind w:left="-113"/>
              <w:jc w:val="center"/>
            </w:pPr>
          </w:p>
        </w:tc>
        <w:tc>
          <w:tcPr>
            <w:tcW w:w="738" w:type="dxa"/>
            <w:shd w:val="clear" w:color="auto" w:fill="BFBFBF" w:themeFill="background1" w:themeFillShade="BF"/>
            <w:vAlign w:val="center"/>
          </w:tcPr>
          <w:p w:rsidR="00D45E4E" w:rsidRDefault="00D45E4E" w:rsidP="00C2472D">
            <w:pPr>
              <w:pStyle w:val="ProductList-OfferingBody"/>
              <w:ind w:left="-113"/>
              <w:jc w:val="center"/>
            </w:pPr>
          </w:p>
        </w:tc>
        <w:tc>
          <w:tcPr>
            <w:tcW w:w="739" w:type="dxa"/>
            <w:shd w:val="clear" w:color="auto" w:fill="70AD47" w:themeFill="accent6"/>
            <w:vAlign w:val="center"/>
          </w:tcPr>
          <w:p w:rsidR="00D45E4E" w:rsidRPr="000C2210" w:rsidRDefault="00D45E4E" w:rsidP="00DE7A6A">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BFBFBF" w:themeFill="background1" w:themeFillShade="BF"/>
            <w:vAlign w:val="center"/>
          </w:tcPr>
          <w:p w:rsidR="00D45E4E" w:rsidRDefault="00D45E4E" w:rsidP="00DE7A6A">
            <w:pPr>
              <w:pStyle w:val="ProductList-OfferingBody"/>
              <w:ind w:left="-113"/>
              <w:jc w:val="center"/>
            </w:pPr>
          </w:p>
        </w:tc>
        <w:tc>
          <w:tcPr>
            <w:tcW w:w="739" w:type="dxa"/>
            <w:shd w:val="clear" w:color="auto" w:fill="70AD47" w:themeFill="accent6"/>
            <w:vAlign w:val="center"/>
          </w:tcPr>
          <w:p w:rsidR="00D45E4E" w:rsidRDefault="00D45E4E" w:rsidP="00C2472D">
            <w:pPr>
              <w:pStyle w:val="ProductList-OfferingBody"/>
              <w:ind w:left="-113"/>
              <w:jc w:val="center"/>
            </w:pPr>
          </w:p>
        </w:tc>
        <w:tc>
          <w:tcPr>
            <w:tcW w:w="784" w:type="dxa"/>
            <w:shd w:val="clear" w:color="auto" w:fill="BFBFBF" w:themeFill="background1" w:themeFillShade="BF"/>
            <w:vAlign w:val="center"/>
          </w:tcPr>
          <w:p w:rsidR="00D45E4E" w:rsidRDefault="00D45E4E" w:rsidP="00C2472D">
            <w:pPr>
              <w:pStyle w:val="ProductList-OfferingBody"/>
              <w:ind w:left="-113"/>
              <w:jc w:val="center"/>
            </w:pPr>
          </w:p>
        </w:tc>
      </w:tr>
      <w:tr w:rsidR="00C2472D" w:rsidTr="00D45E4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49" w:name="_Toc379797424"/>
            <w:bookmarkStart w:id="1450" w:name="_Toc380513458"/>
            <w:bookmarkStart w:id="1451" w:name="_Toc380655508"/>
            <w:bookmarkStart w:id="1452" w:name="_Toc402268736"/>
            <w:r>
              <w:t>Microsoft Learning MOS</w:t>
            </w:r>
            <w:r>
              <w:fldChar w:fldCharType="begin"/>
            </w:r>
            <w:r>
              <w:instrText>XE "Microsoft Learning MOS"</w:instrText>
            </w:r>
            <w:r>
              <w:fldChar w:fldCharType="end"/>
            </w:r>
            <w:r>
              <w:t xml:space="preserve"> 500 Exam Site License (подписная лицензия на службы)</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D45E4E">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53" w:name="_Toc379797425"/>
            <w:bookmarkStart w:id="1454" w:name="_Toc380513459"/>
            <w:bookmarkStart w:id="1455" w:name="_Toc380655509"/>
            <w:bookmarkStart w:id="1456" w:name="_Toc402268737"/>
            <w:r>
              <w:t>Microsoft Learning MTA</w:t>
            </w:r>
            <w:r>
              <w:fldChar w:fldCharType="begin"/>
            </w:r>
            <w:r>
              <w:instrText>XE "Microsoft Learning MTA"</w:instrText>
            </w:r>
            <w:r>
              <w:fldChar w:fldCharType="end"/>
            </w:r>
            <w:r>
              <w:t xml:space="preserve"> 250 Exam Site License (подписная лицензия на службы)</w:t>
            </w:r>
            <w:bookmarkEnd w:id="1453"/>
            <w:bookmarkEnd w:id="1454"/>
            <w:bookmarkEnd w:id="1455"/>
            <w:bookmarkEnd w:id="1456"/>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D45E4E">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Категория продукта: </w:t>
            </w:r>
            <w:r>
              <w:rPr>
                <w:b/>
              </w:rPr>
              <w:t>Сервер</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2472D"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rsidR="00C2472D" w:rsidRDefault="00C2472D" w:rsidP="00C2472D">
      <w:pPr>
        <w:pStyle w:val="ProductList-Body"/>
      </w:pPr>
    </w:p>
    <w:p w:rsidR="00C2472D" w:rsidRPr="00C2472D" w:rsidRDefault="00C2472D" w:rsidP="00C2472D">
      <w:pPr>
        <w:pStyle w:val="ProductList-Body"/>
        <w:rPr>
          <w:b/>
        </w:rPr>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rsidR="00782C7B" w:rsidRDefault="00AB1667" w:rsidP="00AF0FA0">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B654D0">
        <w:t xml:space="preserve"> </w:t>
      </w:r>
      <w:r>
        <w:t>Если</w:t>
      </w:r>
      <w:r w:rsidR="00AF0FA0">
        <w:rPr>
          <w:lang w:val="en-US"/>
        </w:rPr>
        <w:t> </w:t>
      </w:r>
      <w:r>
        <w:t>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FA00BF" w:rsidRDefault="00FA00BF" w:rsidP="00930D5E">
      <w:pPr>
        <w:pStyle w:val="ProductList-Offering2Heading"/>
        <w:outlineLvl w:val="2"/>
      </w:pPr>
      <w:r>
        <w:tab/>
      </w:r>
      <w:bookmarkStart w:id="1457" w:name="_Toc378147676"/>
      <w:bookmarkStart w:id="1458" w:name="_Toc378151573"/>
      <w:bookmarkStart w:id="1459" w:name="_Toc379797426"/>
      <w:bookmarkStart w:id="1460" w:name="_Toc380513460"/>
      <w:bookmarkStart w:id="1461" w:name="_Toc380655510"/>
      <w:bookmarkStart w:id="1462" w:name="_Toc402268738"/>
      <w:r>
        <w:t>Microsoft Translator</w:t>
      </w:r>
      <w:bookmarkEnd w:id="1457"/>
      <w:bookmarkEnd w:id="1458"/>
      <w:bookmarkEnd w:id="1459"/>
      <w:bookmarkEnd w:id="1460"/>
      <w:bookmarkEnd w:id="1461"/>
      <w:bookmarkEnd w:id="1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B484D" w:rsidTr="003B484D">
        <w:trPr>
          <w:cantSplit/>
          <w:tblHeader/>
        </w:trPr>
        <w:tc>
          <w:tcPr>
            <w:tcW w:w="3367" w:type="dxa"/>
            <w:tcBorders>
              <w:bottom w:val="nil"/>
            </w:tcBorders>
            <w:shd w:val="clear" w:color="auto" w:fill="00188F"/>
          </w:tcPr>
          <w:p w:rsidR="003B484D" w:rsidRPr="00EE0836" w:rsidRDefault="003B484D"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3B484D" w:rsidRPr="00EE0836" w:rsidRDefault="003B484D"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84"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3B484D" w:rsidTr="003B484D">
        <w:trPr>
          <w:cantSplit/>
          <w:tblHeader/>
        </w:trPr>
        <w:tc>
          <w:tcPr>
            <w:tcW w:w="3367" w:type="dxa"/>
            <w:tcBorders>
              <w:top w:val="nil"/>
              <w:left w:val="nil"/>
              <w:bottom w:val="nil"/>
              <w:right w:val="nil"/>
            </w:tcBorders>
          </w:tcPr>
          <w:p w:rsidR="003B484D" w:rsidRDefault="003B484D" w:rsidP="00C2472D">
            <w:pPr>
              <w:pStyle w:val="ProductList-Offering2"/>
            </w:pPr>
            <w:bookmarkStart w:id="1463" w:name="_Toc379797427"/>
            <w:bookmarkStart w:id="1464" w:name="_Toc380513461"/>
            <w:bookmarkStart w:id="1465" w:name="_Toc380655511"/>
            <w:bookmarkStart w:id="1466" w:name="_Toc402268739"/>
            <w:r>
              <w:t>Microsoft Translator API</w:t>
            </w:r>
            <w:bookmarkEnd w:id="1463"/>
            <w:bookmarkEnd w:id="1464"/>
            <w:bookmarkEnd w:id="1465"/>
            <w:bookmarkEnd w:id="1466"/>
            <w:r>
              <w:fldChar w:fldCharType="begin"/>
            </w:r>
            <w:r>
              <w:instrText>XE "Microsoft Translator API"</w:instrText>
            </w:r>
            <w:r>
              <w:fldChar w:fldCharType="end"/>
            </w:r>
          </w:p>
        </w:tc>
        <w:tc>
          <w:tcPr>
            <w:tcW w:w="738" w:type="dxa"/>
            <w:tcBorders>
              <w:top w:val="nil"/>
              <w:left w:val="nil"/>
              <w:bottom w:val="nil"/>
              <w:right w:val="nil"/>
            </w:tcBorders>
            <w:vAlign w:val="center"/>
          </w:tcPr>
          <w:p w:rsidR="003B484D" w:rsidRDefault="003B484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B484D" w:rsidRDefault="003B484D" w:rsidP="00C4636F">
            <w:pPr>
              <w:pStyle w:val="ProductList-OfferingBody"/>
              <w:ind w:left="-113"/>
              <w:jc w:val="center"/>
            </w:pPr>
          </w:p>
        </w:tc>
        <w:tc>
          <w:tcPr>
            <w:tcW w:w="739" w:type="dxa"/>
            <w:shd w:val="clear" w:color="auto" w:fill="70AD47" w:themeFill="accent6"/>
            <w:vAlign w:val="center"/>
          </w:tcPr>
          <w:p w:rsidR="003B484D" w:rsidRPr="00A659EC" w:rsidRDefault="003B484D" w:rsidP="00DE7A6A">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rsidR="003B484D" w:rsidRDefault="003B484D" w:rsidP="00DE7A6A">
            <w:pPr>
              <w:pStyle w:val="ProductList-OfferingBody"/>
              <w:ind w:left="-113"/>
              <w:jc w:val="center"/>
            </w:pPr>
          </w:p>
        </w:tc>
        <w:tc>
          <w:tcPr>
            <w:tcW w:w="739" w:type="dxa"/>
            <w:shd w:val="clear" w:color="auto" w:fill="BFBFBF" w:themeFill="background1" w:themeFillShade="BF"/>
            <w:vAlign w:val="center"/>
          </w:tcPr>
          <w:p w:rsidR="003B484D" w:rsidRDefault="003B484D" w:rsidP="00DE7A6A">
            <w:pPr>
              <w:pStyle w:val="ProductList-OfferingBody"/>
              <w:ind w:left="-113"/>
              <w:jc w:val="center"/>
            </w:pPr>
          </w:p>
        </w:tc>
        <w:tc>
          <w:tcPr>
            <w:tcW w:w="738" w:type="dxa"/>
            <w:shd w:val="clear" w:color="auto" w:fill="BFBFBF" w:themeFill="background1" w:themeFillShade="BF"/>
            <w:vAlign w:val="center"/>
          </w:tcPr>
          <w:p w:rsidR="003B484D" w:rsidRDefault="003B484D" w:rsidP="00DE7A6A">
            <w:pPr>
              <w:pStyle w:val="ProductList-OfferingBody"/>
              <w:ind w:left="-113"/>
              <w:jc w:val="center"/>
            </w:pPr>
          </w:p>
        </w:tc>
        <w:tc>
          <w:tcPr>
            <w:tcW w:w="739" w:type="dxa"/>
            <w:shd w:val="clear" w:color="auto" w:fill="BFBFBF" w:themeFill="background1" w:themeFillShade="BF"/>
            <w:vAlign w:val="center"/>
          </w:tcPr>
          <w:p w:rsidR="003B484D" w:rsidRDefault="003B484D" w:rsidP="00DE7A6A">
            <w:pPr>
              <w:pStyle w:val="ProductList-OfferingBody"/>
              <w:ind w:left="-113"/>
              <w:jc w:val="center"/>
            </w:pPr>
          </w:p>
        </w:tc>
        <w:tc>
          <w:tcPr>
            <w:tcW w:w="739" w:type="dxa"/>
            <w:shd w:val="clear" w:color="auto" w:fill="BFBFBF" w:themeFill="background1" w:themeFillShade="BF"/>
            <w:vAlign w:val="center"/>
          </w:tcPr>
          <w:p w:rsidR="003B484D" w:rsidRDefault="003B484D" w:rsidP="00DE7A6A">
            <w:pPr>
              <w:pStyle w:val="ProductList-OfferingBody"/>
              <w:ind w:left="-113"/>
              <w:jc w:val="center"/>
            </w:pPr>
          </w:p>
        </w:tc>
        <w:tc>
          <w:tcPr>
            <w:tcW w:w="739" w:type="dxa"/>
            <w:shd w:val="clear" w:color="auto" w:fill="BFBFBF" w:themeFill="background1" w:themeFillShade="BF"/>
            <w:vAlign w:val="center"/>
          </w:tcPr>
          <w:p w:rsidR="003B484D" w:rsidRDefault="003B484D" w:rsidP="00DE7A6A">
            <w:pPr>
              <w:pStyle w:val="ProductList-OfferingBody"/>
              <w:ind w:left="-113"/>
              <w:jc w:val="center"/>
            </w:pPr>
          </w:p>
        </w:tc>
        <w:tc>
          <w:tcPr>
            <w:tcW w:w="784" w:type="dxa"/>
            <w:shd w:val="clear" w:color="auto" w:fill="70AD47" w:themeFill="accent6"/>
            <w:vAlign w:val="center"/>
          </w:tcPr>
          <w:p w:rsidR="003B484D" w:rsidRPr="00A659EC" w:rsidRDefault="003B484D" w:rsidP="00DE7A6A">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bl>
    <w:p w:rsidR="00FA00BF" w:rsidRPr="00AB23EF" w:rsidRDefault="00FA00BF"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3B484D">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C55E46" w:rsidRDefault="00C55E46" w:rsidP="00C55E46">
      <w:pPr>
        <w:pStyle w:val="ProductList-Offering2Heading"/>
        <w:outlineLvl w:val="2"/>
      </w:pPr>
      <w:r>
        <w:tab/>
      </w:r>
      <w:bookmarkStart w:id="1467" w:name="_Toc402268740"/>
      <w:r>
        <w:t>Power BI для Office 365</w:t>
      </w:r>
      <w:bookmarkEnd w:id="1467"/>
      <w:r>
        <w:fldChar w:fldCharType="begin"/>
      </w:r>
      <w:r>
        <w:instrText>XE "Power BI для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B484D" w:rsidTr="003B484D">
        <w:trPr>
          <w:cantSplit/>
          <w:tblHeader/>
        </w:trPr>
        <w:tc>
          <w:tcPr>
            <w:tcW w:w="3367" w:type="dxa"/>
            <w:tcBorders>
              <w:bottom w:val="nil"/>
            </w:tcBorders>
            <w:shd w:val="clear" w:color="auto" w:fill="00188F"/>
          </w:tcPr>
          <w:p w:rsidR="003B484D" w:rsidRPr="00EE0836" w:rsidRDefault="003B484D" w:rsidP="000137E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3B484D" w:rsidRPr="00EE0836" w:rsidRDefault="003B484D" w:rsidP="000137E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84" w:type="dxa"/>
            <w:shd w:val="clear" w:color="auto" w:fill="00188F"/>
            <w:vAlign w:val="center"/>
          </w:tcPr>
          <w:p w:rsidR="003B484D" w:rsidRPr="00A659EC" w:rsidRDefault="003B484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3B484D" w:rsidTr="003B484D">
        <w:trPr>
          <w:cantSplit/>
          <w:tblHeader/>
        </w:trPr>
        <w:tc>
          <w:tcPr>
            <w:tcW w:w="3367" w:type="dxa"/>
            <w:tcBorders>
              <w:top w:val="nil"/>
              <w:left w:val="nil"/>
              <w:bottom w:val="dashSmallGap" w:sz="4" w:space="0" w:color="BFBFBF" w:themeColor="background1" w:themeShade="BF"/>
              <w:right w:val="nil"/>
            </w:tcBorders>
          </w:tcPr>
          <w:p w:rsidR="003B484D" w:rsidRDefault="003B484D" w:rsidP="000137E9">
            <w:pPr>
              <w:pStyle w:val="ProductList-Offering2"/>
            </w:pPr>
            <w:bookmarkStart w:id="1468" w:name="_Toc402268741"/>
            <w:r>
              <w:t>Power BI для Office 365</w:t>
            </w:r>
            <w:bookmarkEnd w:id="1468"/>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3B484D" w:rsidRDefault="003B484D"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B484D" w:rsidRDefault="003B484D" w:rsidP="000137E9">
            <w:pPr>
              <w:pStyle w:val="ProductList-OfferingBody"/>
              <w:ind w:left="-113"/>
              <w:jc w:val="center"/>
            </w:pPr>
          </w:p>
        </w:tc>
        <w:tc>
          <w:tcPr>
            <w:tcW w:w="739" w:type="dxa"/>
            <w:shd w:val="clear" w:color="auto" w:fill="70AD47" w:themeFill="accent6"/>
            <w:vAlign w:val="center"/>
          </w:tcPr>
          <w:p w:rsidR="003B484D" w:rsidRPr="00A659EC" w:rsidRDefault="003B484D" w:rsidP="00DE7A6A">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rsidR="003B484D" w:rsidRDefault="003B484D" w:rsidP="00DE7A6A">
            <w:pPr>
              <w:pStyle w:val="ProductList-OfferingBody"/>
              <w:ind w:left="-113"/>
              <w:jc w:val="center"/>
            </w:pPr>
          </w:p>
        </w:tc>
        <w:tc>
          <w:tcPr>
            <w:tcW w:w="739" w:type="dxa"/>
            <w:shd w:val="clear" w:color="auto" w:fill="70AD47" w:themeFill="accent6"/>
            <w:vAlign w:val="center"/>
          </w:tcPr>
          <w:p w:rsidR="003B484D" w:rsidRDefault="003B484D" w:rsidP="00DE7A6A">
            <w:pPr>
              <w:pStyle w:val="ProductList-OfferingBody"/>
              <w:ind w:left="-113"/>
              <w:jc w:val="center"/>
            </w:pPr>
          </w:p>
        </w:tc>
        <w:tc>
          <w:tcPr>
            <w:tcW w:w="738" w:type="dxa"/>
            <w:shd w:val="clear" w:color="auto" w:fill="70AD47" w:themeFill="accent6"/>
            <w:vAlign w:val="center"/>
          </w:tcPr>
          <w:p w:rsidR="003B484D" w:rsidRDefault="003B484D" w:rsidP="00DE7A6A">
            <w:pPr>
              <w:pStyle w:val="ProductList-OfferingBody"/>
              <w:ind w:left="-113"/>
              <w:jc w:val="center"/>
            </w:pPr>
          </w:p>
        </w:tc>
        <w:tc>
          <w:tcPr>
            <w:tcW w:w="739" w:type="dxa"/>
            <w:shd w:val="clear" w:color="auto" w:fill="70AD47" w:themeFill="accent6"/>
            <w:vAlign w:val="center"/>
          </w:tcPr>
          <w:p w:rsidR="003B484D" w:rsidRPr="00B7131B" w:rsidRDefault="003B484D" w:rsidP="00DE7A6A">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rsidR="003B484D" w:rsidRPr="00B7131B" w:rsidRDefault="003B484D" w:rsidP="00DE7A6A">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rsidR="003B484D" w:rsidRDefault="003B484D" w:rsidP="00DE7A6A">
            <w:pPr>
              <w:pStyle w:val="ProductList-OfferingBody"/>
              <w:ind w:left="-113"/>
              <w:jc w:val="center"/>
            </w:pPr>
          </w:p>
        </w:tc>
        <w:tc>
          <w:tcPr>
            <w:tcW w:w="784" w:type="dxa"/>
            <w:shd w:val="clear" w:color="auto" w:fill="70AD47" w:themeFill="accent6"/>
            <w:vAlign w:val="center"/>
          </w:tcPr>
          <w:p w:rsidR="003B484D" w:rsidRPr="00A659EC" w:rsidRDefault="003B484D" w:rsidP="00DE7A6A">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r w:rsidR="003B484D" w:rsidTr="003B484D">
        <w:trPr>
          <w:cantSplit/>
          <w:tblHeader/>
        </w:trPr>
        <w:tc>
          <w:tcPr>
            <w:tcW w:w="3367" w:type="dxa"/>
            <w:tcBorders>
              <w:top w:val="dashSmallGap" w:sz="4" w:space="0" w:color="BFBFBF" w:themeColor="background1" w:themeShade="BF"/>
              <w:left w:val="nil"/>
              <w:bottom w:val="nil"/>
              <w:right w:val="nil"/>
            </w:tcBorders>
          </w:tcPr>
          <w:p w:rsidR="003B484D" w:rsidRPr="00FF1E84" w:rsidRDefault="003B484D" w:rsidP="000137E9">
            <w:pPr>
              <w:pStyle w:val="ProductList-Offering2"/>
              <w:rPr>
                <w:lang w:val="en-US"/>
              </w:rPr>
            </w:pPr>
            <w:bookmarkStart w:id="1469" w:name="_Toc402268742"/>
            <w:r w:rsidRPr="00FF1E84">
              <w:rPr>
                <w:lang w:val="en-US"/>
              </w:rPr>
              <w:t xml:space="preserve">Power BI </w:t>
            </w:r>
            <w:r>
              <w:t>для</w:t>
            </w:r>
            <w:r w:rsidRPr="00FF1E84">
              <w:rPr>
                <w:lang w:val="en-US"/>
              </w:rPr>
              <w:t xml:space="preserve"> Office 365</w:t>
            </w:r>
            <w:r>
              <w:fldChar w:fldCharType="begin"/>
            </w:r>
            <w:r w:rsidRPr="00FF1E84">
              <w:rPr>
                <w:lang w:val="en-US"/>
              </w:rPr>
              <w:instrText xml:space="preserve">XE "Power BI </w:instrText>
            </w:r>
            <w:r>
              <w:instrText>для</w:instrText>
            </w:r>
            <w:r w:rsidRPr="00FF1E84">
              <w:rPr>
                <w:lang w:val="en-US"/>
              </w:rPr>
              <w:instrText xml:space="preserve"> Office 365"</w:instrText>
            </w:r>
            <w:r>
              <w:fldChar w:fldCharType="end"/>
            </w:r>
            <w:r w:rsidRPr="00FF1E84">
              <w:rPr>
                <w:lang w:val="en-US"/>
              </w:rPr>
              <w:t xml:space="preserve"> A</w:t>
            </w:r>
            <w:bookmarkEnd w:id="1469"/>
            <w:r>
              <w:fldChar w:fldCharType="begin"/>
            </w:r>
            <w:r w:rsidRPr="00FF1E84">
              <w:rPr>
                <w:lang w:val="en-US"/>
              </w:rPr>
              <w:instrText xml:space="preserve">XE "Power BI </w:instrText>
            </w:r>
            <w:r>
              <w:instrText>для</w:instrText>
            </w:r>
            <w:r w:rsidRPr="00FF1E84">
              <w:rPr>
                <w:lang w:val="en-US"/>
              </w:rPr>
              <w:instrText xml:space="preserve">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3B484D" w:rsidRDefault="003B484D"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3B484D" w:rsidRDefault="003B484D" w:rsidP="000137E9">
            <w:pPr>
              <w:pStyle w:val="ProductList-OfferingBody"/>
              <w:ind w:left="-113"/>
              <w:jc w:val="center"/>
            </w:pPr>
            <w:r>
              <w:t>1</w:t>
            </w:r>
          </w:p>
        </w:tc>
        <w:tc>
          <w:tcPr>
            <w:tcW w:w="739" w:type="dxa"/>
            <w:shd w:val="clear" w:color="auto" w:fill="70AD47" w:themeFill="accent6"/>
            <w:vAlign w:val="center"/>
          </w:tcPr>
          <w:p w:rsidR="003B484D" w:rsidRDefault="003B484D" w:rsidP="00DE7A6A">
            <w:pPr>
              <w:pStyle w:val="ProductList-OfferingBody"/>
              <w:ind w:left="-113"/>
              <w:jc w:val="center"/>
            </w:pPr>
          </w:p>
        </w:tc>
        <w:tc>
          <w:tcPr>
            <w:tcW w:w="739" w:type="dxa"/>
            <w:shd w:val="clear" w:color="auto" w:fill="70AD47" w:themeFill="accent6"/>
            <w:vAlign w:val="center"/>
          </w:tcPr>
          <w:p w:rsidR="003B484D" w:rsidRPr="00B7131B" w:rsidRDefault="003B484D" w:rsidP="00DE7A6A">
            <w:pPr>
              <w:pStyle w:val="ProductList-OfferingBody"/>
              <w:ind w:left="-113"/>
              <w:jc w:val="center"/>
            </w:pPr>
            <w:r w:rsidRPr="00B7131B">
              <w:fldChar w:fldCharType="begin"/>
            </w:r>
            <w:r w:rsidRPr="00B7131B">
              <w:instrText xml:space="preserve"> AutoTextList  \s NoStyle \t “только дополнительный продукт OVS-ES” </w:instrText>
            </w:r>
            <w:r w:rsidRPr="00B7131B">
              <w:fldChar w:fldCharType="separate"/>
            </w:r>
            <w:r w:rsidRPr="00B7131B">
              <w:t>AV</w:t>
            </w:r>
            <w:r w:rsidRPr="00B7131B">
              <w:fldChar w:fldCharType="end"/>
            </w:r>
            <w:r w:rsidRPr="00B7131B">
              <w:t>,</w:t>
            </w:r>
            <w:r w:rsidRPr="00B7131B">
              <w:fldChar w:fldCharType="begin"/>
            </w:r>
            <w:r w:rsidRPr="00B7131B">
              <w:instrText xml:space="preserve"> AutoTextList  \s NoStyle \t “предложение Student только для EES” </w:instrText>
            </w:r>
            <w:r w:rsidRPr="00B7131B">
              <w:fldChar w:fldCharType="separate"/>
            </w:r>
            <w:r w:rsidRPr="00B7131B">
              <w:t>SE</w:t>
            </w:r>
            <w:r w:rsidRPr="00B7131B">
              <w:fldChar w:fldCharType="end"/>
            </w:r>
          </w:p>
        </w:tc>
        <w:tc>
          <w:tcPr>
            <w:tcW w:w="739" w:type="dxa"/>
            <w:shd w:val="clear" w:color="auto" w:fill="BFBFBF" w:themeFill="background1" w:themeFillShade="BF"/>
            <w:vAlign w:val="center"/>
          </w:tcPr>
          <w:p w:rsidR="003B484D" w:rsidRDefault="003B484D" w:rsidP="00DE7A6A">
            <w:pPr>
              <w:pStyle w:val="ProductList-OfferingBody"/>
              <w:ind w:left="-113"/>
              <w:jc w:val="center"/>
            </w:pPr>
          </w:p>
        </w:tc>
        <w:tc>
          <w:tcPr>
            <w:tcW w:w="738" w:type="dxa"/>
            <w:shd w:val="clear" w:color="auto" w:fill="70AD47" w:themeFill="accent6"/>
            <w:vAlign w:val="center"/>
          </w:tcPr>
          <w:p w:rsidR="003B484D" w:rsidRDefault="003B484D" w:rsidP="00DE7A6A">
            <w:pPr>
              <w:pStyle w:val="ProductList-OfferingBody"/>
              <w:ind w:left="-113"/>
              <w:jc w:val="center"/>
            </w:pPr>
          </w:p>
        </w:tc>
        <w:tc>
          <w:tcPr>
            <w:tcW w:w="739" w:type="dxa"/>
            <w:shd w:val="clear" w:color="auto" w:fill="70AD47" w:themeFill="accent6"/>
            <w:vAlign w:val="center"/>
          </w:tcPr>
          <w:p w:rsidR="003B484D" w:rsidRPr="00B7131B" w:rsidRDefault="003B484D" w:rsidP="00DE7A6A">
            <w:pPr>
              <w:pStyle w:val="ProductList-OfferingBody"/>
              <w:ind w:left="-113"/>
              <w:jc w:val="center"/>
            </w:pPr>
            <w:r w:rsidRPr="00B7131B">
              <w:fldChar w:fldCharType="begin"/>
            </w:r>
            <w:r w:rsidRPr="00B7131B">
              <w:instrText xml:space="preserve"> AutoTextList  \s NoStyle \t “Open License и Open Value” </w:instrText>
            </w:r>
            <w:r w:rsidRPr="00B7131B">
              <w:fldChar w:fldCharType="separate"/>
            </w:r>
            <w:r w:rsidRPr="00B7131B">
              <w:t>OF</w:t>
            </w:r>
            <w:r w:rsidRPr="00B7131B">
              <w:fldChar w:fldCharType="end"/>
            </w:r>
          </w:p>
        </w:tc>
        <w:tc>
          <w:tcPr>
            <w:tcW w:w="739" w:type="dxa"/>
            <w:shd w:val="clear" w:color="auto" w:fill="70AD47" w:themeFill="accent6"/>
            <w:vAlign w:val="center"/>
          </w:tcPr>
          <w:p w:rsidR="003B484D" w:rsidRPr="00B7131B" w:rsidRDefault="003B484D" w:rsidP="00DE7A6A">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rsidR="003B484D" w:rsidRDefault="003B484D" w:rsidP="00DE7A6A">
            <w:pPr>
              <w:pStyle w:val="ProductList-OfferingBody"/>
              <w:ind w:left="-113"/>
              <w:jc w:val="center"/>
            </w:pPr>
          </w:p>
        </w:tc>
        <w:tc>
          <w:tcPr>
            <w:tcW w:w="784" w:type="dxa"/>
            <w:shd w:val="clear" w:color="auto" w:fill="70AD47" w:themeFill="accent6"/>
            <w:vAlign w:val="center"/>
          </w:tcPr>
          <w:p w:rsidR="003B484D" w:rsidRPr="00A659EC" w:rsidRDefault="003B484D" w:rsidP="00DE7A6A">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bl>
    <w:p w:rsidR="00C55E46" w:rsidRPr="00AB23EF" w:rsidRDefault="00C55E46" w:rsidP="00C55E46">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7"/>
        <w:gridCol w:w="3557"/>
      </w:tblGrid>
      <w:tr w:rsidR="00C55E46" w:rsidTr="003B484D">
        <w:tc>
          <w:tcPr>
            <w:tcW w:w="3596" w:type="dxa"/>
          </w:tcPr>
          <w:p w:rsidR="00C55E46" w:rsidRDefault="00C55E46" w:rsidP="000137E9">
            <w:pPr>
              <w:pStyle w:val="ProductList-Body"/>
              <w:spacing w:before="20" w:after="20"/>
            </w:pPr>
            <w:r>
              <w:t>Право на сокращение:</w:t>
            </w:r>
            <w:r>
              <w:rPr>
                <w:b/>
              </w:rPr>
              <w:t xml:space="preserve"> </w:t>
            </w:r>
            <w:r w:rsidR="00844017">
              <w:rPr>
                <w:b/>
              </w:rPr>
              <w:t>Все</w:t>
            </w:r>
          </w:p>
          <w:p w:rsidR="00C55E46" w:rsidRDefault="00C55E46" w:rsidP="000137E9">
            <w:pPr>
              <w:pStyle w:val="ProductList-Body"/>
              <w:spacing w:before="20" w:after="20"/>
            </w:pPr>
            <w:r>
              <w:t xml:space="preserve">Право на сверочный заказ: </w:t>
            </w:r>
            <w:r w:rsidR="00844017">
              <w:rPr>
                <w:b/>
              </w:rPr>
              <w:t>Все</w:t>
            </w:r>
          </w:p>
        </w:tc>
        <w:tc>
          <w:tcPr>
            <w:tcW w:w="3597" w:type="dxa"/>
          </w:tcPr>
          <w:p w:rsidR="00C55E46" w:rsidRPr="001C3EDC" w:rsidRDefault="00C55E46" w:rsidP="000137E9">
            <w:pPr>
              <w:pStyle w:val="ProductList-Body"/>
              <w:spacing w:before="20" w:after="20"/>
              <w:rPr>
                <w:b/>
              </w:rPr>
            </w:pPr>
            <w:r>
              <w:t xml:space="preserve">Категория продукта: </w:t>
            </w:r>
            <w:r>
              <w:rPr>
                <w:b/>
              </w:rPr>
              <w:t>Сервер</w:t>
            </w:r>
          </w:p>
        </w:tc>
        <w:tc>
          <w:tcPr>
            <w:tcW w:w="3597" w:type="dxa"/>
          </w:tcPr>
          <w:p w:rsidR="00C55E46" w:rsidRPr="001C3EDC" w:rsidRDefault="00C55E46" w:rsidP="000137E9">
            <w:pPr>
              <w:pStyle w:val="ProductList-Body"/>
              <w:spacing w:before="20" w:after="20"/>
              <w:rPr>
                <w:b/>
              </w:rPr>
            </w:pPr>
          </w:p>
        </w:tc>
      </w:tr>
    </w:tbl>
    <w:p w:rsidR="00C55E46" w:rsidRPr="00585A48" w:rsidRDefault="00523418" w:rsidP="00C55E46">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FA00BF" w:rsidRDefault="00FA00BF" w:rsidP="00930D5E">
      <w:pPr>
        <w:pStyle w:val="ProductList-Offering2Heading"/>
        <w:outlineLvl w:val="2"/>
      </w:pPr>
      <w:bookmarkStart w:id="1470" w:name="_Toc378147677"/>
      <w:bookmarkStart w:id="1471" w:name="_Toc378151574"/>
      <w:bookmarkStart w:id="1472" w:name="_Toc379797428"/>
      <w:bookmarkStart w:id="1473" w:name="_Toc380513462"/>
      <w:bookmarkStart w:id="1474" w:name="_Toc380655512"/>
      <w:bookmarkStart w:id="1475" w:name="_Toc402268743"/>
      <w:r>
        <w:t>System Center Endpoint Protection</w:t>
      </w:r>
      <w:bookmarkEnd w:id="1470"/>
      <w:bookmarkEnd w:id="1471"/>
      <w:bookmarkEnd w:id="1472"/>
      <w:bookmarkEnd w:id="1473"/>
      <w:bookmarkEnd w:id="1474"/>
      <w:bookmarkEnd w:id="1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77C8D" w:rsidTr="00D77C8D">
        <w:trPr>
          <w:cantSplit/>
          <w:tblHeader/>
        </w:trPr>
        <w:tc>
          <w:tcPr>
            <w:tcW w:w="3367" w:type="dxa"/>
            <w:tcBorders>
              <w:bottom w:val="nil"/>
            </w:tcBorders>
            <w:shd w:val="clear" w:color="auto" w:fill="00188F"/>
          </w:tcPr>
          <w:p w:rsidR="00D77C8D" w:rsidRPr="00EE0836" w:rsidRDefault="00D77C8D"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D77C8D" w:rsidRPr="00EE0836" w:rsidRDefault="00D77C8D"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D77C8D" w:rsidRPr="00A659EC" w:rsidRDefault="00D77C8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rsidR="00D77C8D" w:rsidRPr="00A659EC" w:rsidRDefault="00D77C8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rsidR="00D77C8D" w:rsidRPr="00A659EC" w:rsidRDefault="00D77C8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rsidR="00D77C8D" w:rsidRPr="00A659EC" w:rsidRDefault="00D77C8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rsidR="00D77C8D" w:rsidRPr="00A659EC" w:rsidRDefault="00D77C8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rsidR="00D77C8D" w:rsidRPr="00A659EC" w:rsidRDefault="00D77C8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rsidR="00D77C8D" w:rsidRPr="00A659EC" w:rsidRDefault="00D77C8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rsidR="00D77C8D" w:rsidRPr="00A659EC" w:rsidRDefault="00D77C8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84" w:type="dxa"/>
            <w:shd w:val="clear" w:color="auto" w:fill="00188F"/>
            <w:vAlign w:val="center"/>
          </w:tcPr>
          <w:p w:rsidR="00D77C8D" w:rsidRPr="00A659EC" w:rsidRDefault="00D77C8D"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D77C8D" w:rsidTr="00D77C8D">
        <w:trPr>
          <w:cantSplit/>
          <w:tblHeader/>
        </w:trPr>
        <w:tc>
          <w:tcPr>
            <w:tcW w:w="3367" w:type="dxa"/>
            <w:tcBorders>
              <w:top w:val="nil"/>
              <w:left w:val="nil"/>
              <w:bottom w:val="nil"/>
              <w:right w:val="nil"/>
            </w:tcBorders>
          </w:tcPr>
          <w:p w:rsidR="00D77C8D" w:rsidRDefault="00D77C8D" w:rsidP="00C2472D">
            <w:pPr>
              <w:pStyle w:val="ProductList-Offering2"/>
            </w:pPr>
            <w:bookmarkStart w:id="1476" w:name="_Toc379797429"/>
            <w:bookmarkStart w:id="1477" w:name="_Toc380513463"/>
            <w:bookmarkStart w:id="1478" w:name="_Toc380655513"/>
            <w:bookmarkStart w:id="1479" w:name="_Toc402268744"/>
            <w:r>
              <w:t>System Center 2012 R2 Endpoint Protection</w:t>
            </w:r>
            <w:r>
              <w:fldChar w:fldCharType="begin"/>
            </w:r>
            <w:r>
              <w:instrText>XE "System Center 2012 R2 Endpoint Protection"</w:instrText>
            </w:r>
            <w:r>
              <w:fldChar w:fldCharType="end"/>
            </w:r>
            <w:r>
              <w:t xml:space="preserve"> (подписная лицензия «на устройство» или </w:t>
            </w:r>
            <w:r w:rsidR="00365D90" w:rsidRPr="00365D90">
              <w:br/>
            </w:r>
            <w:r>
              <w:t>«на пользователя»)</w:t>
            </w:r>
            <w:bookmarkEnd w:id="1476"/>
            <w:bookmarkEnd w:id="1477"/>
            <w:bookmarkEnd w:id="1478"/>
            <w:bookmarkEnd w:id="1479"/>
          </w:p>
        </w:tc>
        <w:tc>
          <w:tcPr>
            <w:tcW w:w="738" w:type="dxa"/>
            <w:tcBorders>
              <w:top w:val="nil"/>
              <w:left w:val="nil"/>
              <w:bottom w:val="nil"/>
              <w:right w:val="nil"/>
            </w:tcBorders>
            <w:vAlign w:val="center"/>
          </w:tcPr>
          <w:p w:rsidR="00D77C8D" w:rsidRDefault="00D77C8D"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77C8D" w:rsidRDefault="00D77C8D" w:rsidP="00C4636F">
            <w:pPr>
              <w:pStyle w:val="ProductList-OfferingBody"/>
              <w:ind w:left="-113"/>
              <w:jc w:val="center"/>
            </w:pPr>
            <w:r>
              <w:t>1</w:t>
            </w:r>
          </w:p>
        </w:tc>
        <w:tc>
          <w:tcPr>
            <w:tcW w:w="739" w:type="dxa"/>
            <w:shd w:val="clear" w:color="auto" w:fill="70AD47" w:themeFill="accent6"/>
            <w:vAlign w:val="center"/>
          </w:tcPr>
          <w:p w:rsidR="00D77C8D" w:rsidRPr="00A659EC" w:rsidRDefault="00D77C8D" w:rsidP="00DE7A6A">
            <w:pPr>
              <w:pStyle w:val="ProductList-OfferingBody"/>
              <w:ind w:left="-113"/>
              <w:jc w:val="center"/>
            </w:pPr>
            <w:r w:rsidRPr="00A659EC">
              <w:fldChar w:fldCharType="begin"/>
            </w:r>
            <w:r w:rsidRPr="00A659EC">
              <w:instrText xml:space="preserve"> AutoTextList  \s NoStyle \t “дополнительный продукт для всей организации” </w:instrText>
            </w:r>
            <w:r w:rsidRPr="00A659EC">
              <w:fldChar w:fldCharType="separate"/>
            </w:r>
            <w:r w:rsidRPr="00A659EC">
              <w:t>AO</w:t>
            </w:r>
            <w:r w:rsidRPr="00A659EC">
              <w:fldChar w:fldCharType="end"/>
            </w:r>
            <w:r w:rsidRPr="00A659EC">
              <w:t xml:space="preserve">, </w:t>
            </w:r>
            <w:r w:rsidRPr="00A659EC">
              <w:fldChar w:fldCharType="begin"/>
            </w:r>
            <w:r w:rsidRPr="00A659EC">
              <w:instrText xml:space="preserve"> AutoTextList  \s NoStyle \t “предложение Student” </w:instrText>
            </w:r>
            <w:r w:rsidRPr="00A659EC">
              <w:fldChar w:fldCharType="separate"/>
            </w:r>
            <w:r w:rsidRPr="00A659EC">
              <w:t>ST</w:t>
            </w:r>
            <w:r w:rsidRPr="00A659EC">
              <w:fldChar w:fldCharType="end"/>
            </w:r>
          </w:p>
        </w:tc>
        <w:tc>
          <w:tcPr>
            <w:tcW w:w="739" w:type="dxa"/>
            <w:shd w:val="clear" w:color="auto" w:fill="BFBFBF" w:themeFill="background1" w:themeFillShade="BF"/>
            <w:vAlign w:val="center"/>
          </w:tcPr>
          <w:p w:rsidR="00D77C8D" w:rsidRDefault="00D77C8D" w:rsidP="00DE7A6A">
            <w:pPr>
              <w:pStyle w:val="ProductList-OfferingBody"/>
              <w:ind w:left="-113"/>
              <w:jc w:val="center"/>
            </w:pPr>
          </w:p>
        </w:tc>
        <w:tc>
          <w:tcPr>
            <w:tcW w:w="739" w:type="dxa"/>
            <w:shd w:val="clear" w:color="auto" w:fill="70AD47" w:themeFill="accent6"/>
            <w:vAlign w:val="center"/>
          </w:tcPr>
          <w:p w:rsidR="00D77C8D" w:rsidRDefault="00D77C8D" w:rsidP="00DE7A6A">
            <w:pPr>
              <w:pStyle w:val="ProductList-OfferingBody"/>
              <w:ind w:left="-113"/>
              <w:jc w:val="center"/>
            </w:pPr>
          </w:p>
        </w:tc>
        <w:tc>
          <w:tcPr>
            <w:tcW w:w="738" w:type="dxa"/>
            <w:shd w:val="clear" w:color="auto" w:fill="BFBFBF" w:themeFill="background1" w:themeFillShade="BF"/>
            <w:vAlign w:val="center"/>
          </w:tcPr>
          <w:p w:rsidR="00D77C8D" w:rsidRDefault="00D77C8D" w:rsidP="00DE7A6A">
            <w:pPr>
              <w:pStyle w:val="ProductList-OfferingBody"/>
              <w:ind w:left="-113"/>
              <w:jc w:val="center"/>
            </w:pPr>
          </w:p>
        </w:tc>
        <w:tc>
          <w:tcPr>
            <w:tcW w:w="739" w:type="dxa"/>
            <w:shd w:val="clear" w:color="auto" w:fill="BFBFBF" w:themeFill="background1" w:themeFillShade="BF"/>
            <w:vAlign w:val="center"/>
          </w:tcPr>
          <w:p w:rsidR="00D77C8D" w:rsidRDefault="00D77C8D" w:rsidP="00DE7A6A">
            <w:pPr>
              <w:pStyle w:val="ProductList-OfferingBody"/>
              <w:ind w:left="-113"/>
              <w:jc w:val="center"/>
            </w:pPr>
          </w:p>
        </w:tc>
        <w:tc>
          <w:tcPr>
            <w:tcW w:w="739" w:type="dxa"/>
            <w:shd w:val="clear" w:color="auto" w:fill="70AD47" w:themeFill="accent6"/>
            <w:vAlign w:val="center"/>
          </w:tcPr>
          <w:p w:rsidR="00D77C8D" w:rsidRPr="00A659EC" w:rsidRDefault="00D77C8D" w:rsidP="00DE7A6A">
            <w:pPr>
              <w:pStyle w:val="ProductList-OfferingBody"/>
              <w:ind w:left="-113"/>
              <w:jc w:val="center"/>
            </w:pPr>
            <w:r w:rsidRPr="00A659EC">
              <w:fldChar w:fldCharType="begin"/>
            </w:r>
            <w:r w:rsidRPr="00A659EC">
              <w:instrText xml:space="preserve"> AutoTextList  \s NoStyle \t “для части организации в рамках Open Value” </w:instrText>
            </w:r>
            <w:r w:rsidRPr="00A659EC">
              <w:fldChar w:fldCharType="separate"/>
            </w:r>
            <w:r w:rsidRPr="00A659EC">
              <w:t xml:space="preserve"> P </w:t>
            </w:r>
            <w:r w:rsidRPr="00A659EC">
              <w:fldChar w:fldCharType="end"/>
            </w:r>
          </w:p>
        </w:tc>
        <w:tc>
          <w:tcPr>
            <w:tcW w:w="739" w:type="dxa"/>
            <w:shd w:val="clear" w:color="auto" w:fill="70AD47" w:themeFill="accent6"/>
            <w:vAlign w:val="center"/>
          </w:tcPr>
          <w:p w:rsidR="00D77C8D" w:rsidRDefault="00D77C8D" w:rsidP="00C4636F">
            <w:pPr>
              <w:pStyle w:val="ProductList-OfferingBody"/>
              <w:ind w:left="-113"/>
              <w:jc w:val="center"/>
            </w:pPr>
          </w:p>
        </w:tc>
        <w:tc>
          <w:tcPr>
            <w:tcW w:w="784" w:type="dxa"/>
            <w:shd w:val="clear" w:color="auto" w:fill="BFBFBF" w:themeFill="background1" w:themeFillShade="BF"/>
            <w:vAlign w:val="center"/>
          </w:tcPr>
          <w:p w:rsidR="00D77C8D" w:rsidRDefault="00D77C8D" w:rsidP="00C4636F">
            <w:pPr>
              <w:pStyle w:val="ProductList-OfferingBody"/>
              <w:ind w:left="-113"/>
              <w:jc w:val="center"/>
            </w:pPr>
          </w:p>
        </w:tc>
      </w:tr>
    </w:tbl>
    <w:p w:rsidR="00FA00BF" w:rsidRPr="00AB23EF" w:rsidRDefault="00FA00BF"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D77C8D">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434703" w:rsidRPr="00434703" w:rsidRDefault="00434703" w:rsidP="00434703">
      <w:pPr>
        <w:pStyle w:val="ProductList-Body"/>
        <w:rPr>
          <w:b/>
        </w:rPr>
      </w:pPr>
      <w:r>
        <w:rPr>
          <w:b/>
          <w:color w:val="00188F"/>
        </w:rPr>
        <w:t>Обновления/переходы к использованию более ранних версий</w:t>
      </w:r>
    </w:p>
    <w:p w:rsidR="00434703" w:rsidRDefault="00434703" w:rsidP="00434703">
      <w:pPr>
        <w:pStyle w:val="ProductList-Body"/>
      </w:pPr>
      <w:r>
        <w:t>С 1 апреля 2012 г. Forefront Endpoint Protection становится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rsidR="00434703" w:rsidRPr="00AB23EF" w:rsidRDefault="00434703" w:rsidP="00434703">
      <w:pPr>
        <w:pStyle w:val="ProductList-Body"/>
        <w:rPr>
          <w:sz w:val="14"/>
          <w:szCs w:val="20"/>
        </w:rPr>
      </w:pPr>
    </w:p>
    <w:p w:rsidR="00434703" w:rsidRDefault="00434703" w:rsidP="00434703">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fldChar w:fldCharType="begin"/>
      </w:r>
      <w:r>
        <w:instrText>XE "System Center 2012 Endpoint Protection"</w:instrText>
      </w:r>
      <w:r>
        <w:fldChar w:fldCharType="end"/>
      </w:r>
      <w:r>
        <w:t xml:space="preserve">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rsidR="00434703" w:rsidRPr="00AB23EF" w:rsidRDefault="00434703" w:rsidP="00434703">
      <w:pPr>
        <w:pStyle w:val="ProductList-Body"/>
        <w:rPr>
          <w:sz w:val="14"/>
          <w:szCs w:val="20"/>
        </w:rPr>
      </w:pPr>
    </w:p>
    <w:p w:rsidR="00434703" w:rsidRDefault="00434703" w:rsidP="00434703">
      <w:pPr>
        <w:pStyle w:val="ProductList-Body"/>
      </w:pPr>
      <w:r>
        <w:t>System Center 2012 R2 Configuration Manager является консолью управления для System Center 2012 Endpoint Protection</w:t>
      </w:r>
      <w:r>
        <w:fldChar w:fldCharType="begin"/>
      </w:r>
      <w:r>
        <w:instrText>XE "System Center 2012 Endpoint Protection"</w:instrText>
      </w:r>
      <w:r>
        <w:fldChar w:fldCharType="end"/>
      </w:r>
      <w:r>
        <w:t>.</w:t>
      </w:r>
      <w:r w:rsidR="00B654D0">
        <w:t xml:space="preserve"> </w:t>
      </w:r>
      <w:r>
        <w:t>Для управления System Center 2012 R2 Endpoint Protection клиенты должны иметь лицензию на System Center 2012 R2 Configuration Manager</w:t>
      </w:r>
      <w:r>
        <w:fldChar w:fldCharType="begin"/>
      </w:r>
      <w:r>
        <w:instrText>XE "System Center 2012 R2 Endpoint Protection"</w:instrText>
      </w:r>
      <w:r>
        <w:fldChar w:fldCharType="end"/>
      </w:r>
      <w:r>
        <w:t>.</w:t>
      </w:r>
      <w:r w:rsidR="00B654D0">
        <w:t xml:space="preserve"> </w:t>
      </w:r>
      <w: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B654D0">
        <w:t xml:space="preserve"> </w:t>
      </w:r>
    </w:p>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9A0C93" w:rsidRDefault="0014192B" w:rsidP="0014192B">
      <w:pPr>
        <w:pStyle w:val="ProductList-Offering2Heading"/>
        <w:outlineLvl w:val="2"/>
      </w:pPr>
      <w:bookmarkStart w:id="1480" w:name="_Toc378147678"/>
      <w:bookmarkStart w:id="1481" w:name="_Toc378151575"/>
      <w:bookmarkStart w:id="1482" w:name="_Toc379797430"/>
      <w:r>
        <w:tab/>
      </w:r>
      <w:bookmarkStart w:id="1483" w:name="_Toc380513466"/>
      <w:bookmarkStart w:id="1484" w:name="_Toc380655516"/>
      <w:bookmarkStart w:id="1485" w:name="_Toc402268745"/>
      <w:r>
        <w:t>Yammer</w:t>
      </w:r>
      <w:bookmarkEnd w:id="1480"/>
      <w:bookmarkEnd w:id="1481"/>
      <w:bookmarkEnd w:id="1482"/>
      <w:r>
        <w:t xml:space="preserve"> Enterprise</w:t>
      </w:r>
      <w:bookmarkEnd w:id="1483"/>
      <w:bookmarkEnd w:id="1484"/>
      <w:bookmarkEnd w:id="14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A1F0A" w:rsidTr="003A1F0A">
        <w:trPr>
          <w:cantSplit/>
          <w:tblHeader/>
        </w:trPr>
        <w:tc>
          <w:tcPr>
            <w:tcW w:w="3367" w:type="dxa"/>
            <w:tcBorders>
              <w:bottom w:val="nil"/>
            </w:tcBorders>
            <w:shd w:val="clear" w:color="auto" w:fill="00188F"/>
          </w:tcPr>
          <w:p w:rsidR="003A1F0A" w:rsidRPr="00EE0836" w:rsidRDefault="003A1F0A"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3A1F0A" w:rsidRPr="00EE0836" w:rsidRDefault="003A1F0A"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3A1F0A" w:rsidRPr="00A659EC" w:rsidRDefault="003A1F0A"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rsidR="003A1F0A" w:rsidRPr="00A659EC" w:rsidRDefault="003A1F0A"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rsidR="003A1F0A" w:rsidRPr="00A659EC" w:rsidRDefault="003A1F0A"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rsidR="003A1F0A" w:rsidRPr="00A659EC" w:rsidRDefault="003A1F0A"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rsidR="003A1F0A" w:rsidRPr="00A659EC" w:rsidRDefault="003A1F0A"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rsidR="003A1F0A" w:rsidRPr="00A659EC" w:rsidRDefault="003A1F0A"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rsidR="003A1F0A" w:rsidRPr="00A659EC" w:rsidRDefault="003A1F0A"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rsidR="003A1F0A" w:rsidRPr="00A659EC" w:rsidRDefault="003A1F0A"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84" w:type="dxa"/>
            <w:shd w:val="clear" w:color="auto" w:fill="00188F"/>
            <w:vAlign w:val="center"/>
          </w:tcPr>
          <w:p w:rsidR="003A1F0A" w:rsidRPr="00A659EC" w:rsidRDefault="003A1F0A" w:rsidP="00DE7A6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3A1F0A" w:rsidTr="003A1F0A">
        <w:trPr>
          <w:cantSplit/>
          <w:tblHeader/>
        </w:trPr>
        <w:tc>
          <w:tcPr>
            <w:tcW w:w="3367" w:type="dxa"/>
            <w:tcBorders>
              <w:top w:val="nil"/>
              <w:left w:val="nil"/>
              <w:bottom w:val="nil"/>
              <w:right w:val="nil"/>
            </w:tcBorders>
          </w:tcPr>
          <w:p w:rsidR="003A1F0A" w:rsidRDefault="003A1F0A" w:rsidP="001D7C37">
            <w:pPr>
              <w:pStyle w:val="ProductList-Offering2"/>
            </w:pPr>
            <w:bookmarkStart w:id="1486" w:name="_Toc379797431"/>
            <w:bookmarkStart w:id="1487" w:name="_Toc380513467"/>
            <w:bookmarkStart w:id="1488" w:name="_Toc380655517"/>
            <w:bookmarkStart w:id="1489" w:name="_Toc402268746"/>
            <w:r>
              <w:t>Yammer Enterprise</w:t>
            </w:r>
            <w:bookmarkEnd w:id="1486"/>
            <w:bookmarkEnd w:id="1487"/>
            <w:bookmarkEnd w:id="1488"/>
            <w:bookmarkEnd w:id="1489"/>
            <w:r>
              <w:fldChar w:fldCharType="begin"/>
            </w:r>
            <w:r>
              <w:instrText>XE "Yammer Enterprise"</w:instrText>
            </w:r>
            <w:r>
              <w:fldChar w:fldCharType="end"/>
            </w:r>
          </w:p>
        </w:tc>
        <w:tc>
          <w:tcPr>
            <w:tcW w:w="738" w:type="dxa"/>
            <w:tcBorders>
              <w:top w:val="nil"/>
              <w:left w:val="nil"/>
              <w:bottom w:val="nil"/>
              <w:right w:val="nil"/>
            </w:tcBorders>
            <w:vAlign w:val="center"/>
          </w:tcPr>
          <w:p w:rsidR="003A1F0A" w:rsidRDefault="003A1F0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A1F0A" w:rsidRDefault="003A1F0A" w:rsidP="00C4636F">
            <w:pPr>
              <w:pStyle w:val="ProductList-OfferingBody"/>
              <w:ind w:left="-113"/>
              <w:jc w:val="center"/>
            </w:pPr>
          </w:p>
        </w:tc>
        <w:tc>
          <w:tcPr>
            <w:tcW w:w="739" w:type="dxa"/>
            <w:shd w:val="clear" w:color="auto" w:fill="70AD47" w:themeFill="accent6"/>
            <w:vAlign w:val="center"/>
          </w:tcPr>
          <w:p w:rsidR="003A1F0A" w:rsidRPr="000151A6" w:rsidRDefault="003A1F0A" w:rsidP="00DE7A6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rsidR="003A1F0A" w:rsidRDefault="003A1F0A" w:rsidP="00DE7A6A">
            <w:pPr>
              <w:pStyle w:val="ProductList-OfferingBody"/>
              <w:ind w:left="-113"/>
              <w:jc w:val="center"/>
            </w:pPr>
          </w:p>
        </w:tc>
        <w:tc>
          <w:tcPr>
            <w:tcW w:w="739" w:type="dxa"/>
            <w:shd w:val="clear" w:color="auto" w:fill="70AD47" w:themeFill="accent6"/>
            <w:vAlign w:val="center"/>
          </w:tcPr>
          <w:p w:rsidR="003A1F0A" w:rsidRDefault="003A1F0A" w:rsidP="00DE7A6A">
            <w:pPr>
              <w:pStyle w:val="ProductList-OfferingBody"/>
              <w:ind w:left="-113"/>
              <w:jc w:val="center"/>
            </w:pPr>
          </w:p>
        </w:tc>
        <w:tc>
          <w:tcPr>
            <w:tcW w:w="738" w:type="dxa"/>
            <w:shd w:val="clear" w:color="auto" w:fill="70AD47" w:themeFill="accent6"/>
            <w:vAlign w:val="center"/>
          </w:tcPr>
          <w:p w:rsidR="003A1F0A" w:rsidRDefault="003A1F0A" w:rsidP="00DE7A6A">
            <w:pPr>
              <w:pStyle w:val="ProductList-OfferingBody"/>
              <w:ind w:left="-113"/>
              <w:jc w:val="center"/>
            </w:pPr>
          </w:p>
        </w:tc>
        <w:tc>
          <w:tcPr>
            <w:tcW w:w="739" w:type="dxa"/>
            <w:shd w:val="clear" w:color="auto" w:fill="70AD47" w:themeFill="accent6"/>
            <w:vAlign w:val="center"/>
          </w:tcPr>
          <w:p w:rsidR="003A1F0A" w:rsidRPr="000A52DF" w:rsidRDefault="003A1F0A" w:rsidP="00DE7A6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rsidR="003A1F0A" w:rsidRPr="000151A6" w:rsidRDefault="003A1F0A" w:rsidP="00DE7A6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rsidR="003A1F0A" w:rsidRDefault="003A1F0A" w:rsidP="00C4636F">
            <w:pPr>
              <w:pStyle w:val="ProductList-OfferingBody"/>
              <w:ind w:left="-113"/>
              <w:jc w:val="center"/>
            </w:pPr>
          </w:p>
        </w:tc>
        <w:tc>
          <w:tcPr>
            <w:tcW w:w="784" w:type="dxa"/>
            <w:shd w:val="clear" w:color="auto" w:fill="BFBFBF" w:themeFill="background1" w:themeFillShade="BF"/>
            <w:vAlign w:val="center"/>
          </w:tcPr>
          <w:p w:rsidR="003A1F0A" w:rsidRDefault="003A1F0A"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782C7B" w:rsidTr="003A1F0A">
        <w:tc>
          <w:tcPr>
            <w:tcW w:w="3596" w:type="dxa"/>
          </w:tcPr>
          <w:p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rsidTr="003A1F0A">
        <w:tc>
          <w:tcPr>
            <w:tcW w:w="3596" w:type="dxa"/>
          </w:tcPr>
          <w:p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585A48" w:rsidRDefault="00523418" w:rsidP="00585A48">
      <w:pPr>
        <w:pStyle w:val="ProductList-Body"/>
        <w:shd w:val="clear" w:color="auto" w:fill="A6A6A6" w:themeFill="background1" w:themeFillShade="A6"/>
        <w:spacing w:before="120" w:after="240"/>
        <w:jc w:val="right"/>
        <w:rPr>
          <w:sz w:val="16"/>
          <w:szCs w:val="16"/>
        </w:rPr>
      </w:pPr>
      <w:hyperlink w:anchor="ToC" w:history="1">
        <w:r w:rsidR="006253AE">
          <w:rPr>
            <w:rStyle w:val="Hyperlink"/>
            <w:sz w:val="16"/>
            <w:szCs w:val="16"/>
          </w:rPr>
          <w:t>Оглавление</w:t>
        </w:r>
      </w:hyperlink>
      <w:r w:rsidR="006253AE">
        <w:rPr>
          <w:sz w:val="16"/>
          <w:szCs w:val="16"/>
        </w:rPr>
        <w:t xml:space="preserve"> / </w:t>
      </w:r>
      <w:hyperlink w:anchor="ChartKey" w:history="1">
        <w:r w:rsidR="006253AE">
          <w:rPr>
            <w:rStyle w:val="Hyperlink"/>
            <w:sz w:val="16"/>
            <w:szCs w:val="16"/>
          </w:rPr>
          <w:t>Ключ к таблице</w:t>
        </w:r>
      </w:hyperlink>
      <w:r w:rsidR="006253AE">
        <w:rPr>
          <w:sz w:val="16"/>
          <w:szCs w:val="16"/>
        </w:rPr>
        <w:t xml:space="preserve"> / </w:t>
      </w:r>
      <w:hyperlink w:anchor="Index" w:history="1">
        <w:r w:rsidR="006253AE">
          <w:rPr>
            <w:rStyle w:val="Hyperlink"/>
            <w:sz w:val="16"/>
            <w:szCs w:val="16"/>
          </w:rPr>
          <w:t>Индекс</w:t>
        </w:r>
      </w:hyperlink>
    </w:p>
    <w:p w:rsidR="009A0C93" w:rsidRPr="00AB23EF" w:rsidRDefault="009A0C93" w:rsidP="004F3C6D">
      <w:pPr>
        <w:pStyle w:val="ProductList-Body"/>
        <w:rPr>
          <w:sz w:val="12"/>
          <w:szCs w:val="12"/>
        </w:rPr>
      </w:pPr>
    </w:p>
    <w:p w:rsidR="006B2591" w:rsidRPr="00AB23EF" w:rsidRDefault="006B2591" w:rsidP="004F3C6D">
      <w:pPr>
        <w:pStyle w:val="ProductList-Body"/>
        <w:rPr>
          <w:sz w:val="2"/>
          <w:szCs w:val="2"/>
        </w:rPr>
        <w:sectPr w:rsidR="006B2591" w:rsidRPr="00AB23EF" w:rsidSect="00F20AFE">
          <w:footerReference w:type="default" r:id="rId5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490" w:name="SoftwareAssurance"/>
      <w:bookmarkStart w:id="1491" w:name="_Toc378147679"/>
      <w:bookmarkStart w:id="1492" w:name="_Toc378151576"/>
      <w:bookmarkStart w:id="1493" w:name="_Toc379797432"/>
      <w:bookmarkStart w:id="1494" w:name="_Toc380513468"/>
      <w:bookmarkStart w:id="1495" w:name="_Toc380655518"/>
      <w:bookmarkStart w:id="1496" w:name="_Toc402268747"/>
      <w:r w:rsidRPr="00F37325">
        <w:t>Software Assurance</w:t>
      </w:r>
      <w:bookmarkEnd w:id="1490"/>
      <w:bookmarkEnd w:id="1491"/>
      <w:bookmarkEnd w:id="1492"/>
      <w:bookmarkEnd w:id="1493"/>
      <w:bookmarkEnd w:id="1494"/>
      <w:bookmarkEnd w:id="1495"/>
      <w:bookmarkEnd w:id="1496"/>
    </w:p>
    <w:p w:rsidR="00AA0B21" w:rsidRPr="00AA0B21" w:rsidRDefault="00AA0B21" w:rsidP="00EB5AF3">
      <w:pPr>
        <w:pStyle w:val="ProductList-Body"/>
      </w:pPr>
      <w:bookmarkStart w:id="1497" w:name="_Toc379797433"/>
      <w:bookmarkStart w:id="1498" w:name="_Toc380513469"/>
      <w:bookmarkStart w:id="1499" w:name="_Toc380655519"/>
      <w:bookmarkStart w:id="1500" w:name="_Toc378147680"/>
      <w:bookmarkStart w:id="1501" w:name="_Toc378151577"/>
      <w:r>
        <w:t>Microsoft Software Assurance для программы корпоративного лицензирования (SA) — это ряд инструментов и ресурсов для помощи в</w:t>
      </w:r>
      <w:r w:rsidR="00EB5AF3">
        <w:rPr>
          <w:lang w:val="en-US"/>
        </w:rPr>
        <w:t> </w:t>
      </w:r>
      <w:r>
        <w:t>развертывании продуктов Microsoft и управлении ими.</w:t>
      </w:r>
      <w:bookmarkEnd w:id="1497"/>
      <w:bookmarkEnd w:id="1498"/>
      <w:bookmarkEnd w:id="1499"/>
    </w:p>
    <w:p w:rsidR="009A0C93" w:rsidRDefault="00FA00BF" w:rsidP="002E202B">
      <w:pPr>
        <w:pStyle w:val="ProductList-Offering1Heading"/>
        <w:outlineLvl w:val="1"/>
      </w:pPr>
      <w:bookmarkStart w:id="1502" w:name="_Toc379797434"/>
      <w:bookmarkStart w:id="1503" w:name="_Toc380513470"/>
      <w:bookmarkStart w:id="1504" w:name="_Toc380655520"/>
      <w:bookmarkStart w:id="1505" w:name="_Toc402268748"/>
      <w:r>
        <w:t>Приобретение Software Assurance</w:t>
      </w:r>
      <w:bookmarkEnd w:id="1500"/>
      <w:bookmarkEnd w:id="1501"/>
      <w:bookmarkEnd w:id="1502"/>
      <w:bookmarkEnd w:id="1503"/>
      <w:bookmarkEnd w:id="1504"/>
      <w:bookmarkEnd w:id="1505"/>
    </w:p>
    <w:p w:rsidR="00AA0B21"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B654D0">
        <w:t xml:space="preserve"> </w:t>
      </w:r>
      <w:r>
        <w:t xml:space="preserve">Клиент имеет следующие варианты. </w:t>
      </w:r>
    </w:p>
    <w:p w:rsidR="00362758" w:rsidRDefault="00362758" w:rsidP="00026DDE">
      <w:pPr>
        <w:pStyle w:val="ProductList-Body"/>
        <w:numPr>
          <w:ilvl w:val="0"/>
          <w:numId w:val="12"/>
        </w:numPr>
        <w:ind w:left="450" w:hanging="270"/>
      </w:pPr>
      <w:r>
        <w:t>Приобрести Software Assurance для всех платформ.</w:t>
      </w:r>
      <w:r w:rsidR="00B654D0">
        <w:t xml:space="preserve"> </w:t>
      </w:r>
    </w:p>
    <w:p w:rsidR="00362758" w:rsidRDefault="00362758" w:rsidP="00026DDE">
      <w:pPr>
        <w:pStyle w:val="ProductList-Body"/>
        <w:numPr>
          <w:ilvl w:val="0"/>
          <w:numId w:val="12"/>
        </w:numPr>
        <w:ind w:left="450" w:hanging="27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 всех компьютеров компании. </w:t>
      </w:r>
    </w:p>
    <w:p w:rsidR="00362758" w:rsidRDefault="00362758" w:rsidP="00026DDE">
      <w:pPr>
        <w:pStyle w:val="ProductList-Body"/>
        <w:numPr>
          <w:ilvl w:val="0"/>
          <w:numId w:val="12"/>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362758" w:rsidRDefault="00362758" w:rsidP="00362758">
      <w:pPr>
        <w:pStyle w:val="ProductList-Body"/>
      </w:pPr>
    </w:p>
    <w:p w:rsidR="00362758" w:rsidRDefault="00ED080D" w:rsidP="00362758">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B654D0">
        <w:t xml:space="preserve"> </w:t>
      </w:r>
      <w:r>
        <w:t>Если не указано иное, только лицензии на последнюю версию продукта обеспечивают право на покрытие Software Assurance. Клиенты EAP, ранее отложившие лицензии SKU (SA до лицензии), должны выкупить свои лицензии перед продлением SA.</w:t>
      </w:r>
    </w:p>
    <w:p w:rsidR="00362758" w:rsidRDefault="00362758" w:rsidP="00362758">
      <w:pPr>
        <w:pStyle w:val="ProductList-Body"/>
      </w:pPr>
    </w:p>
    <w:p w:rsidR="00362758"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 даты передачи.</w:t>
      </w:r>
      <w:r w:rsidR="00B654D0">
        <w:t xml:space="preserve"> </w:t>
      </w:r>
    </w:p>
    <w:p w:rsidR="00362758" w:rsidRDefault="00362758" w:rsidP="00362758">
      <w:pPr>
        <w:pStyle w:val="ProductList-Body"/>
      </w:pPr>
    </w:p>
    <w:p w:rsidR="009A0C93" w:rsidRPr="00362758" w:rsidRDefault="00ED080D" w:rsidP="00AF512C">
      <w:pPr>
        <w:pStyle w:val="ProductList-Body"/>
        <w:rPr>
          <w:color w:val="000000" w:themeColor="text1"/>
        </w:rPr>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B654D0">
        <w:t xml:space="preserve"> </w:t>
      </w:r>
      <w:r>
        <w:t>В рамках программы Open Value это условие применимо только к продуктам, приобретаемым для части компьютеров организации/компании.</w:t>
      </w:r>
      <w:r w:rsidR="00B654D0">
        <w:t xml:space="preserve"> </w:t>
      </w:r>
      <w:r>
        <w:t>В</w:t>
      </w:r>
      <w:r w:rsidR="00AF512C">
        <w:rPr>
          <w:lang w:val="en-US"/>
        </w:rPr>
        <w:t> </w:t>
      </w:r>
      <w:r>
        <w:t>рамках Соглашений Enterprise это условие применимо только к дополнительным продуктам в течение 90 дней до даты приобретения.</w:t>
      </w:r>
      <w:r w:rsidR="00B654D0">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3"/>
        <w:gridCol w:w="1966"/>
        <w:gridCol w:w="1966"/>
        <w:gridCol w:w="5047"/>
      </w:tblGrid>
      <w:tr w:rsidR="00362758" w:rsidRPr="00362758" w:rsidTr="00E432D7">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rsidTr="00E432D7">
        <w:tc>
          <w:tcPr>
            <w:tcW w:w="1710" w:type="dxa"/>
          </w:tcPr>
          <w:p w:rsidR="00362758" w:rsidRPr="00362758" w:rsidRDefault="00362758" w:rsidP="00362758">
            <w:pPr>
              <w:pStyle w:val="ProductList-Body"/>
              <w:rPr>
                <w:b/>
              </w:rPr>
            </w:pPr>
            <w:r>
              <w:rPr>
                <w:b/>
              </w:rPr>
              <w:t>Категория «Приложения»</w:t>
            </w:r>
          </w:p>
        </w:tc>
        <w:tc>
          <w:tcPr>
            <w:tcW w:w="1980" w:type="dxa"/>
          </w:tcPr>
          <w:p w:rsidR="00362758" w:rsidRDefault="00362758" w:rsidP="004F3C6D">
            <w:pPr>
              <w:pStyle w:val="ProductList-Body"/>
            </w:pPr>
            <w:r>
              <w:t>Неприменимо</w:t>
            </w:r>
          </w:p>
        </w:tc>
        <w:tc>
          <w:tcPr>
            <w:tcW w:w="1980" w:type="dxa"/>
          </w:tcPr>
          <w:p w:rsidR="00362758" w:rsidRDefault="00362758" w:rsidP="004F3C6D">
            <w:pPr>
              <w:pStyle w:val="ProductList-Body"/>
            </w:pPr>
            <w:r>
              <w:t>Software Assurance применяется только так, как указано ниже</w:t>
            </w:r>
          </w:p>
        </w:tc>
        <w:tc>
          <w:tcPr>
            <w:tcW w:w="5125" w:type="dxa"/>
            <w:vMerge w:val="restart"/>
          </w:tcPr>
          <w:p w:rsidR="00362758" w:rsidRDefault="00362758" w:rsidP="002743C4">
            <w:pPr>
              <w:pStyle w:val="ProductList-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58" w:history="1">
              <w:r>
                <w:rPr>
                  <w:rStyle w:val="Hyperlink"/>
                </w:rPr>
                <w:t>Руководстве по лицензированию MPSA</w:t>
              </w:r>
            </w:hyperlink>
            <w:r>
              <w:t>.</w:t>
            </w:r>
          </w:p>
        </w:tc>
      </w:tr>
      <w:tr w:rsidR="00362758" w:rsidTr="00E432D7">
        <w:tc>
          <w:tcPr>
            <w:tcW w:w="1710" w:type="dxa"/>
          </w:tcPr>
          <w:p w:rsidR="00362758" w:rsidRPr="00362758" w:rsidRDefault="00362758" w:rsidP="00362758">
            <w:pPr>
              <w:pStyle w:val="ProductList-Body"/>
              <w:rPr>
                <w:b/>
              </w:rPr>
            </w:pPr>
            <w:r>
              <w:rPr>
                <w:b/>
              </w:rPr>
              <w:t>Категория «Системы»</w:t>
            </w:r>
          </w:p>
        </w:tc>
        <w:tc>
          <w:tcPr>
            <w:tcW w:w="1980" w:type="dxa"/>
          </w:tcPr>
          <w:p w:rsidR="00362758" w:rsidRDefault="00362758" w:rsidP="004F3C6D">
            <w:pPr>
              <w:pStyle w:val="ProductList-Body"/>
            </w:pPr>
            <w:r>
              <w:t>Software Assurance применяется</w:t>
            </w:r>
          </w:p>
        </w:tc>
        <w:tc>
          <w:tcPr>
            <w:tcW w:w="1980" w:type="dxa"/>
          </w:tcPr>
          <w:p w:rsidR="00362758" w:rsidRDefault="00362758" w:rsidP="00D8533F">
            <w:pPr>
              <w:pStyle w:val="ProductList-Body"/>
            </w:pPr>
            <w:r>
              <w:t>Software Assurance применяется</w:t>
            </w:r>
          </w:p>
        </w:tc>
        <w:tc>
          <w:tcPr>
            <w:tcW w:w="5125" w:type="dxa"/>
            <w:vMerge/>
          </w:tcPr>
          <w:p w:rsidR="00362758" w:rsidRDefault="00362758" w:rsidP="004F3C6D">
            <w:pPr>
              <w:pStyle w:val="ProductList-Body"/>
            </w:pPr>
          </w:p>
        </w:tc>
      </w:tr>
      <w:tr w:rsidR="00362758" w:rsidTr="00E432D7">
        <w:tc>
          <w:tcPr>
            <w:tcW w:w="1710" w:type="dxa"/>
          </w:tcPr>
          <w:p w:rsidR="00362758" w:rsidRPr="00362758" w:rsidRDefault="00362758" w:rsidP="004F3C6D">
            <w:pPr>
              <w:pStyle w:val="ProductList-Body"/>
              <w:rPr>
                <w:b/>
              </w:rPr>
            </w:pPr>
            <w:r>
              <w:rPr>
                <w:b/>
              </w:rPr>
              <w:t>Категория «Серверы»</w:t>
            </w:r>
          </w:p>
        </w:tc>
        <w:tc>
          <w:tcPr>
            <w:tcW w:w="1980" w:type="dxa"/>
          </w:tcPr>
          <w:p w:rsidR="00362758" w:rsidRDefault="00362758" w:rsidP="004F3C6D">
            <w:pPr>
              <w:pStyle w:val="ProductList-Body"/>
            </w:pPr>
            <w:r>
              <w:t>Software Assurance применяется</w:t>
            </w:r>
          </w:p>
        </w:tc>
        <w:tc>
          <w:tcPr>
            <w:tcW w:w="1980" w:type="dxa"/>
          </w:tcPr>
          <w:p w:rsidR="00362758" w:rsidRDefault="00362758" w:rsidP="004F3C6D">
            <w:pPr>
              <w:pStyle w:val="ProductList-Body"/>
            </w:pPr>
            <w:r>
              <w:t>Software Assurance применяется</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fldChar w:fldCharType="begin"/>
      </w:r>
      <w:r>
        <w:instrText>XE "Office стандартный 2013"</w:instrText>
      </w:r>
      <w:r>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rsidR="00BE318B" w:rsidRDefault="00BE318B" w:rsidP="004F3C6D">
      <w:pPr>
        <w:pStyle w:val="ProductList-Body"/>
      </w:pPr>
    </w:p>
    <w:p w:rsidR="00BE318B" w:rsidRDefault="00BE318B" w:rsidP="004F3C6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Руководство по лицензированию MPSA размещено по адресу </w:t>
      </w:r>
      <w:hyperlink r:id="rId59" w:history="1">
        <w:r>
          <w:rPr>
            <w:rStyle w:val="Hyperlink"/>
          </w:rPr>
          <w:t>http://www.microsoftvolumelicensing.com/DocumentSearch.aspx?Mode=1&amp;Category=3</w:t>
        </w:r>
      </w:hyperlink>
      <w:r>
        <w:t xml:space="preserve"> </w:t>
      </w:r>
    </w:p>
    <w:p w:rsidR="00362758" w:rsidRPr="00B06972" w:rsidRDefault="00362758" w:rsidP="004F3C6D">
      <w:pPr>
        <w:pStyle w:val="ProductList-Body"/>
      </w:pPr>
    </w:p>
    <w:p w:rsidR="00D85F27" w:rsidRPr="00B06972" w:rsidRDefault="00D85F27" w:rsidP="004F3C6D">
      <w:pPr>
        <w:pStyle w:val="ProductList-Body"/>
      </w:pPr>
    </w:p>
    <w:p w:rsidR="00D85F27" w:rsidRPr="00B06972" w:rsidRDefault="00D85F27" w:rsidP="004F3C6D">
      <w:pPr>
        <w:pStyle w:val="ProductList-Body"/>
      </w:pPr>
    </w:p>
    <w:p w:rsidR="00D85F27" w:rsidRPr="00B06972" w:rsidRDefault="00D85F27" w:rsidP="004F3C6D">
      <w:pPr>
        <w:pStyle w:val="ProductList-Body"/>
      </w:pPr>
    </w:p>
    <w:p w:rsidR="009A0C93" w:rsidRDefault="00FA00BF" w:rsidP="002E202B">
      <w:pPr>
        <w:pStyle w:val="ProductList-Offering1Heading"/>
        <w:outlineLvl w:val="1"/>
      </w:pPr>
      <w:bookmarkStart w:id="1506" w:name="_Toc378147681"/>
      <w:bookmarkStart w:id="1507" w:name="_Toc378151578"/>
      <w:bookmarkStart w:id="1508" w:name="_Toc379797435"/>
      <w:bookmarkStart w:id="1509" w:name="_Toc380513471"/>
      <w:bookmarkStart w:id="1510" w:name="_Toc380655521"/>
      <w:bookmarkStart w:id="1511" w:name="_Toc402268749"/>
      <w:r>
        <w:t>Возобновление действия Software Assurance</w:t>
      </w:r>
      <w:bookmarkEnd w:id="1506"/>
      <w:bookmarkEnd w:id="1507"/>
      <w:bookmarkEnd w:id="1508"/>
      <w:bookmarkEnd w:id="1509"/>
      <w:bookmarkEnd w:id="1510"/>
      <w:bookmarkEnd w:id="1511"/>
    </w:p>
    <w:p w:rsidR="00362758" w:rsidRPr="00362758" w:rsidRDefault="009C45A3" w:rsidP="00362758">
      <w:pPr>
        <w:pStyle w:val="ProductList-Body"/>
        <w:rPr>
          <w:b/>
        </w:rPr>
      </w:pPr>
      <w:r>
        <w:rPr>
          <w:b/>
          <w:color w:val="00188F"/>
        </w:rPr>
        <w:t>Возобновление действия покрытия в рамках одного соглашения</w:t>
      </w:r>
    </w:p>
    <w:p w:rsidR="00362758"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362758" w:rsidRDefault="00362758" w:rsidP="00362758">
      <w:pPr>
        <w:pStyle w:val="ProductList-Body"/>
      </w:pPr>
    </w:p>
    <w:p w:rsidR="00362758" w:rsidRDefault="00362758" w:rsidP="00362758">
      <w:pPr>
        <w:pStyle w:val="ProductList-Body"/>
      </w:pPr>
      <w:r>
        <w:rPr>
          <w:b/>
        </w:rPr>
        <w:t>Лицензия Open</w:t>
      </w:r>
      <w:r w:rsidRPr="006C135C">
        <w:rPr>
          <w:b/>
          <w:bCs/>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rsidR="00362758" w:rsidRDefault="00362758" w:rsidP="00362758">
      <w:pPr>
        <w:pStyle w:val="ProductList-Body"/>
      </w:pPr>
    </w:p>
    <w:p w:rsidR="00362758" w:rsidRDefault="00362758" w:rsidP="00362758">
      <w:pPr>
        <w:pStyle w:val="ProductList-Body"/>
      </w:pPr>
      <w:r>
        <w:rPr>
          <w:b/>
        </w:rPr>
        <w:t>Соглашение Enterprise</w:t>
      </w:r>
      <w:r w:rsidRPr="006C135C">
        <w:rPr>
          <w:b/>
          <w:bCs/>
        </w:rPr>
        <w:t>.</w:t>
      </w:r>
      <w:r>
        <w:t xml:space="preserve"> 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B654D0">
        <w:t xml:space="preserve"> </w:t>
      </w:r>
    </w:p>
    <w:p w:rsidR="00362758" w:rsidRDefault="00362758" w:rsidP="00362758">
      <w:pPr>
        <w:pStyle w:val="ProductList-Body"/>
      </w:pPr>
    </w:p>
    <w:p w:rsidR="00362758" w:rsidRDefault="00362758" w:rsidP="00362758">
      <w:pPr>
        <w:pStyle w:val="ProductList-Body"/>
      </w:pPr>
      <w:r>
        <w:rPr>
          <w:b/>
        </w:rPr>
        <w:t>Соглашение Enrollment for Application Platform</w:t>
      </w:r>
      <w:r w:rsidRPr="006C135C">
        <w:rPr>
          <w:b/>
          <w:bCs/>
        </w:rPr>
        <w:t>.</w:t>
      </w:r>
      <w:r>
        <w:t xml:space="preserve"> Клиенты EAP, ранее отложившие лицензии SKU (SA до лицензии), должны выкупить свои лицензии перед продлением SA</w:t>
      </w:r>
    </w:p>
    <w:p w:rsidR="00E1260A" w:rsidRDefault="00E1260A" w:rsidP="00362758">
      <w:pPr>
        <w:pStyle w:val="ProductList-Body"/>
        <w:rPr>
          <w:b/>
          <w:color w:val="00188F"/>
        </w:rPr>
      </w:pPr>
    </w:p>
    <w:p w:rsidR="00362758" w:rsidRPr="00362758" w:rsidRDefault="00362758" w:rsidP="00362758">
      <w:pPr>
        <w:pStyle w:val="ProductList-Body"/>
        <w:rPr>
          <w:b/>
        </w:rPr>
      </w:pPr>
      <w:r>
        <w:rPr>
          <w:b/>
          <w:color w:val="00188F"/>
        </w:rPr>
        <w:t>Возобновление действия покрытия в рамках отдельного соглашения</w:t>
      </w:r>
    </w:p>
    <w:p w:rsidR="00362758" w:rsidRDefault="00362758" w:rsidP="00362758">
      <w:pPr>
        <w:pStyle w:val="ProductList-Body"/>
      </w:pPr>
      <w:r>
        <w:t xml:space="preserve">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rsidR="00362758" w:rsidRDefault="00362758" w:rsidP="00362758">
      <w:pPr>
        <w:pStyle w:val="ProductList-Body"/>
      </w:pPr>
    </w:p>
    <w:p w:rsidR="00362758" w:rsidRPr="00362758" w:rsidRDefault="00362758" w:rsidP="00362758">
      <w:pPr>
        <w:pStyle w:val="ProductList-Body"/>
        <w:rPr>
          <w:b/>
        </w:rPr>
      </w:pPr>
      <w:r>
        <w:rPr>
          <w:b/>
          <w:color w:val="00188F"/>
        </w:rPr>
        <w:t>Возобновление действия через другие программы</w:t>
      </w:r>
    </w:p>
    <w:p w:rsidR="00362758" w:rsidRDefault="00362758" w:rsidP="006C135C">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B654D0">
        <w:t xml:space="preserve"> </w:t>
      </w:r>
      <w:r>
        <w:t>В рамках Соглашений версии 2008 и более ранних версий при условии возобновления действия покрытия в течение 30 дней (в</w:t>
      </w:r>
      <w:r w:rsidR="006C135C">
        <w:rPr>
          <w:lang w:val="en-US"/>
        </w:rPr>
        <w:t> </w:t>
      </w:r>
      <w:r>
        <w:t>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362758" w:rsidRDefault="00362758" w:rsidP="00362758">
      <w:pPr>
        <w:pStyle w:val="ProductList-Body"/>
      </w:pPr>
    </w:p>
    <w:p w:rsidR="00362758" w:rsidRPr="00362758" w:rsidRDefault="00362758" w:rsidP="00362758">
      <w:pPr>
        <w:pStyle w:val="ProductList-Body"/>
        <w:rPr>
          <w:b/>
        </w:rPr>
      </w:pPr>
      <w:r>
        <w:rPr>
          <w:b/>
          <w:color w:val="00188F"/>
        </w:rPr>
        <w:t>Возобновление покрытия Software Assurance для клиентских лицензий (CAL) и клиентские лицензии на управление (ML)</w:t>
      </w:r>
    </w:p>
    <w:p w:rsidR="00362758" w:rsidRDefault="00362758" w:rsidP="00362758">
      <w:pPr>
        <w:pStyle w:val="ProductList-Body"/>
      </w:pPr>
      <w:r>
        <w:rPr>
          <w:b/>
        </w:rPr>
        <w:t>Переход с пользовательских лицензий CAL на лицензии CAL «на устройство» и наоборот</w:t>
      </w:r>
      <w:r w:rsidRPr="00943B74">
        <w:rPr>
          <w:b/>
          <w:bCs/>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B654D0">
        <w:t xml:space="preserve"> </w:t>
      </w:r>
      <w:r>
        <w:t xml:space="preserve">При таком переходе выпуск клиентской лицензии не изменяется (например, выпуск Standard не изменяется на Enterprise). </w:t>
      </w:r>
    </w:p>
    <w:p w:rsidR="00362758" w:rsidRDefault="00362758" w:rsidP="00362758">
      <w:pPr>
        <w:pStyle w:val="ProductList-Body"/>
      </w:pPr>
    </w:p>
    <w:p w:rsidR="00362758" w:rsidRDefault="00362758" w:rsidP="00362758">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 наоборот</w:t>
      </w:r>
      <w:r w:rsidRPr="002D5706">
        <w:rPr>
          <w:b/>
          <w:bCs/>
        </w:rPr>
        <w:t>.</w:t>
      </w:r>
      <w:r>
        <w:t xml:space="preserve">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FA00BF" w:rsidRDefault="00FA00BF" w:rsidP="004F3C6D">
      <w:pPr>
        <w:pStyle w:val="ProductList-Body"/>
      </w:pPr>
    </w:p>
    <w:p w:rsidR="00FA00BF" w:rsidRDefault="00FA00BF" w:rsidP="002E202B">
      <w:pPr>
        <w:pStyle w:val="ProductList-Offering1Heading"/>
        <w:outlineLvl w:val="1"/>
      </w:pPr>
      <w:bookmarkStart w:id="1512" w:name="_Toc378147682"/>
      <w:bookmarkStart w:id="1513" w:name="_Toc378151579"/>
      <w:bookmarkStart w:id="1514" w:name="_Toc379797436"/>
      <w:bookmarkStart w:id="1515" w:name="_Toc380513472"/>
      <w:bookmarkStart w:id="1516" w:name="_Toc380655522"/>
      <w:bookmarkStart w:id="1517" w:name="_Toc402268750"/>
      <w:r>
        <w:t>Лицензии на переход для остановленных продуктов или продуктов, жизненный цикл которых закончился</w:t>
      </w:r>
      <w:bookmarkEnd w:id="1512"/>
      <w:bookmarkEnd w:id="1513"/>
      <w:bookmarkEnd w:id="1514"/>
      <w:bookmarkEnd w:id="1515"/>
      <w:bookmarkEnd w:id="1516"/>
      <w:bookmarkEnd w:id="1517"/>
    </w:p>
    <w:p w:rsidR="00362758"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rsidR="00362758" w:rsidRPr="00B06972" w:rsidRDefault="00362758" w:rsidP="00362758">
      <w:pPr>
        <w:pStyle w:val="ProductList-Body"/>
      </w:pPr>
    </w:p>
    <w:p w:rsidR="00C462BD" w:rsidRPr="00B06972" w:rsidRDefault="00C462BD" w:rsidP="00362758">
      <w:pPr>
        <w:pStyle w:val="ProductList-Body"/>
      </w:pPr>
    </w:p>
    <w:p w:rsidR="00362758" w:rsidRDefault="00362758" w:rsidP="00362758">
      <w:pPr>
        <w:pStyle w:val="ProductList-Body"/>
      </w:pPr>
      <w:r>
        <w:t>Термин «Лицензия на переход» здесь относится к лицензии, предоставляемой по примечанию о продукте, привязанному к этому разделу.</w:t>
      </w:r>
    </w:p>
    <w:p w:rsidR="00362758" w:rsidRDefault="00362758" w:rsidP="00362758">
      <w:pPr>
        <w:pStyle w:val="ProductList-Body"/>
      </w:pPr>
    </w:p>
    <w:p w:rsidR="00362758" w:rsidRDefault="00362758" w:rsidP="00362758">
      <w:pPr>
        <w:pStyle w:val="ProductList-Body"/>
      </w:pPr>
      <w:r>
        <w:t>Если в примечании о продукте не оговорено иное:</w:t>
      </w:r>
    </w:p>
    <w:p w:rsidR="00362758" w:rsidRDefault="00362758" w:rsidP="00026DDE">
      <w:pPr>
        <w:pStyle w:val="ProductList-Body"/>
        <w:numPr>
          <w:ilvl w:val="0"/>
          <w:numId w:val="13"/>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B654D0">
        <w:t xml:space="preserve"> </w:t>
      </w:r>
      <w:r>
        <w:t>Клиенты не имеют права использовать программное обеспечение по обеим лицензиям одновременно.</w:t>
      </w:r>
    </w:p>
    <w:p w:rsidR="00362758" w:rsidRDefault="00362758" w:rsidP="00026DDE">
      <w:pPr>
        <w:pStyle w:val="ProductList-Body"/>
        <w:numPr>
          <w:ilvl w:val="0"/>
          <w:numId w:val="13"/>
        </w:numPr>
        <w:ind w:left="450" w:hanging="270"/>
      </w:pPr>
      <w:r>
        <w:t>Лицензии на переход предоставляются на условии «1:1» для каждой соответствующей лицензии клиента.</w:t>
      </w:r>
    </w:p>
    <w:p w:rsidR="00362758" w:rsidRDefault="00362758" w:rsidP="00026DDE">
      <w:pPr>
        <w:pStyle w:val="ProductList-Body"/>
        <w:numPr>
          <w:ilvl w:val="0"/>
          <w:numId w:val="13"/>
        </w:numPr>
        <w:ind w:left="450" w:hanging="270"/>
      </w:pPr>
      <w:r>
        <w:t>Право на использование программного обеспечения в рамках лицензии на переход включает право на использование или доступ к любой более поздней версии этого продукта, который стал доступным до окончания срока действия покрытия Software Assurance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rsidR="00362758" w:rsidRDefault="00362758" w:rsidP="00AF0FA0">
      <w:pPr>
        <w:pStyle w:val="ProductList-Body"/>
        <w:numPr>
          <w:ilvl w:val="0"/>
          <w:numId w:val="13"/>
        </w:numPr>
        <w:ind w:left="450" w:hanging="270"/>
      </w:pPr>
      <w:r>
        <w:t>Если клиент приобрел бессрочные права для использования программного обеспечения в рамках соответствующей лицензии, прав на использование программного обеспечения, приобретенного в рамках лицензии на переход, считаются бессрочными. В</w:t>
      </w:r>
      <w:r w:rsidR="00AF0FA0">
        <w:rPr>
          <w:lang w:val="en-US"/>
        </w:rPr>
        <w:t> </w:t>
      </w:r>
      <w:r>
        <w:t>противном случае, права, приобретенные в рамках лицензии на переход, истекут, когда истечет срок действия соответствующей лицензии.</w:t>
      </w:r>
    </w:p>
    <w:p w:rsidR="00362758" w:rsidRDefault="00362758" w:rsidP="00026DDE">
      <w:pPr>
        <w:pStyle w:val="ProductList-Body"/>
        <w:numPr>
          <w:ilvl w:val="0"/>
          <w:numId w:val="13"/>
        </w:numPr>
        <w:ind w:left="450" w:hanging="270"/>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362758" w:rsidRDefault="00362758" w:rsidP="00026DDE">
      <w:pPr>
        <w:pStyle w:val="ProductList-Body"/>
        <w:numPr>
          <w:ilvl w:val="0"/>
          <w:numId w:val="13"/>
        </w:numPr>
        <w:ind w:left="450" w:hanging="270"/>
      </w:pPr>
      <w:r>
        <w:t>Клиенты не могут передавать лицензии на переход, предоставленные отдельно от соответствующих лицензий.</w:t>
      </w:r>
    </w:p>
    <w:p w:rsidR="00362758" w:rsidRDefault="00362758" w:rsidP="00026DDE">
      <w:pPr>
        <w:pStyle w:val="ProductList-Body"/>
        <w:numPr>
          <w:ilvl w:val="0"/>
          <w:numId w:val="13"/>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rsidR="00FA00BF" w:rsidRDefault="00362758" w:rsidP="00026DDE">
      <w:pPr>
        <w:pStyle w:val="ProductList-Body"/>
        <w:numPr>
          <w:ilvl w:val="0"/>
          <w:numId w:val="13"/>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rsidR="00FA00BF" w:rsidRDefault="00FA00BF" w:rsidP="004F3C6D">
      <w:pPr>
        <w:pStyle w:val="ProductList-Body"/>
      </w:pPr>
    </w:p>
    <w:p w:rsidR="00FA00BF" w:rsidRDefault="00FA00BF" w:rsidP="002E202B">
      <w:pPr>
        <w:pStyle w:val="ProductList-Offering1Heading"/>
        <w:outlineLvl w:val="1"/>
      </w:pPr>
      <w:bookmarkStart w:id="1518" w:name="_Toc378147683"/>
      <w:bookmarkStart w:id="1519" w:name="_Toc378151580"/>
      <w:bookmarkStart w:id="1520" w:name="_Toc379797437"/>
      <w:bookmarkStart w:id="1521" w:name="_Toc380513473"/>
      <w:bookmarkStart w:id="1522" w:name="_Toc380655523"/>
      <w:bookmarkStart w:id="1523" w:name="_Toc402268751"/>
      <w:r>
        <w:t>Преимущества в рамках программы Software Assurance</w:t>
      </w:r>
      <w:bookmarkEnd w:id="1518"/>
      <w:bookmarkEnd w:id="1519"/>
      <w:bookmarkEnd w:id="1520"/>
      <w:bookmarkEnd w:id="1521"/>
      <w:bookmarkEnd w:id="1522"/>
      <w:bookmarkEnd w:id="1523"/>
    </w:p>
    <w:p w:rsidR="00362758" w:rsidRPr="00717EC0" w:rsidRDefault="00362758" w:rsidP="00A41808">
      <w:pPr>
        <w:pStyle w:val="ProductList-Body"/>
      </w:pPr>
      <w:r>
        <w:t>Преимущества отличаются в зависимости от конкретного продукта и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B654D0">
        <w:t xml:space="preserve"> </w:t>
      </w:r>
      <w: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B654D0">
        <w:t xml:space="preserve"> </w:t>
      </w:r>
      <w:r>
        <w:t>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 разных программ.</w:t>
      </w:r>
    </w:p>
    <w:p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1575"/>
        <w:gridCol w:w="1602"/>
        <w:gridCol w:w="1260"/>
        <w:gridCol w:w="1701"/>
        <w:gridCol w:w="2682"/>
        <w:gridCol w:w="1975"/>
      </w:tblGrid>
      <w:tr w:rsidR="00DB5001" w:rsidRPr="00DB5001" w:rsidTr="00966552">
        <w:trPr>
          <w:tblHeader/>
        </w:trPr>
        <w:tc>
          <w:tcPr>
            <w:tcW w:w="1575"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602"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6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701" w:type="dxa"/>
            <w:shd w:val="clear" w:color="auto" w:fill="0072C6"/>
          </w:tcPr>
          <w:p w:rsidR="00DB5001" w:rsidRPr="00FF1E84" w:rsidRDefault="00DB5001" w:rsidP="000F032B">
            <w:pPr>
              <w:pStyle w:val="ProductList-Body"/>
              <w:spacing w:before="20" w:after="20"/>
              <w:rPr>
                <w:color w:val="FFFFFF" w:themeColor="background1"/>
                <w:lang w:val="en-US"/>
              </w:rPr>
            </w:pPr>
            <w:r w:rsidRPr="00FF1E84">
              <w:rPr>
                <w:color w:val="FFFFFF" w:themeColor="background1"/>
                <w:lang w:val="en-US"/>
              </w:rPr>
              <w:t>Open Value Subscription – Education Solutions</w:t>
            </w:r>
          </w:p>
        </w:tc>
        <w:tc>
          <w:tcPr>
            <w:tcW w:w="2682" w:type="dxa"/>
            <w:shd w:val="clear" w:color="auto" w:fill="0072C6"/>
          </w:tcPr>
          <w:p w:rsidR="00DB5001" w:rsidRPr="00FF1E84" w:rsidRDefault="00DB5001" w:rsidP="000F032B">
            <w:pPr>
              <w:pStyle w:val="ProductList-Body"/>
              <w:spacing w:before="20" w:after="20"/>
              <w:rPr>
                <w:color w:val="FFFFFF" w:themeColor="background1"/>
                <w:lang w:val="en-US"/>
              </w:rPr>
            </w:pPr>
            <w:r>
              <w:rPr>
                <w:color w:val="FFFFFF" w:themeColor="background1"/>
              </w:rPr>
              <w:t>Выбор</w:t>
            </w:r>
            <w:r w:rsidRPr="00FF1E84">
              <w:rPr>
                <w:color w:val="FFFFFF" w:themeColor="background1"/>
                <w:lang w:val="en-US"/>
              </w:rPr>
              <w:t>*</w:t>
            </w:r>
            <w:r w:rsidRPr="00FF1E84">
              <w:rPr>
                <w:color w:val="FFFFFF" w:themeColor="background1"/>
                <w:lang w:val="en-US"/>
              </w:rPr>
              <w:br/>
            </w:r>
            <w:r>
              <w:rPr>
                <w:color w:val="FFFFFF" w:themeColor="background1"/>
              </w:rPr>
              <w:t>Соглашения</w:t>
            </w:r>
            <w:r w:rsidRPr="00FF1E84">
              <w:rPr>
                <w:color w:val="FFFFFF" w:themeColor="background1"/>
                <w:lang w:val="en-US"/>
              </w:rPr>
              <w:t xml:space="preserve"> Enterprise Agreement Enrollment </w:t>
            </w:r>
            <w:r>
              <w:rPr>
                <w:color w:val="FFFFFF" w:themeColor="background1"/>
              </w:rPr>
              <w:t>для</w:t>
            </w:r>
            <w:r w:rsidRPr="00FF1E84">
              <w:rPr>
                <w:color w:val="FFFFFF" w:themeColor="background1"/>
                <w:lang w:val="en-US"/>
              </w:rPr>
              <w:t xml:space="preserve"> Education Solutions </w:t>
            </w:r>
            <w:r>
              <w:rPr>
                <w:color w:val="FFFFFF" w:themeColor="background1"/>
              </w:rPr>
              <w:t>в</w:t>
            </w:r>
            <w:r w:rsidRPr="00FF1E84">
              <w:rPr>
                <w:color w:val="FFFFFF" w:themeColor="background1"/>
                <w:lang w:val="en-US"/>
              </w:rPr>
              <w:t xml:space="preserve"> </w:t>
            </w:r>
            <w:r>
              <w:rPr>
                <w:color w:val="FFFFFF" w:themeColor="background1"/>
              </w:rPr>
              <w:t>рамках</w:t>
            </w:r>
            <w:r w:rsidRPr="00FF1E84">
              <w:rPr>
                <w:color w:val="FFFFFF" w:themeColor="background1"/>
                <w:lang w:val="en-US"/>
              </w:rPr>
              <w:t xml:space="preserve"> </w:t>
            </w:r>
            <w:r>
              <w:rPr>
                <w:color w:val="FFFFFF" w:themeColor="background1"/>
              </w:rPr>
              <w:t>Соглашения</w:t>
            </w:r>
            <w:r w:rsidRPr="00FF1E84">
              <w:rPr>
                <w:color w:val="FFFFFF" w:themeColor="background1"/>
                <w:lang w:val="en-US"/>
              </w:rPr>
              <w:t xml:space="preserve"> Campus and School</w:t>
            </w:r>
          </w:p>
        </w:tc>
        <w:tc>
          <w:tcPr>
            <w:tcW w:w="1975"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966552">
        <w:tc>
          <w:tcPr>
            <w:tcW w:w="1575" w:type="dxa"/>
          </w:tcPr>
          <w:p w:rsidR="00DB5001" w:rsidRDefault="00DB5001" w:rsidP="004F3C6D">
            <w:pPr>
              <w:pStyle w:val="ProductList-Body"/>
            </w:pPr>
            <w:r>
              <w:t>Преимущества привязываются к:</w:t>
            </w:r>
          </w:p>
        </w:tc>
        <w:tc>
          <w:tcPr>
            <w:tcW w:w="1602" w:type="dxa"/>
          </w:tcPr>
          <w:p w:rsidR="00DB5001" w:rsidRDefault="00DB5001" w:rsidP="00DB5001">
            <w:pPr>
              <w:pStyle w:val="ProductList-Body"/>
            </w:pPr>
            <w:r>
              <w:t>Номеру лицензии</w:t>
            </w:r>
          </w:p>
        </w:tc>
        <w:tc>
          <w:tcPr>
            <w:tcW w:w="1260" w:type="dxa"/>
          </w:tcPr>
          <w:p w:rsidR="00DB5001" w:rsidRDefault="00DB5001" w:rsidP="004F3C6D">
            <w:pPr>
              <w:pStyle w:val="ProductList-Body"/>
            </w:pPr>
            <w:r>
              <w:t>Соглашению</w:t>
            </w:r>
          </w:p>
        </w:tc>
        <w:tc>
          <w:tcPr>
            <w:tcW w:w="1701" w:type="dxa"/>
          </w:tcPr>
          <w:p w:rsidR="00DB5001" w:rsidRDefault="00DB5001" w:rsidP="004F3C6D">
            <w:pPr>
              <w:pStyle w:val="ProductList-Body"/>
            </w:pPr>
            <w:r>
              <w:t>Соглашению</w:t>
            </w:r>
          </w:p>
        </w:tc>
        <w:tc>
          <w:tcPr>
            <w:tcW w:w="2682" w:type="dxa"/>
          </w:tcPr>
          <w:p w:rsidR="00DB5001" w:rsidRDefault="00DB5001" w:rsidP="004F3C6D">
            <w:pPr>
              <w:pStyle w:val="ProductList-Body"/>
            </w:pPr>
            <w:r>
              <w:t>соглашения о регистрации</w:t>
            </w:r>
          </w:p>
        </w:tc>
        <w:tc>
          <w:tcPr>
            <w:tcW w:w="1975" w:type="dxa"/>
          </w:tcPr>
          <w:p w:rsidR="00DB5001" w:rsidRDefault="00DB5001" w:rsidP="004F3C6D">
            <w:pPr>
              <w:pStyle w:val="ProductList-Body"/>
            </w:pPr>
            <w:r>
              <w:t>Зарегистрированному аффилированному лицу</w:t>
            </w:r>
          </w:p>
        </w:tc>
      </w:tr>
    </w:tbl>
    <w:p w:rsidR="00DB5001" w:rsidRPr="00DB5001" w:rsidRDefault="00DB5001" w:rsidP="008E676F">
      <w:pPr>
        <w:pStyle w:val="ProductList-Body"/>
        <w:tabs>
          <w:tab w:val="clear" w:pos="158"/>
          <w:tab w:val="left" w:pos="180"/>
        </w:tabs>
        <w:rPr>
          <w:i/>
        </w:rPr>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rsidR="00DB5001" w:rsidRDefault="00DB5001" w:rsidP="00DB5001">
      <w:pPr>
        <w:pStyle w:val="ProductList-Body"/>
      </w:pPr>
    </w:p>
    <w:p w:rsidR="00DB5001" w:rsidRDefault="00DB5001" w:rsidP="00507D7B">
      <w:pPr>
        <w:pStyle w:val="ProductList-Body"/>
      </w:pPr>
      <w:r>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B654D0">
        <w:t xml:space="preserve"> </w:t>
      </w:r>
      <w:r>
        <w:t>Соответствующие продукты указаны в разделах по продуктам.</w:t>
      </w:r>
      <w:r w:rsidR="00B654D0">
        <w:t xml:space="preserve"> </w:t>
      </w:r>
      <w: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B654D0">
        <w:t xml:space="preserve"> </w:t>
      </w:r>
      <w:r>
        <w:t>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B654D0">
        <w:t xml:space="preserve"> </w:t>
      </w:r>
      <w: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B654D0">
        <w:t xml:space="preserve"> </w:t>
      </w:r>
      <w: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rsidR="00500791" w:rsidRDefault="00500791" w:rsidP="00507D7B">
      <w:pPr>
        <w:pStyle w:val="ProductList-Body"/>
      </w:pPr>
    </w:p>
    <w:p w:rsidR="00500791" w:rsidRDefault="00500791" w:rsidP="00507D7B">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Руководство по лицензированию MPSA размещено по адресу </w:t>
      </w:r>
      <w:hyperlink r:id="rId60" w:history="1">
        <w:r>
          <w:rPr>
            <w:rStyle w:val="Hyperlink"/>
          </w:rPr>
          <w:t>http://www.microsoftvolumelicensing.com/DocumentSearch.aspx?Mode=1&amp;Category=3</w:t>
        </w:r>
      </w:hyperlink>
    </w:p>
    <w:p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E7511F">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«Системы»</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NewVersionRights" w:history="1">
              <w:r w:rsidR="007B07E8">
                <w:rPr>
                  <w:rStyle w:val="Hyperlink"/>
                </w:rPr>
                <w:t>Права перехода на новые версии</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OfficeMultiLanguagePack" w:history="1">
              <w:r w:rsidR="007B07E8">
                <w:rPr>
                  <w:rStyle w:val="Hyperlink"/>
                </w:rPr>
                <w:t>Пакет многоязыкового интерфейса для Office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OfficeOnline" w:history="1">
              <w:r w:rsidR="007B07E8">
                <w:rPr>
                  <w:rStyle w:val="Hyperlink"/>
                </w:rPr>
                <w:t>Office Online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PlanningServices" w:history="1">
              <w:r w:rsidR="007B07E8">
                <w:rPr>
                  <w:rStyle w:val="Hyperlink"/>
                </w:rPr>
                <w:t>Услуги по планированию</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E7511F">
        <w:trPr>
          <w:trHeight w:val="255"/>
        </w:trPr>
        <w:tc>
          <w:tcPr>
            <w:tcW w:w="5320" w:type="dxa"/>
            <w:vAlign w:val="bottom"/>
          </w:tcPr>
          <w:p w:rsidR="00A41808" w:rsidRPr="000953A4" w:rsidRDefault="00523418" w:rsidP="000953A4">
            <w:pPr>
              <w:pStyle w:val="ProductList-Body"/>
            </w:pPr>
            <w:hyperlink w:anchor="SA_EnhancedEditionBenefits" w:history="1">
              <w:r w:rsidR="007B07E8">
                <w:rPr>
                  <w:rStyle w:val="Hyperlink"/>
                </w:rPr>
                <w:t>Преимущества расширенных выпусков — Windows и Windows Embedded</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197FAD">
            <w:pPr>
              <w:pStyle w:val="ProductList-Body"/>
              <w:jc w:val="center"/>
            </w:pP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EnterpriseSideloading" w:history="1">
              <w:r w:rsidR="007B07E8">
                <w:rPr>
                  <w:rStyle w:val="Hyperlink"/>
                </w:rPr>
                <w:t>Enterprise Sideloading</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WindowsCompanionSubscription" w:history="1">
              <w:r w:rsidR="007B07E8">
                <w:rPr>
                  <w:rStyle w:val="Hyperlink"/>
                </w:rPr>
                <w:t>Подписка Windows Companion</w:t>
              </w:r>
            </w:hyperlink>
            <w:r w:rsidR="007B07E8">
              <w:fldChar w:fldCharType="begin"/>
            </w:r>
            <w:r w:rsidR="007B07E8">
              <w:instrText>XE "Подписка Windows Companion"</w:instrText>
            </w:r>
            <w:r w:rsidR="007B07E8">
              <w:fldChar w:fldCharType="end"/>
            </w:r>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TrainingVouchers" w:history="1">
              <w:r w:rsidR="007B07E8">
                <w:rPr>
                  <w:rStyle w:val="Hyperlink"/>
                </w:rPr>
                <w:t>Ваучеры на обучение</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ELearning" w:history="1">
              <w:r w:rsidR="007B07E8">
                <w:rPr>
                  <w:rStyle w:val="Hyperlink"/>
                </w:rPr>
                <w:t>E-Learning</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HomeUseProgram" w:history="1">
              <w:r w:rsidR="007B07E8">
                <w:rPr>
                  <w:rStyle w:val="Hyperlink"/>
                </w:rPr>
                <w:t>Программа использования ПО на домашних компьютерах</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pPr>
          </w:p>
        </w:tc>
      </w:tr>
      <w:tr w:rsidR="00A41808" w:rsidRPr="00717EC0" w:rsidTr="00E7511F">
        <w:trPr>
          <w:trHeight w:val="255"/>
        </w:trPr>
        <w:tc>
          <w:tcPr>
            <w:tcW w:w="5320" w:type="dxa"/>
            <w:vAlign w:val="bottom"/>
          </w:tcPr>
          <w:p w:rsidR="00A41808" w:rsidRPr="00717EC0" w:rsidRDefault="00523418" w:rsidP="003B3EBC">
            <w:pPr>
              <w:pStyle w:val="ProductList-Body"/>
            </w:pPr>
            <w:hyperlink w:anchor="SA_EnterpriseSourceLicensingProgram" w:history="1">
              <w:r w:rsidR="007B07E8">
                <w:rPr>
                  <w:rStyle w:val="Hyperlink"/>
                </w:rPr>
                <w:t>Программа лицензирования исходного кода для предприятий</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24x7" w:history="1">
              <w:r w:rsidR="007B07E8">
                <w:rPr>
                  <w:rStyle w:val="Hyperlink"/>
                </w:rPr>
                <w:t>Круглосуточная техническая поддержка</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SystemCenterGlobalServiceMonitor" w:history="1">
              <w:r w:rsidR="007B07E8">
                <w:rPr>
                  <w:rStyle w:val="Hyperlink"/>
                </w:rPr>
                <w:t>System Center Global Service Monitor</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BackUpDisasterRecovery" w:history="1">
              <w:r w:rsidR="007B07E8">
                <w:rPr>
                  <w:rStyle w:val="Hyperlink"/>
                </w:rPr>
                <w:t>Резервное копирования для аварийного восстановления</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E7511F">
        <w:trPr>
          <w:trHeight w:val="246"/>
        </w:trPr>
        <w:tc>
          <w:tcPr>
            <w:tcW w:w="5320" w:type="dxa"/>
            <w:vAlign w:val="bottom"/>
          </w:tcPr>
          <w:p w:rsidR="004A3FA6" w:rsidRPr="00717EC0" w:rsidRDefault="00523418" w:rsidP="004A3FA6">
            <w:pPr>
              <w:pStyle w:val="ProductList-Body"/>
            </w:pPr>
            <w:hyperlink w:anchor="SA_LicenseMobilitythroughSA" w:history="1">
              <w:r w:rsidR="007B07E8">
                <w:rPr>
                  <w:rStyle w:val="Hyperlink"/>
                  <w:szCs w:val="18"/>
                </w:rPr>
                <w:t>Перемещение лицензий с помощью Software Assurance</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E7511F">
        <w:trPr>
          <w:trHeight w:val="246"/>
        </w:trPr>
        <w:tc>
          <w:tcPr>
            <w:tcW w:w="5320" w:type="dxa"/>
            <w:vAlign w:val="bottom"/>
          </w:tcPr>
          <w:p w:rsidR="00A41808" w:rsidRPr="00717EC0" w:rsidRDefault="00523418" w:rsidP="003B3EBC">
            <w:pPr>
              <w:pStyle w:val="ProductList-Body"/>
            </w:pPr>
            <w:hyperlink w:anchor="SA_WindowsThinPC" w:history="1">
              <w:r w:rsidR="007B07E8">
                <w:rPr>
                  <w:rStyle w:val="Hyperlink"/>
                </w:rPr>
                <w:t>Windows Thin PC</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E7511F">
        <w:trPr>
          <w:trHeight w:val="255"/>
        </w:trPr>
        <w:tc>
          <w:tcPr>
            <w:tcW w:w="5320" w:type="dxa"/>
            <w:vAlign w:val="bottom"/>
          </w:tcPr>
          <w:p w:rsidR="004A3FA6" w:rsidRPr="00717EC0" w:rsidRDefault="00523418" w:rsidP="004A3FA6">
            <w:pPr>
              <w:pStyle w:val="ProductList-Body"/>
            </w:pPr>
            <w:hyperlink w:anchor="SA_ExtendedHotfixSupport" w:history="1">
              <w:r w:rsidR="007B07E8">
                <w:rPr>
                  <w:rStyle w:val="Hyperlink"/>
                </w:rPr>
                <w:t>Поддержка продуктов в продленной фазе</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E7511F">
        <w:trPr>
          <w:trHeight w:val="255"/>
        </w:trPr>
        <w:tc>
          <w:tcPr>
            <w:tcW w:w="5320" w:type="dxa"/>
            <w:vAlign w:val="bottom"/>
          </w:tcPr>
          <w:p w:rsidR="00965718" w:rsidRDefault="00523418" w:rsidP="00680926">
            <w:pPr>
              <w:pStyle w:val="ProductList-Body"/>
            </w:pPr>
            <w:hyperlink w:anchor="SA_MicrosoftDynamicsCustomerSource" w:history="1">
              <w:r w:rsidR="007B07E8">
                <w:rPr>
                  <w:rStyle w:val="Hyperlink"/>
                </w:rPr>
                <w:t>Microsoft Dynamics CustomerSource</w:t>
              </w:r>
            </w:hyperlink>
          </w:p>
        </w:tc>
        <w:tc>
          <w:tcPr>
            <w:tcW w:w="1828" w:type="dxa"/>
            <w:vAlign w:val="center"/>
          </w:tcPr>
          <w:p w:rsidR="00965718" w:rsidRPr="00717EC0" w:rsidRDefault="00965718" w:rsidP="00197FAD">
            <w:pPr>
              <w:pStyle w:val="ProductList-Body"/>
              <w:jc w:val="center"/>
              <w:rPr>
                <w:color w:val="000000"/>
              </w:rPr>
            </w:pPr>
          </w:p>
        </w:tc>
        <w:tc>
          <w:tcPr>
            <w:tcW w:w="1828" w:type="dxa"/>
          </w:tcPr>
          <w:p w:rsidR="00965718" w:rsidRPr="00135480" w:rsidRDefault="00965718" w:rsidP="00197FAD">
            <w:pPr>
              <w:pStyle w:val="ProductList-Body"/>
              <w:jc w:val="center"/>
              <w:rPr>
                <w:rFonts w:ascii="Wingdings" w:hAnsi="Wingdings" w:cs="Wingdings"/>
                <w:sz w:val="20"/>
                <w:szCs w:val="20"/>
              </w:rPr>
            </w:pPr>
          </w:p>
        </w:tc>
        <w:tc>
          <w:tcPr>
            <w:tcW w:w="1829"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E7511F">
        <w:trPr>
          <w:trHeight w:val="255"/>
        </w:trPr>
        <w:tc>
          <w:tcPr>
            <w:tcW w:w="5320" w:type="dxa"/>
            <w:vAlign w:val="bottom"/>
          </w:tcPr>
          <w:p w:rsidR="004A3FA6" w:rsidRPr="00FF1E84" w:rsidRDefault="00523418" w:rsidP="004A3FA6">
            <w:pPr>
              <w:pStyle w:val="ProductList-Body"/>
              <w:rPr>
                <w:color w:val="000000"/>
                <w:lang w:val="en-US"/>
              </w:rPr>
            </w:pPr>
            <w:hyperlink w:anchor="SA_MDOPforSA" w:history="1">
              <w:r w:rsidR="007B07E8" w:rsidRPr="00FF1E84">
                <w:rPr>
                  <w:rStyle w:val="Hyperlink"/>
                  <w:lang w:val="en-US"/>
                </w:rPr>
                <w:t>Microsoft Desktop Optimization Pack (MDOP</w:t>
              </w:r>
              <w:r w:rsidR="007B07E8">
                <w:fldChar w:fldCharType="begin"/>
              </w:r>
              <w:r w:rsidR="007B07E8" w:rsidRPr="00FF1E84">
                <w:rPr>
                  <w:lang w:val="en-US"/>
                </w:rPr>
                <w:instrText>XE "MDOP"</w:instrText>
              </w:r>
              <w:r w:rsidR="007B07E8">
                <w:fldChar w:fldCharType="end"/>
              </w:r>
              <w:r w:rsidR="007B07E8" w:rsidRPr="00FF1E84">
                <w:rPr>
                  <w:rStyle w:val="Hyperlink"/>
                  <w:lang w:val="en-US"/>
                </w:rPr>
                <w:t>)</w:t>
              </w:r>
            </w:hyperlink>
          </w:p>
        </w:tc>
        <w:tc>
          <w:tcPr>
            <w:tcW w:w="1828" w:type="dxa"/>
            <w:vAlign w:val="center"/>
          </w:tcPr>
          <w:p w:rsidR="004A3FA6" w:rsidRPr="00FF1E84"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E7511F">
        <w:trPr>
          <w:trHeight w:val="255"/>
        </w:trPr>
        <w:tc>
          <w:tcPr>
            <w:tcW w:w="5320" w:type="dxa"/>
            <w:vAlign w:val="bottom"/>
          </w:tcPr>
          <w:p w:rsidR="004A3FA6" w:rsidRPr="00717EC0" w:rsidRDefault="00523418" w:rsidP="004A3FA6">
            <w:pPr>
              <w:pStyle w:val="ProductList-Body"/>
              <w:rPr>
                <w:color w:val="000000"/>
              </w:rPr>
            </w:pPr>
            <w:hyperlink w:anchor="SA_VirtualizationRightsforWinDesktop" w:history="1">
              <w:r w:rsidR="007B07E8">
                <w:rPr>
                  <w:rStyle w:val="Hyperlink"/>
                </w:rPr>
                <w:t>Права виртуализации для настольных компьютеров под управлением Windows и Windows Embedded</w:t>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E7511F">
        <w:trPr>
          <w:trHeight w:val="255"/>
        </w:trPr>
        <w:tc>
          <w:tcPr>
            <w:tcW w:w="5320" w:type="dxa"/>
            <w:vAlign w:val="bottom"/>
          </w:tcPr>
          <w:p w:rsidR="004A3FA6" w:rsidRPr="00FF1E84" w:rsidRDefault="00523418" w:rsidP="004A3FA6">
            <w:pPr>
              <w:pStyle w:val="ProductList-Body"/>
              <w:rPr>
                <w:color w:val="000000"/>
                <w:lang w:val="en-US"/>
              </w:rPr>
            </w:pPr>
            <w:hyperlink w:anchor="SA_WindowsVDARights" w:history="1">
              <w:r w:rsidR="007B07E8" w:rsidRPr="00FF1E84">
                <w:rPr>
                  <w:rStyle w:val="Hyperlink"/>
                  <w:lang w:val="en-US"/>
                </w:rPr>
                <w:t>Windows Virtual Desktop Access</w:t>
              </w:r>
              <w:r w:rsidR="007B07E8">
                <w:fldChar w:fldCharType="begin"/>
              </w:r>
              <w:r w:rsidR="007B07E8" w:rsidRPr="00FF1E84">
                <w:rPr>
                  <w:lang w:val="en-US"/>
                </w:rPr>
                <w:instrText>XE "Windows Virtual Desktop Access,"</w:instrText>
              </w:r>
              <w:r w:rsidR="007B07E8">
                <w:fldChar w:fldCharType="end"/>
              </w:r>
              <w:r w:rsidR="007B07E8" w:rsidRPr="00FF1E84">
                <w:rPr>
                  <w:rStyle w:val="Hyperlink"/>
                  <w:lang w:val="en-US"/>
                </w:rPr>
                <w:t xml:space="preserve"> (VDA)</w:t>
              </w:r>
            </w:hyperlink>
          </w:p>
        </w:tc>
        <w:tc>
          <w:tcPr>
            <w:tcW w:w="1828" w:type="dxa"/>
            <w:vAlign w:val="center"/>
          </w:tcPr>
          <w:p w:rsidR="004A3FA6" w:rsidRPr="00FF1E84"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A41808" w:rsidRPr="00717EC0" w:rsidTr="00E7511F">
        <w:trPr>
          <w:trHeight w:val="255"/>
        </w:trPr>
        <w:tc>
          <w:tcPr>
            <w:tcW w:w="5320" w:type="dxa"/>
            <w:vAlign w:val="bottom"/>
          </w:tcPr>
          <w:p w:rsidR="00A41808" w:rsidRPr="00717EC0" w:rsidRDefault="00523418" w:rsidP="003B3EBC">
            <w:pPr>
              <w:pStyle w:val="ProductList-Body"/>
            </w:pPr>
            <w:hyperlink w:anchor="SA_StepUpLicenseAvailability" w:history="1">
              <w:r w:rsidR="007B07E8">
                <w:rPr>
                  <w:rStyle w:val="Hyperlink"/>
                </w:rPr>
                <w:t>Право на переход вверх</w:t>
              </w:r>
            </w:hyperlink>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A41808" w:rsidRPr="00717EC0" w:rsidRDefault="00A41808" w:rsidP="00197FAD">
            <w:pPr>
              <w:pStyle w:val="ProductList-Body"/>
              <w:jc w:val="center"/>
            </w:pPr>
          </w:p>
        </w:tc>
        <w:tc>
          <w:tcPr>
            <w:tcW w:w="1829"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3B3EBC" w:rsidRDefault="003B3EBC" w:rsidP="008E676F">
      <w:pPr>
        <w:pStyle w:val="ProductList-Body"/>
        <w:tabs>
          <w:tab w:val="clear" w:pos="158"/>
          <w:tab w:val="left" w:pos="180"/>
        </w:tabs>
        <w:rPr>
          <w:i/>
        </w:rPr>
      </w:pPr>
      <w:r>
        <w:t>*</w:t>
      </w:r>
      <w:r>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rsidR="003B3EBC" w:rsidRPr="003B3EBC" w:rsidRDefault="00A22AFB" w:rsidP="008E676F">
      <w:pPr>
        <w:pStyle w:val="ProductList-Body"/>
        <w:tabs>
          <w:tab w:val="clear" w:pos="158"/>
          <w:tab w:val="left" w:pos="180"/>
        </w:tabs>
        <w:rPr>
          <w:i/>
        </w:rPr>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rsidR="00664357" w:rsidRDefault="003B3EBC" w:rsidP="008E676F">
      <w:pPr>
        <w:pStyle w:val="ProductList-Body"/>
        <w:tabs>
          <w:tab w:val="clear" w:pos="158"/>
          <w:tab w:val="left" w:pos="180"/>
        </w:tabs>
        <w:rPr>
          <w:i/>
        </w:rPr>
      </w:pPr>
      <w:r>
        <w:rPr>
          <w:vertAlign w:val="superscript"/>
        </w:rPr>
        <w:t>1</w:t>
      </w:r>
      <w:r>
        <w:rPr>
          <w:i/>
        </w:rPr>
        <w:t xml:space="preserve">Существующие клиенты с покрытием Software Assurance для Windows Pro Upgrade или Windows Embedded Industry Pro Upgrade по-прежнему получают права на выпуск Enterprise. </w:t>
      </w:r>
    </w:p>
    <w:p w:rsidR="003B3EBC" w:rsidRPr="003B3EBC" w:rsidRDefault="00664357" w:rsidP="008E676F">
      <w:pPr>
        <w:pStyle w:val="ProductList-Body"/>
        <w:tabs>
          <w:tab w:val="clear" w:pos="158"/>
          <w:tab w:val="left" w:pos="180"/>
        </w:tabs>
        <w:rPr>
          <w:i/>
        </w:rPr>
      </w:pPr>
      <w:r>
        <w:rPr>
          <w:vertAlign w:val="superscript"/>
        </w:rPr>
        <w:t>2</w:t>
      </w:r>
      <w:r>
        <w:rPr>
          <w:i/>
        </w:rPr>
        <w:t>Не является преимуществом SA для продуктов Windows Embedded.</w:t>
      </w:r>
    </w:p>
    <w:p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DF6463">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Продукты категории «Приложения системы Office»</w:t>
            </w:r>
          </w:p>
        </w:tc>
      </w:tr>
      <w:tr w:rsidR="00507D7B" w:rsidRPr="00EB5AF3" w:rsidTr="00DF6463">
        <w:trPr>
          <w:trHeight w:val="438"/>
        </w:trPr>
        <w:tc>
          <w:tcPr>
            <w:tcW w:w="3600" w:type="dxa"/>
          </w:tcPr>
          <w:p w:rsidR="00507D7B" w:rsidRPr="00717EC0" w:rsidRDefault="00507D7B" w:rsidP="00507D7B">
            <w:pPr>
              <w:pStyle w:val="ProductList-Body"/>
              <w:rPr>
                <w:rFonts w:eastAsia="Calibri"/>
                <w:color w:val="000000"/>
              </w:rPr>
            </w:pPr>
            <w:r>
              <w:rPr>
                <w:color w:val="000000"/>
              </w:rPr>
              <w:t>Office стандартный 2013</w:t>
            </w:r>
            <w:r>
              <w:fldChar w:fldCharType="begin"/>
            </w:r>
            <w:r>
              <w:instrText>XE "Office стандартный 2013"</w:instrText>
            </w:r>
            <w:r>
              <w:fldChar w:fldCharType="end"/>
            </w:r>
          </w:p>
          <w:p w:rsidR="00507D7B" w:rsidRPr="00717EC0" w:rsidRDefault="00507D7B" w:rsidP="00507D7B">
            <w:pPr>
              <w:pStyle w:val="ProductList-Body"/>
              <w:rPr>
                <w:color w:val="000000"/>
              </w:rPr>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Project стандартный 2013</w:t>
            </w:r>
            <w:r>
              <w:fldChar w:fldCharType="begin"/>
            </w:r>
            <w:r>
              <w:instrText>XE "Project стандартный 2013;"</w:instrText>
            </w:r>
            <w:r>
              <w:fldChar w:fldCharType="end"/>
            </w:r>
          </w:p>
          <w:p w:rsidR="00507D7B" w:rsidRPr="00717EC0" w:rsidRDefault="00507D7B" w:rsidP="00507D7B">
            <w:pPr>
              <w:pStyle w:val="ProductList-Body"/>
              <w:rPr>
                <w:color w:val="000000"/>
              </w:rPr>
            </w:pPr>
            <w:r>
              <w:rPr>
                <w:color w:val="000000"/>
              </w:rPr>
              <w:t>Project Pro 2013</w:t>
            </w:r>
            <w:r>
              <w:fldChar w:fldCharType="begin"/>
            </w:r>
            <w:r>
              <w:instrText>XE "Project Pro 2013"</w:instrText>
            </w:r>
            <w:r>
              <w:fldChar w:fldCharType="end"/>
            </w:r>
          </w:p>
          <w:p w:rsidR="00507D7B" w:rsidRPr="00717EC0" w:rsidRDefault="00507D7B" w:rsidP="00507D7B">
            <w:pPr>
              <w:pStyle w:val="ProductList-Body"/>
              <w:rPr>
                <w:color w:val="000000"/>
              </w:rPr>
            </w:pPr>
            <w:r>
              <w:rPr>
                <w:color w:val="000000"/>
              </w:rPr>
              <w:t>Visio стандартный 2013</w:t>
            </w:r>
            <w:r>
              <w:fldChar w:fldCharType="begin"/>
            </w:r>
            <w:r>
              <w:instrText>XE "Visio стандартный 2013;"</w:instrText>
            </w:r>
            <w:r>
              <w:fldChar w:fldCharType="end"/>
            </w:r>
          </w:p>
          <w:p w:rsidR="00507D7B" w:rsidRPr="00717EC0" w:rsidRDefault="00507D7B" w:rsidP="00507D7B">
            <w:pPr>
              <w:pStyle w:val="ProductList-Body"/>
              <w:rPr>
                <w:color w:val="000000"/>
              </w:rPr>
            </w:pPr>
            <w:r>
              <w:rPr>
                <w:color w:val="000000"/>
              </w:rPr>
              <w:t>Visio Pro 2013</w:t>
            </w:r>
            <w:r>
              <w:fldChar w:fldCharType="begin"/>
            </w:r>
            <w:r>
              <w:instrText>XE "Visio Pro 2013."</w:instrText>
            </w:r>
            <w:r>
              <w:fldChar w:fldCharType="end"/>
            </w:r>
          </w:p>
        </w:tc>
        <w:tc>
          <w:tcPr>
            <w:tcW w:w="3600" w:type="dxa"/>
          </w:tcPr>
          <w:p w:rsidR="00507D7B" w:rsidRPr="00FF1E84" w:rsidRDefault="00507D7B" w:rsidP="00507D7B">
            <w:pPr>
              <w:pStyle w:val="ProductList-Body"/>
              <w:rPr>
                <w:color w:val="000000"/>
                <w:lang w:val="en-US"/>
              </w:rPr>
            </w:pPr>
            <w:r w:rsidRPr="00FF1E84">
              <w:rPr>
                <w:color w:val="000000"/>
                <w:lang w:val="en-US"/>
              </w:rPr>
              <w:t>Access 2013</w:t>
            </w:r>
            <w:r>
              <w:fldChar w:fldCharType="begin"/>
            </w:r>
            <w:r w:rsidRPr="00FF1E84">
              <w:rPr>
                <w:lang w:val="en-US"/>
              </w:rPr>
              <w:instrText>XE "Access 2013"</w:instrText>
            </w:r>
            <w:r>
              <w:fldChar w:fldCharType="end"/>
            </w:r>
          </w:p>
          <w:p w:rsidR="00507D7B" w:rsidRPr="00FF1E84" w:rsidRDefault="00507D7B" w:rsidP="00507D7B">
            <w:pPr>
              <w:pStyle w:val="ProductList-Body"/>
              <w:rPr>
                <w:color w:val="000000"/>
                <w:lang w:val="en-US"/>
              </w:rPr>
            </w:pPr>
            <w:r w:rsidRPr="00FF1E84">
              <w:rPr>
                <w:color w:val="000000"/>
                <w:lang w:val="en-US"/>
              </w:rPr>
              <w:t>Excel 2013</w:t>
            </w:r>
            <w:r>
              <w:fldChar w:fldCharType="begin"/>
            </w:r>
            <w:r w:rsidRPr="00FF1E84">
              <w:rPr>
                <w:lang w:val="en-US"/>
              </w:rPr>
              <w:instrText>XE "Excel 2013"</w:instrText>
            </w:r>
            <w:r>
              <w:fldChar w:fldCharType="end"/>
            </w:r>
            <w:r w:rsidRPr="00FF1E84">
              <w:rPr>
                <w:color w:val="000000"/>
                <w:lang w:val="en-US"/>
              </w:rPr>
              <w:t xml:space="preserve"> </w:t>
            </w:r>
          </w:p>
          <w:p w:rsidR="00507D7B" w:rsidRPr="00FF1E84" w:rsidRDefault="00507D7B" w:rsidP="00507D7B">
            <w:pPr>
              <w:pStyle w:val="ProductList-Body"/>
              <w:rPr>
                <w:color w:val="000000"/>
                <w:lang w:val="en-US"/>
              </w:rPr>
            </w:pPr>
            <w:r w:rsidRPr="00FF1E84">
              <w:rPr>
                <w:color w:val="000000"/>
                <w:lang w:val="en-US"/>
              </w:rPr>
              <w:t>InfoPath 2013</w:t>
            </w:r>
            <w:r>
              <w:fldChar w:fldCharType="begin"/>
            </w:r>
            <w:r w:rsidRPr="00FF1E84">
              <w:rPr>
                <w:lang w:val="en-US"/>
              </w:rPr>
              <w:instrText>XE "InfoPath 2013"</w:instrText>
            </w:r>
            <w:r>
              <w:fldChar w:fldCharType="end"/>
            </w:r>
          </w:p>
          <w:p w:rsidR="00507D7B" w:rsidRPr="00FF1E84" w:rsidRDefault="00507D7B" w:rsidP="00507D7B">
            <w:pPr>
              <w:pStyle w:val="ProductList-Body"/>
              <w:rPr>
                <w:color w:val="000000"/>
                <w:lang w:val="en-US"/>
              </w:rPr>
            </w:pPr>
            <w:r w:rsidRPr="00FF1E84">
              <w:rPr>
                <w:color w:val="000000"/>
                <w:lang w:val="en-US"/>
              </w:rPr>
              <w:t>Lync 2013</w:t>
            </w:r>
            <w:r>
              <w:fldChar w:fldCharType="begin"/>
            </w:r>
            <w:r w:rsidRPr="00FF1E84">
              <w:rPr>
                <w:lang w:val="en-US"/>
              </w:rPr>
              <w:instrText>XE "Lync 2013"</w:instrText>
            </w:r>
            <w:r>
              <w:fldChar w:fldCharType="end"/>
            </w:r>
          </w:p>
          <w:p w:rsidR="00507D7B" w:rsidRPr="00FF1E84" w:rsidRDefault="00507D7B" w:rsidP="00507D7B">
            <w:pPr>
              <w:pStyle w:val="ProductList-Body"/>
              <w:rPr>
                <w:color w:val="000000"/>
                <w:lang w:val="en-US"/>
              </w:rPr>
            </w:pPr>
            <w:r w:rsidRPr="00FF1E84">
              <w:rPr>
                <w:color w:val="000000"/>
                <w:lang w:val="en-US"/>
              </w:rPr>
              <w:t>OneNote 2013</w:t>
            </w:r>
            <w:r>
              <w:fldChar w:fldCharType="begin"/>
            </w:r>
            <w:r w:rsidRPr="00FF1E84">
              <w:rPr>
                <w:lang w:val="en-US"/>
              </w:rPr>
              <w:instrText>XE "OneNote 2013"</w:instrText>
            </w:r>
            <w:r>
              <w:fldChar w:fldCharType="end"/>
            </w:r>
          </w:p>
          <w:p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717EC0" w:rsidRDefault="00507D7B" w:rsidP="00507D7B">
            <w:pPr>
              <w:pStyle w:val="ProductList-Body"/>
              <w:rPr>
                <w:color w:val="000000"/>
              </w:rPr>
            </w:pPr>
            <w:r>
              <w:rPr>
                <w:color w:val="000000"/>
              </w:rPr>
              <w:t>Office для Mac Standard 2011</w:t>
            </w:r>
            <w:r>
              <w:fldChar w:fldCharType="begin"/>
            </w:r>
            <w:r>
              <w:instrText>XE "Office для Mac Standard 2011"</w:instrText>
            </w:r>
            <w:r>
              <w:fldChar w:fldCharType="end"/>
            </w:r>
            <w:r>
              <w:rPr>
                <w:color w:val="000000"/>
              </w:rPr>
              <w:t xml:space="preserve"> </w:t>
            </w:r>
          </w:p>
          <w:p w:rsidR="00507D7B" w:rsidRPr="00717EC0" w:rsidRDefault="00507D7B" w:rsidP="00507D7B">
            <w:pPr>
              <w:pStyle w:val="ProductList-Body"/>
              <w:rPr>
                <w:color w:val="000000"/>
              </w:rPr>
            </w:pPr>
            <w:r>
              <w:rPr>
                <w:color w:val="000000"/>
              </w:rPr>
              <w:t>Lync для Mac 2011</w:t>
            </w:r>
            <w:r>
              <w:fldChar w:fldCharType="begin"/>
            </w:r>
            <w:r>
              <w:instrText>XE "Lync для Mac 2011"</w:instrText>
            </w:r>
            <w:r>
              <w:fldChar w:fldCharType="end"/>
            </w:r>
          </w:p>
          <w:p w:rsidR="00507D7B" w:rsidRPr="00FF1E84" w:rsidRDefault="00507D7B" w:rsidP="00507D7B">
            <w:pPr>
              <w:pStyle w:val="ProductList-Body"/>
              <w:rPr>
                <w:color w:val="000000"/>
                <w:lang w:val="en-US"/>
              </w:rPr>
            </w:pPr>
            <w:r w:rsidRPr="00FF1E84">
              <w:rPr>
                <w:color w:val="000000"/>
                <w:lang w:val="en-US"/>
              </w:rPr>
              <w:t xml:space="preserve">Outlook </w:t>
            </w:r>
            <w:r>
              <w:rPr>
                <w:color w:val="000000"/>
              </w:rPr>
              <w:t>для</w:t>
            </w:r>
            <w:r w:rsidRPr="00FF1E84">
              <w:rPr>
                <w:color w:val="000000"/>
                <w:lang w:val="en-US"/>
              </w:rPr>
              <w:t xml:space="preserve"> Mac 2011</w:t>
            </w:r>
            <w:r>
              <w:fldChar w:fldCharType="begin"/>
            </w:r>
            <w:r w:rsidRPr="00FF1E84">
              <w:rPr>
                <w:lang w:val="en-US"/>
              </w:rPr>
              <w:instrText xml:space="preserve">XE "Outlook </w:instrText>
            </w:r>
            <w:r>
              <w:instrText>для</w:instrText>
            </w:r>
            <w:r w:rsidRPr="00FF1E84">
              <w:rPr>
                <w:lang w:val="en-US"/>
              </w:rPr>
              <w:instrText xml:space="preserve"> Mac 2011"</w:instrText>
            </w:r>
            <w:r>
              <w:fldChar w:fldCharType="end"/>
            </w:r>
          </w:p>
          <w:p w:rsidR="00507D7B" w:rsidRPr="00FF1E84" w:rsidRDefault="00507D7B" w:rsidP="00507D7B">
            <w:pPr>
              <w:pStyle w:val="ProductList-Body"/>
              <w:rPr>
                <w:color w:val="000000"/>
                <w:lang w:val="en-US"/>
              </w:rPr>
            </w:pPr>
            <w:r w:rsidRPr="00FF1E84">
              <w:rPr>
                <w:color w:val="000000"/>
                <w:lang w:val="en-US"/>
              </w:rPr>
              <w:t xml:space="preserve">PowerPoint </w:t>
            </w:r>
            <w:r>
              <w:rPr>
                <w:color w:val="000000"/>
              </w:rPr>
              <w:t>для</w:t>
            </w:r>
            <w:r w:rsidRPr="00FF1E84">
              <w:rPr>
                <w:color w:val="000000"/>
                <w:lang w:val="en-US"/>
              </w:rPr>
              <w:t xml:space="preserve"> Mac 2011</w:t>
            </w:r>
            <w:r>
              <w:fldChar w:fldCharType="begin"/>
            </w:r>
            <w:r w:rsidRPr="00FF1E84">
              <w:rPr>
                <w:lang w:val="en-US"/>
              </w:rPr>
              <w:instrText xml:space="preserve">XE "PowerPoint </w:instrText>
            </w:r>
            <w:r>
              <w:instrText>для</w:instrText>
            </w:r>
            <w:r w:rsidRPr="00FF1E84">
              <w:rPr>
                <w:lang w:val="en-US"/>
              </w:rPr>
              <w:instrText xml:space="preserve"> Mac 2011"</w:instrText>
            </w:r>
            <w:r>
              <w:fldChar w:fldCharType="end"/>
            </w:r>
          </w:p>
          <w:p w:rsidR="00507D7B" w:rsidRPr="00FF1E84" w:rsidRDefault="00507D7B" w:rsidP="00507D7B">
            <w:pPr>
              <w:pStyle w:val="ProductList-Body"/>
              <w:rPr>
                <w:color w:val="000000"/>
                <w:lang w:val="en-US"/>
              </w:rPr>
            </w:pPr>
            <w:r w:rsidRPr="00FF1E84">
              <w:rPr>
                <w:color w:val="000000"/>
                <w:lang w:val="en-US"/>
              </w:rPr>
              <w:t xml:space="preserve">Excel </w:t>
            </w:r>
            <w:r>
              <w:rPr>
                <w:color w:val="000000"/>
              </w:rPr>
              <w:t>для</w:t>
            </w:r>
            <w:r w:rsidRPr="00FF1E84">
              <w:rPr>
                <w:color w:val="000000"/>
                <w:lang w:val="en-US"/>
              </w:rPr>
              <w:t xml:space="preserve"> Mac 2011</w:t>
            </w:r>
            <w:r>
              <w:fldChar w:fldCharType="begin"/>
            </w:r>
            <w:r w:rsidRPr="00FF1E84">
              <w:rPr>
                <w:lang w:val="en-US"/>
              </w:rPr>
              <w:instrText xml:space="preserve">XE "Excel </w:instrText>
            </w:r>
            <w:r>
              <w:instrText>для</w:instrText>
            </w:r>
            <w:r w:rsidRPr="00FF1E84">
              <w:rPr>
                <w:lang w:val="en-US"/>
              </w:rPr>
              <w:instrText xml:space="preserve"> Mac 2011"</w:instrText>
            </w:r>
            <w:r>
              <w:fldChar w:fldCharType="end"/>
            </w:r>
          </w:p>
          <w:p w:rsidR="00507D7B" w:rsidRPr="00FF1E84" w:rsidRDefault="00507D7B" w:rsidP="00507D7B">
            <w:pPr>
              <w:pStyle w:val="ProductList-Body"/>
              <w:rPr>
                <w:color w:val="000000"/>
                <w:lang w:val="en-US"/>
              </w:rPr>
            </w:pPr>
            <w:r w:rsidRPr="00FF1E84">
              <w:rPr>
                <w:color w:val="000000"/>
                <w:lang w:val="en-US"/>
              </w:rPr>
              <w:t xml:space="preserve">Word </w:t>
            </w:r>
            <w:r>
              <w:rPr>
                <w:color w:val="000000"/>
              </w:rPr>
              <w:t>для</w:t>
            </w:r>
            <w:r w:rsidRPr="00FF1E84">
              <w:rPr>
                <w:color w:val="000000"/>
                <w:lang w:val="en-US"/>
              </w:rPr>
              <w:t xml:space="preserve"> Mac 2011</w:t>
            </w:r>
            <w:r>
              <w:fldChar w:fldCharType="begin"/>
            </w:r>
            <w:r w:rsidRPr="00FF1E84">
              <w:rPr>
                <w:lang w:val="en-US"/>
              </w:rPr>
              <w:instrText xml:space="preserve">XE "Word </w:instrText>
            </w:r>
            <w:r>
              <w:instrText>для</w:instrText>
            </w:r>
            <w:r w:rsidRPr="00FF1E84">
              <w:rPr>
                <w:lang w:val="en-US"/>
              </w:rPr>
              <w:instrText xml:space="preserve"> Mac 2011"</w:instrText>
            </w:r>
            <w:r>
              <w:fldChar w:fldCharType="end"/>
            </w:r>
          </w:p>
        </w:tc>
      </w:tr>
    </w:tbl>
    <w:p w:rsidR="003B3EBC" w:rsidRPr="003B3EBC" w:rsidRDefault="003B3EBC" w:rsidP="008E676F">
      <w:pPr>
        <w:pStyle w:val="ProductList-Body"/>
        <w:tabs>
          <w:tab w:val="clear" w:pos="158"/>
          <w:tab w:val="left" w:pos="180"/>
        </w:tabs>
        <w:rPr>
          <w:i/>
        </w:rPr>
      </w:pPr>
      <w:r>
        <w:rPr>
          <w:i/>
        </w:rPr>
        <w:t>Примечание. Список продуктов Категории «Приложения системы Office» может быть изменен.</w:t>
      </w:r>
    </w:p>
    <w:p w:rsidR="003B3EBC" w:rsidRPr="00975190" w:rsidRDefault="003B3EBC" w:rsidP="003B3EBC">
      <w:pPr>
        <w:pStyle w:val="ProductList-Body"/>
        <w:rPr>
          <w:sz w:val="14"/>
          <w:szCs w:val="20"/>
        </w:rPr>
      </w:pPr>
    </w:p>
    <w:p w:rsidR="003B3EBC" w:rsidRPr="004925A1" w:rsidRDefault="003B3EBC" w:rsidP="00EA116D">
      <w:pPr>
        <w:pStyle w:val="ProductList-SubSubSectionHeading"/>
        <w:outlineLvl w:val="2"/>
        <w:rPr>
          <w:b/>
          <w:color w:val="00188F"/>
        </w:rPr>
      </w:pPr>
      <w:bookmarkStart w:id="1524" w:name="_Toc379797438"/>
      <w:bookmarkStart w:id="1525" w:name="_Toc380513474"/>
      <w:bookmarkStart w:id="1526" w:name="_Toc380655524"/>
      <w:bookmarkStart w:id="1527" w:name="SA_NewVersionRights"/>
      <w:bookmarkStart w:id="1528" w:name="_Toc402268752"/>
      <w:r>
        <w:rPr>
          <w:b/>
          <w:color w:val="00188F"/>
        </w:rPr>
        <w:t>Права перехода на новые версии</w:t>
      </w:r>
      <w:bookmarkEnd w:id="1524"/>
      <w:bookmarkEnd w:id="1525"/>
      <w:bookmarkEnd w:id="1526"/>
      <w:bookmarkEnd w:id="1527"/>
      <w:bookmarkEnd w:id="1528"/>
    </w:p>
    <w:p w:rsidR="003B3EBC"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B654D0">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rsidR="003B3EBC" w:rsidRPr="00975190" w:rsidRDefault="003B3EBC" w:rsidP="003B3EBC">
      <w:pPr>
        <w:pStyle w:val="ProductList-Body"/>
        <w:rPr>
          <w:sz w:val="14"/>
          <w:szCs w:val="20"/>
        </w:rPr>
      </w:pPr>
    </w:p>
    <w:p w:rsidR="003B3EBC" w:rsidRPr="004925A1" w:rsidRDefault="003B3EBC" w:rsidP="00EA116D">
      <w:pPr>
        <w:pStyle w:val="ProductList-SubSubSectionHeading"/>
        <w:outlineLvl w:val="2"/>
        <w:rPr>
          <w:b/>
          <w:color w:val="00188F"/>
        </w:rPr>
      </w:pPr>
      <w:bookmarkStart w:id="1529" w:name="_Toc379797439"/>
      <w:bookmarkStart w:id="1530" w:name="_Toc380513475"/>
      <w:bookmarkStart w:id="1531" w:name="_Toc380655525"/>
      <w:bookmarkStart w:id="1532" w:name="SA_OfficeMultiLanguagePack"/>
      <w:bookmarkStart w:id="1533" w:name="_Toc402268753"/>
      <w:r>
        <w:rPr>
          <w:b/>
          <w:color w:val="00188F"/>
        </w:rPr>
        <w:t>Пакет многоязычного интерфейса для Office</w:t>
      </w:r>
      <w:bookmarkEnd w:id="1529"/>
      <w:bookmarkEnd w:id="1530"/>
      <w:bookmarkEnd w:id="1531"/>
      <w:bookmarkEnd w:id="1532"/>
      <w:bookmarkEnd w:id="1533"/>
    </w:p>
    <w:p w:rsidR="003B3EBC" w:rsidRDefault="003B3EBC" w:rsidP="003B3EBC">
      <w:pPr>
        <w:pStyle w:val="ProductList-Body"/>
      </w:pPr>
      <w:r>
        <w:t>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B654D0">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rsidR="003B3EBC" w:rsidRPr="00975190" w:rsidRDefault="003B3EBC" w:rsidP="00685ABF">
      <w:pPr>
        <w:pStyle w:val="ProductList-Body"/>
        <w:rPr>
          <w:sz w:val="14"/>
          <w:szCs w:val="20"/>
        </w:rPr>
      </w:pPr>
    </w:p>
    <w:p w:rsidR="00685ABF" w:rsidRPr="00685ABF" w:rsidRDefault="00685ABF" w:rsidP="00EA116D">
      <w:pPr>
        <w:pStyle w:val="ProductList-SubSubSectionHeading"/>
        <w:outlineLvl w:val="2"/>
        <w:rPr>
          <w:b/>
        </w:rPr>
      </w:pPr>
      <w:bookmarkStart w:id="1534" w:name="_Toc379797440"/>
      <w:bookmarkStart w:id="1535" w:name="_Toc380513476"/>
      <w:bookmarkStart w:id="1536" w:name="_Toc380655526"/>
      <w:bookmarkStart w:id="1537" w:name="SA_OfficeOnline"/>
      <w:bookmarkStart w:id="1538" w:name="_Toc402268754"/>
      <w:r>
        <w:rPr>
          <w:b/>
          <w:color w:val="00188F"/>
        </w:rPr>
        <w:t>Office Online</w:t>
      </w:r>
      <w:bookmarkEnd w:id="1534"/>
      <w:bookmarkEnd w:id="1535"/>
      <w:bookmarkEnd w:id="1536"/>
      <w:bookmarkEnd w:id="1537"/>
      <w:bookmarkEnd w:id="1538"/>
    </w:p>
    <w:p w:rsidR="00685ABF" w:rsidRDefault="00685ABF" w:rsidP="00685ABF">
      <w:pPr>
        <w:pStyle w:val="ProductList-Body"/>
      </w:pPr>
      <w:r>
        <w:t xml:space="preserve">Пользователи устройства с лицензиями на соответствующие приложения могут получить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Office Online регулируется условиями лицензии для данной службы, оговоренными в Правах на использование веб-служб. </w:t>
      </w:r>
    </w:p>
    <w:p w:rsidR="004D4312" w:rsidRPr="00975190" w:rsidRDefault="004D4312" w:rsidP="00685ABF">
      <w:pPr>
        <w:pStyle w:val="ProductList-Body"/>
        <w:rPr>
          <w:sz w:val="14"/>
          <w:szCs w:val="20"/>
        </w:rPr>
      </w:pPr>
    </w:p>
    <w:tbl>
      <w:tblPr>
        <w:tblStyle w:val="TableGrid"/>
        <w:tblW w:w="0" w:type="auto"/>
        <w:tblInd w:w="108" w:type="dxa"/>
        <w:tblLook w:val="04A0" w:firstRow="1" w:lastRow="0" w:firstColumn="1" w:lastColumn="0" w:noHBand="0" w:noVBand="1"/>
      </w:tblPr>
      <w:tblGrid>
        <w:gridCol w:w="4545"/>
        <w:gridCol w:w="4545"/>
      </w:tblGrid>
      <w:tr w:rsidR="00685ABF" w:rsidRPr="00685ABF" w:rsidTr="0035614F">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rsidTr="0035614F">
        <w:tc>
          <w:tcPr>
            <w:tcW w:w="4545" w:type="dxa"/>
          </w:tcPr>
          <w:p w:rsidR="00685ABF" w:rsidRDefault="00685ABF" w:rsidP="00685ABF">
            <w:pPr>
              <w:pStyle w:val="ProductList-Body"/>
            </w:pPr>
            <w:r>
              <w:t xml:space="preserve">Office стандартный </w:t>
            </w:r>
            <w:r>
              <w:fldChar w:fldCharType="begin"/>
            </w:r>
            <w:r>
              <w:instrText>XE "Office стандартный 2013"</w:instrText>
            </w:r>
            <w:r>
              <w:fldChar w:fldCharType="end"/>
            </w:r>
            <w:r>
              <w:t>*</w:t>
            </w:r>
          </w:p>
          <w:p w:rsidR="00685ABF" w:rsidRDefault="00685ABF" w:rsidP="00685ABF">
            <w:pPr>
              <w:pStyle w:val="ProductList-Body"/>
            </w:pPr>
            <w:r>
              <w:t>Office профессиональный плюс*</w:t>
            </w:r>
          </w:p>
          <w:p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545" w:type="dxa"/>
          </w:tcPr>
          <w:p w:rsidR="00685ABF" w:rsidRDefault="00685ABF" w:rsidP="00685ABF">
            <w:pPr>
              <w:pStyle w:val="ProductList-Body"/>
            </w:pPr>
            <w:r>
              <w:t>Office Online для Office 365**</w:t>
            </w:r>
          </w:p>
        </w:tc>
      </w:tr>
    </w:tbl>
    <w:p w:rsidR="00685ABF" w:rsidRDefault="00685ABF" w:rsidP="008E676F">
      <w:pPr>
        <w:pStyle w:val="ProductList-Body"/>
        <w:tabs>
          <w:tab w:val="clear" w:pos="158"/>
          <w:tab w:val="left" w:pos="180"/>
        </w:tabs>
      </w:pPr>
      <w:r>
        <w:t xml:space="preserve">* </w:t>
      </w:r>
      <w:r>
        <w:rPr>
          <w:i/>
        </w:rPr>
        <w:t>Соответствующее приложение для настольного компьютера должно быть лицензировано в рамках программы Software Assurance.</w:t>
      </w:r>
    </w:p>
    <w:p w:rsidR="004D4312" w:rsidRPr="00685ABF" w:rsidRDefault="00685ABF" w:rsidP="008E676F">
      <w:pPr>
        <w:pStyle w:val="ProductList-Body"/>
        <w:tabs>
          <w:tab w:val="clear" w:pos="158"/>
          <w:tab w:val="left" w:pos="180"/>
        </w:tabs>
      </w:pPr>
      <w:r>
        <w:t xml:space="preserve">** </w:t>
      </w:r>
      <w:r>
        <w:rPr>
          <w:i/>
        </w:rPr>
        <w:t>Для доступа к службе Office Online пользователи также должны иметь лицензию на план SharePoint Online.</w:t>
      </w:r>
    </w:p>
    <w:p w:rsidR="004D4312" w:rsidRPr="00975190" w:rsidRDefault="004D4312" w:rsidP="00685ABF">
      <w:pPr>
        <w:pStyle w:val="ProductList-Body"/>
        <w:rPr>
          <w:sz w:val="14"/>
          <w:szCs w:val="20"/>
        </w:rPr>
      </w:pPr>
    </w:p>
    <w:p w:rsidR="003B3EBC" w:rsidRPr="003B3EBC" w:rsidRDefault="003B3EBC" w:rsidP="00EA116D">
      <w:pPr>
        <w:pStyle w:val="ProductList-SubSubSectionHeading"/>
        <w:outlineLvl w:val="2"/>
        <w:rPr>
          <w:b/>
        </w:rPr>
      </w:pPr>
      <w:bookmarkStart w:id="1539" w:name="_Toc379797441"/>
      <w:bookmarkStart w:id="1540" w:name="_Toc380513477"/>
      <w:bookmarkStart w:id="1541" w:name="_Toc380655527"/>
      <w:bookmarkStart w:id="1542" w:name="SA_PlanningServices"/>
      <w:bookmarkStart w:id="1543" w:name="_Toc402268755"/>
      <w:r>
        <w:rPr>
          <w:b/>
          <w:color w:val="00188F"/>
        </w:rPr>
        <w:t>Услуги по планированию</w:t>
      </w:r>
      <w:bookmarkEnd w:id="1539"/>
      <w:bookmarkEnd w:id="1540"/>
      <w:bookmarkEnd w:id="1541"/>
      <w:bookmarkEnd w:id="1542"/>
      <w:bookmarkEnd w:id="1543"/>
    </w:p>
    <w:p w:rsidR="003B3EBC"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B654D0">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B654D0">
        <w:t xml:space="preserve"> </w:t>
      </w:r>
    </w:p>
    <w:p w:rsidR="00217724" w:rsidRPr="00975190" w:rsidRDefault="00217724" w:rsidP="00B710C4">
      <w:pPr>
        <w:pStyle w:val="ProductList-Body"/>
        <w:rPr>
          <w:sz w:val="14"/>
          <w:szCs w:val="20"/>
        </w:rPr>
      </w:pPr>
    </w:p>
    <w:p w:rsidR="00B710C4"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B654D0">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rsidR="00B710C4" w:rsidRPr="00975190" w:rsidRDefault="00B710C4" w:rsidP="00B710C4">
      <w:pPr>
        <w:pStyle w:val="ProductList-Body"/>
        <w:rPr>
          <w:sz w:val="14"/>
          <w:szCs w:val="20"/>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975190">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Лицензии на приложения Office и серверные лицензии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rsidTr="00975190">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Продукты категории «Приложения Office» (включая наборы Office, Project стандартный и профессиональный, Visio стандартный и профессиональный), Microsoft Dynamics CRM CAL</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75190">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лицензия на управление (2-процессорная), Visual Studio Professional с подпиской MSDN и Visual Studio Test Professional с подпиской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975190">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75190">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SQL Parallel Data Warehouse, Windows Server Data Center, System Center 2012 Datacenter</w:t>
            </w:r>
            <w:r>
              <w:fldChar w:fldCharType="begin"/>
            </w:r>
            <w:r>
              <w:instrText>XE "System Center 2012 Datacenter"</w:instrText>
            </w:r>
            <w:r>
              <w:fldChar w:fldCharType="end"/>
            </w:r>
            <w:r>
              <w:rPr>
                <w:rFonts w:eastAsia="Calibri"/>
              </w:rPr>
              <w:t>, серверная лицензия на управление (2-процессорная) и Visual Studio Ultimate с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8E676F">
      <w:pPr>
        <w:pStyle w:val="ProductList-Body"/>
        <w:tabs>
          <w:tab w:val="clear" w:pos="158"/>
          <w:tab w:val="left" w:pos="180"/>
        </w:tabs>
        <w:rPr>
          <w:i/>
        </w:rPr>
      </w:pPr>
      <w:r>
        <w:rPr>
          <w:b/>
          <w:i/>
        </w:rPr>
        <w:t>Примечание.</w:t>
      </w:r>
      <w:r>
        <w:rPr>
          <w:i/>
        </w:rPr>
        <w:t xml:space="preserve"> Сведения о лицензиях CAL для SQL см. в таблице лицензий CAL Suite в этом разделе.</w:t>
      </w:r>
    </w:p>
    <w:p w:rsidR="000F56C8" w:rsidRPr="008E676F" w:rsidRDefault="000F56C8" w:rsidP="008E676F">
      <w:pPr>
        <w:pStyle w:val="ProductList-Body"/>
        <w:tabs>
          <w:tab w:val="clear" w:pos="158"/>
          <w:tab w:val="left" w:pos="180"/>
        </w:tabs>
        <w:rPr>
          <w:i/>
        </w:rPr>
      </w:pPr>
      <w:r>
        <w:rPr>
          <w:vertAlign w:val="superscript"/>
        </w:rPr>
        <w:t>1</w:t>
      </w:r>
      <w:r>
        <w:rPr>
          <w:i/>
        </w:rPr>
        <w:t xml:space="preserve"> Лицензии Microsoft Dynamics CRM Professional CAL присваиваются 2 балла</w:t>
      </w:r>
    </w:p>
    <w:p w:rsidR="00B710C4" w:rsidRPr="00404487" w:rsidRDefault="00B710C4" w:rsidP="00677C94">
      <w:pPr>
        <w:spacing w:after="0" w:line="240" w:lineRule="auto"/>
        <w:rPr>
          <w:rFonts w:cs="Tahoma"/>
          <w:sz w:val="16"/>
          <w:szCs w:val="10"/>
          <w:lang w:eastAsia="ja-JP"/>
        </w:rPr>
      </w:pPr>
    </w:p>
    <w:p w:rsidR="00B710C4" w:rsidRDefault="00E85897" w:rsidP="00B710C4">
      <w:pPr>
        <w:pStyle w:val="ProductList-Body"/>
      </w:pPr>
      <w:r>
        <w:t>Продукты, соответствующие условиям и приобретенные в рамках Соглашения о регистрации Server and Cloud (SCE), дадут то же число баллов в отношении Deployment Planning Services (DPS), что и в отношении других программ. Общее количество баллов, на которые клиент имеет право, определяет преобразование в дни Услуг по планированию, как указано ниже:</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70"/>
        <w:gridCol w:w="4860"/>
      </w:tblGrid>
      <w:tr w:rsidR="00B710C4" w:rsidRPr="00717EC0" w:rsidTr="00BD4F8D">
        <w:trPr>
          <w:trHeight w:val="226"/>
          <w:tblHeader/>
        </w:trPr>
        <w:tc>
          <w:tcPr>
            <w:tcW w:w="5670"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4860"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B710C4" w:rsidRPr="00717EC0" w:rsidTr="00BD4F8D">
        <w:trPr>
          <w:trHeight w:val="127"/>
        </w:trPr>
        <w:tc>
          <w:tcPr>
            <w:tcW w:w="5670"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2C7103">
              <w:t xml:space="preserve"> – </w:t>
            </w:r>
            <w:r>
              <w:t>499</w:t>
            </w:r>
          </w:p>
        </w:tc>
        <w:tc>
          <w:tcPr>
            <w:tcW w:w="486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BD4F8D">
        <w:trPr>
          <w:trHeight w:val="45"/>
        </w:trPr>
        <w:tc>
          <w:tcPr>
            <w:tcW w:w="5670" w:type="dxa"/>
            <w:shd w:val="clear" w:color="auto" w:fill="FFFFFF"/>
            <w:tcMar>
              <w:top w:w="15" w:type="dxa"/>
              <w:left w:w="108" w:type="dxa"/>
              <w:bottom w:w="0" w:type="dxa"/>
              <w:right w:w="108" w:type="dxa"/>
            </w:tcMar>
          </w:tcPr>
          <w:p w:rsidR="00B710C4" w:rsidRPr="00717EC0" w:rsidRDefault="00B710C4" w:rsidP="009258B7">
            <w:pPr>
              <w:pStyle w:val="ProductList-Body"/>
            </w:pPr>
            <w:r>
              <w:t>500</w:t>
            </w:r>
            <w:r w:rsidR="002C7103">
              <w:t xml:space="preserve"> – </w:t>
            </w:r>
            <w:r>
              <w:t>1</w:t>
            </w:r>
            <w:r w:rsidR="009258B7">
              <w:rPr>
                <w:lang w:val="en-US"/>
              </w:rPr>
              <w:t> </w:t>
            </w:r>
            <w:r>
              <w:t>999</w:t>
            </w:r>
          </w:p>
        </w:tc>
        <w:tc>
          <w:tcPr>
            <w:tcW w:w="4860"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BD4F8D">
        <w:trPr>
          <w:trHeight w:val="45"/>
        </w:trPr>
        <w:tc>
          <w:tcPr>
            <w:tcW w:w="5670" w:type="dxa"/>
            <w:shd w:val="clear" w:color="auto" w:fill="FFFFFF"/>
            <w:tcMar>
              <w:top w:w="15" w:type="dxa"/>
              <w:left w:w="108" w:type="dxa"/>
              <w:bottom w:w="0" w:type="dxa"/>
              <w:right w:w="108" w:type="dxa"/>
            </w:tcMar>
          </w:tcPr>
          <w:p w:rsidR="00B710C4" w:rsidRPr="00717EC0" w:rsidRDefault="00B710C4" w:rsidP="009258B7">
            <w:pPr>
              <w:pStyle w:val="ProductList-Body"/>
            </w:pPr>
            <w:r>
              <w:t>2</w:t>
            </w:r>
            <w:r w:rsidR="009258B7">
              <w:rPr>
                <w:lang w:val="en-US"/>
              </w:rPr>
              <w:t> </w:t>
            </w:r>
            <w:r>
              <w:t>000</w:t>
            </w:r>
            <w:r w:rsidR="002C7103">
              <w:t xml:space="preserve"> – </w:t>
            </w:r>
            <w:r>
              <w:t>3</w:t>
            </w:r>
            <w:r w:rsidR="009258B7">
              <w:rPr>
                <w:lang w:val="en-US"/>
              </w:rPr>
              <w:t> </w:t>
            </w:r>
            <w:r>
              <w:t>999</w:t>
            </w:r>
          </w:p>
        </w:tc>
        <w:tc>
          <w:tcPr>
            <w:tcW w:w="4860"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BD4F8D">
        <w:trPr>
          <w:trHeight w:val="45"/>
        </w:trPr>
        <w:tc>
          <w:tcPr>
            <w:tcW w:w="5670" w:type="dxa"/>
            <w:shd w:val="clear" w:color="auto" w:fill="FFFFFF"/>
            <w:tcMar>
              <w:top w:w="15" w:type="dxa"/>
              <w:left w:w="108" w:type="dxa"/>
              <w:bottom w:w="0" w:type="dxa"/>
              <w:right w:w="108" w:type="dxa"/>
            </w:tcMar>
          </w:tcPr>
          <w:p w:rsidR="00B710C4" w:rsidRPr="00717EC0" w:rsidRDefault="00B710C4" w:rsidP="009258B7">
            <w:pPr>
              <w:pStyle w:val="ProductList-Body"/>
            </w:pPr>
            <w:r>
              <w:t>4</w:t>
            </w:r>
            <w:r w:rsidR="009258B7">
              <w:rPr>
                <w:lang w:val="en-US"/>
              </w:rPr>
              <w:t> </w:t>
            </w:r>
            <w:r>
              <w:t>000 – 29</w:t>
            </w:r>
            <w:r w:rsidR="009258B7">
              <w:rPr>
                <w:lang w:val="en-US"/>
              </w:rPr>
              <w:t> </w:t>
            </w:r>
            <w:r>
              <w:t>999</w:t>
            </w:r>
          </w:p>
        </w:tc>
        <w:tc>
          <w:tcPr>
            <w:tcW w:w="4860"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BD4F8D">
        <w:trPr>
          <w:trHeight w:val="45"/>
        </w:trPr>
        <w:tc>
          <w:tcPr>
            <w:tcW w:w="5670" w:type="dxa"/>
            <w:shd w:val="clear" w:color="auto" w:fill="FFFFFF"/>
            <w:tcMar>
              <w:top w:w="15" w:type="dxa"/>
              <w:left w:w="108" w:type="dxa"/>
              <w:bottom w:w="0" w:type="dxa"/>
              <w:right w:w="108" w:type="dxa"/>
            </w:tcMar>
          </w:tcPr>
          <w:p w:rsidR="00B710C4" w:rsidRPr="00717EC0" w:rsidRDefault="00B710C4" w:rsidP="009258B7">
            <w:pPr>
              <w:pStyle w:val="ProductList-Body"/>
            </w:pPr>
            <w:r>
              <w:t>30</w:t>
            </w:r>
            <w:r w:rsidR="009258B7">
              <w:rPr>
                <w:lang w:val="en-US"/>
              </w:rPr>
              <w:t> </w:t>
            </w:r>
            <w:r>
              <w:t>000 – 49</w:t>
            </w:r>
            <w:r w:rsidR="009258B7">
              <w:rPr>
                <w:lang w:val="en-US"/>
              </w:rPr>
              <w:t> </w:t>
            </w:r>
            <w:r>
              <w:t>999</w:t>
            </w:r>
          </w:p>
        </w:tc>
        <w:tc>
          <w:tcPr>
            <w:tcW w:w="4860"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BD4F8D">
        <w:trPr>
          <w:trHeight w:val="45"/>
        </w:trPr>
        <w:tc>
          <w:tcPr>
            <w:tcW w:w="5670" w:type="dxa"/>
            <w:shd w:val="clear" w:color="auto" w:fill="FFFFFF"/>
            <w:tcMar>
              <w:top w:w="15" w:type="dxa"/>
              <w:left w:w="108" w:type="dxa"/>
              <w:bottom w:w="0" w:type="dxa"/>
              <w:right w:w="108" w:type="dxa"/>
            </w:tcMar>
          </w:tcPr>
          <w:p w:rsidR="00B710C4" w:rsidRPr="00717EC0" w:rsidRDefault="00B710C4" w:rsidP="009258B7">
            <w:pPr>
              <w:pStyle w:val="ProductList-Body"/>
            </w:pPr>
            <w:r>
              <w:t>50</w:t>
            </w:r>
            <w:r w:rsidR="009258B7">
              <w:rPr>
                <w:lang w:val="en-US"/>
              </w:rPr>
              <w:t> </w:t>
            </w:r>
            <w:r>
              <w:t>000 – 99</w:t>
            </w:r>
            <w:r w:rsidR="009258B7">
              <w:rPr>
                <w:lang w:val="en-US"/>
              </w:rPr>
              <w:t> </w:t>
            </w:r>
            <w:r>
              <w:t>999</w:t>
            </w:r>
          </w:p>
        </w:tc>
        <w:tc>
          <w:tcPr>
            <w:tcW w:w="4860"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BD4F8D">
        <w:trPr>
          <w:trHeight w:val="45"/>
        </w:trPr>
        <w:tc>
          <w:tcPr>
            <w:tcW w:w="5670" w:type="dxa"/>
            <w:shd w:val="clear" w:color="auto" w:fill="FFFFFF"/>
            <w:tcMar>
              <w:top w:w="15" w:type="dxa"/>
              <w:left w:w="108" w:type="dxa"/>
              <w:bottom w:w="0" w:type="dxa"/>
              <w:right w:w="108" w:type="dxa"/>
            </w:tcMar>
          </w:tcPr>
          <w:p w:rsidR="00B710C4" w:rsidRPr="00717EC0" w:rsidRDefault="00B710C4" w:rsidP="009258B7">
            <w:pPr>
              <w:pStyle w:val="ProductList-Body"/>
            </w:pPr>
            <w:r>
              <w:t>100</w:t>
            </w:r>
            <w:r w:rsidR="009258B7">
              <w:rPr>
                <w:lang w:val="en-US"/>
              </w:rPr>
              <w:t> </w:t>
            </w:r>
            <w:r>
              <w:t>000 – 199</w:t>
            </w:r>
            <w:r w:rsidR="009258B7">
              <w:rPr>
                <w:lang w:val="en-US"/>
              </w:rPr>
              <w:t> </w:t>
            </w:r>
            <w:r>
              <w:t>999</w:t>
            </w:r>
          </w:p>
        </w:tc>
        <w:tc>
          <w:tcPr>
            <w:tcW w:w="4860"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BD4F8D">
        <w:trPr>
          <w:trHeight w:val="45"/>
        </w:trPr>
        <w:tc>
          <w:tcPr>
            <w:tcW w:w="5670" w:type="dxa"/>
            <w:shd w:val="clear" w:color="auto" w:fill="FFFFFF"/>
            <w:tcMar>
              <w:top w:w="15" w:type="dxa"/>
              <w:left w:w="108" w:type="dxa"/>
              <w:bottom w:w="0" w:type="dxa"/>
              <w:right w:w="108" w:type="dxa"/>
            </w:tcMar>
          </w:tcPr>
          <w:p w:rsidR="00B710C4" w:rsidRPr="00717EC0" w:rsidRDefault="00B710C4" w:rsidP="009258B7">
            <w:pPr>
              <w:pStyle w:val="ProductList-Body"/>
            </w:pPr>
            <w:r>
              <w:t>200</w:t>
            </w:r>
            <w:r w:rsidR="009258B7">
              <w:rPr>
                <w:lang w:val="en-US"/>
              </w:rPr>
              <w:t> </w:t>
            </w:r>
            <w:r>
              <w:t>000 – 399</w:t>
            </w:r>
            <w:r w:rsidR="009258B7">
              <w:rPr>
                <w:lang w:val="en-US"/>
              </w:rPr>
              <w:t> </w:t>
            </w:r>
            <w:r>
              <w:t>999</w:t>
            </w:r>
          </w:p>
        </w:tc>
        <w:tc>
          <w:tcPr>
            <w:tcW w:w="4860"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BD4F8D">
        <w:trPr>
          <w:trHeight w:val="45"/>
        </w:trPr>
        <w:tc>
          <w:tcPr>
            <w:tcW w:w="5670" w:type="dxa"/>
            <w:shd w:val="clear" w:color="auto" w:fill="FFFFFF"/>
            <w:tcMar>
              <w:top w:w="15" w:type="dxa"/>
              <w:left w:w="108" w:type="dxa"/>
              <w:bottom w:w="0" w:type="dxa"/>
              <w:right w:w="108" w:type="dxa"/>
            </w:tcMar>
          </w:tcPr>
          <w:p w:rsidR="00B710C4" w:rsidRPr="00717EC0" w:rsidRDefault="00B710C4" w:rsidP="009258B7">
            <w:pPr>
              <w:pStyle w:val="ProductList-Body"/>
            </w:pPr>
            <w:r>
              <w:t>400</w:t>
            </w:r>
            <w:r w:rsidR="009258B7">
              <w:rPr>
                <w:lang w:val="en-US"/>
              </w:rPr>
              <w:t> </w:t>
            </w:r>
            <w:r>
              <w:t>000 – 599</w:t>
            </w:r>
            <w:r w:rsidR="009258B7">
              <w:rPr>
                <w:lang w:val="en-US"/>
              </w:rPr>
              <w:t> </w:t>
            </w:r>
            <w:r>
              <w:t>999</w:t>
            </w:r>
          </w:p>
        </w:tc>
        <w:tc>
          <w:tcPr>
            <w:tcW w:w="486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BD4F8D">
        <w:trPr>
          <w:trHeight w:val="45"/>
        </w:trPr>
        <w:tc>
          <w:tcPr>
            <w:tcW w:w="5670" w:type="dxa"/>
            <w:shd w:val="clear" w:color="auto" w:fill="FFFFFF"/>
            <w:tcMar>
              <w:top w:w="15" w:type="dxa"/>
              <w:left w:w="108" w:type="dxa"/>
              <w:bottom w:w="0" w:type="dxa"/>
              <w:right w:w="108" w:type="dxa"/>
            </w:tcMar>
          </w:tcPr>
          <w:p w:rsidR="00B710C4" w:rsidRPr="00717EC0" w:rsidRDefault="00B710C4" w:rsidP="009258B7">
            <w:pPr>
              <w:pStyle w:val="ProductList-Body"/>
            </w:pPr>
            <w:r>
              <w:t>600</w:t>
            </w:r>
            <w:r w:rsidR="009258B7">
              <w:rPr>
                <w:lang w:val="en-US"/>
              </w:rPr>
              <w:t> </w:t>
            </w:r>
            <w:r>
              <w:t>000 +</w:t>
            </w:r>
          </w:p>
        </w:tc>
        <w:tc>
          <w:tcPr>
            <w:tcW w:w="486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88"/>
        <w:gridCol w:w="4742"/>
      </w:tblGrid>
      <w:tr w:rsidR="00B710C4" w:rsidRPr="00717EC0" w:rsidTr="009F590C">
        <w:trPr>
          <w:trHeight w:val="172"/>
          <w:tblHeader/>
        </w:trPr>
        <w:tc>
          <w:tcPr>
            <w:tcW w:w="5788"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4742"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B710C4" w:rsidRPr="00717EC0" w:rsidTr="009F590C">
        <w:trPr>
          <w:trHeight w:val="235"/>
        </w:trPr>
        <w:tc>
          <w:tcPr>
            <w:tcW w:w="5788" w:type="dxa"/>
            <w:shd w:val="clear" w:color="auto" w:fill="FFFFFF"/>
            <w:tcMar>
              <w:top w:w="15" w:type="dxa"/>
              <w:left w:w="108" w:type="dxa"/>
              <w:bottom w:w="0" w:type="dxa"/>
              <w:right w:w="108" w:type="dxa"/>
            </w:tcMar>
          </w:tcPr>
          <w:p w:rsidR="00B710C4" w:rsidRPr="00717EC0" w:rsidRDefault="00B710C4" w:rsidP="009258B7">
            <w:pPr>
              <w:pStyle w:val="ProductList-Body"/>
            </w:pPr>
            <w:r>
              <w:t>200</w:t>
            </w:r>
            <w:r w:rsidR="002C7103">
              <w:t xml:space="preserve"> – </w:t>
            </w:r>
            <w:r>
              <w:t>3</w:t>
            </w:r>
            <w:r w:rsidR="009258B7">
              <w:rPr>
                <w:lang w:val="en-US"/>
              </w:rPr>
              <w:t> </w:t>
            </w:r>
            <w:r>
              <w:t>999</w:t>
            </w:r>
          </w:p>
        </w:tc>
        <w:tc>
          <w:tcPr>
            <w:tcW w:w="4742"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F590C">
        <w:trPr>
          <w:trHeight w:val="55"/>
        </w:trPr>
        <w:tc>
          <w:tcPr>
            <w:tcW w:w="5788" w:type="dxa"/>
            <w:shd w:val="clear" w:color="auto" w:fill="FFFFFF"/>
            <w:tcMar>
              <w:top w:w="15" w:type="dxa"/>
              <w:left w:w="108" w:type="dxa"/>
              <w:bottom w:w="0" w:type="dxa"/>
              <w:right w:w="108" w:type="dxa"/>
            </w:tcMar>
          </w:tcPr>
          <w:p w:rsidR="00B710C4" w:rsidRPr="00717EC0" w:rsidRDefault="00B710C4" w:rsidP="009258B7">
            <w:pPr>
              <w:pStyle w:val="ProductList-Body"/>
            </w:pPr>
            <w:r>
              <w:t>4</w:t>
            </w:r>
            <w:r w:rsidR="009258B7">
              <w:rPr>
                <w:lang w:val="en-US"/>
              </w:rPr>
              <w:t> </w:t>
            </w:r>
            <w:r>
              <w:t>000 – 9</w:t>
            </w:r>
            <w:r w:rsidR="009258B7">
              <w:rPr>
                <w:lang w:val="en-US"/>
              </w:rPr>
              <w:t> </w:t>
            </w:r>
            <w:r>
              <w:t>999</w:t>
            </w:r>
          </w:p>
        </w:tc>
        <w:tc>
          <w:tcPr>
            <w:tcW w:w="4742"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F590C">
        <w:trPr>
          <w:trHeight w:val="45"/>
        </w:trPr>
        <w:tc>
          <w:tcPr>
            <w:tcW w:w="5788" w:type="dxa"/>
            <w:shd w:val="clear" w:color="auto" w:fill="FFFFFF"/>
            <w:tcMar>
              <w:top w:w="15" w:type="dxa"/>
              <w:left w:w="108" w:type="dxa"/>
              <w:bottom w:w="0" w:type="dxa"/>
              <w:right w:w="108" w:type="dxa"/>
            </w:tcMar>
          </w:tcPr>
          <w:p w:rsidR="00B710C4" w:rsidRPr="00717EC0" w:rsidRDefault="00B710C4" w:rsidP="009258B7">
            <w:pPr>
              <w:pStyle w:val="ProductList-Body"/>
            </w:pPr>
            <w:r>
              <w:t>10</w:t>
            </w:r>
            <w:r w:rsidR="009258B7">
              <w:rPr>
                <w:lang w:val="en-US"/>
              </w:rPr>
              <w:t> </w:t>
            </w:r>
            <w:r>
              <w:t>000 – 99</w:t>
            </w:r>
            <w:r w:rsidR="009258B7">
              <w:rPr>
                <w:lang w:val="en-US"/>
              </w:rPr>
              <w:t> </w:t>
            </w:r>
            <w:r>
              <w:t>999</w:t>
            </w:r>
          </w:p>
        </w:tc>
        <w:tc>
          <w:tcPr>
            <w:tcW w:w="4742"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F590C">
        <w:trPr>
          <w:trHeight w:val="45"/>
        </w:trPr>
        <w:tc>
          <w:tcPr>
            <w:tcW w:w="5788" w:type="dxa"/>
            <w:shd w:val="clear" w:color="auto" w:fill="FFFFFF"/>
            <w:tcMar>
              <w:top w:w="15" w:type="dxa"/>
              <w:left w:w="108" w:type="dxa"/>
              <w:bottom w:w="0" w:type="dxa"/>
              <w:right w:w="108" w:type="dxa"/>
            </w:tcMar>
          </w:tcPr>
          <w:p w:rsidR="00B710C4" w:rsidRPr="00717EC0" w:rsidRDefault="00B710C4" w:rsidP="009258B7">
            <w:pPr>
              <w:pStyle w:val="ProductList-Body"/>
            </w:pPr>
            <w:r>
              <w:t>100</w:t>
            </w:r>
            <w:r w:rsidR="009258B7">
              <w:rPr>
                <w:lang w:val="en-US"/>
              </w:rPr>
              <w:t> </w:t>
            </w:r>
            <w:r>
              <w:t>000 – 299</w:t>
            </w:r>
            <w:r w:rsidR="009258B7">
              <w:rPr>
                <w:lang w:val="en-US"/>
              </w:rPr>
              <w:t> </w:t>
            </w:r>
            <w:r>
              <w:t>999</w:t>
            </w:r>
          </w:p>
        </w:tc>
        <w:tc>
          <w:tcPr>
            <w:tcW w:w="4742"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9F590C">
        <w:trPr>
          <w:trHeight w:val="73"/>
        </w:trPr>
        <w:tc>
          <w:tcPr>
            <w:tcW w:w="5788" w:type="dxa"/>
            <w:shd w:val="clear" w:color="auto" w:fill="FFFFFF"/>
            <w:tcMar>
              <w:top w:w="15" w:type="dxa"/>
              <w:left w:w="108" w:type="dxa"/>
              <w:bottom w:w="0" w:type="dxa"/>
              <w:right w:w="108" w:type="dxa"/>
            </w:tcMar>
          </w:tcPr>
          <w:p w:rsidR="00B710C4" w:rsidRPr="00717EC0" w:rsidRDefault="00B710C4" w:rsidP="009258B7">
            <w:pPr>
              <w:pStyle w:val="ProductList-Body"/>
            </w:pPr>
            <w:r>
              <w:t>300</w:t>
            </w:r>
            <w:r w:rsidR="009258B7">
              <w:rPr>
                <w:lang w:val="en-US"/>
              </w:rPr>
              <w:t> </w:t>
            </w:r>
            <w:r>
              <w:t>000 – 599</w:t>
            </w:r>
            <w:r w:rsidR="009258B7">
              <w:rPr>
                <w:lang w:val="en-US"/>
              </w:rPr>
              <w:t> </w:t>
            </w:r>
            <w:r>
              <w:t>999</w:t>
            </w:r>
          </w:p>
        </w:tc>
        <w:tc>
          <w:tcPr>
            <w:tcW w:w="4742"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F590C">
        <w:trPr>
          <w:trHeight w:val="45"/>
        </w:trPr>
        <w:tc>
          <w:tcPr>
            <w:tcW w:w="5788" w:type="dxa"/>
            <w:shd w:val="clear" w:color="auto" w:fill="FFFFFF"/>
            <w:tcMar>
              <w:top w:w="15" w:type="dxa"/>
              <w:left w:w="108" w:type="dxa"/>
              <w:bottom w:w="0" w:type="dxa"/>
              <w:right w:w="108" w:type="dxa"/>
            </w:tcMar>
          </w:tcPr>
          <w:p w:rsidR="00B710C4" w:rsidRPr="00717EC0" w:rsidRDefault="00B710C4" w:rsidP="009258B7">
            <w:pPr>
              <w:pStyle w:val="ProductList-Body"/>
            </w:pPr>
            <w:r>
              <w:t>600</w:t>
            </w:r>
            <w:r w:rsidR="009258B7">
              <w:rPr>
                <w:lang w:val="en-US"/>
              </w:rPr>
              <w:t> </w:t>
            </w:r>
            <w:r>
              <w:t>000 +</w:t>
            </w:r>
          </w:p>
        </w:tc>
        <w:tc>
          <w:tcPr>
            <w:tcW w:w="4742"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rsidR="003B3EBC" w:rsidRPr="00FF1E84" w:rsidRDefault="003B3EBC" w:rsidP="00026DDE">
      <w:pPr>
        <w:pStyle w:val="ProductList-Body"/>
        <w:numPr>
          <w:ilvl w:val="0"/>
          <w:numId w:val="22"/>
        </w:numPr>
        <w:ind w:left="450" w:hanging="270"/>
        <w:rPr>
          <w:lang w:val="en-US"/>
        </w:rPr>
      </w:pPr>
      <w:r w:rsidRPr="00FF1E84">
        <w:rPr>
          <w:lang w:val="en-US"/>
        </w:rPr>
        <w:t>Desktop Deployment Planning Services (DDPS)</w:t>
      </w:r>
    </w:p>
    <w:p w:rsidR="003B3EBC" w:rsidRDefault="00B710C4" w:rsidP="00026DDE">
      <w:pPr>
        <w:pStyle w:val="ProductList-Body"/>
        <w:numPr>
          <w:ilvl w:val="1"/>
          <w:numId w:val="22"/>
        </w:numPr>
        <w:ind w:left="720" w:hanging="270"/>
      </w:pPr>
      <w:r>
        <w:t>Разработка развертывания или обновления плана для Office и Windows. Уровни обслуживания: 1, 3, 5, 10 или 15 дней.</w:t>
      </w:r>
    </w:p>
    <w:p w:rsidR="003B3EBC"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rsidR="003B3EBC" w:rsidRPr="00FF1E84" w:rsidRDefault="003B3EBC" w:rsidP="00026DDE">
      <w:pPr>
        <w:pStyle w:val="ProductList-Body"/>
        <w:numPr>
          <w:ilvl w:val="0"/>
          <w:numId w:val="22"/>
        </w:numPr>
        <w:ind w:left="450" w:hanging="270"/>
        <w:rPr>
          <w:lang w:val="en-US"/>
        </w:rPr>
      </w:pPr>
      <w:r w:rsidRPr="00FF1E84">
        <w:rPr>
          <w:lang w:val="en-US"/>
        </w:rPr>
        <w:t>SharePoint Deployment Planning Services (SDPS)</w:t>
      </w:r>
    </w:p>
    <w:p w:rsidR="003B3EBC" w:rsidRDefault="00B710C4" w:rsidP="00026DDE">
      <w:pPr>
        <w:pStyle w:val="ProductList-Body"/>
        <w:numPr>
          <w:ilvl w:val="1"/>
          <w:numId w:val="22"/>
        </w:numPr>
        <w:ind w:left="720" w:hanging="270"/>
      </w:pPr>
      <w:r>
        <w:t>Разработка развертывания или обновления плана для SharePoint. Уровни обслуживания: 1, 3, 5, 10 или 15 дней.</w:t>
      </w:r>
      <w:r w:rsidR="00B654D0">
        <w:t xml:space="preserve"> </w:t>
      </w:r>
    </w:p>
    <w:p w:rsidR="003B3EBC"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rsidR="003B3EBC" w:rsidRPr="00FF1E84" w:rsidRDefault="003B3EBC" w:rsidP="00026DDE">
      <w:pPr>
        <w:pStyle w:val="ProductList-Body"/>
        <w:numPr>
          <w:ilvl w:val="0"/>
          <w:numId w:val="22"/>
        </w:numPr>
        <w:ind w:left="450" w:hanging="270"/>
        <w:rPr>
          <w:lang w:val="en-US"/>
        </w:rPr>
      </w:pPr>
      <w:r w:rsidRPr="00FF1E84">
        <w:rPr>
          <w:lang w:val="en-US"/>
        </w:rPr>
        <w:t>Lync and Exchange Deployment Planning Services (L&amp;EDPS)</w:t>
      </w:r>
    </w:p>
    <w:p w:rsidR="003B3EBC" w:rsidRDefault="00B710C4" w:rsidP="00026DDE">
      <w:pPr>
        <w:pStyle w:val="ProductList-Body"/>
        <w:numPr>
          <w:ilvl w:val="1"/>
          <w:numId w:val="22"/>
        </w:numPr>
        <w:ind w:left="720" w:hanging="270"/>
      </w:pPr>
      <w:r>
        <w:t>Разработка развертывания или обновления плана для Lync и Exchange. Уровни обслуживания: 1, 3, 5, 10 или 15 дней.</w:t>
      </w:r>
    </w:p>
    <w:p w:rsidR="003B3EBC"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rsidR="003B3EBC" w:rsidRPr="00FF1E84" w:rsidRDefault="003B3EBC" w:rsidP="00026DDE">
      <w:pPr>
        <w:pStyle w:val="ProductList-Body"/>
        <w:numPr>
          <w:ilvl w:val="0"/>
          <w:numId w:val="22"/>
        </w:numPr>
        <w:ind w:left="450" w:hanging="270"/>
        <w:rPr>
          <w:lang w:val="en-US"/>
        </w:rPr>
      </w:pPr>
      <w:r w:rsidRPr="00FF1E84">
        <w:rPr>
          <w:lang w:val="en-US"/>
        </w:rPr>
        <w:t>Private Cloud, Management and Virtualization Deployment Planning Services (PVDPS)</w:t>
      </w:r>
    </w:p>
    <w:p w:rsidR="003B3EBC" w:rsidRDefault="008E676F" w:rsidP="009F590C">
      <w:pPr>
        <w:pStyle w:val="ProductList-Body"/>
        <w:numPr>
          <w:ilvl w:val="1"/>
          <w:numId w:val="22"/>
        </w:numPr>
        <w:ind w:left="720" w:hanging="270"/>
      </w:pPr>
      <w:r>
        <w:t>Разработка плана развертывания или обновления для Windows Server, System Center и Hyper-v. Уровни обслуживания: 3, 5, 10 или 15 дней.</w:t>
      </w:r>
    </w:p>
    <w:p w:rsidR="003B3EBC" w:rsidRPr="00FF1E84" w:rsidRDefault="003B3EBC" w:rsidP="00026DDE">
      <w:pPr>
        <w:pStyle w:val="ProductList-Body"/>
        <w:numPr>
          <w:ilvl w:val="0"/>
          <w:numId w:val="22"/>
        </w:numPr>
        <w:ind w:left="450" w:hanging="270"/>
        <w:rPr>
          <w:lang w:val="en-US"/>
        </w:rPr>
      </w:pPr>
      <w:r w:rsidRPr="00FF1E84">
        <w:rPr>
          <w:lang w:val="en-US"/>
        </w:rPr>
        <w:t>SQL Server Deployment Planning Services (SSDPS)</w:t>
      </w:r>
    </w:p>
    <w:p w:rsidR="003B3EBC" w:rsidRDefault="00B710C4" w:rsidP="000F1869">
      <w:pPr>
        <w:pStyle w:val="ProductList-Body"/>
        <w:numPr>
          <w:ilvl w:val="1"/>
          <w:numId w:val="22"/>
        </w:numPr>
        <w:ind w:left="720" w:hanging="270"/>
      </w:pPr>
      <w:r>
        <w:t>Разработка плана развертывания или обновления для SQL Server. План разработки и внедрения для Microsoft Dynamics CRM. Уровни обслуживания: 3 или 5 дней.</w:t>
      </w:r>
    </w:p>
    <w:p w:rsidR="003B3EBC" w:rsidRPr="00FF1E84" w:rsidRDefault="003B3EBC" w:rsidP="00026DDE">
      <w:pPr>
        <w:pStyle w:val="ProductList-Body"/>
        <w:numPr>
          <w:ilvl w:val="0"/>
          <w:numId w:val="22"/>
        </w:numPr>
        <w:ind w:left="450" w:hanging="270"/>
        <w:rPr>
          <w:lang w:val="en-US"/>
        </w:rPr>
      </w:pPr>
      <w:r w:rsidRPr="00FF1E84">
        <w:rPr>
          <w:lang w:val="en-US"/>
        </w:rPr>
        <w:t>Developer Tools Deployment Planning Services (DTDPS)</w:t>
      </w:r>
    </w:p>
    <w:p w:rsidR="003B3EBC" w:rsidRDefault="00B710C4" w:rsidP="000F1869">
      <w:pPr>
        <w:pStyle w:val="ProductList-Body"/>
        <w:numPr>
          <w:ilvl w:val="1"/>
          <w:numId w:val="22"/>
        </w:numPr>
        <w:ind w:left="720" w:hanging="270"/>
      </w:pPr>
      <w:r>
        <w:t>Разработка</w:t>
      </w:r>
      <w:r w:rsidRPr="00FF1E84">
        <w:rPr>
          <w:lang w:val="en-US"/>
        </w:rPr>
        <w:t xml:space="preserve"> </w:t>
      </w:r>
      <w:r>
        <w:t>плана</w:t>
      </w:r>
      <w:r w:rsidRPr="00FF1E84">
        <w:rPr>
          <w:lang w:val="en-US"/>
        </w:rPr>
        <w:t xml:space="preserve"> </w:t>
      </w:r>
      <w:r>
        <w:t>развертывания</w:t>
      </w:r>
      <w:r w:rsidRPr="00FF1E84">
        <w:rPr>
          <w:lang w:val="en-US"/>
        </w:rPr>
        <w:t xml:space="preserve"> </w:t>
      </w:r>
      <w:r>
        <w:t>для</w:t>
      </w:r>
      <w:r w:rsidRPr="00FF1E84">
        <w:rPr>
          <w:lang w:val="en-US"/>
        </w:rPr>
        <w:t xml:space="preserve"> Visual Studio Team Foundation Server. </w:t>
      </w:r>
      <w:r>
        <w:t>Уровни обслуживания: 3 или 5 дней.</w:t>
      </w:r>
    </w:p>
    <w:p w:rsidR="003B3EBC" w:rsidRPr="00FF1E84" w:rsidRDefault="003B3EBC" w:rsidP="00026DDE">
      <w:pPr>
        <w:pStyle w:val="ProductList-Body"/>
        <w:numPr>
          <w:ilvl w:val="0"/>
          <w:numId w:val="22"/>
        </w:numPr>
        <w:ind w:left="450" w:hanging="270"/>
        <w:rPr>
          <w:lang w:val="en-US"/>
        </w:rPr>
      </w:pPr>
      <w:r w:rsidRPr="00FF1E84">
        <w:rPr>
          <w:lang w:val="en-US"/>
        </w:rPr>
        <w:t>Public Cloud, Azure Deployment Planning Services (AZDPS)</w:t>
      </w:r>
    </w:p>
    <w:p w:rsidR="003B3EBC" w:rsidRDefault="00B710C4" w:rsidP="000F1869">
      <w:pPr>
        <w:pStyle w:val="ProductList-Body"/>
        <w:numPr>
          <w:ilvl w:val="1"/>
          <w:numId w:val="22"/>
        </w:numPr>
        <w:ind w:left="720" w:hanging="270"/>
      </w:pPr>
      <w:r>
        <w:t>Планирование обучения, демонстраций и активаций для Microsoft Azure. Уровни обслуживания: 3, 5 или 10 дней.</w:t>
      </w:r>
    </w:p>
    <w:p w:rsidR="003B3EBC" w:rsidRDefault="003B3EBC" w:rsidP="003B3EBC">
      <w:pPr>
        <w:pStyle w:val="ProductList-Body"/>
      </w:pPr>
    </w:p>
    <w:p w:rsidR="00132A99" w:rsidRDefault="003B3EBC" w:rsidP="00132A99">
      <w:pPr>
        <w:pStyle w:val="ProductList-Body"/>
      </w:pPr>
      <w:r>
        <w:t>Состав доступных служб и соответствующих уровней обслуживания может периодически изменяться.</w:t>
      </w:r>
      <w:r w:rsidR="00B654D0">
        <w:t xml:space="preserve"> </w:t>
      </w:r>
      <w: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8E676F" w:rsidRPr="00B06972" w:rsidRDefault="008E676F" w:rsidP="00132A99">
      <w:pPr>
        <w:pStyle w:val="ProductList-Body"/>
      </w:pPr>
    </w:p>
    <w:p w:rsidR="009F590C" w:rsidRPr="00B06972" w:rsidRDefault="009F590C" w:rsidP="00132A99">
      <w:pPr>
        <w:pStyle w:val="ProductList-Body"/>
      </w:pPr>
    </w:p>
    <w:p w:rsidR="009F590C" w:rsidRPr="00B06972" w:rsidRDefault="009F590C" w:rsidP="00132A99">
      <w:pPr>
        <w:pStyle w:val="ProductList-Body"/>
      </w:pPr>
    </w:p>
    <w:p w:rsidR="00132A99" w:rsidRDefault="00132A99" w:rsidP="00132A99">
      <w:pPr>
        <w:pStyle w:val="ProductList-Body"/>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(б) они активировали преимущество «Ваучер на обучение» и (в) у них осталось не менее 3 неиспользованных дней обучения по преимуществу «Ваучер на обучение».</w:t>
      </w:r>
      <w:r w:rsidR="00B654D0">
        <w:t xml:space="preserve"> </w:t>
      </w:r>
      <w: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B654D0">
        <w:t xml:space="preserve"> </w:t>
      </w:r>
      <w:r>
        <w:t>Затем эти дни можно использовать для создания ваучера (ваучеров) на доступные услуги (например, DDPS или SDPS).</w:t>
      </w:r>
      <w:r w:rsidR="00B654D0">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B654D0">
        <w:t xml:space="preserve"> </w:t>
      </w:r>
    </w:p>
    <w:p w:rsidR="00132A99" w:rsidRDefault="00132A99" w:rsidP="00132A99">
      <w:pPr>
        <w:pStyle w:val="ProductList-Body"/>
      </w:pPr>
    </w:p>
    <w:p w:rsidR="00132A99" w:rsidRDefault="00132A99" w:rsidP="00132A99">
      <w:pPr>
        <w:pStyle w:val="ProductList-Body"/>
      </w:pPr>
      <w: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132A99" w:rsidRDefault="00132A99" w:rsidP="00132A99">
      <w:pPr>
        <w:pStyle w:val="ProductList-Body"/>
      </w:pPr>
    </w:p>
    <w:p w:rsidR="00132A99" w:rsidRPr="00241D62" w:rsidRDefault="00132A99" w:rsidP="00026DDE">
      <w:pPr>
        <w:pStyle w:val="ProductList-Body"/>
        <w:numPr>
          <w:ilvl w:val="0"/>
          <w:numId w:val="23"/>
        </w:numPr>
        <w:ind w:left="450" w:hanging="270"/>
        <w:rPr>
          <w:rStyle w:val="Hyperlink"/>
          <w:color w:val="auto"/>
          <w:u w:val="none"/>
        </w:rPr>
      </w:pPr>
      <w: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B654D0">
        <w:t xml:space="preserve"> </w:t>
      </w:r>
      <w:r>
        <w:t xml:space="preserve">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 Клиент может просмотреть список Соответствующих поставщиков по адресу </w:t>
      </w:r>
      <w:hyperlink r:id="rId61" w:history="1">
        <w:r>
          <w:rPr>
            <w:rStyle w:val="Hyperlink"/>
          </w:rPr>
          <w:t>http://directory.partners.extranet.microsoft.com/psbproviders</w:t>
        </w:r>
        <w:r w:rsidRPr="00115782">
          <w:rPr>
            <w:rStyle w:val="Hyperlink"/>
            <w:color w:val="auto"/>
            <w:u w:val="none"/>
          </w:rPr>
          <w:t>.</w:t>
        </w:r>
      </w:hyperlink>
    </w:p>
    <w:p w:rsidR="00B710C4" w:rsidRDefault="00B710C4" w:rsidP="00026DDE">
      <w:pPr>
        <w:pStyle w:val="ProductList-Body"/>
        <w:numPr>
          <w:ilvl w:val="0"/>
          <w:numId w:val="23"/>
        </w:numPr>
        <w:ind w:left="450" w:hanging="27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132A99" w:rsidRDefault="00132A99" w:rsidP="00026DDE">
      <w:pPr>
        <w:pStyle w:val="ProductList-Body"/>
        <w:numPr>
          <w:ilvl w:val="0"/>
          <w:numId w:val="23"/>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132A99" w:rsidRDefault="00132A99" w:rsidP="00026DDE">
      <w:pPr>
        <w:pStyle w:val="ProductList-Body"/>
        <w:numPr>
          <w:ilvl w:val="0"/>
          <w:numId w:val="23"/>
        </w:numPr>
        <w:ind w:left="450" w:hanging="270"/>
      </w:pPr>
      <w:r>
        <w:t>Ваучеры по Услугам по планированию нельзя обменивать на денежные средства и другие ценности.</w:t>
      </w:r>
    </w:p>
    <w:p w:rsidR="00132A99" w:rsidRDefault="00132A99" w:rsidP="00026DDE">
      <w:pPr>
        <w:pStyle w:val="ProductList-Body"/>
        <w:numPr>
          <w:ilvl w:val="0"/>
          <w:numId w:val="23"/>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rsidR="00132A99" w:rsidRDefault="00132A99" w:rsidP="00026DDE">
      <w:pPr>
        <w:pStyle w:val="ProductList-Body"/>
        <w:numPr>
          <w:ilvl w:val="0"/>
          <w:numId w:val="23"/>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rsidR="00EA4BEE" w:rsidRDefault="00EA4BEE" w:rsidP="00026DDE">
      <w:pPr>
        <w:pStyle w:val="ProductList-Body"/>
        <w:numPr>
          <w:ilvl w:val="0"/>
          <w:numId w:val="23"/>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rsidR="00132A99" w:rsidRDefault="00132A99" w:rsidP="00026DDE">
      <w:pPr>
        <w:pStyle w:val="ProductList-Body"/>
        <w:numPr>
          <w:ilvl w:val="0"/>
          <w:numId w:val="23"/>
        </w:numPr>
        <w:ind w:left="450" w:hanging="270"/>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rsidR="00132A99" w:rsidRDefault="00132A99" w:rsidP="00026DDE">
      <w:pPr>
        <w:pStyle w:val="ProductList-Body"/>
        <w:numPr>
          <w:ilvl w:val="0"/>
          <w:numId w:val="23"/>
        </w:numPr>
        <w:ind w:left="450" w:hanging="270"/>
      </w:pPr>
      <w:r>
        <w:t>Ваучеры необходимо назначить в течение срока действия покрытия Software Assurance.</w:t>
      </w:r>
    </w:p>
    <w:p w:rsidR="00132A99" w:rsidRDefault="00132A99" w:rsidP="00026DDE">
      <w:pPr>
        <w:pStyle w:val="ProductList-Body"/>
        <w:numPr>
          <w:ilvl w:val="0"/>
          <w:numId w:val="23"/>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B654D0">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B654D0">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B654D0">
        <w:t xml:space="preserve"> </w:t>
      </w:r>
    </w:p>
    <w:p w:rsidR="00132A99" w:rsidRDefault="00132A99" w:rsidP="00132A99">
      <w:pPr>
        <w:pStyle w:val="ProductList-Body"/>
      </w:pPr>
    </w:p>
    <w:p w:rsidR="00132A99"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132A99" w:rsidRDefault="00132A99" w:rsidP="00132A99">
      <w:pPr>
        <w:pStyle w:val="ProductList-Body"/>
      </w:pPr>
    </w:p>
    <w:p w:rsidR="00132A99" w:rsidRPr="00132A99" w:rsidRDefault="000953A4" w:rsidP="00C64C21">
      <w:pPr>
        <w:pStyle w:val="ProductList-SubSubSectionHeading"/>
        <w:outlineLvl w:val="2"/>
        <w:rPr>
          <w:b/>
        </w:rPr>
      </w:pPr>
      <w:bookmarkStart w:id="1544" w:name="_Toc402268756"/>
      <w:bookmarkStart w:id="1545" w:name="SA_EnhancedEditionBenefits"/>
      <w:r>
        <w:rPr>
          <w:b/>
          <w:color w:val="00188F"/>
        </w:rPr>
        <w:t>Преимущества</w:t>
      </w:r>
      <w:r>
        <w:rPr>
          <w:b/>
        </w:rPr>
        <w:t xml:space="preserve"> </w:t>
      </w:r>
      <w:r>
        <w:rPr>
          <w:b/>
          <w:color w:val="00188F"/>
        </w:rPr>
        <w:t>расширенных выпусков — Windows и Windows Embedded</w:t>
      </w:r>
      <w:bookmarkEnd w:id="1544"/>
      <w:r>
        <w:rPr>
          <w:b/>
          <w:color w:val="00188F"/>
        </w:rPr>
        <w:t xml:space="preserve"> </w:t>
      </w:r>
      <w:bookmarkEnd w:id="1545"/>
    </w:p>
    <w:p w:rsidR="00132A99"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fldChar w:fldCharType="begin"/>
      </w:r>
      <w:r>
        <w:instrText>XE "Windows Embedded 8.1 Industry Pro"</w:instrText>
      </w:r>
      <w:r>
        <w:fldChar w:fldCharType="end"/>
      </w:r>
      <w:r>
        <w:t xml:space="preserve">, оговоренными в Правах на использование продуктов. </w:t>
      </w:r>
    </w:p>
    <w:p w:rsidR="00132A99" w:rsidRPr="00B06972" w:rsidRDefault="00132A99" w:rsidP="004925A1">
      <w:pPr>
        <w:pStyle w:val="ProductList-Body"/>
        <w:ind w:left="180"/>
      </w:pPr>
    </w:p>
    <w:p w:rsidR="00115782" w:rsidRPr="00B06972" w:rsidRDefault="00115782" w:rsidP="004925A1">
      <w:pPr>
        <w:pStyle w:val="ProductList-Body"/>
        <w:ind w:left="180"/>
      </w:pPr>
    </w:p>
    <w:p w:rsidR="00115782" w:rsidRPr="00B06972" w:rsidRDefault="00115782" w:rsidP="004925A1">
      <w:pPr>
        <w:pStyle w:val="ProductList-Body"/>
        <w:ind w:left="180"/>
      </w:pPr>
    </w:p>
    <w:p w:rsidR="00132A99" w:rsidRPr="00B06972" w:rsidRDefault="00132A99" w:rsidP="00141936">
      <w:pPr>
        <w:pStyle w:val="ProductList-SubSubSectionHeading"/>
        <w:outlineLvl w:val="2"/>
        <w:rPr>
          <w:b/>
        </w:rPr>
      </w:pPr>
      <w:bookmarkStart w:id="1546" w:name="_Toc379797443"/>
      <w:bookmarkStart w:id="1547" w:name="_Toc380513479"/>
      <w:bookmarkStart w:id="1548" w:name="_Toc380655529"/>
      <w:bookmarkStart w:id="1549" w:name="SA_EnterpriseSideloading"/>
      <w:bookmarkStart w:id="1550" w:name="_Toc402268757"/>
      <w:r w:rsidRPr="00115782">
        <w:rPr>
          <w:b/>
          <w:color w:val="00188F"/>
          <w:lang w:val="en-US"/>
        </w:rPr>
        <w:t>Enterprise</w:t>
      </w:r>
      <w:r w:rsidRPr="00B06972">
        <w:rPr>
          <w:b/>
          <w:color w:val="00188F"/>
        </w:rPr>
        <w:t xml:space="preserve"> </w:t>
      </w:r>
      <w:r w:rsidRPr="00115782">
        <w:rPr>
          <w:b/>
          <w:color w:val="00188F"/>
          <w:lang w:val="en-US"/>
        </w:rPr>
        <w:t>Sideloading</w:t>
      </w:r>
      <w:bookmarkEnd w:id="1546"/>
      <w:bookmarkEnd w:id="1547"/>
      <w:bookmarkEnd w:id="1548"/>
      <w:bookmarkEnd w:id="1549"/>
      <w:bookmarkEnd w:id="1550"/>
    </w:p>
    <w:p w:rsidR="00132A99" w:rsidRPr="00B06972" w:rsidRDefault="00132A99" w:rsidP="00141936">
      <w:pPr>
        <w:pStyle w:val="ProductList-Body"/>
      </w:pPr>
      <w:r>
        <w:t>Примечания</w:t>
      </w:r>
      <w:r w:rsidRPr="00B06972">
        <w:t xml:space="preserve"> </w:t>
      </w:r>
      <w:r>
        <w:t>о</w:t>
      </w:r>
      <w:r w:rsidRPr="00B06972">
        <w:t xml:space="preserve"> </w:t>
      </w:r>
      <w:r>
        <w:t>продуктах</w:t>
      </w:r>
      <w:r w:rsidRPr="00B06972">
        <w:t xml:space="preserve"> </w:t>
      </w:r>
      <w:hyperlink w:anchor="WindowsSideloadingRights" w:history="1">
        <w:r w:rsidRPr="00115782">
          <w:rPr>
            <w:rStyle w:val="Hyperlink"/>
            <w:lang w:val="en-US"/>
          </w:rPr>
          <w:t>Windows</w:t>
        </w:r>
        <w:r w:rsidRPr="00B06972">
          <w:rPr>
            <w:rStyle w:val="Hyperlink"/>
          </w:rPr>
          <w:t xml:space="preserve"> 8 </w:t>
        </w:r>
        <w:r w:rsidRPr="00115782">
          <w:rPr>
            <w:rStyle w:val="Hyperlink"/>
            <w:lang w:val="en-US"/>
          </w:rPr>
          <w:t>Enterprise</w:t>
        </w:r>
        <w:r w:rsidRPr="00B06972">
          <w:rPr>
            <w:rStyle w:val="Hyperlink"/>
          </w:rPr>
          <w:t xml:space="preserve"> </w:t>
        </w:r>
        <w:r w:rsidRPr="00115782">
          <w:rPr>
            <w:rStyle w:val="Hyperlink"/>
            <w:lang w:val="en-US"/>
          </w:rPr>
          <w:t>Sideloading</w:t>
        </w:r>
        <w:r w:rsidRPr="00B06972">
          <w:rPr>
            <w:rStyle w:val="Hyperlink"/>
          </w:rPr>
          <w:t xml:space="preserve"> </w:t>
        </w:r>
        <w:r>
          <w:rPr>
            <w:rStyle w:val="Hyperlink"/>
          </w:rPr>
          <w:t>и</w:t>
        </w:r>
        <w:r w:rsidRPr="00B06972">
          <w:rPr>
            <w:rStyle w:val="Hyperlink"/>
          </w:rPr>
          <w:t xml:space="preserve"> </w:t>
        </w:r>
        <w:r w:rsidRPr="00115782">
          <w:rPr>
            <w:rStyle w:val="Hyperlink"/>
            <w:lang w:val="en-US"/>
          </w:rPr>
          <w:t>Enterprise</w:t>
        </w:r>
        <w:r w:rsidRPr="00B06972">
          <w:rPr>
            <w:rStyle w:val="Hyperlink"/>
          </w:rPr>
          <w:t xml:space="preserve"> </w:t>
        </w:r>
        <w:r w:rsidRPr="00115782">
          <w:rPr>
            <w:rStyle w:val="Hyperlink"/>
            <w:lang w:val="en-US"/>
          </w:rPr>
          <w:t>Sideloading</w:t>
        </w:r>
        <w:r w:rsidRPr="00B06972">
          <w:rPr>
            <w:rStyle w:val="Hyperlink"/>
          </w:rPr>
          <w:t xml:space="preserve"> </w:t>
        </w:r>
        <w:r>
          <w:rPr>
            <w:rStyle w:val="Hyperlink"/>
          </w:rPr>
          <w:t>для</w:t>
        </w:r>
        <w:r w:rsidRPr="00B06972">
          <w:rPr>
            <w:rStyle w:val="Hyperlink"/>
          </w:rPr>
          <w:t xml:space="preserve"> </w:t>
        </w:r>
        <w:r w:rsidRPr="00115782">
          <w:rPr>
            <w:rStyle w:val="Hyperlink"/>
            <w:lang w:val="en-US"/>
          </w:rPr>
          <w:t>Windows</w:t>
        </w:r>
        <w:r w:rsidRPr="00B06972">
          <w:rPr>
            <w:rStyle w:val="Hyperlink"/>
          </w:rPr>
          <w:t xml:space="preserve"> </w:t>
        </w:r>
        <w:r w:rsidRPr="00115782">
          <w:rPr>
            <w:rStyle w:val="Hyperlink"/>
            <w:lang w:val="en-US"/>
          </w:rPr>
          <w:t>Embedded</w:t>
        </w:r>
        <w:r w:rsidRPr="00B06972">
          <w:rPr>
            <w:rStyle w:val="Hyperlink"/>
          </w:rPr>
          <w:t xml:space="preserve"> 8.1</w:t>
        </w:r>
      </w:hyperlink>
      <w:r>
        <w:fldChar w:fldCharType="begin"/>
      </w:r>
      <w:r w:rsidRPr="00115782">
        <w:rPr>
          <w:lang w:val="en-US"/>
        </w:rPr>
        <w:instrText>XE</w:instrText>
      </w:r>
      <w:r w:rsidRPr="00B06972">
        <w:instrText xml:space="preserve"> "</w:instrText>
      </w:r>
      <w:r w:rsidRPr="00115782">
        <w:rPr>
          <w:lang w:val="en-US"/>
        </w:rPr>
        <w:instrText>Enterprise</w:instrText>
      </w:r>
      <w:r w:rsidRPr="00B06972">
        <w:instrText xml:space="preserve"> </w:instrText>
      </w:r>
      <w:r w:rsidRPr="00115782">
        <w:rPr>
          <w:lang w:val="en-US"/>
        </w:rPr>
        <w:instrText>Sideloading</w:instrText>
      </w:r>
      <w:r w:rsidRPr="00B06972">
        <w:instrText xml:space="preserve"> </w:instrText>
      </w:r>
      <w:r>
        <w:instrText>для</w:instrText>
      </w:r>
      <w:r w:rsidRPr="00B06972">
        <w:instrText xml:space="preserve"> </w:instrText>
      </w:r>
      <w:r w:rsidRPr="00115782">
        <w:rPr>
          <w:lang w:val="en-US"/>
        </w:rPr>
        <w:instrText>Windows</w:instrText>
      </w:r>
      <w:r w:rsidRPr="00B06972">
        <w:instrText xml:space="preserve"> </w:instrText>
      </w:r>
      <w:r w:rsidRPr="00115782">
        <w:rPr>
          <w:lang w:val="en-US"/>
        </w:rPr>
        <w:instrText>Embedded</w:instrText>
      </w:r>
      <w:r w:rsidRPr="00B06972">
        <w:instrText xml:space="preserve"> 8.1"</w:instrText>
      </w:r>
      <w:r>
        <w:fldChar w:fldCharType="end"/>
      </w:r>
      <w:r w:rsidRPr="00B06972">
        <w:t xml:space="preserve"> </w:t>
      </w:r>
      <w:r>
        <w:t>см</w:t>
      </w:r>
      <w:r w:rsidRPr="00B06972">
        <w:t xml:space="preserve">. </w:t>
      </w:r>
      <w:r>
        <w:t>в</w:t>
      </w:r>
      <w:r w:rsidRPr="00B06972">
        <w:t xml:space="preserve"> </w:t>
      </w:r>
      <w:r>
        <w:t>разделе</w:t>
      </w:r>
      <w:r w:rsidRPr="00B06972">
        <w:t xml:space="preserve"> </w:t>
      </w:r>
      <w:r>
        <w:t>о</w:t>
      </w:r>
      <w:r w:rsidRPr="00B06972">
        <w:t xml:space="preserve"> </w:t>
      </w:r>
      <w:r>
        <w:t>продукте</w:t>
      </w:r>
      <w:r w:rsidRPr="00B06972">
        <w:t xml:space="preserve"> </w:t>
      </w:r>
      <w:r>
        <w:t>в</w:t>
      </w:r>
      <w:r w:rsidRPr="00B06972">
        <w:t xml:space="preserve"> </w:t>
      </w:r>
      <w:r>
        <w:t>данном</w:t>
      </w:r>
      <w:r w:rsidRPr="00B06972">
        <w:t xml:space="preserve"> </w:t>
      </w:r>
      <w:r>
        <w:t>документе</w:t>
      </w:r>
      <w:r w:rsidRPr="00B06972">
        <w:t>.</w:t>
      </w:r>
    </w:p>
    <w:p w:rsidR="00132A99" w:rsidRPr="00B06972" w:rsidRDefault="00132A99" w:rsidP="00132A99">
      <w:pPr>
        <w:pStyle w:val="ProductList-Body"/>
      </w:pPr>
    </w:p>
    <w:p w:rsidR="00132A99" w:rsidRPr="00132A99" w:rsidRDefault="00132A99" w:rsidP="00EA116D">
      <w:pPr>
        <w:pStyle w:val="ProductList-SubSubSectionHeading"/>
        <w:outlineLvl w:val="2"/>
        <w:rPr>
          <w:b/>
        </w:rPr>
      </w:pPr>
      <w:bookmarkStart w:id="1551" w:name="_Toc379797444"/>
      <w:bookmarkStart w:id="1552" w:name="_Toc380513480"/>
      <w:bookmarkStart w:id="1553" w:name="_Toc380655530"/>
      <w:bookmarkStart w:id="1554" w:name="SA_WindowsCompanionSubscription"/>
      <w:bookmarkStart w:id="1555" w:name="_Toc402268758"/>
      <w:r>
        <w:rPr>
          <w:b/>
          <w:color w:val="00188F"/>
        </w:rPr>
        <w:t>Подписка Windows Companion</w:t>
      </w:r>
      <w:bookmarkEnd w:id="1551"/>
      <w:bookmarkEnd w:id="1552"/>
      <w:bookmarkEnd w:id="1553"/>
      <w:bookmarkEnd w:id="1554"/>
      <w:bookmarkEnd w:id="1555"/>
      <w:r>
        <w:fldChar w:fldCharType="begin"/>
      </w:r>
      <w:r>
        <w:instrText>XE "Подписка Windows Companion"</w:instrText>
      </w:r>
      <w:r>
        <w:fldChar w:fldCharType="end"/>
      </w:r>
    </w:p>
    <w:p w:rsidR="00132A99" w:rsidRDefault="00132A99" w:rsidP="00132A99">
      <w:pPr>
        <w:pStyle w:val="ProductList-Body"/>
      </w:pPr>
      <w:r>
        <w:t xml:space="preserve">Примечания о подписке </w:t>
      </w:r>
      <w:hyperlink w:anchor="WindowsCompanionSubscription" w:history="1">
        <w:r>
          <w:rPr>
            <w:rStyle w:val="Hyperlink"/>
          </w:rPr>
          <w:t>Windows Companion</w:t>
        </w:r>
        <w:r>
          <w:fldChar w:fldCharType="begin"/>
        </w:r>
        <w:r>
          <w:instrText>XE "Подписка Windows Companion"</w:instrText>
        </w:r>
        <w:r>
          <w:fldChar w:fldCharType="end"/>
        </w:r>
      </w:hyperlink>
      <w:r>
        <w:t xml:space="preserve"> см. в разделе веб-служб в данном документе.</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6" w:name="_Toc379797445"/>
      <w:bookmarkStart w:id="1557" w:name="_Toc380513481"/>
      <w:bookmarkStart w:id="1558" w:name="_Toc380655531"/>
      <w:bookmarkStart w:id="1559" w:name="SA_TrainingVouchers"/>
      <w:bookmarkStart w:id="1560" w:name="_Toc402268759"/>
      <w:r>
        <w:rPr>
          <w:b/>
          <w:color w:val="00188F"/>
        </w:rPr>
        <w:t>Ваучеры на обучение</w:t>
      </w:r>
      <w:bookmarkEnd w:id="1556"/>
      <w:bookmarkEnd w:id="1557"/>
      <w:bookmarkEnd w:id="1558"/>
      <w:bookmarkEnd w:id="1559"/>
      <w:bookmarkEnd w:id="1560"/>
    </w:p>
    <w:p w:rsidR="00132A99"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участвующие в программе SAM в категории Продуктов «Приложения» или «Системы», имеют право получить ваучеры на обучение от Microsoft.</w:t>
      </w:r>
      <w:r w:rsidR="00B654D0">
        <w:t xml:space="preserve"> </w:t>
      </w:r>
      <w: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B654D0">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B654D0">
        <w:t xml:space="preserve"> </w:t>
      </w:r>
    </w:p>
    <w:p w:rsidR="00132A99" w:rsidRDefault="00132A99" w:rsidP="00132A99">
      <w:pPr>
        <w:pStyle w:val="ProductList-Body"/>
      </w:pPr>
    </w:p>
    <w:p w:rsidR="00DC47E5" w:rsidRDefault="00DC47E5" w:rsidP="00132A99">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расчете Ваучеров на обучение Software Assurance в рамках соглашения MPSA, изложенной в Руководстве по лицензированию MPSA. Руководство по лицензированию MPSA размещено по адресу </w:t>
      </w:r>
      <w:hyperlink r:id="rId62" w:history="1">
        <w:r>
          <w:rPr>
            <w:rStyle w:val="Hyperlink"/>
          </w:rPr>
          <w:t>http://www.microsoftvolumelicensing.com/DocumentSearch.aspx?Mode=1&amp;Category=3</w:t>
        </w:r>
      </w:hyperlink>
    </w:p>
    <w:p w:rsidR="00DC47E5" w:rsidRDefault="00DC47E5" w:rsidP="00132A99">
      <w:pPr>
        <w:pStyle w:val="ProductList-Body"/>
      </w:pPr>
    </w:p>
    <w:p w:rsidR="00132A99"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2903"/>
        <w:gridCol w:w="4237"/>
        <w:gridCol w:w="3480"/>
      </w:tblGrid>
      <w:tr w:rsidR="00132A99" w:rsidTr="00115782">
        <w:trPr>
          <w:tblHeader/>
        </w:trPr>
        <w:tc>
          <w:tcPr>
            <w:tcW w:w="2903"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4237"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r>
              <w:rPr>
                <w:i/>
                <w:color w:val="FFFFFF" w:themeColor="background1"/>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rsidTr="00115782">
        <w:tc>
          <w:tcPr>
            <w:tcW w:w="2903" w:type="dxa"/>
            <w:vAlign w:val="center"/>
          </w:tcPr>
          <w:p w:rsidR="00132A99" w:rsidRPr="00717EC0" w:rsidRDefault="00132A99" w:rsidP="000F032B">
            <w:pPr>
              <w:pStyle w:val="ProductList-Body"/>
            </w:pPr>
            <w:r>
              <w:t>Open Value</w:t>
            </w:r>
          </w:p>
        </w:tc>
        <w:tc>
          <w:tcPr>
            <w:tcW w:w="4237" w:type="dxa"/>
            <w:vAlign w:val="center"/>
          </w:tcPr>
          <w:p w:rsidR="00132A99" w:rsidRPr="00717EC0" w:rsidRDefault="00132A99" w:rsidP="000F032B">
            <w:pPr>
              <w:pStyle w:val="ProductList-Body"/>
            </w:pPr>
            <w:r>
              <w:t>2 дня за 50 лицензий (не более 20 дней)</w:t>
            </w:r>
          </w:p>
        </w:tc>
        <w:tc>
          <w:tcPr>
            <w:tcW w:w="3480" w:type="dxa"/>
            <w:vAlign w:val="center"/>
          </w:tcPr>
          <w:p w:rsidR="00132A99" w:rsidRPr="00717EC0" w:rsidRDefault="00132A99" w:rsidP="000F032B">
            <w:pPr>
              <w:pStyle w:val="ProductList-Body"/>
            </w:pPr>
            <w:r>
              <w:t>1 день на 50 лицензий (не более 10 дней)</w:t>
            </w:r>
          </w:p>
        </w:tc>
      </w:tr>
      <w:tr w:rsidR="00132A99" w:rsidTr="00115782">
        <w:tc>
          <w:tcPr>
            <w:tcW w:w="2903" w:type="dxa"/>
            <w:vAlign w:val="center"/>
          </w:tcPr>
          <w:p w:rsidR="00132A99" w:rsidRPr="00717EC0" w:rsidRDefault="00132A99" w:rsidP="000F032B">
            <w:pPr>
              <w:pStyle w:val="ProductList-Body"/>
              <w:rPr>
                <w:b/>
              </w:rPr>
            </w:pPr>
            <w:r>
              <w:t>SAM 1</w:t>
            </w:r>
            <w:r w:rsidR="004024BD">
              <w:t xml:space="preserve"> – </w:t>
            </w:r>
            <w:r>
              <w:t>249</w:t>
            </w:r>
          </w:p>
        </w:tc>
        <w:tc>
          <w:tcPr>
            <w:tcW w:w="4237" w:type="dxa"/>
            <w:vAlign w:val="center"/>
          </w:tcPr>
          <w:p w:rsidR="00132A99" w:rsidRPr="00717EC0" w:rsidRDefault="00132A99" w:rsidP="000F032B">
            <w:pPr>
              <w:pStyle w:val="ProductList-Body"/>
            </w:pPr>
            <w:r>
              <w:t>2 дня за 50 лицензий</w:t>
            </w:r>
          </w:p>
        </w:tc>
        <w:tc>
          <w:tcPr>
            <w:tcW w:w="3480" w:type="dxa"/>
            <w:vAlign w:val="center"/>
          </w:tcPr>
          <w:p w:rsidR="00132A99" w:rsidRPr="00717EC0" w:rsidRDefault="00132A99" w:rsidP="000F032B">
            <w:pPr>
              <w:pStyle w:val="ProductList-Body"/>
            </w:pPr>
            <w:r>
              <w:t>1 день за 50 лицензий</w:t>
            </w:r>
          </w:p>
        </w:tc>
      </w:tr>
      <w:tr w:rsidR="00132A99" w:rsidTr="00115782">
        <w:tc>
          <w:tcPr>
            <w:tcW w:w="2903" w:type="dxa"/>
            <w:vAlign w:val="center"/>
          </w:tcPr>
          <w:p w:rsidR="00132A99" w:rsidRPr="00717EC0" w:rsidRDefault="00132A99" w:rsidP="000F032B">
            <w:pPr>
              <w:pStyle w:val="ProductList-Body"/>
            </w:pPr>
            <w:r>
              <w:t>SAM 250</w:t>
            </w:r>
            <w:r w:rsidR="004024BD">
              <w:t xml:space="preserve"> – </w:t>
            </w:r>
            <w:r>
              <w:t xml:space="preserve">2 399 </w:t>
            </w:r>
          </w:p>
        </w:tc>
        <w:tc>
          <w:tcPr>
            <w:tcW w:w="4237" w:type="dxa"/>
            <w:vAlign w:val="center"/>
          </w:tcPr>
          <w:p w:rsidR="00132A99" w:rsidRPr="00717EC0" w:rsidRDefault="00132A99" w:rsidP="000F032B">
            <w:pPr>
              <w:pStyle w:val="ProductList-Body"/>
            </w:pPr>
            <w:r>
              <w:t>20 дней на соответствующее Соглашение о регистрации</w:t>
            </w:r>
          </w:p>
        </w:tc>
        <w:tc>
          <w:tcPr>
            <w:tcW w:w="3480" w:type="dxa"/>
            <w:vAlign w:val="center"/>
          </w:tcPr>
          <w:p w:rsidR="00132A99" w:rsidRPr="00717EC0" w:rsidRDefault="00132A99" w:rsidP="000F032B">
            <w:pPr>
              <w:pStyle w:val="ProductList-Body"/>
            </w:pPr>
            <w:r>
              <w:t>10 дней на соответствующее Соглашение о регистрации</w:t>
            </w:r>
          </w:p>
        </w:tc>
      </w:tr>
      <w:tr w:rsidR="00132A99" w:rsidTr="00115782">
        <w:tc>
          <w:tcPr>
            <w:tcW w:w="2903" w:type="dxa"/>
            <w:vAlign w:val="center"/>
          </w:tcPr>
          <w:p w:rsidR="00132A99" w:rsidRPr="00717EC0" w:rsidRDefault="00132A99" w:rsidP="000F032B">
            <w:pPr>
              <w:pStyle w:val="ProductList-Body"/>
              <w:rPr>
                <w:i/>
              </w:rPr>
            </w:pPr>
            <w:r>
              <w:t>SAM 2 400</w:t>
            </w:r>
            <w:r w:rsidR="004024BD">
              <w:t xml:space="preserve"> – </w:t>
            </w:r>
            <w:r>
              <w:t>5 999</w:t>
            </w:r>
          </w:p>
        </w:tc>
        <w:tc>
          <w:tcPr>
            <w:tcW w:w="4237" w:type="dxa"/>
            <w:vAlign w:val="center"/>
          </w:tcPr>
          <w:p w:rsidR="00132A99" w:rsidRPr="00717EC0" w:rsidRDefault="00132A99" w:rsidP="000F032B">
            <w:pPr>
              <w:pStyle w:val="ProductList-Body"/>
            </w:pPr>
            <w:r>
              <w:t xml:space="preserve">30 дней* </w:t>
            </w:r>
          </w:p>
        </w:tc>
        <w:tc>
          <w:tcPr>
            <w:tcW w:w="3480" w:type="dxa"/>
            <w:vAlign w:val="center"/>
          </w:tcPr>
          <w:p w:rsidR="00132A99" w:rsidRPr="00717EC0" w:rsidRDefault="00132A99" w:rsidP="000F032B">
            <w:pPr>
              <w:pStyle w:val="ProductList-Body"/>
            </w:pPr>
            <w:r>
              <w:t>15 дней*</w:t>
            </w:r>
          </w:p>
        </w:tc>
      </w:tr>
      <w:tr w:rsidR="00132A99" w:rsidTr="00115782">
        <w:tc>
          <w:tcPr>
            <w:tcW w:w="2903" w:type="dxa"/>
            <w:vAlign w:val="center"/>
          </w:tcPr>
          <w:p w:rsidR="00132A99" w:rsidRPr="00717EC0" w:rsidRDefault="00132A99" w:rsidP="000F032B">
            <w:pPr>
              <w:pStyle w:val="ProductList-Body"/>
              <w:rPr>
                <w:i/>
              </w:rPr>
            </w:pPr>
            <w:r>
              <w:t>SAM 6 000</w:t>
            </w:r>
            <w:r w:rsidR="004024BD">
              <w:t xml:space="preserve"> – </w:t>
            </w:r>
            <w:r>
              <w:t>14 999</w:t>
            </w:r>
          </w:p>
        </w:tc>
        <w:tc>
          <w:tcPr>
            <w:tcW w:w="4237" w:type="dxa"/>
            <w:vAlign w:val="center"/>
          </w:tcPr>
          <w:p w:rsidR="00132A99" w:rsidRPr="00717EC0" w:rsidRDefault="00132A99" w:rsidP="000F032B">
            <w:pPr>
              <w:pStyle w:val="ProductList-Body"/>
            </w:pPr>
            <w:r>
              <w:t xml:space="preserve">50 дней* </w:t>
            </w:r>
          </w:p>
        </w:tc>
        <w:tc>
          <w:tcPr>
            <w:tcW w:w="3480" w:type="dxa"/>
            <w:vAlign w:val="center"/>
          </w:tcPr>
          <w:p w:rsidR="00132A99" w:rsidRPr="00717EC0" w:rsidRDefault="00132A99" w:rsidP="000F032B">
            <w:pPr>
              <w:pStyle w:val="ProductList-Body"/>
            </w:pPr>
            <w:r>
              <w:t>25 дней*</w:t>
            </w:r>
          </w:p>
        </w:tc>
      </w:tr>
      <w:tr w:rsidR="00132A99" w:rsidTr="00115782">
        <w:tc>
          <w:tcPr>
            <w:tcW w:w="2903" w:type="dxa"/>
            <w:vAlign w:val="center"/>
          </w:tcPr>
          <w:p w:rsidR="00132A99" w:rsidRPr="00717EC0" w:rsidRDefault="00132A99" w:rsidP="000F032B">
            <w:pPr>
              <w:pStyle w:val="ProductList-Body"/>
              <w:rPr>
                <w:i/>
              </w:rPr>
            </w:pPr>
            <w:r>
              <w:t>SAM 15 000</w:t>
            </w:r>
            <w:r w:rsidR="004024BD">
              <w:t xml:space="preserve"> – </w:t>
            </w:r>
            <w:r>
              <w:t>29 999</w:t>
            </w:r>
          </w:p>
        </w:tc>
        <w:tc>
          <w:tcPr>
            <w:tcW w:w="4237" w:type="dxa"/>
            <w:vAlign w:val="center"/>
          </w:tcPr>
          <w:p w:rsidR="00132A99" w:rsidRPr="00717EC0" w:rsidRDefault="00132A99" w:rsidP="000F032B">
            <w:pPr>
              <w:pStyle w:val="ProductList-Body"/>
            </w:pPr>
            <w:r>
              <w:t>110 дней*</w:t>
            </w:r>
          </w:p>
        </w:tc>
        <w:tc>
          <w:tcPr>
            <w:tcW w:w="3480" w:type="dxa"/>
            <w:vAlign w:val="center"/>
          </w:tcPr>
          <w:p w:rsidR="00132A99" w:rsidRPr="00717EC0" w:rsidRDefault="00132A99" w:rsidP="000F032B">
            <w:pPr>
              <w:pStyle w:val="ProductList-Body"/>
            </w:pPr>
            <w:r>
              <w:t>55 дней*</w:t>
            </w:r>
          </w:p>
        </w:tc>
      </w:tr>
      <w:tr w:rsidR="00132A99" w:rsidTr="00115782">
        <w:tc>
          <w:tcPr>
            <w:tcW w:w="2903" w:type="dxa"/>
            <w:vAlign w:val="center"/>
          </w:tcPr>
          <w:p w:rsidR="00132A99" w:rsidRPr="00717EC0" w:rsidRDefault="00132A99" w:rsidP="000F032B">
            <w:pPr>
              <w:pStyle w:val="ProductList-Body"/>
              <w:rPr>
                <w:i/>
              </w:rPr>
            </w:pPr>
            <w:r>
              <w:t>SAM 30 000 – 49 999</w:t>
            </w:r>
          </w:p>
        </w:tc>
        <w:tc>
          <w:tcPr>
            <w:tcW w:w="4237" w:type="dxa"/>
            <w:vAlign w:val="center"/>
          </w:tcPr>
          <w:p w:rsidR="00132A99" w:rsidRPr="00717EC0" w:rsidRDefault="00132A99" w:rsidP="000F032B">
            <w:pPr>
              <w:pStyle w:val="ProductList-Body"/>
            </w:pPr>
            <w:r>
              <w:t>160 дней*</w:t>
            </w:r>
          </w:p>
        </w:tc>
        <w:tc>
          <w:tcPr>
            <w:tcW w:w="3480" w:type="dxa"/>
            <w:vAlign w:val="center"/>
          </w:tcPr>
          <w:p w:rsidR="00132A99" w:rsidRPr="00717EC0" w:rsidRDefault="00132A99" w:rsidP="000F032B">
            <w:pPr>
              <w:pStyle w:val="ProductList-Body"/>
            </w:pPr>
            <w:r>
              <w:t>80 дней*</w:t>
            </w:r>
          </w:p>
        </w:tc>
      </w:tr>
      <w:tr w:rsidR="00132A99" w:rsidTr="00115782">
        <w:tc>
          <w:tcPr>
            <w:tcW w:w="2903" w:type="dxa"/>
            <w:vAlign w:val="center"/>
          </w:tcPr>
          <w:p w:rsidR="00132A99" w:rsidRPr="00717EC0" w:rsidRDefault="00132A99" w:rsidP="000F032B">
            <w:pPr>
              <w:pStyle w:val="ProductList-Body"/>
              <w:rPr>
                <w:i/>
              </w:rPr>
            </w:pPr>
            <w:r>
              <w:t>SAM 50 000 – 99 999</w:t>
            </w:r>
          </w:p>
        </w:tc>
        <w:tc>
          <w:tcPr>
            <w:tcW w:w="4237" w:type="dxa"/>
            <w:vAlign w:val="center"/>
          </w:tcPr>
          <w:p w:rsidR="00132A99" w:rsidRPr="00717EC0" w:rsidRDefault="00132A99" w:rsidP="000F032B">
            <w:pPr>
              <w:pStyle w:val="ProductList-Body"/>
            </w:pPr>
            <w:r>
              <w:t>250 дней*</w:t>
            </w:r>
          </w:p>
        </w:tc>
        <w:tc>
          <w:tcPr>
            <w:tcW w:w="3480" w:type="dxa"/>
            <w:vAlign w:val="center"/>
          </w:tcPr>
          <w:p w:rsidR="00132A99" w:rsidRPr="00717EC0" w:rsidRDefault="00132A99" w:rsidP="000F032B">
            <w:pPr>
              <w:pStyle w:val="ProductList-Body"/>
            </w:pPr>
            <w:r>
              <w:t>125 дней*</w:t>
            </w:r>
          </w:p>
        </w:tc>
      </w:tr>
      <w:tr w:rsidR="00132A99" w:rsidTr="00115782">
        <w:tc>
          <w:tcPr>
            <w:tcW w:w="2903" w:type="dxa"/>
            <w:vAlign w:val="center"/>
          </w:tcPr>
          <w:p w:rsidR="00132A99" w:rsidRPr="00717EC0" w:rsidRDefault="00132A99" w:rsidP="000F032B">
            <w:pPr>
              <w:pStyle w:val="ProductList-Body"/>
              <w:rPr>
                <w:b/>
              </w:rPr>
            </w:pPr>
            <w:r>
              <w:t>SAM 100 000 – 199 999</w:t>
            </w:r>
          </w:p>
        </w:tc>
        <w:tc>
          <w:tcPr>
            <w:tcW w:w="4237" w:type="dxa"/>
            <w:vAlign w:val="center"/>
          </w:tcPr>
          <w:p w:rsidR="00132A99" w:rsidRPr="00717EC0" w:rsidRDefault="00132A99" w:rsidP="000F032B">
            <w:pPr>
              <w:pStyle w:val="ProductList-Body"/>
            </w:pPr>
            <w:r>
              <w:t>400 дней*</w:t>
            </w:r>
          </w:p>
        </w:tc>
        <w:tc>
          <w:tcPr>
            <w:tcW w:w="3480" w:type="dxa"/>
            <w:vAlign w:val="center"/>
          </w:tcPr>
          <w:p w:rsidR="00132A99" w:rsidRPr="00717EC0" w:rsidRDefault="00132A99" w:rsidP="000F032B">
            <w:pPr>
              <w:pStyle w:val="ProductList-Body"/>
            </w:pPr>
            <w:r>
              <w:t>200 дней*</w:t>
            </w:r>
          </w:p>
        </w:tc>
      </w:tr>
      <w:tr w:rsidR="00132A99" w:rsidTr="00115782">
        <w:tc>
          <w:tcPr>
            <w:tcW w:w="2903" w:type="dxa"/>
            <w:vAlign w:val="center"/>
          </w:tcPr>
          <w:p w:rsidR="00132A99" w:rsidRPr="00717EC0" w:rsidRDefault="00132A99" w:rsidP="000F032B">
            <w:pPr>
              <w:pStyle w:val="ProductList-Body"/>
              <w:rPr>
                <w:b/>
              </w:rPr>
            </w:pPr>
            <w:r>
              <w:t>SAM 200 000 – 399 999</w:t>
            </w:r>
          </w:p>
        </w:tc>
        <w:tc>
          <w:tcPr>
            <w:tcW w:w="4237" w:type="dxa"/>
            <w:vAlign w:val="center"/>
          </w:tcPr>
          <w:p w:rsidR="00132A99" w:rsidRPr="00717EC0" w:rsidRDefault="00132A99" w:rsidP="000F032B">
            <w:pPr>
              <w:pStyle w:val="ProductList-Body"/>
            </w:pPr>
            <w:r>
              <w:t>600 дней*</w:t>
            </w:r>
          </w:p>
        </w:tc>
        <w:tc>
          <w:tcPr>
            <w:tcW w:w="3480" w:type="dxa"/>
            <w:vAlign w:val="center"/>
          </w:tcPr>
          <w:p w:rsidR="00132A99" w:rsidRPr="00717EC0" w:rsidRDefault="00132A99" w:rsidP="000F032B">
            <w:pPr>
              <w:pStyle w:val="ProductList-Body"/>
            </w:pPr>
            <w:r>
              <w:t>300 дней*</w:t>
            </w:r>
          </w:p>
        </w:tc>
      </w:tr>
      <w:tr w:rsidR="00132A99" w:rsidTr="00115782">
        <w:tc>
          <w:tcPr>
            <w:tcW w:w="2903" w:type="dxa"/>
            <w:vAlign w:val="center"/>
          </w:tcPr>
          <w:p w:rsidR="00132A99" w:rsidRPr="00717EC0" w:rsidRDefault="00132A99" w:rsidP="00F97607">
            <w:pPr>
              <w:pStyle w:val="ProductList-Body"/>
              <w:tabs>
                <w:tab w:val="clear" w:pos="158"/>
                <w:tab w:val="left" w:pos="162"/>
              </w:tabs>
              <w:rPr>
                <w:b/>
              </w:rPr>
            </w:pPr>
            <w:r>
              <w:t>SAM 400 000 – 599 999</w:t>
            </w:r>
          </w:p>
        </w:tc>
        <w:tc>
          <w:tcPr>
            <w:tcW w:w="4237" w:type="dxa"/>
            <w:vAlign w:val="center"/>
          </w:tcPr>
          <w:p w:rsidR="00132A99" w:rsidRPr="00717EC0" w:rsidRDefault="00132A99" w:rsidP="000F032B">
            <w:pPr>
              <w:pStyle w:val="ProductList-Body"/>
            </w:pPr>
            <w:r>
              <w:t>800 дней*</w:t>
            </w:r>
          </w:p>
        </w:tc>
        <w:tc>
          <w:tcPr>
            <w:tcW w:w="3480" w:type="dxa"/>
            <w:vAlign w:val="center"/>
          </w:tcPr>
          <w:p w:rsidR="00132A99" w:rsidRPr="00717EC0" w:rsidRDefault="00132A99" w:rsidP="000F032B">
            <w:pPr>
              <w:pStyle w:val="ProductList-Body"/>
            </w:pPr>
            <w:r>
              <w:t>400 дней*</w:t>
            </w:r>
          </w:p>
        </w:tc>
      </w:tr>
      <w:tr w:rsidR="00132A99" w:rsidTr="00115782">
        <w:tc>
          <w:tcPr>
            <w:tcW w:w="2903" w:type="dxa"/>
            <w:vAlign w:val="center"/>
          </w:tcPr>
          <w:p w:rsidR="00132A99" w:rsidRPr="00717EC0" w:rsidRDefault="00132A99" w:rsidP="000F032B">
            <w:pPr>
              <w:pStyle w:val="ProductList-Body"/>
              <w:rPr>
                <w:b/>
              </w:rPr>
            </w:pPr>
            <w:r>
              <w:t>SAM 600 000 +</w:t>
            </w:r>
          </w:p>
        </w:tc>
        <w:tc>
          <w:tcPr>
            <w:tcW w:w="4237" w:type="dxa"/>
            <w:vAlign w:val="center"/>
          </w:tcPr>
          <w:p w:rsidR="00132A99" w:rsidRPr="00717EC0" w:rsidRDefault="00132A99" w:rsidP="000F032B">
            <w:pPr>
              <w:pStyle w:val="ProductList-Body"/>
            </w:pPr>
            <w:r>
              <w:t>1</w:t>
            </w:r>
            <w:r w:rsidR="009D4E94">
              <w:rPr>
                <w:lang w:val="en-US"/>
              </w:rPr>
              <w:t> </w:t>
            </w:r>
            <w:r>
              <w:t>400 дней*</w:t>
            </w:r>
          </w:p>
        </w:tc>
        <w:tc>
          <w:tcPr>
            <w:tcW w:w="3480" w:type="dxa"/>
            <w:vAlign w:val="center"/>
          </w:tcPr>
          <w:p w:rsidR="00132A99" w:rsidRPr="00717EC0" w:rsidRDefault="00132A99" w:rsidP="000F032B">
            <w:pPr>
              <w:pStyle w:val="ProductList-Body"/>
            </w:pPr>
            <w:r>
              <w:t>700 дней*</w:t>
            </w:r>
          </w:p>
        </w:tc>
      </w:tr>
    </w:tbl>
    <w:p w:rsidR="000F032B"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r w:rsidR="00B654D0">
        <w:t xml:space="preserve"> </w:t>
      </w:r>
    </w:p>
    <w:p w:rsidR="000F032B" w:rsidRPr="000F032B" w:rsidRDefault="000F032B" w:rsidP="00F97607">
      <w:pPr>
        <w:pStyle w:val="ProductList-Body"/>
        <w:tabs>
          <w:tab w:val="clear" w:pos="158"/>
          <w:tab w:val="left" w:pos="270"/>
        </w:tabs>
        <w:rPr>
          <w:i/>
        </w:rPr>
      </w:pPr>
      <w:r>
        <w:rPr>
          <w:i/>
        </w:rPr>
        <w:t>См. таблицу с приложениями системы Office</w:t>
      </w:r>
    </w:p>
    <w:p w:rsidR="000F032B" w:rsidRDefault="000F032B" w:rsidP="00F97607">
      <w:pPr>
        <w:pStyle w:val="ProductList-Body"/>
        <w:tabs>
          <w:tab w:val="clear" w:pos="158"/>
          <w:tab w:val="left" w:pos="270"/>
        </w:tabs>
      </w:pPr>
      <w:r>
        <w:t>*</w:t>
      </w:r>
      <w:r>
        <w:rPr>
          <w:i/>
        </w:rPr>
        <w:t>Количество дней согласно соответствующему Соглашению или Соглашению о регистрации.</w:t>
      </w:r>
    </w:p>
    <w:p w:rsidR="000F032B" w:rsidRDefault="000F032B" w:rsidP="000F032B">
      <w:pPr>
        <w:pStyle w:val="ProductList-Body"/>
      </w:pPr>
    </w:p>
    <w:p w:rsidR="00C0319E" w:rsidRDefault="00C0319E" w:rsidP="00026DDE">
      <w:pPr>
        <w:pStyle w:val="ProductList-Body"/>
        <w:numPr>
          <w:ilvl w:val="0"/>
          <w:numId w:val="24"/>
        </w:numPr>
        <w:ind w:left="450" w:hanging="270"/>
      </w:pPr>
      <w:r>
        <w:t>Не все курсы доступны на всех языках.</w:t>
      </w:r>
    </w:p>
    <w:p w:rsidR="000F032B" w:rsidRDefault="000F032B" w:rsidP="00026DDE">
      <w:pPr>
        <w:pStyle w:val="ProductList-Body"/>
        <w:numPr>
          <w:ilvl w:val="0"/>
          <w:numId w:val="24"/>
        </w:numPr>
        <w:ind w:left="450" w:hanging="270"/>
      </w:pPr>
      <w:r>
        <w:t>Применяются локальные политики и условия использования, установленные партнером Майкрософт с компетенцией Learning.</w:t>
      </w:r>
    </w:p>
    <w:p w:rsidR="000F032B" w:rsidRDefault="000F032B" w:rsidP="00026DDE">
      <w:pPr>
        <w:pStyle w:val="ProductList-Body"/>
        <w:numPr>
          <w:ilvl w:val="0"/>
          <w:numId w:val="24"/>
        </w:numPr>
        <w:ind w:left="450" w:hanging="270"/>
      </w:pPr>
      <w:r>
        <w:t>Менеджеры по преимуществам могут отозвать назначенный ваучер до даты отмены занятия, установленной Партнером Microsoft с компетенцией Learning.</w:t>
      </w:r>
    </w:p>
    <w:p w:rsidR="000F032B" w:rsidRDefault="000F032B" w:rsidP="00026DDE">
      <w:pPr>
        <w:pStyle w:val="ProductList-Body"/>
        <w:numPr>
          <w:ilvl w:val="0"/>
          <w:numId w:val="24"/>
        </w:numPr>
        <w:ind w:left="450" w:hanging="270"/>
      </w:pPr>
      <w:r>
        <w:t>Все дни курса, не включенные в ваучер, должны быть оплачены лицом, которое проходит обучение.</w:t>
      </w:r>
    </w:p>
    <w:p w:rsidR="000F032B" w:rsidRDefault="000F032B" w:rsidP="00026DDE">
      <w:pPr>
        <w:pStyle w:val="ProductList-Body"/>
        <w:numPr>
          <w:ilvl w:val="0"/>
          <w:numId w:val="24"/>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0F032B" w:rsidRDefault="000F032B" w:rsidP="00026DDE">
      <w:pPr>
        <w:pStyle w:val="ProductList-Body"/>
        <w:numPr>
          <w:ilvl w:val="0"/>
          <w:numId w:val="24"/>
        </w:numPr>
        <w:ind w:left="450" w:hanging="270"/>
      </w:pPr>
      <w: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0F032B" w:rsidRDefault="000F032B" w:rsidP="00026DDE">
      <w:pPr>
        <w:pStyle w:val="ProductList-Body"/>
        <w:numPr>
          <w:ilvl w:val="0"/>
          <w:numId w:val="24"/>
        </w:numPr>
        <w:ind w:left="450" w:hanging="270"/>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B654D0">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B654D0">
        <w:t xml:space="preserve"> </w:t>
      </w:r>
      <w:r>
        <w:t xml:space="preserve">Дополнительные сведения об утвержденных курсах см. на веб-странице </w:t>
      </w:r>
      <w:hyperlink r:id="rId63" w:history="1">
        <w:r>
          <w:rPr>
            <w:rStyle w:val="Hyperlink"/>
          </w:rPr>
          <w:t>http://www.microsoft.com/learning/sa/training.mspx</w:t>
        </w:r>
      </w:hyperlink>
      <w:r>
        <w:t>.</w:t>
      </w:r>
    </w:p>
    <w:p w:rsidR="000F032B" w:rsidRDefault="000F032B" w:rsidP="00026DDE">
      <w:pPr>
        <w:pStyle w:val="ProductList-Body"/>
        <w:numPr>
          <w:ilvl w:val="0"/>
          <w:numId w:val="24"/>
        </w:numPr>
        <w:ind w:left="450" w:hanging="270"/>
      </w:pPr>
      <w:r>
        <w:t>Ваучеры нельзя использовать для оплаты зарезервированных курсов, на которых клиент отсутствовал.</w:t>
      </w:r>
      <w:r w:rsidR="00B654D0">
        <w:t xml:space="preserve"> </w:t>
      </w:r>
      <w:r>
        <w:t xml:space="preserve">Все расходы, связанные с его отсутствием, являются ответственностью клиента. </w:t>
      </w:r>
    </w:p>
    <w:p w:rsidR="000F032B" w:rsidRDefault="000F032B" w:rsidP="00026DDE">
      <w:pPr>
        <w:pStyle w:val="ProductList-Body"/>
        <w:numPr>
          <w:ilvl w:val="0"/>
          <w:numId w:val="24"/>
        </w:numPr>
        <w:ind w:left="450" w:hanging="270"/>
      </w:pPr>
      <w:r>
        <w:t xml:space="preserve">Ваучеры могут погашаться только лицом, утвержденным клиентом. </w:t>
      </w:r>
    </w:p>
    <w:p w:rsidR="000F032B" w:rsidRDefault="000F032B" w:rsidP="00026DDE">
      <w:pPr>
        <w:pStyle w:val="ProductList-Body"/>
        <w:numPr>
          <w:ilvl w:val="0"/>
          <w:numId w:val="24"/>
        </w:numPr>
        <w:ind w:left="450" w:hanging="270"/>
      </w:pPr>
      <w:r>
        <w:t>Ваучеры нельзя обменивать на денежные средства и другие ценности.</w:t>
      </w:r>
    </w:p>
    <w:p w:rsidR="000F032B" w:rsidRDefault="000F032B" w:rsidP="00026DDE">
      <w:pPr>
        <w:pStyle w:val="ProductList-Body"/>
        <w:numPr>
          <w:ilvl w:val="0"/>
          <w:numId w:val="24"/>
        </w:numPr>
        <w:ind w:left="450" w:hanging="270"/>
      </w:pPr>
      <w:r>
        <w:t>Ваучеры необходимо назначить в течение срока действия покрытия Software Assurance.</w:t>
      </w:r>
    </w:p>
    <w:p w:rsidR="000F032B" w:rsidRDefault="000F032B" w:rsidP="00026DDE">
      <w:pPr>
        <w:pStyle w:val="ProductList-Body"/>
        <w:numPr>
          <w:ilvl w:val="0"/>
          <w:numId w:val="24"/>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0F032B" w:rsidRDefault="000F032B" w:rsidP="00026DDE">
      <w:pPr>
        <w:pStyle w:val="ProductList-Body"/>
        <w:numPr>
          <w:ilvl w:val="0"/>
          <w:numId w:val="24"/>
        </w:numPr>
        <w:ind w:left="450" w:hanging="270"/>
      </w:pPr>
      <w:r>
        <w:t>За исключением Демонстрационных занятий один день по Ваучеру на обучение эквивалентен одному дню учебного занятия.</w:t>
      </w:r>
      <w:r w:rsidR="00B654D0">
        <w:t xml:space="preserve"> </w:t>
      </w:r>
      <w:r>
        <w:t>Для Демонстрационных занятий один день по Ваучеру на обучение эквивалентен одному Демонстрационному занятию.</w:t>
      </w:r>
    </w:p>
    <w:p w:rsidR="000F032B" w:rsidRDefault="000F032B" w:rsidP="00026DDE">
      <w:pPr>
        <w:pStyle w:val="ProductList-Body"/>
        <w:numPr>
          <w:ilvl w:val="0"/>
          <w:numId w:val="24"/>
        </w:numPr>
        <w:ind w:left="450" w:hanging="270"/>
      </w:pPr>
      <w:r>
        <w:t>Клиенты должны использовать Ваучеры на обучение для наборов Демонстрационных занятий от четырех и более.</w:t>
      </w:r>
    </w:p>
    <w:p w:rsidR="000F032B" w:rsidRDefault="000F032B" w:rsidP="00026DDE">
      <w:pPr>
        <w:pStyle w:val="ProductList-Body"/>
        <w:numPr>
          <w:ilvl w:val="0"/>
          <w:numId w:val="24"/>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0F032B" w:rsidRDefault="000F032B" w:rsidP="00026DDE">
      <w:pPr>
        <w:pStyle w:val="ProductList-Body"/>
        <w:numPr>
          <w:ilvl w:val="0"/>
          <w:numId w:val="24"/>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0F032B" w:rsidRDefault="000F032B" w:rsidP="00026DDE">
      <w:pPr>
        <w:pStyle w:val="ProductList-Body"/>
        <w:numPr>
          <w:ilvl w:val="0"/>
          <w:numId w:val="24"/>
        </w:numPr>
        <w:ind w:left="450" w:hanging="270"/>
      </w:pPr>
      <w:r>
        <w:t>Партнер Microsoft с компетенцией Learning сохраняет право на отмену занятия в соответствии с местной политикой отмены.</w:t>
      </w:r>
    </w:p>
    <w:p w:rsidR="000F032B" w:rsidRDefault="000F032B" w:rsidP="00026DDE">
      <w:pPr>
        <w:pStyle w:val="ProductList-Body"/>
        <w:numPr>
          <w:ilvl w:val="0"/>
          <w:numId w:val="24"/>
        </w:numPr>
        <w:ind w:left="450" w:hanging="27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B654D0">
        <w:t xml:space="preserve"> </w:t>
      </w:r>
    </w:p>
    <w:p w:rsidR="000F032B" w:rsidRDefault="000F032B" w:rsidP="00026DDE">
      <w:pPr>
        <w:pStyle w:val="ProductList-Body"/>
        <w:numPr>
          <w:ilvl w:val="0"/>
          <w:numId w:val="24"/>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B654D0">
        <w:t xml:space="preserve"> </w:t>
      </w:r>
    </w:p>
    <w:p w:rsidR="000F032B" w:rsidRDefault="000F032B" w:rsidP="00026DDE">
      <w:pPr>
        <w:pStyle w:val="ProductList-Body"/>
        <w:numPr>
          <w:ilvl w:val="0"/>
          <w:numId w:val="24"/>
        </w:numPr>
        <w:ind w:left="450" w:hanging="270"/>
      </w:pPr>
      <w:r>
        <w:t>Microsoft не несет ответственности за потерянные, украденные, неправильно использованные или оформленные ваучеры.</w:t>
      </w:r>
    </w:p>
    <w:p w:rsidR="000F032B" w:rsidRDefault="000F032B" w:rsidP="00026DDE">
      <w:pPr>
        <w:pStyle w:val="ProductList-Body"/>
        <w:numPr>
          <w:ilvl w:val="0"/>
          <w:numId w:val="24"/>
        </w:numPr>
        <w:ind w:left="450" w:hanging="270"/>
      </w:pPr>
      <w: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rsidR="000F032B" w:rsidRDefault="000F032B" w:rsidP="00026DDE">
      <w:pPr>
        <w:pStyle w:val="ProductList-Body"/>
        <w:numPr>
          <w:ilvl w:val="0"/>
          <w:numId w:val="24"/>
        </w:numPr>
        <w:ind w:left="450" w:hanging="270"/>
      </w:pPr>
      <w:r>
        <w:t>Ваучеры могут использоваться только клиентом, соответствующим данному преимуществу.</w:t>
      </w:r>
    </w:p>
    <w:p w:rsidR="000F032B" w:rsidRDefault="000F032B" w:rsidP="00026DDE">
      <w:pPr>
        <w:pStyle w:val="ProductList-Body"/>
        <w:numPr>
          <w:ilvl w:val="0"/>
          <w:numId w:val="24"/>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rsidR="000F032B" w:rsidRDefault="000F032B" w:rsidP="00026DDE">
      <w:pPr>
        <w:pStyle w:val="ProductList-Body"/>
        <w:numPr>
          <w:ilvl w:val="0"/>
          <w:numId w:val="24"/>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B654D0">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B654D0">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61" w:name="_Toc379797446"/>
      <w:bookmarkStart w:id="1562" w:name="_Toc380513482"/>
      <w:bookmarkStart w:id="1563" w:name="_Toc380655532"/>
      <w:bookmarkStart w:id="1564" w:name="_Toc402268760"/>
      <w:r>
        <w:rPr>
          <w:b/>
          <w:color w:val="00188F"/>
        </w:rPr>
        <w:t>E-Learning</w:t>
      </w:r>
      <w:bookmarkEnd w:id="1561"/>
      <w:bookmarkEnd w:id="1562"/>
      <w:bookmarkEnd w:id="1563"/>
      <w:bookmarkEnd w:id="1564"/>
    </w:p>
    <w:p w:rsidR="000F032B"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B654D0">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B654D0">
        <w:t xml:space="preserve"> </w:t>
      </w:r>
      <w:r>
        <w:t xml:space="preserve">Для загрузки файлов с веб-сайта VLSC код доступа не требуется. Клиенты, осуществляющие покупку в рамках соглашения MPSA, загружают файлы через Центр корпоративного лицензирования Microsoft. Клиенты с соглашениями Enterprise и Select Plus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 </w:t>
      </w:r>
    </w:p>
    <w:p w:rsidR="000F032B" w:rsidRDefault="000F032B" w:rsidP="000F032B">
      <w:pPr>
        <w:pStyle w:val="ProductList-Body"/>
      </w:pPr>
    </w:p>
    <w:p w:rsidR="000F032B" w:rsidRDefault="000F032B" w:rsidP="000F032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B654D0">
        <w:t xml:space="preserve"> </w:t>
      </w:r>
      <w:r>
        <w:t>Доступ нельзя передавать от одного пользователя другому.</w:t>
      </w:r>
      <w:r w:rsidR="00B654D0">
        <w:t xml:space="preserve"> </w:t>
      </w:r>
    </w:p>
    <w:p w:rsidR="000F032B" w:rsidRDefault="000F032B" w:rsidP="000F032B">
      <w:pPr>
        <w:pStyle w:val="ProductList-Body"/>
      </w:pPr>
    </w:p>
    <w:p w:rsidR="000F032B" w:rsidRDefault="000F032B" w:rsidP="000F032B">
      <w:pPr>
        <w:pStyle w:val="ProductList-Body"/>
      </w:pPr>
      <w: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rsidR="000F032B" w:rsidRDefault="000F032B" w:rsidP="000F032B">
      <w:pPr>
        <w:pStyle w:val="ProductList-Body"/>
      </w:pPr>
      <w:r>
        <w:t>Развертывание и использование курсов E-Learning клиентами регулируется условиями их лицензионного соглашения.</w:t>
      </w:r>
      <w:r w:rsidR="00B654D0">
        <w:t xml:space="preserve"> </w:t>
      </w:r>
    </w:p>
    <w:p w:rsidR="000F032B" w:rsidRDefault="000F032B" w:rsidP="000F032B">
      <w:pPr>
        <w:pStyle w:val="ProductList-Body"/>
      </w:pPr>
    </w:p>
    <w:p w:rsidR="000F032B" w:rsidRPr="000F032B" w:rsidRDefault="000F032B" w:rsidP="000F032B">
      <w:pPr>
        <w:pStyle w:val="ProductList-Body"/>
        <w:rPr>
          <w:b/>
        </w:rPr>
      </w:pPr>
      <w:bookmarkStart w:id="1565" w:name="SA_ELearning"/>
      <w:r>
        <w:rPr>
          <w:b/>
          <w:color w:val="00188F"/>
        </w:rPr>
        <w:t>E-Learning</w:t>
      </w:r>
      <w:bookmarkEnd w:id="1565"/>
    </w:p>
    <w:p w:rsidR="000F032B"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rsidR="000F032B" w:rsidRPr="00B06972" w:rsidRDefault="000F032B" w:rsidP="000F032B">
      <w:pPr>
        <w:pStyle w:val="ProductList-Body"/>
      </w:pPr>
    </w:p>
    <w:p w:rsidR="004F0484" w:rsidRPr="00B06972" w:rsidRDefault="004F0484" w:rsidP="000F032B">
      <w:pPr>
        <w:pStyle w:val="ProductList-Body"/>
      </w:pPr>
    </w:p>
    <w:p w:rsidR="004F0484" w:rsidRPr="00B06972" w:rsidRDefault="004F0484" w:rsidP="000F032B">
      <w:pPr>
        <w:pStyle w:val="ProductList-Body"/>
      </w:pPr>
    </w:p>
    <w:p w:rsidR="004F0484" w:rsidRPr="00B06972" w:rsidRDefault="004F0484" w:rsidP="000F032B">
      <w:pPr>
        <w:pStyle w:val="ProductList-Body"/>
      </w:pPr>
    </w:p>
    <w:p w:rsidR="000F032B" w:rsidRPr="000F032B" w:rsidRDefault="000F032B" w:rsidP="00432379">
      <w:pPr>
        <w:pStyle w:val="ProductList-SubSubSectionHeading"/>
        <w:outlineLvl w:val="2"/>
        <w:rPr>
          <w:b/>
        </w:rPr>
      </w:pPr>
      <w:bookmarkStart w:id="1566" w:name="_Toc379797447"/>
      <w:bookmarkStart w:id="1567" w:name="_Toc380513483"/>
      <w:bookmarkStart w:id="1568" w:name="_Toc380655533"/>
      <w:bookmarkStart w:id="1569" w:name="SA_HomeUseProgram"/>
      <w:bookmarkStart w:id="1570" w:name="_Toc402268761"/>
      <w:r>
        <w:rPr>
          <w:b/>
          <w:color w:val="00188F"/>
        </w:rPr>
        <w:t>Программа использования ПО на домашних компьютерах</w:t>
      </w:r>
      <w:bookmarkEnd w:id="1566"/>
      <w:bookmarkEnd w:id="1567"/>
      <w:bookmarkEnd w:id="1568"/>
      <w:bookmarkEnd w:id="1569"/>
      <w:bookmarkEnd w:id="1570"/>
    </w:p>
    <w:p w:rsidR="000F032B" w:rsidRDefault="000F032B" w:rsidP="000F032B">
      <w:pPr>
        <w:pStyle w:val="ProductList-Body"/>
      </w:pPr>
      <w:r>
        <w:t>Клиенты с действующим покрытием Software Assurance для соответствующих приложений для настольных компьютеров имеют право участвовать в Программе использования ПО на домашних компьютерах**, которая позволяет сотрудникам клиента, являющимся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2 ПК или компьютерах Mac в зависимости от приобретенного ПО) для каждой лицензии на применимые приложения для настольных компьютеров, приобретенной клиентом.</w:t>
      </w:r>
      <w:r w:rsidR="00B654D0">
        <w:t xml:space="preserve"> </w:t>
      </w:r>
      <w: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B654D0">
        <w:t xml:space="preserve"> </w:t>
      </w:r>
      <w: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B654D0">
        <w:t xml:space="preserve"> </w:t>
      </w:r>
      <w: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rsidR="000F032B" w:rsidRDefault="000F032B" w:rsidP="000F032B">
      <w:pPr>
        <w:pStyle w:val="ProductList-Body"/>
      </w:pPr>
    </w:p>
    <w:p w:rsidR="000F032B" w:rsidRDefault="000F032B" w:rsidP="000F032B">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F032B" w:rsidRDefault="000F032B" w:rsidP="000F032B">
      <w:pPr>
        <w:pStyle w:val="ProductList-Body"/>
      </w:pPr>
    </w:p>
    <w:p w:rsidR="000F032B" w:rsidRDefault="000F032B" w:rsidP="000F032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F032B" w:rsidRDefault="000F032B" w:rsidP="000F032B">
      <w:pPr>
        <w:pStyle w:val="ProductList-Body"/>
      </w:pPr>
    </w:p>
    <w:p w:rsidR="000F032B" w:rsidRDefault="00C0319E" w:rsidP="000F032B">
      <w:pPr>
        <w:pStyle w:val="ProductList-Body"/>
      </w:pPr>
      <w:r>
        <w:t>Данные условия заключаются между Майкрософт и 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Клиенты должны ограничить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rsidR="000F032B" w:rsidRDefault="000F032B" w:rsidP="000F032B">
      <w:pPr>
        <w:pStyle w:val="ProductList-Body"/>
      </w:pPr>
    </w:p>
    <w:p w:rsidR="000F032B" w:rsidRDefault="000F032B" w:rsidP="000F032B">
      <w:pPr>
        <w:pStyle w:val="ProductList-Body"/>
      </w:pPr>
      <w:r>
        <w:t>Участие клиента и его сотрудников в данной программе может облагаться налогом.</w:t>
      </w:r>
      <w:r w:rsidR="00B654D0">
        <w:t xml:space="preserve"> </w:t>
      </w:r>
      <w:r>
        <w:t>Майкрософт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p>
    <w:p w:rsidR="000F032B" w:rsidRDefault="000F032B" w:rsidP="00026DDE">
      <w:pPr>
        <w:pStyle w:val="ProductList-Body"/>
        <w:numPr>
          <w:ilvl w:val="0"/>
          <w:numId w:val="25"/>
        </w:numPr>
        <w:ind w:left="450" w:hanging="270"/>
      </w:pPr>
      <w: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rsidR="000F032B" w:rsidRDefault="000F032B" w:rsidP="00026DDE">
      <w:pPr>
        <w:pStyle w:val="ProductList-Body"/>
        <w:numPr>
          <w:ilvl w:val="0"/>
          <w:numId w:val="25"/>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rsidR="000F032B" w:rsidRDefault="000F032B" w:rsidP="000F032B">
      <w:pPr>
        <w:pStyle w:val="ProductList-Body"/>
      </w:pPr>
    </w:p>
    <w:p w:rsidR="00C0319E" w:rsidRPr="004925A1"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rsidTr="007B3F7E">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EB5AF3" w:rsidTr="007B3F7E">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стандартный 2010/2013</w:t>
            </w:r>
          </w:p>
          <w:p w:rsidR="000F032B" w:rsidRPr="00717EC0" w:rsidRDefault="000F032B" w:rsidP="000F032B">
            <w:pPr>
              <w:pStyle w:val="ProductList-Body"/>
              <w:rPr>
                <w:color w:val="000000"/>
              </w:rPr>
            </w:pPr>
            <w:r>
              <w:rPr>
                <w:color w:val="000000"/>
              </w:rPr>
              <w:t>Office профессиональный плюс 2010</w:t>
            </w:r>
            <w:r>
              <w:fldChar w:fldCharType="begin"/>
            </w:r>
            <w:r>
              <w:instrText>XE "Office профессиональный плюс 2010"</w:instrText>
            </w:r>
            <w:r>
              <w:fldChar w:fldCharType="end"/>
            </w:r>
            <w:r>
              <w:rPr>
                <w:color w:val="000000"/>
              </w:rPr>
              <w:t>/2013</w:t>
            </w:r>
          </w:p>
          <w:p w:rsidR="000F032B" w:rsidRPr="00FF1E84" w:rsidRDefault="000F032B" w:rsidP="000F032B">
            <w:pPr>
              <w:pStyle w:val="ProductList-Body"/>
              <w:rPr>
                <w:color w:val="000000"/>
                <w:lang w:val="en-US"/>
              </w:rPr>
            </w:pPr>
            <w:r w:rsidRPr="00FF1E84">
              <w:rPr>
                <w:color w:val="000000"/>
                <w:lang w:val="en-US"/>
              </w:rPr>
              <w:t xml:space="preserve">Office </w:t>
            </w:r>
            <w:r>
              <w:rPr>
                <w:color w:val="000000"/>
              </w:rPr>
              <w:t>для</w:t>
            </w:r>
            <w:r w:rsidRPr="00FF1E84">
              <w:rPr>
                <w:color w:val="000000"/>
                <w:lang w:val="en-US"/>
              </w:rPr>
              <w:t xml:space="preserve"> Mac 2008 / Office </w:t>
            </w:r>
            <w:r>
              <w:rPr>
                <w:color w:val="000000"/>
              </w:rPr>
              <w:t>для</w:t>
            </w:r>
            <w:r w:rsidRPr="00FF1E84">
              <w:rPr>
                <w:color w:val="000000"/>
                <w:lang w:val="en-US"/>
              </w:rPr>
              <w:t xml:space="preserve"> Mac Standard 2011</w:t>
            </w:r>
            <w:r>
              <w:fldChar w:fldCharType="begin"/>
            </w:r>
            <w:r w:rsidRPr="00FF1E84">
              <w:rPr>
                <w:lang w:val="en-US"/>
              </w:rPr>
              <w:instrText xml:space="preserve">XE "Office </w:instrText>
            </w:r>
            <w:r>
              <w:instrText>для</w:instrText>
            </w:r>
            <w:r w:rsidRPr="00FF1E84">
              <w:rPr>
                <w:lang w:val="en-US"/>
              </w:rPr>
              <w:instrText xml:space="preserve"> Mac Standard 2011"</w:instrText>
            </w:r>
            <w:r>
              <w:fldChar w:fldCharType="end"/>
            </w:r>
            <w:r w:rsidRPr="00FF1E84">
              <w:rPr>
                <w:color w:val="000000"/>
                <w:lang w:val="en-US"/>
              </w:rPr>
              <w:t xml:space="preserve"> </w:t>
            </w:r>
          </w:p>
        </w:tc>
        <w:tc>
          <w:tcPr>
            <w:tcW w:w="5355" w:type="dxa"/>
            <w:tcMar>
              <w:top w:w="0" w:type="dxa"/>
              <w:left w:w="108" w:type="dxa"/>
              <w:bottom w:w="0" w:type="dxa"/>
              <w:right w:w="108" w:type="dxa"/>
            </w:tcMar>
            <w:vAlign w:val="center"/>
          </w:tcPr>
          <w:p w:rsidR="000F032B" w:rsidRPr="00FF1E84" w:rsidRDefault="000F032B" w:rsidP="000F032B">
            <w:pPr>
              <w:pStyle w:val="ProductList-Body"/>
              <w:rPr>
                <w:color w:val="000000"/>
                <w:lang w:val="en-US"/>
              </w:rPr>
            </w:pPr>
            <w:r w:rsidRPr="00FF1E84">
              <w:rPr>
                <w:color w:val="000000"/>
                <w:lang w:val="en-US"/>
              </w:rPr>
              <w:t xml:space="preserve">Office </w:t>
            </w:r>
            <w:r>
              <w:rPr>
                <w:color w:val="000000"/>
              </w:rPr>
              <w:t>профессиональный</w:t>
            </w:r>
            <w:r w:rsidRPr="00FF1E84">
              <w:rPr>
                <w:color w:val="000000"/>
                <w:lang w:val="en-US"/>
              </w:rPr>
              <w:t xml:space="preserve"> </w:t>
            </w:r>
            <w:r>
              <w:rPr>
                <w:color w:val="000000"/>
              </w:rPr>
              <w:t>плюс</w:t>
            </w:r>
            <w:r w:rsidRPr="00FF1E84">
              <w:rPr>
                <w:color w:val="000000"/>
                <w:lang w:val="en-US"/>
              </w:rPr>
              <w:t xml:space="preserve"> 2013</w:t>
            </w:r>
            <w:r>
              <w:fldChar w:fldCharType="begin"/>
            </w:r>
            <w:r w:rsidRPr="00FF1E84">
              <w:rPr>
                <w:lang w:val="en-US"/>
              </w:rPr>
              <w:instrText xml:space="preserve">XE "Office </w:instrText>
            </w:r>
            <w:r>
              <w:instrText>профессиональный</w:instrText>
            </w:r>
            <w:r w:rsidRPr="00FF1E84">
              <w:rPr>
                <w:lang w:val="en-US"/>
              </w:rPr>
              <w:instrText xml:space="preserve"> </w:instrText>
            </w:r>
            <w:r>
              <w:instrText>плюс</w:instrText>
            </w:r>
            <w:r w:rsidRPr="00FF1E84">
              <w:rPr>
                <w:lang w:val="en-US"/>
              </w:rPr>
              <w:instrText xml:space="preserve"> 2013"</w:instrText>
            </w:r>
            <w:r>
              <w:fldChar w:fldCharType="end"/>
            </w:r>
            <w:r w:rsidRPr="00FF1E84">
              <w:rPr>
                <w:color w:val="000000"/>
                <w:lang w:val="en-US"/>
              </w:rPr>
              <w:t xml:space="preserve"> HUP, </w:t>
            </w:r>
            <w:r>
              <w:rPr>
                <w:color w:val="000000"/>
              </w:rPr>
              <w:t>или</w:t>
            </w:r>
          </w:p>
          <w:p w:rsidR="000F032B" w:rsidRPr="00FF1E84" w:rsidRDefault="000F032B" w:rsidP="000F032B">
            <w:pPr>
              <w:pStyle w:val="ProductList-Body"/>
              <w:rPr>
                <w:color w:val="000000"/>
                <w:lang w:val="en-US"/>
              </w:rPr>
            </w:pPr>
            <w:r w:rsidRPr="00FF1E84">
              <w:rPr>
                <w:color w:val="000000"/>
                <w:lang w:val="en-US"/>
              </w:rPr>
              <w:t xml:space="preserve">Office </w:t>
            </w:r>
            <w:r>
              <w:rPr>
                <w:color w:val="000000"/>
              </w:rPr>
              <w:t>для</w:t>
            </w:r>
            <w:r w:rsidRPr="00FF1E84">
              <w:rPr>
                <w:color w:val="000000"/>
                <w:lang w:val="en-US"/>
              </w:rPr>
              <w:t xml:space="preserve"> Mac Home &amp; Business 2011 HUP</w:t>
            </w:r>
          </w:p>
        </w:tc>
      </w:tr>
      <w:tr w:rsidR="000F032B" w:rsidRPr="00717EC0" w:rsidTr="007B3F7E">
        <w:trPr>
          <w:trHeight w:val="438"/>
        </w:trPr>
        <w:tc>
          <w:tcPr>
            <w:tcW w:w="5355" w:type="dxa"/>
            <w:tcMar>
              <w:top w:w="0" w:type="dxa"/>
              <w:left w:w="108" w:type="dxa"/>
              <w:bottom w:w="0" w:type="dxa"/>
              <w:right w:w="108" w:type="dxa"/>
            </w:tcMar>
            <w:vAlign w:val="center"/>
          </w:tcPr>
          <w:p w:rsidR="000F032B" w:rsidRPr="00FF1E84" w:rsidRDefault="000F032B" w:rsidP="000F032B">
            <w:pPr>
              <w:pStyle w:val="ProductList-Body"/>
              <w:rPr>
                <w:color w:val="000000"/>
                <w:lang w:val="en-US"/>
              </w:rPr>
            </w:pPr>
            <w:r w:rsidRPr="00FF1E84">
              <w:rPr>
                <w:color w:val="000000"/>
                <w:lang w:val="en-US"/>
              </w:rPr>
              <w:t>Access 2010/2013</w:t>
            </w:r>
          </w:p>
          <w:p w:rsidR="000F032B" w:rsidRPr="00FF1E84" w:rsidRDefault="000F032B" w:rsidP="000F032B">
            <w:pPr>
              <w:pStyle w:val="ProductList-Body"/>
              <w:rPr>
                <w:color w:val="000000"/>
                <w:lang w:val="en-US"/>
              </w:rPr>
            </w:pPr>
            <w:r w:rsidRPr="00FF1E84">
              <w:rPr>
                <w:color w:val="000000"/>
                <w:lang w:val="en-US"/>
              </w:rPr>
              <w:t>Excel 2010/2013</w:t>
            </w:r>
          </w:p>
          <w:p w:rsidR="000F032B" w:rsidRPr="00FF1E84" w:rsidRDefault="000F032B" w:rsidP="000F032B">
            <w:pPr>
              <w:pStyle w:val="ProductList-Body"/>
              <w:rPr>
                <w:color w:val="000000"/>
                <w:lang w:val="en-US"/>
              </w:rPr>
            </w:pPr>
            <w:r w:rsidRPr="00FF1E84">
              <w:rPr>
                <w:color w:val="000000"/>
                <w:lang w:val="en-US"/>
              </w:rPr>
              <w:t>PowerPoint 2010/2013</w:t>
            </w:r>
          </w:p>
          <w:p w:rsidR="000F032B" w:rsidRPr="00FF1E84" w:rsidRDefault="000F032B" w:rsidP="000F032B">
            <w:pPr>
              <w:pStyle w:val="ProductList-Body"/>
              <w:rPr>
                <w:color w:val="000000"/>
                <w:lang w:val="en-US"/>
              </w:rPr>
            </w:pPr>
            <w:r w:rsidRPr="00FF1E84">
              <w:rPr>
                <w:color w:val="000000"/>
                <w:lang w:val="en-US"/>
              </w:rPr>
              <w:t>InfoPath 2010/2013</w:t>
            </w:r>
          </w:p>
          <w:p w:rsidR="000F032B" w:rsidRPr="00FF1E84" w:rsidRDefault="000F032B" w:rsidP="000F032B">
            <w:pPr>
              <w:pStyle w:val="ProductList-Body"/>
              <w:rPr>
                <w:color w:val="000000"/>
                <w:lang w:val="en-US"/>
              </w:rPr>
            </w:pPr>
            <w:r w:rsidRPr="00FF1E84">
              <w:rPr>
                <w:color w:val="000000"/>
                <w:lang w:val="en-US"/>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rsidR="000F032B" w:rsidRPr="00717EC0" w:rsidRDefault="000F032B" w:rsidP="000F032B">
            <w:pPr>
              <w:pStyle w:val="ProductList-Body"/>
              <w:rPr>
                <w:color w:val="000000"/>
              </w:rPr>
            </w:pPr>
            <w:r>
              <w:rPr>
                <w:color w:val="000000"/>
              </w:rPr>
              <w:t>Office для Mac Home &amp; Business 2011 HUP</w:t>
            </w:r>
          </w:p>
        </w:tc>
      </w:tr>
      <w:tr w:rsidR="000F032B" w:rsidRPr="00717EC0" w:rsidTr="007B3F7E">
        <w:trPr>
          <w:trHeight w:val="438"/>
        </w:trPr>
        <w:tc>
          <w:tcPr>
            <w:tcW w:w="5355" w:type="dxa"/>
            <w:tcMar>
              <w:top w:w="0" w:type="dxa"/>
              <w:left w:w="108" w:type="dxa"/>
              <w:bottom w:w="0" w:type="dxa"/>
              <w:right w:w="108" w:type="dxa"/>
            </w:tcMar>
            <w:vAlign w:val="center"/>
          </w:tcPr>
          <w:p w:rsidR="000F032B" w:rsidRPr="00FF1E84" w:rsidRDefault="000F032B" w:rsidP="000F032B">
            <w:pPr>
              <w:pStyle w:val="ProductList-Body"/>
              <w:rPr>
                <w:color w:val="000000"/>
                <w:lang w:val="it-IT"/>
              </w:rPr>
            </w:pPr>
            <w:r w:rsidRPr="00FF1E84">
              <w:rPr>
                <w:color w:val="000000"/>
                <w:lang w:val="it-IT"/>
              </w:rPr>
              <w:t xml:space="preserve">Visio </w:t>
            </w:r>
            <w:r>
              <w:rPr>
                <w:color w:val="000000"/>
              </w:rPr>
              <w:t>стандартный</w:t>
            </w:r>
            <w:r w:rsidRPr="00FF1E84">
              <w:rPr>
                <w:color w:val="000000"/>
                <w:lang w:val="it-IT"/>
              </w:rPr>
              <w:t xml:space="preserve"> 2010/2013</w:t>
            </w:r>
          </w:p>
          <w:p w:rsidR="000F032B" w:rsidRPr="00FF1E84" w:rsidRDefault="000F032B" w:rsidP="000F032B">
            <w:pPr>
              <w:pStyle w:val="ProductList-Body"/>
              <w:rPr>
                <w:color w:val="000000"/>
                <w:lang w:val="it-IT"/>
              </w:rPr>
            </w:pPr>
            <w:r w:rsidRPr="00FF1E84">
              <w:rPr>
                <w:color w:val="000000"/>
                <w:lang w:val="it-IT"/>
              </w:rPr>
              <w:t>Visio Pro 2010 / Visio Pro 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 2013</w:t>
            </w:r>
            <w:r>
              <w:fldChar w:fldCharType="begin"/>
            </w:r>
            <w:r>
              <w:instrText>XE "Visio Pro 2013."</w:instrText>
            </w:r>
            <w:r>
              <w:fldChar w:fldCharType="end"/>
            </w:r>
            <w:r>
              <w:rPr>
                <w:color w:val="000000"/>
              </w:rPr>
              <w:t xml:space="preserve"> HUP</w:t>
            </w:r>
          </w:p>
        </w:tc>
      </w:tr>
      <w:tr w:rsidR="000F032B" w:rsidRPr="00717EC0" w:rsidTr="007B3F7E">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стандартный 2010/2013</w:t>
            </w:r>
          </w:p>
          <w:p w:rsidR="000F032B" w:rsidRPr="00717EC0" w:rsidRDefault="000F032B" w:rsidP="000F032B">
            <w:pPr>
              <w:pStyle w:val="ProductList-Body"/>
              <w:rPr>
                <w:color w:val="000000"/>
              </w:rPr>
            </w:pPr>
            <w:r>
              <w:rPr>
                <w:color w:val="000000"/>
              </w:rPr>
              <w:t>Project Pro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 2013</w:t>
            </w:r>
            <w:r>
              <w:fldChar w:fldCharType="begin"/>
            </w:r>
            <w:r>
              <w:instrText>XE "Project стандартный 2013;"</w:instrText>
            </w:r>
            <w:r>
              <w:fldChar w:fldCharType="end"/>
            </w:r>
            <w:r>
              <w:rPr>
                <w:color w:val="000000"/>
              </w:rPr>
              <w:t xml:space="preserve"> HUP</w:t>
            </w:r>
          </w:p>
        </w:tc>
      </w:tr>
    </w:tbl>
    <w:p w:rsidR="000F032B" w:rsidRPr="00332DA2" w:rsidRDefault="000F032B" w:rsidP="00F97607">
      <w:pPr>
        <w:pStyle w:val="ProductList-Body"/>
        <w:tabs>
          <w:tab w:val="clear" w:pos="158"/>
          <w:tab w:val="left" w:pos="180"/>
        </w:tabs>
        <w:rPr>
          <w:i/>
        </w:rPr>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64" w:history="1">
        <w:r>
          <w:rPr>
            <w:rStyle w:val="Hyperlink"/>
            <w:i/>
          </w:rPr>
          <w:t>http://www.microsoft.com/licensing</w:t>
        </w:r>
      </w:hyperlink>
      <w:r>
        <w:rPr>
          <w:i/>
        </w:rPr>
        <w:t>. Доступность дополнительных продуктов в рамках Программы использования ПО на домашних компьютерах может отличаться в зависимости от региона.</w:t>
      </w:r>
    </w:p>
    <w:p w:rsidR="000F032B" w:rsidRPr="00332DA2" w:rsidRDefault="000F032B" w:rsidP="00F97607">
      <w:pPr>
        <w:pStyle w:val="ProductList-Body"/>
        <w:tabs>
          <w:tab w:val="clear" w:pos="158"/>
          <w:tab w:val="left" w:pos="180"/>
        </w:tabs>
        <w:rPr>
          <w:i/>
        </w:rPr>
      </w:pPr>
      <w:r>
        <w:rPr>
          <w:i/>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1" w:name="_Toc379797448"/>
      <w:bookmarkStart w:id="1572" w:name="_Toc380513484"/>
      <w:bookmarkStart w:id="1573" w:name="_Toc380655534"/>
      <w:bookmarkStart w:id="1574" w:name="SA_EnterpriseSourceLicensingProgram"/>
      <w:bookmarkStart w:id="1575" w:name="_Toc402268762"/>
      <w:r>
        <w:rPr>
          <w:b/>
          <w:color w:val="00188F"/>
        </w:rPr>
        <w:t>Программа лицензирования исходного кода для предприятий</w:t>
      </w:r>
      <w:bookmarkEnd w:id="1571"/>
      <w:bookmarkEnd w:id="1572"/>
      <w:bookmarkEnd w:id="1573"/>
      <w:bookmarkEnd w:id="1574"/>
      <w:bookmarkEnd w:id="1575"/>
      <w:r>
        <w:rPr>
          <w:b/>
        </w:rPr>
        <w:t xml:space="preserve"> </w:t>
      </w:r>
    </w:p>
    <w:p w:rsidR="000F032B" w:rsidRDefault="000F032B" w:rsidP="000F032B">
      <w:pPr>
        <w:pStyle w:val="ProductList-Body"/>
      </w:pPr>
      <w:r>
        <w:t xml:space="preserve">Клиенты, имеющие 10 000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65" w:history="1">
        <w:r>
          <w:rPr>
            <w:rStyle w:val="Hyperlink"/>
          </w:rPr>
          <w:t>http://www.microsoft.com/en-us/sharedsource/enterprise-source-licensing-program.aspx</w:t>
        </w:r>
      </w:hyperlink>
      <w:r>
        <w:t>). Участие в программах Academic дает право на участие в Программе лицензирования исходного кода Microsoft Research (Microsoft Research Source Licensing Program).</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6" w:name="_Toc379797449"/>
      <w:bookmarkStart w:id="1577" w:name="_Toc380513485"/>
      <w:bookmarkStart w:id="1578" w:name="_Toc380655535"/>
      <w:bookmarkStart w:id="1579" w:name="SA_24x7"/>
      <w:bookmarkStart w:id="1580" w:name="_Toc402268763"/>
      <w:r>
        <w:rPr>
          <w:b/>
          <w:color w:val="00188F"/>
        </w:rPr>
        <w:t>Круглосуточная техническая поддержка</w:t>
      </w:r>
      <w:bookmarkEnd w:id="1576"/>
      <w:bookmarkEnd w:id="1577"/>
      <w:bookmarkEnd w:id="1578"/>
      <w:bookmarkEnd w:id="1579"/>
      <w:bookmarkEnd w:id="1580"/>
    </w:p>
    <w:p w:rsidR="000F032B"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B654D0">
        <w:t xml:space="preserve"> </w:t>
      </w:r>
    </w:p>
    <w:p w:rsidR="000F032B" w:rsidRDefault="000F032B" w:rsidP="00840F96">
      <w:pPr>
        <w:pStyle w:val="ProductList-Body"/>
        <w:ind w:left="180"/>
      </w:pPr>
    </w:p>
    <w:p w:rsidR="000F032B"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B654D0">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B654D0">
        <w:t xml:space="preserve"> </w:t>
      </w:r>
      <w: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rsidR="000F032B" w:rsidRDefault="000F032B" w:rsidP="00840F96">
      <w:pPr>
        <w:pStyle w:val="ProductList-Body"/>
        <w:ind w:left="180"/>
      </w:pPr>
    </w:p>
    <w:p w:rsidR="000F032B" w:rsidRDefault="000F032B" w:rsidP="00840F96">
      <w:pPr>
        <w:pStyle w:val="ProductList-Body"/>
        <w:ind w:left="180"/>
      </w:pPr>
      <w:r>
        <w:t xml:space="preserve">Майкрософт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0F032B" w:rsidRDefault="000F032B" w:rsidP="00840F96">
      <w:pPr>
        <w:pStyle w:val="ProductList-Body"/>
        <w:ind w:left="180"/>
      </w:pPr>
    </w:p>
    <w:p w:rsidR="000F032B" w:rsidRDefault="000F032B" w:rsidP="00840F96">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B654D0">
        <w:t xml:space="preserve"> </w:t>
      </w:r>
      <w:r>
        <w:t>Один вопрос в области технической поддержки — это проблема, которую нельзя разделить на несколько вопросов.</w:t>
      </w:r>
      <w:r w:rsidR="00B654D0">
        <w:t xml:space="preserve"> </w:t>
      </w:r>
      <w:r>
        <w:t>Если проблема состоит из нескольких отдельных вопросов, каждый из них считается отдельным инцидентом.</w:t>
      </w:r>
      <w:r w:rsidR="00B654D0">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B654D0">
        <w:t xml:space="preserve"> </w:t>
      </w:r>
      <w:r>
        <w:t>Исправления разрабатываются для решения конкретных проблем клиентов и не проходят тест регрессии.</w:t>
      </w:r>
      <w:r w:rsidR="00B654D0">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0F032B" w:rsidRDefault="000F032B" w:rsidP="00840F96">
      <w:pPr>
        <w:pStyle w:val="ProductList-Body"/>
        <w:ind w:left="180"/>
      </w:pPr>
    </w:p>
    <w:p w:rsidR="000F032B" w:rsidRDefault="000F032B" w:rsidP="007B3F7E">
      <w:pPr>
        <w:pStyle w:val="ProductList-Body"/>
        <w:ind w:left="180"/>
      </w:pPr>
      <w:r>
        <w:t>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предусматривается Круглосуточная техническая поддержка</w:t>
      </w:r>
      <w:r w:rsidR="00B654D0">
        <w:t xml:space="preserve"> </w:t>
      </w:r>
      <w: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B654D0">
        <w:t xml:space="preserve"> </w:t>
      </w:r>
      <w:r>
        <w:t>Политика обслуживания и поддержки для продукта описывается в разделе настоящего документа о данном продукте.</w:t>
      </w:r>
      <w:r w:rsidR="00B654D0">
        <w:t xml:space="preserve"> </w:t>
      </w:r>
      <w: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B654D0">
        <w:t xml:space="preserve"> </w:t>
      </w:r>
      <w:r>
        <w:t>Исключением являются все серверы выпуска Developer Edition, продукты HED и подписки MSDN.</w:t>
      </w:r>
    </w:p>
    <w:p w:rsidR="000F032B" w:rsidRDefault="000F032B" w:rsidP="00840F96">
      <w:pPr>
        <w:pStyle w:val="ProductList-Body"/>
        <w:ind w:left="180"/>
      </w:pPr>
    </w:p>
    <w:p w:rsidR="000F032B" w:rsidRDefault="000F032B" w:rsidP="00840F96">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rsidR="000F032B" w:rsidRDefault="000F032B" w:rsidP="00840F96">
      <w:pPr>
        <w:pStyle w:val="ProductList-Body"/>
        <w:ind w:left="180"/>
      </w:pPr>
    </w:p>
    <w:p w:rsidR="000F032B"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rsidR="000F032B" w:rsidRDefault="000F032B" w:rsidP="00840F96">
      <w:pPr>
        <w:pStyle w:val="ProductList-Body"/>
        <w:ind w:left="180"/>
      </w:pPr>
    </w:p>
    <w:p w:rsidR="00DC47E5"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p>
    <w:p w:rsidR="00DC47E5" w:rsidRDefault="00DC47E5" w:rsidP="00840F96">
      <w:pPr>
        <w:pStyle w:val="ProductList-Body"/>
        <w:ind w:left="180"/>
      </w:pPr>
    </w:p>
    <w:p w:rsidR="000F032B"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Руководство по лицензированию MPSA размещено по адресу </w:t>
      </w:r>
      <w:hyperlink r:id="rId66" w:history="1">
        <w:r>
          <w:rPr>
            <w:rStyle w:val="Hyperlink"/>
          </w:rPr>
          <w:t>http://www.microsoftvolumelicensing.com/DocumentSearch.aspx?Mode=1&amp;Category=3</w:t>
        </w:r>
      </w:hyperlink>
      <w:r w:rsidR="00B654D0">
        <w:t xml:space="preserve"> </w:t>
      </w:r>
    </w:p>
    <w:p w:rsidR="000F032B" w:rsidRDefault="000F032B" w:rsidP="00840F96">
      <w:pPr>
        <w:pStyle w:val="ProductList-Body"/>
        <w:ind w:left="180"/>
      </w:pPr>
    </w:p>
    <w:p w:rsidR="000F032B" w:rsidRPr="00332DA2" w:rsidRDefault="000F032B" w:rsidP="00840F96">
      <w:pPr>
        <w:pStyle w:val="ProductList-Body"/>
        <w:ind w:left="180"/>
        <w:rPr>
          <w:b/>
        </w:rPr>
      </w:pPr>
      <w:r>
        <w:rPr>
          <w:b/>
          <w:color w:val="00188F"/>
        </w:rPr>
        <w:t>Количество инцидентов поддержки по телефону</w:t>
      </w:r>
    </w:p>
    <w:p w:rsidR="00132A99" w:rsidRDefault="000F032B" w:rsidP="00840F96">
      <w:pPr>
        <w:pStyle w:val="ProductList-Body"/>
        <w:ind w:left="180"/>
        <w:rPr>
          <w:rFonts w:cs="Tahoma"/>
          <w:szCs w:val="18"/>
        </w:rPr>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B654D0">
        <w:t xml:space="preserve"> </w:t>
      </w:r>
      <w: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B654D0">
        <w:rPr>
          <w:rFonts w:cs="Tahoma"/>
          <w:szCs w:val="18"/>
        </w:rPr>
        <w:t xml:space="preserve"> </w:t>
      </w:r>
      <w:r>
        <w:rPr>
          <w:rFonts w:cs="Tahoma"/>
          <w:szCs w:val="18"/>
        </w:rPr>
        <w:t>За каждые 20 000 долларов стоимости покрытия Software Assurance, приходящиеся на Серверы и CAL SA, мы предоставим как минимум один инцидент. За каждые 200 000 долларов стоимости покрытия Software Assurance, приходящиеся на Категории «Системы» и «Приложения», мы предоставим как минимум один инцидент.</w:t>
      </w:r>
      <w:r w:rsidR="00B654D0">
        <w:rPr>
          <w:rFonts w:cs="Tahoma"/>
          <w:szCs w:val="18"/>
        </w:rPr>
        <w:t xml:space="preserve"> </w:t>
      </w:r>
      <w:r>
        <w:rPr>
          <w:rFonts w:cs="Tahoma"/>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B654D0">
        <w:rPr>
          <w:rFonts w:cs="Tahoma"/>
          <w:szCs w:val="18"/>
        </w:rPr>
        <w:t xml:space="preserve"> </w:t>
      </w:r>
      <w:r>
        <w:rPr>
          <w:rFonts w:cs="Tahoma"/>
          <w:szCs w:val="18"/>
        </w:rPr>
        <w:t>В связи с колебанием курса валют в данную таблицу могут вноситься изменения.</w:t>
      </w:r>
    </w:p>
    <w:p w:rsidR="00DC47E5" w:rsidRDefault="00DC47E5" w:rsidP="00840F96">
      <w:pPr>
        <w:pStyle w:val="ProductList-Body"/>
        <w:ind w:left="180"/>
      </w:pPr>
    </w:p>
    <w:p w:rsidR="00DC47E5"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в рамках соглашения MPSA, изложенной в Руководстве по лицензированию MPSA. Руководство по лицензированию MPSA размещено по адресу </w:t>
      </w:r>
      <w:hyperlink r:id="rId67" w:history="1">
        <w:r>
          <w:rPr>
            <w:rStyle w:val="Hyperlink"/>
          </w:rPr>
          <w:t>http://www.microsoftvolumelicensing.com/DocumentSearch.aspx?Mode=1&amp;Category=3</w:t>
        </w:r>
      </w:hyperlink>
    </w:p>
    <w:p w:rsidR="00332DA2" w:rsidRDefault="00332DA2" w:rsidP="00840F96">
      <w:pPr>
        <w:pStyle w:val="ProductList-Body"/>
        <w:spacing w:before="20" w:after="20"/>
        <w:ind w:left="180"/>
      </w:pPr>
    </w:p>
    <w:tbl>
      <w:tblPr>
        <w:tblW w:w="10297"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89"/>
        <w:gridCol w:w="1647"/>
        <w:gridCol w:w="3213"/>
        <w:gridCol w:w="3348"/>
      </w:tblGrid>
      <w:tr w:rsidR="00332DA2" w:rsidRPr="00717EC0" w:rsidTr="00EB35E6">
        <w:trPr>
          <w:trHeight w:val="178"/>
          <w:tblHeader/>
        </w:trPr>
        <w:tc>
          <w:tcPr>
            <w:tcW w:w="208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647"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21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Сервер / Лицензия CAL – дает право на получение инцидента</w:t>
            </w:r>
          </w:p>
        </w:tc>
        <w:tc>
          <w:tcPr>
            <w:tcW w:w="334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Клент – дает право на получение инцидента</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Доллар США</w:t>
            </w:r>
          </w:p>
        </w:tc>
        <w:tc>
          <w:tcPr>
            <w:tcW w:w="1647" w:type="dxa"/>
            <w:vAlign w:val="bottom"/>
          </w:tcPr>
          <w:p w:rsidR="00332DA2" w:rsidRPr="00717EC0" w:rsidRDefault="00332DA2" w:rsidP="00332DA2">
            <w:pPr>
              <w:pStyle w:val="ProductList-Body"/>
              <w:rPr>
                <w:rFonts w:cs="Tahoma"/>
                <w:szCs w:val="18"/>
              </w:rPr>
            </w:pPr>
            <w:r>
              <w:rPr>
                <w:rFonts w:cs="Tahoma"/>
                <w:szCs w:val="18"/>
              </w:rPr>
              <w:t>USD</w:t>
            </w:r>
          </w:p>
        </w:tc>
        <w:tc>
          <w:tcPr>
            <w:tcW w:w="3213" w:type="dxa"/>
            <w:vAlign w:val="bottom"/>
          </w:tcPr>
          <w:p w:rsidR="00332DA2" w:rsidRPr="00717EC0" w:rsidRDefault="00332DA2" w:rsidP="009258B7">
            <w:pPr>
              <w:pStyle w:val="ProductList-Body"/>
              <w:rPr>
                <w:rFonts w:cs="Tahoma"/>
                <w:szCs w:val="18"/>
              </w:rPr>
            </w:pPr>
            <w:r>
              <w:rPr>
                <w:rFonts w:cs="Tahoma"/>
                <w:szCs w:val="18"/>
              </w:rPr>
              <w:t>$20</w:t>
            </w:r>
            <w:r w:rsidR="009258B7">
              <w:rPr>
                <w:rFonts w:cs="Tahoma"/>
                <w:szCs w:val="18"/>
                <w:lang w:val="en-US"/>
              </w:rPr>
              <w:t> </w:t>
            </w:r>
            <w:r>
              <w:rPr>
                <w:rFonts w:cs="Tahoma"/>
                <w:szCs w:val="18"/>
              </w:rPr>
              <w:t>000</w:t>
            </w:r>
          </w:p>
        </w:tc>
        <w:tc>
          <w:tcPr>
            <w:tcW w:w="3348" w:type="dxa"/>
            <w:vAlign w:val="bottom"/>
          </w:tcPr>
          <w:p w:rsidR="00332DA2" w:rsidRPr="00717EC0" w:rsidRDefault="00332DA2" w:rsidP="009258B7">
            <w:pPr>
              <w:pStyle w:val="ProductList-Body"/>
              <w:rPr>
                <w:rFonts w:cs="Tahoma"/>
                <w:szCs w:val="18"/>
              </w:rPr>
            </w:pPr>
            <w:r>
              <w:rPr>
                <w:rFonts w:cs="Tahoma"/>
                <w:szCs w:val="18"/>
              </w:rPr>
              <w:t>$200</w:t>
            </w:r>
            <w:r w:rsidR="009258B7">
              <w:rPr>
                <w:rFonts w:cs="Tahoma"/>
                <w:szCs w:val="18"/>
                <w:lang w:val="en-US"/>
              </w:rPr>
              <w:t> </w:t>
            </w:r>
            <w:r>
              <w:rPr>
                <w:rFonts w:cs="Tahoma"/>
                <w:szCs w:val="18"/>
              </w:rPr>
              <w:t>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Австралийский доллар</w:t>
            </w:r>
          </w:p>
        </w:tc>
        <w:tc>
          <w:tcPr>
            <w:tcW w:w="1647" w:type="dxa"/>
            <w:vAlign w:val="bottom"/>
          </w:tcPr>
          <w:p w:rsidR="00332DA2" w:rsidRPr="00717EC0" w:rsidRDefault="00332DA2" w:rsidP="00332DA2">
            <w:pPr>
              <w:pStyle w:val="ProductList-Body"/>
              <w:rPr>
                <w:rFonts w:cs="Tahoma"/>
                <w:szCs w:val="18"/>
              </w:rPr>
            </w:pPr>
            <w:r>
              <w:rPr>
                <w:rFonts w:cs="Tahoma"/>
                <w:szCs w:val="18"/>
              </w:rPr>
              <w:t>AUD</w:t>
            </w:r>
          </w:p>
        </w:tc>
        <w:tc>
          <w:tcPr>
            <w:tcW w:w="3213" w:type="dxa"/>
            <w:vAlign w:val="bottom"/>
          </w:tcPr>
          <w:p w:rsidR="00332DA2" w:rsidRPr="00717EC0" w:rsidRDefault="00332DA2" w:rsidP="009258B7">
            <w:pPr>
              <w:pStyle w:val="ProductList-Body"/>
              <w:rPr>
                <w:rFonts w:cs="Tahoma"/>
                <w:szCs w:val="18"/>
              </w:rPr>
            </w:pPr>
            <w:r>
              <w:rPr>
                <w:rFonts w:cs="Tahoma"/>
                <w:szCs w:val="18"/>
              </w:rPr>
              <w:t>30</w:t>
            </w:r>
            <w:r w:rsidR="009258B7">
              <w:rPr>
                <w:rFonts w:cs="Tahoma"/>
                <w:szCs w:val="18"/>
                <w:lang w:val="en-US"/>
              </w:rPr>
              <w:t> </w:t>
            </w:r>
            <w:r>
              <w:rPr>
                <w:rFonts w:cs="Tahoma"/>
                <w:szCs w:val="18"/>
              </w:rPr>
              <w:t>000</w:t>
            </w:r>
          </w:p>
        </w:tc>
        <w:tc>
          <w:tcPr>
            <w:tcW w:w="3348" w:type="dxa"/>
            <w:vAlign w:val="bottom"/>
          </w:tcPr>
          <w:p w:rsidR="00332DA2" w:rsidRPr="00717EC0" w:rsidRDefault="00332DA2" w:rsidP="009258B7">
            <w:pPr>
              <w:pStyle w:val="ProductList-Body"/>
              <w:rPr>
                <w:rFonts w:cs="Tahoma"/>
                <w:szCs w:val="18"/>
              </w:rPr>
            </w:pPr>
            <w:r>
              <w:rPr>
                <w:rFonts w:cs="Tahoma"/>
                <w:szCs w:val="18"/>
              </w:rPr>
              <w:t>300</w:t>
            </w:r>
            <w:r w:rsidR="009258B7">
              <w:rPr>
                <w:rFonts w:cs="Tahoma"/>
                <w:szCs w:val="18"/>
                <w:lang w:val="en-US"/>
              </w:rPr>
              <w:t> </w:t>
            </w:r>
            <w:r>
              <w:rPr>
                <w:rFonts w:cs="Tahoma"/>
                <w:szCs w:val="18"/>
              </w:rPr>
              <w:t>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Канадский доллар</w:t>
            </w:r>
          </w:p>
        </w:tc>
        <w:tc>
          <w:tcPr>
            <w:tcW w:w="1647" w:type="dxa"/>
            <w:vAlign w:val="bottom"/>
          </w:tcPr>
          <w:p w:rsidR="00332DA2" w:rsidRPr="00717EC0" w:rsidRDefault="00332DA2" w:rsidP="00332DA2">
            <w:pPr>
              <w:pStyle w:val="ProductList-Body"/>
              <w:rPr>
                <w:rFonts w:cs="Tahoma"/>
                <w:szCs w:val="18"/>
              </w:rPr>
            </w:pPr>
            <w:r>
              <w:rPr>
                <w:rFonts w:cs="Tahoma"/>
                <w:szCs w:val="18"/>
              </w:rPr>
              <w:t>CAD</w:t>
            </w:r>
          </w:p>
        </w:tc>
        <w:tc>
          <w:tcPr>
            <w:tcW w:w="3213" w:type="dxa"/>
            <w:vAlign w:val="bottom"/>
          </w:tcPr>
          <w:p w:rsidR="00332DA2" w:rsidRPr="00717EC0" w:rsidRDefault="00332DA2" w:rsidP="009258B7">
            <w:pPr>
              <w:pStyle w:val="ProductList-Body"/>
              <w:rPr>
                <w:rFonts w:cs="Tahoma"/>
                <w:szCs w:val="18"/>
              </w:rPr>
            </w:pPr>
            <w:r>
              <w:rPr>
                <w:rFonts w:cs="Tahoma"/>
                <w:szCs w:val="18"/>
              </w:rPr>
              <w:t>27</w:t>
            </w:r>
            <w:r w:rsidR="009258B7">
              <w:rPr>
                <w:rFonts w:cs="Tahoma"/>
                <w:szCs w:val="18"/>
                <w:lang w:val="en-US"/>
              </w:rPr>
              <w:t> </w:t>
            </w:r>
            <w:r>
              <w:rPr>
                <w:rFonts w:cs="Tahoma"/>
                <w:szCs w:val="18"/>
              </w:rPr>
              <w:t>000</w:t>
            </w:r>
          </w:p>
        </w:tc>
        <w:tc>
          <w:tcPr>
            <w:tcW w:w="3348" w:type="dxa"/>
            <w:vAlign w:val="bottom"/>
          </w:tcPr>
          <w:p w:rsidR="00332DA2" w:rsidRPr="00717EC0" w:rsidRDefault="00332DA2" w:rsidP="009258B7">
            <w:pPr>
              <w:pStyle w:val="ProductList-Body"/>
              <w:rPr>
                <w:rFonts w:cs="Tahoma"/>
                <w:szCs w:val="18"/>
              </w:rPr>
            </w:pPr>
            <w:r>
              <w:rPr>
                <w:rFonts w:cs="Tahoma"/>
                <w:szCs w:val="18"/>
              </w:rPr>
              <w:t>270</w:t>
            </w:r>
            <w:r w:rsidR="009258B7">
              <w:rPr>
                <w:rFonts w:cs="Tahoma"/>
                <w:szCs w:val="18"/>
                <w:lang w:val="en-US"/>
              </w:rPr>
              <w:t> </w:t>
            </w:r>
            <w:r>
              <w:rPr>
                <w:rFonts w:cs="Tahoma"/>
                <w:szCs w:val="18"/>
              </w:rPr>
              <w:t>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Швейцарский франк</w:t>
            </w:r>
          </w:p>
        </w:tc>
        <w:tc>
          <w:tcPr>
            <w:tcW w:w="1647" w:type="dxa"/>
            <w:vAlign w:val="bottom"/>
          </w:tcPr>
          <w:p w:rsidR="00332DA2" w:rsidRPr="00717EC0" w:rsidRDefault="00332DA2" w:rsidP="00332DA2">
            <w:pPr>
              <w:pStyle w:val="ProductList-Body"/>
              <w:rPr>
                <w:rFonts w:cs="Tahoma"/>
                <w:szCs w:val="18"/>
              </w:rPr>
            </w:pPr>
            <w:r>
              <w:rPr>
                <w:rFonts w:cs="Tahoma"/>
                <w:szCs w:val="18"/>
              </w:rPr>
              <w:t>CHF</w:t>
            </w:r>
          </w:p>
        </w:tc>
        <w:tc>
          <w:tcPr>
            <w:tcW w:w="3213" w:type="dxa"/>
            <w:vAlign w:val="bottom"/>
          </w:tcPr>
          <w:p w:rsidR="00332DA2" w:rsidRPr="00717EC0" w:rsidRDefault="00332DA2" w:rsidP="009258B7">
            <w:pPr>
              <w:pStyle w:val="ProductList-Body"/>
              <w:rPr>
                <w:rFonts w:cs="Tahoma"/>
                <w:szCs w:val="18"/>
              </w:rPr>
            </w:pPr>
            <w:r>
              <w:rPr>
                <w:rFonts w:cs="Tahoma"/>
                <w:szCs w:val="18"/>
              </w:rPr>
              <w:t>330 000 33</w:t>
            </w:r>
            <w:r w:rsidR="009258B7">
              <w:rPr>
                <w:rFonts w:cs="Tahoma"/>
                <w:szCs w:val="18"/>
                <w:lang w:val="en-US"/>
              </w:rPr>
              <w:t> </w:t>
            </w:r>
            <w:r>
              <w:rPr>
                <w:rFonts w:cs="Tahoma"/>
                <w:szCs w:val="18"/>
              </w:rPr>
              <w:t>000</w:t>
            </w:r>
          </w:p>
        </w:tc>
        <w:tc>
          <w:tcPr>
            <w:tcW w:w="3348" w:type="dxa"/>
            <w:vAlign w:val="bottom"/>
          </w:tcPr>
          <w:p w:rsidR="00332DA2" w:rsidRPr="00717EC0" w:rsidRDefault="00332DA2" w:rsidP="009258B7">
            <w:pPr>
              <w:pStyle w:val="ProductList-Body"/>
              <w:rPr>
                <w:rFonts w:cs="Tahoma"/>
                <w:szCs w:val="18"/>
              </w:rPr>
            </w:pPr>
            <w:r>
              <w:rPr>
                <w:rFonts w:cs="Tahoma"/>
                <w:szCs w:val="18"/>
              </w:rPr>
              <w:t>330 000 330</w:t>
            </w:r>
            <w:r w:rsidR="009258B7">
              <w:rPr>
                <w:rFonts w:cs="Tahoma"/>
                <w:szCs w:val="18"/>
                <w:lang w:val="en-US"/>
              </w:rPr>
              <w:t> </w:t>
            </w:r>
            <w:r>
              <w:rPr>
                <w:rFonts w:cs="Tahoma"/>
                <w:szCs w:val="18"/>
              </w:rPr>
              <w:t>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 xml:space="preserve">Юань Ренминби </w:t>
            </w:r>
          </w:p>
        </w:tc>
        <w:tc>
          <w:tcPr>
            <w:tcW w:w="1647" w:type="dxa"/>
            <w:vAlign w:val="bottom"/>
          </w:tcPr>
          <w:p w:rsidR="00332DA2" w:rsidRPr="00717EC0" w:rsidRDefault="00332DA2" w:rsidP="00332DA2">
            <w:pPr>
              <w:pStyle w:val="ProductList-Body"/>
              <w:rPr>
                <w:rFonts w:cs="Tahoma"/>
                <w:szCs w:val="18"/>
              </w:rPr>
            </w:pPr>
            <w:r>
              <w:rPr>
                <w:rFonts w:cs="Tahoma"/>
                <w:szCs w:val="18"/>
              </w:rPr>
              <w:t>CNY</w:t>
            </w:r>
          </w:p>
        </w:tc>
        <w:tc>
          <w:tcPr>
            <w:tcW w:w="3213" w:type="dxa"/>
            <w:vAlign w:val="bottom"/>
          </w:tcPr>
          <w:p w:rsidR="00332DA2" w:rsidRPr="00717EC0" w:rsidRDefault="00332DA2" w:rsidP="00332DA2">
            <w:pPr>
              <w:pStyle w:val="ProductList-Body"/>
              <w:rPr>
                <w:rFonts w:cs="Tahoma"/>
                <w:szCs w:val="18"/>
              </w:rPr>
            </w:pPr>
            <w:r>
              <w:rPr>
                <w:rFonts w:cs="Tahoma"/>
                <w:szCs w:val="18"/>
              </w:rPr>
              <w:t>CRC 165 000</w:t>
            </w:r>
          </w:p>
        </w:tc>
        <w:tc>
          <w:tcPr>
            <w:tcW w:w="3348" w:type="dxa"/>
            <w:vAlign w:val="bottom"/>
          </w:tcPr>
          <w:p w:rsidR="00332DA2" w:rsidRPr="00717EC0" w:rsidRDefault="00332DA2" w:rsidP="00332DA2">
            <w:pPr>
              <w:pStyle w:val="ProductList-Body"/>
              <w:rPr>
                <w:rFonts w:cs="Tahoma"/>
                <w:szCs w:val="18"/>
              </w:rPr>
            </w:pPr>
            <w:r>
              <w:rPr>
                <w:rFonts w:cs="Tahoma"/>
                <w:szCs w:val="18"/>
              </w:rPr>
              <w:t>CRC 1 650 000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Датская крона</w:t>
            </w:r>
          </w:p>
        </w:tc>
        <w:tc>
          <w:tcPr>
            <w:tcW w:w="1647" w:type="dxa"/>
            <w:vAlign w:val="bottom"/>
          </w:tcPr>
          <w:p w:rsidR="00332DA2" w:rsidRPr="00717EC0" w:rsidRDefault="00332DA2" w:rsidP="00332DA2">
            <w:pPr>
              <w:pStyle w:val="ProductList-Body"/>
              <w:rPr>
                <w:rFonts w:cs="Tahoma"/>
                <w:szCs w:val="18"/>
              </w:rPr>
            </w:pPr>
            <w:r>
              <w:rPr>
                <w:rFonts w:cs="Tahoma"/>
                <w:szCs w:val="18"/>
              </w:rPr>
              <w:t>DKK</w:t>
            </w:r>
          </w:p>
        </w:tc>
        <w:tc>
          <w:tcPr>
            <w:tcW w:w="3213" w:type="dxa"/>
            <w:vAlign w:val="bottom"/>
          </w:tcPr>
          <w:p w:rsidR="00332DA2" w:rsidRPr="00717EC0" w:rsidRDefault="00332DA2" w:rsidP="00332DA2">
            <w:pPr>
              <w:pStyle w:val="ProductList-Body"/>
              <w:rPr>
                <w:rFonts w:cs="Tahoma"/>
                <w:szCs w:val="18"/>
              </w:rPr>
            </w:pPr>
            <w:r>
              <w:rPr>
                <w:rFonts w:cs="Tahoma"/>
                <w:szCs w:val="18"/>
              </w:rPr>
              <w:t>kr 160 000</w:t>
            </w:r>
          </w:p>
        </w:tc>
        <w:tc>
          <w:tcPr>
            <w:tcW w:w="3348" w:type="dxa"/>
            <w:vAlign w:val="bottom"/>
          </w:tcPr>
          <w:p w:rsidR="00332DA2" w:rsidRPr="00717EC0" w:rsidRDefault="00332DA2" w:rsidP="00332DA2">
            <w:pPr>
              <w:pStyle w:val="ProductList-Body"/>
              <w:rPr>
                <w:rFonts w:cs="Tahoma"/>
                <w:szCs w:val="18"/>
              </w:rPr>
            </w:pPr>
            <w:r>
              <w:rPr>
                <w:rFonts w:cs="Tahoma"/>
                <w:szCs w:val="18"/>
              </w:rPr>
              <w:t>kr 1 600 000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Евро</w:t>
            </w:r>
          </w:p>
        </w:tc>
        <w:tc>
          <w:tcPr>
            <w:tcW w:w="1647" w:type="dxa"/>
            <w:vAlign w:val="bottom"/>
          </w:tcPr>
          <w:p w:rsidR="00332DA2" w:rsidRPr="00717EC0" w:rsidRDefault="00332DA2" w:rsidP="00332DA2">
            <w:pPr>
              <w:pStyle w:val="ProductList-Body"/>
              <w:rPr>
                <w:rFonts w:cs="Tahoma"/>
                <w:szCs w:val="18"/>
              </w:rPr>
            </w:pPr>
            <w:r>
              <w:rPr>
                <w:rFonts w:cs="Tahoma"/>
                <w:szCs w:val="18"/>
              </w:rPr>
              <w:t>EUR</w:t>
            </w:r>
          </w:p>
        </w:tc>
        <w:tc>
          <w:tcPr>
            <w:tcW w:w="3213" w:type="dxa"/>
            <w:vAlign w:val="bottom"/>
          </w:tcPr>
          <w:p w:rsidR="00332DA2" w:rsidRPr="00717EC0" w:rsidRDefault="00332DA2" w:rsidP="009258B7">
            <w:pPr>
              <w:pStyle w:val="ProductList-Body"/>
              <w:rPr>
                <w:rFonts w:cs="Tahoma"/>
                <w:szCs w:val="18"/>
              </w:rPr>
            </w:pPr>
            <w:r>
              <w:rPr>
                <w:rFonts w:cs="Tahoma"/>
                <w:szCs w:val="18"/>
              </w:rPr>
              <w:t>21</w:t>
            </w:r>
            <w:r w:rsidR="009258B7">
              <w:rPr>
                <w:rFonts w:cs="Tahoma"/>
                <w:szCs w:val="18"/>
                <w:lang w:val="en-US"/>
              </w:rPr>
              <w:t> </w:t>
            </w:r>
            <w:r>
              <w:rPr>
                <w:rFonts w:cs="Tahoma"/>
                <w:szCs w:val="18"/>
              </w:rPr>
              <w:t>500</w:t>
            </w:r>
          </w:p>
        </w:tc>
        <w:tc>
          <w:tcPr>
            <w:tcW w:w="3348" w:type="dxa"/>
            <w:vAlign w:val="bottom"/>
          </w:tcPr>
          <w:p w:rsidR="00332DA2" w:rsidRPr="00717EC0" w:rsidRDefault="00332DA2" w:rsidP="009258B7">
            <w:pPr>
              <w:pStyle w:val="ProductList-Body"/>
              <w:rPr>
                <w:rFonts w:cs="Tahoma"/>
                <w:szCs w:val="18"/>
              </w:rPr>
            </w:pPr>
            <w:r>
              <w:rPr>
                <w:rFonts w:cs="Tahoma"/>
                <w:szCs w:val="18"/>
              </w:rPr>
              <w:t>215</w:t>
            </w:r>
            <w:r w:rsidR="009258B7">
              <w:rPr>
                <w:rFonts w:cs="Tahoma"/>
                <w:szCs w:val="18"/>
                <w:lang w:val="en-US"/>
              </w:rPr>
              <w:t> </w:t>
            </w:r>
            <w:r>
              <w:rPr>
                <w:rFonts w:cs="Tahoma"/>
                <w:szCs w:val="18"/>
              </w:rPr>
              <w:t>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647" w:type="dxa"/>
            <w:vAlign w:val="bottom"/>
          </w:tcPr>
          <w:p w:rsidR="00332DA2" w:rsidRPr="00717EC0" w:rsidRDefault="00332DA2" w:rsidP="00332DA2">
            <w:pPr>
              <w:pStyle w:val="ProductList-Body"/>
              <w:rPr>
                <w:rFonts w:cs="Tahoma"/>
                <w:szCs w:val="18"/>
              </w:rPr>
            </w:pPr>
            <w:r>
              <w:rPr>
                <w:rFonts w:cs="Tahoma"/>
                <w:szCs w:val="18"/>
              </w:rPr>
              <w:t>GBP</w:t>
            </w:r>
          </w:p>
        </w:tc>
        <w:tc>
          <w:tcPr>
            <w:tcW w:w="3213" w:type="dxa"/>
            <w:vAlign w:val="bottom"/>
          </w:tcPr>
          <w:p w:rsidR="00332DA2" w:rsidRPr="00717EC0" w:rsidRDefault="00332DA2" w:rsidP="009258B7">
            <w:pPr>
              <w:pStyle w:val="ProductList-Body"/>
              <w:rPr>
                <w:rFonts w:cs="Tahoma"/>
                <w:szCs w:val="18"/>
              </w:rPr>
            </w:pPr>
            <w:r>
              <w:rPr>
                <w:rFonts w:cs="Tahoma"/>
                <w:szCs w:val="18"/>
              </w:rPr>
              <w:t>£13</w:t>
            </w:r>
            <w:r w:rsidR="009258B7">
              <w:rPr>
                <w:rFonts w:cs="Tahoma"/>
                <w:szCs w:val="18"/>
                <w:lang w:val="en-US"/>
              </w:rPr>
              <w:t> </w:t>
            </w:r>
            <w:r>
              <w:rPr>
                <w:rFonts w:cs="Tahoma"/>
                <w:szCs w:val="18"/>
              </w:rPr>
              <w:t>500</w:t>
            </w:r>
          </w:p>
        </w:tc>
        <w:tc>
          <w:tcPr>
            <w:tcW w:w="3348" w:type="dxa"/>
            <w:vAlign w:val="bottom"/>
          </w:tcPr>
          <w:p w:rsidR="00332DA2" w:rsidRPr="00717EC0" w:rsidRDefault="00332DA2" w:rsidP="009258B7">
            <w:pPr>
              <w:pStyle w:val="ProductList-Body"/>
              <w:rPr>
                <w:rFonts w:cs="Tahoma"/>
                <w:szCs w:val="18"/>
              </w:rPr>
            </w:pPr>
            <w:r>
              <w:rPr>
                <w:rFonts w:cs="Tahoma"/>
                <w:szCs w:val="18"/>
              </w:rPr>
              <w:t>£135</w:t>
            </w:r>
            <w:r w:rsidR="009258B7">
              <w:rPr>
                <w:rFonts w:cs="Tahoma"/>
                <w:szCs w:val="18"/>
                <w:lang w:val="en-US"/>
              </w:rPr>
              <w:t> </w:t>
            </w:r>
            <w:r>
              <w:rPr>
                <w:rFonts w:cs="Tahoma"/>
                <w:szCs w:val="18"/>
              </w:rPr>
              <w:t>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Японская иена</w:t>
            </w:r>
          </w:p>
        </w:tc>
        <w:tc>
          <w:tcPr>
            <w:tcW w:w="1647" w:type="dxa"/>
            <w:vAlign w:val="bottom"/>
          </w:tcPr>
          <w:p w:rsidR="00332DA2" w:rsidRPr="00717EC0" w:rsidRDefault="00332DA2" w:rsidP="00332DA2">
            <w:pPr>
              <w:pStyle w:val="ProductList-Body"/>
              <w:rPr>
                <w:rFonts w:cs="Tahoma"/>
                <w:szCs w:val="18"/>
              </w:rPr>
            </w:pPr>
            <w:r>
              <w:rPr>
                <w:rFonts w:cs="Tahoma"/>
                <w:szCs w:val="18"/>
              </w:rPr>
              <w:t>JPY</w:t>
            </w:r>
          </w:p>
        </w:tc>
        <w:tc>
          <w:tcPr>
            <w:tcW w:w="3213" w:type="dxa"/>
            <w:vAlign w:val="bottom"/>
          </w:tcPr>
          <w:p w:rsidR="00332DA2" w:rsidRPr="00717EC0" w:rsidRDefault="00332DA2" w:rsidP="00332DA2">
            <w:pPr>
              <w:pStyle w:val="ProductList-Body"/>
              <w:rPr>
                <w:rFonts w:cs="Tahoma"/>
                <w:szCs w:val="18"/>
              </w:rPr>
            </w:pPr>
            <w:r>
              <w:rPr>
                <w:rFonts w:cs="Tahoma"/>
                <w:szCs w:val="18"/>
              </w:rPr>
              <w:t>JPY 2 400 000</w:t>
            </w:r>
          </w:p>
        </w:tc>
        <w:tc>
          <w:tcPr>
            <w:tcW w:w="3348" w:type="dxa"/>
            <w:vAlign w:val="bottom"/>
          </w:tcPr>
          <w:p w:rsidR="00332DA2" w:rsidRPr="00717EC0" w:rsidRDefault="00332DA2" w:rsidP="00332DA2">
            <w:pPr>
              <w:pStyle w:val="ProductList-Body"/>
              <w:rPr>
                <w:rFonts w:cs="Tahoma"/>
                <w:szCs w:val="18"/>
              </w:rPr>
            </w:pPr>
            <w:r>
              <w:rPr>
                <w:rFonts w:cs="Tahoma"/>
                <w:szCs w:val="18"/>
              </w:rPr>
              <w:t>JPY 24 000 000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Южнокорейская вона</w:t>
            </w:r>
          </w:p>
        </w:tc>
        <w:tc>
          <w:tcPr>
            <w:tcW w:w="1647" w:type="dxa"/>
            <w:vAlign w:val="bottom"/>
          </w:tcPr>
          <w:p w:rsidR="00332DA2" w:rsidRPr="00717EC0" w:rsidRDefault="00332DA2" w:rsidP="00332DA2">
            <w:pPr>
              <w:pStyle w:val="ProductList-Body"/>
              <w:rPr>
                <w:rFonts w:cs="Tahoma"/>
                <w:szCs w:val="18"/>
              </w:rPr>
            </w:pPr>
            <w:r>
              <w:rPr>
                <w:rFonts w:cs="Tahoma"/>
                <w:szCs w:val="18"/>
              </w:rPr>
              <w:t>KRW</w:t>
            </w:r>
          </w:p>
        </w:tc>
        <w:tc>
          <w:tcPr>
            <w:tcW w:w="3213" w:type="dxa"/>
            <w:vAlign w:val="bottom"/>
          </w:tcPr>
          <w:p w:rsidR="00332DA2" w:rsidRPr="00717EC0" w:rsidRDefault="00332DA2" w:rsidP="00332DA2">
            <w:pPr>
              <w:pStyle w:val="ProductList-Body"/>
              <w:rPr>
                <w:rFonts w:cs="Tahoma"/>
                <w:szCs w:val="18"/>
              </w:rPr>
            </w:pPr>
            <w:r>
              <w:rPr>
                <w:rFonts w:cs="Tahoma"/>
                <w:szCs w:val="18"/>
              </w:rPr>
              <w:t>KWD 24 000 000</w:t>
            </w:r>
          </w:p>
        </w:tc>
        <w:tc>
          <w:tcPr>
            <w:tcW w:w="3348" w:type="dxa"/>
            <w:vAlign w:val="bottom"/>
          </w:tcPr>
          <w:p w:rsidR="00332DA2" w:rsidRPr="00717EC0" w:rsidRDefault="00332DA2" w:rsidP="00332DA2">
            <w:pPr>
              <w:pStyle w:val="ProductList-Body"/>
              <w:rPr>
                <w:rFonts w:cs="Tahoma"/>
                <w:szCs w:val="18"/>
              </w:rPr>
            </w:pPr>
            <w:r>
              <w:rPr>
                <w:rFonts w:cs="Tahoma"/>
                <w:szCs w:val="18"/>
              </w:rPr>
              <w:t>KWD 240 000 000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Норвежская крона</w:t>
            </w:r>
          </w:p>
        </w:tc>
        <w:tc>
          <w:tcPr>
            <w:tcW w:w="1647" w:type="dxa"/>
            <w:vAlign w:val="bottom"/>
          </w:tcPr>
          <w:p w:rsidR="00332DA2" w:rsidRPr="00717EC0" w:rsidRDefault="00332DA2" w:rsidP="00332DA2">
            <w:pPr>
              <w:pStyle w:val="ProductList-Body"/>
              <w:rPr>
                <w:rFonts w:cs="Tahoma"/>
                <w:szCs w:val="18"/>
              </w:rPr>
            </w:pPr>
            <w:r>
              <w:rPr>
                <w:rFonts w:cs="Tahoma"/>
                <w:szCs w:val="18"/>
              </w:rPr>
              <w:t>NOK</w:t>
            </w:r>
          </w:p>
        </w:tc>
        <w:tc>
          <w:tcPr>
            <w:tcW w:w="3213" w:type="dxa"/>
            <w:vAlign w:val="bottom"/>
          </w:tcPr>
          <w:p w:rsidR="00332DA2" w:rsidRPr="00717EC0" w:rsidRDefault="00332DA2" w:rsidP="00332DA2">
            <w:pPr>
              <w:pStyle w:val="ProductList-Body"/>
              <w:rPr>
                <w:rFonts w:cs="Tahoma"/>
                <w:szCs w:val="18"/>
              </w:rPr>
            </w:pPr>
            <w:r>
              <w:rPr>
                <w:rFonts w:cs="Tahoma"/>
                <w:szCs w:val="18"/>
              </w:rPr>
              <w:t>kr 165 000</w:t>
            </w:r>
          </w:p>
        </w:tc>
        <w:tc>
          <w:tcPr>
            <w:tcW w:w="3348" w:type="dxa"/>
            <w:vAlign w:val="bottom"/>
          </w:tcPr>
          <w:p w:rsidR="00332DA2" w:rsidRPr="00717EC0" w:rsidRDefault="00332DA2" w:rsidP="00332DA2">
            <w:pPr>
              <w:pStyle w:val="ProductList-Body"/>
              <w:rPr>
                <w:rFonts w:cs="Tahoma"/>
                <w:szCs w:val="18"/>
              </w:rPr>
            </w:pPr>
            <w:r>
              <w:rPr>
                <w:rFonts w:cs="Tahoma"/>
                <w:szCs w:val="18"/>
              </w:rPr>
              <w:t>kr 1 650 000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Новозеландский доллар</w:t>
            </w:r>
          </w:p>
        </w:tc>
        <w:tc>
          <w:tcPr>
            <w:tcW w:w="1647" w:type="dxa"/>
            <w:vAlign w:val="bottom"/>
          </w:tcPr>
          <w:p w:rsidR="00332DA2" w:rsidRPr="00717EC0" w:rsidRDefault="00332DA2" w:rsidP="00332DA2">
            <w:pPr>
              <w:pStyle w:val="ProductList-Body"/>
              <w:rPr>
                <w:rFonts w:cs="Tahoma"/>
                <w:szCs w:val="18"/>
              </w:rPr>
            </w:pPr>
            <w:r>
              <w:rPr>
                <w:rFonts w:cs="Tahoma"/>
                <w:szCs w:val="18"/>
              </w:rPr>
              <w:t>NZD</w:t>
            </w:r>
          </w:p>
        </w:tc>
        <w:tc>
          <w:tcPr>
            <w:tcW w:w="3213" w:type="dxa"/>
            <w:vAlign w:val="bottom"/>
          </w:tcPr>
          <w:p w:rsidR="00332DA2" w:rsidRPr="00717EC0" w:rsidRDefault="00332DA2" w:rsidP="009258B7">
            <w:pPr>
              <w:pStyle w:val="ProductList-Body"/>
              <w:rPr>
                <w:rFonts w:cs="Tahoma"/>
                <w:szCs w:val="18"/>
              </w:rPr>
            </w:pPr>
            <w:r>
              <w:rPr>
                <w:rFonts w:cs="Tahoma"/>
                <w:szCs w:val="18"/>
              </w:rPr>
              <w:t>35</w:t>
            </w:r>
            <w:r w:rsidR="009258B7">
              <w:rPr>
                <w:rFonts w:cs="Tahoma"/>
                <w:szCs w:val="18"/>
                <w:lang w:val="en-US"/>
              </w:rPr>
              <w:t> </w:t>
            </w:r>
            <w:r>
              <w:rPr>
                <w:rFonts w:cs="Tahoma"/>
                <w:szCs w:val="18"/>
              </w:rPr>
              <w:t>000</w:t>
            </w:r>
          </w:p>
        </w:tc>
        <w:tc>
          <w:tcPr>
            <w:tcW w:w="3348" w:type="dxa"/>
            <w:vAlign w:val="bottom"/>
          </w:tcPr>
          <w:p w:rsidR="00332DA2" w:rsidRPr="00717EC0" w:rsidRDefault="00332DA2" w:rsidP="009258B7">
            <w:pPr>
              <w:pStyle w:val="ProductList-Body"/>
              <w:rPr>
                <w:rFonts w:cs="Tahoma"/>
                <w:szCs w:val="18"/>
              </w:rPr>
            </w:pPr>
            <w:r>
              <w:rPr>
                <w:rFonts w:cs="Tahoma"/>
                <w:szCs w:val="18"/>
              </w:rPr>
              <w:t>350</w:t>
            </w:r>
            <w:r w:rsidR="009258B7">
              <w:rPr>
                <w:rFonts w:cs="Tahoma"/>
                <w:szCs w:val="18"/>
                <w:lang w:val="en-US"/>
              </w:rPr>
              <w:t> </w:t>
            </w:r>
            <w:r>
              <w:rPr>
                <w:rFonts w:cs="Tahoma"/>
                <w:szCs w:val="18"/>
              </w:rPr>
              <w:t>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Шведская крона</w:t>
            </w:r>
          </w:p>
        </w:tc>
        <w:tc>
          <w:tcPr>
            <w:tcW w:w="1647" w:type="dxa"/>
            <w:vAlign w:val="bottom"/>
          </w:tcPr>
          <w:p w:rsidR="00332DA2" w:rsidRPr="00717EC0" w:rsidRDefault="00332DA2" w:rsidP="00332DA2">
            <w:pPr>
              <w:pStyle w:val="ProductList-Body"/>
              <w:rPr>
                <w:rFonts w:cs="Tahoma"/>
                <w:szCs w:val="18"/>
              </w:rPr>
            </w:pPr>
            <w:r>
              <w:rPr>
                <w:rFonts w:cs="Tahoma"/>
                <w:szCs w:val="18"/>
              </w:rPr>
              <w:t>SEK</w:t>
            </w:r>
          </w:p>
        </w:tc>
        <w:tc>
          <w:tcPr>
            <w:tcW w:w="3213" w:type="dxa"/>
            <w:vAlign w:val="bottom"/>
          </w:tcPr>
          <w:p w:rsidR="00332DA2" w:rsidRPr="00717EC0" w:rsidRDefault="00332DA2" w:rsidP="00332DA2">
            <w:pPr>
              <w:pStyle w:val="ProductList-Body"/>
              <w:rPr>
                <w:rFonts w:cs="Tahoma"/>
                <w:szCs w:val="18"/>
              </w:rPr>
            </w:pPr>
            <w:r>
              <w:rPr>
                <w:rFonts w:cs="Tahoma"/>
                <w:szCs w:val="18"/>
              </w:rPr>
              <w:t>kr 200 000</w:t>
            </w:r>
          </w:p>
        </w:tc>
        <w:tc>
          <w:tcPr>
            <w:tcW w:w="3348" w:type="dxa"/>
            <w:vAlign w:val="bottom"/>
          </w:tcPr>
          <w:p w:rsidR="00332DA2" w:rsidRPr="00717EC0" w:rsidRDefault="00332DA2" w:rsidP="00332DA2">
            <w:pPr>
              <w:pStyle w:val="ProductList-Body"/>
              <w:rPr>
                <w:rFonts w:cs="Tahoma"/>
                <w:szCs w:val="18"/>
              </w:rPr>
            </w:pPr>
            <w:r>
              <w:rPr>
                <w:rFonts w:cs="Tahoma"/>
                <w:szCs w:val="18"/>
              </w:rPr>
              <w:t>kr 2 000 000</w:t>
            </w:r>
          </w:p>
        </w:tc>
      </w:tr>
      <w:tr w:rsidR="00332DA2" w:rsidRPr="00717EC0" w:rsidTr="00EB35E6">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Новый тайваньский доллар</w:t>
            </w:r>
          </w:p>
        </w:tc>
        <w:tc>
          <w:tcPr>
            <w:tcW w:w="1647" w:type="dxa"/>
            <w:vAlign w:val="bottom"/>
          </w:tcPr>
          <w:p w:rsidR="00332DA2" w:rsidRPr="00717EC0" w:rsidRDefault="00332DA2" w:rsidP="00332DA2">
            <w:pPr>
              <w:pStyle w:val="ProductList-Body"/>
              <w:rPr>
                <w:rFonts w:cs="Tahoma"/>
                <w:szCs w:val="18"/>
              </w:rPr>
            </w:pPr>
            <w:r>
              <w:rPr>
                <w:rFonts w:cs="Tahoma"/>
                <w:szCs w:val="18"/>
              </w:rPr>
              <w:t>TWD</w:t>
            </w:r>
          </w:p>
        </w:tc>
        <w:tc>
          <w:tcPr>
            <w:tcW w:w="3213" w:type="dxa"/>
            <w:vAlign w:val="bottom"/>
          </w:tcPr>
          <w:p w:rsidR="00332DA2" w:rsidRPr="00717EC0" w:rsidRDefault="00332DA2" w:rsidP="00332DA2">
            <w:pPr>
              <w:pStyle w:val="ProductList-Body"/>
              <w:rPr>
                <w:rFonts w:cs="Tahoma"/>
                <w:szCs w:val="18"/>
              </w:rPr>
            </w:pPr>
            <w:r>
              <w:rPr>
                <w:rFonts w:cs="Tahoma"/>
                <w:szCs w:val="18"/>
              </w:rPr>
              <w:t>NTD 700 000</w:t>
            </w:r>
          </w:p>
        </w:tc>
        <w:tc>
          <w:tcPr>
            <w:tcW w:w="3348" w:type="dxa"/>
            <w:vAlign w:val="bottom"/>
          </w:tcPr>
          <w:p w:rsidR="00332DA2" w:rsidRPr="00717EC0" w:rsidRDefault="00332DA2" w:rsidP="00332DA2">
            <w:pPr>
              <w:pStyle w:val="ProductList-Body"/>
              <w:rPr>
                <w:rFonts w:cs="Tahoma"/>
                <w:szCs w:val="18"/>
              </w:rPr>
            </w:pPr>
            <w:r>
              <w:rPr>
                <w:rFonts w:cs="Tahoma"/>
                <w:szCs w:val="18"/>
              </w:rPr>
              <w:t>NTD 7 000 000</w:t>
            </w:r>
          </w:p>
        </w:tc>
      </w:tr>
      <w:tr w:rsidR="00332DA2" w:rsidRPr="00717EC0" w:rsidTr="00EB35E6">
        <w:trPr>
          <w:trHeight w:val="236"/>
        </w:trPr>
        <w:tc>
          <w:tcPr>
            <w:tcW w:w="2089" w:type="dxa"/>
          </w:tcPr>
          <w:p w:rsidR="00332DA2" w:rsidRPr="00717EC0" w:rsidRDefault="00332DA2" w:rsidP="00332DA2">
            <w:pPr>
              <w:pStyle w:val="ProductList-Body"/>
              <w:rPr>
                <w:rFonts w:cs="Tahoma"/>
                <w:szCs w:val="18"/>
              </w:rPr>
            </w:pPr>
            <w:r>
              <w:rPr>
                <w:rFonts w:cs="Tahoma"/>
                <w:szCs w:val="18"/>
              </w:rPr>
              <w:t>Индийская рупия</w:t>
            </w:r>
          </w:p>
        </w:tc>
        <w:tc>
          <w:tcPr>
            <w:tcW w:w="1647" w:type="dxa"/>
          </w:tcPr>
          <w:p w:rsidR="00332DA2" w:rsidRPr="00717EC0" w:rsidRDefault="00332DA2" w:rsidP="00332DA2">
            <w:pPr>
              <w:pStyle w:val="ProductList-Body"/>
              <w:rPr>
                <w:rFonts w:cs="Tahoma"/>
                <w:szCs w:val="18"/>
              </w:rPr>
            </w:pPr>
            <w:r>
              <w:rPr>
                <w:rFonts w:cs="Tahoma"/>
                <w:szCs w:val="18"/>
              </w:rPr>
              <w:t>INR</w:t>
            </w:r>
          </w:p>
        </w:tc>
        <w:tc>
          <w:tcPr>
            <w:tcW w:w="3213" w:type="dxa"/>
          </w:tcPr>
          <w:p w:rsidR="00332DA2" w:rsidRPr="00717EC0" w:rsidRDefault="00332DA2" w:rsidP="00332DA2">
            <w:pPr>
              <w:pStyle w:val="ProductList-Body"/>
              <w:rPr>
                <w:rFonts w:cs="Tahoma"/>
                <w:szCs w:val="18"/>
              </w:rPr>
            </w:pPr>
            <w:r>
              <w:rPr>
                <w:rFonts w:cs="Tahoma"/>
                <w:szCs w:val="18"/>
              </w:rPr>
              <w:t>INR 1 000 000</w:t>
            </w:r>
          </w:p>
        </w:tc>
        <w:tc>
          <w:tcPr>
            <w:tcW w:w="3348" w:type="dxa"/>
          </w:tcPr>
          <w:p w:rsidR="00332DA2" w:rsidRPr="00717EC0" w:rsidRDefault="00332DA2" w:rsidP="00332DA2">
            <w:pPr>
              <w:pStyle w:val="ProductList-Body"/>
              <w:rPr>
                <w:rFonts w:cs="Tahoma"/>
                <w:szCs w:val="18"/>
              </w:rPr>
            </w:pPr>
            <w:r>
              <w:rPr>
                <w:rFonts w:cs="Tahoma"/>
                <w:szCs w:val="18"/>
              </w:rPr>
              <w:t>INR 10 000 000</w:t>
            </w:r>
          </w:p>
        </w:tc>
      </w:tr>
      <w:tr w:rsidR="00332DA2" w:rsidRPr="00717EC0" w:rsidTr="00EB35E6">
        <w:trPr>
          <w:trHeight w:val="236"/>
        </w:trPr>
        <w:tc>
          <w:tcPr>
            <w:tcW w:w="2089" w:type="dxa"/>
          </w:tcPr>
          <w:p w:rsidR="00332DA2" w:rsidRPr="00717EC0" w:rsidRDefault="00332DA2" w:rsidP="00332DA2">
            <w:pPr>
              <w:pStyle w:val="ProductList-Body"/>
              <w:rPr>
                <w:rFonts w:cs="Tahoma"/>
                <w:szCs w:val="18"/>
              </w:rPr>
            </w:pPr>
            <w:r>
              <w:rPr>
                <w:rFonts w:cs="Tahoma"/>
                <w:szCs w:val="18"/>
              </w:rPr>
              <w:t>Российский рубль</w:t>
            </w:r>
          </w:p>
        </w:tc>
        <w:tc>
          <w:tcPr>
            <w:tcW w:w="1647" w:type="dxa"/>
          </w:tcPr>
          <w:p w:rsidR="00332DA2" w:rsidRPr="00717EC0" w:rsidRDefault="00332DA2" w:rsidP="00332DA2">
            <w:pPr>
              <w:pStyle w:val="ProductList-Body"/>
              <w:rPr>
                <w:rFonts w:cs="Tahoma"/>
                <w:szCs w:val="18"/>
              </w:rPr>
            </w:pPr>
            <w:r>
              <w:rPr>
                <w:rFonts w:cs="Tahoma"/>
                <w:szCs w:val="18"/>
              </w:rPr>
              <w:t>RUB</w:t>
            </w:r>
          </w:p>
        </w:tc>
        <w:tc>
          <w:tcPr>
            <w:tcW w:w="3213" w:type="dxa"/>
          </w:tcPr>
          <w:p w:rsidR="00332DA2" w:rsidRPr="00717EC0" w:rsidRDefault="00332DA2" w:rsidP="00332DA2">
            <w:pPr>
              <w:pStyle w:val="ProductList-Body"/>
              <w:rPr>
                <w:rFonts w:cs="Tahoma"/>
                <w:szCs w:val="18"/>
              </w:rPr>
            </w:pPr>
            <w:r>
              <w:rPr>
                <w:rFonts w:cs="Tahoma"/>
                <w:szCs w:val="18"/>
              </w:rPr>
              <w:t>RUB 660 000</w:t>
            </w:r>
          </w:p>
        </w:tc>
        <w:tc>
          <w:tcPr>
            <w:tcW w:w="3348" w:type="dxa"/>
          </w:tcPr>
          <w:p w:rsidR="00332DA2" w:rsidRPr="00717EC0" w:rsidRDefault="00332DA2" w:rsidP="00332DA2">
            <w:pPr>
              <w:pStyle w:val="ProductList-Body"/>
              <w:rPr>
                <w:rFonts w:cs="Tahoma"/>
                <w:szCs w:val="18"/>
              </w:rPr>
            </w:pPr>
            <w:r>
              <w:rPr>
                <w:rFonts w:cs="Tahoma"/>
                <w:szCs w:val="18"/>
              </w:rPr>
              <w:t>RUB 6 600 000</w:t>
            </w:r>
          </w:p>
        </w:tc>
      </w:tr>
    </w:tbl>
    <w:p w:rsidR="00332DA2" w:rsidRPr="00542495" w:rsidRDefault="00332DA2" w:rsidP="00332DA2">
      <w:pPr>
        <w:pStyle w:val="ProductList-Body"/>
        <w:rPr>
          <w:rFonts w:cs="Tahoma"/>
          <w:szCs w:val="18"/>
        </w:rPr>
      </w:pPr>
    </w:p>
    <w:p w:rsidR="00332DA2" w:rsidRPr="00542495" w:rsidRDefault="00332DA2" w:rsidP="00840F96">
      <w:pPr>
        <w:pStyle w:val="ProductList-Body"/>
        <w:ind w:left="180"/>
        <w:rPr>
          <w:rFonts w:cs="Tahoma"/>
          <w:szCs w:val="18"/>
        </w:rPr>
      </w:pPr>
      <w:r>
        <w:rPr>
          <w:rFonts w:cs="Tahoma"/>
          <w:szCs w:val="18"/>
        </w:rPr>
        <w:t>Инциденты назначаются в течение срока действия покрытия Software Assurance с учетом способа платежа.</w:t>
      </w:r>
      <w:r w:rsidR="00B654D0">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B654D0">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B654D0">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B654D0">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 xml:space="preserve">Локальную поддержку по телефону можно получить в рабочие часы, сведения о которых см. на веб-сайте: </w:t>
      </w:r>
      <w:hyperlink r:id="rId68" w:history="1">
        <w:r>
          <w:rPr>
            <w:rStyle w:val="Hyperlink"/>
            <w:rFonts w:cs="Tahoma"/>
            <w:szCs w:val="18"/>
          </w:rPr>
          <w:t>http://support.microsoft.com/gp/saphone</w:t>
        </w:r>
      </w:hyperlink>
      <w:r>
        <w:rPr>
          <w:rFonts w:cs="Tahoma"/>
          <w:szCs w:val="18"/>
        </w:rPr>
        <w:t>.</w:t>
      </w:r>
      <w:r w:rsidR="00B654D0">
        <w:rPr>
          <w:rFonts w:cs="Tahoma"/>
          <w:szCs w:val="18"/>
        </w:rPr>
        <w:t xml:space="preserve"> </w:t>
      </w:r>
      <w:r>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B654D0">
        <w:rPr>
          <w:rFonts w:cs="Tahoma"/>
          <w:szCs w:val="18"/>
        </w:rPr>
        <w:t xml:space="preserve"> </w:t>
      </w:r>
      <w:r>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B654D0">
        <w:rPr>
          <w:rFonts w:cs="Tahoma"/>
          <w:szCs w:val="18"/>
        </w:rPr>
        <w:t xml:space="preserve"> </w:t>
      </w:r>
      <w:r>
        <w:rPr>
          <w:rFonts w:cs="Tahoma"/>
          <w:szCs w:val="18"/>
        </w:rPr>
        <w:t>Рабочие часы зависят от региона.</w:t>
      </w:r>
      <w:r w:rsidR="00B654D0">
        <w:rPr>
          <w:rFonts w:cs="Tahoma"/>
          <w:szCs w:val="18"/>
        </w:rPr>
        <w:t xml:space="preserve"> </w:t>
      </w:r>
      <w:r>
        <w:rPr>
          <w:rFonts w:cs="Tahoma"/>
          <w:szCs w:val="18"/>
        </w:rPr>
        <w:t>Техническая поддержка по телефону на всех языках доступна не во всех регионах.</w:t>
      </w:r>
    </w:p>
    <w:p w:rsidR="00332DA2" w:rsidRPr="00717EC0" w:rsidRDefault="00332DA2" w:rsidP="00332DA2">
      <w:pPr>
        <w:pStyle w:val="ProductList-Body"/>
        <w:rPr>
          <w:rFonts w:cs="Tahoma"/>
          <w:szCs w:val="18"/>
        </w:rPr>
      </w:pPr>
      <w:bookmarkStart w:id="1581" w:name="_Toc240899164"/>
    </w:p>
    <w:p w:rsidR="00332DA2" w:rsidRPr="00717EC0" w:rsidRDefault="00332DA2" w:rsidP="00840F96">
      <w:pPr>
        <w:pStyle w:val="ProductList-Body"/>
        <w:ind w:left="180"/>
        <w:rPr>
          <w:rFonts w:cs="Tahoma"/>
          <w:b/>
          <w:szCs w:val="18"/>
        </w:rPr>
      </w:pPr>
      <w:r>
        <w:rPr>
          <w:rFonts w:cs="Tahoma"/>
          <w:b/>
          <w:color w:val="00188F"/>
          <w:szCs w:val="18"/>
        </w:rPr>
        <w:t>Инциденты поддержки через Интернет</w:t>
      </w:r>
      <w:bookmarkEnd w:id="1581"/>
      <w:r>
        <w:rPr>
          <w:rFonts w:cs="Tahoma"/>
          <w:b/>
          <w:szCs w:val="18"/>
        </w:rPr>
        <w:t xml:space="preserve"> </w:t>
      </w:r>
    </w:p>
    <w:p w:rsidR="00332DA2" w:rsidRPr="00542495" w:rsidRDefault="00332DA2" w:rsidP="00840F96">
      <w:pPr>
        <w:pStyle w:val="ProductList-Body"/>
        <w:ind w:left="180"/>
        <w:rPr>
          <w:rFonts w:cs="Tahoma"/>
          <w:szCs w:val="18"/>
        </w:rPr>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B654D0">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B654D0">
        <w:rPr>
          <w:rFonts w:cs="Tahoma"/>
          <w:szCs w:val="18"/>
        </w:rPr>
        <w:t xml:space="preserve"> </w:t>
      </w:r>
      <w:r>
        <w:rPr>
          <w:rFonts w:cs="Tahoma"/>
          <w:szCs w:val="18"/>
        </w:rPr>
        <w:t>Сведения о Рабочих часах в зависимости от регионов см. в разделе «Количество инцидентов поддержки по телефону» выше.</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Инциденты, инициированные по Телефону, после их разрешения вычитаются из резерва доступного числа инцидентов.</w:t>
      </w:r>
      <w:r w:rsidR="00B654D0">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B654D0">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B654D0">
        <w:rPr>
          <w:rFonts w:cs="Tahoma"/>
          <w:szCs w:val="18"/>
        </w:rPr>
        <w:t xml:space="preserve"> </w:t>
      </w:r>
      <w:r>
        <w:rPr>
          <w:rFonts w:cs="Tahoma"/>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B654D0">
        <w:rPr>
          <w:rFonts w:cs="Tahoma"/>
          <w:szCs w:val="18"/>
        </w:rPr>
        <w:t xml:space="preserve"> </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Инциденты поддержки через Интернет нельзя переносить с одной лицензии на другую.</w:t>
      </w:r>
      <w:r w:rsidR="00B654D0">
        <w:rPr>
          <w:rFonts w:cs="Tahoma"/>
          <w:szCs w:val="18"/>
        </w:rPr>
        <w:t xml:space="preserve"> </w:t>
      </w:r>
      <w:r>
        <w:rPr>
          <w:rFonts w:cs="Tahoma"/>
          <w:szCs w:val="18"/>
        </w:rPr>
        <w:t>Дополнительные сведения о назначении или передаче лицензий физическим серверам см. в правах на использование продуктов.</w:t>
      </w:r>
    </w:p>
    <w:p w:rsidR="00332DA2" w:rsidRPr="00717EC0" w:rsidRDefault="00332DA2" w:rsidP="00840F96">
      <w:pPr>
        <w:pStyle w:val="ProductList-Body"/>
        <w:ind w:left="180"/>
        <w:rPr>
          <w:rFonts w:cs="Tahoma"/>
          <w:szCs w:val="18"/>
        </w:rPr>
      </w:pPr>
      <w:bookmarkStart w:id="1582" w:name="_Toc240899165"/>
    </w:p>
    <w:p w:rsidR="00332DA2" w:rsidRPr="00717EC0" w:rsidRDefault="00332DA2" w:rsidP="00840F96">
      <w:pPr>
        <w:pStyle w:val="ProductList-Body"/>
        <w:ind w:left="180"/>
        <w:rPr>
          <w:rFonts w:cs="Tahoma"/>
          <w:b/>
          <w:szCs w:val="18"/>
        </w:rPr>
      </w:pPr>
      <w:r>
        <w:rPr>
          <w:rFonts w:cs="Tahoma"/>
          <w:b/>
          <w:color w:val="00188F"/>
          <w:szCs w:val="18"/>
        </w:rPr>
        <w:t>Контактные лица службы поддержки</w:t>
      </w:r>
      <w:bookmarkEnd w:id="1582"/>
    </w:p>
    <w:p w:rsidR="00332DA2" w:rsidRPr="00717EC0" w:rsidRDefault="00332DA2" w:rsidP="00840F96">
      <w:pPr>
        <w:pStyle w:val="ProductList-Body"/>
        <w:ind w:left="180"/>
        <w:rPr>
          <w:rFonts w:cs="Tahoma"/>
          <w:szCs w:val="18"/>
        </w:rPr>
      </w:pPr>
      <w:r>
        <w:rPr>
          <w:rFonts w:cs="Tahoma"/>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B654D0">
        <w:rPr>
          <w:rFonts w:cs="Tahoma"/>
          <w:szCs w:val="18"/>
        </w:rPr>
        <w:t xml:space="preserve"> </w:t>
      </w:r>
      <w:r>
        <w:rPr>
          <w:rFonts w:cs="Tahoma"/>
          <w:szCs w:val="18"/>
        </w:rPr>
        <w:t>Контактными лицами должны быть физические лица, которые могут не являться сотрудниками организации клиента.</w:t>
      </w:r>
      <w:r w:rsidR="00B654D0">
        <w:rPr>
          <w:rFonts w:cs="Tahoma"/>
          <w:szCs w:val="18"/>
        </w:rPr>
        <w:t xml:space="preserve"> </w:t>
      </w:r>
      <w:r>
        <w:rPr>
          <w:rFonts w:cs="Tahoma"/>
          <w:szCs w:val="18"/>
        </w:rPr>
        <w:t>В качестве контактного лица нельзя указывать наименование организации, подразделения или группы.</w:t>
      </w:r>
    </w:p>
    <w:p w:rsidR="00332DA2" w:rsidRPr="00717EC0" w:rsidRDefault="00332DA2" w:rsidP="00332DA2">
      <w:pPr>
        <w:pStyle w:val="ProductList-Body"/>
        <w:rPr>
          <w:rFonts w:cs="Tahoma"/>
          <w:szCs w:val="18"/>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93"/>
        <w:gridCol w:w="1827"/>
        <w:gridCol w:w="1440"/>
        <w:gridCol w:w="1512"/>
        <w:gridCol w:w="1521"/>
        <w:gridCol w:w="1485"/>
        <w:gridCol w:w="1422"/>
      </w:tblGrid>
      <w:tr w:rsidR="009C2571" w:rsidRPr="00717EC0" w:rsidTr="009C2571">
        <w:trPr>
          <w:trHeight w:val="178"/>
          <w:tblHeader/>
        </w:trPr>
        <w:tc>
          <w:tcPr>
            <w:tcW w:w="1593"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827"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440"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512" w:type="dxa"/>
            <w:shd w:val="clear" w:color="auto" w:fill="0072C6"/>
            <w:vAlign w:val="center"/>
          </w:tcPr>
          <w:p w:rsidR="00332DA2" w:rsidRPr="00A730CC" w:rsidRDefault="00332DA2" w:rsidP="009C2571">
            <w:pPr>
              <w:pStyle w:val="ProductList-Body"/>
              <w:spacing w:before="20" w:after="20"/>
              <w:rPr>
                <w:rFonts w:cs="Tahoma"/>
                <w:bCs/>
                <w:color w:val="FFFFFF" w:themeColor="background1"/>
                <w:szCs w:val="18"/>
                <w:lang w:val="en-US"/>
              </w:rPr>
            </w:pPr>
            <w:r>
              <w:rPr>
                <w:rFonts w:cs="Tahoma"/>
                <w:bCs/>
                <w:color w:val="FFFFFF" w:themeColor="background1"/>
                <w:szCs w:val="18"/>
              </w:rPr>
              <w:t>Лицензия</w:t>
            </w:r>
            <w:r w:rsidRPr="00B06972">
              <w:rPr>
                <w:rFonts w:cs="Tahoma"/>
                <w:bCs/>
                <w:color w:val="FFFFFF" w:themeColor="background1"/>
                <w:szCs w:val="18"/>
                <w:lang w:val="en-US"/>
              </w:rPr>
              <w:t xml:space="preserve"> </w:t>
            </w:r>
            <w:r w:rsidRPr="00FF1E84">
              <w:rPr>
                <w:rFonts w:cs="Tahoma"/>
                <w:bCs/>
                <w:color w:val="FFFFFF" w:themeColor="background1"/>
                <w:szCs w:val="18"/>
                <w:lang w:val="en-US"/>
              </w:rPr>
              <w:t>Select</w:t>
            </w:r>
            <w:r w:rsidRPr="00B06972">
              <w:rPr>
                <w:rFonts w:cs="Tahoma"/>
                <w:bCs/>
                <w:color w:val="FFFFFF" w:themeColor="background1"/>
                <w:szCs w:val="18"/>
                <w:lang w:val="en-US"/>
              </w:rPr>
              <w:t>/</w:t>
            </w:r>
            <w:r w:rsidR="009C2571" w:rsidRPr="00B06972">
              <w:rPr>
                <w:rFonts w:cs="Tahoma"/>
                <w:bCs/>
                <w:color w:val="FFFFFF" w:themeColor="background1"/>
                <w:szCs w:val="18"/>
                <w:lang w:val="en-US"/>
              </w:rPr>
              <w:br/>
            </w:r>
            <w:r w:rsidRPr="00FF1E84">
              <w:rPr>
                <w:rFonts w:cs="Tahoma"/>
                <w:bCs/>
                <w:color w:val="FFFFFF" w:themeColor="background1"/>
                <w:szCs w:val="18"/>
                <w:lang w:val="en-US"/>
              </w:rPr>
              <w:t>Select</w:t>
            </w:r>
            <w:r w:rsidRPr="00B06972">
              <w:rPr>
                <w:rFonts w:cs="Tahoma"/>
                <w:bCs/>
                <w:color w:val="FFFFFF" w:themeColor="background1"/>
                <w:szCs w:val="18"/>
                <w:lang w:val="en-US"/>
              </w:rPr>
              <w:t xml:space="preserve"> </w:t>
            </w:r>
            <w:r w:rsidRPr="00FF1E84">
              <w:rPr>
                <w:rFonts w:cs="Tahoma"/>
                <w:bCs/>
                <w:color w:val="FFFFFF" w:themeColor="background1"/>
                <w:szCs w:val="18"/>
                <w:lang w:val="en-US"/>
              </w:rPr>
              <w:t>Plus</w:t>
            </w:r>
            <w:r w:rsidRPr="00B06972">
              <w:rPr>
                <w:rFonts w:cs="Tahoma"/>
                <w:bCs/>
                <w:color w:val="FFFFFF" w:themeColor="background1"/>
                <w:szCs w:val="18"/>
                <w:lang w:val="en-US"/>
              </w:rPr>
              <w:t>/</w:t>
            </w:r>
            <w:r w:rsidR="009C2571" w:rsidRPr="00B06972">
              <w:rPr>
                <w:rFonts w:cs="Tahoma"/>
                <w:bCs/>
                <w:color w:val="FFFFFF" w:themeColor="background1"/>
                <w:szCs w:val="18"/>
                <w:lang w:val="en-US"/>
              </w:rPr>
              <w:br/>
            </w:r>
            <w:r>
              <w:rPr>
                <w:rFonts w:cs="Tahoma"/>
                <w:bCs/>
                <w:color w:val="FFFFFF" w:themeColor="background1"/>
                <w:szCs w:val="18"/>
              </w:rPr>
              <w:t>Соглашение</w:t>
            </w:r>
            <w:r w:rsidRPr="00B06972">
              <w:rPr>
                <w:rFonts w:cs="Tahoma"/>
                <w:bCs/>
                <w:color w:val="FFFFFF" w:themeColor="background1"/>
                <w:szCs w:val="18"/>
                <w:lang w:val="en-US"/>
              </w:rPr>
              <w:t xml:space="preserve"> </w:t>
            </w:r>
            <w:r w:rsidRPr="00FF1E84">
              <w:rPr>
                <w:rFonts w:cs="Tahoma"/>
                <w:bCs/>
                <w:color w:val="FFFFFF" w:themeColor="background1"/>
                <w:szCs w:val="18"/>
                <w:lang w:val="en-US"/>
              </w:rPr>
              <w:t>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521" w:type="dxa"/>
            <w:shd w:val="clear" w:color="auto" w:fill="0072C6"/>
            <w:vAlign w:val="center"/>
          </w:tcPr>
          <w:p w:rsidR="00332DA2" w:rsidRPr="009C2571" w:rsidRDefault="00332DA2" w:rsidP="009C2571">
            <w:pPr>
              <w:pStyle w:val="ProductList-Body"/>
              <w:spacing w:before="20" w:after="20"/>
              <w:rPr>
                <w:rFonts w:cs="Tahoma"/>
                <w:bCs/>
                <w:color w:val="FFFFFF" w:themeColor="background1"/>
                <w:szCs w:val="18"/>
                <w:lang w:val="en-US"/>
              </w:rPr>
            </w:pPr>
            <w:r>
              <w:rPr>
                <w:rFonts w:cs="Tahoma"/>
                <w:bCs/>
                <w:color w:val="FFFFFF" w:themeColor="background1"/>
                <w:szCs w:val="18"/>
              </w:rPr>
              <w:t>Лицензия</w:t>
            </w:r>
            <w:r w:rsidRPr="009C2571">
              <w:rPr>
                <w:rFonts w:cs="Tahoma"/>
                <w:bCs/>
                <w:color w:val="FFFFFF" w:themeColor="background1"/>
                <w:szCs w:val="18"/>
                <w:lang w:val="en-US"/>
              </w:rPr>
              <w:t xml:space="preserve"> </w:t>
            </w:r>
            <w:r w:rsidRPr="00FF1E84">
              <w:rPr>
                <w:rFonts w:cs="Tahoma"/>
                <w:bCs/>
                <w:color w:val="FFFFFF" w:themeColor="background1"/>
                <w:szCs w:val="18"/>
                <w:lang w:val="en-US"/>
              </w:rPr>
              <w:t>Select</w:t>
            </w:r>
            <w:r w:rsidRPr="009C2571">
              <w:rPr>
                <w:rFonts w:cs="Tahoma"/>
                <w:bCs/>
                <w:color w:val="FFFFFF" w:themeColor="background1"/>
                <w:szCs w:val="18"/>
                <w:lang w:val="en-US"/>
              </w:rPr>
              <w:t>/</w:t>
            </w:r>
            <w:r w:rsidR="009C2571" w:rsidRPr="009C2571">
              <w:rPr>
                <w:rFonts w:cs="Tahoma"/>
                <w:bCs/>
                <w:color w:val="FFFFFF" w:themeColor="background1"/>
                <w:szCs w:val="18"/>
                <w:lang w:val="en-US"/>
              </w:rPr>
              <w:br/>
            </w:r>
            <w:r w:rsidRPr="00FF1E84">
              <w:rPr>
                <w:rFonts w:cs="Tahoma"/>
                <w:bCs/>
                <w:color w:val="FFFFFF" w:themeColor="background1"/>
                <w:szCs w:val="18"/>
                <w:lang w:val="en-US"/>
              </w:rPr>
              <w:t>Select</w:t>
            </w:r>
            <w:r w:rsidRPr="009C2571">
              <w:rPr>
                <w:rFonts w:cs="Tahoma"/>
                <w:bCs/>
                <w:color w:val="FFFFFF" w:themeColor="background1"/>
                <w:szCs w:val="18"/>
                <w:lang w:val="en-US"/>
              </w:rPr>
              <w:t xml:space="preserve"> </w:t>
            </w:r>
            <w:r w:rsidRPr="00FF1E84">
              <w:rPr>
                <w:rFonts w:cs="Tahoma"/>
                <w:bCs/>
                <w:color w:val="FFFFFF" w:themeColor="background1"/>
                <w:szCs w:val="18"/>
                <w:lang w:val="en-US"/>
              </w:rPr>
              <w:t>Plus</w:t>
            </w:r>
            <w:r w:rsidRPr="009C2571">
              <w:rPr>
                <w:rFonts w:cs="Tahoma"/>
                <w:bCs/>
                <w:color w:val="FFFFFF" w:themeColor="background1"/>
                <w:szCs w:val="18"/>
                <w:lang w:val="en-US"/>
              </w:rPr>
              <w:t>/</w:t>
            </w:r>
            <w:r w:rsidR="009C2571">
              <w:rPr>
                <w:rFonts w:cs="Tahoma"/>
                <w:bCs/>
                <w:color w:val="FFFFFF" w:themeColor="background1"/>
                <w:szCs w:val="18"/>
                <w:lang w:val="en-US"/>
              </w:rPr>
              <w:br/>
            </w:r>
            <w:r>
              <w:rPr>
                <w:rFonts w:cs="Tahoma"/>
                <w:bCs/>
                <w:color w:val="FFFFFF" w:themeColor="background1"/>
                <w:szCs w:val="18"/>
              </w:rPr>
              <w:t>Соглашение</w:t>
            </w:r>
            <w:r w:rsidRPr="009C2571">
              <w:rPr>
                <w:rFonts w:cs="Tahoma"/>
                <w:bCs/>
                <w:color w:val="FFFFFF" w:themeColor="background1"/>
                <w:szCs w:val="18"/>
                <w:lang w:val="en-US"/>
              </w:rPr>
              <w:t xml:space="preserve"> </w:t>
            </w:r>
            <w:r w:rsidRPr="00FF1E84">
              <w:rPr>
                <w:rFonts w:cs="Tahoma"/>
                <w:bCs/>
                <w:color w:val="FFFFFF" w:themeColor="background1"/>
                <w:szCs w:val="18"/>
                <w:lang w:val="en-US"/>
              </w:rPr>
              <w:t>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485" w:type="dxa"/>
            <w:shd w:val="clear" w:color="auto" w:fill="0072C6"/>
            <w:vAlign w:val="center"/>
          </w:tcPr>
          <w:p w:rsidR="00332DA2" w:rsidRPr="009C2571" w:rsidRDefault="00332DA2" w:rsidP="00332DA2">
            <w:pPr>
              <w:pStyle w:val="ProductList-Body"/>
              <w:spacing w:before="20" w:after="20"/>
              <w:rPr>
                <w:rFonts w:cs="Tahoma"/>
                <w:bCs/>
                <w:color w:val="FFFFFF" w:themeColor="background1"/>
                <w:szCs w:val="18"/>
                <w:lang w:val="en-US"/>
              </w:rPr>
            </w:pPr>
            <w:r>
              <w:rPr>
                <w:rFonts w:cs="Tahoma"/>
                <w:bCs/>
                <w:color w:val="FFFFFF" w:themeColor="background1"/>
                <w:szCs w:val="18"/>
              </w:rPr>
              <w:t>Лицензия</w:t>
            </w:r>
            <w:r w:rsidRPr="009C2571">
              <w:rPr>
                <w:rFonts w:cs="Tahoma"/>
                <w:bCs/>
                <w:color w:val="FFFFFF" w:themeColor="background1"/>
                <w:szCs w:val="18"/>
                <w:lang w:val="en-US"/>
              </w:rPr>
              <w:t xml:space="preserve"> </w:t>
            </w:r>
            <w:r w:rsidRPr="00FF1E84">
              <w:rPr>
                <w:rFonts w:cs="Tahoma"/>
                <w:bCs/>
                <w:color w:val="FFFFFF" w:themeColor="background1"/>
                <w:szCs w:val="18"/>
                <w:lang w:val="en-US"/>
              </w:rPr>
              <w:t>Select</w:t>
            </w:r>
            <w:r w:rsidRPr="009C2571">
              <w:rPr>
                <w:rFonts w:cs="Tahoma"/>
                <w:bCs/>
                <w:color w:val="FFFFFF" w:themeColor="background1"/>
                <w:szCs w:val="18"/>
                <w:lang w:val="en-US"/>
              </w:rPr>
              <w:t>/</w:t>
            </w:r>
            <w:r w:rsidR="009C2571" w:rsidRPr="009C2571">
              <w:rPr>
                <w:rFonts w:cs="Tahoma"/>
                <w:bCs/>
                <w:color w:val="FFFFFF" w:themeColor="background1"/>
                <w:szCs w:val="18"/>
                <w:lang w:val="en-US"/>
              </w:rPr>
              <w:br/>
            </w:r>
            <w:r w:rsidRPr="00FF1E84">
              <w:rPr>
                <w:rFonts w:cs="Tahoma"/>
                <w:bCs/>
                <w:color w:val="FFFFFF" w:themeColor="background1"/>
                <w:szCs w:val="18"/>
                <w:lang w:val="en-US"/>
              </w:rPr>
              <w:t>Select</w:t>
            </w:r>
            <w:r w:rsidRPr="009C2571">
              <w:rPr>
                <w:rFonts w:cs="Tahoma"/>
                <w:bCs/>
                <w:color w:val="FFFFFF" w:themeColor="background1"/>
                <w:szCs w:val="18"/>
                <w:lang w:val="en-US"/>
              </w:rPr>
              <w:t xml:space="preserve"> </w:t>
            </w:r>
            <w:r w:rsidRPr="00FF1E84">
              <w:rPr>
                <w:rFonts w:cs="Tahoma"/>
                <w:bCs/>
                <w:color w:val="FFFFFF" w:themeColor="background1"/>
                <w:szCs w:val="18"/>
                <w:lang w:val="en-US"/>
              </w:rPr>
              <w:t>Plus</w:t>
            </w:r>
            <w:r w:rsidRPr="009C2571">
              <w:rPr>
                <w:rFonts w:cs="Tahoma"/>
                <w:bCs/>
                <w:color w:val="FFFFFF" w:themeColor="background1"/>
                <w:szCs w:val="18"/>
                <w:lang w:val="en-US"/>
              </w:rPr>
              <w:t>/</w:t>
            </w:r>
            <w:r w:rsidR="009C2571">
              <w:rPr>
                <w:rFonts w:cs="Tahoma"/>
                <w:bCs/>
                <w:color w:val="FFFFFF" w:themeColor="background1"/>
                <w:szCs w:val="18"/>
                <w:lang w:val="en-US"/>
              </w:rPr>
              <w:br/>
            </w:r>
            <w:r>
              <w:rPr>
                <w:rFonts w:cs="Tahoma"/>
                <w:bCs/>
                <w:color w:val="FFFFFF" w:themeColor="background1"/>
                <w:szCs w:val="18"/>
              </w:rPr>
              <w:t>Соглашение</w:t>
            </w:r>
            <w:r w:rsidRPr="009C2571">
              <w:rPr>
                <w:rFonts w:cs="Tahoma"/>
                <w:bCs/>
                <w:color w:val="FFFFFF" w:themeColor="background1"/>
                <w:szCs w:val="18"/>
                <w:lang w:val="en-US"/>
              </w:rPr>
              <w:t xml:space="preserve"> </w:t>
            </w:r>
            <w:r w:rsidRPr="00FF1E84">
              <w:rPr>
                <w:rFonts w:cs="Tahoma"/>
                <w:bCs/>
                <w:color w:val="FFFFFF" w:themeColor="background1"/>
                <w:szCs w:val="18"/>
                <w:lang w:val="en-US"/>
              </w:rPr>
              <w:t>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422" w:type="dxa"/>
            <w:shd w:val="clear" w:color="auto" w:fill="0072C6"/>
            <w:vAlign w:val="center"/>
          </w:tcPr>
          <w:p w:rsidR="00332DA2" w:rsidRPr="009C2571" w:rsidRDefault="00332DA2" w:rsidP="00332DA2">
            <w:pPr>
              <w:pStyle w:val="ProductList-Body"/>
              <w:spacing w:before="20" w:after="20"/>
              <w:rPr>
                <w:rFonts w:cs="Tahoma"/>
                <w:bCs/>
                <w:color w:val="FFFFFF" w:themeColor="background1"/>
                <w:szCs w:val="18"/>
                <w:lang w:val="en-US"/>
              </w:rPr>
            </w:pPr>
            <w:r>
              <w:rPr>
                <w:rFonts w:cs="Tahoma"/>
                <w:bCs/>
                <w:color w:val="FFFFFF" w:themeColor="background1"/>
                <w:szCs w:val="18"/>
              </w:rPr>
              <w:t>Лицензия</w:t>
            </w:r>
            <w:r w:rsidRPr="009C2571">
              <w:rPr>
                <w:rFonts w:cs="Tahoma"/>
                <w:bCs/>
                <w:color w:val="FFFFFF" w:themeColor="background1"/>
                <w:szCs w:val="18"/>
                <w:lang w:val="en-US"/>
              </w:rPr>
              <w:t xml:space="preserve"> </w:t>
            </w:r>
            <w:r w:rsidRPr="00FF1E84">
              <w:rPr>
                <w:rFonts w:cs="Tahoma"/>
                <w:bCs/>
                <w:color w:val="FFFFFF" w:themeColor="background1"/>
                <w:szCs w:val="18"/>
                <w:lang w:val="en-US"/>
              </w:rPr>
              <w:t>Select</w:t>
            </w:r>
            <w:r w:rsidRPr="009C2571">
              <w:rPr>
                <w:rFonts w:cs="Tahoma"/>
                <w:bCs/>
                <w:color w:val="FFFFFF" w:themeColor="background1"/>
                <w:szCs w:val="18"/>
                <w:lang w:val="en-US"/>
              </w:rPr>
              <w:t>/</w:t>
            </w:r>
            <w:r w:rsidR="009C2571">
              <w:rPr>
                <w:rFonts w:cs="Tahoma"/>
                <w:bCs/>
                <w:color w:val="FFFFFF" w:themeColor="background1"/>
                <w:szCs w:val="18"/>
                <w:lang w:val="en-US"/>
              </w:rPr>
              <w:br/>
            </w:r>
            <w:r w:rsidRPr="00FF1E84">
              <w:rPr>
                <w:rFonts w:cs="Tahoma"/>
                <w:bCs/>
                <w:color w:val="FFFFFF" w:themeColor="background1"/>
                <w:szCs w:val="18"/>
                <w:lang w:val="en-US"/>
              </w:rPr>
              <w:t>Select</w:t>
            </w:r>
            <w:r w:rsidRPr="009C2571">
              <w:rPr>
                <w:rFonts w:cs="Tahoma"/>
                <w:bCs/>
                <w:color w:val="FFFFFF" w:themeColor="background1"/>
                <w:szCs w:val="18"/>
                <w:lang w:val="en-US"/>
              </w:rPr>
              <w:t xml:space="preserve"> </w:t>
            </w:r>
            <w:r w:rsidRPr="00FF1E84">
              <w:rPr>
                <w:rFonts w:cs="Tahoma"/>
                <w:bCs/>
                <w:color w:val="FFFFFF" w:themeColor="background1"/>
                <w:szCs w:val="18"/>
                <w:lang w:val="en-US"/>
              </w:rPr>
              <w:t>Plus</w:t>
            </w:r>
            <w:r w:rsidRPr="009C2571">
              <w:rPr>
                <w:rFonts w:cs="Tahoma"/>
                <w:bCs/>
                <w:color w:val="FFFFFF" w:themeColor="background1"/>
                <w:szCs w:val="18"/>
                <w:lang w:val="en-US"/>
              </w:rPr>
              <w:t>/</w:t>
            </w:r>
            <w:r w:rsidR="009C2571">
              <w:rPr>
                <w:rFonts w:cs="Tahoma"/>
                <w:bCs/>
                <w:color w:val="FFFFFF" w:themeColor="background1"/>
                <w:szCs w:val="18"/>
                <w:lang w:val="en-US"/>
              </w:rPr>
              <w:br/>
            </w:r>
            <w:r>
              <w:rPr>
                <w:rFonts w:cs="Tahoma"/>
                <w:bCs/>
                <w:color w:val="FFFFFF" w:themeColor="background1"/>
                <w:szCs w:val="18"/>
              </w:rPr>
              <w:t>Соглашение</w:t>
            </w:r>
            <w:r w:rsidRPr="009C2571">
              <w:rPr>
                <w:rFonts w:cs="Tahoma"/>
                <w:bCs/>
                <w:color w:val="FFFFFF" w:themeColor="background1"/>
                <w:szCs w:val="18"/>
                <w:lang w:val="en-US"/>
              </w:rPr>
              <w:t xml:space="preserve"> </w:t>
            </w:r>
            <w:r w:rsidRPr="00FF1E84">
              <w:rPr>
                <w:rFonts w:cs="Tahoma"/>
                <w:bCs/>
                <w:color w:val="FFFFFF" w:themeColor="background1"/>
                <w:szCs w:val="18"/>
                <w:lang w:val="en-US"/>
              </w:rPr>
              <w:t>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9C2571" w:rsidRPr="00717EC0" w:rsidTr="009C2571">
        <w:trPr>
          <w:trHeight w:val="236"/>
        </w:trPr>
        <w:tc>
          <w:tcPr>
            <w:tcW w:w="1593" w:type="dxa"/>
            <w:vAlign w:val="center"/>
          </w:tcPr>
          <w:p w:rsidR="00332DA2" w:rsidRPr="00717EC0" w:rsidRDefault="00332DA2" w:rsidP="00332DA2">
            <w:pPr>
              <w:pStyle w:val="ProductList-Body"/>
              <w:rPr>
                <w:rFonts w:cs="Tahoma"/>
                <w:szCs w:val="18"/>
              </w:rPr>
            </w:pPr>
            <w:r>
              <w:rPr>
                <w:rFonts w:cs="Tahoma"/>
                <w:szCs w:val="18"/>
              </w:rPr>
              <w:t>Количество контактных лиц для получения поддержки по телефону</w:t>
            </w:r>
          </w:p>
        </w:tc>
        <w:tc>
          <w:tcPr>
            <w:tcW w:w="1827"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512"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521"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485"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422" w:type="dxa"/>
            <w:vAlign w:val="center"/>
          </w:tcPr>
          <w:p w:rsidR="00332DA2" w:rsidRPr="00717EC0" w:rsidRDefault="00332DA2" w:rsidP="00332DA2">
            <w:pPr>
              <w:pStyle w:val="ProductList-Body"/>
              <w:rPr>
                <w:rFonts w:cs="Tahoma"/>
                <w:szCs w:val="18"/>
              </w:rPr>
            </w:pPr>
            <w:r>
              <w:rPr>
                <w:rFonts w:cs="Tahoma"/>
                <w:szCs w:val="18"/>
              </w:rPr>
              <w:t>По необходимости</w:t>
            </w:r>
          </w:p>
        </w:tc>
      </w:tr>
      <w:tr w:rsidR="009C2571" w:rsidRPr="00717EC0" w:rsidTr="009C2571">
        <w:trPr>
          <w:trHeight w:val="236"/>
        </w:trPr>
        <w:tc>
          <w:tcPr>
            <w:tcW w:w="1593" w:type="dxa"/>
            <w:vAlign w:val="center"/>
          </w:tcPr>
          <w:p w:rsidR="00332DA2" w:rsidRPr="00717EC0" w:rsidRDefault="00332DA2" w:rsidP="00332DA2">
            <w:pPr>
              <w:pStyle w:val="ProductList-Body"/>
              <w:rPr>
                <w:rFonts w:cs="Tahoma"/>
                <w:szCs w:val="18"/>
              </w:rPr>
            </w:pPr>
            <w:r>
              <w:rPr>
                <w:rFonts w:cs="Tahoma"/>
                <w:szCs w:val="18"/>
              </w:rPr>
              <w:t>Количество уполномоченных контактных лиц для получения поддержки через Интернет</w:t>
            </w:r>
          </w:p>
        </w:tc>
        <w:tc>
          <w:tcPr>
            <w:tcW w:w="1827" w:type="dxa"/>
            <w:vAlign w:val="center"/>
          </w:tcPr>
          <w:p w:rsidR="00332DA2" w:rsidRPr="00717EC0" w:rsidRDefault="00332DA2" w:rsidP="00332DA2">
            <w:pPr>
              <w:pStyle w:val="ProductList-Body"/>
              <w:rPr>
                <w:rFonts w:cs="Tahoma"/>
                <w:szCs w:val="18"/>
              </w:rPr>
            </w:pPr>
            <w:r>
              <w:rPr>
                <w:rFonts w:cs="Tahoma"/>
                <w:szCs w:val="18"/>
              </w:rPr>
              <w:t>Не предусматриваются</w:t>
            </w:r>
          </w:p>
        </w:tc>
        <w:tc>
          <w:tcPr>
            <w:tcW w:w="1440" w:type="dxa"/>
            <w:vAlign w:val="center"/>
          </w:tcPr>
          <w:p w:rsidR="00332DA2" w:rsidRPr="00717EC0" w:rsidRDefault="00332DA2" w:rsidP="00332DA2">
            <w:pPr>
              <w:pStyle w:val="ProductList-Body"/>
              <w:rPr>
                <w:rFonts w:cs="Tahoma"/>
                <w:szCs w:val="18"/>
              </w:rPr>
            </w:pPr>
            <w:r>
              <w:rPr>
                <w:rFonts w:cs="Tahoma"/>
                <w:szCs w:val="18"/>
              </w:rPr>
              <w:t>1</w:t>
            </w:r>
          </w:p>
        </w:tc>
        <w:tc>
          <w:tcPr>
            <w:tcW w:w="1512" w:type="dxa"/>
            <w:vAlign w:val="center"/>
          </w:tcPr>
          <w:p w:rsidR="00332DA2" w:rsidRPr="00717EC0" w:rsidRDefault="00332DA2" w:rsidP="00332DA2">
            <w:pPr>
              <w:pStyle w:val="ProductList-Body"/>
              <w:rPr>
                <w:rFonts w:cs="Tahoma"/>
                <w:szCs w:val="18"/>
              </w:rPr>
            </w:pPr>
            <w:r>
              <w:rPr>
                <w:rFonts w:cs="Tahoma"/>
                <w:szCs w:val="18"/>
              </w:rPr>
              <w:t>2</w:t>
            </w:r>
          </w:p>
        </w:tc>
        <w:tc>
          <w:tcPr>
            <w:tcW w:w="1521" w:type="dxa"/>
            <w:vAlign w:val="center"/>
          </w:tcPr>
          <w:p w:rsidR="00332DA2" w:rsidRPr="00717EC0" w:rsidRDefault="00332DA2" w:rsidP="00332DA2">
            <w:pPr>
              <w:pStyle w:val="ProductList-Body"/>
              <w:rPr>
                <w:rFonts w:cs="Tahoma"/>
                <w:szCs w:val="18"/>
              </w:rPr>
            </w:pPr>
            <w:r>
              <w:rPr>
                <w:rFonts w:cs="Tahoma"/>
                <w:szCs w:val="18"/>
              </w:rPr>
              <w:t>4</w:t>
            </w:r>
          </w:p>
        </w:tc>
        <w:tc>
          <w:tcPr>
            <w:tcW w:w="1485" w:type="dxa"/>
            <w:vAlign w:val="center"/>
          </w:tcPr>
          <w:p w:rsidR="00332DA2" w:rsidRPr="00717EC0" w:rsidRDefault="00332DA2" w:rsidP="00332DA2">
            <w:pPr>
              <w:pStyle w:val="ProductList-Body"/>
              <w:rPr>
                <w:rFonts w:cs="Tahoma"/>
                <w:szCs w:val="18"/>
              </w:rPr>
            </w:pPr>
            <w:r>
              <w:rPr>
                <w:rFonts w:cs="Tahoma"/>
                <w:szCs w:val="18"/>
              </w:rPr>
              <w:t>8</w:t>
            </w:r>
          </w:p>
        </w:tc>
        <w:tc>
          <w:tcPr>
            <w:tcW w:w="1422"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DC47E5" w:rsidRPr="00DC47E5" w:rsidRDefault="00DC47E5" w:rsidP="00DC47E5">
      <w:pPr>
        <w:pStyle w:val="ProductList-Body"/>
        <w:ind w:left="180"/>
      </w:pPr>
      <w:bookmarkStart w:id="1583" w:name="_Toc240899166"/>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и через Интернет, в рамках соглашения MPSA, изложенной в Руководстве по лицензированию MPSA. Руководство по лицензированию MPSA размещено по адресу </w:t>
      </w:r>
      <w:hyperlink r:id="rId69" w:history="1">
        <w:r>
          <w:rPr>
            <w:rStyle w:val="Hyperlink"/>
          </w:rPr>
          <w:t>http://www.microsoftvolumelicensing.com/DocumentSearch.aspx?Mode=1&amp;Category=3</w:t>
        </w:r>
      </w:hyperlink>
    </w:p>
    <w:p w:rsidR="00DC47E5" w:rsidRPr="00DC47E5" w:rsidRDefault="00DC47E5" w:rsidP="00DC47E5">
      <w:pPr>
        <w:pStyle w:val="ProductList-Body"/>
        <w:ind w:left="180"/>
      </w:pPr>
    </w:p>
    <w:p w:rsidR="00332DA2" w:rsidRPr="004925A1" w:rsidRDefault="00332DA2" w:rsidP="00840F96">
      <w:pPr>
        <w:pStyle w:val="ProductList-Body"/>
        <w:ind w:left="180"/>
        <w:rPr>
          <w:rFonts w:cs="Tahoma"/>
          <w:b/>
          <w:color w:val="00188F"/>
          <w:szCs w:val="18"/>
        </w:rPr>
      </w:pPr>
      <w:r>
        <w:rPr>
          <w:rFonts w:cs="Tahoma"/>
          <w:b/>
          <w:color w:val="00188F"/>
          <w:szCs w:val="18"/>
        </w:rPr>
        <w:t>Уровень обслуживания для клиентов программы Software Assurance</w:t>
      </w:r>
      <w:bookmarkEnd w:id="1583"/>
    </w:p>
    <w:p w:rsidR="00332DA2" w:rsidRPr="00717EC0" w:rsidRDefault="00332DA2" w:rsidP="00840F96">
      <w:pPr>
        <w:pStyle w:val="ProductList-Body"/>
        <w:ind w:left="180"/>
        <w:rPr>
          <w:rFonts w:cs="Tahoma"/>
          <w:szCs w:val="18"/>
        </w:rPr>
      </w:pPr>
      <w:r>
        <w:rPr>
          <w:rFonts w:cs="Tahoma"/>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B654D0">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rsidTr="00840F96">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 нашей стороны</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Критические последствия для деятельности предприятия: </w:t>
            </w:r>
          </w:p>
          <w:p w:rsidR="00332DA2" w:rsidRPr="003A5669" w:rsidRDefault="00332DA2" w:rsidP="00332DA2">
            <w:pPr>
              <w:pStyle w:val="ProductList-Body"/>
              <w:rPr>
                <w:rFonts w:cs="Tahoma"/>
                <w:szCs w:val="18"/>
              </w:rPr>
            </w:pPr>
            <w:r>
              <w:rPr>
                <w:rFonts w:cs="Tahoma"/>
                <w:szCs w:val="18"/>
              </w:rPr>
              <w:t>серьезные нарушения в предоставлении или значительное снижение качества оказываемых клиентом услуг</w:t>
            </w:r>
            <w:r w:rsidR="003A5669" w:rsidRPr="003A5669">
              <w:rPr>
                <w:rFonts w:cs="Tahoma"/>
                <w:szCs w:val="18"/>
              </w:rPr>
              <w:t>.</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p>
          <w:p w:rsidR="00332DA2" w:rsidRPr="00717EC0" w:rsidRDefault="00332DA2" w:rsidP="00332DA2">
            <w:pPr>
              <w:pStyle w:val="ProductList-Body"/>
              <w:rPr>
                <w:rFonts w:cs="Tahoma"/>
                <w:szCs w:val="18"/>
              </w:rPr>
            </w:pPr>
            <w:r>
              <w:rPr>
                <w:rFonts w:cs="Tahoma"/>
                <w:szCs w:val="18"/>
              </w:rPr>
              <w:t>Предоставление Ресурсов Microsoft на предприятии клиента по мере необходимости</w:t>
            </w:r>
          </w:p>
          <w:p w:rsidR="00332DA2" w:rsidRPr="00717EC0" w:rsidRDefault="00332DA2" w:rsidP="00332DA2">
            <w:pPr>
              <w:pStyle w:val="ProductList-Body"/>
              <w:rPr>
                <w:rFonts w:cs="Tahoma"/>
                <w:szCs w:val="18"/>
              </w:rPr>
            </w:pPr>
            <w:r>
              <w:rPr>
                <w:rFonts w:cs="Tahoma"/>
                <w:szCs w:val="18"/>
              </w:rPr>
              <w:t>Непрерывная круглосуточная поддержка семь дней в неделю</w:t>
            </w:r>
          </w:p>
          <w:p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rsidR="00332DA2" w:rsidRPr="00717EC0" w:rsidRDefault="00332DA2" w:rsidP="00332DA2">
            <w:pPr>
              <w:pStyle w:val="ProductList-Body"/>
              <w:rPr>
                <w:rFonts w:cs="Tahoma"/>
                <w:szCs w:val="18"/>
              </w:rPr>
            </w:pPr>
            <w:r>
              <w:rPr>
                <w:rFonts w:cs="Tahoma"/>
                <w:szCs w:val="18"/>
              </w:rPr>
              <w:t>Быстрый доступ и ответ из службы управления изменениями</w:t>
            </w:r>
          </w:p>
          <w:p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Запрос по телефону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Умеренные последствия для деятельности предприятия: </w:t>
            </w:r>
          </w:p>
          <w:p w:rsidR="00332DA2" w:rsidRPr="00717EC0" w:rsidRDefault="00332DA2" w:rsidP="00332DA2">
            <w:pPr>
              <w:pStyle w:val="ProductList-Body"/>
              <w:rPr>
                <w:rFonts w:cs="Tahoma"/>
                <w:szCs w:val="18"/>
              </w:rPr>
            </w:pPr>
            <w:r>
              <w:rPr>
                <w:rFonts w:cs="Tahoma"/>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rsidR="00332DA2" w:rsidRPr="00717EC0" w:rsidRDefault="00332DA2" w:rsidP="00332DA2">
            <w:pPr>
              <w:pStyle w:val="ProductList-Body"/>
              <w:rPr>
                <w:rFonts w:cs="Tahoma"/>
                <w:b/>
                <w:bCs/>
                <w:szCs w:val="18"/>
              </w:rPr>
            </w:pPr>
            <w:r>
              <w:rPr>
                <w:rFonts w:cs="Tahoma"/>
                <w:szCs w:val="18"/>
              </w:rPr>
              <w:t xml:space="preserve">Поддержка оказывается </w:t>
            </w:r>
            <w:r>
              <w:rPr>
                <w:rFonts w:cs="Tahoma"/>
                <w:bCs/>
                <w:szCs w:val="18"/>
              </w:rPr>
              <w:t>только в Рабочие часы</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Выделение соответствующих ресурсов для получения непрерывной поддержки</w:t>
            </w:r>
            <w:r>
              <w:rPr>
                <w:rFonts w:cs="Tahoma"/>
                <w:szCs w:val="18"/>
                <w:vertAlign w:val="superscript"/>
              </w:rPr>
              <w:t xml:space="preserve"> </w:t>
            </w:r>
            <w:r>
              <w:rPr>
                <w:rFonts w:cs="Tahoma"/>
                <w:szCs w:val="18"/>
              </w:rPr>
              <w:t>в Рабочие часы</w:t>
            </w:r>
          </w:p>
          <w:p w:rsidR="00332DA2" w:rsidRPr="00717EC0" w:rsidRDefault="00332DA2" w:rsidP="00332DA2">
            <w:pPr>
              <w:pStyle w:val="ProductList-Body"/>
              <w:rPr>
                <w:rFonts w:cs="Tahoma"/>
                <w:szCs w:val="18"/>
              </w:rPr>
            </w:pPr>
            <w:r>
              <w:rPr>
                <w:rFonts w:cs="Tahoma"/>
                <w:szCs w:val="18"/>
              </w:rPr>
              <w:t>Доступ и ответ из службы управления изменениями в течение 4 Рабочих часов</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Минимальные последствия для деятельности предприятия: </w:t>
            </w:r>
          </w:p>
          <w:p w:rsidR="00332DA2" w:rsidRPr="00717EC0" w:rsidRDefault="00332DA2" w:rsidP="00332DA2">
            <w:pPr>
              <w:pStyle w:val="ProductList-Body"/>
              <w:rPr>
                <w:rFonts w:cs="Tahoma"/>
                <w:szCs w:val="18"/>
              </w:rPr>
            </w:pPr>
            <w:r>
              <w:rPr>
                <w:rFonts w:cs="Tahoma"/>
                <w:szCs w:val="18"/>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rsidR="00332DA2" w:rsidRPr="00717EC0" w:rsidRDefault="00332DA2" w:rsidP="00332DA2">
            <w:pPr>
              <w:pStyle w:val="ProductList-Body"/>
              <w:rPr>
                <w:rFonts w:cs="Tahoma"/>
                <w:bCs/>
                <w:szCs w:val="18"/>
              </w:rPr>
            </w:pPr>
            <w:r>
              <w:rPr>
                <w:rFonts w:cs="Tahoma"/>
                <w:szCs w:val="18"/>
              </w:rPr>
              <w:t xml:space="preserve">Поддержка оказывается </w:t>
            </w:r>
            <w:r>
              <w:rPr>
                <w:rFonts w:cs="Tahoma"/>
                <w:bCs/>
                <w:szCs w:val="18"/>
              </w:rPr>
              <w:t>только в Рабочие часы</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Точная контактная информация об инициаторе запроса</w:t>
            </w:r>
          </w:p>
          <w:p w:rsidR="00332DA2" w:rsidRPr="003C53C0" w:rsidRDefault="00332DA2" w:rsidP="00332DA2">
            <w:pPr>
              <w:pStyle w:val="ProductList-Body"/>
              <w:rPr>
                <w:rFonts w:cs="Tahoma"/>
                <w:szCs w:val="18"/>
                <w:lang w:val="en-US"/>
              </w:rPr>
            </w:pPr>
            <w:r>
              <w:rPr>
                <w:rFonts w:cs="Tahoma"/>
                <w:szCs w:val="18"/>
              </w:rPr>
              <w:t>Отве</w:t>
            </w:r>
            <w:r w:rsidR="003C53C0">
              <w:rPr>
                <w:rFonts w:cs="Tahoma"/>
                <w:szCs w:val="18"/>
              </w:rPr>
              <w:t>т в течение одного рабочего дня</w:t>
            </w:r>
          </w:p>
        </w:tc>
      </w:tr>
    </w:tbl>
    <w:p w:rsidR="00332DA2" w:rsidRPr="00717EC0" w:rsidRDefault="00332DA2" w:rsidP="00840F96">
      <w:pPr>
        <w:pStyle w:val="ProductList-Body"/>
        <w:tabs>
          <w:tab w:val="clear" w:pos="158"/>
          <w:tab w:val="left" w:pos="180"/>
        </w:tabs>
        <w:ind w:left="180"/>
        <w:rPr>
          <w:rFonts w:cs="Tahoma"/>
          <w:i/>
          <w:szCs w:val="18"/>
        </w:rPr>
      </w:pPr>
      <w:r w:rsidRPr="003B7FB6">
        <w:rPr>
          <w:rFonts w:cs="Tahoma"/>
          <w:i/>
          <w:szCs w:val="18"/>
          <w:vertAlign w:val="superscript"/>
        </w:rPr>
        <w:t>1</w:t>
      </w:r>
      <w:r>
        <w:rPr>
          <w:rFonts w:cs="Tahoma"/>
          <w:i/>
          <w:szCs w:val="18"/>
        </w:rPr>
        <w:t xml:space="preserve"> Местные рабочие часы можно узнать у представителя Microsoft.</w:t>
      </w:r>
    </w:p>
    <w:p w:rsidR="00332DA2" w:rsidRPr="00717EC0" w:rsidRDefault="00332DA2" w:rsidP="00840F96">
      <w:pPr>
        <w:pStyle w:val="ProductList-Body"/>
        <w:tabs>
          <w:tab w:val="clear" w:pos="158"/>
          <w:tab w:val="left" w:pos="180"/>
        </w:tabs>
        <w:ind w:left="180"/>
        <w:rPr>
          <w:rFonts w:cs="Tahoma"/>
          <w:i/>
          <w:szCs w:val="18"/>
        </w:rPr>
      </w:pPr>
      <w:r w:rsidRPr="003B7FB6">
        <w:rPr>
          <w:rFonts w:cs="Tahoma"/>
          <w:i/>
          <w:szCs w:val="18"/>
          <w:vertAlign w:val="superscript"/>
        </w:rPr>
        <w:t>2</w:t>
      </w:r>
      <w:r>
        <w:rPr>
          <w:rFonts w:cs="Tahoma"/>
          <w:i/>
          <w:szCs w:val="18"/>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332DA2" w:rsidRPr="00717EC0" w:rsidRDefault="00332DA2" w:rsidP="00840F96">
      <w:pPr>
        <w:pStyle w:val="ProductList-Body"/>
        <w:ind w:left="180"/>
        <w:rPr>
          <w:rFonts w:cs="Tahoma"/>
          <w:bCs/>
          <w:szCs w:val="18"/>
        </w:rPr>
      </w:pPr>
    </w:p>
    <w:p w:rsidR="00332DA2" w:rsidRPr="00717EC0" w:rsidRDefault="00332DA2" w:rsidP="00840F96">
      <w:pPr>
        <w:pStyle w:val="ProductList-Body"/>
        <w:ind w:left="180"/>
        <w:rPr>
          <w:rFonts w:cs="Tahoma"/>
          <w:bCs/>
          <w:szCs w:val="18"/>
        </w:rPr>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Преобразование Инцидентов Круглосуточной технической поддержки в рамках программы Software Assurance в Премьер-поддержку</w:t>
      </w:r>
    </w:p>
    <w:p w:rsidR="00332DA2" w:rsidRPr="00717EC0" w:rsidRDefault="00332DA2" w:rsidP="00840F96">
      <w:pPr>
        <w:pStyle w:val="ProductList-Body"/>
        <w:ind w:left="180"/>
        <w:rPr>
          <w:rFonts w:cs="Tahoma"/>
          <w:color w:val="000000"/>
          <w:szCs w:val="18"/>
          <w:lang w:eastAsia="ja-JP"/>
        </w:rPr>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Часы Премьер-поддержки (PRS)</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rsidR="00332DA2" w:rsidRPr="00717EC0" w:rsidRDefault="00332DA2" w:rsidP="00332DA2">
      <w:pPr>
        <w:pStyle w:val="ProductList-Body"/>
        <w:rPr>
          <w:rFonts w:cs="Tahoma"/>
          <w:color w:val="000000"/>
          <w:szCs w:val="18"/>
          <w:lang w:eastAsia="ja-JP"/>
        </w:rPr>
      </w:pPr>
    </w:p>
    <w:p w:rsidR="00332DA2" w:rsidRPr="00717EC0" w:rsidRDefault="00332DA2" w:rsidP="00840F96">
      <w:pPr>
        <w:pStyle w:val="ProductList-Body"/>
        <w:ind w:left="180"/>
        <w:rPr>
          <w:rFonts w:cs="Tahoma"/>
          <w:color w:val="000000"/>
          <w:szCs w:val="18"/>
          <w:lang w:eastAsia="ja-JP"/>
        </w:rPr>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color w:val="000000"/>
          <w:szCs w:val="18"/>
        </w:rPr>
      </w:pPr>
      <w:r>
        <w:rPr>
          <w:rFonts w:cs="Tahoma"/>
          <w:b/>
          <w:color w:val="00188F"/>
          <w:szCs w:val="18"/>
        </w:rPr>
        <w:t>Дополнительные положения</w:t>
      </w:r>
    </w:p>
    <w:p w:rsidR="00DC47E5" w:rsidRDefault="00332DA2" w:rsidP="00840F96">
      <w:pPr>
        <w:pStyle w:val="ProductList-Body"/>
        <w:ind w:left="180"/>
        <w:rPr>
          <w:rFonts w:cs="Tahoma"/>
          <w:szCs w:val="18"/>
        </w:rPr>
      </w:pPr>
      <w:r>
        <w:rPr>
          <w:rFonts w:cs="Tahoma"/>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B654D0">
        <w:rPr>
          <w:rFonts w:cs="Tahoma"/>
          <w:szCs w:val="18"/>
        </w:rPr>
        <w:t xml:space="preserve"> </w:t>
      </w:r>
      <w:r>
        <w:rPr>
          <w:rFonts w:cs="Tahoma"/>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DC47E5" w:rsidRDefault="00DC47E5" w:rsidP="00840F96">
      <w:pPr>
        <w:pStyle w:val="ProductList-Body"/>
        <w:ind w:left="180"/>
        <w:rPr>
          <w:rFonts w:cs="Tahoma"/>
          <w:szCs w:val="18"/>
        </w:rPr>
      </w:pPr>
    </w:p>
    <w:p w:rsidR="00332DA2" w:rsidRPr="00717EC0" w:rsidRDefault="00DC47E5" w:rsidP="00840F96">
      <w:pPr>
        <w:pStyle w:val="ProductList-Body"/>
        <w:ind w:left="180"/>
        <w:rPr>
          <w:rFonts w:cs="Tahoma"/>
          <w:szCs w:val="18"/>
        </w:rPr>
      </w:pPr>
      <w:r>
        <w:rPr>
          <w:rFonts w:cs="Tahoma"/>
          <w:szCs w:val="18"/>
        </w:rPr>
        <w:t xml:space="preserve">Клиенты, осуществляющие покупку в рамках соглашения MPSA, могут не применять стоимость Software Assurance из других соглашений о корпоративном лицензировании к расчету количества круглосуточных инцидентов и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w:t>
      </w:r>
      <w:r>
        <w:t xml:space="preserve">Руководство по лицензированию MPSA размещено по адресу </w:t>
      </w:r>
      <w:hyperlink r:id="rId70" w:history="1">
        <w:r>
          <w:rPr>
            <w:rStyle w:val="Hyperlink"/>
          </w:rPr>
          <w:t>http://www.microsoftvolumelicensing.com/DocumentSearch.aspx?Mode=1&amp;Category=3</w:t>
        </w:r>
      </w:hyperlink>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32DA2" w:rsidRPr="00717EC0" w:rsidRDefault="00332DA2" w:rsidP="00840F96">
      <w:pPr>
        <w:pStyle w:val="ProductList-Body"/>
        <w:ind w:left="180"/>
        <w:rPr>
          <w:rFonts w:cs="Tahoma"/>
          <w:b/>
          <w:szCs w:val="18"/>
        </w:rPr>
      </w:pPr>
    </w:p>
    <w:p w:rsidR="00332DA2" w:rsidRPr="002C67EA" w:rsidRDefault="00332DA2" w:rsidP="00840F96">
      <w:pPr>
        <w:pStyle w:val="ProductList-Body"/>
        <w:ind w:left="180"/>
        <w:rPr>
          <w:rFonts w:cs="Tahoma"/>
          <w:b/>
          <w:szCs w:val="18"/>
        </w:rPr>
      </w:pPr>
      <w:bookmarkStart w:id="1584" w:name="_Toc336338237"/>
      <w:bookmarkStart w:id="1585" w:name="_Toc372892144"/>
      <w:r>
        <w:rPr>
          <w:rFonts w:cs="Tahoma"/>
          <w:b/>
          <w:color w:val="00188F"/>
          <w:szCs w:val="18"/>
        </w:rPr>
        <w:t>Неограниченная круглосуточная техническая поддержка</w:t>
      </w:r>
      <w:bookmarkEnd w:id="1584"/>
      <w:bookmarkEnd w:id="1585"/>
    </w:p>
    <w:p w:rsidR="00332DA2" w:rsidRPr="00717EC0" w:rsidRDefault="00332DA2" w:rsidP="007757BB">
      <w:pPr>
        <w:pStyle w:val="ProductList-Body"/>
        <w:ind w:left="180"/>
        <w:rPr>
          <w:rFonts w:cs="Tahoma"/>
          <w:szCs w:val="18"/>
        </w:rPr>
      </w:pPr>
      <w:r>
        <w:rPr>
          <w:rFonts w:cs="Tahoma"/>
          <w:szCs w:val="18"/>
        </w:rPr>
        <w:t>Данное преимущество доступно только (1) по Enrollment for Application Platform (EAP) в рамках Соглашения Enterprise и/или (2)</w:t>
      </w:r>
      <w:r w:rsidR="007757BB">
        <w:rPr>
          <w:rFonts w:cs="Tahoma"/>
          <w:szCs w:val="18"/>
          <w:lang w:val="en-US"/>
        </w:rPr>
        <w:t> </w:t>
      </w:r>
      <w:r>
        <w:rPr>
          <w:rFonts w:cs="Tahoma"/>
          <w:szCs w:val="18"/>
        </w:rPr>
        <w:t>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332DA2" w:rsidRPr="00717EC0" w:rsidRDefault="00332DA2" w:rsidP="00840F96">
      <w:pPr>
        <w:pStyle w:val="ProductList-Body"/>
        <w:ind w:left="180"/>
        <w:rPr>
          <w:rFonts w:cs="Tahoma"/>
          <w:szCs w:val="18"/>
        </w:rPr>
      </w:pPr>
    </w:p>
    <w:p w:rsidR="00332DA2" w:rsidRPr="002C67EA" w:rsidRDefault="00332DA2" w:rsidP="00840F96">
      <w:pPr>
        <w:pStyle w:val="ProductList-Body"/>
        <w:ind w:left="180"/>
        <w:rPr>
          <w:b/>
          <w:szCs w:val="18"/>
        </w:rPr>
      </w:pPr>
      <w:r>
        <w:rPr>
          <w:b/>
          <w:color w:val="00188F"/>
          <w:szCs w:val="18"/>
        </w:rPr>
        <w:t>Право на хранилище параллельных данных (SCE)</w:t>
      </w:r>
    </w:p>
    <w:p w:rsidR="00332DA2" w:rsidRPr="00717EC0" w:rsidRDefault="00332DA2" w:rsidP="00840F96">
      <w:pPr>
        <w:pStyle w:val="ProductList-Body"/>
        <w:ind w:left="180"/>
        <w:rPr>
          <w:color w:val="000000"/>
          <w:szCs w:val="18"/>
        </w:rPr>
      </w:pPr>
      <w:r>
        <w:rPr>
          <w:szCs w:val="18"/>
        </w:rPr>
        <w:t xml:space="preserve">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71"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eastAsia="Calibri" w:cs="Tahoma"/>
          <w:szCs w:val="18"/>
        </w:rPr>
      </w:pPr>
      <w:r>
        <w:rPr>
          <w:rFonts w:eastAsia="Calibri" w:cs="Tahoma"/>
          <w:szCs w:val="18"/>
        </w:rPr>
        <w:t>Соответствующими платформами приложений являются следующие продукты:</w:t>
      </w:r>
    </w:p>
    <w:p w:rsidR="00332DA2" w:rsidRPr="00717EC0" w:rsidRDefault="00332DA2" w:rsidP="00840F96">
      <w:pPr>
        <w:pStyle w:val="ProductList-Body"/>
        <w:numPr>
          <w:ilvl w:val="0"/>
          <w:numId w:val="26"/>
        </w:numPr>
        <w:ind w:hanging="270"/>
        <w:rPr>
          <w:rFonts w:cs="Tahoma"/>
          <w:szCs w:val="18"/>
        </w:rPr>
      </w:pPr>
      <w:r>
        <w:rPr>
          <w:rFonts w:cs="Tahoma"/>
          <w:szCs w:val="18"/>
        </w:rPr>
        <w:t>Лицензия SQL CAL;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(лицензия на ядро)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(лицензия «на ядро»)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Хранилище параллельных данных SQL Server</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(лицензия на ядро)</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(лицензия на ядро)</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(лицензия на ядро)</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717EC0" w:rsidRDefault="00332DA2" w:rsidP="00840F96">
      <w:pPr>
        <w:pStyle w:val="ProductList-Body"/>
        <w:ind w:left="180"/>
        <w:rPr>
          <w:szCs w:val="18"/>
        </w:rPr>
      </w:pPr>
      <w:r>
        <w:rPr>
          <w:szCs w:val="18"/>
        </w:rPr>
        <w:t>Соответствующие продукты из компонента Core Infrastructure:</w:t>
      </w:r>
    </w:p>
    <w:p w:rsidR="00332DA2" w:rsidRPr="00717EC0" w:rsidRDefault="006F1126" w:rsidP="00840F96">
      <w:pPr>
        <w:pStyle w:val="ProductList-Body"/>
        <w:numPr>
          <w:ilvl w:val="0"/>
          <w:numId w:val="27"/>
        </w:numPr>
        <w:ind w:hanging="270"/>
        <w:rPr>
          <w:szCs w:val="18"/>
        </w:rPr>
      </w:pPr>
      <w:r>
        <w:rPr>
          <w:szCs w:val="18"/>
        </w:rPr>
        <w:t>CIS Datacenter (Windows Server Datacenter и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и System Center Standard)</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В таблице ниже показана стоимость покрытия Software Assurance для соглашений, валюта которых отличается от доллара США.</w:t>
      </w:r>
      <w:r w:rsidR="00B654D0">
        <w:rPr>
          <w:rFonts w:cs="Tahoma"/>
          <w:szCs w:val="18"/>
        </w:rPr>
        <w:t xml:space="preserve"> </w:t>
      </w:r>
      <w:r>
        <w:rPr>
          <w:rFonts w:cs="Tahoma"/>
          <w:szCs w:val="18"/>
        </w:rPr>
        <w:t>В связи с колебанием курса валют в данную таблицу могут вноситься изменения без уведомления.</w:t>
      </w:r>
    </w:p>
    <w:p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Доллар США</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250</w:t>
            </w:r>
            <w:r w:rsidR="009258B7">
              <w:rPr>
                <w:rFonts w:cs="Tahoma"/>
                <w:color w:val="000000"/>
                <w:szCs w:val="18"/>
                <w:lang w:val="en-US"/>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Австралийский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375</w:t>
            </w:r>
            <w:r w:rsidR="009258B7">
              <w:rPr>
                <w:rFonts w:cs="Tahoma"/>
                <w:color w:val="000000"/>
                <w:szCs w:val="18"/>
                <w:lang w:val="en-US"/>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Канадский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337</w:t>
            </w:r>
            <w:r w:rsidR="009258B7">
              <w:rPr>
                <w:rFonts w:cs="Tahoma"/>
                <w:color w:val="000000"/>
                <w:szCs w:val="18"/>
                <w:lang w:val="en-US"/>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Швейцарский франк</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412</w:t>
            </w:r>
            <w:r w:rsidR="009258B7">
              <w:rPr>
                <w:rFonts w:cs="Tahoma"/>
                <w:color w:val="000000"/>
                <w:szCs w:val="18"/>
                <w:lang w:val="en-US"/>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 xml:space="preserve">Юань Ренминби </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2</w:t>
            </w:r>
            <w:r w:rsidR="009258B7">
              <w:rPr>
                <w:rFonts w:cs="Tahoma"/>
                <w:color w:val="000000"/>
                <w:szCs w:val="18"/>
                <w:lang w:val="en-US"/>
              </w:rPr>
              <w:t> </w:t>
            </w:r>
            <w:r>
              <w:rPr>
                <w:rFonts w:cs="Tahoma"/>
                <w:color w:val="000000"/>
                <w:szCs w:val="18"/>
              </w:rPr>
              <w:t>062</w:t>
            </w:r>
            <w:r w:rsidR="009258B7">
              <w:rPr>
                <w:rFonts w:cs="Tahoma"/>
                <w:color w:val="000000"/>
                <w:szCs w:val="18"/>
                <w:lang w:val="en-US"/>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Датская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2</w:t>
            </w:r>
            <w:r w:rsidR="009258B7">
              <w:rPr>
                <w:rFonts w:cs="Tahoma"/>
                <w:color w:val="000000"/>
                <w:szCs w:val="18"/>
                <w:lang w:val="en-US"/>
              </w:rPr>
              <w:t> </w:t>
            </w:r>
            <w:r>
              <w:rPr>
                <w:rFonts w:cs="Tahoma"/>
                <w:color w:val="000000"/>
                <w:szCs w:val="18"/>
              </w:rPr>
              <w:t>000</w:t>
            </w:r>
            <w:r w:rsidR="009258B7">
              <w:rPr>
                <w:rFonts w:cs="Tahoma"/>
                <w:color w:val="000000"/>
                <w:szCs w:val="18"/>
                <w:lang w:val="en-US"/>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Евро</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268</w:t>
            </w:r>
            <w:r w:rsidR="009258B7">
              <w:rPr>
                <w:rFonts w:cs="Tahoma"/>
                <w:color w:val="000000"/>
                <w:szCs w:val="18"/>
                <w:lang w:val="en-US"/>
              </w:rPr>
              <w:t>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9258B7">
            <w:pPr>
              <w:pStyle w:val="ProductList-Body"/>
              <w:rPr>
                <w:rFonts w:cs="Tahoma"/>
                <w:szCs w:val="18"/>
              </w:rPr>
            </w:pPr>
            <w:r>
              <w:rPr>
                <w:rFonts w:cs="Tahoma"/>
                <w:szCs w:val="18"/>
              </w:rPr>
              <w:t xml:space="preserve"> </w:t>
            </w:r>
            <w:r>
              <w:rPr>
                <w:rFonts w:cs="Tahoma"/>
                <w:color w:val="000000"/>
                <w:szCs w:val="18"/>
              </w:rPr>
              <w:t>168</w:t>
            </w:r>
            <w:r w:rsidR="009258B7">
              <w:rPr>
                <w:rFonts w:cs="Tahoma"/>
                <w:color w:val="000000"/>
                <w:szCs w:val="18"/>
                <w:lang w:val="en-US"/>
              </w:rPr>
              <w:t>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Японская иена</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30</w:t>
            </w:r>
            <w:r w:rsidR="009258B7">
              <w:rPr>
                <w:rFonts w:cs="Tahoma"/>
                <w:color w:val="000000"/>
                <w:szCs w:val="18"/>
                <w:lang w:val="en-US"/>
              </w:rPr>
              <w:t> </w:t>
            </w:r>
            <w:r>
              <w:rPr>
                <w:rFonts w:cs="Tahoma"/>
                <w:color w:val="000000"/>
                <w:szCs w:val="18"/>
              </w:rPr>
              <w:t>000</w:t>
            </w:r>
            <w:r w:rsidR="009258B7">
              <w:rPr>
                <w:rFonts w:cs="Tahoma"/>
                <w:color w:val="000000"/>
                <w:szCs w:val="18"/>
                <w:lang w:val="en-US"/>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Южнокорейская вона</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300</w:t>
            </w:r>
            <w:r w:rsidR="009258B7">
              <w:rPr>
                <w:rFonts w:cs="Tahoma"/>
                <w:color w:val="000000"/>
                <w:szCs w:val="18"/>
                <w:lang w:val="en-US"/>
              </w:rPr>
              <w:t> </w:t>
            </w:r>
            <w:r>
              <w:rPr>
                <w:rFonts w:cs="Tahoma"/>
                <w:color w:val="000000"/>
                <w:szCs w:val="18"/>
              </w:rPr>
              <w:t>000</w:t>
            </w:r>
            <w:r w:rsidR="009258B7">
              <w:rPr>
                <w:rFonts w:cs="Tahoma"/>
                <w:color w:val="000000"/>
                <w:szCs w:val="18"/>
                <w:lang w:val="en-US"/>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Норвежская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2</w:t>
            </w:r>
            <w:r w:rsidR="009258B7">
              <w:rPr>
                <w:rFonts w:cs="Tahoma"/>
                <w:color w:val="000000"/>
                <w:szCs w:val="18"/>
                <w:lang w:val="en-US"/>
              </w:rPr>
              <w:t> </w:t>
            </w:r>
            <w:r>
              <w:rPr>
                <w:rFonts w:cs="Tahoma"/>
                <w:color w:val="000000"/>
                <w:szCs w:val="18"/>
              </w:rPr>
              <w:t>062</w:t>
            </w:r>
            <w:r w:rsidR="009258B7">
              <w:rPr>
                <w:rFonts w:cs="Tahoma"/>
                <w:color w:val="000000"/>
                <w:szCs w:val="18"/>
                <w:lang w:val="en-US"/>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Новозеландский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437</w:t>
            </w:r>
            <w:r w:rsidR="009258B7">
              <w:rPr>
                <w:rFonts w:cs="Tahoma"/>
                <w:color w:val="000000"/>
                <w:szCs w:val="18"/>
                <w:lang w:val="en-US"/>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Шведская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2</w:t>
            </w:r>
            <w:r w:rsidR="009258B7">
              <w:rPr>
                <w:rFonts w:cs="Tahoma"/>
                <w:color w:val="000000"/>
                <w:szCs w:val="18"/>
                <w:lang w:val="en-US"/>
              </w:rPr>
              <w:t> </w:t>
            </w:r>
            <w:r>
              <w:rPr>
                <w:rFonts w:cs="Tahoma"/>
                <w:color w:val="000000"/>
                <w:szCs w:val="18"/>
              </w:rPr>
              <w:t>500</w:t>
            </w:r>
            <w:r w:rsidR="009258B7">
              <w:rPr>
                <w:rFonts w:cs="Tahoma"/>
                <w:color w:val="000000"/>
                <w:szCs w:val="18"/>
                <w:lang w:val="en-US"/>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Новый тайваньский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9258B7">
            <w:pPr>
              <w:pStyle w:val="ProductList-Body"/>
              <w:rPr>
                <w:rFonts w:cs="Tahoma"/>
                <w:szCs w:val="18"/>
              </w:rPr>
            </w:pPr>
            <w:r>
              <w:rPr>
                <w:rFonts w:cs="Tahoma"/>
                <w:color w:val="000000"/>
                <w:szCs w:val="18"/>
              </w:rPr>
              <w:t xml:space="preserve"> 8</w:t>
            </w:r>
            <w:r w:rsidR="009258B7">
              <w:rPr>
                <w:rFonts w:cs="Tahoma"/>
                <w:color w:val="000000"/>
                <w:szCs w:val="18"/>
                <w:lang w:val="en-US"/>
              </w:rPr>
              <w:t> </w:t>
            </w:r>
            <w:r>
              <w:rPr>
                <w:rFonts w:cs="Tahoma"/>
                <w:color w:val="000000"/>
                <w:szCs w:val="18"/>
              </w:rPr>
              <w:t>750</w:t>
            </w:r>
            <w:r w:rsidR="009258B7">
              <w:rPr>
                <w:rFonts w:cs="Tahoma"/>
                <w:color w:val="000000"/>
                <w:szCs w:val="18"/>
                <w:lang w:val="en-US"/>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Индийская рупия</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9258B7">
            <w:pPr>
              <w:pStyle w:val="ProductList-Body"/>
              <w:rPr>
                <w:rFonts w:cs="Tahoma"/>
                <w:color w:val="000000"/>
                <w:szCs w:val="18"/>
              </w:rPr>
            </w:pPr>
            <w:r>
              <w:rPr>
                <w:rFonts w:cs="Tahoma"/>
                <w:szCs w:val="18"/>
              </w:rPr>
              <w:t>12</w:t>
            </w:r>
            <w:r w:rsidR="009258B7">
              <w:rPr>
                <w:rFonts w:cs="Tahoma"/>
                <w:szCs w:val="18"/>
                <w:lang w:val="en-US"/>
              </w:rPr>
              <w:t> </w:t>
            </w:r>
            <w:r>
              <w:rPr>
                <w:rFonts w:cs="Tahoma"/>
                <w:szCs w:val="18"/>
              </w:rPr>
              <w:t>500</w:t>
            </w:r>
            <w:r w:rsidR="009258B7">
              <w:rPr>
                <w:rFonts w:cs="Tahoma"/>
                <w:szCs w:val="18"/>
                <w:lang w:val="en-US"/>
              </w:rPr>
              <w:t> </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Российский рубль</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9258B7">
            <w:pPr>
              <w:pStyle w:val="ProductList-Body"/>
              <w:rPr>
                <w:rFonts w:cs="Tahoma"/>
                <w:color w:val="000000"/>
                <w:szCs w:val="18"/>
              </w:rPr>
            </w:pPr>
            <w:r>
              <w:rPr>
                <w:rFonts w:cs="Tahoma"/>
                <w:szCs w:val="18"/>
              </w:rPr>
              <w:t>8</w:t>
            </w:r>
            <w:r w:rsidR="009258B7">
              <w:rPr>
                <w:rFonts w:cs="Tahoma"/>
                <w:szCs w:val="18"/>
                <w:lang w:val="en-US"/>
              </w:rPr>
              <w:t> </w:t>
            </w:r>
            <w:r>
              <w:rPr>
                <w:rFonts w:cs="Tahoma"/>
                <w:szCs w:val="18"/>
              </w:rPr>
              <w:t>250</w:t>
            </w:r>
            <w:r w:rsidR="009258B7">
              <w:rPr>
                <w:rFonts w:cs="Tahoma"/>
                <w:szCs w:val="18"/>
                <w:lang w:val="en-US"/>
              </w:rPr>
              <w:t> </w:t>
            </w:r>
            <w:r>
              <w:rPr>
                <w:rFonts w:cs="Tahoma"/>
                <w:szCs w:val="18"/>
              </w:rPr>
              <w:t>000</w:t>
            </w:r>
          </w:p>
        </w:tc>
      </w:tr>
    </w:tbl>
    <w:p w:rsidR="00332DA2" w:rsidRPr="00717EC0" w:rsidRDefault="00332DA2" w:rsidP="00332DA2">
      <w:pPr>
        <w:pStyle w:val="ProductList-Body"/>
        <w:rPr>
          <w:szCs w:val="18"/>
        </w:rPr>
      </w:pPr>
    </w:p>
    <w:p w:rsidR="00332DA2" w:rsidRPr="00717EC0" w:rsidRDefault="00332DA2" w:rsidP="00840F96">
      <w:pPr>
        <w:pStyle w:val="ProductList-Body"/>
        <w:ind w:left="180"/>
        <w:rPr>
          <w:szCs w:val="18"/>
        </w:rPr>
      </w:pPr>
      <w:r>
        <w:rPr>
          <w:szCs w:val="18"/>
        </w:rP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Майкрософт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332DA2" w:rsidRPr="00717EC0" w:rsidRDefault="00332DA2" w:rsidP="00840F96">
      <w:pPr>
        <w:pStyle w:val="ProductList-Body"/>
        <w:ind w:left="180"/>
        <w:rPr>
          <w:rFonts w:cs="Tahoma"/>
          <w:szCs w:val="18"/>
        </w:rPr>
      </w:pPr>
    </w:p>
    <w:p w:rsidR="00332DA2" w:rsidRPr="002C67EA" w:rsidRDefault="00B12C95" w:rsidP="00840F96">
      <w:pPr>
        <w:pStyle w:val="ProductList-Body"/>
        <w:ind w:left="180"/>
        <w:rPr>
          <w:b/>
          <w:szCs w:val="18"/>
          <w:lang w:eastAsia="ja-JP"/>
        </w:rPr>
      </w:pPr>
      <w:r>
        <w:rPr>
          <w:b/>
          <w:color w:val="00188F"/>
          <w:szCs w:val="18"/>
        </w:rPr>
        <w:t>Права на Parallel Data Warehouse</w:t>
      </w:r>
    </w:p>
    <w:p w:rsidR="00332DA2" w:rsidRPr="00717EC0" w:rsidRDefault="00332DA2" w:rsidP="00840F96">
      <w:pPr>
        <w:pStyle w:val="ProductList-Body"/>
        <w:ind w:left="180"/>
        <w:rPr>
          <w:szCs w:val="18"/>
        </w:rPr>
      </w:pPr>
      <w:r>
        <w:rPr>
          <w:szCs w:val="18"/>
        </w:rPr>
        <w:t xml:space="preserve">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Представленная ниже таблица применяется к клиентам с SCE или лицензиями на Хранилище параллельных данных.</w:t>
      </w:r>
    </w:p>
    <w:p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rsidTr="00840F96">
        <w:tc>
          <w:tcPr>
            <w:tcW w:w="2745" w:type="dxa"/>
            <w:tcMar>
              <w:top w:w="0" w:type="dxa"/>
              <w:left w:w="108" w:type="dxa"/>
              <w:bottom w:w="0" w:type="dxa"/>
              <w:right w:w="108" w:type="dxa"/>
            </w:tcMar>
            <w:hideMark/>
          </w:tcPr>
          <w:p w:rsidR="00332DA2" w:rsidRPr="00717EC0" w:rsidRDefault="00332DA2" w:rsidP="009258B7">
            <w:pPr>
              <w:pStyle w:val="ProductList-Body"/>
              <w:rPr>
                <w:color w:val="000000"/>
                <w:szCs w:val="18"/>
              </w:rPr>
            </w:pPr>
            <w:r>
              <w:rPr>
                <w:color w:val="000000"/>
                <w:szCs w:val="18"/>
              </w:rPr>
              <w:t>$250</w:t>
            </w:r>
            <w:r w:rsidR="009258B7">
              <w:rPr>
                <w:color w:val="000000"/>
                <w:szCs w:val="18"/>
                <w:lang w:val="en-US"/>
              </w:rPr>
              <w:t> </w:t>
            </w:r>
            <w:r>
              <w:rPr>
                <w:color w:val="000000"/>
                <w:szCs w:val="18"/>
              </w:rPr>
              <w:t>000 - $374</w:t>
            </w:r>
            <w:r w:rsidR="009258B7">
              <w:rPr>
                <w:color w:val="000000"/>
                <w:szCs w:val="18"/>
                <w:lang w:val="en-US"/>
              </w:rPr>
              <w:t> </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9258B7">
            <w:pPr>
              <w:pStyle w:val="ProductList-Body"/>
              <w:rPr>
                <w:szCs w:val="18"/>
              </w:rPr>
            </w:pPr>
            <w:r>
              <w:rPr>
                <w:szCs w:val="18"/>
              </w:rPr>
              <w:t>$375</w:t>
            </w:r>
            <w:r w:rsidR="009258B7">
              <w:rPr>
                <w:szCs w:val="18"/>
                <w:lang w:val="en-US"/>
              </w:rPr>
              <w:t> </w:t>
            </w:r>
            <w:r>
              <w:rPr>
                <w:szCs w:val="18"/>
              </w:rPr>
              <w:t>000 - $499</w:t>
            </w:r>
            <w:r w:rsidR="009258B7">
              <w:rPr>
                <w:szCs w:val="18"/>
                <w:lang w:val="en-US"/>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9258B7">
            <w:pPr>
              <w:pStyle w:val="ProductList-Body"/>
              <w:rPr>
                <w:szCs w:val="18"/>
              </w:rPr>
            </w:pPr>
            <w:r>
              <w:rPr>
                <w:szCs w:val="18"/>
              </w:rPr>
              <w:t>$500</w:t>
            </w:r>
            <w:r w:rsidR="009258B7">
              <w:rPr>
                <w:szCs w:val="18"/>
                <w:lang w:val="en-US"/>
              </w:rPr>
              <w:t> </w:t>
            </w:r>
            <w:r>
              <w:rPr>
                <w:szCs w:val="18"/>
              </w:rPr>
              <w:t>000 - $624</w:t>
            </w:r>
            <w:r w:rsidR="009258B7">
              <w:rPr>
                <w:szCs w:val="18"/>
                <w:lang w:val="en-US"/>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9258B7">
            <w:pPr>
              <w:pStyle w:val="ProductList-Body"/>
              <w:rPr>
                <w:szCs w:val="18"/>
              </w:rPr>
            </w:pPr>
            <w:r>
              <w:rPr>
                <w:szCs w:val="18"/>
              </w:rPr>
              <w:t>$625</w:t>
            </w:r>
            <w:r w:rsidR="009258B7">
              <w:rPr>
                <w:szCs w:val="18"/>
                <w:lang w:val="en-US"/>
              </w:rPr>
              <w:t> </w:t>
            </w:r>
            <w:r>
              <w:rPr>
                <w:szCs w:val="18"/>
              </w:rPr>
              <w:t>000 - $749</w:t>
            </w:r>
            <w:r w:rsidR="009258B7">
              <w:rPr>
                <w:szCs w:val="18"/>
                <w:lang w:val="en-US"/>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9258B7">
            <w:pPr>
              <w:pStyle w:val="ProductList-Body"/>
              <w:rPr>
                <w:szCs w:val="18"/>
              </w:rPr>
            </w:pPr>
            <w:r>
              <w:rPr>
                <w:szCs w:val="18"/>
              </w:rPr>
              <w:t>$750</w:t>
            </w:r>
            <w:r w:rsidR="009258B7">
              <w:rPr>
                <w:szCs w:val="18"/>
                <w:lang w:val="en-US"/>
              </w:rPr>
              <w:t> </w:t>
            </w:r>
            <w:r>
              <w:rPr>
                <w:szCs w:val="18"/>
              </w:rPr>
              <w:t>000 - $874</w:t>
            </w:r>
            <w:r w:rsidR="009258B7">
              <w:rPr>
                <w:szCs w:val="18"/>
                <w:lang w:val="en-US"/>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717EC0" w:rsidRDefault="00332DA2" w:rsidP="00840F96">
      <w:pPr>
        <w:pStyle w:val="ProductList-Body"/>
        <w:ind w:left="180"/>
        <w:rPr>
          <w:szCs w:val="18"/>
        </w:rPr>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586" w:name="SA_SystemCenterGlobalServiceMonitor"/>
      <w:bookmarkStart w:id="1587" w:name="_Toc336338239"/>
      <w:r>
        <w:rPr>
          <w:b/>
          <w:vanish/>
          <w:color w:val="00188F"/>
        </w:rPr>
        <w:cr/>
      </w:r>
      <w:bookmarkStart w:id="1588" w:name="_Toc379797450"/>
      <w:bookmarkStart w:id="1589" w:name="_Toc380513486"/>
      <w:bookmarkStart w:id="1590" w:name="_Toc380655536"/>
      <w:bookmarkStart w:id="1591" w:name="_Toc402268764"/>
      <w:r>
        <w:rPr>
          <w:b/>
          <w:color w:val="00188F"/>
        </w:rPr>
        <w:t>System Center Global Service Monitor</w:t>
      </w:r>
      <w:bookmarkEnd w:id="1586"/>
      <w:bookmarkEnd w:id="1588"/>
      <w:bookmarkEnd w:id="1589"/>
      <w:bookmarkEnd w:id="1590"/>
      <w:bookmarkEnd w:id="1591"/>
    </w:p>
    <w:p w:rsidR="00332DA2" w:rsidRPr="00717EC0" w:rsidRDefault="00332DA2" w:rsidP="00332DA2">
      <w:pPr>
        <w:pStyle w:val="ProductList-Body"/>
        <w:rPr>
          <w:rFonts w:cs="Tahoma"/>
          <w:szCs w:val="18"/>
        </w:rPr>
      </w:pPr>
      <w:r>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для отслеживания веб-приложений, запущенных в виртуальной операционной среде и</w:t>
      </w:r>
      <w:r w:rsidR="00FC3EAB">
        <w:rPr>
          <w:rFonts w:cs="Tahoma"/>
          <w:szCs w:val="18"/>
          <w:lang w:val="en-US"/>
        </w:rPr>
        <w:t> </w:t>
      </w:r>
      <w:r>
        <w:rPr>
          <w:rFonts w:cs="Tahoma"/>
          <w:szCs w:val="18"/>
        </w:rPr>
        <w:t>лицензированных в соответствии с данными Лицензиями на управление.</w:t>
      </w:r>
      <w:r w:rsidR="00B654D0">
        <w:rPr>
          <w:rFonts w:cs="Tahoma"/>
          <w:szCs w:val="18"/>
        </w:rPr>
        <w:t xml:space="preserve"> </w:t>
      </w:r>
      <w:r>
        <w:rPr>
          <w:rFonts w:cs="Tahoma"/>
          <w:szCs w:val="18"/>
        </w:rPr>
        <w:t>Ваше использование данной веб-службы регулируется документом «Условия использования веб-служб» и приведенными ниже условиями лицензии. В случае противоречия между условиями документа «Условия использования веб-служб» и приведенными ниже условиями лицензии преимущественную силу имеют приведенные ниже условия лицензии. Ваше право на использование веб-службы истекает в момент истечения срока действия соответствующего покрытия Software Assurance для Лицензий на управление.</w:t>
      </w:r>
    </w:p>
    <w:p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4144C4">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rsidTr="004144C4">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rsidTr="004144C4">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rsidR="007812B4" w:rsidRDefault="007812B4" w:rsidP="007812B4">
      <w:pPr>
        <w:pStyle w:val="PURBody-Indented"/>
        <w:spacing w:after="0"/>
        <w:ind w:left="0"/>
        <w:rPr>
          <w:rFonts w:cs="Tahoma"/>
          <w:sz w:val="18"/>
          <w:szCs w:val="18"/>
        </w:rPr>
      </w:pPr>
    </w:p>
    <w:p w:rsidR="007812B4" w:rsidRPr="00E41243" w:rsidRDefault="007812B4" w:rsidP="007812B4">
      <w:pPr>
        <w:pStyle w:val="PURBody-Indented"/>
        <w:ind w:left="0"/>
        <w:rPr>
          <w:rFonts w:cs="Tahoma"/>
          <w:sz w:val="18"/>
          <w:szCs w:val="18"/>
        </w:rPr>
      </w:pPr>
      <w:r>
        <w:rPr>
          <w:rFonts w:cs="Tahoma"/>
          <w:sz w:val="18"/>
          <w:szCs w:val="18"/>
        </w:rPr>
        <w:t>Данные результатов испытаний, полученные в результате активных испытаний, будут храниться в веб-службе до того, как развертывание System Center 2012 R2 Operations Manager соберет результаты испытаний. Если System Center 2012 R2 Operations Manager не соберет данные испытаний в течение семи дней, результаты испытаний будут удалены из веб-службы.</w:t>
      </w:r>
    </w:p>
    <w:p w:rsidR="007812B4" w:rsidRPr="00E41243" w:rsidRDefault="007812B4" w:rsidP="007812B4">
      <w:pPr>
        <w:pStyle w:val="PURBody-Indented"/>
        <w:ind w:left="0"/>
        <w:rPr>
          <w:rFonts w:cs="Tahoma"/>
          <w:sz w:val="18"/>
          <w:szCs w:val="18"/>
        </w:rPr>
      </w:pPr>
      <w:r>
        <w:rPr>
          <w:rFonts w:cs="Tahoma"/>
          <w:sz w:val="18"/>
          <w:szCs w:val="18"/>
        </w:rPr>
        <w:t>При передаче отзыва в Microsoft вы бесплатно передаете Microsoft право на его использование, обмен и коммерческое применение любым способом и для любых целей. Вы также бесплатно предоставляете третьим лицам любые патентные права, необходимые для того, чтобы их продукты, технологии и службы могли использовать любые части программного обеспечения или служб Microsoft, включающие отзыв, или взаимодействовать с ними. Вы соглашаетесь не предоставлять отзыв, требующий лицензирования, который повлечет необходимость для Microsoft лицензировать свое программное обеспечение или документы третьим лицам в связи с включением вашего отзыва.</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2" w:name="_Toc372892146"/>
      <w:bookmarkStart w:id="1593" w:name="_Toc379797451"/>
      <w:bookmarkStart w:id="1594" w:name="_Toc380513487"/>
      <w:bookmarkStart w:id="1595" w:name="_Toc380655537"/>
      <w:bookmarkStart w:id="1596" w:name="_Toc402268765"/>
      <w:bookmarkStart w:id="1597" w:name="SA_BackUpDisasterRecovery"/>
      <w:r>
        <w:rPr>
          <w:b/>
          <w:color w:val="00188F"/>
        </w:rPr>
        <w:t>Резервное копирования для аварийного восстановления</w:t>
      </w:r>
      <w:bookmarkEnd w:id="1587"/>
      <w:bookmarkEnd w:id="1592"/>
      <w:bookmarkEnd w:id="1593"/>
      <w:bookmarkEnd w:id="1594"/>
      <w:bookmarkEnd w:id="1595"/>
      <w:bookmarkEnd w:id="1596"/>
      <w:r>
        <w:rPr>
          <w:b/>
        </w:rPr>
        <w:t xml:space="preserve"> </w:t>
      </w:r>
      <w:bookmarkEnd w:id="1597"/>
    </w:p>
    <w:p w:rsidR="00332DA2" w:rsidRPr="00717EC0" w:rsidRDefault="006F6997" w:rsidP="00332DA2">
      <w:pPr>
        <w:pStyle w:val="ProductList-Body"/>
        <w:rPr>
          <w:rFonts w:cs="Tahoma"/>
          <w:szCs w:val="18"/>
        </w:rPr>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B654D0">
        <w:rPr>
          <w:rFonts w:cs="Tahoma"/>
          <w:szCs w:val="18"/>
        </w:rPr>
        <w:t xml:space="preserve"> </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8" w:name="_Toc336338240"/>
      <w:bookmarkStart w:id="1599" w:name="_Toc372892147"/>
      <w:bookmarkStart w:id="1600" w:name="_Toc379797452"/>
      <w:bookmarkStart w:id="1601" w:name="_Toc380513488"/>
      <w:bookmarkStart w:id="1602" w:name="_Toc380655538"/>
      <w:bookmarkStart w:id="1603" w:name="SA_TechNetSASubscriptionServices"/>
      <w:bookmarkStart w:id="1604" w:name="_Toc402268766"/>
      <w:r>
        <w:rPr>
          <w:b/>
          <w:color w:val="00188F"/>
        </w:rPr>
        <w:t>Службы подписки TechNet SA</w:t>
      </w:r>
      <w:bookmarkEnd w:id="1598"/>
      <w:bookmarkEnd w:id="1599"/>
      <w:bookmarkEnd w:id="1600"/>
      <w:bookmarkEnd w:id="1601"/>
      <w:bookmarkEnd w:id="1602"/>
      <w:bookmarkEnd w:id="1603"/>
      <w:bookmarkEnd w:id="1604"/>
    </w:p>
    <w:p w:rsidR="00671B8F" w:rsidRPr="00671B8F" w:rsidRDefault="004F774C" w:rsidP="00332DA2">
      <w:pPr>
        <w:pStyle w:val="ProductList-Body"/>
        <w:rPr>
          <w:rFonts w:eastAsia="Calibri" w:cs="Tahoma"/>
          <w:i/>
          <w:szCs w:val="18"/>
        </w:rPr>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rsidR="00332DA2" w:rsidRPr="00B06972" w:rsidRDefault="00332DA2" w:rsidP="00332DA2">
      <w:pPr>
        <w:pStyle w:val="ProductList-Body"/>
        <w:rPr>
          <w:rFonts w:cs="Tahoma"/>
          <w:b/>
          <w:szCs w:val="18"/>
        </w:rPr>
      </w:pPr>
    </w:p>
    <w:p w:rsidR="00D13436" w:rsidRPr="00B06972" w:rsidRDefault="00D13436" w:rsidP="00332DA2">
      <w:pPr>
        <w:pStyle w:val="ProductList-Body"/>
        <w:rPr>
          <w:rFonts w:cs="Tahoma"/>
          <w:b/>
          <w:szCs w:val="18"/>
        </w:rPr>
      </w:pPr>
    </w:p>
    <w:p w:rsidR="00332DA2" w:rsidRPr="004925A1" w:rsidRDefault="00332DA2" w:rsidP="00332DA2">
      <w:pPr>
        <w:pStyle w:val="ProductList-Body"/>
        <w:rPr>
          <w:rFonts w:cs="Tahoma"/>
          <w:b/>
          <w:color w:val="00188F"/>
          <w:szCs w:val="18"/>
        </w:rPr>
      </w:pPr>
      <w:bookmarkStart w:id="1605" w:name="_Toc336338242"/>
      <w:bookmarkStart w:id="1606" w:name="_Toc372892149"/>
      <w:bookmarkStart w:id="1607" w:name="SA_LicenseMobilitythroughSA"/>
      <w:r>
        <w:rPr>
          <w:rFonts w:cs="Tahoma"/>
          <w:b/>
          <w:color w:val="00188F"/>
          <w:szCs w:val="18"/>
        </w:rPr>
        <w:t>Перемещение лицензий с помощью Software Assurance</w:t>
      </w:r>
      <w:bookmarkEnd w:id="1605"/>
      <w:bookmarkEnd w:id="1606"/>
      <w:bookmarkEnd w:id="1607"/>
    </w:p>
    <w:p w:rsidR="00332DA2" w:rsidRPr="00AB689B" w:rsidRDefault="00332DA2" w:rsidP="00273364">
      <w:pPr>
        <w:pStyle w:val="ProductList-Body"/>
        <w:rPr>
          <w:szCs w:val="18"/>
        </w:rPr>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p>
    <w:p w:rsidR="00332DA2" w:rsidRPr="00AB689B" w:rsidRDefault="00332DA2" w:rsidP="00273364">
      <w:pPr>
        <w:pStyle w:val="ProductList-Body"/>
        <w:numPr>
          <w:ilvl w:val="0"/>
          <w:numId w:val="29"/>
        </w:numPr>
        <w:ind w:left="450" w:hanging="270"/>
        <w:rPr>
          <w:szCs w:val="18"/>
        </w:rPr>
      </w:pPr>
      <w:r>
        <w:rPr>
          <w:szCs w:val="18"/>
        </w:rPr>
        <w:t>System Center — все серверные лицензии на управление (ML), включая SMSE и SMSD с покрытием Software Assurance и System Center 2012 Standard</w:t>
      </w:r>
      <w:r>
        <w:fldChar w:fldCharType="begin"/>
      </w:r>
      <w:r>
        <w:instrText>XE "System Center 2012 Standard"</w:instrText>
      </w:r>
      <w:r>
        <w:fldChar w:fldCharType="end"/>
      </w:r>
      <w:r>
        <w:rPr>
          <w:szCs w:val="18"/>
        </w:rPr>
        <w:t xml:space="preserve"> и Datacenter с покрытием Software Assurance.</w:t>
      </w:r>
    </w:p>
    <w:p w:rsidR="00332DA2" w:rsidRPr="0008060A" w:rsidRDefault="00332DA2" w:rsidP="00332DA2">
      <w:pPr>
        <w:pStyle w:val="ProductList-Body"/>
        <w:rPr>
          <w:sz w:val="14"/>
          <w:szCs w:val="14"/>
        </w:rPr>
      </w:pPr>
    </w:p>
    <w:p w:rsidR="00332DA2" w:rsidRPr="00AB689B" w:rsidRDefault="00332DA2" w:rsidP="00273364">
      <w:pPr>
        <w:pStyle w:val="ProductList-Body"/>
      </w:pPr>
      <w:r>
        <w:t>Чтобы использовать «Перемещение лицензий с помощью Software Assurance», клиентам следует выполнить следующее.</w:t>
      </w:r>
    </w:p>
    <w:p w:rsidR="00332DA2" w:rsidRPr="00AB689B" w:rsidRDefault="00332DA2" w:rsidP="00273364">
      <w:pPr>
        <w:pStyle w:val="ProductList-Body"/>
        <w:numPr>
          <w:ilvl w:val="0"/>
          <w:numId w:val="30"/>
        </w:numPr>
        <w:ind w:left="450" w:hanging="270"/>
        <w:rPr>
          <w:szCs w:val="18"/>
        </w:rPr>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rsidR="00332DA2" w:rsidRPr="00AB689B" w:rsidRDefault="00332DA2" w:rsidP="00273364">
      <w:pPr>
        <w:pStyle w:val="ProductList-Body"/>
        <w:numPr>
          <w:ilvl w:val="0"/>
          <w:numId w:val="30"/>
        </w:numPr>
        <w:ind w:left="450" w:hanging="270"/>
        <w:rPr>
          <w:szCs w:val="18"/>
        </w:rPr>
      </w:pPr>
      <w:r>
        <w:rPr>
          <w:szCs w:val="18"/>
        </w:rPr>
        <w:t xml:space="preserve">Развертывать свои лицензии только с помощью соответствующих партнеров программы «Перемещение лицензий с помощью Software Assurance» (см. веб-страницу </w:t>
      </w:r>
      <w:hyperlink r:id="rId72" w:history="1">
        <w:r>
          <w:rPr>
            <w:rStyle w:val="Hyperlink"/>
            <w:szCs w:val="18"/>
          </w:rPr>
          <w:t>http://www.microsoft.com/licensing/software-assurance/license-mobility.aspx</w:t>
        </w:r>
      </w:hyperlink>
      <w:r>
        <w:rPr>
          <w:szCs w:val="18"/>
        </w:rPr>
        <w:t>)</w:t>
      </w:r>
    </w:p>
    <w:p w:rsidR="00332DA2" w:rsidRPr="0008060A" w:rsidRDefault="00332DA2" w:rsidP="00273364">
      <w:pPr>
        <w:pStyle w:val="ProductList-Body"/>
        <w:numPr>
          <w:ilvl w:val="0"/>
          <w:numId w:val="30"/>
        </w:numPr>
        <w:ind w:left="450" w:hanging="270"/>
        <w:rPr>
          <w:rFonts w:cs="Tahoma"/>
          <w:b/>
          <w:spacing w:val="-2"/>
          <w:szCs w:val="18"/>
        </w:rPr>
      </w:pPr>
      <w:r w:rsidRPr="0008060A">
        <w:rPr>
          <w:spacing w:val="-2"/>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B654D0" w:rsidRPr="0008060A">
        <w:rPr>
          <w:spacing w:val="-2"/>
          <w:szCs w:val="18"/>
        </w:rPr>
        <w:t xml:space="preserve"> </w:t>
      </w:r>
      <w:r w:rsidRPr="0008060A">
        <w:rPr>
          <w:spacing w:val="-2"/>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rsidR="00332DA2" w:rsidRPr="0008060A" w:rsidRDefault="00332DA2" w:rsidP="00332DA2">
      <w:pPr>
        <w:pStyle w:val="ProductList-Body"/>
        <w:rPr>
          <w:sz w:val="14"/>
          <w:szCs w:val="14"/>
        </w:rPr>
      </w:pPr>
    </w:p>
    <w:p w:rsidR="00332DA2" w:rsidRPr="008E7D7C" w:rsidRDefault="00332DA2" w:rsidP="00432379">
      <w:pPr>
        <w:pStyle w:val="ProductList-SubSubSectionHeading"/>
        <w:outlineLvl w:val="2"/>
        <w:rPr>
          <w:b/>
        </w:rPr>
      </w:pPr>
      <w:bookmarkStart w:id="1608" w:name="_Toc336338243"/>
      <w:bookmarkStart w:id="1609" w:name="_Toc372892150"/>
      <w:bookmarkStart w:id="1610" w:name="_Toc379797454"/>
      <w:bookmarkStart w:id="1611" w:name="_Toc380513490"/>
      <w:bookmarkStart w:id="1612" w:name="_Toc380655539"/>
      <w:bookmarkStart w:id="1613" w:name="SA_WindowsThinPC"/>
      <w:bookmarkStart w:id="1614" w:name="_Toc402268767"/>
      <w:r>
        <w:rPr>
          <w:b/>
          <w:color w:val="00188F"/>
        </w:rPr>
        <w:t>Windows Thin PC</w:t>
      </w:r>
      <w:bookmarkEnd w:id="1608"/>
      <w:bookmarkEnd w:id="1609"/>
      <w:bookmarkEnd w:id="1610"/>
      <w:bookmarkEnd w:id="1611"/>
      <w:bookmarkEnd w:id="1612"/>
      <w:bookmarkEnd w:id="1613"/>
      <w:bookmarkEnd w:id="1614"/>
    </w:p>
    <w:p w:rsidR="00332DA2" w:rsidRPr="00AB689B" w:rsidRDefault="00332DA2" w:rsidP="00332DA2">
      <w:pPr>
        <w:pStyle w:val="ProductList-Body"/>
        <w:rPr>
          <w:rFonts w:eastAsia="Calibri" w:cs="Tahoma"/>
          <w:szCs w:val="18"/>
        </w:rPr>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B654D0">
        <w:rPr>
          <w:rFonts w:eastAsia="Calibri" w:cs="Tahoma"/>
          <w:szCs w:val="18"/>
        </w:rPr>
        <w:t xml:space="preserve"> </w:t>
      </w:r>
      <w:r>
        <w:rPr>
          <w:rFonts w:eastAsia="Calibri" w:cs="Tahoma"/>
          <w:szCs w:val="18"/>
        </w:rPr>
        <w:t>На лицензированном устройстве клиентов, которые получают доступ к данному преимуществу согласно лицензии на VDA, должна быть установлена соответствующая операционная система согласно таблице «Соответствующие операционные системы» в разделах «Примеч</w:t>
      </w:r>
      <w:r w:rsidR="00B654D0">
        <w:rPr>
          <w:rFonts w:eastAsia="Calibri" w:cs="Tahoma"/>
          <w:szCs w:val="18"/>
        </w:rPr>
        <w:t>ания о продуктах» и «Категория</w:t>
      </w:r>
      <w:r w:rsidR="00B654D0" w:rsidRPr="00B654D0">
        <w:rPr>
          <w:rFonts w:eastAsia="Calibri" w:cs="Tahoma"/>
          <w:szCs w:val="18"/>
        </w:rPr>
        <w:t xml:space="preserve"> </w:t>
      </w:r>
      <w:r w:rsidR="00B654D0">
        <w:rPr>
          <w:rFonts w:eastAsia="Calibri" w:cs="Tahoma"/>
          <w:szCs w:val="18"/>
        </w:rPr>
        <w:t>Системы</w:t>
      </w:r>
      <w:r>
        <w:rPr>
          <w:rFonts w:eastAsia="Calibri" w:cs="Tahoma"/>
          <w:szCs w:val="18"/>
        </w:rPr>
        <w:t>» настоящего документа.</w:t>
      </w:r>
      <w:r w:rsidR="00B654D0">
        <w:rPr>
          <w:rFonts w:eastAsia="Calibri" w:cs="Tahoma"/>
          <w:szCs w:val="18"/>
        </w:rPr>
        <w:t xml:space="preserve"> </w:t>
      </w:r>
    </w:p>
    <w:p w:rsidR="00332DA2" w:rsidRPr="0008060A" w:rsidRDefault="00332DA2" w:rsidP="00332DA2">
      <w:pPr>
        <w:pStyle w:val="ProductList-Body"/>
        <w:rPr>
          <w:rFonts w:eastAsia="Calibri" w:cs="Tahoma"/>
          <w:sz w:val="14"/>
          <w:szCs w:val="14"/>
        </w:rPr>
      </w:pPr>
    </w:p>
    <w:p w:rsidR="00332DA2" w:rsidRDefault="00332DA2" w:rsidP="00332DA2">
      <w:pPr>
        <w:pStyle w:val="ProductList-Body"/>
        <w:rPr>
          <w:rFonts w:eastAsia="Calibri" w:cs="Tahoma"/>
          <w:szCs w:val="18"/>
        </w:rPr>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 Windows VDA.</w:t>
      </w:r>
      <w:r w:rsidR="00B654D0">
        <w:rPr>
          <w:rFonts w:eastAsia="Calibri" w:cs="Tahoma"/>
          <w:szCs w:val="18"/>
        </w:rPr>
        <w:t xml:space="preserve"> </w:t>
      </w:r>
    </w:p>
    <w:p w:rsidR="00332DA2" w:rsidRPr="0008060A" w:rsidRDefault="00332DA2" w:rsidP="00332DA2">
      <w:pPr>
        <w:pStyle w:val="ProductList-Body"/>
        <w:rPr>
          <w:rFonts w:cs="Tahoma"/>
          <w:b/>
          <w:sz w:val="14"/>
          <w:szCs w:val="14"/>
        </w:rPr>
      </w:pPr>
    </w:p>
    <w:p w:rsidR="00332DA2" w:rsidRPr="008E7D7C" w:rsidRDefault="00332DA2" w:rsidP="00432379">
      <w:pPr>
        <w:pStyle w:val="ProductList-SubSubSectionHeading"/>
        <w:outlineLvl w:val="2"/>
        <w:rPr>
          <w:b/>
        </w:rPr>
      </w:pPr>
      <w:bookmarkStart w:id="1615" w:name="_Toc291204568"/>
      <w:bookmarkStart w:id="1616" w:name="_Toc374472969"/>
      <w:bookmarkStart w:id="1617" w:name="_Toc375840471"/>
      <w:bookmarkStart w:id="1618" w:name="_Toc379797455"/>
      <w:bookmarkStart w:id="1619" w:name="_Toc380513491"/>
      <w:bookmarkStart w:id="1620" w:name="_Toc380655540"/>
      <w:bookmarkStart w:id="1621" w:name="SA_ExtendedHotfixSupport"/>
      <w:bookmarkStart w:id="1622" w:name="_Toc402268768"/>
      <w:r>
        <w:rPr>
          <w:b/>
          <w:color w:val="00188F"/>
        </w:rPr>
        <w:t>Поддержка продуктов в продленной фазе</w:t>
      </w:r>
      <w:bookmarkEnd w:id="1615"/>
      <w:bookmarkEnd w:id="1616"/>
      <w:bookmarkEnd w:id="1617"/>
      <w:bookmarkEnd w:id="1618"/>
      <w:bookmarkEnd w:id="1619"/>
      <w:bookmarkEnd w:id="1620"/>
      <w:bookmarkEnd w:id="1621"/>
      <w:bookmarkEnd w:id="1622"/>
    </w:p>
    <w:p w:rsidR="00332DA2" w:rsidRPr="008B2A3F" w:rsidRDefault="00332DA2" w:rsidP="00332DA2">
      <w:pPr>
        <w:pStyle w:val="ProductList-Body"/>
        <w:rPr>
          <w:rFonts w:eastAsia="Calibri" w:cs="Tahoma"/>
          <w:szCs w:val="18"/>
        </w:rPr>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332DA2" w:rsidRPr="00AB689B" w:rsidRDefault="00332DA2" w:rsidP="00EC09D2">
      <w:pPr>
        <w:pStyle w:val="ProductList-Body"/>
        <w:numPr>
          <w:ilvl w:val="0"/>
          <w:numId w:val="31"/>
        </w:numPr>
        <w:ind w:left="450" w:hanging="270"/>
        <w:rPr>
          <w:rFonts w:cs="Tahoma"/>
          <w:szCs w:val="18"/>
        </w:rPr>
      </w:pPr>
      <w:r>
        <w:rPr>
          <w:rFonts w:cs="Tahoma"/>
          <w:szCs w:val="18"/>
        </w:rPr>
        <w:t>Клиенты (не являющиеся клиентами по соглашениям Academic Select, Academic Select Plus, Campus, School и Open Value Subscription</w:t>
      </w:r>
      <w:r w:rsidR="00EC09D2">
        <w:rPr>
          <w:rFonts w:cs="Tahoma"/>
          <w:szCs w:val="18"/>
          <w:lang w:val="en-US"/>
        </w:rPr>
        <w:t> </w:t>
      </w:r>
      <w:r w:rsidR="00EC09D2" w:rsidRPr="00EC09D2">
        <w:rPr>
          <w:rFonts w:cs="Tahoma"/>
          <w:szCs w:val="18"/>
        </w:rPr>
        <w:t>—</w:t>
      </w:r>
      <w:r>
        <w:rPr>
          <w:rFonts w:cs="Tahoma"/>
          <w:szCs w:val="18"/>
        </w:rPr>
        <w:t xml:space="preserve">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rsidR="00332DA2" w:rsidRPr="00AB689B" w:rsidRDefault="00332DA2" w:rsidP="00026DDE">
      <w:pPr>
        <w:pStyle w:val="ProductList-Body"/>
        <w:numPr>
          <w:ilvl w:val="0"/>
          <w:numId w:val="31"/>
        </w:numPr>
        <w:ind w:left="450" w:hanging="270"/>
        <w:rPr>
          <w:rFonts w:cs="Tahoma"/>
          <w:szCs w:val="18"/>
        </w:rPr>
      </w:pPr>
      <w:r>
        <w:rPr>
          <w:rFonts w:cs="Tahoma"/>
          <w:szCs w:val="18"/>
        </w:rPr>
        <w:t>Клиенты (не являющиеся клиентами по Лицензии Academic Select, Соглашению Academic Select Plus и Соглашению Campus, School и</w:t>
      </w:r>
      <w:r w:rsidR="00FC3EAB">
        <w:rPr>
          <w:rFonts w:cs="Tahoma"/>
          <w:szCs w:val="18"/>
          <w:lang w:val="en-US"/>
        </w:rPr>
        <w:t> </w:t>
      </w:r>
      <w:r>
        <w:rPr>
          <w:rFonts w:cs="Tahoma"/>
          <w:szCs w:val="18"/>
        </w:rPr>
        <w:t>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rsidR="00332DA2" w:rsidRPr="00AB689B" w:rsidRDefault="00332DA2" w:rsidP="00026DDE">
      <w:pPr>
        <w:pStyle w:val="ProductList-Body"/>
        <w:numPr>
          <w:ilvl w:val="0"/>
          <w:numId w:val="31"/>
        </w:numPr>
        <w:ind w:left="450" w:hanging="270"/>
        <w:rPr>
          <w:rFonts w:cs="Tahoma"/>
          <w:szCs w:val="18"/>
        </w:rPr>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B654D0">
        <w:rPr>
          <w:rFonts w:cs="Tahoma"/>
          <w:szCs w:val="18"/>
        </w:rPr>
        <w:t xml:space="preserve"> </w:t>
      </w:r>
      <w:r>
        <w:rPr>
          <w:rFonts w:cs="Tahoma"/>
          <w:szCs w:val="18"/>
        </w:rPr>
        <w:t>Данное право распространяется на следующие серверные продукты:</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и Windows Server.</w:t>
      </w:r>
    </w:p>
    <w:p w:rsidR="00332DA2" w:rsidRPr="0008060A" w:rsidRDefault="00332DA2" w:rsidP="00332DA2">
      <w:pPr>
        <w:pStyle w:val="ProductList-Body"/>
        <w:rPr>
          <w:rFonts w:cs="Tahoma"/>
          <w:sz w:val="14"/>
          <w:szCs w:val="14"/>
        </w:rPr>
      </w:pPr>
    </w:p>
    <w:p w:rsidR="00332DA2" w:rsidRPr="008B2A3F" w:rsidRDefault="00332DA2" w:rsidP="00332DA2">
      <w:pPr>
        <w:pStyle w:val="ProductList-Body"/>
        <w:rPr>
          <w:rFonts w:eastAsia="Calibri" w:cs="Tahoma"/>
          <w:szCs w:val="18"/>
        </w:rPr>
      </w:pPr>
      <w:r>
        <w:rPr>
          <w:rFonts w:eastAsia="Calibri"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B654D0">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B654D0">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rsidR="00332DA2" w:rsidRPr="0008060A" w:rsidRDefault="00332DA2" w:rsidP="00332DA2">
      <w:pPr>
        <w:pStyle w:val="ProductList-Body"/>
        <w:rPr>
          <w:rFonts w:cs="Tahoma"/>
          <w:sz w:val="14"/>
          <w:szCs w:val="14"/>
        </w:rPr>
      </w:pPr>
    </w:p>
    <w:p w:rsidR="00965718" w:rsidRDefault="00965718" w:rsidP="00432379">
      <w:pPr>
        <w:pStyle w:val="ProductList-SubSubSectionHeading"/>
        <w:outlineLvl w:val="2"/>
        <w:rPr>
          <w:b/>
          <w:color w:val="00188F"/>
        </w:rPr>
      </w:pPr>
      <w:bookmarkStart w:id="1623" w:name="SA_MicrosoftDynamicsCustomerSource"/>
      <w:bookmarkStart w:id="1624" w:name="_Toc402268769"/>
      <w:bookmarkStart w:id="1625" w:name="_Toc336338244"/>
      <w:bookmarkStart w:id="1626" w:name="_Toc372892151"/>
      <w:bookmarkStart w:id="1627" w:name="_Toc379797456"/>
      <w:bookmarkStart w:id="1628" w:name="_Toc380513492"/>
      <w:bookmarkStart w:id="1629" w:name="_Toc380655541"/>
      <w:bookmarkStart w:id="1630" w:name="SA_MDOPforSA"/>
      <w:r>
        <w:rPr>
          <w:b/>
          <w:color w:val="00188F"/>
        </w:rPr>
        <w:t>Microsoft Dynamics CustomerSource</w:t>
      </w:r>
      <w:bookmarkEnd w:id="1623"/>
      <w:bookmarkEnd w:id="1624"/>
    </w:p>
    <w:p w:rsidR="00965718" w:rsidRDefault="00965718" w:rsidP="00965718">
      <w:pPr>
        <w:pStyle w:val="ProductList-Body"/>
      </w:pPr>
      <w:r>
        <w:t xml:space="preserve">Клиенты Microsoft Dynamics с активным покрытием SA или программой Online Subscription получат доступ к CustomerSource. </w:t>
      </w:r>
      <w:r>
        <w:rPr>
          <w:rFonts w:eastAsia="Calibri" w:cs="Tahoma"/>
          <w:color w:val="000000" w:themeColor="text1"/>
          <w:szCs w:val="18"/>
        </w:rPr>
        <w:t xml:space="preserve">Более подробные сведения о </w:t>
      </w:r>
      <w:r>
        <w:t>CustomerSource</w:t>
      </w:r>
      <w:r>
        <w:rPr>
          <w:rFonts w:eastAsia="Calibri" w:cs="Tahoma"/>
          <w:color w:val="000000" w:themeColor="text1"/>
          <w:szCs w:val="18"/>
        </w:rPr>
        <w:t xml:space="preserve"> см. на веб-странице </w:t>
      </w:r>
      <w:hyperlink r:id="rId73" w:history="1">
        <w:r>
          <w:rPr>
            <w:rStyle w:val="Hyperlink"/>
          </w:rPr>
          <w:t>https://mbs.microsoft.com/customersource</w:t>
        </w:r>
      </w:hyperlink>
      <w:r>
        <w:t>.</w:t>
      </w:r>
    </w:p>
    <w:p w:rsidR="00D13436" w:rsidRPr="00B06972" w:rsidRDefault="00D13436" w:rsidP="00965718">
      <w:pPr>
        <w:pStyle w:val="ProductList-Body"/>
        <w:rPr>
          <w:sz w:val="14"/>
          <w:szCs w:val="20"/>
        </w:rPr>
      </w:pPr>
    </w:p>
    <w:p w:rsidR="00332DA2" w:rsidRPr="00B06972" w:rsidRDefault="00332DA2" w:rsidP="00432379">
      <w:pPr>
        <w:pStyle w:val="ProductList-SubSubSectionHeading"/>
        <w:outlineLvl w:val="2"/>
        <w:rPr>
          <w:b/>
        </w:rPr>
      </w:pPr>
      <w:bookmarkStart w:id="1631" w:name="_Toc402268770"/>
      <w:r w:rsidRPr="00D13436">
        <w:rPr>
          <w:b/>
          <w:color w:val="00188F"/>
          <w:lang w:val="en-US"/>
        </w:rPr>
        <w:t>Microsoft</w:t>
      </w:r>
      <w:r w:rsidRPr="00B06972">
        <w:rPr>
          <w:b/>
          <w:color w:val="00188F"/>
        </w:rPr>
        <w:t xml:space="preserve"> </w:t>
      </w:r>
      <w:r w:rsidRPr="00D13436">
        <w:rPr>
          <w:b/>
          <w:color w:val="00188F"/>
          <w:lang w:val="en-US"/>
        </w:rPr>
        <w:t>Desktop</w:t>
      </w:r>
      <w:r w:rsidRPr="00B06972">
        <w:rPr>
          <w:b/>
          <w:color w:val="00188F"/>
        </w:rPr>
        <w:t xml:space="preserve"> </w:t>
      </w:r>
      <w:r w:rsidRPr="00D13436">
        <w:rPr>
          <w:b/>
          <w:color w:val="00188F"/>
          <w:lang w:val="en-US"/>
        </w:rPr>
        <w:t>Optimization</w:t>
      </w:r>
      <w:r w:rsidRPr="00B06972">
        <w:rPr>
          <w:b/>
          <w:color w:val="00188F"/>
        </w:rPr>
        <w:t xml:space="preserve"> </w:t>
      </w:r>
      <w:r w:rsidRPr="00D13436">
        <w:rPr>
          <w:b/>
          <w:color w:val="00188F"/>
          <w:lang w:val="en-US"/>
        </w:rPr>
        <w:t>Pack</w:t>
      </w:r>
      <w:r w:rsidRPr="00B06972">
        <w:rPr>
          <w:b/>
          <w:color w:val="00188F"/>
        </w:rPr>
        <w:t xml:space="preserve"> </w:t>
      </w:r>
      <w:r>
        <w:rPr>
          <w:b/>
          <w:color w:val="00188F"/>
        </w:rPr>
        <w:t>для</w:t>
      </w:r>
      <w:r w:rsidRPr="00B06972">
        <w:rPr>
          <w:b/>
          <w:color w:val="00188F"/>
        </w:rPr>
        <w:t xml:space="preserve"> </w:t>
      </w:r>
      <w:r w:rsidRPr="00D13436">
        <w:rPr>
          <w:b/>
          <w:color w:val="00188F"/>
          <w:lang w:val="en-US"/>
        </w:rPr>
        <w:t>Software</w:t>
      </w:r>
      <w:r w:rsidRPr="00B06972">
        <w:rPr>
          <w:b/>
          <w:color w:val="00188F"/>
        </w:rPr>
        <w:t xml:space="preserve"> </w:t>
      </w:r>
      <w:r w:rsidRPr="00D13436">
        <w:rPr>
          <w:b/>
          <w:color w:val="00188F"/>
          <w:lang w:val="en-US"/>
        </w:rPr>
        <w:t>Assurance</w:t>
      </w:r>
      <w:bookmarkEnd w:id="1625"/>
      <w:bookmarkEnd w:id="1626"/>
      <w:bookmarkEnd w:id="1627"/>
      <w:bookmarkEnd w:id="1628"/>
      <w:bookmarkEnd w:id="1629"/>
      <w:bookmarkEnd w:id="1630"/>
      <w:bookmarkEnd w:id="1631"/>
      <w:r>
        <w:fldChar w:fldCharType="begin"/>
      </w:r>
      <w:r w:rsidRPr="00D13436">
        <w:rPr>
          <w:lang w:val="en-US"/>
        </w:rPr>
        <w:instrText>XE</w:instrText>
      </w:r>
      <w:r w:rsidRPr="00B06972">
        <w:instrText xml:space="preserve"> "</w:instrText>
      </w:r>
      <w:r w:rsidRPr="00D13436">
        <w:rPr>
          <w:lang w:val="en-US"/>
        </w:rPr>
        <w:instrText>Microsoft</w:instrText>
      </w:r>
      <w:r w:rsidRPr="00B06972">
        <w:instrText xml:space="preserve"> </w:instrText>
      </w:r>
      <w:r w:rsidRPr="00D13436">
        <w:rPr>
          <w:lang w:val="en-US"/>
        </w:rPr>
        <w:instrText>Desktop</w:instrText>
      </w:r>
      <w:r w:rsidRPr="00B06972">
        <w:instrText xml:space="preserve"> </w:instrText>
      </w:r>
      <w:r w:rsidRPr="00D13436">
        <w:rPr>
          <w:lang w:val="en-US"/>
        </w:rPr>
        <w:instrText>Optimization</w:instrText>
      </w:r>
      <w:r w:rsidRPr="00B06972">
        <w:instrText xml:space="preserve"> </w:instrText>
      </w:r>
      <w:r w:rsidRPr="00D13436">
        <w:rPr>
          <w:lang w:val="en-US"/>
        </w:rPr>
        <w:instrText>Pack</w:instrText>
      </w:r>
      <w:r w:rsidRPr="00B06972">
        <w:instrText xml:space="preserve"> </w:instrText>
      </w:r>
      <w:r>
        <w:instrText>для</w:instrText>
      </w:r>
      <w:r w:rsidRPr="00B06972">
        <w:instrText xml:space="preserve"> </w:instrText>
      </w:r>
      <w:r w:rsidRPr="00D13436">
        <w:rPr>
          <w:lang w:val="en-US"/>
        </w:rPr>
        <w:instrText>SA</w:instrText>
      </w:r>
      <w:r w:rsidRPr="00B06972">
        <w:instrText>"</w:instrText>
      </w:r>
      <w:r>
        <w:fldChar w:fldCharType="end"/>
      </w:r>
    </w:p>
    <w:p w:rsidR="00332DA2" w:rsidRPr="00717EC0" w:rsidRDefault="00332DA2" w:rsidP="00332DA2">
      <w:pPr>
        <w:pStyle w:val="ProductList-Body"/>
        <w:rPr>
          <w:rFonts w:eastAsia="MS PGothic" w:cs="Tahoma"/>
          <w:szCs w:val="18"/>
        </w:rPr>
      </w:pPr>
      <w:r>
        <w:rPr>
          <w:rFonts w:eastAsia="MS PGothic" w:cs="Tahoma"/>
          <w:szCs w:val="18"/>
        </w:rPr>
        <w:t>Microsoft Desktop Optimization Pack для Software Assurance (MDOP</w:t>
      </w:r>
      <w:r>
        <w:fldChar w:fldCharType="begin"/>
      </w:r>
      <w:r>
        <w:instrText>XE "MDOP"</w:instrText>
      </w:r>
      <w:r>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rsidR="00332DA2" w:rsidRPr="00AB689B" w:rsidRDefault="00332DA2" w:rsidP="00026DDE">
      <w:pPr>
        <w:pStyle w:val="ProductList-Body"/>
        <w:numPr>
          <w:ilvl w:val="0"/>
          <w:numId w:val="32"/>
        </w:numPr>
        <w:ind w:left="450" w:hanging="270"/>
        <w:rPr>
          <w:rFonts w:cs="Tahoma"/>
          <w:szCs w:val="18"/>
        </w:rPr>
      </w:pPr>
      <w:r>
        <w:rPr>
          <w:rFonts w:cs="Tahoma"/>
          <w:szCs w:val="18"/>
        </w:rPr>
        <w:t>Действующее покрытие Software Assurance для лицензий на операционные системы Windows для настольного компьютера</w:t>
      </w:r>
    </w:p>
    <w:p w:rsidR="00332DA2" w:rsidRPr="00AB689B" w:rsidRDefault="00332DA2" w:rsidP="00026DDE">
      <w:pPr>
        <w:pStyle w:val="ProductList-Body"/>
        <w:numPr>
          <w:ilvl w:val="0"/>
          <w:numId w:val="32"/>
        </w:numPr>
        <w:ind w:left="450" w:hanging="270"/>
        <w:rPr>
          <w:rFonts w:cs="Tahoma"/>
          <w:szCs w:val="18"/>
        </w:rPr>
      </w:pPr>
      <w:r>
        <w:rPr>
          <w:rFonts w:cs="Tahoma"/>
          <w:szCs w:val="18"/>
        </w:rPr>
        <w:t>Действующие подписки на Windows Virtual Desktop Access</w:t>
      </w:r>
      <w:r>
        <w:fldChar w:fldCharType="begin"/>
      </w:r>
      <w:r>
        <w:instrText>XE "Windows Virtual Desktop Access,"</w:instrText>
      </w:r>
      <w:r>
        <w:fldChar w:fldCharType="end"/>
      </w:r>
      <w:r>
        <w:rPr>
          <w:rFonts w:cs="Tahoma"/>
          <w:szCs w:val="18"/>
        </w:rPr>
        <w:t>, или</w:t>
      </w:r>
    </w:p>
    <w:p w:rsidR="00332DA2" w:rsidRDefault="00332DA2" w:rsidP="00026DDE">
      <w:pPr>
        <w:pStyle w:val="ProductList-Body"/>
        <w:numPr>
          <w:ilvl w:val="0"/>
          <w:numId w:val="32"/>
        </w:numPr>
        <w:ind w:left="450" w:hanging="270"/>
        <w:rPr>
          <w:rFonts w:cs="Tahoma"/>
          <w:szCs w:val="18"/>
        </w:rPr>
      </w:pPr>
      <w:r>
        <w:rPr>
          <w:rFonts w:cs="Tahoma"/>
          <w:szCs w:val="18"/>
        </w:rPr>
        <w:t>Активные подписки Windows Companion</w:t>
      </w:r>
      <w:r>
        <w:fldChar w:fldCharType="begin"/>
      </w:r>
      <w:r>
        <w:instrText>XE "Подписка Windows Companion"</w:instrText>
      </w:r>
      <w:r>
        <w:fldChar w:fldCharType="end"/>
      </w:r>
    </w:p>
    <w:p w:rsidR="00332DA2" w:rsidRPr="0008060A" w:rsidRDefault="00332DA2" w:rsidP="00332DA2">
      <w:pPr>
        <w:pStyle w:val="ProductList-Body"/>
        <w:rPr>
          <w:rFonts w:eastAsia="MS PGothic" w:cs="Tahoma"/>
          <w:color w:val="000000"/>
          <w:sz w:val="14"/>
          <w:szCs w:val="14"/>
        </w:rPr>
      </w:pPr>
    </w:p>
    <w:p w:rsidR="00332DA2" w:rsidRPr="008E7D7C" w:rsidRDefault="00332DA2" w:rsidP="00432379">
      <w:pPr>
        <w:pStyle w:val="ProductList-SubSubSectionHeading"/>
        <w:outlineLvl w:val="2"/>
        <w:rPr>
          <w:b/>
        </w:rPr>
      </w:pPr>
      <w:bookmarkStart w:id="1632" w:name="_Toc379797457"/>
      <w:bookmarkStart w:id="1633" w:name="_Toc380513493"/>
      <w:bookmarkStart w:id="1634" w:name="_Toc380655542"/>
      <w:bookmarkStart w:id="1635" w:name="SA_VirtualizationRightsforWinDesktop"/>
      <w:bookmarkStart w:id="1636" w:name="_Toc402268771"/>
      <w:r>
        <w:rPr>
          <w:b/>
          <w:color w:val="00188F"/>
        </w:rPr>
        <w:t>Права виртуализации для настольных компьютеров с лицензиями под управлением Windows и Windows Embedded</w:t>
      </w:r>
      <w:bookmarkEnd w:id="1632"/>
      <w:bookmarkEnd w:id="1633"/>
      <w:bookmarkEnd w:id="1634"/>
      <w:bookmarkEnd w:id="1635"/>
      <w:bookmarkEnd w:id="1636"/>
    </w:p>
    <w:p w:rsidR="00332DA2" w:rsidRPr="00717EC0" w:rsidRDefault="00332DA2" w:rsidP="00332DA2">
      <w:pPr>
        <w:pStyle w:val="ProductList-Body"/>
        <w:rPr>
          <w:rFonts w:cs="Tahoma"/>
          <w:color w:val="000000"/>
          <w:szCs w:val="18"/>
        </w:rPr>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B654D0">
        <w:rPr>
          <w:rFonts w:cs="Tahoma"/>
          <w:color w:val="000000"/>
          <w:szCs w:val="18"/>
        </w:rPr>
        <w:t xml:space="preserve"> </w:t>
      </w:r>
      <w:r>
        <w:rPr>
          <w:rFonts w:cs="Tahoma"/>
          <w:color w:val="000000"/>
          <w:szCs w:val="18"/>
        </w:rPr>
        <w:t xml:space="preserve">Более подробные сведения о правах на использование см. в </w:t>
      </w:r>
      <w:r>
        <w:rPr>
          <w:rFonts w:eastAsia="Calibri" w:cs="Tahoma"/>
          <w:color w:val="000000" w:themeColor="text1"/>
          <w:szCs w:val="18"/>
        </w:rPr>
        <w:t xml:space="preserve">соответствующей статье </w:t>
      </w:r>
      <w:hyperlink r:id="rId74" w:history="1">
        <w:r>
          <w:rPr>
            <w:rStyle w:val="Hyperlink"/>
          </w:rPr>
          <w:t>http://go.microsoft.com/?linkid=9839207</w:t>
        </w:r>
      </w:hyperlink>
      <w:r>
        <w:rPr>
          <w:rFonts w:cs="Tahoma"/>
          <w:color w:val="000000"/>
          <w:szCs w:val="18"/>
        </w:rPr>
        <w:t>.</w:t>
      </w:r>
    </w:p>
    <w:p w:rsidR="00332DA2" w:rsidRPr="0008060A" w:rsidRDefault="00332DA2" w:rsidP="00332DA2">
      <w:pPr>
        <w:pStyle w:val="ProductList-Body"/>
        <w:rPr>
          <w:color w:val="000000" w:themeColor="text1"/>
          <w:sz w:val="14"/>
          <w:szCs w:val="14"/>
        </w:rPr>
      </w:pPr>
      <w:bookmarkStart w:id="1637" w:name="_Toc257907651"/>
      <w:bookmarkStart w:id="1638" w:name="_Toc233026785"/>
    </w:p>
    <w:p w:rsidR="00332DA2" w:rsidRPr="00FF1E84" w:rsidRDefault="00332DA2" w:rsidP="00432379">
      <w:pPr>
        <w:pStyle w:val="ProductList-SubSubSectionHeading"/>
        <w:outlineLvl w:val="2"/>
        <w:rPr>
          <w:b/>
          <w:lang w:val="en-US"/>
        </w:rPr>
      </w:pPr>
      <w:bookmarkStart w:id="1639" w:name="_Toc402268772"/>
      <w:bookmarkStart w:id="1640" w:name="_Toc336338245"/>
      <w:bookmarkStart w:id="1641" w:name="_Toc372892152"/>
      <w:bookmarkStart w:id="1642" w:name="_Toc379797458"/>
      <w:bookmarkStart w:id="1643" w:name="_Toc380513494"/>
      <w:bookmarkStart w:id="1644" w:name="_Toc380655543"/>
      <w:bookmarkStart w:id="1645" w:name="SA_WindowsVDARights"/>
      <w:r>
        <w:rPr>
          <w:b/>
          <w:color w:val="00188F"/>
        </w:rPr>
        <w:t>Права</w:t>
      </w:r>
      <w:r w:rsidRPr="00FF1E84">
        <w:rPr>
          <w:b/>
          <w:color w:val="00188F"/>
          <w:lang w:val="en-US"/>
        </w:rPr>
        <w:t xml:space="preserve"> </w:t>
      </w:r>
      <w:r>
        <w:rPr>
          <w:b/>
          <w:color w:val="00188F"/>
        </w:rPr>
        <w:t>на</w:t>
      </w:r>
      <w:r w:rsidRPr="00FF1E84">
        <w:rPr>
          <w:b/>
          <w:color w:val="00188F"/>
          <w:lang w:val="en-US"/>
        </w:rPr>
        <w:t xml:space="preserve"> Windows Virtual Desktop Access</w:t>
      </w:r>
      <w:bookmarkEnd w:id="1639"/>
      <w:r>
        <w:fldChar w:fldCharType="begin"/>
      </w:r>
      <w:r w:rsidRPr="00FF1E84">
        <w:rPr>
          <w:lang w:val="en-US"/>
        </w:rPr>
        <w:instrText>XE "Windows Virtual Desktop Access,"</w:instrText>
      </w:r>
      <w:r>
        <w:fldChar w:fldCharType="end"/>
      </w:r>
      <w:bookmarkEnd w:id="1637"/>
      <w:bookmarkEnd w:id="1640"/>
      <w:bookmarkEnd w:id="1641"/>
      <w:bookmarkEnd w:id="1642"/>
      <w:bookmarkEnd w:id="1643"/>
      <w:bookmarkEnd w:id="1644"/>
      <w:bookmarkEnd w:id="1645"/>
    </w:p>
    <w:p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rsidR="00332DA2" w:rsidRPr="0008060A" w:rsidRDefault="00332DA2" w:rsidP="00332DA2">
      <w:pPr>
        <w:pStyle w:val="ProductList-Body"/>
        <w:rPr>
          <w:rFonts w:eastAsia="Calibri" w:cs="Tahoma"/>
          <w:color w:val="000000" w:themeColor="text1"/>
          <w:sz w:val="14"/>
          <w:szCs w:val="14"/>
        </w:rPr>
      </w:pPr>
    </w:p>
    <w:p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Более подробные сведения о VDA см. в статье о правах на использование продуктов </w:t>
      </w:r>
      <w:hyperlink r:id="rId75"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rsidR="001E32A0" w:rsidRPr="0008060A" w:rsidRDefault="001E32A0" w:rsidP="00332DA2">
      <w:pPr>
        <w:pStyle w:val="ProductList-Body"/>
        <w:rPr>
          <w:rFonts w:cs="Tahoma"/>
          <w:b/>
          <w:bCs/>
          <w:color w:val="000000" w:themeColor="text1"/>
          <w:sz w:val="14"/>
          <w:szCs w:val="14"/>
        </w:rPr>
      </w:pPr>
    </w:p>
    <w:p w:rsidR="00332DA2" w:rsidRPr="008E7D7C" w:rsidRDefault="00332DA2" w:rsidP="00432379">
      <w:pPr>
        <w:pStyle w:val="ProductList-SubSubSectionHeading"/>
        <w:outlineLvl w:val="2"/>
        <w:rPr>
          <w:b/>
        </w:rPr>
      </w:pPr>
      <w:bookmarkStart w:id="1646" w:name="_Toc379797459"/>
      <w:bookmarkStart w:id="1647" w:name="_Toc380513495"/>
      <w:bookmarkStart w:id="1648" w:name="_Toc380655544"/>
      <w:bookmarkStart w:id="1649" w:name="SA_StepUpLicenseAvailability"/>
      <w:bookmarkStart w:id="1650" w:name="_Toc402268773"/>
      <w:bookmarkEnd w:id="1638"/>
      <w:r>
        <w:rPr>
          <w:b/>
          <w:color w:val="00188F"/>
        </w:rPr>
        <w:t>Доступность лицензий на переход вверх</w:t>
      </w:r>
      <w:bookmarkEnd w:id="1646"/>
      <w:bookmarkEnd w:id="1647"/>
      <w:bookmarkEnd w:id="1648"/>
      <w:bookmarkEnd w:id="1649"/>
      <w:bookmarkEnd w:id="1650"/>
    </w:p>
    <w:p w:rsidR="00332DA2" w:rsidRDefault="00332DA2" w:rsidP="00332DA2">
      <w:pPr>
        <w:pStyle w:val="ProductList-Body"/>
        <w:rPr>
          <w:rFonts w:cs="Tahoma"/>
          <w:color w:val="000000" w:themeColor="text1"/>
          <w:szCs w:val="18"/>
        </w:rPr>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 за исключением соглашения MPSA, которое не включает возможность лицензии на переход вверх.</w:t>
      </w:r>
      <w:r w:rsidR="00B654D0">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B654D0">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B654D0">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B654D0">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B654D0">
        <w:rPr>
          <w:rFonts w:cs="Tahoma"/>
          <w:color w:val="000000" w:themeColor="text1"/>
          <w:szCs w:val="18"/>
        </w:rPr>
        <w:t xml:space="preserve"> </w:t>
      </w:r>
      <w:r>
        <w:rPr>
          <w:rFonts w:cs="Tahoma"/>
          <w:color w:val="000000" w:themeColor="text1"/>
          <w:szCs w:val="18"/>
        </w:rPr>
        <w:t xml:space="preserve">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76" w:history="1">
        <w:r>
          <w:rPr>
            <w:rStyle w:val="Hyperlink"/>
            <w:rFonts w:cs="Tahoma"/>
            <w:szCs w:val="18"/>
          </w:rPr>
          <w:t>http://www.microsoft.com/licensing</w:t>
        </w:r>
      </w:hyperlink>
    </w:p>
    <w:p w:rsidR="00332DA2" w:rsidRPr="0008060A" w:rsidRDefault="00332DA2" w:rsidP="00332DA2">
      <w:pPr>
        <w:pStyle w:val="ProductList-Body"/>
        <w:rPr>
          <w:rFonts w:cs="Tahoma"/>
          <w:color w:val="000000" w:themeColor="text1"/>
          <w:sz w:val="14"/>
          <w:szCs w:val="14"/>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08060A">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08060A">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08060A">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08060A">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Office 365</w:t>
            </w:r>
            <w:r>
              <w:fldChar w:fldCharType="begin"/>
            </w:r>
            <w:r>
              <w:instrText>XE "Enterprise CAL Suite Bridge для Office 365"</w:instrText>
            </w:r>
            <w:r>
              <w:fldChar w:fldCharType="end"/>
            </w:r>
          </w:p>
        </w:tc>
      </w:tr>
      <w:tr w:rsidR="00332DA2" w:rsidRPr="00DD7C93" w:rsidTr="0008060A">
        <w:trPr>
          <w:trHeight w:val="247"/>
        </w:trPr>
        <w:tc>
          <w:tcPr>
            <w:tcW w:w="5355" w:type="dxa"/>
            <w:tcMar>
              <w:top w:w="0" w:type="dxa"/>
              <w:left w:w="108" w:type="dxa"/>
              <w:bottom w:w="0" w:type="dxa"/>
              <w:right w:w="108" w:type="dxa"/>
            </w:tcMar>
          </w:tcPr>
          <w:p w:rsidR="00332DA2" w:rsidRPr="00FF1E84" w:rsidRDefault="00332DA2" w:rsidP="005D065A">
            <w:pPr>
              <w:pStyle w:val="ProductList-Body"/>
              <w:rPr>
                <w:rFonts w:cs="Tahoma"/>
                <w:color w:val="000000" w:themeColor="text1"/>
                <w:szCs w:val="18"/>
                <w:lang w:val="fr-FR"/>
              </w:rPr>
            </w:pPr>
            <w:r w:rsidRPr="00FF1E84">
              <w:rPr>
                <w:rFonts w:cs="Tahoma"/>
                <w:color w:val="000000" w:themeColor="text1"/>
                <w:szCs w:val="18"/>
                <w:lang w:val="fr-FR"/>
              </w:rPr>
              <w:t>Core CAL Suite</w:t>
            </w:r>
            <w:r>
              <w:fldChar w:fldCharType="begin"/>
            </w:r>
            <w:r w:rsidRPr="00FF1E84">
              <w:rPr>
                <w:lang w:val="fr-FR"/>
              </w:rPr>
              <w:instrText>XE "Core CAL Suite"</w:instrText>
            </w:r>
            <w:r>
              <w:fldChar w:fldCharType="end"/>
            </w:r>
            <w:r w:rsidRPr="00FF1E84">
              <w:rPr>
                <w:rFonts w:cs="Tahoma"/>
                <w:color w:val="000000" w:themeColor="text1"/>
                <w:szCs w:val="18"/>
                <w:lang w:val="fr-FR"/>
              </w:rPr>
              <w:t xml:space="preserve"> Bridge </w:t>
            </w:r>
            <w:r>
              <w:rPr>
                <w:rFonts w:cs="Tahoma"/>
                <w:color w:val="000000" w:themeColor="text1"/>
                <w:szCs w:val="18"/>
              </w:rPr>
              <w:t>для</w:t>
            </w:r>
            <w:r w:rsidRPr="00FF1E84">
              <w:rPr>
                <w:rFonts w:cs="Tahoma"/>
                <w:color w:val="000000" w:themeColor="text1"/>
                <w:szCs w:val="18"/>
                <w:lang w:val="fr-FR"/>
              </w:rPr>
              <w:t xml:space="preserve"> </w:t>
            </w:r>
            <w:r w:rsidRPr="00FF1E84">
              <w:rPr>
                <w:lang w:val="fr-FR"/>
              </w:rPr>
              <w:t>Microsoft</w:t>
            </w:r>
            <w:r w:rsidRPr="00FF1E84">
              <w:rPr>
                <w:rFonts w:cs="Tahoma"/>
                <w:color w:val="000000" w:themeColor="text1"/>
                <w:szCs w:val="18"/>
                <w:lang w:val="fr-FR"/>
              </w:rPr>
              <w:t xml:space="preserve"> Intune</w:t>
            </w:r>
          </w:p>
        </w:tc>
        <w:tc>
          <w:tcPr>
            <w:tcW w:w="5355" w:type="dxa"/>
            <w:tcMar>
              <w:top w:w="0" w:type="dxa"/>
              <w:left w:w="108" w:type="dxa"/>
              <w:bottom w:w="0" w:type="dxa"/>
              <w:right w:w="108" w:type="dxa"/>
            </w:tcMar>
          </w:tcPr>
          <w:p w:rsidR="00332DA2" w:rsidRPr="00FF1E84" w:rsidRDefault="00332DA2" w:rsidP="00B608EC">
            <w:pPr>
              <w:pStyle w:val="ProductList-Body"/>
              <w:rPr>
                <w:rFonts w:cs="Tahoma"/>
                <w:color w:val="000000" w:themeColor="text1"/>
                <w:szCs w:val="18"/>
                <w:lang w:val="fr-FR"/>
              </w:rPr>
            </w:pPr>
            <w:r w:rsidRPr="00FF1E84">
              <w:rPr>
                <w:rFonts w:cs="Tahoma"/>
                <w:color w:val="000000" w:themeColor="text1"/>
                <w:szCs w:val="18"/>
                <w:lang w:val="fr-FR"/>
              </w:rPr>
              <w:t>Enterprise CAL Suite</w:t>
            </w:r>
            <w:r>
              <w:fldChar w:fldCharType="begin"/>
            </w:r>
            <w:r w:rsidRPr="00FF1E84">
              <w:rPr>
                <w:lang w:val="fr-FR"/>
              </w:rPr>
              <w:instrText>XE "Enterprise CAL Suite"</w:instrText>
            </w:r>
            <w:r>
              <w:fldChar w:fldCharType="end"/>
            </w:r>
            <w:r w:rsidRPr="00FF1E84">
              <w:rPr>
                <w:rFonts w:cs="Tahoma"/>
                <w:color w:val="000000" w:themeColor="text1"/>
                <w:szCs w:val="18"/>
                <w:lang w:val="fr-FR"/>
              </w:rPr>
              <w:t xml:space="preserve"> Bridge </w:t>
            </w:r>
            <w:r>
              <w:rPr>
                <w:rFonts w:cs="Tahoma"/>
                <w:color w:val="000000" w:themeColor="text1"/>
                <w:szCs w:val="18"/>
              </w:rPr>
              <w:t>для</w:t>
            </w:r>
            <w:r w:rsidRPr="00FF1E84">
              <w:rPr>
                <w:rFonts w:cs="Tahoma"/>
                <w:color w:val="000000" w:themeColor="text1"/>
                <w:szCs w:val="18"/>
                <w:lang w:val="fr-FR"/>
              </w:rPr>
              <w:t xml:space="preserve"> </w:t>
            </w:r>
            <w:r w:rsidRPr="00FF1E84">
              <w:rPr>
                <w:lang w:val="fr-FR"/>
              </w:rPr>
              <w:t>Microsoft</w:t>
            </w:r>
            <w:r w:rsidRPr="00FF1E84">
              <w:rPr>
                <w:rFonts w:cs="Tahoma"/>
                <w:color w:val="000000" w:themeColor="text1"/>
                <w:szCs w:val="18"/>
                <w:lang w:val="fr-FR"/>
              </w:rPr>
              <w:t xml:space="preserve"> Intune</w:t>
            </w:r>
          </w:p>
        </w:tc>
      </w:tr>
      <w:tr w:rsidR="00332DA2" w:rsidRPr="00DD7C93" w:rsidTr="0008060A">
        <w:trPr>
          <w:trHeight w:val="247"/>
        </w:trPr>
        <w:tc>
          <w:tcPr>
            <w:tcW w:w="5355" w:type="dxa"/>
            <w:tcMar>
              <w:top w:w="0" w:type="dxa"/>
              <w:left w:w="108" w:type="dxa"/>
              <w:bottom w:w="0" w:type="dxa"/>
              <w:right w:w="108" w:type="dxa"/>
            </w:tcMar>
          </w:tcPr>
          <w:p w:rsidR="00332DA2" w:rsidRPr="00FF1E84" w:rsidRDefault="00332DA2" w:rsidP="00067B4B">
            <w:pPr>
              <w:pStyle w:val="ProductList-Body"/>
              <w:rPr>
                <w:rFonts w:cs="Tahoma"/>
                <w:color w:val="000000" w:themeColor="text1"/>
                <w:szCs w:val="18"/>
                <w:lang w:val="fr-FR"/>
              </w:rPr>
            </w:pPr>
            <w:r w:rsidRPr="00FF1E84">
              <w:rPr>
                <w:rFonts w:cs="Tahoma"/>
                <w:color w:val="000000" w:themeColor="text1"/>
                <w:szCs w:val="18"/>
                <w:lang w:val="fr-FR"/>
              </w:rPr>
              <w:t>Core CAL Suite</w:t>
            </w:r>
            <w:r>
              <w:fldChar w:fldCharType="begin"/>
            </w:r>
            <w:r w:rsidRPr="00FF1E84">
              <w:rPr>
                <w:lang w:val="fr-FR"/>
              </w:rPr>
              <w:instrText>XE "Core CAL Suite"</w:instrText>
            </w:r>
            <w:r>
              <w:fldChar w:fldCharType="end"/>
            </w:r>
            <w:r w:rsidRPr="00FF1E84">
              <w:rPr>
                <w:rFonts w:cs="Tahoma"/>
                <w:color w:val="000000" w:themeColor="text1"/>
                <w:szCs w:val="18"/>
                <w:lang w:val="fr-FR"/>
              </w:rPr>
              <w:t xml:space="preserve"> Bridge </w:t>
            </w:r>
            <w:r>
              <w:rPr>
                <w:rFonts w:cs="Tahoma"/>
                <w:color w:val="000000" w:themeColor="text1"/>
                <w:szCs w:val="18"/>
              </w:rPr>
              <w:t>для</w:t>
            </w:r>
            <w:r w:rsidRPr="00FF1E84">
              <w:rPr>
                <w:rFonts w:cs="Tahoma"/>
                <w:color w:val="000000" w:themeColor="text1"/>
                <w:szCs w:val="18"/>
                <w:lang w:val="fr-FR"/>
              </w:rPr>
              <w:t xml:space="preserve"> Office 365</w:t>
            </w:r>
            <w:r>
              <w:fldChar w:fldCharType="begin"/>
            </w:r>
            <w:r w:rsidRPr="00FF1E84">
              <w:rPr>
                <w:lang w:val="fr-FR"/>
              </w:rPr>
              <w:instrText xml:space="preserve">XE "Core CAL Suite Bridge </w:instrText>
            </w:r>
            <w:r>
              <w:instrText>для</w:instrText>
            </w:r>
            <w:r w:rsidRPr="00FF1E84">
              <w:rPr>
                <w:lang w:val="fr-FR"/>
              </w:rPr>
              <w:instrText xml:space="preserve"> Office 365"</w:instrText>
            </w:r>
            <w:r>
              <w:fldChar w:fldCharType="end"/>
            </w:r>
            <w:r w:rsidRPr="00FF1E84">
              <w:rPr>
                <w:rFonts w:cs="Tahoma"/>
                <w:color w:val="000000" w:themeColor="text1"/>
                <w:szCs w:val="18"/>
                <w:lang w:val="fr-FR"/>
              </w:rPr>
              <w:t xml:space="preserve"> </w:t>
            </w:r>
            <w:r>
              <w:rPr>
                <w:rFonts w:cs="Tahoma"/>
                <w:color w:val="000000" w:themeColor="text1"/>
                <w:szCs w:val="18"/>
              </w:rPr>
              <w:t>и</w:t>
            </w:r>
            <w:r w:rsidRPr="00FF1E84">
              <w:rPr>
                <w:rFonts w:cs="Tahoma"/>
                <w:color w:val="000000" w:themeColor="text1"/>
                <w:szCs w:val="18"/>
                <w:lang w:val="fr-FR"/>
              </w:rPr>
              <w:t xml:space="preserve"> </w:t>
            </w:r>
            <w:r w:rsidRPr="00FF1E84">
              <w:rPr>
                <w:lang w:val="fr-FR"/>
              </w:rPr>
              <w:t>Microsoft</w:t>
            </w:r>
            <w:r w:rsidRPr="00FF1E84">
              <w:rPr>
                <w:rFonts w:cs="Tahoma"/>
                <w:color w:val="000000" w:themeColor="text1"/>
                <w:szCs w:val="18"/>
                <w:lang w:val="fr-FR"/>
              </w:rPr>
              <w:t xml:space="preserve"> Intune</w:t>
            </w:r>
          </w:p>
        </w:tc>
        <w:tc>
          <w:tcPr>
            <w:tcW w:w="5355" w:type="dxa"/>
            <w:tcMar>
              <w:top w:w="0" w:type="dxa"/>
              <w:left w:w="108" w:type="dxa"/>
              <w:bottom w:w="0" w:type="dxa"/>
              <w:right w:w="108" w:type="dxa"/>
            </w:tcMar>
          </w:tcPr>
          <w:p w:rsidR="00332DA2" w:rsidRPr="00FF1E84" w:rsidRDefault="00332DA2" w:rsidP="00B608EC">
            <w:pPr>
              <w:pStyle w:val="ProductList-Body"/>
              <w:rPr>
                <w:rFonts w:cs="Tahoma"/>
                <w:color w:val="000000" w:themeColor="text1"/>
                <w:szCs w:val="18"/>
                <w:lang w:val="fr-FR"/>
              </w:rPr>
            </w:pPr>
            <w:r w:rsidRPr="00FF1E84">
              <w:rPr>
                <w:rFonts w:eastAsia="Calibri" w:cs="Tahoma"/>
                <w:color w:val="000000" w:themeColor="text1"/>
                <w:szCs w:val="18"/>
                <w:lang w:val="fr-FR"/>
              </w:rPr>
              <w:t>Enterprise CAL Suite</w:t>
            </w:r>
            <w:r>
              <w:fldChar w:fldCharType="begin"/>
            </w:r>
            <w:r w:rsidRPr="00FF1E84">
              <w:rPr>
                <w:lang w:val="fr-FR"/>
              </w:rPr>
              <w:instrText>XE "Enterprise CAL Suite"</w:instrText>
            </w:r>
            <w:r>
              <w:fldChar w:fldCharType="end"/>
            </w:r>
            <w:r w:rsidRPr="00FF1E84">
              <w:rPr>
                <w:rFonts w:eastAsia="Calibri" w:cs="Tahoma"/>
                <w:color w:val="000000" w:themeColor="text1"/>
                <w:szCs w:val="18"/>
                <w:lang w:val="fr-FR"/>
              </w:rPr>
              <w:t xml:space="preserve"> Bridge </w:t>
            </w:r>
            <w:r>
              <w:rPr>
                <w:rFonts w:eastAsia="Calibri" w:cs="Tahoma"/>
                <w:color w:val="000000" w:themeColor="text1"/>
                <w:szCs w:val="18"/>
              </w:rPr>
              <w:t>для</w:t>
            </w:r>
            <w:r w:rsidRPr="00FF1E84">
              <w:rPr>
                <w:rFonts w:eastAsia="Calibri" w:cs="Tahoma"/>
                <w:color w:val="000000" w:themeColor="text1"/>
                <w:szCs w:val="18"/>
                <w:lang w:val="fr-FR"/>
              </w:rPr>
              <w:t xml:space="preserve"> Office 365</w:t>
            </w:r>
            <w:r>
              <w:fldChar w:fldCharType="begin"/>
            </w:r>
            <w:r w:rsidRPr="00FF1E84">
              <w:rPr>
                <w:lang w:val="fr-FR"/>
              </w:rPr>
              <w:instrText xml:space="preserve">XE "Enterprise CAL Suite Bridge </w:instrText>
            </w:r>
            <w:r>
              <w:instrText>для</w:instrText>
            </w:r>
            <w:r w:rsidRPr="00FF1E84">
              <w:rPr>
                <w:lang w:val="fr-FR"/>
              </w:rPr>
              <w:instrText xml:space="preserve"> Office 365"</w:instrText>
            </w:r>
            <w:r>
              <w:fldChar w:fldCharType="end"/>
            </w:r>
            <w:r w:rsidRPr="00FF1E84">
              <w:rPr>
                <w:rFonts w:eastAsia="Calibri" w:cs="Tahoma"/>
                <w:color w:val="000000" w:themeColor="text1"/>
                <w:szCs w:val="18"/>
                <w:lang w:val="fr-FR"/>
              </w:rPr>
              <w:t xml:space="preserve"> </w:t>
            </w:r>
            <w:r>
              <w:rPr>
                <w:rFonts w:eastAsia="Calibri" w:cs="Tahoma"/>
                <w:color w:val="000000" w:themeColor="text1"/>
                <w:szCs w:val="18"/>
              </w:rPr>
              <w:t>и</w:t>
            </w:r>
            <w:r w:rsidRPr="00FF1E84">
              <w:rPr>
                <w:rFonts w:eastAsia="Calibri" w:cs="Tahoma"/>
                <w:color w:val="000000" w:themeColor="text1"/>
                <w:szCs w:val="18"/>
                <w:lang w:val="fr-FR"/>
              </w:rPr>
              <w:t xml:space="preserve"> </w:t>
            </w:r>
            <w:r w:rsidRPr="00FF1E84">
              <w:rPr>
                <w:lang w:val="fr-FR"/>
              </w:rPr>
              <w:t>Microsoft</w:t>
            </w:r>
            <w:r w:rsidRPr="00FF1E84">
              <w:rPr>
                <w:rFonts w:cs="Tahoma"/>
                <w:color w:val="000000" w:themeColor="text1"/>
                <w:szCs w:val="18"/>
                <w:vertAlign w:val="superscript"/>
                <w:lang w:val="fr-FR"/>
              </w:rPr>
              <w:t xml:space="preserve"> </w:t>
            </w:r>
            <w:r w:rsidRPr="00FF1E84">
              <w:rPr>
                <w:rFonts w:eastAsia="Calibri" w:cs="Tahoma"/>
                <w:color w:val="000000" w:themeColor="text1"/>
                <w:szCs w:val="18"/>
                <w:lang w:val="fr-FR"/>
              </w:rPr>
              <w:t>Intune</w:t>
            </w:r>
          </w:p>
        </w:tc>
      </w:tr>
      <w:tr w:rsidR="00332DA2" w:rsidRPr="00DD7C93" w:rsidTr="0008060A">
        <w:trPr>
          <w:trHeight w:val="247"/>
        </w:trPr>
        <w:tc>
          <w:tcPr>
            <w:tcW w:w="5355" w:type="dxa"/>
            <w:tcMar>
              <w:top w:w="0" w:type="dxa"/>
              <w:left w:w="108" w:type="dxa"/>
              <w:bottom w:w="0" w:type="dxa"/>
              <w:right w:w="108" w:type="dxa"/>
            </w:tcMar>
            <w:hideMark/>
          </w:tcPr>
          <w:p w:rsidR="00332DA2" w:rsidRPr="00FF1E84" w:rsidRDefault="00332DA2" w:rsidP="00332DA2">
            <w:pPr>
              <w:pStyle w:val="ProductList-Body"/>
              <w:rPr>
                <w:rFonts w:cs="Tahoma"/>
                <w:color w:val="000000" w:themeColor="text1"/>
                <w:szCs w:val="18"/>
                <w:lang w:val="fr-FR"/>
              </w:rPr>
            </w:pPr>
            <w:r w:rsidRPr="00FF1E84">
              <w:rPr>
                <w:rFonts w:cs="Tahoma"/>
                <w:color w:val="000000" w:themeColor="text1"/>
                <w:szCs w:val="18"/>
                <w:lang w:val="fr-FR"/>
              </w:rPr>
              <w:t>Core Infrastructure Server Suite Standard</w:t>
            </w:r>
            <w:r>
              <w:fldChar w:fldCharType="begin"/>
            </w:r>
            <w:r w:rsidRPr="00FF1E84">
              <w:rPr>
                <w:lang w:val="fr-FR"/>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FF1E84" w:rsidRDefault="00332DA2" w:rsidP="00332DA2">
            <w:pPr>
              <w:pStyle w:val="ProductList-Body"/>
              <w:rPr>
                <w:rFonts w:cs="Tahoma"/>
                <w:color w:val="000000" w:themeColor="text1"/>
                <w:szCs w:val="18"/>
                <w:lang w:val="fr-FR"/>
              </w:rPr>
            </w:pPr>
            <w:r w:rsidRPr="00FF1E84">
              <w:rPr>
                <w:rFonts w:cs="Tahoma"/>
                <w:color w:val="000000" w:themeColor="text1"/>
                <w:szCs w:val="18"/>
                <w:lang w:val="fr-FR"/>
              </w:rPr>
              <w:t>Core Infrastructure Server Suite Datacenter</w:t>
            </w:r>
            <w:r>
              <w:fldChar w:fldCharType="begin"/>
            </w:r>
            <w:r w:rsidRPr="00FF1E84">
              <w:rPr>
                <w:lang w:val="fr-FR"/>
              </w:rPr>
              <w:instrText>XE "Core Infrastructure Server Suite Datacenter"</w:instrText>
            </w:r>
            <w:r>
              <w:fldChar w:fldCharType="end"/>
            </w:r>
          </w:p>
        </w:tc>
      </w:tr>
      <w:tr w:rsidR="00332DA2" w:rsidRPr="00717EC0" w:rsidTr="0008060A">
        <w:tc>
          <w:tcPr>
            <w:tcW w:w="5355" w:type="dxa"/>
            <w:tcMar>
              <w:top w:w="0" w:type="dxa"/>
              <w:left w:w="108" w:type="dxa"/>
              <w:bottom w:w="0" w:type="dxa"/>
              <w:right w:w="108" w:type="dxa"/>
            </w:tcMar>
            <w:hideMark/>
          </w:tcPr>
          <w:p w:rsidR="00332DA2" w:rsidRPr="00FF1E84" w:rsidRDefault="00332DA2" w:rsidP="00332DA2">
            <w:pPr>
              <w:pStyle w:val="ProductList-Body"/>
              <w:rPr>
                <w:rFonts w:eastAsia="Calibri" w:cs="Tahoma"/>
                <w:color w:val="000000" w:themeColor="text1"/>
                <w:szCs w:val="18"/>
                <w:lang w:val="fr-FR"/>
              </w:rPr>
            </w:pPr>
            <w:r w:rsidRPr="00FF1E84">
              <w:rPr>
                <w:rFonts w:cs="Tahoma"/>
                <w:color w:val="000000" w:themeColor="text1"/>
                <w:szCs w:val="18"/>
                <w:lang w:val="fr-FR"/>
              </w:rPr>
              <w:t xml:space="preserve">Desktop Education </w:t>
            </w:r>
            <w:r>
              <w:rPr>
                <w:rFonts w:cs="Tahoma"/>
                <w:color w:val="000000" w:themeColor="text1"/>
                <w:szCs w:val="18"/>
              </w:rPr>
              <w:t>с</w:t>
            </w:r>
            <w:r w:rsidRPr="00FF1E84">
              <w:rPr>
                <w:rFonts w:cs="Tahoma"/>
                <w:color w:val="000000" w:themeColor="text1"/>
                <w:szCs w:val="18"/>
                <w:lang w:val="fr-FR"/>
              </w:rPr>
              <w:t xml:space="preserve"> </w:t>
            </w:r>
            <w:r>
              <w:rPr>
                <w:rFonts w:cs="Tahoma"/>
                <w:color w:val="000000" w:themeColor="text1"/>
                <w:szCs w:val="18"/>
              </w:rPr>
              <w:t>Лицензией</w:t>
            </w:r>
            <w:r w:rsidRPr="00FF1E84">
              <w:rPr>
                <w:rFonts w:cs="Tahoma"/>
                <w:color w:val="000000" w:themeColor="text1"/>
                <w:szCs w:val="18"/>
                <w:lang w:val="fr-FR"/>
              </w:rPr>
              <w:t xml:space="preserve">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fldChar w:fldCharType="begin"/>
            </w:r>
            <w:r>
              <w:instrText>XE "Enterprise CAL Suite"</w:instrText>
            </w:r>
            <w:r>
              <w:fldChar w:fldCharType="end"/>
            </w:r>
          </w:p>
        </w:tc>
      </w:tr>
      <w:tr w:rsidR="00332DA2" w:rsidRPr="00717EC0" w:rsidTr="0008060A">
        <w:tc>
          <w:tcPr>
            <w:tcW w:w="5355" w:type="dxa"/>
            <w:tcMar>
              <w:top w:w="0" w:type="dxa"/>
              <w:left w:w="108" w:type="dxa"/>
              <w:bottom w:w="0" w:type="dxa"/>
              <w:right w:w="108" w:type="dxa"/>
            </w:tcMar>
            <w:hideMark/>
          </w:tcPr>
          <w:p w:rsidR="00332DA2" w:rsidRPr="00FF1E84" w:rsidRDefault="00332DA2" w:rsidP="00332DA2">
            <w:pPr>
              <w:pStyle w:val="ProductList-Body"/>
              <w:rPr>
                <w:rFonts w:eastAsia="Calibri" w:cs="Tahoma"/>
                <w:color w:val="000000" w:themeColor="text1"/>
                <w:szCs w:val="18"/>
                <w:lang w:val="en-US"/>
              </w:rPr>
            </w:pPr>
            <w:r w:rsidRPr="00FF1E84">
              <w:rPr>
                <w:rFonts w:cs="Tahoma"/>
                <w:color w:val="000000" w:themeColor="text1"/>
                <w:szCs w:val="18"/>
                <w:lang w:val="en-US"/>
              </w:rPr>
              <w:t xml:space="preserve">Desktop School </w:t>
            </w:r>
            <w:r>
              <w:rPr>
                <w:rFonts w:cs="Tahoma"/>
                <w:color w:val="000000" w:themeColor="text1"/>
                <w:szCs w:val="18"/>
              </w:rPr>
              <w:t>с</w:t>
            </w:r>
            <w:r w:rsidRPr="00FF1E84">
              <w:rPr>
                <w:rFonts w:cs="Tahoma"/>
                <w:color w:val="000000" w:themeColor="text1"/>
                <w:szCs w:val="18"/>
                <w:lang w:val="en-US"/>
              </w:rPr>
              <w:t xml:space="preserve"> </w:t>
            </w:r>
            <w:r>
              <w:rPr>
                <w:rFonts w:cs="Tahoma"/>
                <w:color w:val="000000" w:themeColor="text1"/>
                <w:szCs w:val="18"/>
              </w:rPr>
              <w:t>Лицензией</w:t>
            </w:r>
            <w:r w:rsidRPr="00FF1E84">
              <w:rPr>
                <w:rFonts w:cs="Tahoma"/>
                <w:color w:val="000000" w:themeColor="text1"/>
                <w:szCs w:val="18"/>
                <w:lang w:val="en-US"/>
              </w:rPr>
              <w:t xml:space="preserve">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fldChar w:fldCharType="begin"/>
            </w:r>
            <w:r>
              <w:instrText>XE "Enterprise CAL Suite"</w:instrText>
            </w:r>
            <w:r>
              <w:fldChar w:fldCharType="end"/>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08060A">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rsidTr="0008060A">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651" w:name="_Toc236810936"/>
            <w:r>
              <w:rPr>
                <w:rFonts w:cs="Tahoma"/>
                <w:color w:val="000000" w:themeColor="text1"/>
                <w:szCs w:val="18"/>
              </w:rPr>
              <w:t xml:space="preserve"> Desktop Optimization Pack </w:t>
            </w:r>
            <w:bookmarkEnd w:id="1651"/>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 </w:t>
            </w:r>
          </w:p>
        </w:tc>
      </w:tr>
      <w:tr w:rsidR="0083582D" w:rsidRPr="00717EC0" w:rsidTr="0008060A">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08060A">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08060A">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w:t>
            </w:r>
          </w:p>
        </w:tc>
      </w:tr>
      <w:tr w:rsidR="00332DA2" w:rsidRPr="00717EC0"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DD7C93" w:rsidTr="0008060A">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355" w:type="dxa"/>
            <w:tcMar>
              <w:top w:w="0" w:type="dxa"/>
              <w:left w:w="108" w:type="dxa"/>
              <w:bottom w:w="0" w:type="dxa"/>
              <w:right w:w="108" w:type="dxa"/>
            </w:tcMar>
            <w:hideMark/>
          </w:tcPr>
          <w:p w:rsidR="00332DA2" w:rsidRPr="00FF1E84" w:rsidRDefault="00332DA2" w:rsidP="00332DA2">
            <w:pPr>
              <w:pStyle w:val="ProductList-Body"/>
              <w:rPr>
                <w:rFonts w:eastAsia="Calibri" w:cs="Tahoma"/>
                <w:color w:val="000000" w:themeColor="text1"/>
                <w:szCs w:val="18"/>
                <w:lang w:val="it-IT"/>
              </w:rPr>
            </w:pPr>
            <w:r w:rsidRPr="00FF1E84">
              <w:rPr>
                <w:rFonts w:cs="Tahoma"/>
                <w:color w:val="000000" w:themeColor="text1"/>
                <w:szCs w:val="18"/>
                <w:lang w:val="it-IT"/>
              </w:rPr>
              <w:t xml:space="preserve">Visual Studio Ultimate </w:t>
            </w:r>
            <w:r>
              <w:rPr>
                <w:rFonts w:cs="Tahoma"/>
                <w:color w:val="000000" w:themeColor="text1"/>
                <w:szCs w:val="18"/>
              </w:rPr>
              <w:t>с</w:t>
            </w:r>
            <w:r w:rsidRPr="00FF1E84">
              <w:rPr>
                <w:rFonts w:cs="Tahoma"/>
                <w:color w:val="000000" w:themeColor="text1"/>
                <w:szCs w:val="18"/>
                <w:lang w:val="it-IT"/>
              </w:rPr>
              <w:t xml:space="preserve"> </w:t>
            </w:r>
            <w:r>
              <w:rPr>
                <w:rFonts w:cs="Tahoma"/>
                <w:color w:val="000000" w:themeColor="text1"/>
                <w:szCs w:val="18"/>
              </w:rPr>
              <w:t>подпиской</w:t>
            </w:r>
            <w:r w:rsidRPr="00FF1E84">
              <w:rPr>
                <w:rFonts w:cs="Tahoma"/>
                <w:color w:val="000000" w:themeColor="text1"/>
                <w:szCs w:val="18"/>
                <w:lang w:val="it-IT"/>
              </w:rPr>
              <w:t xml:space="preserve"> MSDN</w:t>
            </w:r>
          </w:p>
        </w:tc>
      </w:tr>
      <w:tr w:rsidR="00332DA2" w:rsidRPr="00DD7C93" w:rsidTr="0008060A">
        <w:tc>
          <w:tcPr>
            <w:tcW w:w="5355" w:type="dxa"/>
            <w:tcMar>
              <w:top w:w="0" w:type="dxa"/>
              <w:left w:w="108" w:type="dxa"/>
              <w:bottom w:w="0" w:type="dxa"/>
              <w:right w:w="108" w:type="dxa"/>
            </w:tcMar>
            <w:hideMark/>
          </w:tcPr>
          <w:p w:rsidR="00332DA2" w:rsidRPr="00FF1E84" w:rsidRDefault="00332DA2" w:rsidP="00332DA2">
            <w:pPr>
              <w:pStyle w:val="ProductList-Body"/>
              <w:rPr>
                <w:rFonts w:eastAsia="Calibri" w:cs="Tahoma"/>
                <w:color w:val="000000" w:themeColor="text1"/>
                <w:szCs w:val="18"/>
                <w:lang w:val="en-US"/>
              </w:rPr>
            </w:pPr>
            <w:r w:rsidRPr="00FF1E84">
              <w:rPr>
                <w:rFonts w:cs="Tahoma"/>
                <w:color w:val="000000" w:themeColor="text1"/>
                <w:szCs w:val="18"/>
                <w:lang w:val="en-US"/>
              </w:rPr>
              <w:t xml:space="preserve">Visual Studio Test Professional </w:t>
            </w:r>
            <w:r>
              <w:rPr>
                <w:rFonts w:cs="Tahoma"/>
                <w:color w:val="000000" w:themeColor="text1"/>
                <w:szCs w:val="18"/>
              </w:rPr>
              <w:t>с</w:t>
            </w:r>
            <w:r w:rsidRPr="00FF1E84">
              <w:rPr>
                <w:rFonts w:cs="Tahoma"/>
                <w:color w:val="000000" w:themeColor="text1"/>
                <w:szCs w:val="18"/>
                <w:lang w:val="en-US"/>
              </w:rPr>
              <w:t xml:space="preserve"> </w:t>
            </w:r>
            <w:r>
              <w:rPr>
                <w:rFonts w:cs="Tahoma"/>
                <w:color w:val="000000" w:themeColor="text1"/>
                <w:szCs w:val="18"/>
              </w:rPr>
              <w:t>подпиской</w:t>
            </w:r>
            <w:r w:rsidRPr="00FF1E84">
              <w:rPr>
                <w:rFonts w:cs="Tahoma"/>
                <w:color w:val="000000" w:themeColor="text1"/>
                <w:szCs w:val="18"/>
                <w:lang w:val="en-US"/>
              </w:rPr>
              <w:t xml:space="preserve"> MSDN</w:t>
            </w:r>
          </w:p>
        </w:tc>
        <w:tc>
          <w:tcPr>
            <w:tcW w:w="5355" w:type="dxa"/>
            <w:tcMar>
              <w:top w:w="0" w:type="dxa"/>
              <w:left w:w="108" w:type="dxa"/>
              <w:bottom w:w="0" w:type="dxa"/>
              <w:right w:w="108" w:type="dxa"/>
            </w:tcMar>
            <w:hideMark/>
          </w:tcPr>
          <w:p w:rsidR="00332DA2" w:rsidRPr="00FF1E84" w:rsidRDefault="00332DA2" w:rsidP="00332DA2">
            <w:pPr>
              <w:pStyle w:val="ProductList-Body"/>
              <w:rPr>
                <w:rFonts w:eastAsia="Calibri" w:cs="Tahoma"/>
                <w:color w:val="000000" w:themeColor="text1"/>
                <w:szCs w:val="18"/>
                <w:lang w:val="en-US"/>
              </w:rPr>
            </w:pPr>
            <w:r w:rsidRPr="00FF1E84">
              <w:rPr>
                <w:rFonts w:cs="Tahoma"/>
                <w:color w:val="000000" w:themeColor="text1"/>
                <w:szCs w:val="18"/>
                <w:lang w:val="en-US"/>
              </w:rPr>
              <w:t xml:space="preserve">Visual Studio Premium </w:t>
            </w:r>
            <w:r>
              <w:rPr>
                <w:rFonts w:cs="Tahoma"/>
                <w:color w:val="000000" w:themeColor="text1"/>
                <w:szCs w:val="18"/>
              </w:rPr>
              <w:t>с</w:t>
            </w:r>
            <w:r w:rsidRPr="00FF1E84">
              <w:rPr>
                <w:rFonts w:cs="Tahoma"/>
                <w:color w:val="000000" w:themeColor="text1"/>
                <w:szCs w:val="18"/>
                <w:lang w:val="en-US"/>
              </w:rPr>
              <w:t xml:space="preserve"> </w:t>
            </w:r>
            <w:r>
              <w:rPr>
                <w:rFonts w:cs="Tahoma"/>
                <w:color w:val="000000" w:themeColor="text1"/>
                <w:szCs w:val="18"/>
              </w:rPr>
              <w:t>подпиской</w:t>
            </w:r>
            <w:r w:rsidRPr="00FF1E84">
              <w:rPr>
                <w:rFonts w:cs="Tahoma"/>
                <w:color w:val="000000" w:themeColor="text1"/>
                <w:szCs w:val="18"/>
                <w:lang w:val="en-US"/>
              </w:rPr>
              <w:t xml:space="preserve"> MSDN</w:t>
            </w:r>
          </w:p>
        </w:tc>
      </w:tr>
      <w:tr w:rsidR="00332DA2" w:rsidRPr="00717EC0" w:rsidTr="0008060A">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52" w:name="Services"/>
      <w:bookmarkStart w:id="1653" w:name="_Toc378147684"/>
      <w:bookmarkStart w:id="1654" w:name="_Toc378151581"/>
      <w:bookmarkStart w:id="1655" w:name="_Toc379797460"/>
      <w:bookmarkStart w:id="1656" w:name="_Toc380513496"/>
      <w:bookmarkStart w:id="1657" w:name="_Toc380655545"/>
      <w:bookmarkStart w:id="1658" w:name="_Toc402268774"/>
      <w:r>
        <w:t>Услуги</w:t>
      </w:r>
      <w:bookmarkEnd w:id="1652"/>
      <w:bookmarkEnd w:id="1653"/>
      <w:bookmarkEnd w:id="1654"/>
      <w:bookmarkEnd w:id="1655"/>
      <w:bookmarkEnd w:id="1656"/>
      <w:bookmarkEnd w:id="1657"/>
      <w:bookmarkEnd w:id="1658"/>
    </w:p>
    <w:p w:rsidR="00DB5001" w:rsidRDefault="00DB5001" w:rsidP="00DB5001">
      <w:pPr>
        <w:pStyle w:val="ProductList-Body"/>
      </w:pPr>
      <w:bookmarkStart w:id="1659" w:name="_Toc378147685"/>
      <w:bookmarkStart w:id="1660" w:name="_Toc378151582"/>
      <w:r>
        <w:t xml:space="preserve">В разделах ниже содержится подробное описание Услуг, на использование которых клиенты могут приобрести право. </w:t>
      </w:r>
    </w:p>
    <w:p w:rsidR="00DB5001" w:rsidRDefault="00DB5001" w:rsidP="00DB5001">
      <w:pPr>
        <w:pStyle w:val="ProductList-Body"/>
      </w:pPr>
      <w: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rsidR="00DB5001" w:rsidRDefault="00DB5001" w:rsidP="00DB5001">
      <w:pPr>
        <w:pStyle w:val="ProductList-Body"/>
      </w:pPr>
    </w:p>
    <w:p w:rsidR="009A0C93" w:rsidRDefault="00FA00BF" w:rsidP="002E202B">
      <w:pPr>
        <w:pStyle w:val="ProductList-Offering1Heading"/>
        <w:outlineLvl w:val="1"/>
      </w:pPr>
      <w:bookmarkStart w:id="1661" w:name="_Toc379797461"/>
      <w:bookmarkStart w:id="1662" w:name="_Toc380513497"/>
      <w:bookmarkStart w:id="1663" w:name="_Toc380655546"/>
      <w:bookmarkStart w:id="1664" w:name="_Toc402268775"/>
      <w:r>
        <w:t>Предложения премьер-поддержки Microsoft</w:t>
      </w:r>
      <w:bookmarkEnd w:id="1659"/>
      <w:bookmarkEnd w:id="1660"/>
      <w:bookmarkEnd w:id="1661"/>
      <w:bookmarkEnd w:id="1662"/>
      <w:bookmarkEnd w:id="1663"/>
      <w:bookmarkEnd w:id="1664"/>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7"/>
        <w:gridCol w:w="1708"/>
        <w:gridCol w:w="1719"/>
        <w:gridCol w:w="1708"/>
        <w:gridCol w:w="1708"/>
      </w:tblGrid>
      <w:tr w:rsidR="00A41808" w:rsidRPr="00B40E4C" w:rsidTr="00F436FE">
        <w:trPr>
          <w:tblHeader/>
        </w:trPr>
        <w:tc>
          <w:tcPr>
            <w:tcW w:w="368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F436FE">
        <w:tc>
          <w:tcPr>
            <w:tcW w:w="3687" w:type="dxa"/>
            <w:vAlign w:val="center"/>
          </w:tcPr>
          <w:p w:rsidR="004A3FA6" w:rsidRPr="00B40E4C" w:rsidRDefault="004A3FA6" w:rsidP="004A3FA6">
            <w:pPr>
              <w:pStyle w:val="ProductList-Body"/>
              <w:rPr>
                <w:color w:val="000000"/>
              </w:rPr>
            </w:pPr>
            <w:r>
              <w:rPr>
                <w:color w:val="000000"/>
              </w:rPr>
              <w:t xml:space="preserve">Работа с клиентами </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F436FE">
        <w:tc>
          <w:tcPr>
            <w:tcW w:w="3687" w:type="dxa"/>
            <w:vAlign w:val="center"/>
          </w:tcPr>
          <w:p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708" w:type="dxa"/>
            <w:vAlign w:val="center"/>
          </w:tcPr>
          <w:p w:rsidR="00A41808" w:rsidRPr="00B40E4C" w:rsidRDefault="00A41808" w:rsidP="00A41808">
            <w:pPr>
              <w:pStyle w:val="ProductList-Body"/>
              <w:rPr>
                <w:color w:val="000000"/>
              </w:rPr>
            </w:pPr>
            <w:r>
              <w:rPr>
                <w:color w:val="000000"/>
              </w:rPr>
              <w:t>Каждый месяц</w:t>
            </w:r>
          </w:p>
        </w:tc>
        <w:tc>
          <w:tcPr>
            <w:tcW w:w="1719" w:type="dxa"/>
            <w:vAlign w:val="center"/>
          </w:tcPr>
          <w:p w:rsidR="00A41808" w:rsidRPr="00B40E4C" w:rsidRDefault="00A41808" w:rsidP="00A41808">
            <w:pPr>
              <w:pStyle w:val="ProductList-Body"/>
              <w:rPr>
                <w:color w:val="000000"/>
              </w:rPr>
            </w:pPr>
            <w:r>
              <w:rPr>
                <w:color w:val="000000"/>
              </w:rPr>
              <w:t>Каждый месяц</w:t>
            </w:r>
          </w:p>
        </w:tc>
        <w:tc>
          <w:tcPr>
            <w:tcW w:w="1708" w:type="dxa"/>
            <w:vAlign w:val="center"/>
          </w:tcPr>
          <w:p w:rsidR="00A41808" w:rsidRPr="00B40E4C" w:rsidRDefault="00A41808" w:rsidP="00A41808">
            <w:pPr>
              <w:pStyle w:val="ProductList-Body"/>
              <w:rPr>
                <w:color w:val="000000"/>
              </w:rPr>
            </w:pPr>
            <w:r>
              <w:rPr>
                <w:color w:val="000000"/>
              </w:rPr>
              <w:t>Каждый месяц</w:t>
            </w:r>
          </w:p>
        </w:tc>
        <w:tc>
          <w:tcPr>
            <w:tcW w:w="1708" w:type="dxa"/>
            <w:vAlign w:val="center"/>
          </w:tcPr>
          <w:p w:rsidR="00A41808" w:rsidRPr="00B40E4C" w:rsidRDefault="00A41808" w:rsidP="00A41808">
            <w:pPr>
              <w:pStyle w:val="ProductList-Body"/>
              <w:rPr>
                <w:color w:val="000000"/>
              </w:rPr>
            </w:pPr>
            <w:r>
              <w:rPr>
                <w:color w:val="000000"/>
              </w:rPr>
              <w:t>Каждый месяц</w:t>
            </w:r>
          </w:p>
        </w:tc>
      </w:tr>
      <w:tr w:rsidR="00A41808" w:rsidRPr="00B40E4C" w:rsidTr="00F436FE">
        <w:tc>
          <w:tcPr>
            <w:tcW w:w="3687" w:type="dxa"/>
            <w:vAlign w:val="center"/>
          </w:tcPr>
          <w:p w:rsidR="00A41808" w:rsidRPr="00B40E4C" w:rsidRDefault="00A41808" w:rsidP="00A41808">
            <w:pPr>
              <w:pStyle w:val="ProductList-Body"/>
              <w:rPr>
                <w:color w:val="000000"/>
              </w:rPr>
            </w:pPr>
            <w:r>
              <w:rPr>
                <w:color w:val="000000"/>
              </w:rPr>
              <w:t>Поддержка (количество часов в год)</w:t>
            </w:r>
          </w:p>
        </w:tc>
        <w:tc>
          <w:tcPr>
            <w:tcW w:w="1708" w:type="dxa"/>
            <w:vAlign w:val="center"/>
          </w:tcPr>
          <w:p w:rsidR="00A41808" w:rsidRPr="00B40E4C" w:rsidRDefault="00A41808" w:rsidP="00A41808">
            <w:pPr>
              <w:pStyle w:val="ProductList-Body"/>
              <w:rPr>
                <w:color w:val="000000"/>
              </w:rPr>
            </w:pPr>
            <w:r>
              <w:rPr>
                <w:color w:val="000000"/>
              </w:rPr>
              <w:t>До 10 часов</w:t>
            </w:r>
          </w:p>
        </w:tc>
        <w:tc>
          <w:tcPr>
            <w:tcW w:w="1719" w:type="dxa"/>
          </w:tcPr>
          <w:p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8" w:type="dxa"/>
            <w:vAlign w:val="center"/>
          </w:tcPr>
          <w:p w:rsidR="00A41808" w:rsidRPr="00B40E4C" w:rsidRDefault="00A41808" w:rsidP="00A41808">
            <w:pPr>
              <w:pStyle w:val="ProductList-Body"/>
              <w:rPr>
                <w:color w:val="000000"/>
              </w:rPr>
            </w:pPr>
            <w:r>
              <w:rPr>
                <w:color w:val="000000"/>
              </w:rPr>
              <w:t>До 120 часов</w:t>
            </w:r>
          </w:p>
        </w:tc>
        <w:tc>
          <w:tcPr>
            <w:tcW w:w="1708" w:type="dxa"/>
            <w:vAlign w:val="center"/>
          </w:tcPr>
          <w:p w:rsidR="00A41808" w:rsidRPr="00B40E4C" w:rsidRDefault="00A41808" w:rsidP="00A41808">
            <w:pPr>
              <w:pStyle w:val="ProductList-Body"/>
              <w:rPr>
                <w:color w:val="000000"/>
              </w:rPr>
            </w:pPr>
            <w:r>
              <w:rPr>
                <w:color w:val="000000"/>
              </w:rPr>
              <w:t>До 160 часов</w:t>
            </w:r>
          </w:p>
        </w:tc>
      </w:tr>
      <w:tr w:rsidR="00A41808" w:rsidRPr="00B40E4C" w:rsidTr="00F436FE">
        <w:tc>
          <w:tcPr>
            <w:tcW w:w="3687" w:type="dxa"/>
            <w:vAlign w:val="center"/>
          </w:tcPr>
          <w:p w:rsidR="00A41808" w:rsidRPr="00B40E4C" w:rsidRDefault="00A41808" w:rsidP="00A41808">
            <w:pPr>
              <w:pStyle w:val="ProductList-Body"/>
              <w:rPr>
                <w:color w:val="000000"/>
              </w:rPr>
            </w:pPr>
            <w:r>
              <w:rPr>
                <w:color w:val="000000"/>
              </w:rPr>
              <w:t>Техническая поддержка (количество часов в год)</w:t>
            </w:r>
          </w:p>
        </w:tc>
        <w:tc>
          <w:tcPr>
            <w:tcW w:w="1708" w:type="dxa"/>
            <w:vAlign w:val="center"/>
          </w:tcPr>
          <w:p w:rsidR="00A41808" w:rsidRPr="00B40E4C" w:rsidRDefault="00A41808" w:rsidP="00A41808">
            <w:pPr>
              <w:pStyle w:val="ProductList-Body"/>
              <w:rPr>
                <w:color w:val="000000"/>
              </w:rPr>
            </w:pPr>
            <w:r>
              <w:rPr>
                <w:color w:val="000000"/>
              </w:rPr>
              <w:t>До 40 часов</w:t>
            </w:r>
          </w:p>
        </w:tc>
        <w:tc>
          <w:tcPr>
            <w:tcW w:w="1719" w:type="dxa"/>
          </w:tcPr>
          <w:p w:rsidR="00A41808" w:rsidRPr="00B40E4C" w:rsidRDefault="00A41808" w:rsidP="00A41808">
            <w:pPr>
              <w:pStyle w:val="ProductList-Body"/>
              <w:rPr>
                <w:color w:val="000000"/>
              </w:rPr>
            </w:pPr>
            <w:r>
              <w:rPr>
                <w:color w:val="000000"/>
              </w:rPr>
              <w:t>До 30 часов</w:t>
            </w:r>
          </w:p>
        </w:tc>
        <w:tc>
          <w:tcPr>
            <w:tcW w:w="1708" w:type="dxa"/>
            <w:vAlign w:val="center"/>
          </w:tcPr>
          <w:p w:rsidR="00A41808" w:rsidRPr="00B40E4C" w:rsidRDefault="00A41808" w:rsidP="00A41808">
            <w:pPr>
              <w:pStyle w:val="ProductList-Body"/>
              <w:rPr>
                <w:color w:val="000000"/>
              </w:rPr>
            </w:pPr>
            <w:r>
              <w:rPr>
                <w:color w:val="000000"/>
              </w:rPr>
              <w:t>До 80 часов</w:t>
            </w:r>
          </w:p>
        </w:tc>
        <w:tc>
          <w:tcPr>
            <w:tcW w:w="1708" w:type="dxa"/>
            <w:vAlign w:val="center"/>
          </w:tcPr>
          <w:p w:rsidR="00A41808" w:rsidRPr="00B40E4C" w:rsidRDefault="00A41808" w:rsidP="00A41808">
            <w:pPr>
              <w:pStyle w:val="ProductList-Body"/>
              <w:rPr>
                <w:color w:val="000000"/>
              </w:rPr>
            </w:pPr>
            <w:r>
              <w:rPr>
                <w:color w:val="000000"/>
              </w:rPr>
              <w:t>До 140 часов</w:t>
            </w:r>
          </w:p>
        </w:tc>
      </w:tr>
      <w:tr w:rsidR="004A3FA6" w:rsidRPr="00B40E4C" w:rsidTr="00F436FE">
        <w:tc>
          <w:tcPr>
            <w:tcW w:w="3687" w:type="dxa"/>
            <w:vAlign w:val="center"/>
          </w:tcPr>
          <w:p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F436FE">
        <w:tc>
          <w:tcPr>
            <w:tcW w:w="3687" w:type="dxa"/>
            <w:vAlign w:val="center"/>
          </w:tcPr>
          <w:p w:rsidR="004A3FA6" w:rsidRPr="00B40E4C" w:rsidRDefault="004A3FA6" w:rsidP="004A3FA6">
            <w:pPr>
              <w:pStyle w:val="ProductList-Body"/>
              <w:rPr>
                <w:color w:val="000000"/>
              </w:rPr>
            </w:pPr>
            <w:r>
              <w:rPr>
                <w:color w:val="000000"/>
              </w:rPr>
              <w:t>Срочная поддержка с выездом к клиенту</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F436FE">
        <w:tc>
          <w:tcPr>
            <w:tcW w:w="3687" w:type="dxa"/>
            <w:vAlign w:val="center"/>
          </w:tcPr>
          <w:p w:rsidR="004A3FA6" w:rsidRPr="00B40E4C" w:rsidRDefault="004A3FA6" w:rsidP="004A3FA6">
            <w:pPr>
              <w:pStyle w:val="ProductList-Body"/>
              <w:rPr>
                <w:color w:val="000000"/>
              </w:rPr>
            </w:pPr>
            <w:r>
              <w:rPr>
                <w:color w:val="000000"/>
              </w:rPr>
              <w:t>Профилактические информационные услуги</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F436FE">
        <w:tc>
          <w:tcPr>
            <w:tcW w:w="3687" w:type="dxa"/>
            <w:vAlign w:val="center"/>
          </w:tcPr>
          <w:p w:rsidR="004A3FA6" w:rsidRPr="00B40E4C" w:rsidRDefault="004A3FA6" w:rsidP="004A3FA6">
            <w:pPr>
              <w:pStyle w:val="ProductList-Body"/>
              <w:rPr>
                <w:color w:val="000000"/>
              </w:rPr>
            </w:pPr>
            <w:r>
              <w:rPr>
                <w:color w:val="000000"/>
              </w:rPr>
              <w:t>Премьер-поддержка Microsoft через Интернет</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F436FE">
        <w:tc>
          <w:tcPr>
            <w:tcW w:w="3687" w:type="dxa"/>
            <w:vAlign w:val="center"/>
          </w:tcPr>
          <w:p w:rsidR="00A41808" w:rsidRPr="00B40E4C" w:rsidRDefault="00A41808" w:rsidP="00A41808">
            <w:pPr>
              <w:pStyle w:val="ProductList-Body"/>
              <w:rPr>
                <w:color w:val="000000"/>
              </w:rPr>
            </w:pPr>
            <w:r>
              <w:rPr>
                <w:color w:val="000000"/>
              </w:rPr>
              <w:t xml:space="preserve">Дополнительные часы </w:t>
            </w:r>
          </w:p>
        </w:tc>
        <w:tc>
          <w:tcPr>
            <w:tcW w:w="1708" w:type="dxa"/>
            <w:vAlign w:val="center"/>
          </w:tcPr>
          <w:p w:rsidR="00A41808" w:rsidRPr="00B40E4C" w:rsidRDefault="00A41808" w:rsidP="00A41808">
            <w:pPr>
              <w:pStyle w:val="ProductList-Body"/>
              <w:rPr>
                <w:color w:val="000000"/>
              </w:rPr>
            </w:pPr>
            <w:r>
              <w:rPr>
                <w:color w:val="000000"/>
              </w:rPr>
              <w:t>Пакеты из 20 часов</w:t>
            </w:r>
          </w:p>
        </w:tc>
        <w:tc>
          <w:tcPr>
            <w:tcW w:w="1719" w:type="dxa"/>
            <w:vAlign w:val="center"/>
          </w:tcPr>
          <w:p w:rsidR="00A41808" w:rsidRPr="00B40E4C" w:rsidRDefault="00A41808" w:rsidP="00A41808">
            <w:pPr>
              <w:pStyle w:val="ProductList-Body"/>
              <w:rPr>
                <w:color w:val="000000"/>
              </w:rPr>
            </w:pPr>
            <w:r>
              <w:rPr>
                <w:color w:val="000000"/>
              </w:rPr>
              <w:t>Пакеты из 20 часов</w:t>
            </w:r>
          </w:p>
        </w:tc>
        <w:tc>
          <w:tcPr>
            <w:tcW w:w="1708" w:type="dxa"/>
            <w:vAlign w:val="center"/>
          </w:tcPr>
          <w:p w:rsidR="00A41808" w:rsidRPr="00B40E4C" w:rsidRDefault="00A41808" w:rsidP="00A41808">
            <w:pPr>
              <w:pStyle w:val="ProductList-Body"/>
              <w:rPr>
                <w:color w:val="000000"/>
              </w:rPr>
            </w:pPr>
            <w:r>
              <w:rPr>
                <w:color w:val="000000"/>
              </w:rPr>
              <w:t>Пакеты из 20 часов</w:t>
            </w:r>
          </w:p>
        </w:tc>
        <w:tc>
          <w:tcPr>
            <w:tcW w:w="1708" w:type="dxa"/>
            <w:vAlign w:val="center"/>
          </w:tcPr>
          <w:p w:rsidR="00A41808" w:rsidRPr="00B40E4C" w:rsidRDefault="00A41808" w:rsidP="00A41808">
            <w:pPr>
              <w:pStyle w:val="ProductList-Body"/>
              <w:rPr>
                <w:color w:val="000000"/>
              </w:rPr>
            </w:pPr>
            <w:r>
              <w:rPr>
                <w:color w:val="000000"/>
              </w:rPr>
              <w:t>Пакеты из 20 часов</w:t>
            </w:r>
          </w:p>
        </w:tc>
      </w:tr>
    </w:tbl>
    <w:p w:rsidR="00A41808" w:rsidRDefault="00A41808" w:rsidP="00A41808">
      <w:pPr>
        <w:pStyle w:val="ProductList-Body"/>
        <w:ind w:left="180"/>
      </w:pPr>
      <w:r>
        <w:rPr>
          <w:vertAlign w:val="superscript"/>
        </w:rPr>
        <w:t xml:space="preserve">1 </w:t>
      </w:r>
      <w:r>
        <w:rPr>
          <w:i/>
        </w:rPr>
        <w:t>Рабочие часы определяются с учетом региона.</w:t>
      </w:r>
    </w:p>
    <w:p w:rsidR="00A41808" w:rsidRDefault="00A41808" w:rsidP="00A41808">
      <w:pPr>
        <w:pStyle w:val="ProductList-Body"/>
      </w:pPr>
    </w:p>
    <w:p w:rsidR="00A41808"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A41808" w:rsidRDefault="00A41808" w:rsidP="00A41808">
      <w:pPr>
        <w:pStyle w:val="ProductList-Body"/>
      </w:pPr>
    </w:p>
    <w:p w:rsidR="00A41808"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A41808" w:rsidRDefault="00A41808" w:rsidP="00A41808">
      <w:pPr>
        <w:pStyle w:val="ProductList-Body"/>
      </w:pPr>
    </w:p>
    <w:p w:rsidR="009A0C93"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F436FE">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rsidTr="00F436FE">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Катастрофические последствия для деятельности предприятия: </w:t>
            </w:r>
          </w:p>
          <w:p w:rsidR="00A41808" w:rsidRPr="00B40E4C" w:rsidRDefault="00A41808" w:rsidP="00A41808">
            <w:pPr>
              <w:pStyle w:val="ProductList-Body"/>
              <w:rPr>
                <w:color w:val="000000"/>
              </w:rPr>
            </w:pPr>
            <w:r>
              <w:rPr>
                <w:color w:val="000000"/>
              </w:rPr>
              <w:t>Полная остановка основных (критически важных) бизнес-процессов и невозможность дальнейшей рабочей деятельности</w:t>
            </w:r>
          </w:p>
          <w:p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1 часа или более короткого периода</w:t>
            </w:r>
          </w:p>
          <w:p w:rsidR="00A41808" w:rsidRPr="00B40E4C" w:rsidRDefault="00A41808" w:rsidP="00A41808">
            <w:pPr>
              <w:pStyle w:val="ProductList-Body"/>
              <w:rPr>
                <w:color w:val="000000"/>
              </w:rPr>
            </w:pPr>
            <w:r>
              <w:rPr>
                <w:color w:val="000000"/>
              </w:rPr>
              <w:t>Срочное предоставление наших ресурсов на предприятии клиента</w:t>
            </w:r>
          </w:p>
          <w:p w:rsidR="00A41808" w:rsidRPr="00B40E4C" w:rsidRDefault="00A41808" w:rsidP="00A41808">
            <w:pPr>
              <w:pStyle w:val="ProductList-Body"/>
              <w:rPr>
                <w:color w:val="000000"/>
              </w:rPr>
            </w:pPr>
            <w:r>
              <w:rPr>
                <w:color w:val="000000"/>
              </w:rPr>
              <w:t>Непрерывная круглосуточная поддержка семь дней в неделю</w:t>
            </w:r>
          </w:p>
          <w:p w:rsidR="00A41808" w:rsidRPr="00B40E4C" w:rsidRDefault="00A41808" w:rsidP="00A41808">
            <w:pPr>
              <w:pStyle w:val="ProductList-Body"/>
              <w:rPr>
                <w:color w:val="000000"/>
              </w:rPr>
            </w:pPr>
            <w:r>
              <w:rPr>
                <w:color w:val="000000"/>
              </w:rPr>
              <w:t>Срочная эскалация ситуации в группы разработки Продуктов Microsoft</w:t>
            </w:r>
          </w:p>
          <w:p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Уведомление Высшего руководства клиента </w:t>
            </w:r>
          </w:p>
          <w:p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rsidTr="00F436FE">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А – запрос только по телефону</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Критические последствия для деятельности предприятия: </w:t>
            </w:r>
          </w:p>
          <w:p w:rsidR="00A41808" w:rsidRPr="00B40E4C" w:rsidRDefault="00A41808" w:rsidP="00A41808">
            <w:pPr>
              <w:pStyle w:val="ProductList-Body"/>
              <w:rPr>
                <w:color w:val="000000"/>
              </w:rPr>
            </w:pPr>
            <w:r>
              <w:rPr>
                <w:color w:val="000000"/>
              </w:rPr>
              <w:t>серьезные нарушения или значительное снижение качества услуг</w:t>
            </w:r>
          </w:p>
          <w:p w:rsidR="00A41808" w:rsidRPr="00B40E4C" w:rsidRDefault="00A41808" w:rsidP="00A41808">
            <w:pPr>
              <w:pStyle w:val="ProductList-Body"/>
              <w:rPr>
                <w:color w:val="000000"/>
              </w:rPr>
            </w:pPr>
            <w:r>
              <w:rPr>
                <w:color w:val="000000"/>
              </w:rPr>
              <w:t>Действия необходимо предпринять в течение 1 часа</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1 часа или более короткого периода</w:t>
            </w:r>
          </w:p>
          <w:p w:rsidR="00A41808" w:rsidRPr="00B06972" w:rsidRDefault="00A41808" w:rsidP="00A41808">
            <w:pPr>
              <w:pStyle w:val="ProductList-Body"/>
              <w:rPr>
                <w:color w:val="000000"/>
              </w:rPr>
            </w:pPr>
            <w:r>
              <w:rPr>
                <w:color w:val="000000"/>
              </w:rPr>
              <w:t>Предоставление наших ресурсов на предприяти</w:t>
            </w:r>
            <w:r w:rsidR="003A5669">
              <w:rPr>
                <w:color w:val="000000"/>
              </w:rPr>
              <w:t>и клиента по мере необходимости</w:t>
            </w:r>
          </w:p>
          <w:p w:rsidR="00A41808" w:rsidRPr="00B40E4C" w:rsidRDefault="00A41808" w:rsidP="00A41808">
            <w:pPr>
              <w:pStyle w:val="ProductList-Body"/>
              <w:rPr>
                <w:color w:val="000000"/>
              </w:rPr>
            </w:pPr>
            <w:r>
              <w:rPr>
                <w:color w:val="000000"/>
              </w:rPr>
              <w:t>Непрерывная круглосуточная поддержка семь дней в неделю</w:t>
            </w:r>
          </w:p>
          <w:p w:rsidR="00A41808" w:rsidRPr="00B40E4C" w:rsidRDefault="00A41808" w:rsidP="00A41808">
            <w:pPr>
              <w:pStyle w:val="ProductList-Body"/>
              <w:rPr>
                <w:color w:val="000000"/>
              </w:rPr>
            </w:pPr>
            <w:r>
              <w:rPr>
                <w:color w:val="000000"/>
              </w:rPr>
              <w:t>Уведомление Старших менеджеров Microsoft</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p w:rsidR="00A41808" w:rsidRPr="00B40E4C" w:rsidRDefault="00A41808" w:rsidP="00A41808">
            <w:pPr>
              <w:pStyle w:val="ProductList-Body"/>
              <w:rPr>
                <w:color w:val="000000"/>
              </w:rPr>
            </w:pPr>
            <w:r>
              <w:rPr>
                <w:color w:val="000000"/>
              </w:rPr>
              <w:t>Уведомление руководства</w:t>
            </w:r>
          </w:p>
        </w:tc>
      </w:tr>
      <w:tr w:rsidR="00A41808" w:rsidRPr="00B40E4C" w:rsidTr="00F436FE">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 запрос по телефону или через Интернет</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Умеренные последствия для деятельности предприятия: </w:t>
            </w:r>
          </w:p>
          <w:p w:rsidR="00A41808" w:rsidRPr="00B06972" w:rsidRDefault="00A41808" w:rsidP="00A41808">
            <w:pPr>
              <w:pStyle w:val="ProductList-Body"/>
              <w:rPr>
                <w:color w:val="000000"/>
              </w:rPr>
            </w:pPr>
            <w:r>
              <w:rPr>
                <w:color w:val="000000"/>
              </w:rPr>
              <w:t xml:space="preserve">средние нарушения или снижение качества услуг, что не мешает </w:t>
            </w:r>
            <w:r w:rsidR="00661C25">
              <w:rPr>
                <w:color w:val="000000"/>
              </w:rPr>
              <w:t>дальнейшей рабочей деятельности</w:t>
            </w:r>
          </w:p>
          <w:p w:rsidR="00A41808" w:rsidRPr="00B40E4C" w:rsidRDefault="00A41808" w:rsidP="00A41808">
            <w:pPr>
              <w:pStyle w:val="ProductList-Body"/>
              <w:rPr>
                <w:color w:val="000000"/>
              </w:rPr>
            </w:pPr>
            <w:r>
              <w:rPr>
                <w:color w:val="000000"/>
              </w:rPr>
              <w:t>Действия необходимо предпринять в течение 2 Рабочих часов</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2 часов или более короткого периода</w:t>
            </w:r>
          </w:p>
          <w:p w:rsidR="00A41808" w:rsidRPr="00B40E4C" w:rsidRDefault="00A41808" w:rsidP="00A41808">
            <w:pPr>
              <w:pStyle w:val="ProductList-Body"/>
              <w:rPr>
                <w:color w:val="000000"/>
              </w:rPr>
            </w:pPr>
            <w:r>
              <w:rPr>
                <w:color w:val="000000"/>
              </w:rPr>
              <w:t>Поддержка оказывается только в Рабочие часы</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поддержки в Рабочие часы</w:t>
            </w:r>
            <w:r>
              <w:rPr>
                <w:color w:val="000000"/>
                <w:vertAlign w:val="superscript"/>
              </w:rPr>
              <w:t>1</w:t>
            </w:r>
          </w:p>
          <w:p w:rsidR="00A41808" w:rsidRPr="00B40E4C" w:rsidRDefault="00A41808" w:rsidP="00A41808">
            <w:pPr>
              <w:pStyle w:val="ProductList-Body"/>
              <w:rPr>
                <w:color w:val="000000"/>
              </w:rPr>
            </w:pPr>
            <w:r>
              <w:rPr>
                <w:color w:val="000000"/>
              </w:rPr>
              <w:t>Доступ и ответ из службы управления изменениями в течение 4 Рабочих часов</w:t>
            </w:r>
            <w:r>
              <w:rPr>
                <w:color w:val="000000"/>
                <w:vertAlign w:val="superscript"/>
              </w:rPr>
              <w:t>1</w:t>
            </w:r>
          </w:p>
        </w:tc>
      </w:tr>
      <w:tr w:rsidR="00A41808" w:rsidRPr="00B40E4C" w:rsidTr="00F436FE">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С – запрос по телефону или через Интернет</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Минимальные последствия для деятельности предприятия: </w:t>
            </w:r>
          </w:p>
          <w:p w:rsidR="00A41808" w:rsidRPr="00B40E4C" w:rsidRDefault="00A41808" w:rsidP="00661C25">
            <w:pPr>
              <w:pStyle w:val="ProductList-Body"/>
              <w:rPr>
                <w:color w:val="000000"/>
              </w:rPr>
            </w:pPr>
            <w:r>
              <w:rPr>
                <w:color w:val="000000"/>
              </w:rPr>
              <w:t>качество услуг по существу не изменилось, или наблюдаются незначительные изменения</w:t>
            </w:r>
          </w:p>
          <w:p w:rsidR="00A41808" w:rsidRPr="00B40E4C" w:rsidRDefault="00A41808" w:rsidP="00A41808">
            <w:pPr>
              <w:pStyle w:val="ProductList-Body"/>
              <w:rPr>
                <w:color w:val="000000"/>
              </w:rPr>
            </w:pPr>
            <w:r>
              <w:rPr>
                <w:color w:val="000000"/>
              </w:rPr>
              <w:t>Действия необходимо предпринять в течение 4 Рабочих часов</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4 часов или более короткого периода</w:t>
            </w:r>
          </w:p>
          <w:p w:rsidR="00A41808" w:rsidRPr="00B40E4C" w:rsidRDefault="00A41808" w:rsidP="00A41808">
            <w:pPr>
              <w:pStyle w:val="ProductList-Body"/>
              <w:rPr>
                <w:color w:val="000000"/>
              </w:rPr>
            </w:pPr>
            <w:r>
              <w:rPr>
                <w:color w:val="000000"/>
              </w:rPr>
              <w:t>Поддержка оказывается только в Рабочие часы</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Точная контактная информация об инициаторе запроса</w:t>
            </w:r>
          </w:p>
          <w:p w:rsidR="00A41808" w:rsidRPr="00B40E4C" w:rsidRDefault="00A41808" w:rsidP="00A41808">
            <w:pPr>
              <w:pStyle w:val="ProductList-Body"/>
              <w:rPr>
                <w:color w:val="000000"/>
              </w:rPr>
            </w:pPr>
            <w:r>
              <w:rPr>
                <w:color w:val="000000"/>
              </w:rPr>
              <w:t>Ответ в течение 24 часов.</w:t>
            </w:r>
          </w:p>
        </w:tc>
      </w:tr>
    </w:tbl>
    <w:p w:rsidR="00A41808" w:rsidRPr="00A41808" w:rsidRDefault="00A41808" w:rsidP="00F97607">
      <w:pPr>
        <w:pStyle w:val="ProductList-Body"/>
        <w:tabs>
          <w:tab w:val="clear" w:pos="158"/>
          <w:tab w:val="left" w:pos="180"/>
        </w:tabs>
        <w:rPr>
          <w:i/>
        </w:rPr>
      </w:pPr>
      <w:r>
        <w:rPr>
          <w:vertAlign w:val="superscript"/>
        </w:rPr>
        <w:t>1</w:t>
      </w:r>
      <w:r>
        <w:t xml:space="preserve"> </w:t>
      </w:r>
      <w:r>
        <w:rPr>
          <w:i/>
        </w:rPr>
        <w:t>Рабочие часы определяются с учетом региона.</w:t>
      </w:r>
    </w:p>
    <w:p w:rsidR="00A41808" w:rsidRPr="00A41808" w:rsidRDefault="00A41808" w:rsidP="00F97607">
      <w:pPr>
        <w:pStyle w:val="ProductList-Body"/>
        <w:tabs>
          <w:tab w:val="clear" w:pos="158"/>
          <w:tab w:val="left" w:pos="180"/>
        </w:tabs>
        <w:rPr>
          <w:i/>
        </w:rPr>
      </w:pPr>
      <w:r>
        <w:rPr>
          <w:vertAlign w:val="superscript"/>
        </w:rPr>
        <w:t>2</w:t>
      </w:r>
      <w:r>
        <w:t xml:space="preserve"> </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A41808" w:rsidRPr="00E62953" w:rsidRDefault="00A41808" w:rsidP="00A41808">
      <w:pPr>
        <w:pStyle w:val="ProductList-Body"/>
        <w:rPr>
          <w:sz w:val="14"/>
          <w:szCs w:val="20"/>
        </w:rPr>
      </w:pPr>
    </w:p>
    <w:p w:rsidR="00A41808"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rsidR="00A41808" w:rsidRDefault="00A41808" w:rsidP="00A41808">
      <w:pPr>
        <w:pStyle w:val="ProductList-Body"/>
      </w:pPr>
      <w:r>
        <w:t xml:space="preserve">Дополнительные часы можно использовать для получения Поддержки или Технической поддержки. </w:t>
      </w:r>
    </w:p>
    <w:p w:rsidR="00A41808" w:rsidRPr="00E62953" w:rsidRDefault="00A41808" w:rsidP="00A41808">
      <w:pPr>
        <w:pStyle w:val="ProductList-Body"/>
        <w:rPr>
          <w:sz w:val="14"/>
          <w:szCs w:val="20"/>
        </w:rPr>
      </w:pPr>
    </w:p>
    <w:p w:rsidR="00A41808" w:rsidRPr="00A41808" w:rsidRDefault="00A41808" w:rsidP="00A41808">
      <w:pPr>
        <w:pStyle w:val="ProductList-Body"/>
        <w:rPr>
          <w:b/>
        </w:rPr>
      </w:pPr>
      <w:r>
        <w:rPr>
          <w:b/>
          <w:color w:val="00188F"/>
        </w:rPr>
        <w:t>Связанные бизнес-правила</w:t>
      </w:r>
    </w:p>
    <w:p w:rsidR="00A41808"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B654D0">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B654D0">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B654D0">
        <w:t xml:space="preserve"> </w:t>
      </w:r>
      <w:r>
        <w:t>Услуги, не использованные в течение года, списываются.</w:t>
      </w:r>
      <w:r w:rsidR="00B654D0">
        <w:t xml:space="preserve"> </w:t>
      </w:r>
      <w:r>
        <w:t>Чтобы проанализировать проблемы, по запросу клиента мы можем войти в его систему удаленно.</w:t>
      </w:r>
      <w:r w:rsidR="00B654D0">
        <w:t xml:space="preserve"> </w:t>
      </w:r>
      <w:r>
        <w:t>Чтобы использовать интернет-службы, Клиент должен иметь доступ в Интернет.</w:t>
      </w:r>
    </w:p>
    <w:p w:rsidR="009A0C93" w:rsidRPr="00E62953" w:rsidRDefault="009A0C93" w:rsidP="004F3C6D">
      <w:pPr>
        <w:pStyle w:val="ProductList-Body"/>
        <w:rPr>
          <w:sz w:val="12"/>
          <w:szCs w:val="18"/>
        </w:rPr>
      </w:pPr>
    </w:p>
    <w:p w:rsidR="009A0C93" w:rsidRDefault="00FA00BF" w:rsidP="002E202B">
      <w:pPr>
        <w:pStyle w:val="ProductList-Offering1Heading"/>
        <w:outlineLvl w:val="1"/>
      </w:pPr>
      <w:bookmarkStart w:id="1665" w:name="_Toc378147686"/>
      <w:bookmarkStart w:id="1666" w:name="_Toc378151583"/>
      <w:bookmarkStart w:id="1667" w:name="_Toc379797462"/>
      <w:bookmarkStart w:id="1668" w:name="_Toc380513498"/>
      <w:bookmarkStart w:id="1669" w:name="_Toc380655547"/>
      <w:bookmarkStart w:id="1670" w:name="_Toc402268776"/>
      <w:r>
        <w:t>Предложения по программе Microsoft Enterprise Strategy</w:t>
      </w:r>
      <w:bookmarkEnd w:id="1665"/>
      <w:bookmarkEnd w:id="1666"/>
      <w:bookmarkEnd w:id="1667"/>
      <w:bookmarkEnd w:id="1668"/>
      <w:bookmarkEnd w:id="1669"/>
      <w:bookmarkEnd w:id="1670"/>
    </w:p>
    <w:p w:rsidR="00DC7CDF" w:rsidRPr="00DC7CDF" w:rsidRDefault="00DC7CDF" w:rsidP="00DC7CDF">
      <w:pPr>
        <w:pStyle w:val="ProductList-Body"/>
        <w:rPr>
          <w:b/>
        </w:rPr>
      </w:pPr>
      <w:r>
        <w:rPr>
          <w:b/>
          <w:color w:val="00188F"/>
        </w:rPr>
        <w:t>Обзор программы Microsoft Enterprise Strategy</w:t>
      </w:r>
    </w:p>
    <w:p w:rsidR="00DC7CDF" w:rsidRDefault="00DC7CDF" w:rsidP="00DC7CDF">
      <w:pPr>
        <w:pStyle w:val="ProductList-Body"/>
      </w:pPr>
      <w: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rsidR="00DC7CDF" w:rsidRPr="00E62953" w:rsidRDefault="00DC7CDF" w:rsidP="00DC7CDF">
      <w:pPr>
        <w:pStyle w:val="ProductList-Body"/>
        <w:rPr>
          <w:sz w:val="16"/>
          <w:szCs w:val="21"/>
        </w:rPr>
      </w:pPr>
    </w:p>
    <w:p w:rsidR="00FA00BF"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3152"/>
        <w:gridCol w:w="2364"/>
        <w:gridCol w:w="2495"/>
        <w:gridCol w:w="2671"/>
      </w:tblGrid>
      <w:tr w:rsidR="00DC7CDF" w:rsidTr="00E62953">
        <w:trPr>
          <w:tblHeader/>
        </w:trPr>
        <w:tc>
          <w:tcPr>
            <w:tcW w:w="3195"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385"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520"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700"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E62953">
        <w:tc>
          <w:tcPr>
            <w:tcW w:w="3195" w:type="dxa"/>
          </w:tcPr>
          <w:p w:rsidR="00D26892" w:rsidRDefault="00D26892" w:rsidP="00D26892">
            <w:pPr>
              <w:pStyle w:val="ProductList-Body"/>
            </w:pPr>
            <w:r>
              <w:rPr>
                <w:color w:val="000000" w:themeColor="text1"/>
              </w:rPr>
              <w:t>Семейство продуктов SKU</w:t>
            </w:r>
          </w:p>
        </w:tc>
        <w:tc>
          <w:tcPr>
            <w:tcW w:w="2385" w:type="dxa"/>
          </w:tcPr>
          <w:p w:rsidR="00D26892" w:rsidRDefault="00D26892" w:rsidP="00D26892">
            <w:pPr>
              <w:pStyle w:val="ProductList-Body"/>
            </w:pPr>
            <w:r>
              <w:rPr>
                <w:color w:val="000000" w:themeColor="text1"/>
              </w:rPr>
              <w:t>9TH-xxxxx</w:t>
            </w:r>
          </w:p>
        </w:tc>
        <w:tc>
          <w:tcPr>
            <w:tcW w:w="2520" w:type="dxa"/>
          </w:tcPr>
          <w:p w:rsidR="00D26892" w:rsidRDefault="00D26892" w:rsidP="00D26892">
            <w:pPr>
              <w:pStyle w:val="ProductList-Body"/>
            </w:pPr>
            <w:r>
              <w:rPr>
                <w:color w:val="000000" w:themeColor="text1"/>
              </w:rPr>
              <w:t>BA3-xxxxx</w:t>
            </w:r>
          </w:p>
        </w:tc>
        <w:tc>
          <w:tcPr>
            <w:tcW w:w="2700" w:type="dxa"/>
          </w:tcPr>
          <w:p w:rsidR="00D26892" w:rsidRDefault="00D26892" w:rsidP="00D26892">
            <w:pPr>
              <w:pStyle w:val="ProductList-Body"/>
            </w:pPr>
            <w:r>
              <w:rPr>
                <w:color w:val="000000" w:themeColor="text1"/>
              </w:rPr>
              <w:t>9RO-xxxxx</w:t>
            </w:r>
          </w:p>
        </w:tc>
      </w:tr>
      <w:tr w:rsidR="00DC7CDF" w:rsidTr="00E62953">
        <w:tc>
          <w:tcPr>
            <w:tcW w:w="3195" w:type="dxa"/>
          </w:tcPr>
          <w:p w:rsidR="00DC7CDF" w:rsidRPr="00D64AED" w:rsidRDefault="00DC7CDF" w:rsidP="00D26892">
            <w:pPr>
              <w:pStyle w:val="ProductList-Body"/>
            </w:pPr>
            <w:r>
              <w:t>Обслуживание</w:t>
            </w:r>
          </w:p>
        </w:tc>
        <w:tc>
          <w:tcPr>
            <w:tcW w:w="2385" w:type="dxa"/>
          </w:tcPr>
          <w:p w:rsidR="00DC7CDF" w:rsidRPr="0025049C" w:rsidRDefault="00DC7CDF" w:rsidP="00D26892">
            <w:pPr>
              <w:pStyle w:val="ProductList-Body"/>
            </w:pPr>
            <w:r>
              <w:t xml:space="preserve">До 400 часов совокупной работы Специалистов по архитектуре и Группы предоставления корпоративных услуг </w:t>
            </w:r>
          </w:p>
        </w:tc>
        <w:tc>
          <w:tcPr>
            <w:tcW w:w="2520" w:type="dxa"/>
          </w:tcPr>
          <w:p w:rsidR="00DC7CDF" w:rsidRPr="00FB4825" w:rsidRDefault="00DC7CDF" w:rsidP="00D26892">
            <w:pPr>
              <w:pStyle w:val="ProductList-Body"/>
            </w:pPr>
            <w:r>
              <w:t xml:space="preserve">До 800 часов совокупной работы Специалистов по архитектуре и Группы предоставления корпоративных услуг </w:t>
            </w:r>
          </w:p>
        </w:tc>
        <w:tc>
          <w:tcPr>
            <w:tcW w:w="2700" w:type="dxa"/>
          </w:tcPr>
          <w:p w:rsidR="00DC7CDF" w:rsidRPr="009B47DA" w:rsidRDefault="00DC7CDF" w:rsidP="00A41808">
            <w:pPr>
              <w:pStyle w:val="ProductList-Body"/>
            </w:pPr>
            <w:r>
              <w:t>До 1</w:t>
            </w:r>
            <w:r w:rsidR="006514BA">
              <w:rPr>
                <w:lang w:val="en-US"/>
              </w:rPr>
              <w:t> </w:t>
            </w:r>
            <w:r>
              <w:t xml:space="preserve">600 часов совокупной работы Специалистов по архитектуре и Группы предоставления корпоративных услуг </w:t>
            </w:r>
          </w:p>
        </w:tc>
      </w:tr>
      <w:tr w:rsidR="004A3FA6" w:rsidTr="00E62953">
        <w:tc>
          <w:tcPr>
            <w:tcW w:w="3195" w:type="dxa"/>
          </w:tcPr>
          <w:p w:rsidR="004A3FA6" w:rsidRPr="00D64AED" w:rsidRDefault="004A3FA6" w:rsidP="004A3FA6">
            <w:pPr>
              <w:pStyle w:val="ProductList-Body"/>
            </w:pPr>
            <w:r>
              <w:t>План обслуживания (SDP)</w:t>
            </w:r>
          </w:p>
        </w:tc>
        <w:tc>
          <w:tcPr>
            <w:tcW w:w="2385" w:type="dxa"/>
          </w:tcPr>
          <w:p w:rsidR="004A3FA6" w:rsidRPr="0025049C" w:rsidRDefault="004A3FA6" w:rsidP="004A3FA6">
            <w:pPr>
              <w:pStyle w:val="ProductList-Body"/>
            </w:pPr>
            <w:r>
              <w:rPr>
                <w:rFonts w:ascii="Wingdings" w:hAnsi="Wingdings" w:cs="Wingdings"/>
                <w:sz w:val="20"/>
                <w:szCs w:val="20"/>
              </w:rPr>
              <w:t></w:t>
            </w:r>
          </w:p>
        </w:tc>
        <w:tc>
          <w:tcPr>
            <w:tcW w:w="2520" w:type="dxa"/>
          </w:tcPr>
          <w:p w:rsidR="004A3FA6" w:rsidRPr="00FB4825" w:rsidRDefault="004A3FA6" w:rsidP="004A3FA6">
            <w:pPr>
              <w:pStyle w:val="ProductList-Body"/>
            </w:pPr>
            <w:r>
              <w:rPr>
                <w:rFonts w:ascii="Wingdings" w:hAnsi="Wingdings" w:cs="Wingdings"/>
                <w:sz w:val="20"/>
                <w:szCs w:val="20"/>
              </w:rPr>
              <w:t></w:t>
            </w:r>
          </w:p>
        </w:tc>
        <w:tc>
          <w:tcPr>
            <w:tcW w:w="2700" w:type="dxa"/>
          </w:tcPr>
          <w:p w:rsidR="004A3FA6" w:rsidRPr="009B47DA" w:rsidRDefault="004A3FA6" w:rsidP="004A3FA6">
            <w:pPr>
              <w:pStyle w:val="ProductList-Body"/>
            </w:pPr>
            <w:r>
              <w:rPr>
                <w:rFonts w:ascii="Wingdings" w:hAnsi="Wingdings" w:cs="Wingdings"/>
                <w:sz w:val="20"/>
                <w:szCs w:val="20"/>
              </w:rPr>
              <w:t></w:t>
            </w:r>
          </w:p>
        </w:tc>
      </w:tr>
      <w:tr w:rsidR="004A3FA6" w:rsidTr="00E62953">
        <w:tc>
          <w:tcPr>
            <w:tcW w:w="3195" w:type="dxa"/>
          </w:tcPr>
          <w:p w:rsidR="004A3FA6" w:rsidRPr="00D64AED" w:rsidRDefault="004A3FA6" w:rsidP="004A3FA6">
            <w:pPr>
              <w:pStyle w:val="ProductList-Body"/>
            </w:pPr>
            <w:r>
              <w:t>Сеть Enterprise Strategy</w:t>
            </w:r>
          </w:p>
        </w:tc>
        <w:tc>
          <w:tcPr>
            <w:tcW w:w="2385" w:type="dxa"/>
          </w:tcPr>
          <w:p w:rsidR="004A3FA6" w:rsidRPr="0025049C" w:rsidRDefault="004A3FA6" w:rsidP="004A3FA6">
            <w:pPr>
              <w:pStyle w:val="ProductList-Body"/>
            </w:pPr>
            <w:r>
              <w:rPr>
                <w:rFonts w:ascii="Wingdings" w:hAnsi="Wingdings" w:cs="Wingdings"/>
                <w:sz w:val="20"/>
                <w:szCs w:val="20"/>
              </w:rPr>
              <w:t></w:t>
            </w:r>
          </w:p>
        </w:tc>
        <w:tc>
          <w:tcPr>
            <w:tcW w:w="2520" w:type="dxa"/>
          </w:tcPr>
          <w:p w:rsidR="004A3FA6" w:rsidRPr="00FB4825" w:rsidRDefault="004A3FA6" w:rsidP="004A3FA6">
            <w:pPr>
              <w:pStyle w:val="ProductList-Body"/>
            </w:pPr>
            <w:r>
              <w:rPr>
                <w:rFonts w:ascii="Wingdings" w:hAnsi="Wingdings" w:cs="Wingdings"/>
                <w:sz w:val="20"/>
                <w:szCs w:val="20"/>
              </w:rPr>
              <w:t></w:t>
            </w:r>
          </w:p>
        </w:tc>
        <w:tc>
          <w:tcPr>
            <w:tcW w:w="2700" w:type="dxa"/>
          </w:tcPr>
          <w:p w:rsidR="004A3FA6" w:rsidRPr="009B47DA" w:rsidRDefault="004A3FA6" w:rsidP="004A3FA6">
            <w:pPr>
              <w:pStyle w:val="ProductList-Body"/>
            </w:pPr>
            <w:r>
              <w:rPr>
                <w:rFonts w:ascii="Wingdings" w:hAnsi="Wingdings" w:cs="Wingdings"/>
                <w:sz w:val="20"/>
                <w:szCs w:val="20"/>
              </w:rPr>
              <w:t></w:t>
            </w:r>
          </w:p>
        </w:tc>
      </w:tr>
      <w:tr w:rsidR="004A3FA6" w:rsidTr="00E62953">
        <w:tc>
          <w:tcPr>
            <w:tcW w:w="3195" w:type="dxa"/>
          </w:tcPr>
          <w:p w:rsidR="004A3FA6" w:rsidRPr="00D64AED" w:rsidRDefault="004A3FA6" w:rsidP="004A3FA6">
            <w:pPr>
              <w:pStyle w:val="ProductList-Body"/>
            </w:pPr>
            <w:r>
              <w:t>Библиотека Enterprise Strategy</w:t>
            </w:r>
          </w:p>
        </w:tc>
        <w:tc>
          <w:tcPr>
            <w:tcW w:w="2385" w:type="dxa"/>
          </w:tcPr>
          <w:p w:rsidR="004A3FA6" w:rsidRPr="0025049C" w:rsidRDefault="004A3FA6" w:rsidP="004A3FA6">
            <w:pPr>
              <w:pStyle w:val="ProductList-Body"/>
            </w:pPr>
            <w:r>
              <w:rPr>
                <w:rFonts w:ascii="Wingdings" w:hAnsi="Wingdings" w:cs="Wingdings"/>
                <w:sz w:val="20"/>
                <w:szCs w:val="20"/>
              </w:rPr>
              <w:t></w:t>
            </w:r>
          </w:p>
        </w:tc>
        <w:tc>
          <w:tcPr>
            <w:tcW w:w="2520" w:type="dxa"/>
          </w:tcPr>
          <w:p w:rsidR="004A3FA6" w:rsidRPr="00FB4825" w:rsidRDefault="004A3FA6" w:rsidP="004A3FA6">
            <w:pPr>
              <w:pStyle w:val="ProductList-Body"/>
            </w:pPr>
            <w:r>
              <w:rPr>
                <w:rFonts w:ascii="Wingdings" w:hAnsi="Wingdings" w:cs="Wingdings"/>
                <w:sz w:val="20"/>
                <w:szCs w:val="20"/>
              </w:rPr>
              <w:t></w:t>
            </w:r>
          </w:p>
        </w:tc>
        <w:tc>
          <w:tcPr>
            <w:tcW w:w="2700" w:type="dxa"/>
          </w:tcPr>
          <w:p w:rsidR="004A3FA6" w:rsidRPr="009B47DA" w:rsidRDefault="004A3FA6" w:rsidP="004A3FA6">
            <w:pPr>
              <w:pStyle w:val="ProductList-Body"/>
            </w:pPr>
            <w:r>
              <w:rPr>
                <w:rFonts w:ascii="Wingdings" w:hAnsi="Wingdings" w:cs="Wingdings"/>
                <w:sz w:val="20"/>
                <w:szCs w:val="20"/>
              </w:rPr>
              <w:t></w:t>
            </w:r>
          </w:p>
        </w:tc>
      </w:tr>
      <w:tr w:rsidR="00D26892" w:rsidTr="00E62953">
        <w:tc>
          <w:tcPr>
            <w:tcW w:w="3195" w:type="dxa"/>
          </w:tcPr>
          <w:p w:rsidR="00D26892" w:rsidRPr="00D64AED" w:rsidRDefault="00D26892" w:rsidP="00A41808">
            <w:pPr>
              <w:pStyle w:val="ProductList-Body"/>
            </w:pPr>
            <w:r>
              <w:t xml:space="preserve">Объем Enterprise Strategy </w:t>
            </w:r>
            <w:r w:rsidR="00E62953" w:rsidRPr="00E62953">
              <w:br/>
            </w:r>
            <w:r>
              <w:t>(семейство продуктов SKU: 9RS-xxxxx)</w:t>
            </w:r>
          </w:p>
        </w:tc>
        <w:tc>
          <w:tcPr>
            <w:tcW w:w="7605" w:type="dxa"/>
            <w:gridSpan w:val="3"/>
          </w:tcPr>
          <w:p w:rsidR="00D26892" w:rsidRDefault="00D26892" w:rsidP="00A41808">
            <w:pPr>
              <w:pStyle w:val="ProductList-Body"/>
            </w:pPr>
            <w:r>
              <w:t>200 часов (можно добавить к любому предложению, указанному выше)</w:t>
            </w:r>
          </w:p>
        </w:tc>
      </w:tr>
    </w:tbl>
    <w:p w:rsidR="00DC7CDF" w:rsidRDefault="00DC7CDF" w:rsidP="004F3C6D">
      <w:pPr>
        <w:pStyle w:val="ProductList-Body"/>
      </w:pPr>
    </w:p>
    <w:p w:rsidR="00DC7CDF" w:rsidRPr="00DC7CDF" w:rsidRDefault="008507CF" w:rsidP="00DC7CDF">
      <w:pPr>
        <w:pStyle w:val="ProductList-Body"/>
        <w:rPr>
          <w:b/>
        </w:rPr>
      </w:pPr>
      <w:r>
        <w:rPr>
          <w:b/>
          <w:color w:val="00188F"/>
        </w:rPr>
        <w:t>Специалист Microsoft по архитектуре</w:t>
      </w:r>
      <w:r>
        <w:rPr>
          <w:b/>
        </w:rPr>
        <w:t xml:space="preserve"> </w:t>
      </w:r>
    </w:p>
    <w:p w:rsidR="00DC7CDF"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rsidR="00DC7CDF" w:rsidRDefault="00DC7CDF" w:rsidP="00DC7CDF">
      <w:pPr>
        <w:pStyle w:val="ProductList-Body"/>
      </w:pPr>
      <w:r>
        <w:t>Ежемесячно представляет обновления состояния выполнения плана.</w:t>
      </w:r>
    </w:p>
    <w:p w:rsidR="00DC7CDF" w:rsidRDefault="00DC7CDF" w:rsidP="00DC7CDF">
      <w:pPr>
        <w:pStyle w:val="ProductList-Body"/>
      </w:pPr>
      <w:r>
        <w:t>Управляет ресурсами Microsoft (Сеть Enterprise Strategy и Группа предоставления услуг), участвующими в обслуживании.</w:t>
      </w:r>
    </w:p>
    <w:p w:rsidR="00DC7CDF" w:rsidRDefault="00DC7CDF" w:rsidP="00DC7CDF">
      <w:pPr>
        <w:pStyle w:val="ProductList-Body"/>
      </w:pPr>
    </w:p>
    <w:p w:rsidR="00DC7CDF" w:rsidRPr="00DC7CDF" w:rsidRDefault="00DC7CDF" w:rsidP="00DC7CDF">
      <w:pPr>
        <w:pStyle w:val="ProductList-Body"/>
        <w:rPr>
          <w:b/>
        </w:rPr>
      </w:pPr>
      <w:r>
        <w:rPr>
          <w:b/>
          <w:color w:val="00188F"/>
        </w:rPr>
        <w:t>Группа предоставления услуг</w:t>
      </w:r>
      <w:r>
        <w:rPr>
          <w:b/>
        </w:rPr>
        <w:t xml:space="preserve"> </w:t>
      </w:r>
    </w:p>
    <w:p w:rsidR="00DC7CDF" w:rsidRDefault="00D26892" w:rsidP="00DC7CDF">
      <w:pPr>
        <w:pStyle w:val="ProductList-Body"/>
      </w:pPr>
      <w:r>
        <w:t>Специалисты по архитектуре и консультанты из служб Microsoft и Services Center of Excellence.</w:t>
      </w:r>
    </w:p>
    <w:p w:rsidR="00DC7CDF" w:rsidRDefault="00D26892" w:rsidP="00DC7CDF">
      <w:pPr>
        <w:pStyle w:val="ProductList-Body"/>
      </w:pPr>
      <w:r>
        <w:t>Поддержка обслуживания с помощью экспертных знаний.</w:t>
      </w:r>
    </w:p>
    <w:p w:rsidR="00DC7CDF" w:rsidRDefault="00DC7CDF" w:rsidP="00DC7CDF">
      <w:pPr>
        <w:pStyle w:val="ProductList-Body"/>
      </w:pPr>
      <w:r>
        <w:t xml:space="preserve">Предоставляют Клиентам консультации, основанные на передовом опыте, конкретное руководство по отдельным технологиям Microsoft и образцы архитектуры. </w:t>
      </w:r>
    </w:p>
    <w:p w:rsidR="00E1260A" w:rsidRDefault="00E1260A" w:rsidP="00DC7CDF">
      <w:pPr>
        <w:pStyle w:val="ProductList-Body"/>
        <w:rPr>
          <w:b/>
          <w:color w:val="00188F"/>
        </w:rPr>
      </w:pPr>
    </w:p>
    <w:p w:rsidR="00DC7CDF" w:rsidRDefault="00241D62" w:rsidP="00DC7CDF">
      <w:pPr>
        <w:pStyle w:val="ProductList-Body"/>
      </w:pPr>
      <w:r>
        <w:rPr>
          <w:b/>
          <w:color w:val="00188F"/>
        </w:rPr>
        <w:t>План обслуживания (SDP)</w:t>
      </w:r>
      <w:r>
        <w:t xml:space="preserve"> </w:t>
      </w:r>
    </w:p>
    <w:p w:rsidR="00DC7CDF" w:rsidRDefault="00DC7CDF" w:rsidP="00DC7CDF">
      <w:pPr>
        <w:pStyle w:val="ProductList-Body"/>
      </w:pPr>
      <w:r>
        <w:t>Часто обновляемый документ по планированию, создаваемый специалистом по архитектуре Microsoft с учетом консультаций с Представителем руководства клиента (или назначенным им лицом) и призванный служить в качестве общего описания процесса предоставления Услуг, включая сведения о масштабе инициативы, предполагаемом расписании, требованиях к ресурсам, ролях, обязанностях, а также о процессе управления реализацией.</w:t>
      </w:r>
    </w:p>
    <w:p w:rsidR="00DC7CDF" w:rsidRDefault="00DC7CDF" w:rsidP="00DC7CDF">
      <w:pPr>
        <w:pStyle w:val="ProductList-Body"/>
      </w:pPr>
    </w:p>
    <w:p w:rsidR="00DC7CDF"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 достижения нужных результатов, также будут включены в SDP.</w:t>
      </w:r>
      <w:r w:rsidR="00B654D0">
        <w:t xml:space="preserve"> </w:t>
      </w:r>
      <w:r>
        <w:t>Все сроки, даты и графики предоставления услуг в SDP являются предварительными и могут изменяться.</w:t>
      </w:r>
    </w:p>
    <w:p w:rsidR="00DC7CDF" w:rsidRDefault="00DC7CDF" w:rsidP="00DC7CDF">
      <w:pPr>
        <w:pStyle w:val="ProductList-Body"/>
      </w:pPr>
    </w:p>
    <w:p w:rsidR="00DC7CDF" w:rsidRPr="00DC7CDF" w:rsidRDefault="00DC7CDF" w:rsidP="00DC7CDF">
      <w:pPr>
        <w:pStyle w:val="ProductList-Body"/>
        <w:rPr>
          <w:b/>
        </w:rPr>
      </w:pPr>
      <w:r>
        <w:rPr>
          <w:b/>
          <w:color w:val="00188F"/>
        </w:rPr>
        <w:t>Преимущества программы</w:t>
      </w:r>
    </w:p>
    <w:p w:rsidR="00DC7CDF" w:rsidRDefault="00DC7CDF" w:rsidP="00DC7CDF">
      <w:pPr>
        <w:pStyle w:val="ProductList-Body"/>
      </w:pPr>
      <w:r>
        <w:t xml:space="preserve">В рамках программы доступны следующие преимущества. </w:t>
      </w:r>
    </w:p>
    <w:p w:rsidR="00DC7CDF" w:rsidRDefault="00DC7CDF" w:rsidP="00026DDE">
      <w:pPr>
        <w:pStyle w:val="ProductList-Body"/>
        <w:numPr>
          <w:ilvl w:val="0"/>
          <w:numId w:val="19"/>
        </w:numPr>
        <w:ind w:left="360" w:hanging="180"/>
      </w:pPr>
      <w:r>
        <w:rPr>
          <w:b/>
        </w:rPr>
        <w:t>Сеть Enterprise Strategy</w:t>
      </w:r>
      <w:r w:rsidRPr="00224115">
        <w:rPr>
          <w:b/>
          <w:bCs/>
        </w:rPr>
        <w:t>:</w:t>
      </w:r>
      <w:r>
        <w:t xml:space="preserve"> тесная связь с научно-исследовательскими и конструкторскими командами Майкрософт и специалистами в</w:t>
      </w:r>
      <w:r w:rsidR="00FC3EAB">
        <w:rPr>
          <w:lang w:val="en-US"/>
        </w:rPr>
        <w:t> </w:t>
      </w:r>
      <w:r>
        <w:t xml:space="preserve">данной области из отделов обслуживания Майкрософт. </w:t>
      </w:r>
    </w:p>
    <w:p w:rsidR="00DC7CDF" w:rsidRDefault="00DC7CDF" w:rsidP="00026DDE">
      <w:pPr>
        <w:pStyle w:val="ProductList-Body"/>
        <w:numPr>
          <w:ilvl w:val="0"/>
          <w:numId w:val="19"/>
        </w:numPr>
        <w:ind w:left="360" w:hanging="180"/>
      </w:pPr>
      <w:r>
        <w:rPr>
          <w:b/>
        </w:rPr>
        <w:t>Библиотека Enterprise Strategy</w:t>
      </w:r>
      <w:r w:rsidRPr="00224115">
        <w:rPr>
          <w:b/>
          <w:bCs/>
        </w:rPr>
        <w:t>:</w:t>
      </w:r>
      <w: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rsidR="00DC7CDF" w:rsidRDefault="00DC7CDF" w:rsidP="00DC7CDF">
      <w:pPr>
        <w:pStyle w:val="ProductList-Body"/>
      </w:pPr>
    </w:p>
    <w:p w:rsidR="00DC7CDF" w:rsidRPr="00DC7CDF" w:rsidRDefault="00DC7CDF" w:rsidP="00DC7CDF">
      <w:pPr>
        <w:pStyle w:val="ProductList-Body"/>
        <w:rPr>
          <w:b/>
        </w:rPr>
      </w:pPr>
      <w:r>
        <w:rPr>
          <w:b/>
          <w:color w:val="00188F"/>
        </w:rPr>
        <w:t>Модули Enterprise Strategy</w:t>
      </w:r>
    </w:p>
    <w:p w:rsidR="00DC7CDF" w:rsidRDefault="00DC7CDF" w:rsidP="00DC7CDF">
      <w:pPr>
        <w:pStyle w:val="ProductList-Body"/>
      </w:pPr>
      <w:r>
        <w:t>Инициатива Enterprise Strategy включает следующие модули Enterprise Strategy, как описано в SDP:</w:t>
      </w:r>
    </w:p>
    <w:p w:rsidR="00DC7CDF" w:rsidRDefault="00DC7CDF" w:rsidP="00026DDE">
      <w:pPr>
        <w:pStyle w:val="ProductList-Body"/>
        <w:numPr>
          <w:ilvl w:val="0"/>
          <w:numId w:val="20"/>
        </w:numPr>
        <w:ind w:left="450" w:hanging="270"/>
      </w:pPr>
      <w:r>
        <w:rPr>
          <w:b/>
        </w:rPr>
        <w:t>Ценностный семинар</w:t>
      </w:r>
      <w:r w:rsidRPr="00224115">
        <w:rPr>
          <w:b/>
          <w:bCs/>
        </w:rPr>
        <w:t>:</w:t>
      </w:r>
      <w:r>
        <w:t xml:space="preserve"> семинар для заинтересованных лиц в сфере бизнеса и ИТ с пояснением формирования идей и инноваций и целью определить сценарии, представляющие возможности для получения выгоды, а также для развития бизнеса и привлечения новых клиентов.</w:t>
      </w:r>
    </w:p>
    <w:p w:rsidR="00DC7CDF" w:rsidRDefault="00DC7CDF" w:rsidP="00026DDE">
      <w:pPr>
        <w:pStyle w:val="ProductList-Body"/>
        <w:numPr>
          <w:ilvl w:val="0"/>
          <w:numId w:val="20"/>
        </w:numPr>
        <w:ind w:left="450" w:hanging="270"/>
      </w:pPr>
      <w:r>
        <w:rPr>
          <w:b/>
        </w:rPr>
        <w:t>План получения возможностей в рамках Соглашения Enterprise</w:t>
      </w:r>
      <w:r w:rsidRPr="00224115">
        <w:rPr>
          <w:b/>
          <w:bCs/>
        </w:rPr>
        <w:t>:</w:t>
      </w:r>
      <w:r>
        <w:t xml:space="preserve"> карта и план инициатив, описывающие бизнес-ценность инвестиций клиента в ПО и устройства Microsoft, в т. ч. серия рекомендаций по ускорению развертывания и внедрения инвестиций.</w:t>
      </w:r>
    </w:p>
    <w:p w:rsidR="00DC7CDF" w:rsidRDefault="00AD53EA" w:rsidP="00955842">
      <w:pPr>
        <w:pStyle w:val="ProductList-Body"/>
        <w:numPr>
          <w:ilvl w:val="0"/>
          <w:numId w:val="20"/>
        </w:numPr>
        <w:ind w:left="450" w:hanging="270"/>
      </w:pPr>
      <w:r>
        <w:rPr>
          <w:b/>
        </w:rPr>
        <w:t>Оптимизация портфеля проектов</w:t>
      </w:r>
      <w:r w:rsidRPr="00224115">
        <w:rPr>
          <w:b/>
          <w:bCs/>
        </w:rPr>
        <w:t>:</w:t>
      </w:r>
      <w:r>
        <w:t xml:space="preserve"> отчет, включающий оценку портфеля клиента в сфере ИТ (в том числе новые возможности, ИТ</w:t>
      </w:r>
      <w:r w:rsidR="00955842" w:rsidRPr="00955842">
        <w:t>­</w:t>
      </w:r>
      <w:r>
        <w:t>услуги, имеющиеся портфели программ и проектов), а также указывающий возможности, благодаря которым устройства и услуги Microsoft могут оптимизировать отдельные портфели в контексте текущей бизнес-стратегии клиента.</w:t>
      </w:r>
    </w:p>
    <w:p w:rsidR="00AD53EA" w:rsidRPr="00276767" w:rsidRDefault="00AD53EA" w:rsidP="00955842">
      <w:pPr>
        <w:pStyle w:val="ProductList-Body"/>
        <w:numPr>
          <w:ilvl w:val="0"/>
          <w:numId w:val="20"/>
        </w:numPr>
        <w:ind w:left="450" w:hanging="270"/>
      </w:pPr>
      <w:r>
        <w:rPr>
          <w:b/>
        </w:rPr>
        <w:t>Оптимизация портфеля приложений</w:t>
      </w:r>
      <w:r w:rsidRPr="00224115">
        <w:rPr>
          <w:b/>
          <w:bCs/>
        </w:rPr>
        <w:t>:</w:t>
      </w:r>
      <w:r>
        <w:t xml:space="preserve"> отчет, включающий оценку портфеля программных приложений клиента, анализ показателей рабочей нагрузки и архитектуры решения, а также рекомендации относительно будущего использования целевых приложений, в</w:t>
      </w:r>
      <w:r w:rsidR="00955842">
        <w:rPr>
          <w:lang w:val="en-US"/>
        </w:rPr>
        <w:t> </w:t>
      </w:r>
      <w:r>
        <w:t>т.</w:t>
      </w:r>
      <w:r w:rsidR="00955842">
        <w:rPr>
          <w:lang w:val="en-US"/>
        </w:rPr>
        <w:t> </w:t>
      </w:r>
      <w:r>
        <w:t>ч. размещенных в облаке.</w:t>
      </w:r>
    </w:p>
    <w:p w:rsidR="00AD53EA" w:rsidRDefault="00AD53EA" w:rsidP="00AD53EA">
      <w:pPr>
        <w:pStyle w:val="ProductList-Body"/>
        <w:numPr>
          <w:ilvl w:val="0"/>
          <w:numId w:val="20"/>
        </w:numPr>
        <w:ind w:left="450" w:hanging="270"/>
      </w:pPr>
      <w:r>
        <w:rPr>
          <w:b/>
        </w:rPr>
        <w:t>Стратегия идентификации и корпоративной безопасности</w:t>
      </w:r>
      <w:r w:rsidRPr="00224115">
        <w:rPr>
          <w:b/>
          <w:bCs/>
        </w:rPr>
        <w:t>:</w:t>
      </w:r>
      <w:r>
        <w:t xml:space="preserve"> стратегическая оценка рисков безопасности и данных с указанием рекомендаций, действий и решений для сокращения угроз кибератак или утери данных, а также для развития долгосрочной стратегии идентификации в целях обеспечения выполнения бизнес-задач.</w:t>
      </w:r>
    </w:p>
    <w:p w:rsidR="00DC7CDF" w:rsidRDefault="00DC7CDF" w:rsidP="00AD53EA">
      <w:pPr>
        <w:pStyle w:val="ProductList-Body"/>
        <w:numPr>
          <w:ilvl w:val="0"/>
          <w:numId w:val="20"/>
        </w:numPr>
        <w:ind w:left="450" w:hanging="270"/>
      </w:pPr>
      <w:r>
        <w:rPr>
          <w:b/>
        </w:rPr>
        <w:t>Варианты архитектуры и рекомендации</w:t>
      </w:r>
      <w:r w:rsidRPr="00224115">
        <w:rPr>
          <w:b/>
          <w:bCs/>
        </w:rPr>
        <w:t>:</w:t>
      </w:r>
      <w:r>
        <w:t xml:space="preserve"> документ с определением архитектуры в масштабе всего предприятия и рекомендациями, рассматривающий допустимые варианты архитектуры в применении к программе и архитектурным принципам клиента, стандартам бизнеса и ИТ, а также имеющимся ограничениям. </w:t>
      </w:r>
    </w:p>
    <w:p w:rsidR="00AD53EA" w:rsidRDefault="00AD53EA" w:rsidP="00026DDE">
      <w:pPr>
        <w:pStyle w:val="ProductList-Body"/>
        <w:numPr>
          <w:ilvl w:val="0"/>
          <w:numId w:val="20"/>
        </w:numPr>
        <w:ind w:left="450" w:hanging="270"/>
      </w:pPr>
      <w:r>
        <w:rPr>
          <w:b/>
        </w:rPr>
        <w:t>Возможности для мобильной работы</w:t>
      </w:r>
      <w:r w:rsidRPr="00224115">
        <w:rPr>
          <w:b/>
          <w:bCs/>
        </w:rPr>
        <w:t>:</w:t>
      </w:r>
      <w:r>
        <w:t xml:space="preserve"> документ с описанием вариантов стратегии и архитектуры и рекомендациями по таким вопросам, как обеспечение доступа мобильного персонала к рабочим приложениям, управление идентификацией пользователей на переносных устройствах и защита данных.</w:t>
      </w:r>
    </w:p>
    <w:p w:rsidR="00AD53EA" w:rsidRDefault="00AD53EA" w:rsidP="00026DDE">
      <w:pPr>
        <w:pStyle w:val="ProductList-Body"/>
        <w:numPr>
          <w:ilvl w:val="0"/>
          <w:numId w:val="20"/>
        </w:numPr>
        <w:ind w:left="450" w:hanging="270"/>
      </w:pPr>
      <w:r>
        <w:rPr>
          <w:b/>
        </w:rPr>
        <w:t>Модернизация центров обработки данных</w:t>
      </w:r>
      <w:r w:rsidRPr="00224115">
        <w:rPr>
          <w:b/>
          <w:bCs/>
        </w:rPr>
        <w:t>:</w:t>
      </w:r>
      <w:r>
        <w:t xml:space="preserve"> разработка стратегии, определение архитектуры инфраструктуры и программный план для выполнения модернизации центра обработки данных, включая гибридные облачные развертывания и решения «инфраструктура как услуга».</w:t>
      </w:r>
    </w:p>
    <w:p w:rsidR="00AD53EA" w:rsidRDefault="00AD53EA" w:rsidP="00026DDE">
      <w:pPr>
        <w:pStyle w:val="ProductList-Body"/>
        <w:numPr>
          <w:ilvl w:val="0"/>
          <w:numId w:val="20"/>
        </w:numPr>
        <w:ind w:left="450" w:hanging="270"/>
      </w:pPr>
      <w:r>
        <w:rPr>
          <w:b/>
        </w:rPr>
        <w:t>Модернизация платформы данных</w:t>
      </w:r>
      <w:r w:rsidRPr="00224115">
        <w:rPr>
          <w:b/>
          <w:bCs/>
        </w:rPr>
        <w:t>:</w:t>
      </w:r>
      <w:r>
        <w:t xml:space="preserve"> разработка стратегии, архитектура информационной системы, классификация данных и программный план для внедрения современного решения по хранению любых данных, независимо от их объема, типа и источников.</w:t>
      </w:r>
    </w:p>
    <w:p w:rsidR="00AD53EA" w:rsidRDefault="00AD53EA" w:rsidP="00AD53EA">
      <w:pPr>
        <w:pStyle w:val="ProductList-Body"/>
        <w:numPr>
          <w:ilvl w:val="0"/>
          <w:numId w:val="20"/>
        </w:numPr>
        <w:ind w:left="450" w:hanging="270"/>
      </w:pPr>
      <w:r>
        <w:rPr>
          <w:b/>
        </w:rPr>
        <w:t>Разработка бизнес-сценариев</w:t>
      </w:r>
      <w:r w:rsidRPr="00224115">
        <w:rPr>
          <w:b/>
          <w:bCs/>
        </w:rPr>
        <w:t>:</w:t>
      </w:r>
      <w: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rsidR="00DC7CDF" w:rsidRDefault="00DC7CDF" w:rsidP="00026DDE">
      <w:pPr>
        <w:pStyle w:val="ProductList-Body"/>
        <w:numPr>
          <w:ilvl w:val="0"/>
          <w:numId w:val="20"/>
        </w:numPr>
        <w:ind w:left="450" w:hanging="270"/>
      </w:pPr>
      <w:r>
        <w:rPr>
          <w:b/>
        </w:rPr>
        <w:t>Ценностное планирование</w:t>
      </w:r>
      <w:r w:rsidRPr="00224115">
        <w:rPr>
          <w:b/>
          <w:bCs/>
        </w:rPr>
        <w:t>:</w:t>
      </w:r>
      <w: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rsidR="00DC7CDF" w:rsidRDefault="00DC7CDF" w:rsidP="00026DDE">
      <w:pPr>
        <w:pStyle w:val="ProductList-Body"/>
        <w:numPr>
          <w:ilvl w:val="0"/>
          <w:numId w:val="20"/>
        </w:numPr>
        <w:ind w:left="450" w:hanging="270"/>
      </w:pPr>
      <w:r>
        <w:rPr>
          <w:b/>
        </w:rPr>
        <w:t>Принятие и управление изменениями</w:t>
      </w:r>
      <w:r w:rsidRPr="00224115">
        <w:rPr>
          <w:b/>
          <w:bCs/>
        </w:rPr>
        <w:t>:</w:t>
      </w:r>
      <w:r>
        <w:t xml:space="preserve"> реализация плана принятия и изменений (включая план коммуникаций, планы готовности и</w:t>
      </w:r>
      <w:r w:rsidR="00FC3EAB">
        <w:rPr>
          <w:lang w:val="en-US"/>
        </w:rPr>
        <w:t> </w:t>
      </w:r>
      <w:r>
        <w:t>обучения, планы поддержки), а также обеспечение надзора за принятием, отчетности и ограничения рисков в рамках одной из многочисленных инициатив.</w:t>
      </w:r>
    </w:p>
    <w:p w:rsidR="00DC7CDF" w:rsidRDefault="00DC7CDF" w:rsidP="00026DDE">
      <w:pPr>
        <w:pStyle w:val="ProductList-Body"/>
        <w:numPr>
          <w:ilvl w:val="0"/>
          <w:numId w:val="20"/>
        </w:numPr>
        <w:ind w:left="450" w:hanging="270"/>
      </w:pPr>
      <w:r>
        <w:rPr>
          <w:b/>
        </w:rPr>
        <w:t>Управление ценностью</w:t>
      </w:r>
      <w:r w:rsidRPr="00224115">
        <w:rPr>
          <w:b/>
          <w:bCs/>
        </w:rPr>
        <w:t>:</w:t>
      </w:r>
      <w:r>
        <w:t xml:space="preserve"> 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rsidR="00DC7CDF" w:rsidRDefault="00DC7CDF" w:rsidP="00026DDE">
      <w:pPr>
        <w:pStyle w:val="ProductList-Body"/>
        <w:numPr>
          <w:ilvl w:val="0"/>
          <w:numId w:val="20"/>
        </w:numPr>
        <w:ind w:left="450" w:hanging="270"/>
      </w:pPr>
      <w:r>
        <w:rPr>
          <w:b/>
        </w:rPr>
        <w:t>Управление программой, рисками и соответствием требованиям</w:t>
      </w:r>
      <w:r w:rsidRPr="00224115">
        <w:rPr>
          <w:b/>
          <w:bCs/>
        </w:rPr>
        <w:t>:</w:t>
      </w:r>
      <w: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rsidR="00DC7CDF" w:rsidRDefault="00DC7CDF" w:rsidP="00DC7CDF">
      <w:pPr>
        <w:pStyle w:val="ProductList-Body"/>
      </w:pPr>
    </w:p>
    <w:p w:rsidR="00DC7CDF" w:rsidRPr="00DC7CDF" w:rsidRDefault="00DC7CDF" w:rsidP="00DC7CDF">
      <w:pPr>
        <w:pStyle w:val="ProductList-Body"/>
        <w:rPr>
          <w:b/>
        </w:rPr>
      </w:pPr>
      <w:r>
        <w:rPr>
          <w:b/>
          <w:color w:val="00188F"/>
        </w:rPr>
        <w:t>Объем в рамках Enterprise Strategy</w:t>
      </w:r>
    </w:p>
    <w:p w:rsidR="00DC7CDF" w:rsidRDefault="00DC7CDF" w:rsidP="00DC7CDF">
      <w:pPr>
        <w:pStyle w:val="ProductList-Body"/>
      </w:pPr>
      <w:r>
        <w:t xml:space="preserve">Клиент может приобрести дополнительные пакеты по 200 часов ресурсов Группы предоставления услуг Microsoft, чтобы ускорить реализацию инициатив Enterprise Strategy. </w:t>
      </w:r>
    </w:p>
    <w:p w:rsidR="00DC7CDF" w:rsidRDefault="00DC7CDF" w:rsidP="00DC7CDF">
      <w:pPr>
        <w:pStyle w:val="ProductList-Body"/>
      </w:pPr>
    </w:p>
    <w:p w:rsidR="00DC7CDF" w:rsidRDefault="00DC7CDF" w:rsidP="00DC7CDF">
      <w:pPr>
        <w:pStyle w:val="ProductList-Body"/>
      </w:pPr>
      <w:r>
        <w:rPr>
          <w:b/>
          <w:color w:val="00188F"/>
        </w:rPr>
        <w:t>Услуги, не входящие в предложение</w:t>
      </w:r>
      <w:r w:rsidR="00B654D0">
        <w:t xml:space="preserve"> </w:t>
      </w:r>
    </w:p>
    <w:p w:rsidR="00DC7CDF"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B654D0">
        <w:t xml:space="preserve"> </w:t>
      </w:r>
      <w:r>
        <w:t>Клиент самостоятельно решает, следовать ли советам, инструкциям и рекомендациям Microsoft.</w:t>
      </w:r>
      <w:r w:rsidR="00B654D0">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B654D0">
        <w:t xml:space="preserve"> </w:t>
      </w:r>
      <w:r>
        <w:t>Лицензии на продукты не включены.</w:t>
      </w:r>
      <w:r w:rsidR="00B654D0">
        <w:t xml:space="preserve"> </w:t>
      </w:r>
      <w:r>
        <w:t>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rsidR="00DC7CDF" w:rsidRDefault="00DC7CDF" w:rsidP="00DC7CDF">
      <w:pPr>
        <w:pStyle w:val="ProductList-Body"/>
      </w:pPr>
    </w:p>
    <w:p w:rsidR="00DC7CDF" w:rsidRDefault="00DC7CDF" w:rsidP="00DC7CDF">
      <w:pPr>
        <w:pStyle w:val="ProductList-Body"/>
      </w:pPr>
      <w:r>
        <w:rPr>
          <w:b/>
          <w:color w:val="00188F"/>
        </w:rPr>
        <w:t>Обязанности заказчика</w:t>
      </w:r>
      <w:r w:rsidR="00B654D0">
        <w:t xml:space="preserve"> </w:t>
      </w:r>
    </w:p>
    <w:p w:rsidR="00DC7CDF"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rsidR="00DC7CDF" w:rsidRDefault="00DC7CDF" w:rsidP="00026DDE">
      <w:pPr>
        <w:pStyle w:val="ProductList-Body"/>
        <w:numPr>
          <w:ilvl w:val="0"/>
          <w:numId w:val="21"/>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rsidR="00DC7CDF" w:rsidRDefault="00DC7CDF" w:rsidP="00026DDE">
      <w:pPr>
        <w:pStyle w:val="ProductList-Body"/>
        <w:numPr>
          <w:ilvl w:val="0"/>
          <w:numId w:val="21"/>
        </w:numPr>
        <w:ind w:left="450" w:hanging="270"/>
      </w:pPr>
      <w:r>
        <w:t xml:space="preserve">своевременное предоставление Клиентом точных и полных сведений; </w:t>
      </w:r>
    </w:p>
    <w:p w:rsidR="00DC7CDF" w:rsidRDefault="00DC7CDF" w:rsidP="00026DDE">
      <w:pPr>
        <w:pStyle w:val="ProductList-Body"/>
        <w:numPr>
          <w:ilvl w:val="0"/>
          <w:numId w:val="21"/>
        </w:numPr>
        <w:ind w:left="450" w:hanging="270"/>
      </w:pPr>
      <w:r>
        <w:t>доступ к сведениям об организации Клиента;</w:t>
      </w:r>
    </w:p>
    <w:p w:rsidR="00DC7CDF" w:rsidRDefault="00DC7CDF" w:rsidP="00026DDE">
      <w:pPr>
        <w:pStyle w:val="ProductList-Body"/>
        <w:numPr>
          <w:ilvl w:val="0"/>
          <w:numId w:val="21"/>
        </w:numPr>
        <w:ind w:left="450" w:hanging="270"/>
      </w:pPr>
      <w:r>
        <w:t>своевременное и эффективное выполнение Клиентом определенных обязанностей; и</w:t>
      </w:r>
    </w:p>
    <w:p w:rsidR="00DC7CDF" w:rsidRDefault="00DC7CDF" w:rsidP="00026DDE">
      <w:pPr>
        <w:pStyle w:val="ProductList-Body"/>
        <w:numPr>
          <w:ilvl w:val="0"/>
          <w:numId w:val="21"/>
        </w:numPr>
        <w:ind w:left="450" w:hanging="270"/>
      </w:pPr>
      <w:r>
        <w:t>своевременные решения и утверждения, принимаемых руководством Клиента.</w:t>
      </w:r>
      <w:r w:rsidR="00B654D0">
        <w:t xml:space="preserve"> </w:t>
      </w:r>
    </w:p>
    <w:p w:rsidR="00DC7CDF" w:rsidRDefault="00DC7CDF" w:rsidP="004F3C6D">
      <w:pPr>
        <w:pStyle w:val="ProductList-Body"/>
      </w:pPr>
    </w:p>
    <w:p w:rsidR="00AD53EA" w:rsidRPr="00BA458D" w:rsidRDefault="00AD53EA" w:rsidP="00AD53EA">
      <w:pPr>
        <w:pStyle w:val="ProductList-Body"/>
      </w:pPr>
      <w:r>
        <w:rPr>
          <w:b/>
          <w:color w:val="00188F"/>
        </w:rPr>
        <w:t>Дорожные расходы</w:t>
      </w:r>
      <w:r w:rsidR="00B654D0">
        <w:t xml:space="preserve"> </w:t>
      </w:r>
    </w:p>
    <w:p w:rsidR="009A0C93" w:rsidRDefault="00AD53EA" w:rsidP="00AD53EA">
      <w:pPr>
        <w:pStyle w:val="ProductList-Body"/>
      </w:pPr>
      <w:r>
        <w:rPr>
          <w:szCs w:val="18"/>
        </w:rPr>
        <w:t>При взаимной договоренности о непредоплаченных визитах на места Специалистов по архитектуре и сотрудников Группы предоставления услуг Microsoft, клиенту выставляется счет за обоснованные расходы на проезд и проживание.</w:t>
      </w:r>
    </w:p>
    <w:p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71" w:name="AppendixA"/>
      <w:bookmarkStart w:id="1672" w:name="_Toc378147687"/>
      <w:bookmarkStart w:id="1673" w:name="_Toc378151584"/>
      <w:bookmarkStart w:id="1674" w:name="_Toc379797463"/>
      <w:bookmarkStart w:id="1675" w:name="_Toc380513499"/>
      <w:bookmarkStart w:id="1676" w:name="_Toc380655548"/>
      <w:bookmarkStart w:id="1677" w:name="_Toc402268777"/>
      <w:r>
        <w:t>Приложение А — дополнительные условия соглашения программы</w:t>
      </w:r>
      <w:bookmarkEnd w:id="1671"/>
      <w:bookmarkEnd w:id="1672"/>
      <w:bookmarkEnd w:id="1673"/>
      <w:bookmarkEnd w:id="1674"/>
      <w:bookmarkEnd w:id="1675"/>
      <w:bookmarkEnd w:id="1676"/>
      <w:bookmarkEnd w:id="1677"/>
    </w:p>
    <w:p w:rsidR="006B2591" w:rsidRDefault="00E3770D" w:rsidP="002E202B">
      <w:pPr>
        <w:pStyle w:val="ProductList-Offering1Heading"/>
        <w:outlineLvl w:val="1"/>
      </w:pPr>
      <w:bookmarkStart w:id="1678" w:name="_Toc378147688"/>
      <w:bookmarkStart w:id="1679" w:name="_Toc378151585"/>
      <w:bookmarkStart w:id="1680" w:name="_Toc379797464"/>
      <w:bookmarkStart w:id="1681" w:name="_Toc380513500"/>
      <w:bookmarkStart w:id="1682" w:name="_Toc380655549"/>
      <w:bookmarkStart w:id="1683" w:name="_Toc402268778"/>
      <w:r>
        <w:t>Дополнительные условия для программ Select Plus</w:t>
      </w:r>
      <w:bookmarkEnd w:id="1678"/>
      <w:bookmarkEnd w:id="1679"/>
      <w:bookmarkEnd w:id="1680"/>
      <w:bookmarkEnd w:id="1681"/>
      <w:bookmarkEnd w:id="1682"/>
      <w:bookmarkEnd w:id="1683"/>
    </w:p>
    <w:p w:rsidR="006715C9"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B654D0">
        <w:t xml:space="preserve"> </w:t>
      </w:r>
      <w:r>
        <w:t>Требования к минимальному объему заказа могут быть отменены, если предоставляется соответствующий контракт.</w:t>
      </w:r>
    </w:p>
    <w:p w:rsidR="006715C9" w:rsidRDefault="006715C9" w:rsidP="006715C9">
      <w:pPr>
        <w:pStyle w:val="ProductList-Body"/>
      </w:pPr>
    </w:p>
    <w:p w:rsidR="006715C9" w:rsidRPr="006715C9" w:rsidRDefault="006715C9" w:rsidP="006715C9">
      <w:pPr>
        <w:pStyle w:val="ProductList-Body"/>
        <w:rPr>
          <w:b/>
        </w:rPr>
      </w:pPr>
      <w:r>
        <w:rPr>
          <w:b/>
          <w:color w:val="00188F"/>
        </w:rPr>
        <w:t>Ценовые уровни в программе Select Plus</w:t>
      </w:r>
    </w:p>
    <w:p w:rsidR="006715C9"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B654D0">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4A0C28">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2D3658" w:rsidTr="004A0C28">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4A0C28">
        <w:tc>
          <w:tcPr>
            <w:tcW w:w="5310" w:type="dxa"/>
          </w:tcPr>
          <w:p w:rsidR="002D3658" w:rsidRDefault="002D3658" w:rsidP="004F3C6D">
            <w:pPr>
              <w:pStyle w:val="ProductList-Body"/>
            </w:pPr>
            <w:r>
              <w:t>B</w:t>
            </w:r>
          </w:p>
        </w:tc>
        <w:tc>
          <w:tcPr>
            <w:tcW w:w="5310" w:type="dxa"/>
          </w:tcPr>
          <w:p w:rsidR="002D3658" w:rsidRDefault="002D3658" w:rsidP="009258B7">
            <w:pPr>
              <w:pStyle w:val="ProductList-Body"/>
            </w:pPr>
            <w:r>
              <w:t>4</w:t>
            </w:r>
            <w:r w:rsidR="009258B7">
              <w:rPr>
                <w:lang w:val="en-US"/>
              </w:rPr>
              <w:t> </w:t>
            </w:r>
            <w:r>
              <w:t>000</w:t>
            </w:r>
          </w:p>
        </w:tc>
      </w:tr>
      <w:tr w:rsidR="002D3658" w:rsidTr="004A0C28">
        <w:tc>
          <w:tcPr>
            <w:tcW w:w="5310" w:type="dxa"/>
          </w:tcPr>
          <w:p w:rsidR="002D3658" w:rsidRDefault="002D3658" w:rsidP="004F3C6D">
            <w:pPr>
              <w:pStyle w:val="ProductList-Body"/>
            </w:pPr>
            <w:r>
              <w:t>C</w:t>
            </w:r>
          </w:p>
        </w:tc>
        <w:tc>
          <w:tcPr>
            <w:tcW w:w="5310" w:type="dxa"/>
          </w:tcPr>
          <w:p w:rsidR="002D3658" w:rsidRDefault="002D3658" w:rsidP="009258B7">
            <w:pPr>
              <w:pStyle w:val="ProductList-Body"/>
            </w:pPr>
            <w:r>
              <w:t>10</w:t>
            </w:r>
            <w:r w:rsidR="009258B7">
              <w:rPr>
                <w:lang w:val="en-US"/>
              </w:rPr>
              <w:t> </w:t>
            </w:r>
            <w:r>
              <w:t>000</w:t>
            </w:r>
          </w:p>
        </w:tc>
      </w:tr>
      <w:tr w:rsidR="002D3658" w:rsidTr="004A0C28">
        <w:tc>
          <w:tcPr>
            <w:tcW w:w="5310" w:type="dxa"/>
          </w:tcPr>
          <w:p w:rsidR="002D3658" w:rsidRDefault="009E2D49" w:rsidP="009E2D49">
            <w:pPr>
              <w:pStyle w:val="ProductList-Body"/>
            </w:pPr>
            <w:r>
              <w:t>D</w:t>
            </w:r>
          </w:p>
        </w:tc>
        <w:tc>
          <w:tcPr>
            <w:tcW w:w="5310" w:type="dxa"/>
          </w:tcPr>
          <w:p w:rsidR="002D3658" w:rsidRDefault="002D3658" w:rsidP="009258B7">
            <w:pPr>
              <w:pStyle w:val="ProductList-Body"/>
            </w:pPr>
            <w:r>
              <w:t>25</w:t>
            </w:r>
            <w:r w:rsidR="009258B7">
              <w:rPr>
                <w:lang w:val="en-US"/>
              </w:rPr>
              <w:t> </w:t>
            </w:r>
            <w:r>
              <w:t>000</w:t>
            </w:r>
          </w:p>
        </w:tc>
      </w:tr>
    </w:tbl>
    <w:p w:rsidR="006715C9" w:rsidRDefault="006715C9" w:rsidP="004F3C6D">
      <w:pPr>
        <w:pStyle w:val="ProductList-Body"/>
      </w:pPr>
    </w:p>
    <w:p w:rsidR="00FA00BF" w:rsidRDefault="00FA00BF" w:rsidP="002E202B">
      <w:pPr>
        <w:pStyle w:val="ProductList-Offering1Heading"/>
        <w:outlineLvl w:val="1"/>
      </w:pPr>
      <w:bookmarkStart w:id="1684" w:name="_Toc378147689"/>
      <w:bookmarkStart w:id="1685" w:name="_Toc378151586"/>
      <w:bookmarkStart w:id="1686" w:name="_Toc379797465"/>
      <w:bookmarkStart w:id="1687" w:name="_Toc380513501"/>
      <w:bookmarkStart w:id="1688" w:name="_Toc380655550"/>
      <w:bookmarkStart w:id="1689" w:name="_Toc402268779"/>
      <w:r>
        <w:t>Определение управления для соответствующих устройств</w:t>
      </w:r>
      <w:bookmarkEnd w:id="1684"/>
      <w:bookmarkEnd w:id="1685"/>
      <w:bookmarkEnd w:id="1686"/>
      <w:bookmarkEnd w:id="1687"/>
      <w:bookmarkEnd w:id="1688"/>
      <w:bookmarkEnd w:id="1689"/>
    </w:p>
    <w:p w:rsidR="006715C9"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B654D0">
        <w:t xml:space="preserve"> </w:t>
      </w:r>
      <w:r>
        <w:t xml:space="preserve">Например, клиент программы корпоративного лицензирования управляет любыми следующими устройствами: </w:t>
      </w:r>
    </w:p>
    <w:p w:rsidR="006715C9" w:rsidRDefault="006715C9" w:rsidP="00026DDE">
      <w:pPr>
        <w:pStyle w:val="ProductList-Body"/>
        <w:numPr>
          <w:ilvl w:val="0"/>
          <w:numId w:val="18"/>
        </w:numPr>
        <w:ind w:left="450" w:hanging="270"/>
      </w:pPr>
      <w:r>
        <w:t>которым он разрешает присоединяться к его домену, или</w:t>
      </w:r>
    </w:p>
    <w:p w:rsidR="006715C9" w:rsidRDefault="006715C9" w:rsidP="00026DDE">
      <w:pPr>
        <w:pStyle w:val="ProductList-Body"/>
        <w:numPr>
          <w:ilvl w:val="0"/>
          <w:numId w:val="18"/>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rsidR="006715C9" w:rsidRDefault="006715C9" w:rsidP="00026DDE">
      <w:pPr>
        <w:pStyle w:val="ProductList-Body"/>
        <w:numPr>
          <w:ilvl w:val="0"/>
          <w:numId w:val="18"/>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6715C9" w:rsidRDefault="006715C9" w:rsidP="00026DDE">
      <w:pPr>
        <w:pStyle w:val="ProductList-Body"/>
        <w:numPr>
          <w:ilvl w:val="0"/>
          <w:numId w:val="18"/>
        </w:numPr>
        <w:ind w:left="450" w:hanging="270"/>
      </w:pPr>
      <w:r>
        <w:t>к которым он прямо или косвенно применяет групповые политики и обеспечивает их выполнение, или</w:t>
      </w:r>
    </w:p>
    <w:p w:rsidR="006715C9" w:rsidRDefault="006715C9" w:rsidP="00026DDE">
      <w:pPr>
        <w:pStyle w:val="ProductList-Body"/>
        <w:numPr>
          <w:ilvl w:val="0"/>
          <w:numId w:val="18"/>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6715C9" w:rsidRDefault="006715C9" w:rsidP="004A0C28">
      <w:pPr>
        <w:pStyle w:val="ProductList-Body"/>
        <w:numPr>
          <w:ilvl w:val="0"/>
          <w:numId w:val="18"/>
        </w:numPr>
        <w:ind w:left="450" w:hanging="270"/>
      </w:pPr>
      <w:r>
        <w:t>которым он разрешает доступ к инфраструктуре виртуальных рабочих столов (VDI) вне рамок программы Microsoft Software Assurance, Windows Intune</w:t>
      </w:r>
      <w:r>
        <w:fldChar w:fldCharType="begin"/>
      </w:r>
      <w:r>
        <w:instrText>XE "Microsoft Intune"</w:instrText>
      </w:r>
      <w:r>
        <w:fldChar w:fldCharType="end"/>
      </w:r>
      <w:r>
        <w:t xml:space="preserve"> (на устройство) или прав на использование доступа к виртуальному рабочему столу Windows (Virtual</w:t>
      </w:r>
      <w:r w:rsidR="004A0C28">
        <w:rPr>
          <w:lang w:val="en-US"/>
        </w:rPr>
        <w:t> </w:t>
      </w:r>
      <w:r>
        <w:t>Desktop Access)</w:t>
      </w:r>
      <w:r>
        <w:fldChar w:fldCharType="begin"/>
      </w:r>
      <w:r>
        <w:instrText>XE "Windows Virtual Desktop Access,"</w:instrText>
      </w:r>
      <w:r>
        <w:fldChar w:fldCharType="end"/>
      </w:r>
      <w:r>
        <w:t xml:space="preserve"> за пределами офиса.</w:t>
      </w:r>
    </w:p>
    <w:p w:rsidR="006715C9" w:rsidRDefault="006715C9" w:rsidP="006715C9">
      <w:pPr>
        <w:pStyle w:val="ProductList-Body"/>
      </w:pPr>
    </w:p>
    <w:p w:rsidR="00FA00BF"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6715C9" w:rsidRDefault="006715C9" w:rsidP="006715C9">
      <w:pPr>
        <w:pStyle w:val="ProductList-Body"/>
      </w:pPr>
    </w:p>
    <w:p w:rsidR="00FA00BF" w:rsidRDefault="00FA00BF" w:rsidP="002E202B">
      <w:pPr>
        <w:pStyle w:val="ProductList-Offering1Heading"/>
        <w:outlineLvl w:val="1"/>
      </w:pPr>
      <w:bookmarkStart w:id="1690" w:name="_Toc378147690"/>
      <w:bookmarkStart w:id="1691" w:name="_Toc378151587"/>
      <w:bookmarkStart w:id="1692" w:name="_Toc379797466"/>
      <w:bookmarkStart w:id="1693" w:name="_Toc380513502"/>
      <w:bookmarkStart w:id="1694" w:name="_Toc380655551"/>
      <w:bookmarkStart w:id="1695" w:name="_Toc402268780"/>
      <w:r>
        <w:t>Дополнительные условия для профессиональных служб — соглашения</w:t>
      </w:r>
      <w:bookmarkEnd w:id="1690"/>
      <w:bookmarkEnd w:id="1691"/>
      <w:r>
        <w:t xml:space="preserve"> Legacy</w:t>
      </w:r>
      <w:bookmarkEnd w:id="1692"/>
      <w:bookmarkEnd w:id="1693"/>
      <w:bookmarkEnd w:id="1694"/>
      <w:bookmarkEnd w:id="1695"/>
    </w:p>
    <w:p w:rsidR="00F3669D" w:rsidRDefault="00F3669D" w:rsidP="0024524A">
      <w:pPr>
        <w:pStyle w:val="ProductList-Body"/>
      </w:pPr>
      <w:r>
        <w:t>Право клиента на использование каких-либо Услуг, приобретенных в соответствии с настоящим Списком продуктов, регулируется (1)</w:t>
      </w:r>
      <w:r w:rsidR="0024524A">
        <w:rPr>
          <w:lang w:val="en-US"/>
        </w:rPr>
        <w:t> </w:t>
      </w:r>
      <w:r>
        <w:t>Соглашением о корпоративном лицензировании клиента и (2) любым другим соглашением уровня Master на Услуги Майкрософт,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 клиент не подписывал других основных соглашений служб Майкрософт, к профессиональным службам, приобретенным и используемым клиентом, применяются следующие дополнительные условия.</w:t>
      </w:r>
    </w:p>
    <w:p w:rsidR="00F3669D" w:rsidRDefault="00F3669D" w:rsidP="00F3669D">
      <w:pPr>
        <w:pStyle w:val="ProductList-Body"/>
      </w:pPr>
    </w:p>
    <w:p w:rsidR="00F3669D" w:rsidRPr="00F3669D" w:rsidRDefault="00F3669D" w:rsidP="00F3669D">
      <w:pPr>
        <w:pStyle w:val="ProductList-Body"/>
        <w:rPr>
          <w:b/>
        </w:rPr>
      </w:pPr>
      <w:r>
        <w:rPr>
          <w:b/>
          <w:color w:val="00188F"/>
        </w:rPr>
        <w:t>Использование, собственность и лицензионные права</w:t>
      </w:r>
    </w:p>
    <w:p w:rsidR="00F66A13" w:rsidRDefault="00F3669D" w:rsidP="005B2831">
      <w:pPr>
        <w:pStyle w:val="ProductList-Body"/>
        <w:ind w:left="180"/>
      </w:pPr>
      <w:r>
        <w:rPr>
          <w:b/>
          <w:color w:val="00188F"/>
        </w:rPr>
        <w:t>Исправления</w:t>
      </w:r>
    </w:p>
    <w:p w:rsidR="00F3669D" w:rsidRDefault="00F3669D" w:rsidP="005B2831">
      <w:pPr>
        <w:pStyle w:val="ProductList-Body"/>
        <w:ind w:left="180"/>
      </w:pPr>
      <w:r>
        <w:t>Если в рамках оказания услуг Майкрософт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sidR="00B654D0">
        <w:t xml:space="preserve"> </w:t>
      </w:r>
      <w:r>
        <w:t>Если Исправления предоставляются не для определенного продукта, к ним применяются любые другие условия, предоставляемые Майкрософт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B654D0">
        <w:t xml:space="preserve"> </w:t>
      </w:r>
      <w:r>
        <w:t>Клиент не имеет права модифицировать, изменять имя файла или объединять какие-либо Исправления с компьютерным кодом, производимым не Microsoft.</w:t>
      </w:r>
    </w:p>
    <w:p w:rsidR="00F3669D" w:rsidRDefault="00F3669D" w:rsidP="005B2831">
      <w:pPr>
        <w:pStyle w:val="ProductList-Body"/>
        <w:ind w:left="180"/>
      </w:pPr>
    </w:p>
    <w:p w:rsidR="00F66A13" w:rsidRDefault="00F3669D" w:rsidP="005B2831">
      <w:pPr>
        <w:pStyle w:val="ProductList-Body"/>
        <w:ind w:left="180"/>
      </w:pPr>
      <w:r>
        <w:rPr>
          <w:b/>
          <w:color w:val="00188F"/>
        </w:rPr>
        <w:t>Предшествующие разработки</w:t>
      </w:r>
    </w:p>
    <w:p w:rsidR="00F3669D" w:rsidRDefault="00F3669D" w:rsidP="005B2831">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B654D0">
        <w:t xml:space="preserve"> </w:t>
      </w:r>
      <w: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w:t>
      </w:r>
      <w:r w:rsidR="00FC3EAB">
        <w:rPr>
          <w:lang w:val="en-US"/>
        </w:rPr>
        <w:t> </w:t>
      </w:r>
      <w:r>
        <w:t>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F3669D" w:rsidRDefault="00F3669D" w:rsidP="005B2831">
      <w:pPr>
        <w:pStyle w:val="ProductList-Body"/>
        <w:ind w:left="180"/>
      </w:pPr>
    </w:p>
    <w:p w:rsidR="00F3669D" w:rsidRDefault="00F3669D" w:rsidP="005B2831">
      <w:pPr>
        <w:pStyle w:val="ProductList-Body"/>
        <w:ind w:left="180"/>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rsidR="00F3669D" w:rsidRDefault="00F3669D" w:rsidP="005B2831">
      <w:pPr>
        <w:pStyle w:val="ProductList-Body"/>
        <w:ind w:left="180"/>
      </w:pPr>
    </w:p>
    <w:p w:rsidR="00F66A13" w:rsidRDefault="00F3669D" w:rsidP="005B2831">
      <w:pPr>
        <w:pStyle w:val="ProductList-Body"/>
        <w:ind w:left="180"/>
      </w:pPr>
      <w:r>
        <w:rPr>
          <w:b/>
          <w:color w:val="00188F"/>
        </w:rPr>
        <w:t>Разработки</w:t>
      </w:r>
    </w:p>
    <w:p w:rsidR="00F3669D" w:rsidRDefault="00F3669D" w:rsidP="005B2831">
      <w:pPr>
        <w:pStyle w:val="ProductList-Body"/>
        <w:ind w:left="180"/>
      </w:pPr>
      <w: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 в сотрудничестве с Клиентом и оставленные Клиенту по завершении срока действия обязательств по предоставлению Услуг («Разработки»).</w:t>
      </w:r>
      <w:r w:rsidR="00B654D0">
        <w:t xml:space="preserve"> </w:t>
      </w:r>
      <w:r>
        <w:t>Каждая сторона является единоличным владельцем всех модификаций, созданных такой стороной на основе Разработок.</w:t>
      </w:r>
      <w:r w:rsidR="00B654D0">
        <w:t xml:space="preserve"> </w:t>
      </w:r>
      <w: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F3669D" w:rsidRDefault="00F3669D" w:rsidP="005B2831">
      <w:pPr>
        <w:pStyle w:val="ProductList-Body"/>
        <w:ind w:left="180"/>
      </w:pPr>
    </w:p>
    <w:p w:rsidR="00F66A13" w:rsidRDefault="00F3669D" w:rsidP="005B2831">
      <w:pPr>
        <w:pStyle w:val="ProductList-Body"/>
        <w:ind w:left="180"/>
      </w:pPr>
      <w:r>
        <w:rPr>
          <w:b/>
          <w:color w:val="00188F"/>
        </w:rPr>
        <w:t>Материалы</w:t>
      </w:r>
    </w:p>
    <w:p w:rsidR="00F3669D" w:rsidRDefault="00F3669D" w:rsidP="005B2831">
      <w:pPr>
        <w:pStyle w:val="ProductList-Body"/>
        <w:ind w:left="180"/>
      </w:pPr>
      <w:r>
        <w:t>Все права в отношении разработанных нами материалов (за исключением программного кода), предоставленных клиенту в связи с профессиональными службами («Материалы»), принадлежат нам за исключением случаев, когда такие материалы являются предшествующей разработкой клиента.</w:t>
      </w:r>
      <w:r w:rsidR="00B654D0">
        <w:t xml:space="preserve"> </w:t>
      </w:r>
      <w: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B654D0">
        <w:t xml:space="preserve"> </w:t>
      </w:r>
      <w:r>
        <w:t>Клиенты могут сублицензировать предоставленные здесь права своим Аффилированным лицам.</w:t>
      </w:r>
      <w:r w:rsidR="00B654D0">
        <w:t xml:space="preserve"> </w:t>
      </w:r>
      <w:r>
        <w:t>Все права, явно не предоставленные, сохраняются.</w:t>
      </w:r>
    </w:p>
    <w:p w:rsidR="00F3669D" w:rsidRDefault="00F3669D" w:rsidP="005B2831">
      <w:pPr>
        <w:pStyle w:val="ProductList-Body"/>
        <w:ind w:left="180"/>
      </w:pPr>
    </w:p>
    <w:p w:rsidR="00F66A13" w:rsidRDefault="00F3669D" w:rsidP="005B2831">
      <w:pPr>
        <w:pStyle w:val="ProductList-Body"/>
        <w:ind w:left="180"/>
      </w:pPr>
      <w:r>
        <w:rPr>
          <w:b/>
          <w:color w:val="00188F"/>
        </w:rPr>
        <w:t>Образец кода</w:t>
      </w:r>
    </w:p>
    <w:p w:rsidR="00F3669D" w:rsidRDefault="00F3669D" w:rsidP="005B2831">
      <w:pPr>
        <w:pStyle w:val="ProductList-Body"/>
        <w:ind w:left="180"/>
      </w:pPr>
      <w:r>
        <w:t xml:space="preserve">Microsoft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rsidR="00F3669D" w:rsidRDefault="00F3669D" w:rsidP="005B2831">
      <w:pPr>
        <w:pStyle w:val="ProductList-Body"/>
        <w:ind w:left="180"/>
      </w:pPr>
    </w:p>
    <w:p w:rsidR="00F66A13" w:rsidRDefault="008507CF" w:rsidP="005B2831">
      <w:pPr>
        <w:pStyle w:val="ProductList-Body"/>
        <w:ind w:left="180"/>
      </w:pPr>
      <w:r>
        <w:rPr>
          <w:b/>
          <w:color w:val="00188F"/>
        </w:rPr>
        <w:t>Ограничения для лицензии на открытый исходный код</w:t>
      </w:r>
    </w:p>
    <w:p w:rsidR="00F3669D" w:rsidRDefault="00F3669D" w:rsidP="005B2831">
      <w:pPr>
        <w:pStyle w:val="ProductList-Body"/>
        <w:ind w:left="180"/>
      </w:pPr>
      <w: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B654D0">
        <w:t xml:space="preserve"> </w:t>
      </w:r>
      <w:r>
        <w:t>Кроме этого каждая сторона гарантирует, что</w:t>
      </w:r>
      <w:r w:rsidR="00FC3EAB">
        <w:rPr>
          <w:lang w:val="en-US"/>
        </w:rPr>
        <w:t> </w:t>
      </w:r>
      <w:r>
        <w:t>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F3669D" w:rsidRDefault="00F3669D" w:rsidP="005B2831">
      <w:pPr>
        <w:pStyle w:val="ProductList-Body"/>
        <w:ind w:left="180"/>
      </w:pPr>
    </w:p>
    <w:p w:rsidR="00F66A13" w:rsidRDefault="008507CF" w:rsidP="005B2831">
      <w:pPr>
        <w:pStyle w:val="ProductList-Body"/>
        <w:ind w:left="180"/>
      </w:pPr>
      <w:r>
        <w:rPr>
          <w:b/>
          <w:color w:val="00188F"/>
        </w:rPr>
        <w:t>Права аффилированных лиц</w:t>
      </w:r>
    </w:p>
    <w:p w:rsidR="00F3669D" w:rsidRDefault="00F3669D" w:rsidP="005B2831">
      <w:pPr>
        <w:pStyle w:val="ProductList-Body"/>
        <w:ind w:left="180"/>
      </w:pPr>
      <w: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rsidR="00F3669D" w:rsidRPr="00770816" w:rsidRDefault="00F3669D" w:rsidP="00F3669D">
      <w:pPr>
        <w:pStyle w:val="ProductList-Body"/>
        <w:rPr>
          <w:sz w:val="12"/>
          <w:szCs w:val="18"/>
        </w:rPr>
      </w:pPr>
    </w:p>
    <w:p w:rsidR="00F66A13" w:rsidRDefault="008507CF" w:rsidP="00F3669D">
      <w:pPr>
        <w:pStyle w:val="ProductList-Body"/>
      </w:pPr>
      <w:r>
        <w:rPr>
          <w:b/>
          <w:color w:val="00188F"/>
        </w:rPr>
        <w:t>Сохранение прав</w:t>
      </w:r>
    </w:p>
    <w:p w:rsidR="00F3669D" w:rsidRDefault="00F3669D" w:rsidP="00F3669D">
      <w:pPr>
        <w:pStyle w:val="ProductList-Body"/>
      </w:pPr>
      <w:r>
        <w:t>Все прямо не предоставленные права сохраняются.</w:t>
      </w:r>
    </w:p>
    <w:p w:rsidR="00F3669D" w:rsidRDefault="00F3669D" w:rsidP="00F3669D">
      <w:pPr>
        <w:pStyle w:val="ProductList-Body"/>
      </w:pPr>
    </w:p>
    <w:p w:rsidR="00F3669D" w:rsidRDefault="00F3669D" w:rsidP="00F3669D">
      <w:pPr>
        <w:pStyle w:val="ProductList-Body"/>
      </w:pPr>
      <w:r>
        <w:rPr>
          <w:b/>
          <w:color w:val="00188F"/>
        </w:rPr>
        <w:t>Гарантии</w:t>
      </w:r>
      <w:r>
        <w:rPr>
          <w:color w:val="00188F"/>
        </w:rPr>
        <w:t xml:space="preserve">, </w:t>
      </w:r>
      <w:r>
        <w:rPr>
          <w:b/>
          <w:color w:val="00188F"/>
        </w:rPr>
        <w:t>заявления об отказе и ограничение ответственности</w:t>
      </w:r>
    </w:p>
    <w:p w:rsidR="00F66A13" w:rsidRDefault="00F3669D" w:rsidP="005B2831">
      <w:pPr>
        <w:pStyle w:val="ProductList-Body"/>
        <w:tabs>
          <w:tab w:val="clear" w:pos="158"/>
          <w:tab w:val="left" w:pos="180"/>
        </w:tabs>
        <w:ind w:left="180"/>
      </w:pPr>
      <w:r>
        <w:rPr>
          <w:b/>
          <w:color w:val="00188F"/>
        </w:rPr>
        <w:t>Гарантия для Услуг</w:t>
      </w:r>
    </w:p>
    <w:p w:rsidR="00F3669D" w:rsidRDefault="00F3669D" w:rsidP="005B2831">
      <w:pPr>
        <w:pStyle w:val="ProductList-Body"/>
        <w:tabs>
          <w:tab w:val="clear" w:pos="158"/>
          <w:tab w:val="left" w:pos="180"/>
        </w:tabs>
        <w:ind w:left="180"/>
      </w:pPr>
      <w:r>
        <w:t>Microsoft гарантирует, что оказание всех Услуг будет осуществляться на высоком профессиональном уровне.</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rPr>
          <w:b/>
        </w:rPr>
      </w:pPr>
      <w:r>
        <w:rPr>
          <w:b/>
          <w:color w:val="00188F"/>
        </w:rPr>
        <w:t>ОТСУТСТВИЕ ДРУГИХ ГАРАНТИЙ</w:t>
      </w:r>
    </w:p>
    <w:p w:rsidR="00F3669D" w:rsidRPr="00F3669D" w:rsidRDefault="00F3669D" w:rsidP="005B2831">
      <w:pPr>
        <w:pStyle w:val="ProductList-Body"/>
        <w:tabs>
          <w:tab w:val="clear" w:pos="158"/>
          <w:tab w:val="left" w:pos="180"/>
        </w:tabs>
        <w:ind w:left="180"/>
        <w:rPr>
          <w:b/>
        </w:rPr>
      </w:pPr>
      <w:r>
        <w:rPr>
          <w:b/>
        </w:rPr>
        <w:t>В СТЕПЕНИ, ДОПУСТИМОЙ ПРИМЕНИМЫМ ПРАВОМ, МАЙКРОСОФТ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B654D0">
        <w:rPr>
          <w:b/>
        </w:rPr>
        <w:t xml:space="preserve"> </w:t>
      </w:r>
      <w:r>
        <w:rPr>
          <w:b/>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РАБОТ И СВЯЗАННЫХ МАТЕРИАЛОВ, ПРЕДОСТАВЛЕННЫХ МАЙКРОСОФТ И ЕЕ АФФИЛИРОВАННЫМИ ЛИЦАМИ, ПОСТАВЩИКАМИ И ПОДРЯДЧИКАМИ В РАМКАХ ОКАЗАНИЯ УСЛУГ.</w:t>
      </w:r>
      <w:r w:rsidR="00B654D0">
        <w:rPr>
          <w:b/>
        </w:rPr>
        <w:t xml:space="preserve"> </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Ограничение ответственности</w:t>
      </w:r>
    </w:p>
    <w:p w:rsidR="00F3669D" w:rsidRDefault="00F3669D" w:rsidP="005B2831">
      <w:pPr>
        <w:pStyle w:val="ProductList-Body"/>
        <w:tabs>
          <w:tab w:val="clear" w:pos="158"/>
          <w:tab w:val="left" w:pos="180"/>
        </w:tabs>
        <w:ind w:left="180"/>
      </w:pPr>
      <w:r>
        <w:t>В степени, максимально допустимой применимым правом, ответственность Microsoft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B654D0">
        <w:t xml:space="preserve"> </w:t>
      </w:r>
    </w:p>
    <w:p w:rsidR="00E1260A" w:rsidRDefault="00E1260A" w:rsidP="005B2831">
      <w:pPr>
        <w:pStyle w:val="ProductList-Body"/>
        <w:tabs>
          <w:tab w:val="clear" w:pos="158"/>
          <w:tab w:val="left" w:pos="180"/>
        </w:tabs>
        <w:ind w:left="180"/>
        <w:rPr>
          <w:b/>
          <w:color w:val="00188F"/>
        </w:rPr>
      </w:pPr>
    </w:p>
    <w:p w:rsidR="00F66A13" w:rsidRDefault="00F3669D" w:rsidP="005B2831">
      <w:pPr>
        <w:pStyle w:val="ProductList-Body"/>
        <w:tabs>
          <w:tab w:val="clear" w:pos="158"/>
          <w:tab w:val="left" w:pos="180"/>
        </w:tabs>
        <w:ind w:left="180"/>
        <w:rPr>
          <w:b/>
        </w:rPr>
      </w:pPr>
      <w:r>
        <w:rPr>
          <w:b/>
          <w:color w:val="00188F"/>
        </w:rPr>
        <w:t>ОТСУТСТВИЕ ОТВЕТСТВЕННОСТИ ЗА ОПРЕДЕЛЕННЫЕ ВИДЫ УБЫТКОВ И УЩЕРБА</w:t>
      </w:r>
    </w:p>
    <w:p w:rsidR="00F3669D" w:rsidRPr="00F3669D" w:rsidRDefault="00F3669D" w:rsidP="005B2831">
      <w:pPr>
        <w:pStyle w:val="ProductList-Body"/>
        <w:tabs>
          <w:tab w:val="clear" w:pos="158"/>
          <w:tab w:val="left" w:pos="180"/>
        </w:tabs>
        <w:ind w:left="180"/>
        <w:rPr>
          <w:b/>
        </w:rPr>
      </w:pPr>
      <w:r>
        <w:rPr>
          <w:b/>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B654D0">
        <w:rPr>
          <w:b/>
        </w:rPr>
        <w:t xml:space="preserve"> </w:t>
      </w:r>
      <w:r>
        <w:rPr>
          <w:b/>
        </w:rPr>
        <w:t>НАСТОЯЩЕЕ ПОЛОЖЕНИЕ ОБ 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Приложение</w:t>
      </w:r>
    </w:p>
    <w:p w:rsidR="00FA00BF" w:rsidRDefault="00F3669D" w:rsidP="005B2831">
      <w:pPr>
        <w:pStyle w:val="ProductList-Body"/>
        <w:tabs>
          <w:tab w:val="clear" w:pos="158"/>
          <w:tab w:val="left" w:pos="180"/>
        </w:tabs>
        <w:ind w:left="180"/>
      </w:pPr>
      <w:r>
        <w:t>За исключением случаев, явно указанных в данном документе, изложенные в 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FA00BF" w:rsidRDefault="00FA00BF" w:rsidP="004F3C6D">
      <w:pPr>
        <w:pStyle w:val="ProductList-Body"/>
      </w:pPr>
    </w:p>
    <w:p w:rsidR="00FA00BF" w:rsidRDefault="00FA00BF" w:rsidP="002E202B">
      <w:pPr>
        <w:pStyle w:val="ProductList-Offering1Heading"/>
        <w:outlineLvl w:val="1"/>
      </w:pPr>
      <w:bookmarkStart w:id="1696" w:name="_Toc378147691"/>
      <w:bookmarkStart w:id="1697" w:name="_Toc378151588"/>
      <w:bookmarkStart w:id="1698" w:name="_Toc379797467"/>
      <w:bookmarkStart w:id="1699" w:name="_Toc380513503"/>
      <w:bookmarkStart w:id="1700" w:name="_Toc380655552"/>
      <w:bookmarkStart w:id="1701" w:name="_Toc402268781"/>
      <w:r>
        <w:t>Дополнительные условия для веб-служб, используемых для программного обеспечения — соглашения</w:t>
      </w:r>
      <w:bookmarkEnd w:id="1696"/>
      <w:bookmarkEnd w:id="1697"/>
      <w:r>
        <w:t xml:space="preserve"> Legacy</w:t>
      </w:r>
      <w:bookmarkEnd w:id="1698"/>
      <w:bookmarkEnd w:id="1699"/>
      <w:bookmarkEnd w:id="1700"/>
      <w:bookmarkEnd w:id="1701"/>
    </w:p>
    <w:p w:rsidR="00F3669D" w:rsidRDefault="009446CB" w:rsidP="00F3669D">
      <w:pPr>
        <w:pStyle w:val="ProductList-Body"/>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или версия соглашения Microsoft Business and Services Agreement датируется до октября 2010 г. или клиент заключил версию соглашения Campus и School в 2010 г. или ранее, и клиент иным способом не</w:t>
      </w:r>
      <w:r w:rsidR="00FC3EAB">
        <w:rPr>
          <w:lang w:val="en-US"/>
        </w:rPr>
        <w:t> </w:t>
      </w:r>
      <w:r>
        <w:t>привязал дополнительные условия для веб-служб к соглашению о корпоративном лицензировании посредством соглашения о регистрации, датируемым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B654D0">
        <w:t xml:space="preserve"> </w:t>
      </w:r>
    </w:p>
    <w:p w:rsidR="00F3669D" w:rsidRDefault="00F3669D" w:rsidP="00F3669D">
      <w:pPr>
        <w:pStyle w:val="ProductList-Body"/>
      </w:pPr>
    </w:p>
    <w:p w:rsidR="00F3669D" w:rsidRPr="00F3669D" w:rsidRDefault="00F3669D" w:rsidP="00F3669D">
      <w:pPr>
        <w:pStyle w:val="ProductList-Body"/>
        <w:rPr>
          <w:b/>
        </w:rPr>
      </w:pPr>
      <w:r>
        <w:rPr>
          <w:b/>
          <w:color w:val="00188F"/>
        </w:rPr>
        <w:t>Определения</w:t>
      </w:r>
    </w:p>
    <w:p w:rsidR="00F3669D"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rsidR="006F1126" w:rsidRDefault="006C0B5E" w:rsidP="00F3669D">
      <w:pPr>
        <w:pStyle w:val="ProductList-Body"/>
      </w:pPr>
      <w:r>
        <w:t>«Веб-службы» — это службы, к которым Майкрософт предоставляет удаленный доступ, указанные в разделе «Веб-службы» списка продуктов.</w:t>
      </w:r>
    </w:p>
    <w:p w:rsidR="00F3669D"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rsidR="00F3669D" w:rsidRPr="00B06972" w:rsidRDefault="00F3669D" w:rsidP="00F3669D">
      <w:pPr>
        <w:pStyle w:val="ProductList-Body"/>
      </w:pPr>
    </w:p>
    <w:p w:rsidR="00896223" w:rsidRPr="00B06972" w:rsidRDefault="00896223" w:rsidP="00F3669D">
      <w:pPr>
        <w:pStyle w:val="ProductList-Body"/>
      </w:pPr>
    </w:p>
    <w:p w:rsidR="00F3669D" w:rsidRPr="00F3669D" w:rsidRDefault="00F3669D" w:rsidP="00F3669D">
      <w:pPr>
        <w:pStyle w:val="ProductList-Body"/>
        <w:rPr>
          <w:b/>
        </w:rPr>
      </w:pPr>
      <w:r>
        <w:rPr>
          <w:b/>
          <w:color w:val="00188F"/>
        </w:rPr>
        <w:t>Область применения дополнительных условий</w:t>
      </w:r>
    </w:p>
    <w:p w:rsidR="00F3669D"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B654D0">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F3669D" w:rsidRPr="005F0C9A" w:rsidRDefault="00F3669D" w:rsidP="00F3669D">
      <w:pPr>
        <w:pStyle w:val="ProductList-Body"/>
        <w:rPr>
          <w:sz w:val="14"/>
          <w:szCs w:val="20"/>
        </w:rPr>
      </w:pPr>
    </w:p>
    <w:p w:rsidR="00F3669D" w:rsidRPr="00F3669D" w:rsidRDefault="008507CF" w:rsidP="00F3669D">
      <w:pPr>
        <w:pStyle w:val="ProductList-Body"/>
        <w:rPr>
          <w:b/>
        </w:rPr>
      </w:pPr>
      <w:r>
        <w:rPr>
          <w:b/>
          <w:color w:val="00188F"/>
        </w:rPr>
        <w:t>Ограниченная гарантия на веб-службы</w:t>
      </w:r>
    </w:p>
    <w:p w:rsidR="00F3669D"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B654D0">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rsidR="00F3669D" w:rsidRPr="005F0C9A" w:rsidRDefault="00F3669D" w:rsidP="00F3669D">
      <w:pPr>
        <w:pStyle w:val="ProductList-Body"/>
        <w:rPr>
          <w:sz w:val="14"/>
          <w:szCs w:val="20"/>
        </w:rPr>
      </w:pPr>
    </w:p>
    <w:p w:rsidR="00F3669D"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B654D0">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rsidR="00F3669D" w:rsidRDefault="00F3669D" w:rsidP="00F3669D">
      <w:pPr>
        <w:pStyle w:val="ProductList-Body"/>
      </w:pPr>
      <w:r>
        <w:t>К данной ограниченной гарантии применяются следующие ограничения:</w:t>
      </w:r>
    </w:p>
    <w:p w:rsidR="00F3669D" w:rsidRDefault="00F3669D" w:rsidP="00026DDE">
      <w:pPr>
        <w:pStyle w:val="ProductList-Body"/>
        <w:numPr>
          <w:ilvl w:val="0"/>
          <w:numId w:val="15"/>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rsidR="00F3669D" w:rsidRDefault="00F3669D" w:rsidP="00026DDE">
      <w:pPr>
        <w:pStyle w:val="ProductList-Body"/>
        <w:numPr>
          <w:ilvl w:val="0"/>
          <w:numId w:val="15"/>
        </w:numPr>
        <w:ind w:left="450" w:hanging="270"/>
      </w:pPr>
      <w:r>
        <w:t>ограниченная гарантия не применяется к бесплатным, пробным и предварительным выпускам, а также бета-версиям Веб-служб; и</w:t>
      </w:r>
    </w:p>
    <w:p w:rsidR="00F3669D" w:rsidRDefault="00F3669D" w:rsidP="00026DDE">
      <w:pPr>
        <w:pStyle w:val="ProductList-Body"/>
        <w:numPr>
          <w:ilvl w:val="0"/>
          <w:numId w:val="15"/>
        </w:numPr>
        <w:ind w:left="450" w:hanging="270"/>
      </w:pPr>
      <w:r>
        <w:t>ограниченная гарантия не применяется при возникновении проблем, вызванных несоблюдением минимальных системных требований.</w:t>
      </w:r>
    </w:p>
    <w:p w:rsidR="006C0B5E" w:rsidRDefault="00F3669D" w:rsidP="006C0B5E">
      <w:pPr>
        <w:pStyle w:val="ProductList-Body"/>
        <w:numPr>
          <w:ilvl w:val="0"/>
          <w:numId w:val="15"/>
        </w:numPr>
        <w:ind w:left="450" w:hanging="270"/>
      </w:pPr>
      <w:r>
        <w:rPr>
          <w:b/>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B654D0">
        <w:rPr>
          <w:b/>
        </w:rPr>
        <w:t xml:space="preserve"> </w:t>
      </w:r>
      <w:r>
        <w:rPr>
          <w:b/>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rsidR="00F3669D" w:rsidRPr="005F0C9A" w:rsidRDefault="00F3669D" w:rsidP="00F3669D">
      <w:pPr>
        <w:pStyle w:val="ProductList-Body"/>
        <w:rPr>
          <w:sz w:val="14"/>
          <w:szCs w:val="20"/>
        </w:rPr>
      </w:pPr>
    </w:p>
    <w:p w:rsidR="00F3669D" w:rsidRPr="00F3669D" w:rsidRDefault="00F3669D" w:rsidP="00F3669D">
      <w:pPr>
        <w:pStyle w:val="ProductList-Body"/>
        <w:rPr>
          <w:b/>
        </w:rPr>
      </w:pPr>
      <w:r>
        <w:rPr>
          <w:b/>
          <w:color w:val="00188F"/>
        </w:rPr>
        <w:t>Конфиденциальность и безопасность</w:t>
      </w:r>
    </w:p>
    <w:p w:rsidR="00F3669D"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B654D0">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B654D0">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rsidR="00F3669D" w:rsidRPr="005F0C9A" w:rsidRDefault="00F3669D" w:rsidP="00F3669D">
      <w:pPr>
        <w:pStyle w:val="ProductList-Body"/>
        <w:rPr>
          <w:sz w:val="14"/>
          <w:szCs w:val="20"/>
        </w:rPr>
      </w:pPr>
    </w:p>
    <w:p w:rsidR="00F3669D" w:rsidRDefault="00F3669D" w:rsidP="00F3669D">
      <w:pPr>
        <w:pStyle w:val="ProductList-Body"/>
      </w:pPr>
      <w: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B654D0">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rsidR="006C0B5E" w:rsidRPr="005F0C9A" w:rsidRDefault="006C0B5E" w:rsidP="00F3669D">
      <w:pPr>
        <w:pStyle w:val="ProductList-Body"/>
        <w:rPr>
          <w:sz w:val="14"/>
          <w:szCs w:val="20"/>
        </w:rPr>
      </w:pPr>
    </w:p>
    <w:p w:rsidR="00F3669D" w:rsidRDefault="00F3669D" w:rsidP="00F3669D">
      <w:pPr>
        <w:pStyle w:val="ProductList-Body"/>
      </w:pPr>
      <w: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79"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B654D0">
        <w:t xml:space="preserve"> </w:t>
      </w:r>
      <w:r>
        <w:t>Используя Веб-службы, Клиент соглашается с вышеуказанным.</w:t>
      </w:r>
      <w:r w:rsidR="00B654D0">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w:t>
      </w:r>
      <w:r w:rsidR="00FC3EAB">
        <w:rPr>
          <w:lang w:val="en-US"/>
        </w:rPr>
        <w:t> </w:t>
      </w:r>
      <w:r>
        <w:t>Harbor Швейцарии, установленными Министерством торговли США.</w:t>
      </w:r>
      <w:r w:rsidR="00B654D0">
        <w:t xml:space="preserve"> </w:t>
      </w:r>
    </w:p>
    <w:p w:rsidR="00F3669D" w:rsidRPr="005F0C9A" w:rsidRDefault="00F3669D" w:rsidP="00F3669D">
      <w:pPr>
        <w:pStyle w:val="ProductList-Body"/>
        <w:rPr>
          <w:sz w:val="14"/>
          <w:szCs w:val="20"/>
        </w:rPr>
      </w:pPr>
    </w:p>
    <w:p w:rsidR="00F3669D" w:rsidRPr="00F3669D" w:rsidRDefault="008507CF" w:rsidP="00F3669D">
      <w:pPr>
        <w:pStyle w:val="ProductList-Body"/>
        <w:rPr>
          <w:b/>
        </w:rPr>
      </w:pPr>
      <w:r>
        <w:rPr>
          <w:b/>
          <w:color w:val="00188F"/>
        </w:rPr>
        <w:t>Соглашение о защите, обеспечиваемой клиентом</w:t>
      </w:r>
    </w:p>
    <w:p w:rsidR="00F3669D"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rsidR="00F3669D" w:rsidRDefault="00F3669D" w:rsidP="00026DDE">
      <w:pPr>
        <w:pStyle w:val="ProductList-Body"/>
        <w:numPr>
          <w:ilvl w:val="0"/>
          <w:numId w:val="16"/>
        </w:numPr>
        <w:ind w:left="450" w:hanging="270"/>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F3669D" w:rsidRDefault="00F3669D" w:rsidP="00026DDE">
      <w:pPr>
        <w:pStyle w:val="ProductList-Body"/>
        <w:numPr>
          <w:ilvl w:val="0"/>
          <w:numId w:val="16"/>
        </w:numPr>
        <w:ind w:left="450" w:hanging="27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F3669D" w:rsidRDefault="00F3669D" w:rsidP="00F3669D">
      <w:pPr>
        <w:pStyle w:val="ProductList-Body"/>
      </w:pPr>
    </w:p>
    <w:p w:rsidR="00F3669D"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B654D0">
        <w:t xml:space="preserve"> </w:t>
      </w:r>
      <w:r>
        <w:t>Настоящий раздел устанавливает единственное средство правовой защиты Microsoft в случае возникновения таких требований.</w:t>
      </w:r>
    </w:p>
    <w:p w:rsidR="00F3669D" w:rsidRDefault="00F3669D" w:rsidP="00F3669D">
      <w:pPr>
        <w:pStyle w:val="ProductList-Body"/>
      </w:pPr>
    </w:p>
    <w:p w:rsidR="00F3669D"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B654D0">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B654D0">
        <w:t xml:space="preserve"> </w:t>
      </w:r>
      <w:r>
        <w:t>Клиент возместит Майкрософт обоснованные фактические расходы, понесенные ею при оказании такого содействия.</w:t>
      </w:r>
    </w:p>
    <w:p w:rsidR="00F3669D" w:rsidRDefault="00F3669D" w:rsidP="00F3669D">
      <w:pPr>
        <w:pStyle w:val="ProductList-Body"/>
      </w:pPr>
    </w:p>
    <w:p w:rsidR="00F3669D" w:rsidRPr="008507CF" w:rsidRDefault="008507CF" w:rsidP="00F3669D">
      <w:pPr>
        <w:pStyle w:val="ProductList-Body"/>
        <w:rPr>
          <w:b/>
          <w:color w:val="00188F"/>
        </w:rPr>
      </w:pPr>
      <w:r>
        <w:rPr>
          <w:b/>
          <w:color w:val="00188F"/>
        </w:rPr>
        <w:t>Ограничение ответственности</w:t>
      </w:r>
    </w:p>
    <w:p w:rsidR="00F3669D"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B654D0">
        <w:t xml:space="preserve"> </w:t>
      </w:r>
      <w:r>
        <w:t>Эти</w:t>
      </w:r>
      <w:r w:rsidR="00FC3EAB">
        <w:rPr>
          <w:lang w:val="en-US"/>
        </w:rPr>
        <w:t> </w:t>
      </w:r>
      <w:r>
        <w:t>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B654D0">
        <w:t xml:space="preserve"> </w:t>
      </w:r>
      <w:r>
        <w:t>Однако данные денежные ограничения не применяются к следующим случаям:</w:t>
      </w:r>
    </w:p>
    <w:p w:rsidR="00F3669D" w:rsidRDefault="00F3669D" w:rsidP="00026DDE">
      <w:pPr>
        <w:pStyle w:val="ProductList-Body"/>
        <w:numPr>
          <w:ilvl w:val="0"/>
          <w:numId w:val="17"/>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rsidR="00F3669D" w:rsidRDefault="00F3669D" w:rsidP="00026DDE">
      <w:pPr>
        <w:pStyle w:val="ProductList-Body"/>
        <w:numPr>
          <w:ilvl w:val="0"/>
          <w:numId w:val="17"/>
        </w:numPr>
        <w:ind w:left="450" w:hanging="270"/>
      </w:pPr>
      <w: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rsidR="00F3669D" w:rsidRDefault="00F3669D" w:rsidP="00026DDE">
      <w:pPr>
        <w:pStyle w:val="ProductList-Body"/>
        <w:numPr>
          <w:ilvl w:val="0"/>
          <w:numId w:val="17"/>
        </w:numPr>
        <w:ind w:left="450" w:hanging="270"/>
      </w:pPr>
      <w:r>
        <w:t>нарушению одной из сторон прав на интеллектуальную собственность другой стороны.</w:t>
      </w:r>
    </w:p>
    <w:p w:rsidR="00F3669D" w:rsidRDefault="00F3669D" w:rsidP="00F3669D">
      <w:pPr>
        <w:pStyle w:val="ProductList-Body"/>
      </w:pPr>
    </w:p>
    <w:p w:rsidR="00F3669D" w:rsidRDefault="00F3669D" w:rsidP="00F3669D">
      <w:pPr>
        <w:pStyle w:val="ProductList-Body"/>
      </w:pPr>
      <w: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B654D0">
        <w:t xml:space="preserve"> </w:t>
      </w:r>
      <w:r>
        <w:t>ОДНАКО ДАННОЕ ОГРАНИЧЕНИЕ НЕ</w:t>
      </w:r>
      <w:r w:rsidR="00FC3EAB">
        <w:rPr>
          <w:lang w:val="en-US"/>
        </w:rPr>
        <w:t> </w:t>
      </w:r>
      <w:r>
        <w:t>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 НАРУШЕНИИ, НЕЗАКОННОМ ПРИСВОЕНИИ И ИСКИ ТРЕТЬИХ ЛИЦ» СОГЛАШЕНИЯ MASTER AGREEMENT, ИЛИ</w:t>
      </w:r>
      <w:r w:rsidR="00FC3EAB">
        <w:rPr>
          <w:lang w:val="en-US"/>
        </w:rPr>
        <w:t> </w:t>
      </w:r>
      <w:r>
        <w:t>ОБЯЗАТЕЛЬСТВ КЛИЕНТА, ПРЕДУСМОТРЕННЫХ ДОПОЛНИТЕЛЬНЫМИ УСЛОВИЯМИ В РАЗДЕЛЕ «СОГЛАШЕНИЕ О ЗАЩИТЕ, ОБЕСПЕЧИВАЕМОЙ КЛИЕНТОМ».</w:t>
      </w:r>
    </w:p>
    <w:p w:rsidR="00F3669D" w:rsidRDefault="00F3669D" w:rsidP="00F3669D">
      <w:pPr>
        <w:pStyle w:val="ProductList-Body"/>
      </w:pPr>
    </w:p>
    <w:p w:rsidR="00F3669D" w:rsidRPr="00F3669D" w:rsidRDefault="00F3669D" w:rsidP="00F3669D">
      <w:pPr>
        <w:pStyle w:val="ProductList-Body"/>
        <w:rPr>
          <w:b/>
        </w:rPr>
      </w:pPr>
      <w:r>
        <w:rPr>
          <w:b/>
          <w:color w:val="00188F"/>
        </w:rPr>
        <w:t>Субподрядчики</w:t>
      </w:r>
    </w:p>
    <w:p w:rsidR="00FA00BF" w:rsidRDefault="00F3669D" w:rsidP="00F3669D">
      <w:pPr>
        <w:pStyle w:val="ProductList-Body"/>
      </w:pPr>
      <w:r>
        <w:t>Microsoft может пользоваться услугами Субподрядчиков по поддержке Веб-служб.</w:t>
      </w:r>
      <w:r w:rsidR="00B654D0">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rsidR="006B2591" w:rsidRDefault="006B2591"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rsidR="006B2591" w:rsidRDefault="006B2591" w:rsidP="00661180">
      <w:pPr>
        <w:pStyle w:val="ProductList-SectionHeading"/>
        <w:outlineLvl w:val="0"/>
      </w:pPr>
      <w:bookmarkStart w:id="1702" w:name="AppendixB"/>
      <w:bookmarkStart w:id="1703" w:name="_Toc378147692"/>
      <w:bookmarkStart w:id="1704" w:name="_Toc378151589"/>
      <w:bookmarkStart w:id="1705" w:name="_Toc379797468"/>
      <w:bookmarkStart w:id="1706" w:name="_Toc380513504"/>
      <w:bookmarkStart w:id="1707" w:name="_Toc380655553"/>
      <w:bookmarkStart w:id="1708" w:name="_Toc402268782"/>
      <w:r>
        <w:t>Приложение Б — специальные предложения для продуктов</w:t>
      </w:r>
      <w:bookmarkEnd w:id="1702"/>
      <w:bookmarkEnd w:id="1703"/>
      <w:bookmarkEnd w:id="1704"/>
      <w:bookmarkEnd w:id="1705"/>
      <w:bookmarkEnd w:id="1706"/>
      <w:bookmarkEnd w:id="1707"/>
      <w:bookmarkEnd w:id="1708"/>
    </w:p>
    <w:p w:rsidR="00D74656" w:rsidRPr="000B0114" w:rsidRDefault="00D74656" w:rsidP="00D74656">
      <w:pPr>
        <w:pStyle w:val="ProductList-Offering1Heading"/>
      </w:pPr>
      <w:bookmarkStart w:id="1709" w:name="_Toc402268783"/>
      <w:r>
        <w:t>Специальное предложение для поощрения фактического использования Azure</w:t>
      </w:r>
      <w:bookmarkEnd w:id="1709"/>
    </w:p>
    <w:p w:rsidR="00D74656" w:rsidRPr="000B0114" w:rsidRDefault="00D74656" w:rsidP="00D74656">
      <w:pPr>
        <w:pStyle w:val="ProductList-Body"/>
        <w:rPr>
          <w:b/>
          <w:color w:val="00188F"/>
        </w:rPr>
      </w:pPr>
      <w:r>
        <w:rPr>
          <w:b/>
          <w:color w:val="00188F"/>
        </w:rPr>
        <w:t xml:space="preserve">Новые клиенты </w:t>
      </w:r>
    </w:p>
    <w:p w:rsidR="00D74656" w:rsidRPr="000B0114" w:rsidRDefault="00D74656" w:rsidP="00D74656">
      <w:pPr>
        <w:pStyle w:val="ProductList-Body"/>
      </w:pPr>
      <w:r>
        <w:t>Клиенты, размещающие соответствующий требованиям минимальный заказ на Azure в денежном эквиваленте в первый раз с помощью корпоративного лицензирования с покрытием Azure в период с 1 сентября 2014 года по 1 января 2015 года, получат кредит на минимальный заказ в денежном эквиваленте, равный 100 % единиц минимального заказа в денежном эквиваленте, использованных на протяжении первых 3 месяцев периода действия лицензии, при этом максимальный размер составит 25 % от размещенного минимального заказа в денежном эквиваленте. Соответствующий требованиям заказ должен:</w:t>
      </w:r>
    </w:p>
    <w:p w:rsidR="00D74656" w:rsidRPr="000B0114" w:rsidRDefault="00D74656" w:rsidP="00D74656">
      <w:pPr>
        <w:pStyle w:val="ProductList-Body"/>
        <w:numPr>
          <w:ilvl w:val="0"/>
          <w:numId w:val="58"/>
        </w:numPr>
        <w:ind w:left="450" w:hanging="270"/>
      </w:pPr>
      <w:r>
        <w:t>быть размещен в первые 6 месяцев от даты начала действия соглашения о регистрации или ближайшей годовщины заключения соглашения о регистрации; и</w:t>
      </w:r>
    </w:p>
    <w:p w:rsidR="00D74656" w:rsidRPr="000B0114" w:rsidRDefault="00D74656" w:rsidP="00D74656">
      <w:pPr>
        <w:pStyle w:val="ProductList-Body"/>
        <w:numPr>
          <w:ilvl w:val="0"/>
          <w:numId w:val="58"/>
        </w:numPr>
        <w:ind w:left="450" w:hanging="270"/>
      </w:pPr>
      <w:r>
        <w:t>включать минимальный заказ в денежном эквиваленте, равный количеству единиц минимального заказа в денежном эквиваленте, умноженному на количество месяцев, остающихся до следующей годовщины, что в результате должно составить 504 или больше.</w:t>
      </w:r>
    </w:p>
    <w:p w:rsidR="00D74656" w:rsidRPr="000B0114" w:rsidRDefault="00D74656" w:rsidP="00D74656">
      <w:pPr>
        <w:pStyle w:val="ProductList-Body"/>
      </w:pPr>
    </w:p>
    <w:p w:rsidR="00D74656" w:rsidRPr="000B0114" w:rsidRDefault="00D74656" w:rsidP="00D74656">
      <w:pPr>
        <w:pStyle w:val="ProductList-Body"/>
      </w:pPr>
      <w:r>
        <w:t xml:space="preserve">Дополнительные заказы, сделанные в период действия специального предложения в рамках отдельных соглашений о регистрации, могут претендовать на получение отдельного кредита на минимальный заказ в денежном эквиваленте. Каждое соглашение о регистрации должно соответствовать требованиям специального предложения. </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Существующие клиенты</w:t>
      </w:r>
    </w:p>
    <w:p w:rsidR="00D74656" w:rsidRPr="000B0114" w:rsidRDefault="00D74656" w:rsidP="006615CF">
      <w:pPr>
        <w:pStyle w:val="ProductList-Body"/>
      </w:pPr>
      <w:r>
        <w:t>Существующие клиенты Azure, разместившие соответствующий требованиям заказ с покрытием в период с 1 сентября 2014 года и до 1</w:t>
      </w:r>
      <w:r w:rsidR="006615CF">
        <w:rPr>
          <w:lang w:val="en-US"/>
        </w:rPr>
        <w:t> </w:t>
      </w:r>
      <w:r>
        <w:t xml:space="preserve">января 2015 года, увеличивающий их годовой минимальный заказ в денежном эквиваленте (с предыдущего года, включая все дополнительные заказы, размещенные в предыдущем году) на 50 %, получают кредит на минимальный заказ в денежном эквиваленте, равный 100 % нового потребления на протяжении 3 месяцев с годовщины заключения соглашения, при этом максимальный размер составляет 25 % от размещенного минимального заказа в денежном эквиваленте. Соответствующий требованиям заказ должен: </w:t>
      </w:r>
    </w:p>
    <w:p w:rsidR="00D74656" w:rsidRPr="000B0114" w:rsidRDefault="00D74656" w:rsidP="00D74656">
      <w:pPr>
        <w:pStyle w:val="ProductList-Body"/>
        <w:numPr>
          <w:ilvl w:val="0"/>
          <w:numId w:val="59"/>
        </w:numPr>
        <w:ind w:left="450" w:hanging="270"/>
      </w:pPr>
      <w:r>
        <w:t xml:space="preserve">быть размещен в первые 6 месяцев от даты начала действия соглашения о регистрации или ближайшей годовщины заключения соглашения; и </w:t>
      </w:r>
    </w:p>
    <w:p w:rsidR="00D74656" w:rsidRPr="000B0114" w:rsidRDefault="00D74656" w:rsidP="00D74656">
      <w:pPr>
        <w:pStyle w:val="ProductList-Body"/>
        <w:numPr>
          <w:ilvl w:val="0"/>
          <w:numId w:val="59"/>
        </w:numPr>
        <w:ind w:left="450" w:hanging="270"/>
      </w:pPr>
      <w:r>
        <w:t>быть размещенным в рамках соглашения о регистрации, по которому клиент поддерживает годовой минимальный заказ на более чем 84 единицы минимального заказа в денежном эквиваленте на год заказа.</w:t>
      </w:r>
    </w:p>
    <w:p w:rsidR="00D74656" w:rsidRPr="000B0114" w:rsidRDefault="00D74656" w:rsidP="00D74656">
      <w:pPr>
        <w:pStyle w:val="ProductList-Body"/>
      </w:pPr>
    </w:p>
    <w:p w:rsidR="00D74656" w:rsidRPr="000B0114" w:rsidRDefault="00D74656" w:rsidP="00B654D0">
      <w:pPr>
        <w:pStyle w:val="ProductList-Body"/>
      </w:pPr>
      <w:r>
        <w:t xml:space="preserve">В рамках специального предложения </w:t>
      </w:r>
      <w:r w:rsidR="00B654D0" w:rsidRPr="00B654D0">
        <w:t>«</w:t>
      </w:r>
      <w:r>
        <w:t>новым фактическим потреблением</w:t>
      </w:r>
      <w:r w:rsidR="00B654D0" w:rsidRPr="00B654D0">
        <w:t>»</w:t>
      </w:r>
      <w:r>
        <w:t xml:space="preserve"> является потребление, превышающее произведение 3 на сумму потребленных услуг в рамках соглашения о регистрации на протяжении последнего месяца предыдущего года.</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Дополнительные условия</w:t>
      </w:r>
    </w:p>
    <w:p w:rsidR="00D74656" w:rsidRPr="000B0114" w:rsidRDefault="00D74656" w:rsidP="00D74656">
      <w:pPr>
        <w:pStyle w:val="ProductList-Body"/>
      </w:pPr>
      <w:r>
        <w:t>Срок действия кредитов на минимальный заказ в денежном эквиваленте истекает в годовщину заключения соглашения о регистрации.</w:t>
      </w:r>
    </w:p>
    <w:p w:rsidR="00D74656" w:rsidRPr="000B0114" w:rsidRDefault="00D74656" w:rsidP="00D74656">
      <w:pPr>
        <w:pStyle w:val="ProductList-Body"/>
      </w:pPr>
      <w:r>
        <w:t>Настоящее предложение не может быть объединено с другими предложениями.</w:t>
      </w:r>
    </w:p>
    <w:p w:rsidR="00D74656" w:rsidRDefault="00D74656" w:rsidP="00D74656">
      <w:pPr>
        <w:pStyle w:val="ProductList-Body"/>
        <w:rPr>
          <w:sz w:val="22"/>
        </w:rPr>
      </w:pPr>
    </w:p>
    <w:p w:rsidR="000B0114" w:rsidRDefault="000B0114" w:rsidP="000B0114">
      <w:pPr>
        <w:pStyle w:val="ProductList-Body"/>
      </w:pPr>
    </w:p>
    <w:p w:rsidR="00993957" w:rsidRDefault="00993957"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rsidR="006B2591" w:rsidRDefault="00EF0970" w:rsidP="00472FC6">
      <w:pPr>
        <w:pStyle w:val="ProductList-SectionHeading"/>
        <w:spacing w:after="0"/>
        <w:outlineLvl w:val="0"/>
      </w:pPr>
      <w:bookmarkStart w:id="1710" w:name="Index"/>
      <w:bookmarkStart w:id="1711" w:name="_Toc378147695"/>
      <w:bookmarkStart w:id="1712" w:name="_Toc378151592"/>
      <w:bookmarkStart w:id="1713" w:name="_Toc379797471"/>
      <w:bookmarkStart w:id="1714" w:name="_Toc380513507"/>
      <w:bookmarkStart w:id="1715" w:name="_Toc380655556"/>
      <w:bookmarkStart w:id="1716" w:name="_Toc402268784"/>
      <w:r>
        <w:t>Индекс продукта</w:t>
      </w:r>
      <w:bookmarkEnd w:id="1710"/>
      <w:bookmarkEnd w:id="1711"/>
      <w:bookmarkEnd w:id="1712"/>
      <w:bookmarkEnd w:id="1713"/>
      <w:bookmarkEnd w:id="1714"/>
      <w:bookmarkEnd w:id="1715"/>
      <w:bookmarkEnd w:id="1716"/>
    </w:p>
    <w:p w:rsidR="002071A1" w:rsidRDefault="007B07E8" w:rsidP="00956AFC">
      <w:pPr>
        <w:pStyle w:val="ProductList-Body"/>
        <w:rPr>
          <w:noProof/>
          <w:color w:val="000000" w:themeColor="text1"/>
        </w:rPr>
        <w:sectPr w:rsidR="002071A1" w:rsidSect="002071A1">
          <w:footerReference w:type="default" r:id="rId82"/>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2071A1" w:rsidRDefault="002071A1">
      <w:pPr>
        <w:pStyle w:val="Index1"/>
        <w:tabs>
          <w:tab w:val="right" w:pos="5030"/>
        </w:tabs>
        <w:rPr>
          <w:noProof/>
        </w:rPr>
      </w:pPr>
      <w:r>
        <w:rPr>
          <w:noProof/>
        </w:rPr>
        <w:t>1 ГБ дополнительного хранилища для SharePoint Online A, 69</w:t>
      </w:r>
    </w:p>
    <w:p w:rsidR="002071A1" w:rsidRDefault="002071A1">
      <w:pPr>
        <w:pStyle w:val="Index1"/>
        <w:tabs>
          <w:tab w:val="right" w:pos="5030"/>
        </w:tabs>
        <w:rPr>
          <w:noProof/>
        </w:rPr>
      </w:pPr>
      <w:r>
        <w:rPr>
          <w:noProof/>
        </w:rPr>
        <w:t>Access 2013, 23, 76</w:t>
      </w:r>
    </w:p>
    <w:p w:rsidR="002071A1" w:rsidRDefault="002071A1">
      <w:pPr>
        <w:pStyle w:val="Index1"/>
        <w:tabs>
          <w:tab w:val="right" w:pos="5030"/>
        </w:tabs>
        <w:rPr>
          <w:noProof/>
        </w:rPr>
      </w:pPr>
      <w:r>
        <w:rPr>
          <w:noProof/>
        </w:rPr>
        <w:t>Antigen, 18</w:t>
      </w:r>
    </w:p>
    <w:p w:rsidR="002071A1" w:rsidRDefault="002071A1">
      <w:pPr>
        <w:pStyle w:val="Index1"/>
        <w:tabs>
          <w:tab w:val="right" w:pos="5030"/>
        </w:tabs>
        <w:rPr>
          <w:noProof/>
        </w:rPr>
      </w:pPr>
      <w:r>
        <w:rPr>
          <w:noProof/>
        </w:rPr>
        <w:t>AutoRoute 2013, 13</w:t>
      </w:r>
    </w:p>
    <w:p w:rsidR="002071A1" w:rsidRDefault="002071A1">
      <w:pPr>
        <w:pStyle w:val="Index1"/>
        <w:tabs>
          <w:tab w:val="right" w:pos="5030"/>
        </w:tabs>
        <w:rPr>
          <w:noProof/>
        </w:rPr>
      </w:pPr>
      <w:r>
        <w:rPr>
          <w:noProof/>
        </w:rPr>
        <w:t>Azure Active Directory Basic, 54</w:t>
      </w:r>
    </w:p>
    <w:p w:rsidR="002071A1" w:rsidRDefault="002071A1">
      <w:pPr>
        <w:pStyle w:val="Index1"/>
        <w:tabs>
          <w:tab w:val="right" w:pos="5030"/>
        </w:tabs>
        <w:rPr>
          <w:noProof/>
        </w:rPr>
      </w:pPr>
      <w:r>
        <w:rPr>
          <w:noProof/>
        </w:rPr>
        <w:t>Azure Active Directory Premium, 54</w:t>
      </w:r>
    </w:p>
    <w:p w:rsidR="002071A1" w:rsidRDefault="002071A1">
      <w:pPr>
        <w:pStyle w:val="Index1"/>
        <w:tabs>
          <w:tab w:val="right" w:pos="5030"/>
        </w:tabs>
        <w:rPr>
          <w:noProof/>
        </w:rPr>
      </w:pPr>
      <w:r>
        <w:rPr>
          <w:noProof/>
        </w:rPr>
        <w:t>Bing Maps Internal Website Usage, 70</w:t>
      </w:r>
    </w:p>
    <w:p w:rsidR="002071A1" w:rsidRDefault="002071A1">
      <w:pPr>
        <w:pStyle w:val="Index1"/>
        <w:tabs>
          <w:tab w:val="right" w:pos="5030"/>
        </w:tabs>
        <w:rPr>
          <w:noProof/>
        </w:rPr>
      </w:pPr>
      <w:r>
        <w:rPr>
          <w:noProof/>
        </w:rPr>
        <w:t>BizTalk Server 2010, 13, 14</w:t>
      </w:r>
    </w:p>
    <w:p w:rsidR="002071A1" w:rsidRDefault="002071A1">
      <w:pPr>
        <w:pStyle w:val="Index1"/>
        <w:tabs>
          <w:tab w:val="right" w:pos="5030"/>
        </w:tabs>
        <w:rPr>
          <w:noProof/>
        </w:rPr>
      </w:pPr>
      <w:r>
        <w:rPr>
          <w:noProof/>
        </w:rPr>
        <w:t>BizTalk Server 2013 R2 Branch Edition, 13</w:t>
      </w:r>
    </w:p>
    <w:p w:rsidR="002071A1" w:rsidRDefault="002071A1">
      <w:pPr>
        <w:pStyle w:val="Index1"/>
        <w:tabs>
          <w:tab w:val="right" w:pos="5030"/>
        </w:tabs>
        <w:rPr>
          <w:noProof/>
        </w:rPr>
      </w:pPr>
      <w:r>
        <w:rPr>
          <w:noProof/>
        </w:rPr>
        <w:t>BizTalk Server 2013 R2 Branch IDC, 13</w:t>
      </w:r>
    </w:p>
    <w:p w:rsidR="002071A1" w:rsidRDefault="002071A1">
      <w:pPr>
        <w:pStyle w:val="Index1"/>
        <w:tabs>
          <w:tab w:val="right" w:pos="5030"/>
        </w:tabs>
        <w:rPr>
          <w:noProof/>
        </w:rPr>
      </w:pPr>
      <w:r>
        <w:rPr>
          <w:noProof/>
        </w:rPr>
        <w:t>BizTalk Server 2013 R2 Developer, 13</w:t>
      </w:r>
    </w:p>
    <w:p w:rsidR="002071A1" w:rsidRDefault="002071A1">
      <w:pPr>
        <w:pStyle w:val="Index1"/>
        <w:tabs>
          <w:tab w:val="right" w:pos="5030"/>
        </w:tabs>
        <w:rPr>
          <w:noProof/>
        </w:rPr>
      </w:pPr>
      <w:r>
        <w:rPr>
          <w:noProof/>
        </w:rPr>
        <w:t>BizTalk Server 2013 R2 Enterprise Edition, 13</w:t>
      </w:r>
    </w:p>
    <w:p w:rsidR="002071A1" w:rsidRDefault="002071A1">
      <w:pPr>
        <w:pStyle w:val="Index1"/>
        <w:tabs>
          <w:tab w:val="right" w:pos="5030"/>
        </w:tabs>
        <w:rPr>
          <w:noProof/>
        </w:rPr>
      </w:pPr>
      <w:r>
        <w:rPr>
          <w:noProof/>
        </w:rPr>
        <w:t>BizTalk Server 2013 R2 Standard Edition, 13</w:t>
      </w:r>
    </w:p>
    <w:p w:rsidR="002071A1" w:rsidRDefault="002071A1">
      <w:pPr>
        <w:pStyle w:val="Index1"/>
        <w:tabs>
          <w:tab w:val="right" w:pos="5030"/>
        </w:tabs>
        <w:rPr>
          <w:noProof/>
        </w:rPr>
      </w:pPr>
      <w:r>
        <w:rPr>
          <w:noProof/>
        </w:rPr>
        <w:t>BizTalk Server 2013 R2 Standard Edition IDC, 13</w:t>
      </w:r>
    </w:p>
    <w:p w:rsidR="002071A1" w:rsidRDefault="002071A1">
      <w:pPr>
        <w:pStyle w:val="Index1"/>
        <w:tabs>
          <w:tab w:val="right" w:pos="5030"/>
        </w:tabs>
        <w:rPr>
          <w:noProof/>
        </w:rPr>
      </w:pPr>
      <w:r>
        <w:rPr>
          <w:noProof/>
        </w:rPr>
        <w:t>Business Intelligence Appliance 2012, 30</w:t>
      </w:r>
    </w:p>
    <w:p w:rsidR="002071A1" w:rsidRDefault="002071A1">
      <w:pPr>
        <w:pStyle w:val="Index1"/>
        <w:tabs>
          <w:tab w:val="right" w:pos="5030"/>
        </w:tabs>
        <w:rPr>
          <w:noProof/>
        </w:rPr>
      </w:pPr>
      <w:r>
        <w:rPr>
          <w:noProof/>
        </w:rPr>
        <w:t>Business Intelligence Appliance 2013, 30</w:t>
      </w:r>
    </w:p>
    <w:p w:rsidR="002071A1" w:rsidRDefault="002071A1">
      <w:pPr>
        <w:pStyle w:val="Index1"/>
        <w:tabs>
          <w:tab w:val="right" w:pos="5030"/>
        </w:tabs>
        <w:rPr>
          <w:noProof/>
        </w:rPr>
      </w:pPr>
      <w:r>
        <w:rPr>
          <w:noProof/>
        </w:rPr>
        <w:t>Communicator для Mac 2011, 26</w:t>
      </w:r>
    </w:p>
    <w:p w:rsidR="002071A1" w:rsidRDefault="002071A1">
      <w:pPr>
        <w:pStyle w:val="Index1"/>
        <w:tabs>
          <w:tab w:val="right" w:pos="5030"/>
        </w:tabs>
        <w:rPr>
          <w:noProof/>
        </w:rPr>
      </w:pPr>
      <w:r>
        <w:rPr>
          <w:noProof/>
        </w:rPr>
        <w:t>Configuration Manager 2007 R3, 35</w:t>
      </w:r>
    </w:p>
    <w:p w:rsidR="002071A1" w:rsidRDefault="002071A1">
      <w:pPr>
        <w:pStyle w:val="Index1"/>
        <w:tabs>
          <w:tab w:val="right" w:pos="5030"/>
        </w:tabs>
        <w:rPr>
          <w:noProof/>
        </w:rPr>
      </w:pPr>
      <w:r>
        <w:rPr>
          <w:noProof/>
        </w:rPr>
        <w:t>Core CAL Suite, 10, 16, 17, 78, 91</w:t>
      </w:r>
    </w:p>
    <w:p w:rsidR="002071A1" w:rsidRDefault="002071A1">
      <w:pPr>
        <w:pStyle w:val="Index1"/>
        <w:tabs>
          <w:tab w:val="right" w:pos="5030"/>
        </w:tabs>
        <w:rPr>
          <w:noProof/>
        </w:rPr>
      </w:pPr>
      <w:r>
        <w:rPr>
          <w:noProof/>
        </w:rPr>
        <w:t>Core CAL Suite Bridge для Office 365, 16, 17, 91</w:t>
      </w:r>
    </w:p>
    <w:p w:rsidR="002071A1" w:rsidRDefault="002071A1">
      <w:pPr>
        <w:pStyle w:val="Index1"/>
        <w:tabs>
          <w:tab w:val="right" w:pos="5030"/>
        </w:tabs>
        <w:rPr>
          <w:noProof/>
        </w:rPr>
      </w:pPr>
      <w:r>
        <w:rPr>
          <w:noProof/>
        </w:rPr>
        <w:t>Core CAL Suite Bridge для Office 365 и Microsoft Intune, 16, 17</w:t>
      </w:r>
    </w:p>
    <w:p w:rsidR="002071A1" w:rsidRDefault="002071A1">
      <w:pPr>
        <w:pStyle w:val="Index1"/>
        <w:tabs>
          <w:tab w:val="right" w:pos="5030"/>
        </w:tabs>
        <w:rPr>
          <w:noProof/>
        </w:rPr>
      </w:pPr>
      <w:r>
        <w:rPr>
          <w:noProof/>
        </w:rPr>
        <w:t>Core CAL Suite для Microsoft Intune, 16</w:t>
      </w:r>
    </w:p>
    <w:p w:rsidR="002071A1" w:rsidRDefault="002071A1">
      <w:pPr>
        <w:pStyle w:val="Index1"/>
        <w:tabs>
          <w:tab w:val="right" w:pos="5030"/>
        </w:tabs>
        <w:rPr>
          <w:noProof/>
        </w:rPr>
      </w:pPr>
      <w:r w:rsidRPr="000801E4">
        <w:rPr>
          <w:noProof/>
          <w:lang w:val="fr-FR"/>
        </w:rPr>
        <w:t>Core Infrastructure Server Suite Datacenter</w:t>
      </w:r>
      <w:r>
        <w:rPr>
          <w:noProof/>
        </w:rPr>
        <w:t>, 14, 91</w:t>
      </w:r>
    </w:p>
    <w:p w:rsidR="002071A1" w:rsidRDefault="002071A1">
      <w:pPr>
        <w:pStyle w:val="Index1"/>
        <w:tabs>
          <w:tab w:val="right" w:pos="5030"/>
        </w:tabs>
        <w:rPr>
          <w:noProof/>
        </w:rPr>
      </w:pPr>
      <w:r w:rsidRPr="000801E4">
        <w:rPr>
          <w:noProof/>
          <w:lang w:val="fr-FR"/>
        </w:rPr>
        <w:t>Core Infrastructure Server Suite Enterprise</w:t>
      </w:r>
      <w:r>
        <w:rPr>
          <w:noProof/>
        </w:rPr>
        <w:t>, 14, 15</w:t>
      </w:r>
    </w:p>
    <w:p w:rsidR="002071A1" w:rsidRDefault="002071A1">
      <w:pPr>
        <w:pStyle w:val="Index1"/>
        <w:tabs>
          <w:tab w:val="right" w:pos="5030"/>
        </w:tabs>
        <w:rPr>
          <w:noProof/>
        </w:rPr>
      </w:pPr>
      <w:r w:rsidRPr="000801E4">
        <w:rPr>
          <w:noProof/>
          <w:lang w:val="fr-FR"/>
        </w:rPr>
        <w:t>Core Infrastructure Server Suite Standard</w:t>
      </w:r>
      <w:r>
        <w:rPr>
          <w:noProof/>
        </w:rPr>
        <w:t>, 14, 15, 16, 91</w:t>
      </w:r>
    </w:p>
    <w:p w:rsidR="002071A1" w:rsidRDefault="002071A1">
      <w:pPr>
        <w:pStyle w:val="Index1"/>
        <w:tabs>
          <w:tab w:val="right" w:pos="5030"/>
        </w:tabs>
        <w:rPr>
          <w:noProof/>
        </w:rPr>
      </w:pPr>
      <w:r>
        <w:rPr>
          <w:noProof/>
        </w:rPr>
        <w:t>Data Protection Manager 2010, 33, 35</w:t>
      </w:r>
    </w:p>
    <w:p w:rsidR="002071A1" w:rsidRDefault="002071A1">
      <w:pPr>
        <w:pStyle w:val="Index1"/>
        <w:tabs>
          <w:tab w:val="right" w:pos="5030"/>
        </w:tabs>
        <w:rPr>
          <w:noProof/>
        </w:rPr>
      </w:pPr>
      <w:r>
        <w:rPr>
          <w:noProof/>
        </w:rPr>
        <w:t>Enterprise CAL Suite, 10, 16, 17, 55, 60, 78, 91</w:t>
      </w:r>
    </w:p>
    <w:p w:rsidR="002071A1" w:rsidRDefault="002071A1">
      <w:pPr>
        <w:pStyle w:val="Index1"/>
        <w:tabs>
          <w:tab w:val="right" w:pos="5030"/>
        </w:tabs>
        <w:rPr>
          <w:noProof/>
        </w:rPr>
      </w:pPr>
      <w:r>
        <w:rPr>
          <w:noProof/>
        </w:rPr>
        <w:t>Enterprise CAL Suite Bridge для Microsoft Intune, 16, 17</w:t>
      </w:r>
    </w:p>
    <w:p w:rsidR="002071A1" w:rsidRDefault="002071A1">
      <w:pPr>
        <w:pStyle w:val="Index1"/>
        <w:tabs>
          <w:tab w:val="right" w:pos="5030"/>
        </w:tabs>
        <w:rPr>
          <w:noProof/>
        </w:rPr>
      </w:pPr>
      <w:r>
        <w:rPr>
          <w:noProof/>
        </w:rPr>
        <w:t>Enterprise CAL Suite Bridge для Office 365, 16, 17, 91</w:t>
      </w:r>
    </w:p>
    <w:p w:rsidR="002071A1" w:rsidRDefault="002071A1">
      <w:pPr>
        <w:pStyle w:val="Index1"/>
        <w:tabs>
          <w:tab w:val="right" w:pos="5030"/>
        </w:tabs>
        <w:rPr>
          <w:noProof/>
        </w:rPr>
      </w:pPr>
      <w:r>
        <w:rPr>
          <w:noProof/>
        </w:rPr>
        <w:t>Enterprise CAL Suite Bridge для Office 365 и Microsoft Intune, 16, 17</w:t>
      </w:r>
    </w:p>
    <w:p w:rsidR="002071A1" w:rsidRDefault="002071A1">
      <w:pPr>
        <w:pStyle w:val="Index1"/>
        <w:tabs>
          <w:tab w:val="right" w:pos="5030"/>
        </w:tabs>
        <w:rPr>
          <w:noProof/>
        </w:rPr>
      </w:pPr>
      <w:r>
        <w:rPr>
          <w:noProof/>
        </w:rPr>
        <w:t>Enterprise Mobility Suite, 53, 54</w:t>
      </w:r>
    </w:p>
    <w:p w:rsidR="002071A1" w:rsidRDefault="002071A1">
      <w:pPr>
        <w:pStyle w:val="Index1"/>
        <w:tabs>
          <w:tab w:val="right" w:pos="5030"/>
        </w:tabs>
        <w:rPr>
          <w:noProof/>
        </w:rPr>
      </w:pPr>
      <w:r>
        <w:rPr>
          <w:noProof/>
        </w:rPr>
        <w:t>Enterprise Sideloading для Windows Embedded 8.1, 80</w:t>
      </w:r>
    </w:p>
    <w:p w:rsidR="002071A1" w:rsidRDefault="002071A1">
      <w:pPr>
        <w:pStyle w:val="Index1"/>
        <w:tabs>
          <w:tab w:val="right" w:pos="5030"/>
        </w:tabs>
        <w:rPr>
          <w:noProof/>
        </w:rPr>
      </w:pPr>
      <w:r>
        <w:rPr>
          <w:noProof/>
        </w:rPr>
        <w:t>Excel 2013, 23, 76</w:t>
      </w:r>
    </w:p>
    <w:p w:rsidR="002071A1" w:rsidRDefault="002071A1">
      <w:pPr>
        <w:pStyle w:val="Index1"/>
        <w:tabs>
          <w:tab w:val="right" w:pos="5030"/>
        </w:tabs>
        <w:rPr>
          <w:noProof/>
        </w:rPr>
      </w:pPr>
      <w:r>
        <w:rPr>
          <w:noProof/>
        </w:rPr>
        <w:t>Excel для Mac 2011, 25, 76</w:t>
      </w:r>
    </w:p>
    <w:p w:rsidR="002071A1" w:rsidRDefault="002071A1">
      <w:pPr>
        <w:pStyle w:val="Index1"/>
        <w:tabs>
          <w:tab w:val="right" w:pos="5030"/>
        </w:tabs>
        <w:rPr>
          <w:noProof/>
        </w:rPr>
      </w:pPr>
      <w:r>
        <w:rPr>
          <w:noProof/>
        </w:rPr>
        <w:t>Exchange Hosted Archive, 59, 60</w:t>
      </w:r>
    </w:p>
    <w:p w:rsidR="002071A1" w:rsidRDefault="002071A1">
      <w:pPr>
        <w:pStyle w:val="Index1"/>
        <w:tabs>
          <w:tab w:val="right" w:pos="5030"/>
        </w:tabs>
        <w:rPr>
          <w:noProof/>
        </w:rPr>
      </w:pPr>
      <w:r>
        <w:rPr>
          <w:noProof/>
        </w:rPr>
        <w:t>Exchange Online Kiosk, 48, 59</w:t>
      </w:r>
    </w:p>
    <w:p w:rsidR="002071A1" w:rsidRDefault="002071A1">
      <w:pPr>
        <w:pStyle w:val="Index1"/>
        <w:tabs>
          <w:tab w:val="right" w:pos="5030"/>
        </w:tabs>
        <w:rPr>
          <w:noProof/>
        </w:rPr>
      </w:pPr>
      <w:r>
        <w:rPr>
          <w:noProof/>
        </w:rPr>
        <w:t>Exchange Online Plan 1, 59, 66</w:t>
      </w:r>
    </w:p>
    <w:p w:rsidR="002071A1" w:rsidRDefault="002071A1">
      <w:pPr>
        <w:pStyle w:val="Index1"/>
        <w:tabs>
          <w:tab w:val="right" w:pos="5030"/>
        </w:tabs>
        <w:rPr>
          <w:noProof/>
        </w:rPr>
      </w:pPr>
      <w:r>
        <w:rPr>
          <w:noProof/>
        </w:rPr>
        <w:t>Exchange Online Plan 1 A, 59</w:t>
      </w:r>
    </w:p>
    <w:p w:rsidR="002071A1" w:rsidRDefault="002071A1">
      <w:pPr>
        <w:pStyle w:val="Index1"/>
        <w:tabs>
          <w:tab w:val="right" w:pos="5030"/>
        </w:tabs>
        <w:rPr>
          <w:noProof/>
        </w:rPr>
      </w:pPr>
      <w:r>
        <w:rPr>
          <w:noProof/>
        </w:rPr>
        <w:t>Exchange Online Plan 1 A для выпускников, 59</w:t>
      </w:r>
    </w:p>
    <w:p w:rsidR="002071A1" w:rsidRDefault="002071A1">
      <w:pPr>
        <w:pStyle w:val="Index1"/>
        <w:tabs>
          <w:tab w:val="right" w:pos="5030"/>
        </w:tabs>
        <w:rPr>
          <w:noProof/>
        </w:rPr>
      </w:pPr>
      <w:r>
        <w:rPr>
          <w:noProof/>
        </w:rPr>
        <w:t>Exchange Online Plan 1 Add-on, 59, 66</w:t>
      </w:r>
    </w:p>
    <w:p w:rsidR="002071A1" w:rsidRDefault="002071A1">
      <w:pPr>
        <w:pStyle w:val="Index1"/>
        <w:tabs>
          <w:tab w:val="right" w:pos="5030"/>
        </w:tabs>
        <w:rPr>
          <w:noProof/>
        </w:rPr>
      </w:pPr>
      <w:r>
        <w:rPr>
          <w:noProof/>
        </w:rPr>
        <w:t>Exchange Online Plan 1G, 59</w:t>
      </w:r>
    </w:p>
    <w:p w:rsidR="002071A1" w:rsidRDefault="002071A1">
      <w:pPr>
        <w:pStyle w:val="Index1"/>
        <w:tabs>
          <w:tab w:val="right" w:pos="5030"/>
        </w:tabs>
        <w:rPr>
          <w:noProof/>
        </w:rPr>
      </w:pPr>
      <w:r>
        <w:rPr>
          <w:noProof/>
        </w:rPr>
        <w:t>Exchange Online Plan 2, 59</w:t>
      </w:r>
    </w:p>
    <w:p w:rsidR="002071A1" w:rsidRDefault="002071A1">
      <w:pPr>
        <w:pStyle w:val="Index1"/>
        <w:tabs>
          <w:tab w:val="right" w:pos="5030"/>
        </w:tabs>
        <w:rPr>
          <w:noProof/>
        </w:rPr>
      </w:pPr>
      <w:r>
        <w:rPr>
          <w:noProof/>
        </w:rPr>
        <w:t>Exchange Online Plan 2A, 59</w:t>
      </w:r>
    </w:p>
    <w:p w:rsidR="002071A1" w:rsidRDefault="002071A1">
      <w:pPr>
        <w:pStyle w:val="Index1"/>
        <w:tabs>
          <w:tab w:val="right" w:pos="5030"/>
        </w:tabs>
        <w:rPr>
          <w:noProof/>
        </w:rPr>
      </w:pPr>
      <w:r>
        <w:rPr>
          <w:noProof/>
        </w:rPr>
        <w:t>Exchange Online Plan 2G, 59</w:t>
      </w:r>
    </w:p>
    <w:p w:rsidR="002071A1" w:rsidRDefault="002071A1">
      <w:pPr>
        <w:pStyle w:val="Index1"/>
        <w:tabs>
          <w:tab w:val="right" w:pos="5030"/>
        </w:tabs>
        <w:rPr>
          <w:noProof/>
        </w:rPr>
      </w:pPr>
      <w:r>
        <w:rPr>
          <w:noProof/>
        </w:rPr>
        <w:t>Exchange Online Protection, 17, 26, 59, 60</w:t>
      </w:r>
    </w:p>
    <w:p w:rsidR="002071A1" w:rsidRDefault="002071A1">
      <w:pPr>
        <w:pStyle w:val="Index1"/>
        <w:tabs>
          <w:tab w:val="right" w:pos="5030"/>
        </w:tabs>
        <w:rPr>
          <w:noProof/>
        </w:rPr>
      </w:pPr>
      <w:r>
        <w:rPr>
          <w:noProof/>
        </w:rPr>
        <w:t>Exchange Online Protection A, 59</w:t>
      </w:r>
    </w:p>
    <w:p w:rsidR="002071A1" w:rsidRDefault="002071A1">
      <w:pPr>
        <w:pStyle w:val="Index1"/>
        <w:tabs>
          <w:tab w:val="right" w:pos="5030"/>
        </w:tabs>
        <w:rPr>
          <w:noProof/>
        </w:rPr>
      </w:pPr>
      <w:r>
        <w:rPr>
          <w:noProof/>
        </w:rPr>
        <w:t>Exchange Online Protection G, 59</w:t>
      </w:r>
    </w:p>
    <w:p w:rsidR="002071A1" w:rsidRDefault="002071A1">
      <w:pPr>
        <w:pStyle w:val="Index1"/>
        <w:tabs>
          <w:tab w:val="right" w:pos="5030"/>
        </w:tabs>
        <w:rPr>
          <w:noProof/>
        </w:rPr>
      </w:pPr>
      <w:r>
        <w:rPr>
          <w:noProof/>
        </w:rPr>
        <w:t>Exchange Server 2010 External Connector, 26</w:t>
      </w:r>
    </w:p>
    <w:p w:rsidR="002071A1" w:rsidRDefault="002071A1">
      <w:pPr>
        <w:pStyle w:val="Index1"/>
        <w:tabs>
          <w:tab w:val="right" w:pos="5030"/>
        </w:tabs>
        <w:rPr>
          <w:noProof/>
        </w:rPr>
      </w:pPr>
      <w:r>
        <w:rPr>
          <w:noProof/>
        </w:rPr>
        <w:t>Exchange Server Enterprise 2013, 26</w:t>
      </w:r>
    </w:p>
    <w:p w:rsidR="002071A1" w:rsidRDefault="002071A1">
      <w:pPr>
        <w:pStyle w:val="Index1"/>
        <w:tabs>
          <w:tab w:val="right" w:pos="5030"/>
        </w:tabs>
        <w:rPr>
          <w:noProof/>
        </w:rPr>
      </w:pPr>
      <w:r>
        <w:rPr>
          <w:noProof/>
        </w:rPr>
        <w:t>Exchange Server Enterprise 2013 CAL, 26</w:t>
      </w:r>
    </w:p>
    <w:p w:rsidR="002071A1" w:rsidRDefault="002071A1">
      <w:pPr>
        <w:pStyle w:val="Index1"/>
        <w:tabs>
          <w:tab w:val="right" w:pos="5030"/>
        </w:tabs>
        <w:rPr>
          <w:noProof/>
        </w:rPr>
      </w:pPr>
      <w:r>
        <w:rPr>
          <w:noProof/>
        </w:rPr>
        <w:t>Exchange Server Standard 2013, 26</w:t>
      </w:r>
    </w:p>
    <w:p w:rsidR="002071A1" w:rsidRDefault="002071A1">
      <w:pPr>
        <w:pStyle w:val="Index1"/>
        <w:tabs>
          <w:tab w:val="right" w:pos="5030"/>
        </w:tabs>
        <w:rPr>
          <w:noProof/>
        </w:rPr>
      </w:pPr>
      <w:r>
        <w:rPr>
          <w:noProof/>
        </w:rPr>
        <w:t>Exchange Server Standard 2013 CAL, 26</w:t>
      </w:r>
    </w:p>
    <w:p w:rsidR="002071A1" w:rsidRDefault="002071A1">
      <w:pPr>
        <w:pStyle w:val="Index1"/>
        <w:tabs>
          <w:tab w:val="right" w:pos="5030"/>
        </w:tabs>
        <w:rPr>
          <w:noProof/>
        </w:rPr>
      </w:pPr>
      <w:r>
        <w:rPr>
          <w:noProof/>
        </w:rPr>
        <w:t>Expression Studio Ultimate 4, 36</w:t>
      </w:r>
    </w:p>
    <w:p w:rsidR="002071A1" w:rsidRDefault="002071A1">
      <w:pPr>
        <w:pStyle w:val="Index1"/>
        <w:tabs>
          <w:tab w:val="right" w:pos="5030"/>
        </w:tabs>
        <w:rPr>
          <w:noProof/>
        </w:rPr>
      </w:pPr>
      <w:r>
        <w:rPr>
          <w:noProof/>
        </w:rPr>
        <w:t>FAST Search Server, 28</w:t>
      </w:r>
    </w:p>
    <w:p w:rsidR="002071A1" w:rsidRDefault="002071A1">
      <w:pPr>
        <w:pStyle w:val="Index1"/>
        <w:tabs>
          <w:tab w:val="right" w:pos="5030"/>
        </w:tabs>
        <w:rPr>
          <w:noProof/>
        </w:rPr>
      </w:pPr>
      <w:r>
        <w:rPr>
          <w:noProof/>
        </w:rPr>
        <w:t>Forefront Identity Manager 2010 – Windows Live Edition, 18</w:t>
      </w:r>
    </w:p>
    <w:p w:rsidR="002071A1" w:rsidRDefault="002071A1">
      <w:pPr>
        <w:pStyle w:val="Index1"/>
        <w:tabs>
          <w:tab w:val="right" w:pos="5030"/>
        </w:tabs>
        <w:rPr>
          <w:noProof/>
        </w:rPr>
      </w:pPr>
      <w:r>
        <w:rPr>
          <w:noProof/>
        </w:rPr>
        <w:t>Forefront Identity Manager 2010 R2 CAL, 18</w:t>
      </w:r>
    </w:p>
    <w:p w:rsidR="002071A1" w:rsidRDefault="002071A1">
      <w:pPr>
        <w:pStyle w:val="Index1"/>
        <w:tabs>
          <w:tab w:val="right" w:pos="5030"/>
        </w:tabs>
        <w:rPr>
          <w:noProof/>
        </w:rPr>
      </w:pPr>
      <w:r>
        <w:rPr>
          <w:noProof/>
        </w:rPr>
        <w:t>Forefront Identity Manager 2010 R2 External Connector, 18</w:t>
      </w:r>
    </w:p>
    <w:p w:rsidR="002071A1" w:rsidRDefault="002071A1">
      <w:pPr>
        <w:pStyle w:val="Index1"/>
        <w:tabs>
          <w:tab w:val="right" w:pos="5030"/>
        </w:tabs>
        <w:rPr>
          <w:noProof/>
        </w:rPr>
      </w:pPr>
      <w:r>
        <w:rPr>
          <w:noProof/>
        </w:rPr>
        <w:t>Forefront Identity Manager 2010 R2 Server, 18</w:t>
      </w:r>
    </w:p>
    <w:p w:rsidR="002071A1" w:rsidRDefault="002071A1">
      <w:pPr>
        <w:pStyle w:val="Index1"/>
        <w:tabs>
          <w:tab w:val="right" w:pos="5030"/>
        </w:tabs>
        <w:rPr>
          <w:noProof/>
        </w:rPr>
      </w:pPr>
      <w:r>
        <w:rPr>
          <w:noProof/>
        </w:rPr>
        <w:t>Forefront Identity Manager 2012 R2 Windows Live Edition, 18</w:t>
      </w:r>
    </w:p>
    <w:p w:rsidR="002071A1" w:rsidRDefault="002071A1">
      <w:pPr>
        <w:pStyle w:val="Index1"/>
        <w:tabs>
          <w:tab w:val="right" w:pos="5030"/>
        </w:tabs>
        <w:rPr>
          <w:noProof/>
        </w:rPr>
      </w:pPr>
      <w:r>
        <w:rPr>
          <w:noProof/>
        </w:rPr>
        <w:t>Forefront Protection 2010 для Exchange Server, 18</w:t>
      </w:r>
    </w:p>
    <w:p w:rsidR="002071A1" w:rsidRDefault="002071A1">
      <w:pPr>
        <w:pStyle w:val="Index1"/>
        <w:tabs>
          <w:tab w:val="right" w:pos="5030"/>
        </w:tabs>
        <w:rPr>
          <w:noProof/>
        </w:rPr>
      </w:pPr>
      <w:r>
        <w:rPr>
          <w:noProof/>
        </w:rPr>
        <w:t>Forefront Protection 2010 для SharePoint, 18, 71</w:t>
      </w:r>
    </w:p>
    <w:p w:rsidR="002071A1" w:rsidRDefault="002071A1">
      <w:pPr>
        <w:pStyle w:val="Index1"/>
        <w:tabs>
          <w:tab w:val="right" w:pos="5030"/>
        </w:tabs>
        <w:rPr>
          <w:noProof/>
        </w:rPr>
      </w:pPr>
      <w:r>
        <w:rPr>
          <w:noProof/>
        </w:rPr>
        <w:t>Forefront Protection 2010 для SharePoint для интернет-сайтов, 71</w:t>
      </w:r>
    </w:p>
    <w:p w:rsidR="002071A1" w:rsidRDefault="002071A1">
      <w:pPr>
        <w:pStyle w:val="Index1"/>
        <w:tabs>
          <w:tab w:val="right" w:pos="5030"/>
        </w:tabs>
        <w:rPr>
          <w:noProof/>
        </w:rPr>
      </w:pPr>
      <w:r>
        <w:rPr>
          <w:noProof/>
        </w:rPr>
        <w:t>Forefront Protection 2010 для интернет-сайтов, 18</w:t>
      </w:r>
    </w:p>
    <w:p w:rsidR="002071A1" w:rsidRDefault="002071A1">
      <w:pPr>
        <w:pStyle w:val="Index1"/>
        <w:tabs>
          <w:tab w:val="right" w:pos="5030"/>
        </w:tabs>
        <w:rPr>
          <w:noProof/>
        </w:rPr>
      </w:pPr>
      <w:r>
        <w:rPr>
          <w:noProof/>
        </w:rPr>
        <w:t>Forefront Unified Access Gateway, 17, 19</w:t>
      </w:r>
    </w:p>
    <w:p w:rsidR="002071A1" w:rsidRDefault="002071A1">
      <w:pPr>
        <w:pStyle w:val="Index1"/>
        <w:tabs>
          <w:tab w:val="right" w:pos="5030"/>
        </w:tabs>
        <w:rPr>
          <w:noProof/>
        </w:rPr>
      </w:pPr>
      <w:r>
        <w:rPr>
          <w:noProof/>
        </w:rPr>
        <w:t>HPC Pack 2008 R2 Enterprise, 46</w:t>
      </w:r>
    </w:p>
    <w:p w:rsidR="002071A1" w:rsidRDefault="002071A1">
      <w:pPr>
        <w:pStyle w:val="Index1"/>
        <w:tabs>
          <w:tab w:val="right" w:pos="5030"/>
        </w:tabs>
        <w:rPr>
          <w:noProof/>
        </w:rPr>
      </w:pPr>
      <w:r>
        <w:rPr>
          <w:noProof/>
        </w:rPr>
        <w:t>Identity Lifecycle Manager 2007 – Windows Live Edition, 18</w:t>
      </w:r>
    </w:p>
    <w:p w:rsidR="002071A1" w:rsidRDefault="002071A1">
      <w:pPr>
        <w:pStyle w:val="Index1"/>
        <w:tabs>
          <w:tab w:val="right" w:pos="5030"/>
        </w:tabs>
        <w:rPr>
          <w:noProof/>
        </w:rPr>
      </w:pPr>
      <w:r>
        <w:rPr>
          <w:noProof/>
        </w:rPr>
        <w:t>InfoPath 2013, 23, 76</w:t>
      </w:r>
    </w:p>
    <w:p w:rsidR="002071A1" w:rsidRDefault="002071A1">
      <w:pPr>
        <w:pStyle w:val="Index1"/>
        <w:tabs>
          <w:tab w:val="right" w:pos="5030"/>
        </w:tabs>
        <w:rPr>
          <w:noProof/>
        </w:rPr>
      </w:pPr>
      <w:r>
        <w:rPr>
          <w:noProof/>
        </w:rPr>
        <w:t>Lync 2013, 23, 60, 65, 76</w:t>
      </w:r>
    </w:p>
    <w:p w:rsidR="002071A1" w:rsidRDefault="002071A1">
      <w:pPr>
        <w:pStyle w:val="Index1"/>
        <w:tabs>
          <w:tab w:val="right" w:pos="5030"/>
        </w:tabs>
        <w:rPr>
          <w:noProof/>
        </w:rPr>
      </w:pPr>
      <w:r>
        <w:rPr>
          <w:noProof/>
        </w:rPr>
        <w:t>Lync Online (план 1G), 60</w:t>
      </w:r>
    </w:p>
    <w:p w:rsidR="002071A1" w:rsidRDefault="002071A1">
      <w:pPr>
        <w:pStyle w:val="Index1"/>
        <w:tabs>
          <w:tab w:val="right" w:pos="5030"/>
        </w:tabs>
        <w:rPr>
          <w:noProof/>
        </w:rPr>
      </w:pPr>
      <w:r>
        <w:rPr>
          <w:noProof/>
        </w:rPr>
        <w:t>Lync Online (план 2G), 60</w:t>
      </w:r>
    </w:p>
    <w:p w:rsidR="002071A1" w:rsidRDefault="002071A1">
      <w:pPr>
        <w:pStyle w:val="Index1"/>
        <w:tabs>
          <w:tab w:val="right" w:pos="5030"/>
        </w:tabs>
        <w:rPr>
          <w:noProof/>
        </w:rPr>
      </w:pPr>
      <w:r>
        <w:rPr>
          <w:noProof/>
        </w:rPr>
        <w:t>Lync Online Plan 1, 60, 65, 66</w:t>
      </w:r>
    </w:p>
    <w:p w:rsidR="002071A1" w:rsidRDefault="002071A1">
      <w:pPr>
        <w:pStyle w:val="Index1"/>
        <w:tabs>
          <w:tab w:val="right" w:pos="5030"/>
        </w:tabs>
        <w:rPr>
          <w:noProof/>
        </w:rPr>
      </w:pPr>
      <w:r>
        <w:rPr>
          <w:noProof/>
        </w:rPr>
        <w:t>Lync Online Plan 1 Add-on, 60, 66</w:t>
      </w:r>
    </w:p>
    <w:p w:rsidR="002071A1" w:rsidRDefault="002071A1">
      <w:pPr>
        <w:pStyle w:val="Index1"/>
        <w:tabs>
          <w:tab w:val="right" w:pos="5030"/>
        </w:tabs>
        <w:rPr>
          <w:noProof/>
        </w:rPr>
      </w:pPr>
      <w:r>
        <w:rPr>
          <w:noProof/>
        </w:rPr>
        <w:t>Lync Online Plan 2, 60</w:t>
      </w:r>
    </w:p>
    <w:p w:rsidR="002071A1" w:rsidRDefault="002071A1">
      <w:pPr>
        <w:pStyle w:val="Index1"/>
        <w:tabs>
          <w:tab w:val="right" w:pos="5030"/>
        </w:tabs>
        <w:rPr>
          <w:noProof/>
        </w:rPr>
      </w:pPr>
      <w:r>
        <w:rPr>
          <w:noProof/>
        </w:rPr>
        <w:t>Lync Server 2010, 27</w:t>
      </w:r>
    </w:p>
    <w:p w:rsidR="002071A1" w:rsidRDefault="002071A1">
      <w:pPr>
        <w:pStyle w:val="Index1"/>
        <w:tabs>
          <w:tab w:val="right" w:pos="5030"/>
        </w:tabs>
        <w:rPr>
          <w:noProof/>
        </w:rPr>
      </w:pPr>
      <w:r>
        <w:rPr>
          <w:noProof/>
        </w:rPr>
        <w:t>Lync Server 2013, 16, 27</w:t>
      </w:r>
    </w:p>
    <w:p w:rsidR="002071A1" w:rsidRDefault="002071A1">
      <w:pPr>
        <w:pStyle w:val="Index1"/>
        <w:tabs>
          <w:tab w:val="right" w:pos="5030"/>
        </w:tabs>
        <w:rPr>
          <w:noProof/>
        </w:rPr>
      </w:pPr>
      <w:r>
        <w:rPr>
          <w:noProof/>
        </w:rPr>
        <w:t>Lync Server 2013 Enterprise CAL, 27</w:t>
      </w:r>
    </w:p>
    <w:p w:rsidR="002071A1" w:rsidRDefault="002071A1">
      <w:pPr>
        <w:pStyle w:val="Index1"/>
        <w:tabs>
          <w:tab w:val="right" w:pos="5030"/>
        </w:tabs>
        <w:rPr>
          <w:noProof/>
        </w:rPr>
      </w:pPr>
      <w:r>
        <w:rPr>
          <w:noProof/>
        </w:rPr>
        <w:t>Lync Server 2013 Plus CAL, 27</w:t>
      </w:r>
    </w:p>
    <w:p w:rsidR="002071A1" w:rsidRDefault="002071A1">
      <w:pPr>
        <w:pStyle w:val="Index1"/>
        <w:tabs>
          <w:tab w:val="right" w:pos="5030"/>
        </w:tabs>
        <w:rPr>
          <w:noProof/>
        </w:rPr>
      </w:pPr>
      <w:r>
        <w:rPr>
          <w:noProof/>
        </w:rPr>
        <w:t>Lync Server 2013 Standard CAL, 27</w:t>
      </w:r>
    </w:p>
    <w:p w:rsidR="002071A1" w:rsidRDefault="002071A1">
      <w:pPr>
        <w:pStyle w:val="Index1"/>
        <w:tabs>
          <w:tab w:val="right" w:pos="5030"/>
        </w:tabs>
        <w:rPr>
          <w:noProof/>
        </w:rPr>
      </w:pPr>
      <w:r>
        <w:rPr>
          <w:noProof/>
        </w:rPr>
        <w:t>Lync для Mac 2011, 25, 26, 60, 65, 76</w:t>
      </w:r>
    </w:p>
    <w:p w:rsidR="002071A1" w:rsidRDefault="002071A1">
      <w:pPr>
        <w:pStyle w:val="Index1"/>
        <w:tabs>
          <w:tab w:val="right" w:pos="5030"/>
        </w:tabs>
        <w:rPr>
          <w:noProof/>
        </w:rPr>
      </w:pPr>
      <w:r>
        <w:rPr>
          <w:noProof/>
        </w:rPr>
        <w:t>MapPoint 2013 для Windows, 19</w:t>
      </w:r>
    </w:p>
    <w:p w:rsidR="002071A1" w:rsidRDefault="002071A1">
      <w:pPr>
        <w:pStyle w:val="Index1"/>
        <w:tabs>
          <w:tab w:val="right" w:pos="5030"/>
        </w:tabs>
        <w:rPr>
          <w:noProof/>
        </w:rPr>
      </w:pPr>
      <w:r>
        <w:rPr>
          <w:noProof/>
        </w:rPr>
        <w:t>MapPoint Fleet Edition 2013, 19</w:t>
      </w:r>
    </w:p>
    <w:p w:rsidR="002071A1" w:rsidRDefault="002071A1">
      <w:pPr>
        <w:pStyle w:val="Index1"/>
        <w:tabs>
          <w:tab w:val="right" w:pos="5030"/>
        </w:tabs>
        <w:rPr>
          <w:noProof/>
        </w:rPr>
      </w:pPr>
      <w:r>
        <w:rPr>
          <w:noProof/>
        </w:rPr>
        <w:t>MDOP, 10, 19, 36, 37, 55, 76, 90</w:t>
      </w:r>
    </w:p>
    <w:p w:rsidR="002071A1" w:rsidRDefault="002071A1">
      <w:pPr>
        <w:pStyle w:val="Index1"/>
        <w:tabs>
          <w:tab w:val="right" w:pos="5030"/>
        </w:tabs>
        <w:rPr>
          <w:noProof/>
        </w:rPr>
      </w:pPr>
      <w:r>
        <w:rPr>
          <w:noProof/>
        </w:rPr>
        <w:t>Microsoft Desktop Optimization Pack для SA, 19, 90</w:t>
      </w:r>
    </w:p>
    <w:p w:rsidR="002071A1" w:rsidRDefault="002071A1">
      <w:pPr>
        <w:pStyle w:val="Index1"/>
        <w:tabs>
          <w:tab w:val="right" w:pos="5030"/>
        </w:tabs>
        <w:rPr>
          <w:noProof/>
        </w:rPr>
      </w:pPr>
      <w:r>
        <w:rPr>
          <w:noProof/>
        </w:rPr>
        <w:t>Microsoft Dynamics AX 2012 R3 Enterprise Additive CAL, 20</w:t>
      </w:r>
    </w:p>
    <w:p w:rsidR="002071A1" w:rsidRDefault="002071A1">
      <w:pPr>
        <w:pStyle w:val="Index1"/>
        <w:tabs>
          <w:tab w:val="right" w:pos="5030"/>
        </w:tabs>
        <w:rPr>
          <w:noProof/>
        </w:rPr>
      </w:pPr>
      <w:r>
        <w:rPr>
          <w:noProof/>
        </w:rPr>
        <w:t>Microsoft Dynamics AX 2012 R3 Enterprise CAL, 19</w:t>
      </w:r>
    </w:p>
    <w:p w:rsidR="002071A1" w:rsidRDefault="002071A1">
      <w:pPr>
        <w:pStyle w:val="Index1"/>
        <w:tabs>
          <w:tab w:val="right" w:pos="5030"/>
        </w:tabs>
        <w:rPr>
          <w:noProof/>
        </w:rPr>
      </w:pPr>
      <w:r>
        <w:rPr>
          <w:noProof/>
        </w:rPr>
        <w:t>Microsoft Dynamics AX 2012 R3 Functional Additive CAL, 20</w:t>
      </w:r>
    </w:p>
    <w:p w:rsidR="002071A1" w:rsidRDefault="002071A1">
      <w:pPr>
        <w:pStyle w:val="Index1"/>
        <w:tabs>
          <w:tab w:val="right" w:pos="5030"/>
        </w:tabs>
        <w:rPr>
          <w:noProof/>
        </w:rPr>
      </w:pPr>
      <w:r>
        <w:rPr>
          <w:noProof/>
        </w:rPr>
        <w:t>Microsoft Dynamics AX 2012 R3 Functional CAL, 20</w:t>
      </w:r>
    </w:p>
    <w:p w:rsidR="002071A1" w:rsidRDefault="002071A1">
      <w:pPr>
        <w:pStyle w:val="Index1"/>
        <w:tabs>
          <w:tab w:val="right" w:pos="5030"/>
        </w:tabs>
        <w:rPr>
          <w:noProof/>
        </w:rPr>
      </w:pPr>
      <w:r>
        <w:rPr>
          <w:noProof/>
        </w:rPr>
        <w:t>Microsoft Dynamics AX 2012 R3 Self Serve CAL, 20</w:t>
      </w:r>
    </w:p>
    <w:p w:rsidR="002071A1" w:rsidRDefault="002071A1">
      <w:pPr>
        <w:pStyle w:val="Index1"/>
        <w:tabs>
          <w:tab w:val="right" w:pos="5030"/>
        </w:tabs>
        <w:rPr>
          <w:noProof/>
        </w:rPr>
      </w:pPr>
      <w:r w:rsidRPr="000801E4">
        <w:rPr>
          <w:noProof/>
          <w:lang w:val="pt-BR"/>
        </w:rPr>
        <w:t>Microsoft Dynamics AX 2012 R3 Server</w:t>
      </w:r>
      <w:r>
        <w:rPr>
          <w:noProof/>
        </w:rPr>
        <w:t>, 19</w:t>
      </w:r>
    </w:p>
    <w:p w:rsidR="002071A1" w:rsidRDefault="002071A1">
      <w:pPr>
        <w:pStyle w:val="Index1"/>
        <w:tabs>
          <w:tab w:val="right" w:pos="5030"/>
        </w:tabs>
        <w:rPr>
          <w:noProof/>
        </w:rPr>
      </w:pPr>
      <w:r>
        <w:rPr>
          <w:noProof/>
        </w:rPr>
        <w:t>Microsoft Dynamics AX 2012 R3 Standard Commerce Server Core (пакет — 2 лицензии, 19</w:t>
      </w:r>
    </w:p>
    <w:p w:rsidR="002071A1" w:rsidRDefault="002071A1">
      <w:pPr>
        <w:pStyle w:val="Index1"/>
        <w:tabs>
          <w:tab w:val="right" w:pos="5030"/>
        </w:tabs>
        <w:rPr>
          <w:noProof/>
        </w:rPr>
      </w:pPr>
      <w:r>
        <w:rPr>
          <w:noProof/>
        </w:rPr>
        <w:t>Microsoft Dynamics AX 2012 R3 Store Server, 19, 21</w:t>
      </w:r>
    </w:p>
    <w:p w:rsidR="002071A1" w:rsidRDefault="002071A1">
      <w:pPr>
        <w:pStyle w:val="Index1"/>
        <w:tabs>
          <w:tab w:val="right" w:pos="5030"/>
        </w:tabs>
        <w:rPr>
          <w:noProof/>
        </w:rPr>
      </w:pPr>
      <w:r>
        <w:rPr>
          <w:noProof/>
        </w:rPr>
        <w:t>Microsoft Dynamics AX 2012 R3 Task Additive CAL, 20</w:t>
      </w:r>
    </w:p>
    <w:p w:rsidR="002071A1" w:rsidRDefault="002071A1">
      <w:pPr>
        <w:pStyle w:val="Index1"/>
        <w:tabs>
          <w:tab w:val="right" w:pos="5030"/>
        </w:tabs>
        <w:rPr>
          <w:noProof/>
        </w:rPr>
      </w:pPr>
      <w:r>
        <w:rPr>
          <w:noProof/>
        </w:rPr>
        <w:t>Microsoft Dynamics AX 2012 R3 Task CAL, 20</w:t>
      </w:r>
    </w:p>
    <w:p w:rsidR="002071A1" w:rsidRDefault="002071A1">
      <w:pPr>
        <w:pStyle w:val="Index1"/>
        <w:tabs>
          <w:tab w:val="right" w:pos="5030"/>
        </w:tabs>
        <w:rPr>
          <w:noProof/>
        </w:rPr>
      </w:pPr>
      <w:r>
        <w:rPr>
          <w:noProof/>
        </w:rPr>
        <w:t>Microsoft Dynamics CRM 2011 External Connector, 21, 22</w:t>
      </w:r>
    </w:p>
    <w:p w:rsidR="002071A1" w:rsidRDefault="002071A1">
      <w:pPr>
        <w:pStyle w:val="Index1"/>
        <w:tabs>
          <w:tab w:val="right" w:pos="5030"/>
        </w:tabs>
        <w:rPr>
          <w:noProof/>
        </w:rPr>
      </w:pPr>
      <w:r>
        <w:rPr>
          <w:noProof/>
        </w:rPr>
        <w:t>Microsoft Dynamics CRM Basic CAL, 21</w:t>
      </w:r>
    </w:p>
    <w:p w:rsidR="002071A1" w:rsidRDefault="002071A1">
      <w:pPr>
        <w:pStyle w:val="Index1"/>
        <w:tabs>
          <w:tab w:val="right" w:pos="5030"/>
        </w:tabs>
        <w:rPr>
          <w:noProof/>
        </w:rPr>
      </w:pPr>
      <w:r>
        <w:rPr>
          <w:noProof/>
        </w:rPr>
        <w:t>Microsoft Dynamics CRM Basic Use Additive CAL, 21</w:t>
      </w:r>
    </w:p>
    <w:p w:rsidR="002071A1" w:rsidRDefault="002071A1">
      <w:pPr>
        <w:pStyle w:val="Index1"/>
        <w:tabs>
          <w:tab w:val="right" w:pos="5030"/>
        </w:tabs>
        <w:rPr>
          <w:noProof/>
        </w:rPr>
      </w:pPr>
      <w:r>
        <w:rPr>
          <w:noProof/>
        </w:rPr>
        <w:t>Microsoft Dynamics CRM Essentials CAL, 21</w:t>
      </w:r>
    </w:p>
    <w:p w:rsidR="002071A1" w:rsidRDefault="002071A1">
      <w:pPr>
        <w:pStyle w:val="Index1"/>
        <w:tabs>
          <w:tab w:val="right" w:pos="5030"/>
        </w:tabs>
        <w:rPr>
          <w:noProof/>
        </w:rPr>
      </w:pPr>
      <w:r>
        <w:rPr>
          <w:noProof/>
        </w:rPr>
        <w:t>Microsoft Dynamics CRM Online Add-on Extra Storage, 56</w:t>
      </w:r>
    </w:p>
    <w:p w:rsidR="002071A1" w:rsidRDefault="002071A1">
      <w:pPr>
        <w:pStyle w:val="Index1"/>
        <w:tabs>
          <w:tab w:val="right" w:pos="5030"/>
        </w:tabs>
        <w:rPr>
          <w:noProof/>
        </w:rPr>
      </w:pPr>
      <w:r>
        <w:rPr>
          <w:noProof/>
        </w:rPr>
        <w:t>Microsoft Dynamics CRM Online Basic, 55</w:t>
      </w:r>
    </w:p>
    <w:p w:rsidR="002071A1" w:rsidRDefault="002071A1">
      <w:pPr>
        <w:pStyle w:val="Index1"/>
        <w:tabs>
          <w:tab w:val="right" w:pos="5030"/>
        </w:tabs>
        <w:rPr>
          <w:noProof/>
        </w:rPr>
      </w:pPr>
      <w:r>
        <w:rPr>
          <w:noProof/>
        </w:rPr>
        <w:t>Microsoft Dynamics CRM Online Basic для SA, 55</w:t>
      </w:r>
    </w:p>
    <w:p w:rsidR="002071A1" w:rsidRDefault="002071A1">
      <w:pPr>
        <w:pStyle w:val="Index1"/>
        <w:tabs>
          <w:tab w:val="right" w:pos="5030"/>
        </w:tabs>
        <w:rPr>
          <w:noProof/>
        </w:rPr>
      </w:pPr>
      <w:r>
        <w:rPr>
          <w:noProof/>
        </w:rPr>
        <w:t>Microsoft Dynamics CRM Online Essential, 55</w:t>
      </w:r>
    </w:p>
    <w:p w:rsidR="002071A1" w:rsidRDefault="002071A1">
      <w:pPr>
        <w:pStyle w:val="Index1"/>
        <w:tabs>
          <w:tab w:val="right" w:pos="5030"/>
        </w:tabs>
        <w:rPr>
          <w:noProof/>
        </w:rPr>
      </w:pPr>
      <w:r>
        <w:rPr>
          <w:noProof/>
        </w:rPr>
        <w:t>Microsoft Dynamics CRM Online Essential для SA, 55</w:t>
      </w:r>
    </w:p>
    <w:p w:rsidR="002071A1" w:rsidRDefault="002071A1">
      <w:pPr>
        <w:pStyle w:val="Index1"/>
        <w:tabs>
          <w:tab w:val="right" w:pos="5030"/>
        </w:tabs>
        <w:rPr>
          <w:noProof/>
        </w:rPr>
      </w:pPr>
      <w:r>
        <w:rPr>
          <w:noProof/>
        </w:rPr>
        <w:t>Microsoft Dynamics CRM Online Professional, 55, 56, 57</w:t>
      </w:r>
    </w:p>
    <w:p w:rsidR="002071A1" w:rsidRDefault="002071A1">
      <w:pPr>
        <w:pStyle w:val="Index1"/>
        <w:tabs>
          <w:tab w:val="right" w:pos="5030"/>
        </w:tabs>
        <w:rPr>
          <w:noProof/>
        </w:rPr>
      </w:pPr>
      <w:r>
        <w:rPr>
          <w:noProof/>
        </w:rPr>
        <w:t>Microsoft Dynamics CRM Online Professional для SA, 56, 57</w:t>
      </w:r>
    </w:p>
    <w:p w:rsidR="002071A1" w:rsidRDefault="002071A1">
      <w:pPr>
        <w:pStyle w:val="Index1"/>
        <w:tabs>
          <w:tab w:val="right" w:pos="5030"/>
        </w:tabs>
        <w:rPr>
          <w:noProof/>
        </w:rPr>
      </w:pPr>
      <w:r>
        <w:rPr>
          <w:noProof/>
        </w:rPr>
        <w:t>Microsoft Dynamics CRM Professional CAL, 21</w:t>
      </w:r>
    </w:p>
    <w:p w:rsidR="002071A1" w:rsidRDefault="002071A1">
      <w:pPr>
        <w:pStyle w:val="Index1"/>
        <w:tabs>
          <w:tab w:val="right" w:pos="5030"/>
        </w:tabs>
        <w:rPr>
          <w:noProof/>
        </w:rPr>
      </w:pPr>
      <w:r>
        <w:rPr>
          <w:noProof/>
        </w:rPr>
        <w:t>Microsoft Dynamics CRM Professional Use Additive CAL, 21</w:t>
      </w:r>
    </w:p>
    <w:p w:rsidR="002071A1" w:rsidRDefault="002071A1">
      <w:pPr>
        <w:pStyle w:val="Index1"/>
        <w:tabs>
          <w:tab w:val="right" w:pos="5030"/>
        </w:tabs>
        <w:rPr>
          <w:noProof/>
        </w:rPr>
      </w:pPr>
      <w:r>
        <w:rPr>
          <w:noProof/>
        </w:rPr>
        <w:t>Microsoft Dynamics CRM Server 2013, 21, 22, 77, 78</w:t>
      </w:r>
    </w:p>
    <w:p w:rsidR="002071A1" w:rsidRDefault="002071A1">
      <w:pPr>
        <w:pStyle w:val="Index1"/>
        <w:tabs>
          <w:tab w:val="right" w:pos="5030"/>
        </w:tabs>
        <w:rPr>
          <w:noProof/>
        </w:rPr>
      </w:pPr>
      <w:r>
        <w:rPr>
          <w:noProof/>
        </w:rPr>
        <w:t>Microsoft Dynamics CRM Workgroup Server 2013, 21, 22</w:t>
      </w:r>
    </w:p>
    <w:p w:rsidR="002071A1" w:rsidRDefault="002071A1">
      <w:pPr>
        <w:pStyle w:val="Index1"/>
        <w:tabs>
          <w:tab w:val="right" w:pos="5030"/>
        </w:tabs>
        <w:rPr>
          <w:noProof/>
        </w:rPr>
      </w:pPr>
      <w:r>
        <w:rPr>
          <w:noProof/>
        </w:rPr>
        <w:t>Microsoft Dynamics Marketing Enterprise (подписная лицензия, 57</w:t>
      </w:r>
    </w:p>
    <w:p w:rsidR="002071A1" w:rsidRDefault="002071A1">
      <w:pPr>
        <w:pStyle w:val="Index1"/>
        <w:tabs>
          <w:tab w:val="right" w:pos="5030"/>
        </w:tabs>
        <w:rPr>
          <w:noProof/>
        </w:rPr>
      </w:pPr>
      <w:r>
        <w:rPr>
          <w:noProof/>
        </w:rPr>
        <w:t>Microsoft Dynamics Marketing Enterprise Education (подписная лицензия, 57</w:t>
      </w:r>
    </w:p>
    <w:p w:rsidR="002071A1" w:rsidRDefault="002071A1">
      <w:pPr>
        <w:pStyle w:val="Index1"/>
        <w:tabs>
          <w:tab w:val="right" w:pos="5030"/>
        </w:tabs>
        <w:rPr>
          <w:noProof/>
        </w:rPr>
      </w:pPr>
      <w:r>
        <w:rPr>
          <w:noProof/>
        </w:rPr>
        <w:t>Microsoft Intune, 17, 49, 55, 96</w:t>
      </w:r>
    </w:p>
    <w:p w:rsidR="002071A1" w:rsidRDefault="002071A1">
      <w:pPr>
        <w:pStyle w:val="Index1"/>
        <w:tabs>
          <w:tab w:val="right" w:pos="5030"/>
        </w:tabs>
        <w:rPr>
          <w:noProof/>
        </w:rPr>
      </w:pPr>
      <w:r>
        <w:rPr>
          <w:noProof/>
        </w:rPr>
        <w:t>Microsoft Intune Add-on, 55</w:t>
      </w:r>
    </w:p>
    <w:p w:rsidR="002071A1" w:rsidRDefault="002071A1">
      <w:pPr>
        <w:pStyle w:val="Index1"/>
        <w:tabs>
          <w:tab w:val="right" w:pos="5030"/>
        </w:tabs>
        <w:rPr>
          <w:noProof/>
        </w:rPr>
      </w:pPr>
      <w:r w:rsidRPr="000801E4">
        <w:rPr>
          <w:noProof/>
          <w:lang w:val="fr-FR"/>
        </w:rPr>
        <w:t xml:space="preserve">Microsoft Intune Add-on </w:t>
      </w:r>
      <w:r>
        <w:rPr>
          <w:noProof/>
        </w:rPr>
        <w:t>для</w:t>
      </w:r>
      <w:r w:rsidRPr="000801E4">
        <w:rPr>
          <w:noProof/>
          <w:lang w:val="fr-FR"/>
        </w:rPr>
        <w:t xml:space="preserve"> System Center Configuration Manager </w:t>
      </w:r>
      <w:r>
        <w:rPr>
          <w:noProof/>
        </w:rPr>
        <w:t>и</w:t>
      </w:r>
      <w:r w:rsidRPr="000801E4">
        <w:rPr>
          <w:noProof/>
          <w:lang w:val="fr-FR"/>
        </w:rPr>
        <w:t xml:space="preserve"> System Center Endpoint Protection</w:t>
      </w:r>
      <w:r>
        <w:rPr>
          <w:noProof/>
        </w:rPr>
        <w:t>, 55</w:t>
      </w:r>
    </w:p>
    <w:p w:rsidR="002071A1" w:rsidRDefault="002071A1">
      <w:pPr>
        <w:pStyle w:val="Index1"/>
        <w:tabs>
          <w:tab w:val="right" w:pos="5030"/>
        </w:tabs>
        <w:rPr>
          <w:noProof/>
        </w:rPr>
      </w:pPr>
      <w:r>
        <w:rPr>
          <w:noProof/>
        </w:rPr>
        <w:t>Microsoft Learning IT Academy, 71</w:t>
      </w:r>
    </w:p>
    <w:p w:rsidR="002071A1" w:rsidRDefault="002071A1">
      <w:pPr>
        <w:pStyle w:val="Index1"/>
        <w:tabs>
          <w:tab w:val="right" w:pos="5030"/>
        </w:tabs>
        <w:rPr>
          <w:noProof/>
        </w:rPr>
      </w:pPr>
      <w:r>
        <w:rPr>
          <w:noProof/>
        </w:rPr>
        <w:t>Microsoft Learning MCP, 71</w:t>
      </w:r>
    </w:p>
    <w:p w:rsidR="002071A1" w:rsidRDefault="002071A1">
      <w:pPr>
        <w:pStyle w:val="Index1"/>
        <w:tabs>
          <w:tab w:val="right" w:pos="5030"/>
        </w:tabs>
        <w:rPr>
          <w:noProof/>
        </w:rPr>
      </w:pPr>
      <w:r>
        <w:rPr>
          <w:noProof/>
        </w:rPr>
        <w:t>Microsoft Learning MOS, 71</w:t>
      </w:r>
    </w:p>
    <w:p w:rsidR="002071A1" w:rsidRDefault="002071A1">
      <w:pPr>
        <w:pStyle w:val="Index1"/>
        <w:tabs>
          <w:tab w:val="right" w:pos="5030"/>
        </w:tabs>
        <w:rPr>
          <w:noProof/>
        </w:rPr>
      </w:pPr>
      <w:r>
        <w:rPr>
          <w:noProof/>
        </w:rPr>
        <w:t>Microsoft Learning MTA, 71</w:t>
      </w:r>
    </w:p>
    <w:p w:rsidR="002071A1" w:rsidRDefault="002071A1">
      <w:pPr>
        <w:pStyle w:val="Index1"/>
        <w:tabs>
          <w:tab w:val="right" w:pos="5030"/>
        </w:tabs>
        <w:rPr>
          <w:noProof/>
        </w:rPr>
      </w:pPr>
      <w:r>
        <w:rPr>
          <w:noProof/>
        </w:rPr>
        <w:t>Microsoft Office Audit and Control Management Server, 27</w:t>
      </w:r>
    </w:p>
    <w:p w:rsidR="002071A1" w:rsidRDefault="002071A1">
      <w:pPr>
        <w:pStyle w:val="Index1"/>
        <w:tabs>
          <w:tab w:val="right" w:pos="5030"/>
        </w:tabs>
        <w:rPr>
          <w:noProof/>
        </w:rPr>
      </w:pPr>
      <w:r>
        <w:rPr>
          <w:noProof/>
        </w:rPr>
        <w:t>Microsoft Social Listening Professional (подписная лицензия, 57</w:t>
      </w:r>
    </w:p>
    <w:p w:rsidR="002071A1" w:rsidRDefault="002071A1">
      <w:pPr>
        <w:pStyle w:val="Index1"/>
        <w:tabs>
          <w:tab w:val="right" w:pos="5030"/>
        </w:tabs>
        <w:rPr>
          <w:noProof/>
        </w:rPr>
      </w:pPr>
      <w:r>
        <w:rPr>
          <w:noProof/>
        </w:rPr>
        <w:t>Microsoft Social Listening Professional Education (подписная лицензия, 57</w:t>
      </w:r>
    </w:p>
    <w:p w:rsidR="002071A1" w:rsidRDefault="002071A1">
      <w:pPr>
        <w:pStyle w:val="Index1"/>
        <w:tabs>
          <w:tab w:val="right" w:pos="5030"/>
        </w:tabs>
        <w:rPr>
          <w:noProof/>
        </w:rPr>
      </w:pPr>
      <w:r>
        <w:rPr>
          <w:noProof/>
        </w:rPr>
        <w:t>Microsoft Social Listening Professional Education Add-on (подписная лицензия, 58</w:t>
      </w:r>
    </w:p>
    <w:p w:rsidR="002071A1" w:rsidRDefault="002071A1">
      <w:pPr>
        <w:pStyle w:val="Index1"/>
        <w:tabs>
          <w:tab w:val="right" w:pos="5030"/>
        </w:tabs>
        <w:rPr>
          <w:noProof/>
        </w:rPr>
      </w:pPr>
      <w:r>
        <w:rPr>
          <w:noProof/>
        </w:rPr>
        <w:t>Microsoft Translator API, 72</w:t>
      </w:r>
    </w:p>
    <w:p w:rsidR="002071A1" w:rsidRDefault="002071A1">
      <w:pPr>
        <w:pStyle w:val="Index1"/>
        <w:tabs>
          <w:tab w:val="right" w:pos="5030"/>
        </w:tabs>
        <w:rPr>
          <w:noProof/>
        </w:rPr>
      </w:pPr>
      <w:r>
        <w:rPr>
          <w:noProof/>
        </w:rPr>
        <w:t>MSDN Operating Systems, 36</w:t>
      </w:r>
    </w:p>
    <w:p w:rsidR="002071A1" w:rsidRDefault="002071A1">
      <w:pPr>
        <w:pStyle w:val="Index1"/>
        <w:tabs>
          <w:tab w:val="right" w:pos="5030"/>
        </w:tabs>
        <w:rPr>
          <w:noProof/>
        </w:rPr>
      </w:pPr>
      <w:r>
        <w:rPr>
          <w:noProof/>
        </w:rPr>
        <w:t>Office 365 Business, 61</w:t>
      </w:r>
    </w:p>
    <w:p w:rsidR="002071A1" w:rsidRDefault="002071A1">
      <w:pPr>
        <w:pStyle w:val="Index1"/>
        <w:tabs>
          <w:tab w:val="right" w:pos="5030"/>
        </w:tabs>
        <w:rPr>
          <w:noProof/>
        </w:rPr>
      </w:pPr>
      <w:r>
        <w:rPr>
          <w:noProof/>
        </w:rPr>
        <w:t>Office 365 Business Essentials, 64</w:t>
      </w:r>
    </w:p>
    <w:p w:rsidR="002071A1" w:rsidRDefault="002071A1">
      <w:pPr>
        <w:pStyle w:val="Index1"/>
        <w:tabs>
          <w:tab w:val="right" w:pos="5030"/>
        </w:tabs>
        <w:rPr>
          <w:noProof/>
        </w:rPr>
      </w:pPr>
      <w:r>
        <w:rPr>
          <w:noProof/>
        </w:rPr>
        <w:t>Office 365 Premium, 64</w:t>
      </w:r>
    </w:p>
    <w:p w:rsidR="002071A1" w:rsidRDefault="002071A1">
      <w:pPr>
        <w:pStyle w:val="Index1"/>
        <w:tabs>
          <w:tab w:val="right" w:pos="5030"/>
        </w:tabs>
        <w:rPr>
          <w:noProof/>
        </w:rPr>
      </w:pPr>
      <w:r>
        <w:rPr>
          <w:noProof/>
        </w:rPr>
        <w:t>Office 365 для государственных организаций G1, G3, G4, 64</w:t>
      </w:r>
    </w:p>
    <w:p w:rsidR="002071A1" w:rsidRDefault="002071A1">
      <w:pPr>
        <w:pStyle w:val="Index1"/>
        <w:tabs>
          <w:tab w:val="right" w:pos="5030"/>
        </w:tabs>
        <w:rPr>
          <w:noProof/>
        </w:rPr>
      </w:pPr>
      <w:r>
        <w:rPr>
          <w:noProof/>
        </w:rPr>
        <w:t>Office 365 для государственных организаций G1, G3, G4 без дополнительного компонента Office профессиональный плюс, 64</w:t>
      </w:r>
    </w:p>
    <w:p w:rsidR="002071A1" w:rsidRDefault="002071A1">
      <w:pPr>
        <w:pStyle w:val="Index1"/>
        <w:tabs>
          <w:tab w:val="right" w:pos="5030"/>
        </w:tabs>
        <w:rPr>
          <w:noProof/>
        </w:rPr>
      </w:pPr>
      <w:r>
        <w:rPr>
          <w:noProof/>
        </w:rPr>
        <w:t>Office 365 для государственных организаций G1, G3, G4, переход с SA, 64</w:t>
      </w:r>
    </w:p>
    <w:p w:rsidR="002071A1" w:rsidRDefault="002071A1">
      <w:pPr>
        <w:pStyle w:val="Index1"/>
        <w:tabs>
          <w:tab w:val="right" w:pos="5030"/>
        </w:tabs>
        <w:rPr>
          <w:noProof/>
        </w:rPr>
      </w:pPr>
      <w:r>
        <w:rPr>
          <w:noProof/>
        </w:rPr>
        <w:t>Office 365 для образовательных учреждений (план A2), 64, 65</w:t>
      </w:r>
    </w:p>
    <w:p w:rsidR="002071A1" w:rsidRDefault="002071A1">
      <w:pPr>
        <w:pStyle w:val="Index1"/>
        <w:tabs>
          <w:tab w:val="right" w:pos="5030"/>
        </w:tabs>
        <w:rPr>
          <w:noProof/>
        </w:rPr>
      </w:pPr>
      <w:r>
        <w:rPr>
          <w:noProof/>
        </w:rPr>
        <w:t>Office 365 для образовательных учреждений (план A3), 64, 65, 66</w:t>
      </w:r>
    </w:p>
    <w:p w:rsidR="002071A1" w:rsidRDefault="002071A1">
      <w:pPr>
        <w:pStyle w:val="Index1"/>
        <w:tabs>
          <w:tab w:val="right" w:pos="5030"/>
        </w:tabs>
        <w:rPr>
          <w:noProof/>
        </w:rPr>
      </w:pPr>
      <w:r>
        <w:rPr>
          <w:noProof/>
        </w:rPr>
        <w:t>Office 365 для образовательных учреждений (план A4), 64</w:t>
      </w:r>
    </w:p>
    <w:p w:rsidR="002071A1" w:rsidRDefault="002071A1">
      <w:pPr>
        <w:pStyle w:val="Index1"/>
        <w:tabs>
          <w:tab w:val="right" w:pos="5030"/>
        </w:tabs>
        <w:rPr>
          <w:noProof/>
        </w:rPr>
      </w:pPr>
      <w:r>
        <w:rPr>
          <w:noProof/>
        </w:rPr>
        <w:t>Office 365 для образовательных учреждений, дополнительный компонент A3, А4, 64</w:t>
      </w:r>
    </w:p>
    <w:p w:rsidR="002071A1" w:rsidRDefault="002071A1">
      <w:pPr>
        <w:pStyle w:val="Index1"/>
        <w:tabs>
          <w:tab w:val="right" w:pos="5030"/>
        </w:tabs>
        <w:rPr>
          <w:noProof/>
        </w:rPr>
      </w:pPr>
      <w:r>
        <w:rPr>
          <w:noProof/>
        </w:rPr>
        <w:t>Office 365 для среднего бизнеса, 64, 66</w:t>
      </w:r>
    </w:p>
    <w:p w:rsidR="002071A1" w:rsidRDefault="002071A1">
      <w:pPr>
        <w:pStyle w:val="Index1"/>
        <w:tabs>
          <w:tab w:val="right" w:pos="5030"/>
        </w:tabs>
        <w:rPr>
          <w:noProof/>
        </w:rPr>
      </w:pPr>
      <w:r>
        <w:rPr>
          <w:noProof/>
        </w:rPr>
        <w:t>Office 365 корпоративный A2, A3, A4 без дополнительного компонента Office профессиональный плюс, 64</w:t>
      </w:r>
    </w:p>
    <w:p w:rsidR="002071A1" w:rsidRDefault="002071A1">
      <w:pPr>
        <w:pStyle w:val="Index1"/>
        <w:tabs>
          <w:tab w:val="right" w:pos="5030"/>
        </w:tabs>
        <w:rPr>
          <w:noProof/>
        </w:rPr>
      </w:pPr>
      <w:r>
        <w:rPr>
          <w:noProof/>
        </w:rPr>
        <w:t>Office 365 корпоративный E1, 17, 64, 65, 66</w:t>
      </w:r>
    </w:p>
    <w:p w:rsidR="002071A1" w:rsidRDefault="002071A1">
      <w:pPr>
        <w:pStyle w:val="Index1"/>
        <w:tabs>
          <w:tab w:val="right" w:pos="5030"/>
        </w:tabs>
        <w:rPr>
          <w:noProof/>
        </w:rPr>
      </w:pPr>
      <w:r>
        <w:rPr>
          <w:noProof/>
        </w:rPr>
        <w:t>Office 365 корпоративный E1, E3, E4 без дополнительного компонента Office профессиональный плюс, 64</w:t>
      </w:r>
    </w:p>
    <w:p w:rsidR="002071A1" w:rsidRDefault="002071A1">
      <w:pPr>
        <w:pStyle w:val="Index1"/>
        <w:tabs>
          <w:tab w:val="right" w:pos="5030"/>
        </w:tabs>
        <w:rPr>
          <w:noProof/>
        </w:rPr>
      </w:pPr>
      <w:r>
        <w:rPr>
          <w:noProof/>
        </w:rPr>
        <w:t>Office 365 корпоративный E1, переход с SA (лицензия SL, 64</w:t>
      </w:r>
    </w:p>
    <w:p w:rsidR="002071A1" w:rsidRDefault="002071A1">
      <w:pPr>
        <w:pStyle w:val="Index1"/>
        <w:tabs>
          <w:tab w:val="right" w:pos="5030"/>
        </w:tabs>
        <w:rPr>
          <w:noProof/>
        </w:rPr>
      </w:pPr>
      <w:r>
        <w:rPr>
          <w:noProof/>
        </w:rPr>
        <w:t>Office 365 корпоративный E3, 17, 64, 66</w:t>
      </w:r>
    </w:p>
    <w:p w:rsidR="002071A1" w:rsidRDefault="002071A1">
      <w:pPr>
        <w:pStyle w:val="Index1"/>
        <w:tabs>
          <w:tab w:val="right" w:pos="5030"/>
        </w:tabs>
        <w:rPr>
          <w:noProof/>
        </w:rPr>
      </w:pPr>
      <w:r>
        <w:rPr>
          <w:noProof/>
        </w:rPr>
        <w:t>Office 365 корпоративный E3, переход с SA (лицензия SL, 64</w:t>
      </w:r>
    </w:p>
    <w:p w:rsidR="002071A1" w:rsidRDefault="002071A1">
      <w:pPr>
        <w:pStyle w:val="Index1"/>
        <w:tabs>
          <w:tab w:val="right" w:pos="5030"/>
        </w:tabs>
        <w:rPr>
          <w:noProof/>
        </w:rPr>
      </w:pPr>
      <w:r>
        <w:rPr>
          <w:noProof/>
        </w:rPr>
        <w:t>Office 365 корпоративный E4, 17, 64, 66</w:t>
      </w:r>
    </w:p>
    <w:p w:rsidR="002071A1" w:rsidRDefault="002071A1">
      <w:pPr>
        <w:pStyle w:val="Index1"/>
        <w:tabs>
          <w:tab w:val="right" w:pos="5030"/>
        </w:tabs>
        <w:rPr>
          <w:noProof/>
        </w:rPr>
      </w:pPr>
      <w:r>
        <w:rPr>
          <w:noProof/>
        </w:rPr>
        <w:t>Office 365 корпоративный E4, переход с SA (лицензия SL, 64</w:t>
      </w:r>
    </w:p>
    <w:p w:rsidR="002071A1" w:rsidRDefault="002071A1">
      <w:pPr>
        <w:pStyle w:val="Index1"/>
        <w:tabs>
          <w:tab w:val="right" w:pos="5030"/>
        </w:tabs>
        <w:rPr>
          <w:noProof/>
        </w:rPr>
      </w:pPr>
      <w:r>
        <w:rPr>
          <w:noProof/>
        </w:rPr>
        <w:t>Office 365 корпоративный K1, 48, 64, 68</w:t>
      </w:r>
    </w:p>
    <w:p w:rsidR="002071A1" w:rsidRDefault="002071A1">
      <w:pPr>
        <w:pStyle w:val="Index1"/>
        <w:tabs>
          <w:tab w:val="right" w:pos="5030"/>
        </w:tabs>
        <w:rPr>
          <w:noProof/>
        </w:rPr>
      </w:pPr>
      <w:r>
        <w:rPr>
          <w:noProof/>
        </w:rPr>
        <w:t>Office 365 профессиональный плюс, 61, 62, 65, 67</w:t>
      </w:r>
    </w:p>
    <w:p w:rsidR="002071A1" w:rsidRDefault="002071A1">
      <w:pPr>
        <w:pStyle w:val="Index1"/>
        <w:tabs>
          <w:tab w:val="right" w:pos="5030"/>
        </w:tabs>
        <w:rPr>
          <w:noProof/>
        </w:rPr>
      </w:pPr>
      <w:r>
        <w:rPr>
          <w:noProof/>
        </w:rPr>
        <w:t>Office 365 профессиональный плюс, план A, 61</w:t>
      </w:r>
    </w:p>
    <w:p w:rsidR="002071A1" w:rsidRDefault="002071A1">
      <w:pPr>
        <w:pStyle w:val="Index1"/>
        <w:tabs>
          <w:tab w:val="right" w:pos="5030"/>
        </w:tabs>
        <w:rPr>
          <w:noProof/>
        </w:rPr>
      </w:pPr>
      <w:r>
        <w:rPr>
          <w:noProof/>
        </w:rPr>
        <w:t>Office 365 профессиональный плюс, план G, 61</w:t>
      </w:r>
    </w:p>
    <w:p w:rsidR="002071A1" w:rsidRDefault="002071A1">
      <w:pPr>
        <w:pStyle w:val="Index1"/>
        <w:tabs>
          <w:tab w:val="right" w:pos="5030"/>
        </w:tabs>
        <w:rPr>
          <w:noProof/>
        </w:rPr>
      </w:pPr>
      <w:r>
        <w:rPr>
          <w:noProof/>
        </w:rPr>
        <w:t>Office Web Apps Server 2013, 24</w:t>
      </w:r>
    </w:p>
    <w:p w:rsidR="002071A1" w:rsidRDefault="002071A1">
      <w:pPr>
        <w:pStyle w:val="Index1"/>
        <w:tabs>
          <w:tab w:val="right" w:pos="5030"/>
        </w:tabs>
        <w:rPr>
          <w:noProof/>
        </w:rPr>
      </w:pPr>
      <w:r>
        <w:rPr>
          <w:noProof/>
        </w:rPr>
        <w:t>Office для Mac Standard 2011, 25, 26, 61, 76, 77, 82</w:t>
      </w:r>
    </w:p>
    <w:p w:rsidR="002071A1" w:rsidRDefault="002071A1">
      <w:pPr>
        <w:pStyle w:val="Index1"/>
        <w:tabs>
          <w:tab w:val="right" w:pos="5030"/>
        </w:tabs>
        <w:rPr>
          <w:noProof/>
        </w:rPr>
      </w:pPr>
      <w:r>
        <w:rPr>
          <w:noProof/>
        </w:rPr>
        <w:t>Office профессиональный 2010, 24</w:t>
      </w:r>
    </w:p>
    <w:p w:rsidR="002071A1" w:rsidRDefault="002071A1">
      <w:pPr>
        <w:pStyle w:val="Index1"/>
        <w:tabs>
          <w:tab w:val="right" w:pos="5030"/>
        </w:tabs>
        <w:rPr>
          <w:noProof/>
        </w:rPr>
      </w:pPr>
      <w:r>
        <w:rPr>
          <w:noProof/>
        </w:rPr>
        <w:t>Office профессиональный плюс 2010, 24, 29, 61, 82</w:t>
      </w:r>
    </w:p>
    <w:p w:rsidR="002071A1" w:rsidRDefault="002071A1">
      <w:pPr>
        <w:pStyle w:val="Index1"/>
        <w:tabs>
          <w:tab w:val="right" w:pos="5030"/>
        </w:tabs>
        <w:rPr>
          <w:noProof/>
        </w:rPr>
      </w:pPr>
      <w:r>
        <w:rPr>
          <w:noProof/>
        </w:rPr>
        <w:t>Office профессиональный плюс 2013, 24, 25, 29, 62, 65, 76, 82</w:t>
      </w:r>
    </w:p>
    <w:p w:rsidR="002071A1" w:rsidRDefault="002071A1">
      <w:pPr>
        <w:pStyle w:val="Index1"/>
        <w:tabs>
          <w:tab w:val="right" w:pos="5030"/>
        </w:tabs>
        <w:rPr>
          <w:noProof/>
        </w:rPr>
      </w:pPr>
      <w:r>
        <w:rPr>
          <w:noProof/>
        </w:rPr>
        <w:t>Office стандартный 2013, 24, 25, 29, 73, 76, 77</w:t>
      </w:r>
    </w:p>
    <w:p w:rsidR="002071A1" w:rsidRDefault="002071A1">
      <w:pPr>
        <w:pStyle w:val="Index1"/>
        <w:tabs>
          <w:tab w:val="right" w:pos="5030"/>
        </w:tabs>
        <w:rPr>
          <w:noProof/>
        </w:rPr>
      </w:pPr>
      <w:r>
        <w:rPr>
          <w:noProof/>
        </w:rPr>
        <w:t>OneDrive для бизнеса, 69</w:t>
      </w:r>
    </w:p>
    <w:p w:rsidR="002071A1" w:rsidRDefault="002071A1">
      <w:pPr>
        <w:pStyle w:val="Index1"/>
        <w:tabs>
          <w:tab w:val="right" w:pos="5030"/>
        </w:tabs>
        <w:rPr>
          <w:noProof/>
        </w:rPr>
      </w:pPr>
      <w:r>
        <w:rPr>
          <w:noProof/>
        </w:rPr>
        <w:t>OneDrive для бизнеса с Office Online (подписная лицензия, 69</w:t>
      </w:r>
    </w:p>
    <w:p w:rsidR="002071A1" w:rsidRDefault="002071A1">
      <w:pPr>
        <w:pStyle w:val="Index1"/>
        <w:tabs>
          <w:tab w:val="right" w:pos="5030"/>
        </w:tabs>
        <w:rPr>
          <w:noProof/>
        </w:rPr>
      </w:pPr>
      <w:r>
        <w:rPr>
          <w:noProof/>
        </w:rPr>
        <w:t>OneDrive для бизнеса с Office Online G (подписная лицензия, 69</w:t>
      </w:r>
    </w:p>
    <w:p w:rsidR="002071A1" w:rsidRDefault="002071A1">
      <w:pPr>
        <w:pStyle w:val="Index1"/>
        <w:tabs>
          <w:tab w:val="right" w:pos="5030"/>
        </w:tabs>
        <w:rPr>
          <w:noProof/>
        </w:rPr>
      </w:pPr>
      <w:r>
        <w:rPr>
          <w:noProof/>
        </w:rPr>
        <w:t>OneNote 2013, 24, 76</w:t>
      </w:r>
    </w:p>
    <w:p w:rsidR="002071A1" w:rsidRDefault="002071A1">
      <w:pPr>
        <w:pStyle w:val="Index1"/>
        <w:tabs>
          <w:tab w:val="right" w:pos="5030"/>
        </w:tabs>
        <w:rPr>
          <w:noProof/>
        </w:rPr>
      </w:pPr>
      <w:r>
        <w:rPr>
          <w:noProof/>
        </w:rPr>
        <w:t>Operations Manager 2007 R2, 33, 34, 35</w:t>
      </w:r>
    </w:p>
    <w:p w:rsidR="002071A1" w:rsidRDefault="002071A1">
      <w:pPr>
        <w:pStyle w:val="Index1"/>
        <w:tabs>
          <w:tab w:val="right" w:pos="5030"/>
        </w:tabs>
        <w:rPr>
          <w:noProof/>
        </w:rPr>
      </w:pPr>
      <w:r>
        <w:rPr>
          <w:noProof/>
        </w:rPr>
        <w:t>Outlook 2013, 24, 76</w:t>
      </w:r>
    </w:p>
    <w:p w:rsidR="002071A1" w:rsidRDefault="002071A1">
      <w:pPr>
        <w:pStyle w:val="Index1"/>
        <w:tabs>
          <w:tab w:val="right" w:pos="5030"/>
        </w:tabs>
        <w:rPr>
          <w:noProof/>
        </w:rPr>
      </w:pPr>
      <w:r>
        <w:rPr>
          <w:noProof/>
        </w:rPr>
        <w:t>Outlook для Mac 2011, 25, 26, 76</w:t>
      </w:r>
    </w:p>
    <w:p w:rsidR="002071A1" w:rsidRDefault="002071A1">
      <w:pPr>
        <w:pStyle w:val="Index1"/>
        <w:tabs>
          <w:tab w:val="right" w:pos="5030"/>
        </w:tabs>
        <w:rPr>
          <w:noProof/>
        </w:rPr>
      </w:pPr>
      <w:r>
        <w:rPr>
          <w:noProof/>
        </w:rPr>
        <w:t>Power BI для Office 365, 72</w:t>
      </w:r>
    </w:p>
    <w:p w:rsidR="002071A1" w:rsidRDefault="002071A1">
      <w:pPr>
        <w:pStyle w:val="Index1"/>
        <w:tabs>
          <w:tab w:val="right" w:pos="5030"/>
        </w:tabs>
        <w:rPr>
          <w:noProof/>
        </w:rPr>
      </w:pPr>
      <w:r>
        <w:rPr>
          <w:noProof/>
        </w:rPr>
        <w:t>Power BI для Office 365 A, 72</w:t>
      </w:r>
    </w:p>
    <w:p w:rsidR="002071A1" w:rsidRDefault="002071A1">
      <w:pPr>
        <w:pStyle w:val="Index1"/>
        <w:tabs>
          <w:tab w:val="right" w:pos="5030"/>
        </w:tabs>
        <w:rPr>
          <w:noProof/>
        </w:rPr>
      </w:pPr>
      <w:r>
        <w:rPr>
          <w:noProof/>
        </w:rPr>
        <w:t>PowerPoint 2013, 24, 76</w:t>
      </w:r>
    </w:p>
    <w:p w:rsidR="002071A1" w:rsidRDefault="002071A1">
      <w:pPr>
        <w:pStyle w:val="Index1"/>
        <w:tabs>
          <w:tab w:val="right" w:pos="5030"/>
        </w:tabs>
        <w:rPr>
          <w:noProof/>
        </w:rPr>
      </w:pPr>
      <w:r>
        <w:rPr>
          <w:noProof/>
        </w:rPr>
        <w:t>PowerPoint для Mac 2011, 25, 76</w:t>
      </w:r>
    </w:p>
    <w:p w:rsidR="002071A1" w:rsidRDefault="002071A1">
      <w:pPr>
        <w:pStyle w:val="Index1"/>
        <w:tabs>
          <w:tab w:val="right" w:pos="5030"/>
        </w:tabs>
        <w:rPr>
          <w:noProof/>
        </w:rPr>
      </w:pPr>
      <w:r>
        <w:rPr>
          <w:noProof/>
        </w:rPr>
        <w:t>Project Lite, 69</w:t>
      </w:r>
    </w:p>
    <w:p w:rsidR="002071A1" w:rsidRDefault="002071A1">
      <w:pPr>
        <w:pStyle w:val="Index1"/>
        <w:tabs>
          <w:tab w:val="right" w:pos="5030"/>
        </w:tabs>
        <w:rPr>
          <w:noProof/>
        </w:rPr>
      </w:pPr>
      <w:r>
        <w:rPr>
          <w:noProof/>
        </w:rPr>
        <w:t>Project Online, 69</w:t>
      </w:r>
    </w:p>
    <w:p w:rsidR="002071A1" w:rsidRDefault="002071A1">
      <w:pPr>
        <w:pStyle w:val="Index1"/>
        <w:tabs>
          <w:tab w:val="right" w:pos="5030"/>
        </w:tabs>
        <w:rPr>
          <w:noProof/>
        </w:rPr>
      </w:pPr>
      <w:r>
        <w:rPr>
          <w:noProof/>
        </w:rPr>
        <w:t>Project Online A, 69</w:t>
      </w:r>
    </w:p>
    <w:p w:rsidR="002071A1" w:rsidRDefault="002071A1">
      <w:pPr>
        <w:pStyle w:val="Index1"/>
        <w:tabs>
          <w:tab w:val="right" w:pos="5030"/>
        </w:tabs>
        <w:rPr>
          <w:noProof/>
        </w:rPr>
      </w:pPr>
      <w:r>
        <w:rPr>
          <w:noProof/>
        </w:rPr>
        <w:t>Project Online с Project Pro для Offices 365, 61</w:t>
      </w:r>
    </w:p>
    <w:p w:rsidR="002071A1" w:rsidRDefault="002071A1">
      <w:pPr>
        <w:pStyle w:val="Index1"/>
        <w:tabs>
          <w:tab w:val="right" w:pos="5030"/>
        </w:tabs>
        <w:rPr>
          <w:noProof/>
        </w:rPr>
      </w:pPr>
      <w:r>
        <w:rPr>
          <w:noProof/>
        </w:rPr>
        <w:t>Project Online с Project Pro для служб Office 365, переход с SA, 61</w:t>
      </w:r>
    </w:p>
    <w:p w:rsidR="002071A1" w:rsidRDefault="002071A1">
      <w:pPr>
        <w:pStyle w:val="Index1"/>
        <w:tabs>
          <w:tab w:val="right" w:pos="5030"/>
        </w:tabs>
        <w:rPr>
          <w:noProof/>
        </w:rPr>
      </w:pPr>
      <w:r>
        <w:rPr>
          <w:noProof/>
        </w:rPr>
        <w:t>Project Pro 2013, 24, 25, 76</w:t>
      </w:r>
    </w:p>
    <w:p w:rsidR="002071A1" w:rsidRDefault="002071A1">
      <w:pPr>
        <w:pStyle w:val="Index1"/>
        <w:tabs>
          <w:tab w:val="right" w:pos="5030"/>
        </w:tabs>
        <w:rPr>
          <w:noProof/>
        </w:rPr>
      </w:pPr>
      <w:r>
        <w:rPr>
          <w:noProof/>
        </w:rPr>
        <w:t>Project Pro для Office 365, 61</w:t>
      </w:r>
    </w:p>
    <w:p w:rsidR="002071A1" w:rsidRDefault="002071A1">
      <w:pPr>
        <w:pStyle w:val="Index1"/>
        <w:tabs>
          <w:tab w:val="right" w:pos="5030"/>
        </w:tabs>
        <w:rPr>
          <w:noProof/>
        </w:rPr>
      </w:pPr>
      <w:r>
        <w:rPr>
          <w:noProof/>
        </w:rPr>
        <w:t>Project Pro для Office 365 A, 61</w:t>
      </w:r>
    </w:p>
    <w:p w:rsidR="002071A1" w:rsidRDefault="002071A1">
      <w:pPr>
        <w:pStyle w:val="Index1"/>
        <w:tabs>
          <w:tab w:val="right" w:pos="5030"/>
        </w:tabs>
        <w:rPr>
          <w:noProof/>
        </w:rPr>
      </w:pPr>
      <w:r>
        <w:rPr>
          <w:noProof/>
        </w:rPr>
        <w:t>Project Pro для Office 365, переход с SA, 61</w:t>
      </w:r>
    </w:p>
    <w:p w:rsidR="002071A1" w:rsidRDefault="002071A1">
      <w:pPr>
        <w:pStyle w:val="Index1"/>
        <w:tabs>
          <w:tab w:val="right" w:pos="5030"/>
        </w:tabs>
        <w:rPr>
          <w:noProof/>
        </w:rPr>
      </w:pPr>
      <w:r>
        <w:rPr>
          <w:noProof/>
        </w:rPr>
        <w:t>Project Server 2013, 25, 27</w:t>
      </w:r>
    </w:p>
    <w:p w:rsidR="002071A1" w:rsidRDefault="002071A1">
      <w:pPr>
        <w:pStyle w:val="Index1"/>
        <w:tabs>
          <w:tab w:val="right" w:pos="5030"/>
        </w:tabs>
        <w:rPr>
          <w:noProof/>
        </w:rPr>
      </w:pPr>
      <w:r>
        <w:rPr>
          <w:noProof/>
        </w:rPr>
        <w:t>Project Server 2013 CAL, 27</w:t>
      </w:r>
    </w:p>
    <w:p w:rsidR="002071A1" w:rsidRDefault="002071A1">
      <w:pPr>
        <w:pStyle w:val="Index1"/>
        <w:tabs>
          <w:tab w:val="right" w:pos="5030"/>
        </w:tabs>
        <w:rPr>
          <w:noProof/>
        </w:rPr>
      </w:pPr>
      <w:r>
        <w:rPr>
          <w:noProof/>
        </w:rPr>
        <w:t>Project стандартный 2013;, 24, 25, 76, 83</w:t>
      </w:r>
    </w:p>
    <w:p w:rsidR="002071A1" w:rsidRDefault="002071A1">
      <w:pPr>
        <w:pStyle w:val="Index1"/>
        <w:tabs>
          <w:tab w:val="right" w:pos="5030"/>
        </w:tabs>
        <w:rPr>
          <w:noProof/>
        </w:rPr>
      </w:pPr>
      <w:r>
        <w:rPr>
          <w:noProof/>
        </w:rPr>
        <w:t>Publisher 2013, 24, 76</w:t>
      </w:r>
    </w:p>
    <w:p w:rsidR="002071A1" w:rsidRDefault="002071A1">
      <w:pPr>
        <w:pStyle w:val="Index1"/>
        <w:tabs>
          <w:tab w:val="right" w:pos="5030"/>
        </w:tabs>
        <w:rPr>
          <w:noProof/>
        </w:rPr>
      </w:pPr>
      <w:r>
        <w:rPr>
          <w:noProof/>
        </w:rPr>
        <w:t>Search Server, 28</w:t>
      </w:r>
    </w:p>
    <w:p w:rsidR="002071A1" w:rsidRDefault="002071A1">
      <w:pPr>
        <w:pStyle w:val="Index1"/>
        <w:tabs>
          <w:tab w:val="right" w:pos="5030"/>
        </w:tabs>
        <w:rPr>
          <w:noProof/>
        </w:rPr>
      </w:pPr>
      <w:r>
        <w:rPr>
          <w:noProof/>
        </w:rPr>
        <w:t>Service Manager 2010, 35</w:t>
      </w:r>
    </w:p>
    <w:p w:rsidR="002071A1" w:rsidRDefault="002071A1">
      <w:pPr>
        <w:pStyle w:val="Index1"/>
        <w:tabs>
          <w:tab w:val="right" w:pos="5030"/>
        </w:tabs>
        <w:rPr>
          <w:noProof/>
        </w:rPr>
      </w:pPr>
      <w:r>
        <w:rPr>
          <w:noProof/>
        </w:rPr>
        <w:t>SharePoint Online (план 1G), 69</w:t>
      </w:r>
    </w:p>
    <w:p w:rsidR="002071A1" w:rsidRDefault="002071A1">
      <w:pPr>
        <w:pStyle w:val="Index1"/>
        <w:tabs>
          <w:tab w:val="right" w:pos="5030"/>
        </w:tabs>
        <w:rPr>
          <w:noProof/>
        </w:rPr>
      </w:pPr>
      <w:r>
        <w:rPr>
          <w:noProof/>
        </w:rPr>
        <w:t>SharePoint Online (план 2G), 69</w:t>
      </w:r>
    </w:p>
    <w:p w:rsidR="002071A1" w:rsidRDefault="002071A1">
      <w:pPr>
        <w:pStyle w:val="Index1"/>
        <w:tabs>
          <w:tab w:val="right" w:pos="5030"/>
        </w:tabs>
        <w:rPr>
          <w:noProof/>
        </w:rPr>
      </w:pPr>
      <w:r>
        <w:rPr>
          <w:noProof/>
        </w:rPr>
        <w:t>SharePoint Online Plan 1, 66, 69</w:t>
      </w:r>
    </w:p>
    <w:p w:rsidR="002071A1" w:rsidRDefault="002071A1">
      <w:pPr>
        <w:pStyle w:val="Index1"/>
        <w:tabs>
          <w:tab w:val="right" w:pos="5030"/>
        </w:tabs>
        <w:rPr>
          <w:noProof/>
        </w:rPr>
      </w:pPr>
      <w:r>
        <w:rPr>
          <w:noProof/>
        </w:rPr>
        <w:t>SharePoint Online Plan 1 Add-on, 69</w:t>
      </w:r>
    </w:p>
    <w:p w:rsidR="002071A1" w:rsidRDefault="002071A1">
      <w:pPr>
        <w:pStyle w:val="Index1"/>
        <w:tabs>
          <w:tab w:val="right" w:pos="5030"/>
        </w:tabs>
        <w:rPr>
          <w:noProof/>
        </w:rPr>
      </w:pPr>
      <w:r>
        <w:rPr>
          <w:noProof/>
        </w:rPr>
        <w:t>SharePoint Online Plan 2, 69</w:t>
      </w:r>
    </w:p>
    <w:p w:rsidR="002071A1" w:rsidRDefault="002071A1">
      <w:pPr>
        <w:pStyle w:val="Index1"/>
        <w:tabs>
          <w:tab w:val="right" w:pos="5030"/>
        </w:tabs>
        <w:rPr>
          <w:noProof/>
        </w:rPr>
      </w:pPr>
      <w:r>
        <w:rPr>
          <w:noProof/>
        </w:rPr>
        <w:t>SharePoint Server 2010, 28, 30</w:t>
      </w:r>
    </w:p>
    <w:p w:rsidR="002071A1" w:rsidRDefault="002071A1">
      <w:pPr>
        <w:pStyle w:val="Index1"/>
        <w:tabs>
          <w:tab w:val="right" w:pos="5030"/>
        </w:tabs>
        <w:rPr>
          <w:noProof/>
        </w:rPr>
      </w:pPr>
      <w:r>
        <w:rPr>
          <w:noProof/>
        </w:rPr>
        <w:t>SharePoint Server 2013, 16, 27, 28</w:t>
      </w:r>
    </w:p>
    <w:p w:rsidR="002071A1" w:rsidRDefault="002071A1">
      <w:pPr>
        <w:pStyle w:val="Index1"/>
        <w:tabs>
          <w:tab w:val="right" w:pos="5030"/>
        </w:tabs>
        <w:rPr>
          <w:noProof/>
        </w:rPr>
      </w:pPr>
      <w:r>
        <w:rPr>
          <w:noProof/>
        </w:rPr>
        <w:t>SharePoint Server 2013, клиентская лицензия Enterprise CAL, 27</w:t>
      </w:r>
    </w:p>
    <w:p w:rsidR="002071A1" w:rsidRDefault="002071A1">
      <w:pPr>
        <w:pStyle w:val="Index1"/>
        <w:tabs>
          <w:tab w:val="right" w:pos="5030"/>
        </w:tabs>
        <w:rPr>
          <w:noProof/>
        </w:rPr>
      </w:pPr>
      <w:r>
        <w:rPr>
          <w:noProof/>
        </w:rPr>
        <w:t>SharePoint Server 2013, клиентская лицензия Standard CAL, 16, 27</w:t>
      </w:r>
    </w:p>
    <w:p w:rsidR="002071A1" w:rsidRDefault="002071A1">
      <w:pPr>
        <w:pStyle w:val="Index1"/>
        <w:tabs>
          <w:tab w:val="right" w:pos="5030"/>
        </w:tabs>
        <w:rPr>
          <w:noProof/>
        </w:rPr>
      </w:pPr>
      <w:r>
        <w:rPr>
          <w:noProof/>
        </w:rPr>
        <w:t>SharePoint Server for Internet Sites, 28</w:t>
      </w:r>
    </w:p>
    <w:p w:rsidR="002071A1" w:rsidRDefault="002071A1">
      <w:pPr>
        <w:pStyle w:val="Index1"/>
        <w:tabs>
          <w:tab w:val="right" w:pos="5030"/>
        </w:tabs>
        <w:rPr>
          <w:noProof/>
        </w:rPr>
      </w:pPr>
      <w:r>
        <w:rPr>
          <w:noProof/>
        </w:rPr>
        <w:t>SQL Server 2008 R2, 30, 31, 32</w:t>
      </w:r>
    </w:p>
    <w:p w:rsidR="002071A1" w:rsidRDefault="002071A1">
      <w:pPr>
        <w:pStyle w:val="Index1"/>
        <w:tabs>
          <w:tab w:val="right" w:pos="5030"/>
        </w:tabs>
        <w:rPr>
          <w:noProof/>
        </w:rPr>
      </w:pPr>
      <w:r>
        <w:rPr>
          <w:noProof/>
        </w:rPr>
        <w:t>SQL Server 2012 Parallel Data Warehouse, 30, 31, 32, 36</w:t>
      </w:r>
    </w:p>
    <w:p w:rsidR="002071A1" w:rsidRDefault="002071A1">
      <w:pPr>
        <w:pStyle w:val="Index1"/>
        <w:tabs>
          <w:tab w:val="right" w:pos="5030"/>
        </w:tabs>
        <w:rPr>
          <w:noProof/>
        </w:rPr>
      </w:pPr>
      <w:r>
        <w:rPr>
          <w:noProof/>
        </w:rPr>
        <w:t>SQL Server 2012 Parallel Data Warehouse Developer, 30, 36</w:t>
      </w:r>
    </w:p>
    <w:p w:rsidR="002071A1" w:rsidRDefault="002071A1">
      <w:pPr>
        <w:pStyle w:val="Index1"/>
        <w:tabs>
          <w:tab w:val="right" w:pos="5030"/>
        </w:tabs>
        <w:rPr>
          <w:noProof/>
        </w:rPr>
      </w:pPr>
      <w:r>
        <w:rPr>
          <w:noProof/>
        </w:rPr>
        <w:t>SQL Server 2014 Business Intelligence, 30</w:t>
      </w:r>
    </w:p>
    <w:p w:rsidR="002071A1" w:rsidRDefault="002071A1">
      <w:pPr>
        <w:pStyle w:val="Index1"/>
        <w:tabs>
          <w:tab w:val="right" w:pos="5030"/>
        </w:tabs>
        <w:rPr>
          <w:noProof/>
        </w:rPr>
      </w:pPr>
      <w:r>
        <w:rPr>
          <w:noProof/>
        </w:rPr>
        <w:t>SQL Server 2014 CAL, 30</w:t>
      </w:r>
    </w:p>
    <w:p w:rsidR="002071A1" w:rsidRDefault="002071A1">
      <w:pPr>
        <w:pStyle w:val="Index1"/>
        <w:tabs>
          <w:tab w:val="right" w:pos="5030"/>
        </w:tabs>
        <w:rPr>
          <w:noProof/>
        </w:rPr>
      </w:pPr>
      <w:r>
        <w:rPr>
          <w:noProof/>
        </w:rPr>
        <w:t>SQL Server 2014 Developer, 30</w:t>
      </w:r>
    </w:p>
    <w:p w:rsidR="002071A1" w:rsidRDefault="002071A1">
      <w:pPr>
        <w:pStyle w:val="Index1"/>
        <w:tabs>
          <w:tab w:val="right" w:pos="5030"/>
        </w:tabs>
        <w:rPr>
          <w:noProof/>
        </w:rPr>
      </w:pPr>
      <w:r>
        <w:rPr>
          <w:noProof/>
        </w:rPr>
        <w:t>SQL Server 2014 Enterprise, 30</w:t>
      </w:r>
    </w:p>
    <w:p w:rsidR="002071A1" w:rsidRDefault="002071A1">
      <w:pPr>
        <w:pStyle w:val="Index1"/>
        <w:tabs>
          <w:tab w:val="right" w:pos="5030"/>
        </w:tabs>
        <w:rPr>
          <w:noProof/>
        </w:rPr>
      </w:pPr>
      <w:r>
        <w:rPr>
          <w:noProof/>
        </w:rPr>
        <w:t>SQL Server 2014 Enterprise Core, 30</w:t>
      </w:r>
    </w:p>
    <w:p w:rsidR="002071A1" w:rsidRDefault="002071A1">
      <w:pPr>
        <w:pStyle w:val="Index1"/>
        <w:tabs>
          <w:tab w:val="right" w:pos="5030"/>
        </w:tabs>
        <w:rPr>
          <w:noProof/>
        </w:rPr>
      </w:pPr>
      <w:r>
        <w:rPr>
          <w:noProof/>
        </w:rPr>
        <w:t>SQL Server 2014 Standard, 30</w:t>
      </w:r>
    </w:p>
    <w:p w:rsidR="002071A1" w:rsidRDefault="002071A1">
      <w:pPr>
        <w:pStyle w:val="Index1"/>
        <w:tabs>
          <w:tab w:val="right" w:pos="5030"/>
        </w:tabs>
        <w:rPr>
          <w:noProof/>
        </w:rPr>
      </w:pPr>
      <w:r>
        <w:rPr>
          <w:noProof/>
        </w:rPr>
        <w:t>SQL Server 2014 Standard Core, 30</w:t>
      </w:r>
    </w:p>
    <w:p w:rsidR="002071A1" w:rsidRDefault="002071A1">
      <w:pPr>
        <w:pStyle w:val="Index1"/>
        <w:tabs>
          <w:tab w:val="right" w:pos="5030"/>
        </w:tabs>
        <w:rPr>
          <w:noProof/>
        </w:rPr>
      </w:pPr>
      <w:r>
        <w:rPr>
          <w:noProof/>
        </w:rPr>
        <w:t>Street and Trips 2013, 32</w:t>
      </w:r>
    </w:p>
    <w:p w:rsidR="002071A1" w:rsidRDefault="002071A1">
      <w:pPr>
        <w:pStyle w:val="Index1"/>
        <w:tabs>
          <w:tab w:val="right" w:pos="5030"/>
        </w:tabs>
        <w:rPr>
          <w:noProof/>
        </w:rPr>
      </w:pPr>
      <w:r>
        <w:rPr>
          <w:noProof/>
        </w:rPr>
        <w:t>System Center 2012 Datacenter, 77, 78</w:t>
      </w:r>
    </w:p>
    <w:p w:rsidR="002071A1" w:rsidRDefault="002071A1">
      <w:pPr>
        <w:pStyle w:val="Index1"/>
        <w:tabs>
          <w:tab w:val="right" w:pos="5030"/>
        </w:tabs>
        <w:rPr>
          <w:noProof/>
        </w:rPr>
      </w:pPr>
      <w:r>
        <w:rPr>
          <w:noProof/>
        </w:rPr>
        <w:t>System Center 2012 Endpoint Protection, 16, 72</w:t>
      </w:r>
    </w:p>
    <w:p w:rsidR="002071A1" w:rsidRDefault="002071A1">
      <w:pPr>
        <w:pStyle w:val="Index1"/>
        <w:tabs>
          <w:tab w:val="right" w:pos="5030"/>
        </w:tabs>
        <w:rPr>
          <w:noProof/>
        </w:rPr>
      </w:pPr>
      <w:r>
        <w:rPr>
          <w:noProof/>
        </w:rPr>
        <w:t>System Center 2012 R2 Client Management Suite (Client ML), 32</w:t>
      </w:r>
    </w:p>
    <w:p w:rsidR="002071A1" w:rsidRDefault="002071A1">
      <w:pPr>
        <w:pStyle w:val="Index1"/>
        <w:tabs>
          <w:tab w:val="right" w:pos="5030"/>
        </w:tabs>
        <w:rPr>
          <w:noProof/>
        </w:rPr>
      </w:pPr>
      <w:r>
        <w:rPr>
          <w:noProof/>
        </w:rPr>
        <w:t>System Center 2012 R2 Client Management Suite, клиентская лицензия на управление, 32</w:t>
      </w:r>
    </w:p>
    <w:p w:rsidR="002071A1" w:rsidRDefault="002071A1">
      <w:pPr>
        <w:pStyle w:val="Index1"/>
        <w:tabs>
          <w:tab w:val="right" w:pos="5030"/>
        </w:tabs>
        <w:rPr>
          <w:noProof/>
        </w:rPr>
      </w:pPr>
      <w:r>
        <w:rPr>
          <w:noProof/>
        </w:rPr>
        <w:t>System Center 2012 R2 Configuration Manager Client Management License, 33</w:t>
      </w:r>
    </w:p>
    <w:p w:rsidR="002071A1" w:rsidRDefault="002071A1">
      <w:pPr>
        <w:pStyle w:val="Index1"/>
        <w:tabs>
          <w:tab w:val="right" w:pos="5030"/>
        </w:tabs>
        <w:rPr>
          <w:noProof/>
        </w:rPr>
      </w:pPr>
      <w:r>
        <w:rPr>
          <w:noProof/>
        </w:rPr>
        <w:t>System Center 2012 R2 Configuration Manager Client Management License, 33</w:t>
      </w:r>
    </w:p>
    <w:p w:rsidR="002071A1" w:rsidRDefault="002071A1">
      <w:pPr>
        <w:pStyle w:val="Index1"/>
        <w:tabs>
          <w:tab w:val="right" w:pos="5030"/>
        </w:tabs>
        <w:rPr>
          <w:noProof/>
        </w:rPr>
      </w:pPr>
      <w:r w:rsidRPr="000801E4">
        <w:rPr>
          <w:noProof/>
          <w:lang w:val="fr-FR"/>
        </w:rPr>
        <w:t>System</w:t>
      </w:r>
      <w:r>
        <w:rPr>
          <w:noProof/>
        </w:rPr>
        <w:t xml:space="preserve"> </w:t>
      </w:r>
      <w:r w:rsidRPr="000801E4">
        <w:rPr>
          <w:noProof/>
          <w:lang w:val="fr-FR"/>
        </w:rPr>
        <w:t>Center</w:t>
      </w:r>
      <w:r>
        <w:rPr>
          <w:noProof/>
        </w:rPr>
        <w:t xml:space="preserve"> 2012 </w:t>
      </w:r>
      <w:r w:rsidRPr="000801E4">
        <w:rPr>
          <w:noProof/>
          <w:lang w:val="fr-FR"/>
        </w:rPr>
        <w:t>R</w:t>
      </w:r>
      <w:r>
        <w:rPr>
          <w:noProof/>
        </w:rPr>
        <w:t xml:space="preserve">2 </w:t>
      </w:r>
      <w:r w:rsidRPr="000801E4">
        <w:rPr>
          <w:noProof/>
          <w:lang w:val="fr-FR"/>
        </w:rPr>
        <w:t>Configuration</w:t>
      </w:r>
      <w:r>
        <w:rPr>
          <w:noProof/>
        </w:rPr>
        <w:t xml:space="preserve"> </w:t>
      </w:r>
      <w:r w:rsidRPr="000801E4">
        <w:rPr>
          <w:noProof/>
          <w:lang w:val="fr-FR"/>
        </w:rPr>
        <w:t>Manager</w:t>
      </w:r>
      <w:r>
        <w:rPr>
          <w:noProof/>
        </w:rPr>
        <w:t xml:space="preserve"> </w:t>
      </w:r>
      <w:r w:rsidRPr="000801E4">
        <w:rPr>
          <w:noProof/>
          <w:lang w:val="fr-FR"/>
        </w:rPr>
        <w:t>Client</w:t>
      </w:r>
      <w:r>
        <w:rPr>
          <w:noProof/>
        </w:rPr>
        <w:t xml:space="preserve"> </w:t>
      </w:r>
      <w:r w:rsidRPr="000801E4">
        <w:rPr>
          <w:noProof/>
          <w:lang w:val="fr-FR"/>
        </w:rPr>
        <w:t>Management</w:t>
      </w:r>
      <w:r>
        <w:rPr>
          <w:noProof/>
        </w:rPr>
        <w:t xml:space="preserve"> </w:t>
      </w:r>
      <w:r w:rsidRPr="000801E4">
        <w:rPr>
          <w:noProof/>
          <w:lang w:val="fr-FR"/>
        </w:rPr>
        <w:t>License</w:t>
      </w:r>
      <w:r>
        <w:rPr>
          <w:noProof/>
        </w:rPr>
        <w:t>, 33</w:t>
      </w:r>
    </w:p>
    <w:p w:rsidR="002071A1" w:rsidRDefault="002071A1">
      <w:pPr>
        <w:pStyle w:val="Index1"/>
        <w:tabs>
          <w:tab w:val="right" w:pos="5030"/>
        </w:tabs>
        <w:rPr>
          <w:noProof/>
        </w:rPr>
      </w:pPr>
      <w:r>
        <w:rPr>
          <w:noProof/>
        </w:rPr>
        <w:t>System Center 2012 R2 Datacenter Server, лицензия на управление, 34</w:t>
      </w:r>
    </w:p>
    <w:p w:rsidR="002071A1" w:rsidRDefault="002071A1">
      <w:pPr>
        <w:pStyle w:val="Index1"/>
        <w:tabs>
          <w:tab w:val="right" w:pos="5030"/>
        </w:tabs>
        <w:rPr>
          <w:noProof/>
        </w:rPr>
      </w:pPr>
      <w:r>
        <w:rPr>
          <w:noProof/>
        </w:rPr>
        <w:t>System Center 2012 R2 Endpoint Protection, 72</w:t>
      </w:r>
    </w:p>
    <w:p w:rsidR="002071A1" w:rsidRDefault="002071A1">
      <w:pPr>
        <w:pStyle w:val="Index1"/>
        <w:tabs>
          <w:tab w:val="right" w:pos="5030"/>
        </w:tabs>
        <w:rPr>
          <w:noProof/>
        </w:rPr>
      </w:pPr>
      <w:r>
        <w:rPr>
          <w:noProof/>
        </w:rPr>
        <w:t>System Center 2012 R2 Standard Server, лицензия на управление, 34</w:t>
      </w:r>
    </w:p>
    <w:p w:rsidR="002071A1" w:rsidRDefault="002071A1">
      <w:pPr>
        <w:pStyle w:val="Index1"/>
        <w:tabs>
          <w:tab w:val="right" w:pos="5030"/>
        </w:tabs>
        <w:rPr>
          <w:noProof/>
        </w:rPr>
      </w:pPr>
      <w:r>
        <w:rPr>
          <w:noProof/>
        </w:rPr>
        <w:t>System Center 2012 Standard, 15, 31, 77, 78, 90</w:t>
      </w:r>
    </w:p>
    <w:p w:rsidR="002071A1" w:rsidRDefault="002071A1">
      <w:pPr>
        <w:pStyle w:val="Index1"/>
        <w:tabs>
          <w:tab w:val="right" w:pos="5030"/>
        </w:tabs>
        <w:rPr>
          <w:noProof/>
        </w:rPr>
      </w:pPr>
      <w:r>
        <w:rPr>
          <w:noProof/>
        </w:rPr>
        <w:t>System Center Configuration Manager 2007 R3, 32, 33, 34, 35</w:t>
      </w:r>
    </w:p>
    <w:p w:rsidR="002071A1" w:rsidRDefault="002071A1">
      <w:pPr>
        <w:pStyle w:val="Index1"/>
        <w:tabs>
          <w:tab w:val="right" w:pos="5030"/>
        </w:tabs>
        <w:rPr>
          <w:noProof/>
        </w:rPr>
      </w:pPr>
      <w:r>
        <w:rPr>
          <w:noProof/>
        </w:rPr>
        <w:t>System Center Configuration Manager 2007 R3 Enterprise Server Management License, 32</w:t>
      </w:r>
    </w:p>
    <w:p w:rsidR="002071A1" w:rsidRDefault="002071A1">
      <w:pPr>
        <w:pStyle w:val="Index1"/>
        <w:tabs>
          <w:tab w:val="right" w:pos="5030"/>
        </w:tabs>
        <w:rPr>
          <w:noProof/>
        </w:rPr>
      </w:pPr>
      <w:r>
        <w:rPr>
          <w:noProof/>
        </w:rPr>
        <w:t>System Center Configuration Manager 2007 R3 Standard Server ML, 33</w:t>
      </w:r>
    </w:p>
    <w:p w:rsidR="002071A1" w:rsidRDefault="002071A1">
      <w:pPr>
        <w:pStyle w:val="Index1"/>
        <w:tabs>
          <w:tab w:val="right" w:pos="5030"/>
        </w:tabs>
        <w:rPr>
          <w:noProof/>
        </w:rPr>
      </w:pPr>
      <w:r>
        <w:rPr>
          <w:noProof/>
        </w:rPr>
        <w:t>System Center Data Protection Manager 2010 Enterprise Server Management License, 33</w:t>
      </w:r>
    </w:p>
    <w:p w:rsidR="002071A1" w:rsidRDefault="002071A1">
      <w:pPr>
        <w:pStyle w:val="Index1"/>
        <w:tabs>
          <w:tab w:val="right" w:pos="5030"/>
        </w:tabs>
        <w:rPr>
          <w:noProof/>
        </w:rPr>
      </w:pPr>
      <w:r>
        <w:rPr>
          <w:noProof/>
        </w:rPr>
        <w:t>System Center Data Protection Manager 2010, лицензия Standard на управление сервером, 33</w:t>
      </w:r>
    </w:p>
    <w:p w:rsidR="002071A1" w:rsidRDefault="002071A1">
      <w:pPr>
        <w:pStyle w:val="Index1"/>
        <w:tabs>
          <w:tab w:val="right" w:pos="5030"/>
        </w:tabs>
        <w:rPr>
          <w:noProof/>
        </w:rPr>
      </w:pPr>
      <w:r>
        <w:rPr>
          <w:noProof/>
        </w:rPr>
        <w:t>System Center Essentials 2010, 34</w:t>
      </w:r>
    </w:p>
    <w:p w:rsidR="002071A1" w:rsidRDefault="002071A1">
      <w:pPr>
        <w:pStyle w:val="Index1"/>
        <w:tabs>
          <w:tab w:val="right" w:pos="5030"/>
        </w:tabs>
        <w:rPr>
          <w:noProof/>
        </w:rPr>
      </w:pPr>
      <w:r>
        <w:rPr>
          <w:noProof/>
        </w:rPr>
        <w:t>System Center Operations Manager 2007 R2 Client Management License, 34</w:t>
      </w:r>
    </w:p>
    <w:p w:rsidR="002071A1" w:rsidRDefault="002071A1">
      <w:pPr>
        <w:pStyle w:val="Index1"/>
        <w:tabs>
          <w:tab w:val="right" w:pos="5030"/>
        </w:tabs>
        <w:rPr>
          <w:noProof/>
        </w:rPr>
      </w:pPr>
      <w:r>
        <w:rPr>
          <w:noProof/>
        </w:rPr>
        <w:t>System Center Operations Manager 2007 R2 Enterprise Server Management License, 33</w:t>
      </w:r>
    </w:p>
    <w:p w:rsidR="002071A1" w:rsidRDefault="002071A1">
      <w:pPr>
        <w:pStyle w:val="Index1"/>
        <w:tabs>
          <w:tab w:val="right" w:pos="5030"/>
        </w:tabs>
        <w:rPr>
          <w:noProof/>
        </w:rPr>
      </w:pPr>
      <w:r>
        <w:rPr>
          <w:noProof/>
        </w:rPr>
        <w:t>System Center Operations Manager 2007 R2 Standard Server Management License, 33</w:t>
      </w:r>
    </w:p>
    <w:p w:rsidR="002071A1" w:rsidRDefault="002071A1">
      <w:pPr>
        <w:pStyle w:val="Index1"/>
        <w:tabs>
          <w:tab w:val="right" w:pos="5030"/>
        </w:tabs>
        <w:rPr>
          <w:noProof/>
        </w:rPr>
      </w:pPr>
      <w:r>
        <w:rPr>
          <w:noProof/>
        </w:rPr>
        <w:t>System Center Reporting Manager 2006, 34</w:t>
      </w:r>
    </w:p>
    <w:p w:rsidR="002071A1" w:rsidRDefault="002071A1">
      <w:pPr>
        <w:pStyle w:val="Index1"/>
        <w:tabs>
          <w:tab w:val="right" w:pos="5030"/>
        </w:tabs>
        <w:rPr>
          <w:noProof/>
        </w:rPr>
      </w:pPr>
      <w:r>
        <w:rPr>
          <w:noProof/>
        </w:rPr>
        <w:t>System Center Server Management Suite Datacenter, 35</w:t>
      </w:r>
    </w:p>
    <w:p w:rsidR="002071A1" w:rsidRDefault="002071A1">
      <w:pPr>
        <w:pStyle w:val="Index1"/>
        <w:tabs>
          <w:tab w:val="right" w:pos="5030"/>
        </w:tabs>
        <w:rPr>
          <w:noProof/>
        </w:rPr>
      </w:pPr>
      <w:r>
        <w:rPr>
          <w:noProof/>
        </w:rPr>
        <w:t>System Center Server Management Suite Enterprise, 34, 35</w:t>
      </w:r>
    </w:p>
    <w:p w:rsidR="002071A1" w:rsidRDefault="002071A1">
      <w:pPr>
        <w:pStyle w:val="Index1"/>
        <w:tabs>
          <w:tab w:val="right" w:pos="5030"/>
        </w:tabs>
        <w:rPr>
          <w:noProof/>
        </w:rPr>
      </w:pPr>
      <w:r>
        <w:rPr>
          <w:noProof/>
        </w:rPr>
        <w:t>System Center Service Manager 2010 Client Management License (Client ML), 35</w:t>
      </w:r>
    </w:p>
    <w:p w:rsidR="002071A1" w:rsidRDefault="002071A1">
      <w:pPr>
        <w:pStyle w:val="Index1"/>
        <w:tabs>
          <w:tab w:val="right" w:pos="5030"/>
        </w:tabs>
        <w:rPr>
          <w:noProof/>
        </w:rPr>
      </w:pPr>
      <w:r>
        <w:rPr>
          <w:noProof/>
        </w:rPr>
        <w:t>System Center Service Manager 2010 Server Management License (Server ML), 35</w:t>
      </w:r>
    </w:p>
    <w:p w:rsidR="002071A1" w:rsidRDefault="002071A1">
      <w:pPr>
        <w:pStyle w:val="Index1"/>
        <w:tabs>
          <w:tab w:val="right" w:pos="5030"/>
        </w:tabs>
        <w:rPr>
          <w:noProof/>
        </w:rPr>
      </w:pPr>
      <w:r>
        <w:rPr>
          <w:noProof/>
        </w:rPr>
        <w:t>VDI Suite, 36</w:t>
      </w:r>
    </w:p>
    <w:p w:rsidR="002071A1" w:rsidRDefault="002071A1">
      <w:pPr>
        <w:pStyle w:val="Index1"/>
        <w:tabs>
          <w:tab w:val="right" w:pos="5030"/>
        </w:tabs>
        <w:rPr>
          <w:noProof/>
        </w:rPr>
      </w:pPr>
      <w:r>
        <w:rPr>
          <w:noProof/>
        </w:rPr>
        <w:t>VDI Suite с MDOP, 36</w:t>
      </w:r>
    </w:p>
    <w:p w:rsidR="002071A1" w:rsidRDefault="002071A1">
      <w:pPr>
        <w:pStyle w:val="Index1"/>
        <w:tabs>
          <w:tab w:val="right" w:pos="5030"/>
        </w:tabs>
        <w:rPr>
          <w:noProof/>
        </w:rPr>
      </w:pPr>
      <w:r>
        <w:rPr>
          <w:noProof/>
        </w:rPr>
        <w:t>Virtual Machine Manager 2008 R2, 35</w:t>
      </w:r>
    </w:p>
    <w:p w:rsidR="002071A1" w:rsidRDefault="002071A1">
      <w:pPr>
        <w:pStyle w:val="Index1"/>
        <w:tabs>
          <w:tab w:val="right" w:pos="5030"/>
        </w:tabs>
        <w:rPr>
          <w:noProof/>
        </w:rPr>
      </w:pPr>
      <w:r>
        <w:rPr>
          <w:noProof/>
        </w:rPr>
        <w:t>Visio 2013 стандартный, 24</w:t>
      </w:r>
    </w:p>
    <w:p w:rsidR="002071A1" w:rsidRDefault="002071A1">
      <w:pPr>
        <w:pStyle w:val="Index1"/>
        <w:tabs>
          <w:tab w:val="right" w:pos="5030"/>
        </w:tabs>
        <w:rPr>
          <w:noProof/>
        </w:rPr>
      </w:pPr>
      <w:r>
        <w:rPr>
          <w:noProof/>
        </w:rPr>
        <w:t>Visio Pro 2013, 24</w:t>
      </w:r>
    </w:p>
    <w:p w:rsidR="002071A1" w:rsidRDefault="002071A1">
      <w:pPr>
        <w:pStyle w:val="Index1"/>
        <w:tabs>
          <w:tab w:val="right" w:pos="5030"/>
        </w:tabs>
        <w:rPr>
          <w:noProof/>
        </w:rPr>
      </w:pPr>
      <w:r>
        <w:rPr>
          <w:noProof/>
        </w:rPr>
        <w:t>Visio Pro 2013., 25, 76, 83</w:t>
      </w:r>
    </w:p>
    <w:p w:rsidR="002071A1" w:rsidRDefault="002071A1">
      <w:pPr>
        <w:pStyle w:val="Index1"/>
        <w:tabs>
          <w:tab w:val="right" w:pos="5030"/>
        </w:tabs>
        <w:rPr>
          <w:noProof/>
        </w:rPr>
      </w:pPr>
      <w:r>
        <w:rPr>
          <w:noProof/>
        </w:rPr>
        <w:t>Visio Pro для Office 365, 61</w:t>
      </w:r>
    </w:p>
    <w:p w:rsidR="002071A1" w:rsidRDefault="002071A1">
      <w:pPr>
        <w:pStyle w:val="Index1"/>
        <w:tabs>
          <w:tab w:val="right" w:pos="5030"/>
        </w:tabs>
        <w:rPr>
          <w:noProof/>
        </w:rPr>
      </w:pPr>
      <w:r w:rsidRPr="000801E4">
        <w:rPr>
          <w:noProof/>
          <w:lang w:val="it-IT"/>
        </w:rPr>
        <w:t xml:space="preserve">Visio Pro </w:t>
      </w:r>
      <w:r>
        <w:rPr>
          <w:noProof/>
        </w:rPr>
        <w:t>для</w:t>
      </w:r>
      <w:r w:rsidRPr="000801E4">
        <w:rPr>
          <w:noProof/>
          <w:lang w:val="it-IT"/>
        </w:rPr>
        <w:t xml:space="preserve"> Office 365 A</w:t>
      </w:r>
      <w:r>
        <w:rPr>
          <w:noProof/>
        </w:rPr>
        <w:t>, 61</w:t>
      </w:r>
    </w:p>
    <w:p w:rsidR="002071A1" w:rsidRDefault="002071A1">
      <w:pPr>
        <w:pStyle w:val="Index1"/>
        <w:tabs>
          <w:tab w:val="right" w:pos="5030"/>
        </w:tabs>
        <w:rPr>
          <w:noProof/>
        </w:rPr>
      </w:pPr>
      <w:r>
        <w:rPr>
          <w:noProof/>
        </w:rPr>
        <w:t>Visio Pro для Office 365, переход с SA, 61</w:t>
      </w:r>
    </w:p>
    <w:p w:rsidR="002071A1" w:rsidRDefault="002071A1">
      <w:pPr>
        <w:pStyle w:val="Index1"/>
        <w:tabs>
          <w:tab w:val="right" w:pos="5030"/>
        </w:tabs>
        <w:rPr>
          <w:noProof/>
        </w:rPr>
      </w:pPr>
      <w:r>
        <w:rPr>
          <w:noProof/>
        </w:rPr>
        <w:t>Visio премиум 2010, 25</w:t>
      </w:r>
    </w:p>
    <w:p w:rsidR="002071A1" w:rsidRDefault="002071A1">
      <w:pPr>
        <w:pStyle w:val="Index1"/>
        <w:tabs>
          <w:tab w:val="right" w:pos="5030"/>
        </w:tabs>
        <w:rPr>
          <w:noProof/>
        </w:rPr>
      </w:pPr>
      <w:r>
        <w:rPr>
          <w:noProof/>
        </w:rPr>
        <w:t>Visio стандартный 2013;, 25, 76</w:t>
      </w:r>
    </w:p>
    <w:p w:rsidR="002071A1" w:rsidRDefault="002071A1">
      <w:pPr>
        <w:pStyle w:val="Index1"/>
        <w:tabs>
          <w:tab w:val="right" w:pos="5030"/>
        </w:tabs>
        <w:rPr>
          <w:noProof/>
        </w:rPr>
      </w:pPr>
      <w:r>
        <w:rPr>
          <w:noProof/>
        </w:rPr>
        <w:t>Visual Studio Deployment 2013 Datacenter, 37</w:t>
      </w:r>
    </w:p>
    <w:p w:rsidR="002071A1" w:rsidRDefault="002071A1">
      <w:pPr>
        <w:pStyle w:val="Index1"/>
        <w:tabs>
          <w:tab w:val="right" w:pos="5030"/>
        </w:tabs>
        <w:rPr>
          <w:noProof/>
        </w:rPr>
      </w:pPr>
      <w:r>
        <w:rPr>
          <w:noProof/>
        </w:rPr>
        <w:t>Visual Studio Deployment 2013 Standard, 37</w:t>
      </w:r>
    </w:p>
    <w:p w:rsidR="002071A1" w:rsidRDefault="002071A1">
      <w:pPr>
        <w:pStyle w:val="Index1"/>
        <w:tabs>
          <w:tab w:val="right" w:pos="5030"/>
        </w:tabs>
        <w:rPr>
          <w:noProof/>
        </w:rPr>
      </w:pPr>
      <w:r>
        <w:rPr>
          <w:noProof/>
        </w:rPr>
        <w:t>Visual Studio LightSwitch 2011, 36</w:t>
      </w:r>
    </w:p>
    <w:p w:rsidR="002071A1" w:rsidRDefault="002071A1">
      <w:pPr>
        <w:pStyle w:val="Index1"/>
        <w:tabs>
          <w:tab w:val="right" w:pos="5030"/>
        </w:tabs>
        <w:rPr>
          <w:noProof/>
        </w:rPr>
      </w:pPr>
      <w:r>
        <w:rPr>
          <w:noProof/>
        </w:rPr>
        <w:t>Visual Studio Premium 2013 с MSDN, 36</w:t>
      </w:r>
    </w:p>
    <w:p w:rsidR="002071A1" w:rsidRDefault="002071A1">
      <w:pPr>
        <w:pStyle w:val="Index1"/>
        <w:tabs>
          <w:tab w:val="right" w:pos="5030"/>
        </w:tabs>
        <w:rPr>
          <w:noProof/>
        </w:rPr>
      </w:pPr>
      <w:r>
        <w:rPr>
          <w:noProof/>
        </w:rPr>
        <w:t>Visual Studio Professional 2012, 36</w:t>
      </w:r>
    </w:p>
    <w:p w:rsidR="002071A1" w:rsidRDefault="002071A1">
      <w:pPr>
        <w:pStyle w:val="Index1"/>
        <w:tabs>
          <w:tab w:val="right" w:pos="5030"/>
        </w:tabs>
        <w:rPr>
          <w:noProof/>
        </w:rPr>
      </w:pPr>
      <w:r>
        <w:rPr>
          <w:noProof/>
        </w:rPr>
        <w:t>Visual Studio Professional 2013, 36</w:t>
      </w:r>
    </w:p>
    <w:p w:rsidR="002071A1" w:rsidRDefault="002071A1">
      <w:pPr>
        <w:pStyle w:val="Index1"/>
        <w:tabs>
          <w:tab w:val="right" w:pos="5030"/>
        </w:tabs>
        <w:rPr>
          <w:noProof/>
        </w:rPr>
      </w:pPr>
      <w:r>
        <w:rPr>
          <w:noProof/>
        </w:rPr>
        <w:t>Visual Studio Professional 2013 с MSDN, 36</w:t>
      </w:r>
    </w:p>
    <w:p w:rsidR="002071A1" w:rsidRDefault="002071A1">
      <w:pPr>
        <w:pStyle w:val="Index1"/>
        <w:tabs>
          <w:tab w:val="right" w:pos="5030"/>
        </w:tabs>
        <w:rPr>
          <w:noProof/>
        </w:rPr>
      </w:pPr>
      <w:r>
        <w:rPr>
          <w:noProof/>
        </w:rPr>
        <w:t>Visual Studio Team Foundation Server 2013 CAL, 37</w:t>
      </w:r>
    </w:p>
    <w:p w:rsidR="002071A1" w:rsidRDefault="002071A1">
      <w:pPr>
        <w:pStyle w:val="Index1"/>
        <w:tabs>
          <w:tab w:val="right" w:pos="5030"/>
        </w:tabs>
        <w:rPr>
          <w:noProof/>
        </w:rPr>
      </w:pPr>
      <w:r>
        <w:rPr>
          <w:noProof/>
        </w:rPr>
        <w:t>Visual Studio Team Foundation Server 2013 с технологией SQL Server 2010, 37</w:t>
      </w:r>
    </w:p>
    <w:p w:rsidR="002071A1" w:rsidRDefault="002071A1">
      <w:pPr>
        <w:pStyle w:val="Index1"/>
        <w:tabs>
          <w:tab w:val="right" w:pos="5030"/>
        </w:tabs>
        <w:rPr>
          <w:noProof/>
        </w:rPr>
      </w:pPr>
      <w:r>
        <w:rPr>
          <w:noProof/>
        </w:rPr>
        <w:t>Visual Studio Test Professional 2013 с MSDN, 36</w:t>
      </w:r>
    </w:p>
    <w:p w:rsidR="002071A1" w:rsidRDefault="002071A1">
      <w:pPr>
        <w:pStyle w:val="Index1"/>
        <w:tabs>
          <w:tab w:val="right" w:pos="5030"/>
        </w:tabs>
        <w:rPr>
          <w:noProof/>
        </w:rPr>
      </w:pPr>
      <w:r>
        <w:rPr>
          <w:noProof/>
        </w:rPr>
        <w:t>Visual Studio Ultimate 2013 с MSDN, 36</w:t>
      </w:r>
    </w:p>
    <w:p w:rsidR="002071A1" w:rsidRDefault="002071A1">
      <w:pPr>
        <w:pStyle w:val="Index1"/>
        <w:tabs>
          <w:tab w:val="right" w:pos="5030"/>
        </w:tabs>
        <w:rPr>
          <w:noProof/>
        </w:rPr>
      </w:pPr>
      <w:r>
        <w:rPr>
          <w:noProof/>
        </w:rPr>
        <w:t>Windows 8.1 Enterprise Sideloading, 37</w:t>
      </w:r>
    </w:p>
    <w:p w:rsidR="002071A1" w:rsidRDefault="002071A1">
      <w:pPr>
        <w:pStyle w:val="Index1"/>
        <w:tabs>
          <w:tab w:val="right" w:pos="5030"/>
        </w:tabs>
        <w:rPr>
          <w:noProof/>
        </w:rPr>
      </w:pPr>
      <w:r>
        <w:rPr>
          <w:noProof/>
        </w:rPr>
        <w:t>Windows 8.1 Профессиональная, 44</w:t>
      </w:r>
    </w:p>
    <w:p w:rsidR="002071A1" w:rsidRDefault="002071A1">
      <w:pPr>
        <w:pStyle w:val="Index1"/>
        <w:tabs>
          <w:tab w:val="right" w:pos="5030"/>
        </w:tabs>
        <w:rPr>
          <w:noProof/>
        </w:rPr>
      </w:pPr>
      <w:r>
        <w:rPr>
          <w:noProof/>
        </w:rPr>
        <w:t>Windows Embedded 8 Standard Enterprise Kit, 42, 43</w:t>
      </w:r>
    </w:p>
    <w:p w:rsidR="002071A1" w:rsidRDefault="002071A1">
      <w:pPr>
        <w:pStyle w:val="Index1"/>
        <w:tabs>
          <w:tab w:val="right" w:pos="5030"/>
        </w:tabs>
        <w:rPr>
          <w:noProof/>
        </w:rPr>
      </w:pPr>
      <w:r>
        <w:rPr>
          <w:noProof/>
        </w:rPr>
        <w:t>Windows Embedded 8.1 Industry Enterprise для Software Assurance, 42</w:t>
      </w:r>
    </w:p>
    <w:p w:rsidR="002071A1" w:rsidRDefault="002071A1">
      <w:pPr>
        <w:pStyle w:val="Index1"/>
        <w:tabs>
          <w:tab w:val="right" w:pos="5030"/>
        </w:tabs>
        <w:rPr>
          <w:noProof/>
        </w:rPr>
      </w:pPr>
      <w:r>
        <w:rPr>
          <w:noProof/>
        </w:rPr>
        <w:t>Windows Embedded 8.1 Industry Pro, 42, 43, 44, 79</w:t>
      </w:r>
    </w:p>
    <w:p w:rsidR="002071A1" w:rsidRDefault="002071A1">
      <w:pPr>
        <w:pStyle w:val="Index1"/>
        <w:tabs>
          <w:tab w:val="right" w:pos="5030"/>
        </w:tabs>
        <w:rPr>
          <w:noProof/>
        </w:rPr>
      </w:pPr>
      <w:r>
        <w:rPr>
          <w:noProof/>
        </w:rPr>
        <w:t>Windows Embedded Device Manager 2011, 34</w:t>
      </w:r>
    </w:p>
    <w:p w:rsidR="002071A1" w:rsidRDefault="002071A1">
      <w:pPr>
        <w:pStyle w:val="Index1"/>
        <w:tabs>
          <w:tab w:val="right" w:pos="5030"/>
        </w:tabs>
        <w:rPr>
          <w:noProof/>
        </w:rPr>
      </w:pPr>
      <w:r>
        <w:rPr>
          <w:noProof/>
        </w:rPr>
        <w:t>Windows HPC Server 2008 R2 Suite, 46</w:t>
      </w:r>
    </w:p>
    <w:p w:rsidR="002071A1" w:rsidRDefault="002071A1">
      <w:pPr>
        <w:pStyle w:val="Index1"/>
        <w:tabs>
          <w:tab w:val="right" w:pos="5030"/>
        </w:tabs>
        <w:rPr>
          <w:noProof/>
        </w:rPr>
      </w:pPr>
      <w:r>
        <w:rPr>
          <w:noProof/>
        </w:rPr>
        <w:t>Windows MultiPoint Server 2012 Premium, 45</w:t>
      </w:r>
    </w:p>
    <w:p w:rsidR="002071A1" w:rsidRDefault="002071A1">
      <w:pPr>
        <w:pStyle w:val="Index1"/>
        <w:tabs>
          <w:tab w:val="right" w:pos="5030"/>
        </w:tabs>
        <w:rPr>
          <w:noProof/>
        </w:rPr>
      </w:pPr>
      <w:r>
        <w:rPr>
          <w:noProof/>
        </w:rPr>
        <w:t>Windows MultiPoint Server 2012 Premium с Windows MultiPoint Server CAL, 45</w:t>
      </w:r>
    </w:p>
    <w:p w:rsidR="002071A1" w:rsidRDefault="002071A1">
      <w:pPr>
        <w:pStyle w:val="Index1"/>
        <w:tabs>
          <w:tab w:val="right" w:pos="5030"/>
        </w:tabs>
        <w:rPr>
          <w:noProof/>
        </w:rPr>
      </w:pPr>
      <w:r>
        <w:rPr>
          <w:noProof/>
        </w:rPr>
        <w:t>Windows MultiPoint Server 2012 Premium с Windows MultiPoint Server CAL (5 клиентов) с Windows Server 2010 CAL, 45</w:t>
      </w:r>
    </w:p>
    <w:p w:rsidR="002071A1" w:rsidRDefault="002071A1">
      <w:pPr>
        <w:pStyle w:val="Index1"/>
        <w:tabs>
          <w:tab w:val="right" w:pos="5030"/>
        </w:tabs>
        <w:rPr>
          <w:noProof/>
        </w:rPr>
      </w:pPr>
      <w:r>
        <w:rPr>
          <w:noProof/>
        </w:rPr>
        <w:t>Windows MultiPoint Server 2012 Standard, 45</w:t>
      </w:r>
    </w:p>
    <w:p w:rsidR="002071A1" w:rsidRDefault="002071A1">
      <w:pPr>
        <w:pStyle w:val="Index1"/>
        <w:tabs>
          <w:tab w:val="right" w:pos="5030"/>
        </w:tabs>
        <w:rPr>
          <w:noProof/>
        </w:rPr>
      </w:pPr>
      <w:r>
        <w:rPr>
          <w:noProof/>
        </w:rPr>
        <w:t>Windows Server 2008 R2, 15, 46</w:t>
      </w:r>
    </w:p>
    <w:p w:rsidR="002071A1" w:rsidRDefault="002071A1">
      <w:pPr>
        <w:pStyle w:val="Index1"/>
        <w:tabs>
          <w:tab w:val="right" w:pos="5030"/>
        </w:tabs>
        <w:rPr>
          <w:noProof/>
        </w:rPr>
      </w:pPr>
      <w:r>
        <w:rPr>
          <w:noProof/>
        </w:rPr>
        <w:t>Windows Server 2010 Active Directory Rights Management Services CAL, 46</w:t>
      </w:r>
    </w:p>
    <w:p w:rsidR="002071A1" w:rsidRDefault="002071A1">
      <w:pPr>
        <w:pStyle w:val="Index1"/>
        <w:tabs>
          <w:tab w:val="right" w:pos="5030"/>
        </w:tabs>
        <w:rPr>
          <w:noProof/>
        </w:rPr>
      </w:pPr>
      <w:r>
        <w:rPr>
          <w:noProof/>
        </w:rPr>
        <w:t>Windows Server 2010 CAL, 46</w:t>
      </w:r>
    </w:p>
    <w:p w:rsidR="002071A1" w:rsidRDefault="002071A1">
      <w:pPr>
        <w:pStyle w:val="Index1"/>
        <w:tabs>
          <w:tab w:val="right" w:pos="5030"/>
        </w:tabs>
        <w:rPr>
          <w:noProof/>
        </w:rPr>
      </w:pPr>
      <w:r>
        <w:rPr>
          <w:noProof/>
        </w:rPr>
        <w:t>Windows Server 2012 Active Directory Rights Management Services External Connector, 46</w:t>
      </w:r>
    </w:p>
    <w:p w:rsidR="002071A1" w:rsidRDefault="002071A1">
      <w:pPr>
        <w:pStyle w:val="Index1"/>
        <w:tabs>
          <w:tab w:val="right" w:pos="5030"/>
        </w:tabs>
        <w:rPr>
          <w:noProof/>
        </w:rPr>
      </w:pPr>
      <w:r>
        <w:rPr>
          <w:noProof/>
        </w:rPr>
        <w:t>Windows Server 2012 CAL, 16</w:t>
      </w:r>
    </w:p>
    <w:p w:rsidR="002071A1" w:rsidRDefault="002071A1">
      <w:pPr>
        <w:pStyle w:val="Index1"/>
        <w:tabs>
          <w:tab w:val="right" w:pos="5030"/>
        </w:tabs>
        <w:rPr>
          <w:noProof/>
        </w:rPr>
      </w:pPr>
      <w:r>
        <w:rPr>
          <w:noProof/>
        </w:rPr>
        <w:t>Windows Server 2012 External Connector, 46</w:t>
      </w:r>
    </w:p>
    <w:p w:rsidR="002071A1" w:rsidRDefault="002071A1">
      <w:pPr>
        <w:pStyle w:val="Index1"/>
        <w:tabs>
          <w:tab w:val="right" w:pos="5030"/>
        </w:tabs>
        <w:rPr>
          <w:noProof/>
        </w:rPr>
      </w:pPr>
      <w:r>
        <w:rPr>
          <w:noProof/>
        </w:rPr>
        <w:t>Windows Server 2012 R2 Datacenter, 46</w:t>
      </w:r>
    </w:p>
    <w:p w:rsidR="002071A1" w:rsidRDefault="002071A1">
      <w:pPr>
        <w:pStyle w:val="Index1"/>
        <w:tabs>
          <w:tab w:val="right" w:pos="5030"/>
        </w:tabs>
        <w:rPr>
          <w:noProof/>
        </w:rPr>
      </w:pPr>
      <w:r>
        <w:rPr>
          <w:noProof/>
        </w:rPr>
        <w:t>Windows Server 2012 R2 Essentials, 46</w:t>
      </w:r>
    </w:p>
    <w:p w:rsidR="002071A1" w:rsidRDefault="002071A1">
      <w:pPr>
        <w:pStyle w:val="Index1"/>
        <w:tabs>
          <w:tab w:val="right" w:pos="5030"/>
        </w:tabs>
        <w:rPr>
          <w:noProof/>
        </w:rPr>
      </w:pPr>
      <w:r>
        <w:rPr>
          <w:noProof/>
        </w:rPr>
        <w:t>Windows Server 2012 R2 Standard, 46</w:t>
      </w:r>
    </w:p>
    <w:p w:rsidR="002071A1" w:rsidRDefault="002071A1">
      <w:pPr>
        <w:pStyle w:val="Index1"/>
        <w:tabs>
          <w:tab w:val="right" w:pos="5030"/>
        </w:tabs>
        <w:rPr>
          <w:noProof/>
        </w:rPr>
      </w:pPr>
      <w:r>
        <w:rPr>
          <w:noProof/>
        </w:rPr>
        <w:t>Windows Server 2012 Remote Desktop Services External Connector, 46</w:t>
      </w:r>
    </w:p>
    <w:p w:rsidR="002071A1" w:rsidRDefault="002071A1">
      <w:pPr>
        <w:pStyle w:val="Index1"/>
        <w:tabs>
          <w:tab w:val="right" w:pos="5030"/>
        </w:tabs>
        <w:rPr>
          <w:noProof/>
        </w:rPr>
      </w:pPr>
      <w:r>
        <w:rPr>
          <w:noProof/>
        </w:rPr>
        <w:t>Windows Server 2012 Standard, 15</w:t>
      </w:r>
    </w:p>
    <w:p w:rsidR="002071A1" w:rsidRDefault="002071A1">
      <w:pPr>
        <w:pStyle w:val="Index1"/>
        <w:tabs>
          <w:tab w:val="right" w:pos="5030"/>
        </w:tabs>
        <w:rPr>
          <w:noProof/>
        </w:rPr>
      </w:pPr>
      <w:r>
        <w:rPr>
          <w:noProof/>
        </w:rPr>
        <w:t>Windows Small Business Server 2008, 46</w:t>
      </w:r>
    </w:p>
    <w:p w:rsidR="002071A1" w:rsidRDefault="002071A1">
      <w:pPr>
        <w:pStyle w:val="Index1"/>
        <w:tabs>
          <w:tab w:val="right" w:pos="5030"/>
        </w:tabs>
        <w:rPr>
          <w:noProof/>
        </w:rPr>
      </w:pPr>
      <w:r>
        <w:rPr>
          <w:noProof/>
        </w:rPr>
        <w:t>Windows Small Business Server 2011, 46, 47</w:t>
      </w:r>
    </w:p>
    <w:p w:rsidR="002071A1" w:rsidRDefault="002071A1">
      <w:pPr>
        <w:pStyle w:val="Index1"/>
        <w:tabs>
          <w:tab w:val="right" w:pos="5030"/>
        </w:tabs>
        <w:rPr>
          <w:noProof/>
        </w:rPr>
      </w:pPr>
      <w:r>
        <w:rPr>
          <w:noProof/>
        </w:rPr>
        <w:t>Windows Virtual Desktop Access,, 19, 37, 76, 91, 96</w:t>
      </w:r>
    </w:p>
    <w:p w:rsidR="002071A1" w:rsidRDefault="002071A1">
      <w:pPr>
        <w:pStyle w:val="Index1"/>
        <w:tabs>
          <w:tab w:val="right" w:pos="5030"/>
        </w:tabs>
        <w:rPr>
          <w:noProof/>
        </w:rPr>
      </w:pPr>
      <w:r>
        <w:rPr>
          <w:noProof/>
        </w:rPr>
        <w:t>Word 2013, 24, 76</w:t>
      </w:r>
    </w:p>
    <w:p w:rsidR="002071A1" w:rsidRDefault="002071A1">
      <w:pPr>
        <w:pStyle w:val="Index1"/>
        <w:tabs>
          <w:tab w:val="right" w:pos="5030"/>
        </w:tabs>
        <w:rPr>
          <w:noProof/>
        </w:rPr>
      </w:pPr>
      <w:r>
        <w:rPr>
          <w:noProof/>
        </w:rPr>
        <w:t>Word для Mac 2011, 25, 76</w:t>
      </w:r>
    </w:p>
    <w:p w:rsidR="002071A1" w:rsidRDefault="002071A1">
      <w:pPr>
        <w:pStyle w:val="Index1"/>
        <w:tabs>
          <w:tab w:val="right" w:pos="5030"/>
        </w:tabs>
        <w:rPr>
          <w:noProof/>
        </w:rPr>
      </w:pPr>
      <w:r>
        <w:rPr>
          <w:noProof/>
        </w:rPr>
        <w:t>Work At Home для Mac 2011, 25</w:t>
      </w:r>
    </w:p>
    <w:p w:rsidR="002071A1" w:rsidRDefault="002071A1">
      <w:pPr>
        <w:pStyle w:val="Index1"/>
        <w:tabs>
          <w:tab w:val="right" w:pos="5030"/>
        </w:tabs>
        <w:rPr>
          <w:noProof/>
        </w:rPr>
      </w:pPr>
      <w:r>
        <w:rPr>
          <w:noProof/>
        </w:rPr>
        <w:t>Work At Home для Office профессиональный плюс 2013, 24</w:t>
      </w:r>
    </w:p>
    <w:p w:rsidR="002071A1" w:rsidRDefault="002071A1">
      <w:pPr>
        <w:pStyle w:val="Index1"/>
        <w:tabs>
          <w:tab w:val="right" w:pos="5030"/>
        </w:tabs>
        <w:rPr>
          <w:noProof/>
        </w:rPr>
      </w:pPr>
      <w:r>
        <w:rPr>
          <w:noProof/>
        </w:rPr>
        <w:t>Work At Home для Office стандартный 2013, 24</w:t>
      </w:r>
    </w:p>
    <w:p w:rsidR="002071A1" w:rsidRDefault="002071A1">
      <w:pPr>
        <w:pStyle w:val="Index1"/>
        <w:tabs>
          <w:tab w:val="right" w:pos="5030"/>
        </w:tabs>
        <w:rPr>
          <w:noProof/>
        </w:rPr>
      </w:pPr>
      <w:r>
        <w:rPr>
          <w:noProof/>
        </w:rPr>
        <w:t>Yammer Enterprise, 23, 72</w:t>
      </w:r>
    </w:p>
    <w:p w:rsidR="002071A1" w:rsidRDefault="002071A1">
      <w:pPr>
        <w:pStyle w:val="Index1"/>
        <w:tabs>
          <w:tab w:val="right" w:pos="5030"/>
        </w:tabs>
        <w:rPr>
          <w:noProof/>
        </w:rPr>
      </w:pPr>
      <w:r>
        <w:rPr>
          <w:noProof/>
        </w:rPr>
        <w:t>Архивация на базе Exchange Online для Exchange Online, 58, 59</w:t>
      </w:r>
    </w:p>
    <w:p w:rsidR="002071A1" w:rsidRDefault="002071A1">
      <w:pPr>
        <w:pStyle w:val="Index1"/>
        <w:tabs>
          <w:tab w:val="right" w:pos="5030"/>
        </w:tabs>
        <w:rPr>
          <w:noProof/>
        </w:rPr>
      </w:pPr>
      <w:r>
        <w:rPr>
          <w:noProof/>
        </w:rPr>
        <w:t>Архивация на базе Exchange Online для Exchange Online A, 59</w:t>
      </w:r>
    </w:p>
    <w:p w:rsidR="002071A1" w:rsidRDefault="002071A1">
      <w:pPr>
        <w:pStyle w:val="Index1"/>
        <w:tabs>
          <w:tab w:val="right" w:pos="5030"/>
        </w:tabs>
        <w:rPr>
          <w:noProof/>
        </w:rPr>
      </w:pPr>
      <w:r>
        <w:rPr>
          <w:noProof/>
        </w:rPr>
        <w:t>Архивация на базе Exchange Online для Exchange Online G, 59</w:t>
      </w:r>
    </w:p>
    <w:p w:rsidR="002071A1" w:rsidRDefault="002071A1">
      <w:pPr>
        <w:pStyle w:val="Index1"/>
        <w:tabs>
          <w:tab w:val="right" w:pos="5030"/>
        </w:tabs>
        <w:rPr>
          <w:noProof/>
        </w:rPr>
      </w:pPr>
      <w:r>
        <w:rPr>
          <w:noProof/>
        </w:rPr>
        <w:t>Архивация на базе Exchange Online для Exchange Server, 16, 17, 48, 59, 60</w:t>
      </w:r>
    </w:p>
    <w:p w:rsidR="002071A1" w:rsidRDefault="002071A1">
      <w:pPr>
        <w:pStyle w:val="Index1"/>
        <w:tabs>
          <w:tab w:val="right" w:pos="5030"/>
        </w:tabs>
        <w:rPr>
          <w:noProof/>
        </w:rPr>
      </w:pPr>
      <w:r>
        <w:rPr>
          <w:noProof/>
        </w:rPr>
        <w:t>Архивация на базе Exchange Online для Exchange Server A, 59, 60</w:t>
      </w:r>
    </w:p>
    <w:p w:rsidR="002071A1" w:rsidRDefault="002071A1">
      <w:pPr>
        <w:pStyle w:val="Index1"/>
        <w:tabs>
          <w:tab w:val="right" w:pos="5030"/>
        </w:tabs>
        <w:rPr>
          <w:noProof/>
        </w:rPr>
      </w:pPr>
      <w:r>
        <w:rPr>
          <w:noProof/>
        </w:rPr>
        <w:t>Архивация на базе Exchange Online для Exchange Server G, 59</w:t>
      </w:r>
    </w:p>
    <w:p w:rsidR="002071A1" w:rsidRDefault="002071A1">
      <w:pPr>
        <w:pStyle w:val="Index1"/>
        <w:tabs>
          <w:tab w:val="right" w:pos="5030"/>
        </w:tabs>
        <w:rPr>
          <w:noProof/>
        </w:rPr>
      </w:pPr>
      <w:r>
        <w:rPr>
          <w:noProof/>
        </w:rPr>
        <w:t>Базовая подписка на Exchange Online G, 59</w:t>
      </w:r>
    </w:p>
    <w:p w:rsidR="002071A1" w:rsidRDefault="002071A1">
      <w:pPr>
        <w:pStyle w:val="Index1"/>
        <w:tabs>
          <w:tab w:val="right" w:pos="5030"/>
        </w:tabs>
        <w:rPr>
          <w:noProof/>
        </w:rPr>
      </w:pPr>
      <w:r>
        <w:rPr>
          <w:noProof/>
        </w:rPr>
        <w:t>Библиотека Microsoft Learning E-Reference Library, 71</w:t>
      </w:r>
    </w:p>
    <w:p w:rsidR="002071A1" w:rsidRDefault="002071A1">
      <w:pPr>
        <w:pStyle w:val="Index1"/>
        <w:tabs>
          <w:tab w:val="right" w:pos="5030"/>
        </w:tabs>
        <w:rPr>
          <w:noProof/>
        </w:rPr>
      </w:pPr>
      <w:r>
        <w:rPr>
          <w:noProof/>
        </w:rPr>
        <w:t>Восстановление сайта Microsoft Azure, 53</w:t>
      </w:r>
    </w:p>
    <w:p w:rsidR="002071A1" w:rsidRDefault="002071A1">
      <w:pPr>
        <w:pStyle w:val="Index1"/>
        <w:tabs>
          <w:tab w:val="right" w:pos="5030"/>
        </w:tabs>
        <w:rPr>
          <w:noProof/>
        </w:rPr>
      </w:pPr>
      <w:r>
        <w:rPr>
          <w:noProof/>
        </w:rPr>
        <w:t>Дополнительное пространство для хранения в Microsoft Dynamics Marketing Enterprise (подписная лицензия, 57</w:t>
      </w:r>
    </w:p>
    <w:p w:rsidR="002071A1" w:rsidRDefault="002071A1">
      <w:pPr>
        <w:pStyle w:val="Index1"/>
        <w:tabs>
          <w:tab w:val="right" w:pos="5030"/>
        </w:tabs>
        <w:rPr>
          <w:noProof/>
        </w:rPr>
      </w:pPr>
      <w:r>
        <w:rPr>
          <w:noProof/>
        </w:rPr>
        <w:t>Дополнительное хранилище для Microsoft Intune USL Add-On (1 ГБ), 55</w:t>
      </w:r>
    </w:p>
    <w:p w:rsidR="002071A1" w:rsidRDefault="002071A1">
      <w:pPr>
        <w:pStyle w:val="Index1"/>
        <w:tabs>
          <w:tab w:val="right" w:pos="5030"/>
        </w:tabs>
        <w:rPr>
          <w:noProof/>
        </w:rPr>
      </w:pPr>
      <w:r>
        <w:rPr>
          <w:noProof/>
        </w:rPr>
        <w:t>Дополнительное хранилище для SharePoint Online (1 ГБ), 69</w:t>
      </w:r>
    </w:p>
    <w:p w:rsidR="002071A1" w:rsidRDefault="002071A1">
      <w:pPr>
        <w:pStyle w:val="Index1"/>
        <w:tabs>
          <w:tab w:val="right" w:pos="5030"/>
        </w:tabs>
        <w:rPr>
          <w:noProof/>
        </w:rPr>
      </w:pPr>
      <w:r>
        <w:rPr>
          <w:noProof/>
        </w:rPr>
        <w:t>Дополнительные публикации Microsoft Social Listening Professional (подписная лицензия Add-on), 57</w:t>
      </w:r>
    </w:p>
    <w:p w:rsidR="002071A1" w:rsidRDefault="002071A1">
      <w:pPr>
        <w:pStyle w:val="Index1"/>
        <w:tabs>
          <w:tab w:val="right" w:pos="5030"/>
        </w:tabs>
        <w:rPr>
          <w:noProof/>
        </w:rPr>
      </w:pPr>
      <w:r>
        <w:rPr>
          <w:noProof/>
        </w:rPr>
        <w:t>Дополнительные публикации Microsoft Social Listening Professional Education (подписная лицензия Add-on), 58</w:t>
      </w:r>
    </w:p>
    <w:p w:rsidR="002071A1" w:rsidRDefault="002071A1">
      <w:pPr>
        <w:pStyle w:val="Index1"/>
        <w:tabs>
          <w:tab w:val="right" w:pos="5030"/>
        </w:tabs>
        <w:rPr>
          <w:noProof/>
        </w:rPr>
      </w:pPr>
      <w:r>
        <w:rPr>
          <w:noProof/>
        </w:rPr>
        <w:t>Дополнительные сообщения в Microsoft Dynamics Marketing Enterprise (подписная лицензия, 57</w:t>
      </w:r>
    </w:p>
    <w:p w:rsidR="002071A1" w:rsidRDefault="002071A1">
      <w:pPr>
        <w:pStyle w:val="Index1"/>
        <w:tabs>
          <w:tab w:val="right" w:pos="5030"/>
        </w:tabs>
        <w:rPr>
          <w:noProof/>
        </w:rPr>
      </w:pPr>
      <w:r>
        <w:rPr>
          <w:noProof/>
        </w:rPr>
        <w:t>Дополнительные сообщения в Microsoft Dynamics Marketing Enterprise Education (подписная лицензия, 57</w:t>
      </w:r>
    </w:p>
    <w:p w:rsidR="002071A1" w:rsidRDefault="002071A1">
      <w:pPr>
        <w:pStyle w:val="Index1"/>
        <w:tabs>
          <w:tab w:val="right" w:pos="5030"/>
        </w:tabs>
        <w:rPr>
          <w:noProof/>
        </w:rPr>
      </w:pPr>
      <w:r>
        <w:rPr>
          <w:noProof/>
        </w:rPr>
        <w:t>Дополнительный компонент Office 365 для государственных организаций G1, G3, G4, 64</w:t>
      </w:r>
    </w:p>
    <w:p w:rsidR="002071A1" w:rsidRDefault="002071A1">
      <w:pPr>
        <w:pStyle w:val="Index1"/>
        <w:tabs>
          <w:tab w:val="right" w:pos="5030"/>
        </w:tabs>
        <w:rPr>
          <w:noProof/>
        </w:rPr>
      </w:pPr>
      <w:r>
        <w:rPr>
          <w:noProof/>
        </w:rPr>
        <w:t>Дополнительный компонент Office 365 корпоративный E1, E3, E4, 64</w:t>
      </w:r>
    </w:p>
    <w:p w:rsidR="002071A1" w:rsidRDefault="002071A1">
      <w:pPr>
        <w:pStyle w:val="Index1"/>
        <w:tabs>
          <w:tab w:val="right" w:pos="5030"/>
        </w:tabs>
        <w:rPr>
          <w:noProof/>
        </w:rPr>
      </w:pPr>
      <w:r>
        <w:rPr>
          <w:noProof/>
        </w:rPr>
        <w:t>Дополнительный компонент управления правами Azure, 54</w:t>
      </w:r>
    </w:p>
    <w:p w:rsidR="002071A1" w:rsidRDefault="002071A1">
      <w:pPr>
        <w:pStyle w:val="Index1"/>
        <w:tabs>
          <w:tab w:val="right" w:pos="5030"/>
        </w:tabs>
        <w:rPr>
          <w:noProof/>
        </w:rPr>
      </w:pPr>
      <w:r>
        <w:rPr>
          <w:noProof/>
        </w:rPr>
        <w:t>Дополнительный непроизводственный экземпляр Microsoft Dynamics Marketing Enterprise (подписная лицензия, 57</w:t>
      </w:r>
    </w:p>
    <w:p w:rsidR="002071A1" w:rsidRDefault="002071A1">
      <w:pPr>
        <w:pStyle w:val="Index1"/>
        <w:tabs>
          <w:tab w:val="right" w:pos="5030"/>
        </w:tabs>
        <w:rPr>
          <w:noProof/>
        </w:rPr>
      </w:pPr>
      <w:r>
        <w:rPr>
          <w:noProof/>
        </w:rPr>
        <w:t>Дополнительный производственный экземпляр Microsoft Dynamics Marketing Enterprise (подписная лицензия, 57</w:t>
      </w:r>
    </w:p>
    <w:p w:rsidR="002071A1" w:rsidRDefault="002071A1">
      <w:pPr>
        <w:pStyle w:val="Index1"/>
        <w:tabs>
          <w:tab w:val="right" w:pos="5030"/>
        </w:tabs>
        <w:rPr>
          <w:noProof/>
        </w:rPr>
      </w:pPr>
      <w:r>
        <w:rPr>
          <w:noProof/>
        </w:rPr>
        <w:t>Карты Bing</w:t>
      </w:r>
    </w:p>
    <w:p w:rsidR="002071A1" w:rsidRDefault="002071A1">
      <w:pPr>
        <w:pStyle w:val="Index2"/>
        <w:tabs>
          <w:tab w:val="right" w:pos="5030"/>
        </w:tabs>
        <w:rPr>
          <w:noProof/>
        </w:rPr>
      </w:pPr>
      <w:r>
        <w:rPr>
          <w:noProof/>
        </w:rPr>
        <w:t>использование общедоступного веб-сайта (ежемесячная подписка на 100 000 транзакций), 70</w:t>
      </w:r>
    </w:p>
    <w:p w:rsidR="002071A1" w:rsidRDefault="002071A1">
      <w:pPr>
        <w:pStyle w:val="Index2"/>
        <w:tabs>
          <w:tab w:val="right" w:pos="5030"/>
        </w:tabs>
        <w:rPr>
          <w:noProof/>
        </w:rPr>
      </w:pPr>
      <w:r>
        <w:rPr>
          <w:noProof/>
        </w:rPr>
        <w:t>использование общедоступного веб-сайта (ежемесячная подписка на 420 000 (или более) транзакций), 70</w:t>
      </w:r>
    </w:p>
    <w:p w:rsidR="002071A1" w:rsidRDefault="002071A1">
      <w:pPr>
        <w:pStyle w:val="Index2"/>
        <w:tabs>
          <w:tab w:val="right" w:pos="5030"/>
        </w:tabs>
        <w:rPr>
          <w:noProof/>
        </w:rPr>
      </w:pPr>
      <w:r>
        <w:rPr>
          <w:noProof/>
        </w:rPr>
        <w:t>отслеживание потребителей, 70</w:t>
      </w:r>
    </w:p>
    <w:p w:rsidR="002071A1" w:rsidRDefault="002071A1">
      <w:pPr>
        <w:pStyle w:val="Index2"/>
        <w:tabs>
          <w:tab w:val="right" w:pos="5030"/>
        </w:tabs>
        <w:rPr>
          <w:noProof/>
        </w:rPr>
      </w:pPr>
      <w:r>
        <w:rPr>
          <w:noProof/>
        </w:rPr>
        <w:t>пакет на 5000 известных пользователей (ежемесячная подписка), 70</w:t>
      </w:r>
    </w:p>
    <w:p w:rsidR="002071A1" w:rsidRDefault="002071A1">
      <w:pPr>
        <w:pStyle w:val="Index1"/>
        <w:tabs>
          <w:tab w:val="right" w:pos="5030"/>
        </w:tabs>
        <w:rPr>
          <w:noProof/>
        </w:rPr>
      </w:pPr>
      <w:r>
        <w:rPr>
          <w:noProof/>
        </w:rPr>
        <w:t>Карты Bing, 70</w:t>
      </w:r>
    </w:p>
    <w:p w:rsidR="002071A1" w:rsidRDefault="002071A1">
      <w:pPr>
        <w:pStyle w:val="Index1"/>
        <w:tabs>
          <w:tab w:val="right" w:pos="5030"/>
        </w:tabs>
        <w:rPr>
          <w:noProof/>
        </w:rPr>
      </w:pPr>
      <w:r>
        <w:rPr>
          <w:noProof/>
        </w:rPr>
        <w:t>Карты Bing для предприятий (ежемесячный взнос по подписке), 70</w:t>
      </w:r>
    </w:p>
    <w:p w:rsidR="002071A1" w:rsidRDefault="002071A1">
      <w:pPr>
        <w:pStyle w:val="Index1"/>
        <w:tabs>
          <w:tab w:val="right" w:pos="5030"/>
        </w:tabs>
        <w:rPr>
          <w:noProof/>
        </w:rPr>
      </w:pPr>
      <w:r>
        <w:rPr>
          <w:noProof/>
        </w:rPr>
        <w:t>Клиентская лицензия Windows MultiPoint Server 2012 CAL, 45</w:t>
      </w:r>
    </w:p>
    <w:p w:rsidR="002071A1" w:rsidRDefault="002071A1">
      <w:pPr>
        <w:pStyle w:val="Index1"/>
        <w:tabs>
          <w:tab w:val="right" w:pos="5030"/>
        </w:tabs>
        <w:rPr>
          <w:noProof/>
        </w:rPr>
      </w:pPr>
      <w:r>
        <w:rPr>
          <w:noProof/>
        </w:rPr>
        <w:t>Клиентская лицензия Windows MultiPoint Server 2012 CAL с клиентской лицензией Windows Server 2012 CAL, 45</w:t>
      </w:r>
    </w:p>
    <w:p w:rsidR="002071A1" w:rsidRDefault="002071A1">
      <w:pPr>
        <w:pStyle w:val="Index1"/>
        <w:tabs>
          <w:tab w:val="right" w:pos="5030"/>
        </w:tabs>
        <w:rPr>
          <w:noProof/>
        </w:rPr>
      </w:pPr>
      <w:r>
        <w:rPr>
          <w:noProof/>
        </w:rPr>
        <w:t>Коммерческое использование Office RT 2013 для дома и учебы, 24, 26</w:t>
      </w:r>
    </w:p>
    <w:p w:rsidR="002071A1" w:rsidRDefault="002071A1">
      <w:pPr>
        <w:pStyle w:val="Index1"/>
        <w:tabs>
          <w:tab w:val="right" w:pos="5030"/>
        </w:tabs>
        <w:rPr>
          <w:noProof/>
        </w:rPr>
      </w:pPr>
      <w:r>
        <w:rPr>
          <w:noProof/>
        </w:rPr>
        <w:t>Коммерческое использование Office для дома и учебы 2013 RT, 24</w:t>
      </w:r>
    </w:p>
    <w:p w:rsidR="002071A1" w:rsidRDefault="002071A1">
      <w:pPr>
        <w:pStyle w:val="Index1"/>
        <w:tabs>
          <w:tab w:val="right" w:pos="5030"/>
        </w:tabs>
        <w:rPr>
          <w:noProof/>
        </w:rPr>
      </w:pPr>
      <w:r>
        <w:rPr>
          <w:noProof/>
        </w:rPr>
        <w:t>Лицензия Windows Server 2012 Remote Desktop Services CAL, 46</w:t>
      </w:r>
    </w:p>
    <w:p w:rsidR="002071A1" w:rsidRDefault="002071A1">
      <w:pPr>
        <w:pStyle w:val="Index1"/>
        <w:tabs>
          <w:tab w:val="right" w:pos="5030"/>
        </w:tabs>
        <w:rPr>
          <w:noProof/>
        </w:rPr>
      </w:pPr>
      <w:r>
        <w:rPr>
          <w:noProof/>
        </w:rPr>
        <w:t>Мобильная версия Карт Bing</w:t>
      </w:r>
    </w:p>
    <w:p w:rsidR="002071A1" w:rsidRDefault="002071A1">
      <w:pPr>
        <w:pStyle w:val="Index2"/>
        <w:tabs>
          <w:tab w:val="right" w:pos="5030"/>
        </w:tabs>
        <w:rPr>
          <w:noProof/>
        </w:rPr>
      </w:pPr>
      <w:r>
        <w:rPr>
          <w:noProof/>
        </w:rPr>
        <w:t>управление лицензиями (для Европы), 70</w:t>
      </w:r>
    </w:p>
    <w:p w:rsidR="002071A1" w:rsidRDefault="002071A1">
      <w:pPr>
        <w:pStyle w:val="Index2"/>
        <w:tabs>
          <w:tab w:val="right" w:pos="5030"/>
        </w:tabs>
        <w:rPr>
          <w:noProof/>
        </w:rPr>
      </w:pPr>
      <w:r>
        <w:rPr>
          <w:noProof/>
        </w:rPr>
        <w:t>управление лицензиями (ежемесячный взнос по подписке на платформу), 70</w:t>
      </w:r>
    </w:p>
    <w:p w:rsidR="002071A1" w:rsidRDefault="002071A1">
      <w:pPr>
        <w:pStyle w:val="Index1"/>
        <w:tabs>
          <w:tab w:val="right" w:pos="5030"/>
        </w:tabs>
        <w:rPr>
          <w:noProof/>
        </w:rPr>
      </w:pPr>
      <w:r>
        <w:rPr>
          <w:noProof/>
        </w:rPr>
        <w:t>Набор клиентских лицензий Windows Small Business Server 2011 CAL Suite, 46</w:t>
      </w:r>
    </w:p>
    <w:p w:rsidR="002071A1" w:rsidRDefault="002071A1">
      <w:pPr>
        <w:pStyle w:val="Index1"/>
        <w:tabs>
          <w:tab w:val="right" w:pos="5030"/>
        </w:tabs>
        <w:rPr>
          <w:noProof/>
        </w:rPr>
      </w:pPr>
      <w:r>
        <w:rPr>
          <w:noProof/>
        </w:rPr>
        <w:t>Набор клиентских лицензий Windows Small Business Server 2011 Premium Add-on CAL Suite, 47</w:t>
      </w:r>
    </w:p>
    <w:p w:rsidR="002071A1" w:rsidRDefault="002071A1">
      <w:pPr>
        <w:pStyle w:val="Index1"/>
        <w:tabs>
          <w:tab w:val="right" w:pos="5030"/>
        </w:tabs>
        <w:rPr>
          <w:noProof/>
        </w:rPr>
      </w:pPr>
      <w:r>
        <w:rPr>
          <w:noProof/>
        </w:rPr>
        <w:t>Непроизводственный экземпляр Microsoft Dynamics CRM Online, 56</w:t>
      </w:r>
    </w:p>
    <w:p w:rsidR="002071A1" w:rsidRDefault="002071A1">
      <w:pPr>
        <w:pStyle w:val="Index1"/>
        <w:tabs>
          <w:tab w:val="right" w:pos="5030"/>
        </w:tabs>
        <w:rPr>
          <w:noProof/>
        </w:rPr>
      </w:pPr>
      <w:r>
        <w:rPr>
          <w:noProof/>
        </w:rPr>
        <w:t>Облегченная версия Карт Bing</w:t>
      </w:r>
    </w:p>
    <w:p w:rsidR="002071A1" w:rsidRDefault="002071A1">
      <w:pPr>
        <w:pStyle w:val="Index2"/>
        <w:tabs>
          <w:tab w:val="right" w:pos="5030"/>
        </w:tabs>
        <w:rPr>
          <w:noProof/>
        </w:rPr>
      </w:pPr>
      <w:r>
        <w:rPr>
          <w:noProof/>
        </w:rPr>
        <w:t>пакет на 5 000 известных пользователей (ежемесячная подписка), 70</w:t>
      </w:r>
    </w:p>
    <w:p w:rsidR="002071A1" w:rsidRDefault="002071A1">
      <w:pPr>
        <w:pStyle w:val="Index1"/>
        <w:tabs>
          <w:tab w:val="right" w:pos="5030"/>
        </w:tabs>
        <w:rPr>
          <w:noProof/>
        </w:rPr>
      </w:pPr>
      <w:r>
        <w:rPr>
          <w:noProof/>
        </w:rPr>
        <w:t>Облегченная версия Карт Bing, 70</w:t>
      </w:r>
    </w:p>
    <w:p w:rsidR="002071A1" w:rsidRDefault="002071A1">
      <w:pPr>
        <w:pStyle w:val="Index1"/>
        <w:tabs>
          <w:tab w:val="right" w:pos="5030"/>
        </w:tabs>
        <w:rPr>
          <w:noProof/>
        </w:rPr>
      </w:pPr>
      <w:r>
        <w:rPr>
          <w:noProof/>
        </w:rPr>
        <w:t>Обновление Windows 8.1 Корпоративная, 37</w:t>
      </w:r>
    </w:p>
    <w:p w:rsidR="002071A1" w:rsidRDefault="002071A1">
      <w:pPr>
        <w:pStyle w:val="Index1"/>
        <w:tabs>
          <w:tab w:val="right" w:pos="5030"/>
        </w:tabs>
        <w:rPr>
          <w:noProof/>
        </w:rPr>
      </w:pPr>
      <w:r>
        <w:rPr>
          <w:noProof/>
        </w:rPr>
        <w:t>Обновление Windows 8.1 Корпоративная и SA, 37</w:t>
      </w:r>
    </w:p>
    <w:p w:rsidR="002071A1" w:rsidRDefault="002071A1">
      <w:pPr>
        <w:pStyle w:val="Index1"/>
        <w:tabs>
          <w:tab w:val="right" w:pos="5030"/>
        </w:tabs>
        <w:rPr>
          <w:noProof/>
        </w:rPr>
      </w:pPr>
      <w:r>
        <w:rPr>
          <w:noProof/>
        </w:rPr>
        <w:t>Обновление Windows 8.1 Корпоративная и SA с MDOP, 37</w:t>
      </w:r>
    </w:p>
    <w:p w:rsidR="002071A1" w:rsidRDefault="002071A1">
      <w:pPr>
        <w:pStyle w:val="Index1"/>
        <w:tabs>
          <w:tab w:val="right" w:pos="5030"/>
        </w:tabs>
        <w:rPr>
          <w:noProof/>
        </w:rPr>
      </w:pPr>
      <w:r>
        <w:rPr>
          <w:noProof/>
        </w:rPr>
        <w:t>Обновление Windows 8.1 Профессиональная, 37</w:t>
      </w:r>
    </w:p>
    <w:p w:rsidR="002071A1" w:rsidRDefault="002071A1">
      <w:pPr>
        <w:pStyle w:val="Index1"/>
        <w:tabs>
          <w:tab w:val="right" w:pos="5030"/>
        </w:tabs>
        <w:rPr>
          <w:noProof/>
        </w:rPr>
      </w:pPr>
      <w:r>
        <w:rPr>
          <w:noProof/>
        </w:rPr>
        <w:t>Обновление Windows Embedded 8.1 Industry Enterprise, 42</w:t>
      </w:r>
    </w:p>
    <w:p w:rsidR="002071A1" w:rsidRDefault="002071A1">
      <w:pPr>
        <w:pStyle w:val="Index1"/>
        <w:tabs>
          <w:tab w:val="right" w:pos="5030"/>
        </w:tabs>
        <w:rPr>
          <w:noProof/>
        </w:rPr>
      </w:pPr>
      <w:r>
        <w:rPr>
          <w:noProof/>
        </w:rPr>
        <w:t>Обновление Windows Embedded 8.1 Industry Enterprise (Std, POSR, Ind Retail), 42</w:t>
      </w:r>
    </w:p>
    <w:p w:rsidR="002071A1" w:rsidRDefault="002071A1">
      <w:pPr>
        <w:pStyle w:val="Index1"/>
        <w:tabs>
          <w:tab w:val="right" w:pos="5030"/>
        </w:tabs>
        <w:rPr>
          <w:noProof/>
        </w:rPr>
      </w:pPr>
      <w:r>
        <w:rPr>
          <w:noProof/>
        </w:rPr>
        <w:t>Обновление Windows Embedded 8.1 Industry Enterprise для Software Assurance (Std, POSR, Ind Retail), 42</w:t>
      </w:r>
    </w:p>
    <w:p w:rsidR="002071A1" w:rsidRDefault="002071A1">
      <w:pPr>
        <w:pStyle w:val="Index1"/>
        <w:tabs>
          <w:tab w:val="right" w:pos="5030"/>
        </w:tabs>
        <w:rPr>
          <w:noProof/>
        </w:rPr>
      </w:pPr>
      <w:r>
        <w:rPr>
          <w:noProof/>
        </w:rPr>
        <w:t>Обновление Windows Корпоративная и Software Assurance для Partners in Learning, 37</w:t>
      </w:r>
    </w:p>
    <w:p w:rsidR="002071A1" w:rsidRDefault="002071A1">
      <w:pPr>
        <w:pStyle w:val="Index1"/>
        <w:tabs>
          <w:tab w:val="right" w:pos="5030"/>
        </w:tabs>
        <w:rPr>
          <w:noProof/>
        </w:rPr>
      </w:pPr>
      <w:r>
        <w:rPr>
          <w:noProof/>
        </w:rPr>
        <w:t>Пакет многоязычного интерфейса для Office 2013, 24</w:t>
      </w:r>
    </w:p>
    <w:p w:rsidR="002071A1" w:rsidRDefault="002071A1">
      <w:pPr>
        <w:pStyle w:val="Index1"/>
        <w:tabs>
          <w:tab w:val="right" w:pos="5030"/>
        </w:tabs>
        <w:rPr>
          <w:noProof/>
        </w:rPr>
      </w:pPr>
      <w:r>
        <w:rPr>
          <w:noProof/>
        </w:rPr>
        <w:t>Платформы MSDN, 36</w:t>
      </w:r>
    </w:p>
    <w:p w:rsidR="002071A1" w:rsidRDefault="002071A1">
      <w:pPr>
        <w:pStyle w:val="Index1"/>
        <w:tabs>
          <w:tab w:val="right" w:pos="5030"/>
        </w:tabs>
        <w:rPr>
          <w:noProof/>
        </w:rPr>
      </w:pPr>
      <w:r>
        <w:rPr>
          <w:noProof/>
        </w:rPr>
        <w:t>Подписка Windows Companion, 37, 76, 80, 91</w:t>
      </w:r>
    </w:p>
    <w:p w:rsidR="002071A1" w:rsidRDefault="002071A1">
      <w:pPr>
        <w:pStyle w:val="Index1"/>
        <w:tabs>
          <w:tab w:val="right" w:pos="5030"/>
        </w:tabs>
        <w:rPr>
          <w:noProof/>
        </w:rPr>
      </w:pPr>
      <w:r>
        <w:rPr>
          <w:noProof/>
        </w:rPr>
        <w:t>Права на предоставление в прокат для Windows Pro, 28</w:t>
      </w:r>
    </w:p>
    <w:p w:rsidR="002071A1" w:rsidRDefault="002071A1">
      <w:pPr>
        <w:pStyle w:val="Index1"/>
        <w:tabs>
          <w:tab w:val="right" w:pos="5030"/>
        </w:tabs>
        <w:rPr>
          <w:noProof/>
        </w:rPr>
      </w:pPr>
      <w:r>
        <w:rPr>
          <w:noProof/>
        </w:rPr>
        <w:t>Права на сдачу в аренду для Office профессиональный, 28</w:t>
      </w:r>
    </w:p>
    <w:p w:rsidR="002071A1" w:rsidRDefault="002071A1">
      <w:pPr>
        <w:pStyle w:val="Index1"/>
        <w:tabs>
          <w:tab w:val="right" w:pos="5030"/>
        </w:tabs>
        <w:rPr>
          <w:noProof/>
        </w:rPr>
      </w:pPr>
      <w:r>
        <w:rPr>
          <w:noProof/>
        </w:rPr>
        <w:t>Права на сдачу в аренду для Office стандартный, 28, 29</w:t>
      </w:r>
    </w:p>
    <w:p w:rsidR="002071A1" w:rsidRDefault="002071A1">
      <w:pPr>
        <w:pStyle w:val="Index1"/>
        <w:tabs>
          <w:tab w:val="right" w:pos="5030"/>
        </w:tabs>
        <w:rPr>
          <w:noProof/>
        </w:rPr>
      </w:pPr>
      <w:r>
        <w:rPr>
          <w:noProof/>
        </w:rPr>
        <w:t>Права на сдачу в аренду для Windows, 29</w:t>
      </w:r>
    </w:p>
    <w:p w:rsidR="002071A1" w:rsidRDefault="002071A1">
      <w:pPr>
        <w:pStyle w:val="Index1"/>
        <w:tabs>
          <w:tab w:val="right" w:pos="5030"/>
        </w:tabs>
        <w:rPr>
          <w:noProof/>
        </w:rPr>
      </w:pPr>
      <w:r>
        <w:rPr>
          <w:noProof/>
        </w:rPr>
        <w:t>Профессиональная прямая поддержка Microsoft Azure, 52</w:t>
      </w:r>
    </w:p>
    <w:p w:rsidR="002071A1" w:rsidRDefault="002071A1">
      <w:pPr>
        <w:pStyle w:val="Index1"/>
        <w:tabs>
          <w:tab w:val="right" w:pos="5030"/>
        </w:tabs>
        <w:rPr>
          <w:noProof/>
        </w:rPr>
      </w:pPr>
      <w:r>
        <w:rPr>
          <w:noProof/>
        </w:rPr>
        <w:t>Профессиональная прямая поддержка для Microsoft Dynamics CRM Online, 56</w:t>
      </w:r>
    </w:p>
    <w:p w:rsidR="002071A1" w:rsidRDefault="002071A1">
      <w:pPr>
        <w:pStyle w:val="Index1"/>
        <w:tabs>
          <w:tab w:val="right" w:pos="5030"/>
        </w:tabs>
        <w:rPr>
          <w:noProof/>
        </w:rPr>
      </w:pPr>
      <w:r>
        <w:rPr>
          <w:noProof/>
        </w:rPr>
        <w:t>Прямая поддержка Microsoft Dynamics Marketing Enterprise Professional, 57</w:t>
      </w:r>
    </w:p>
    <w:p w:rsidR="002071A1" w:rsidRDefault="002071A1">
      <w:pPr>
        <w:pStyle w:val="Index1"/>
        <w:tabs>
          <w:tab w:val="right" w:pos="5030"/>
        </w:tabs>
        <w:rPr>
          <w:noProof/>
        </w:rPr>
      </w:pPr>
      <w:r>
        <w:rPr>
          <w:noProof/>
        </w:rPr>
        <w:t>Прямая поддержка Microsoft Social Listening Professional, 58</w:t>
      </w:r>
    </w:p>
    <w:p w:rsidR="002071A1" w:rsidRDefault="002071A1">
      <w:pPr>
        <w:pStyle w:val="Index1"/>
        <w:tabs>
          <w:tab w:val="right" w:pos="5030"/>
        </w:tabs>
        <w:rPr>
          <w:noProof/>
        </w:rPr>
      </w:pPr>
      <w:r>
        <w:rPr>
          <w:noProof/>
        </w:rPr>
        <w:t>Расширенная поддержка Microsoft Dynamics CRM Online, 55</w:t>
      </w:r>
    </w:p>
    <w:p w:rsidR="002071A1" w:rsidRDefault="002071A1">
      <w:pPr>
        <w:pStyle w:val="Index1"/>
        <w:tabs>
          <w:tab w:val="right" w:pos="5030"/>
        </w:tabs>
        <w:rPr>
          <w:noProof/>
        </w:rPr>
      </w:pPr>
      <w:r>
        <w:rPr>
          <w:noProof/>
        </w:rPr>
        <w:t>Расширенная поддержка Microsoft Dynamics Marketing Enterprise, 57</w:t>
      </w:r>
    </w:p>
    <w:p w:rsidR="002071A1" w:rsidRDefault="002071A1">
      <w:pPr>
        <w:pStyle w:val="Index1"/>
        <w:tabs>
          <w:tab w:val="right" w:pos="5030"/>
        </w:tabs>
        <w:rPr>
          <w:noProof/>
        </w:rPr>
      </w:pPr>
      <w:r>
        <w:rPr>
          <w:noProof/>
        </w:rPr>
        <w:t>Расширенная поддержка Microsoft Social Listening Professional, 58</w:t>
      </w:r>
    </w:p>
    <w:p w:rsidR="002071A1" w:rsidRDefault="002071A1">
      <w:pPr>
        <w:pStyle w:val="Index1"/>
        <w:tabs>
          <w:tab w:val="right" w:pos="5030"/>
        </w:tabs>
        <w:rPr>
          <w:noProof/>
        </w:rPr>
      </w:pPr>
      <w:r>
        <w:rPr>
          <w:noProof/>
        </w:rPr>
        <w:t>Сверхпроизводственный экземпляр Microsoft Dynamics CRM Online, 56</w:t>
      </w:r>
    </w:p>
    <w:p w:rsidR="002071A1" w:rsidRDefault="002071A1">
      <w:pPr>
        <w:pStyle w:val="Index1"/>
        <w:tabs>
          <w:tab w:val="right" w:pos="5030"/>
        </w:tabs>
        <w:rPr>
          <w:noProof/>
        </w:rPr>
      </w:pPr>
      <w:r>
        <w:rPr>
          <w:noProof/>
        </w:rPr>
        <w:t>Служба архивации Microsoft Azure, 52</w:t>
      </w:r>
    </w:p>
    <w:p w:rsidR="002071A1" w:rsidRDefault="002071A1">
      <w:pPr>
        <w:pStyle w:val="Index1"/>
        <w:tabs>
          <w:tab w:val="right" w:pos="5030"/>
        </w:tabs>
        <w:rPr>
          <w:noProof/>
        </w:rPr>
      </w:pPr>
      <w:r>
        <w:rPr>
          <w:noProof/>
        </w:rPr>
        <w:t>Службы Microsoft Azure, 49, 52</w:t>
      </w:r>
    </w:p>
    <w:p w:rsidR="002071A1" w:rsidRDefault="002071A1">
      <w:pPr>
        <w:pStyle w:val="Index1"/>
        <w:tabs>
          <w:tab w:val="right" w:pos="5030"/>
        </w:tabs>
        <w:rPr>
          <w:noProof/>
        </w:rPr>
      </w:pPr>
      <w:r>
        <w:rPr>
          <w:noProof/>
        </w:rPr>
        <w:t>Стандартная поддержка Microsoft Azure, 52</w:t>
      </w:r>
    </w:p>
    <w:p w:rsidR="002071A1" w:rsidRDefault="002071A1">
      <w:pPr>
        <w:pStyle w:val="Index1"/>
        <w:tabs>
          <w:tab w:val="right" w:pos="5030"/>
        </w:tabs>
        <w:rPr>
          <w:noProof/>
        </w:rPr>
      </w:pPr>
      <w:r>
        <w:rPr>
          <w:noProof/>
        </w:rPr>
        <w:t>Управление правами Azure, 54, 66</w:t>
      </w:r>
    </w:p>
    <w:p w:rsidR="002071A1" w:rsidRDefault="002071A1">
      <w:pPr>
        <w:pStyle w:val="Index1"/>
        <w:tabs>
          <w:tab w:val="right" w:pos="5030"/>
        </w:tabs>
        <w:rPr>
          <w:noProof/>
        </w:rPr>
      </w:pPr>
      <w:r>
        <w:rPr>
          <w:noProof/>
        </w:rPr>
        <w:t>Управление правами Azure A, 54</w:t>
      </w:r>
    </w:p>
    <w:p w:rsidR="002071A1" w:rsidRDefault="002071A1" w:rsidP="00956AFC">
      <w:pPr>
        <w:pStyle w:val="ProductList-Body"/>
        <w:rPr>
          <w:noProof/>
          <w:color w:val="000000" w:themeColor="text1"/>
        </w:rPr>
        <w:sectPr w:rsidR="002071A1" w:rsidSect="002071A1">
          <w:type w:val="continuous"/>
          <w:pgSz w:w="12240" w:h="15840"/>
          <w:pgMar w:top="1440" w:right="720" w:bottom="1440" w:left="720" w:header="720" w:footer="720" w:gutter="0"/>
          <w:cols w:num="2" w:space="720"/>
          <w:docGrid w:linePitch="360"/>
        </w:sectPr>
      </w:pPr>
    </w:p>
    <w:p w:rsidR="00956AFC" w:rsidRDefault="007B07E8" w:rsidP="00956AFC">
      <w:pPr>
        <w:pStyle w:val="ProductList-Body"/>
      </w:pPr>
      <w:r>
        <w:fldChar w:fldCharType="end"/>
      </w:r>
    </w:p>
    <w:p w:rsidR="00956AFC" w:rsidRPr="00D606A4" w:rsidRDefault="00956AFC" w:rsidP="00956AFC">
      <w:pPr>
        <w:pStyle w:val="ProductList-Body"/>
        <w:rPr>
          <w:sz w:val="2"/>
          <w:szCs w:val="8"/>
        </w:rPr>
      </w:pPr>
    </w:p>
    <w:sectPr w:rsidR="00956AFC" w:rsidRPr="00D606A4" w:rsidSect="002071A1">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3418" w:rsidRDefault="00523418" w:rsidP="009A573F">
      <w:pPr>
        <w:spacing w:after="0" w:line="240" w:lineRule="auto"/>
      </w:pPr>
      <w:r>
        <w:separator/>
      </w:r>
    </w:p>
  </w:endnote>
  <w:endnote w:type="continuationSeparator" w:id="0">
    <w:p w:rsidR="00523418" w:rsidRDefault="00523418" w:rsidP="009A573F">
      <w:pPr>
        <w:spacing w:after="0" w:line="240" w:lineRule="auto"/>
      </w:pPr>
      <w:r>
        <w:continuationSeparator/>
      </w:r>
    </w:p>
  </w:endnote>
  <w:endnote w:type="continuationNotice" w:id="1">
    <w:p w:rsidR="00523418" w:rsidRDefault="005234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D01" w:rsidRDefault="001F6D0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7FFD" w:rsidRDefault="000F7FFD">
    <w:pPr>
      <w:pStyle w:val="Footer"/>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D01" w:rsidRDefault="001F6D0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7FFD" w:rsidRPr="00C76DF3" w:rsidTr="006C0CB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7FFD" w:rsidRPr="00C76DF3" w:rsidRDefault="00523418" w:rsidP="002203AF">
          <w:pPr>
            <w:pStyle w:val="ProductList-OfferingBody"/>
            <w:ind w:left="-77" w:right="-73"/>
            <w:jc w:val="center"/>
            <w:rPr>
              <w:color w:val="808080" w:themeColor="background1" w:themeShade="80"/>
              <w:sz w:val="14"/>
              <w:szCs w:val="14"/>
            </w:rPr>
          </w:pPr>
          <w:hyperlink w:anchor="ToC" w:history="1">
            <w:r w:rsidR="000F7FFD">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2203AF">
          <w:pPr>
            <w:pStyle w:val="ProductList-OfferingBody"/>
            <w:ind w:left="-72" w:right="-74"/>
            <w:jc w:val="center"/>
            <w:rPr>
              <w:color w:val="808080" w:themeColor="background1" w:themeShade="80"/>
              <w:sz w:val="14"/>
              <w:szCs w:val="14"/>
            </w:rPr>
          </w:pPr>
          <w:hyperlink w:anchor="Introduction" w:history="1">
            <w:r w:rsidR="000F7FFD">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3B4047">
          <w:pPr>
            <w:pStyle w:val="ProductList-OfferingBody"/>
            <w:ind w:left="-72" w:right="-75"/>
            <w:jc w:val="center"/>
            <w:rPr>
              <w:color w:val="808080" w:themeColor="background1" w:themeShade="80"/>
              <w:sz w:val="14"/>
              <w:szCs w:val="14"/>
            </w:rPr>
          </w:pPr>
          <w:hyperlink w:anchor="SoftwareProducts" w:history="1">
            <w:r w:rsidR="000F7FFD">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2203AF">
          <w:pPr>
            <w:pStyle w:val="ProductList-OfferingBody"/>
            <w:ind w:left="-72" w:right="-77"/>
            <w:jc w:val="center"/>
            <w:rPr>
              <w:color w:val="808080" w:themeColor="background1" w:themeShade="80"/>
              <w:sz w:val="14"/>
              <w:szCs w:val="14"/>
            </w:rPr>
          </w:pPr>
          <w:hyperlink w:anchor="OnlineServices" w:history="1">
            <w:r w:rsidR="000F7FFD">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2203AF">
          <w:pPr>
            <w:pStyle w:val="ProductList-OfferingBody"/>
            <w:ind w:left="-72" w:right="-77"/>
            <w:jc w:val="center"/>
            <w:rPr>
              <w:color w:val="808080" w:themeColor="background1" w:themeShade="80"/>
              <w:sz w:val="14"/>
              <w:szCs w:val="14"/>
            </w:rPr>
          </w:pPr>
          <w:hyperlink w:anchor="SoftwareAssurance" w:history="1">
            <w:r w:rsidR="000F7FF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2203AF">
          <w:pPr>
            <w:pStyle w:val="ProductList-OfferingBody"/>
            <w:ind w:left="-72" w:right="-76"/>
            <w:jc w:val="center"/>
            <w:rPr>
              <w:color w:val="808080" w:themeColor="background1" w:themeShade="80"/>
              <w:sz w:val="14"/>
              <w:szCs w:val="14"/>
            </w:rPr>
          </w:pPr>
          <w:hyperlink w:anchor="Services" w:history="1">
            <w:r w:rsidR="000F7FFD">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2203AF">
          <w:pPr>
            <w:pStyle w:val="ProductList-OfferingBody"/>
            <w:ind w:left="-72" w:right="-74"/>
            <w:jc w:val="center"/>
            <w:rPr>
              <w:color w:val="808080" w:themeColor="background1" w:themeShade="80"/>
              <w:sz w:val="14"/>
              <w:szCs w:val="14"/>
            </w:rPr>
          </w:pPr>
          <w:hyperlink w:anchor="AppendixA" w:history="1">
            <w:r w:rsidR="000F7FFD">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2203AF">
          <w:pPr>
            <w:pStyle w:val="ProductList-OfferingBody"/>
            <w:ind w:left="-72" w:right="-87"/>
            <w:jc w:val="center"/>
            <w:rPr>
              <w:color w:val="808080" w:themeColor="background1" w:themeShade="80"/>
              <w:sz w:val="14"/>
              <w:szCs w:val="14"/>
            </w:rPr>
          </w:pPr>
          <w:hyperlink w:anchor="Index" w:history="1">
            <w:r w:rsidR="000F7FFD">
              <w:rPr>
                <w:rStyle w:val="Hyperlink"/>
                <w:color w:val="023160" w:themeColor="hyperlink" w:themeShade="80"/>
                <w:sz w:val="14"/>
                <w:szCs w:val="14"/>
              </w:rPr>
              <w:t>Индекс</w:t>
            </w:r>
          </w:hyperlink>
        </w:p>
      </w:tc>
    </w:tr>
  </w:tbl>
  <w:p w:rsidR="000F7FFD" w:rsidRPr="00FF08DB" w:rsidRDefault="000F7FFD"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7FFD" w:rsidRPr="00C76DF3" w:rsidTr="00271E0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7" w:right="-73"/>
            <w:jc w:val="center"/>
            <w:rPr>
              <w:color w:val="808080" w:themeColor="background1" w:themeShade="80"/>
              <w:sz w:val="14"/>
              <w:szCs w:val="14"/>
            </w:rPr>
          </w:pPr>
          <w:hyperlink w:anchor="ToC" w:history="1">
            <w:r w:rsidR="000F7FFD">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Introduction" w:history="1">
            <w:r w:rsidR="000F7FFD">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5"/>
            <w:jc w:val="center"/>
            <w:rPr>
              <w:color w:val="808080" w:themeColor="background1" w:themeShade="80"/>
              <w:sz w:val="14"/>
              <w:szCs w:val="14"/>
            </w:rPr>
          </w:pPr>
          <w:hyperlink w:anchor="SoftwareProducts" w:history="1">
            <w:r w:rsidR="000F7FFD">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OnlineServices" w:history="1">
            <w:r w:rsidR="000F7FFD">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SoftwareAssurance" w:history="1">
            <w:r w:rsidR="000F7FF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6"/>
            <w:jc w:val="center"/>
            <w:rPr>
              <w:color w:val="808080" w:themeColor="background1" w:themeShade="80"/>
              <w:sz w:val="14"/>
              <w:szCs w:val="14"/>
            </w:rPr>
          </w:pPr>
          <w:hyperlink w:anchor="Services" w:history="1">
            <w:r w:rsidR="000F7FFD">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AppendixA" w:history="1">
            <w:r w:rsidR="000F7FFD">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87"/>
            <w:jc w:val="center"/>
            <w:rPr>
              <w:color w:val="808080" w:themeColor="background1" w:themeShade="80"/>
              <w:sz w:val="14"/>
              <w:szCs w:val="14"/>
            </w:rPr>
          </w:pPr>
          <w:hyperlink w:anchor="Index" w:history="1">
            <w:r w:rsidR="000F7FFD">
              <w:rPr>
                <w:rStyle w:val="Hyperlink"/>
                <w:color w:val="023160" w:themeColor="hyperlink" w:themeShade="80"/>
                <w:sz w:val="14"/>
                <w:szCs w:val="14"/>
              </w:rPr>
              <w:t>Индекс</w:t>
            </w:r>
          </w:hyperlink>
        </w:p>
      </w:tc>
    </w:tr>
  </w:tbl>
  <w:p w:rsidR="000F7FFD" w:rsidRPr="00FF08DB" w:rsidRDefault="000F7FFD" w:rsidP="00271E07">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7FFD" w:rsidRPr="00C76DF3" w:rsidTr="00271E0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7" w:right="-73"/>
            <w:jc w:val="center"/>
            <w:rPr>
              <w:color w:val="808080" w:themeColor="background1" w:themeShade="80"/>
              <w:sz w:val="14"/>
              <w:szCs w:val="14"/>
            </w:rPr>
          </w:pPr>
          <w:hyperlink w:anchor="ToC" w:history="1">
            <w:r w:rsidR="000F7FFD">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Introduction" w:history="1">
            <w:r w:rsidR="000F7FFD">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7FFD" w:rsidRPr="00C76DF3" w:rsidRDefault="00523418" w:rsidP="000F7FFD">
          <w:pPr>
            <w:pStyle w:val="ProductList-OfferingBody"/>
            <w:ind w:left="-72" w:right="-75"/>
            <w:jc w:val="center"/>
            <w:rPr>
              <w:color w:val="808080" w:themeColor="background1" w:themeShade="80"/>
              <w:sz w:val="14"/>
              <w:szCs w:val="14"/>
            </w:rPr>
          </w:pPr>
          <w:hyperlink w:anchor="SoftwareProducts" w:history="1">
            <w:r w:rsidR="000F7FFD">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OnlineServices" w:history="1">
            <w:r w:rsidR="000F7FFD">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SoftwareAssurance" w:history="1">
            <w:r w:rsidR="000F7FF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6"/>
            <w:jc w:val="center"/>
            <w:rPr>
              <w:color w:val="808080" w:themeColor="background1" w:themeShade="80"/>
              <w:sz w:val="14"/>
              <w:szCs w:val="14"/>
            </w:rPr>
          </w:pPr>
          <w:hyperlink w:anchor="Services" w:history="1">
            <w:r w:rsidR="000F7FFD">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AppendixA" w:history="1">
            <w:r w:rsidR="000F7FFD">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87"/>
            <w:jc w:val="center"/>
            <w:rPr>
              <w:color w:val="808080" w:themeColor="background1" w:themeShade="80"/>
              <w:sz w:val="14"/>
              <w:szCs w:val="14"/>
            </w:rPr>
          </w:pPr>
          <w:hyperlink w:anchor="Index" w:history="1">
            <w:r w:rsidR="000F7FFD">
              <w:rPr>
                <w:rStyle w:val="Hyperlink"/>
                <w:color w:val="023160" w:themeColor="hyperlink" w:themeShade="80"/>
                <w:sz w:val="14"/>
                <w:szCs w:val="14"/>
              </w:rPr>
              <w:t>Индекс</w:t>
            </w:r>
          </w:hyperlink>
        </w:p>
      </w:tc>
    </w:tr>
  </w:tbl>
  <w:p w:rsidR="000F7FFD" w:rsidRPr="00FF08DB" w:rsidRDefault="000F7FFD" w:rsidP="00271E07">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7FFD" w:rsidRPr="00C76DF3" w:rsidTr="00271E0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7" w:right="-73"/>
            <w:jc w:val="center"/>
            <w:rPr>
              <w:color w:val="808080" w:themeColor="background1" w:themeShade="80"/>
              <w:sz w:val="14"/>
              <w:szCs w:val="14"/>
            </w:rPr>
          </w:pPr>
          <w:hyperlink w:anchor="ToC" w:history="1">
            <w:r w:rsidR="000F7FFD">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Introduction" w:history="1">
            <w:r w:rsidR="000F7FFD">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5"/>
            <w:jc w:val="center"/>
            <w:rPr>
              <w:color w:val="808080" w:themeColor="background1" w:themeShade="80"/>
              <w:sz w:val="14"/>
              <w:szCs w:val="14"/>
            </w:rPr>
          </w:pPr>
          <w:hyperlink w:anchor="SoftwareProducts" w:history="1">
            <w:r w:rsidR="000F7FFD">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OnlineServices" w:history="1">
            <w:r w:rsidR="000F7FFD">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SoftwareAssurance" w:history="1">
            <w:r w:rsidR="000F7FF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6"/>
            <w:jc w:val="center"/>
            <w:rPr>
              <w:color w:val="808080" w:themeColor="background1" w:themeShade="80"/>
              <w:sz w:val="14"/>
              <w:szCs w:val="14"/>
            </w:rPr>
          </w:pPr>
          <w:hyperlink w:anchor="Services" w:history="1">
            <w:r w:rsidR="000F7FFD">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AppendixA" w:history="1">
            <w:r w:rsidR="000F7FFD">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87"/>
            <w:jc w:val="center"/>
            <w:rPr>
              <w:color w:val="808080" w:themeColor="background1" w:themeShade="80"/>
              <w:sz w:val="14"/>
              <w:szCs w:val="14"/>
            </w:rPr>
          </w:pPr>
          <w:hyperlink w:anchor="Index" w:history="1">
            <w:r w:rsidR="000F7FFD">
              <w:rPr>
                <w:rStyle w:val="Hyperlink"/>
                <w:color w:val="023160" w:themeColor="hyperlink" w:themeShade="80"/>
                <w:sz w:val="14"/>
                <w:szCs w:val="14"/>
              </w:rPr>
              <w:t>Индекс</w:t>
            </w:r>
          </w:hyperlink>
        </w:p>
      </w:tc>
    </w:tr>
  </w:tbl>
  <w:p w:rsidR="000F7FFD" w:rsidRPr="00FF08DB" w:rsidRDefault="000F7FFD" w:rsidP="00271E07">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7FFD" w:rsidRPr="00C76DF3" w:rsidTr="00271E0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7" w:right="-73"/>
            <w:jc w:val="center"/>
            <w:rPr>
              <w:color w:val="808080" w:themeColor="background1" w:themeShade="80"/>
              <w:sz w:val="14"/>
              <w:szCs w:val="14"/>
            </w:rPr>
          </w:pPr>
          <w:hyperlink w:anchor="ToC" w:history="1">
            <w:r w:rsidR="000F7FFD">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Introduction" w:history="1">
            <w:r w:rsidR="000F7FFD">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5"/>
            <w:jc w:val="center"/>
            <w:rPr>
              <w:color w:val="808080" w:themeColor="background1" w:themeShade="80"/>
              <w:sz w:val="14"/>
              <w:szCs w:val="14"/>
            </w:rPr>
          </w:pPr>
          <w:hyperlink w:anchor="SoftwareProducts" w:history="1">
            <w:r w:rsidR="000F7FFD">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OnlineServices" w:history="1">
            <w:r w:rsidR="000F7FFD">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SoftwareAssurance" w:history="1">
            <w:r w:rsidR="000F7FF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6"/>
            <w:jc w:val="center"/>
            <w:rPr>
              <w:color w:val="808080" w:themeColor="background1" w:themeShade="80"/>
              <w:sz w:val="14"/>
              <w:szCs w:val="14"/>
            </w:rPr>
          </w:pPr>
          <w:hyperlink w:anchor="Services" w:history="1">
            <w:r w:rsidR="000F7FFD">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AppendixA" w:history="1">
            <w:r w:rsidR="000F7FFD">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87"/>
            <w:jc w:val="center"/>
            <w:rPr>
              <w:color w:val="808080" w:themeColor="background1" w:themeShade="80"/>
              <w:sz w:val="14"/>
              <w:szCs w:val="14"/>
            </w:rPr>
          </w:pPr>
          <w:hyperlink w:anchor="Index" w:history="1">
            <w:r w:rsidR="000F7FFD">
              <w:rPr>
                <w:rStyle w:val="Hyperlink"/>
                <w:color w:val="023160" w:themeColor="hyperlink" w:themeShade="80"/>
                <w:sz w:val="14"/>
                <w:szCs w:val="14"/>
              </w:rPr>
              <w:t>Индекс</w:t>
            </w:r>
          </w:hyperlink>
        </w:p>
      </w:tc>
    </w:tr>
  </w:tbl>
  <w:p w:rsidR="000F7FFD" w:rsidRPr="00FF08DB" w:rsidRDefault="000F7FFD" w:rsidP="00271E07">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7FFD" w:rsidRPr="00C76DF3" w:rsidTr="00271E0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7" w:right="-73"/>
            <w:jc w:val="center"/>
            <w:rPr>
              <w:color w:val="808080" w:themeColor="background1" w:themeShade="80"/>
              <w:sz w:val="14"/>
              <w:szCs w:val="14"/>
            </w:rPr>
          </w:pPr>
          <w:hyperlink w:anchor="ToC" w:history="1">
            <w:r w:rsidR="000F7FFD">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Introduction" w:history="1">
            <w:r w:rsidR="000F7FFD">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5"/>
            <w:jc w:val="center"/>
            <w:rPr>
              <w:color w:val="808080" w:themeColor="background1" w:themeShade="80"/>
              <w:sz w:val="14"/>
              <w:szCs w:val="14"/>
            </w:rPr>
          </w:pPr>
          <w:hyperlink w:anchor="SoftwareProducts" w:history="1">
            <w:r w:rsidR="000F7FFD">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OnlineServices" w:history="1">
            <w:r w:rsidR="000F7FFD">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SoftwareAssurance" w:history="1">
            <w:r w:rsidR="000F7FF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7FFD" w:rsidRPr="00C76DF3" w:rsidRDefault="00523418" w:rsidP="000F7FFD">
          <w:pPr>
            <w:pStyle w:val="ProductList-OfferingBody"/>
            <w:ind w:left="-72" w:right="-76"/>
            <w:jc w:val="center"/>
            <w:rPr>
              <w:color w:val="808080" w:themeColor="background1" w:themeShade="80"/>
              <w:sz w:val="14"/>
              <w:szCs w:val="14"/>
            </w:rPr>
          </w:pPr>
          <w:hyperlink w:anchor="Services" w:history="1">
            <w:r w:rsidR="000F7FFD">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AppendixA" w:history="1">
            <w:r w:rsidR="000F7FFD">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87"/>
            <w:jc w:val="center"/>
            <w:rPr>
              <w:color w:val="808080" w:themeColor="background1" w:themeShade="80"/>
              <w:sz w:val="14"/>
              <w:szCs w:val="14"/>
            </w:rPr>
          </w:pPr>
          <w:hyperlink w:anchor="Index" w:history="1">
            <w:r w:rsidR="000F7FFD">
              <w:rPr>
                <w:rStyle w:val="Hyperlink"/>
                <w:color w:val="023160" w:themeColor="hyperlink" w:themeShade="80"/>
                <w:sz w:val="14"/>
                <w:szCs w:val="14"/>
              </w:rPr>
              <w:t>Индекс</w:t>
            </w:r>
          </w:hyperlink>
        </w:p>
      </w:tc>
    </w:tr>
  </w:tbl>
  <w:p w:rsidR="000F7FFD" w:rsidRPr="00FF08DB" w:rsidRDefault="000F7FFD" w:rsidP="00271E07">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7FFD" w:rsidRPr="00C76DF3" w:rsidTr="00271E0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7" w:right="-73"/>
            <w:jc w:val="center"/>
            <w:rPr>
              <w:color w:val="808080" w:themeColor="background1" w:themeShade="80"/>
              <w:sz w:val="14"/>
              <w:szCs w:val="14"/>
            </w:rPr>
          </w:pPr>
          <w:hyperlink w:anchor="ToC" w:history="1">
            <w:r w:rsidR="000F7FFD">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Introduction" w:history="1">
            <w:r w:rsidR="000F7FFD">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5"/>
            <w:jc w:val="center"/>
            <w:rPr>
              <w:color w:val="808080" w:themeColor="background1" w:themeShade="80"/>
              <w:sz w:val="14"/>
              <w:szCs w:val="14"/>
            </w:rPr>
          </w:pPr>
          <w:hyperlink w:anchor="SoftwareProducts" w:history="1">
            <w:r w:rsidR="000F7FFD">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OnlineServices" w:history="1">
            <w:r w:rsidR="000F7FFD">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SoftwareAssurance" w:history="1">
            <w:r w:rsidR="000F7FF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6"/>
            <w:jc w:val="center"/>
            <w:rPr>
              <w:color w:val="808080" w:themeColor="background1" w:themeShade="80"/>
              <w:sz w:val="14"/>
              <w:szCs w:val="14"/>
            </w:rPr>
          </w:pPr>
          <w:hyperlink w:anchor="Services" w:history="1">
            <w:r w:rsidR="000F7FFD">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AppendixA" w:history="1">
            <w:r w:rsidR="000F7FFD">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87"/>
            <w:jc w:val="center"/>
            <w:rPr>
              <w:color w:val="808080" w:themeColor="background1" w:themeShade="80"/>
              <w:sz w:val="14"/>
              <w:szCs w:val="14"/>
            </w:rPr>
          </w:pPr>
          <w:hyperlink w:anchor="Index" w:history="1">
            <w:r w:rsidR="000F7FFD">
              <w:rPr>
                <w:rStyle w:val="Hyperlink"/>
                <w:color w:val="023160" w:themeColor="hyperlink" w:themeShade="80"/>
                <w:sz w:val="14"/>
                <w:szCs w:val="14"/>
              </w:rPr>
              <w:t>Индекс</w:t>
            </w:r>
          </w:hyperlink>
        </w:p>
      </w:tc>
    </w:tr>
  </w:tbl>
  <w:p w:rsidR="000F7FFD" w:rsidRPr="00FF08DB" w:rsidRDefault="000F7FFD" w:rsidP="00271E07">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7FFD" w:rsidRPr="00C76DF3" w:rsidTr="000F7FF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7" w:right="-73"/>
            <w:jc w:val="center"/>
            <w:rPr>
              <w:color w:val="808080" w:themeColor="background1" w:themeShade="80"/>
              <w:sz w:val="14"/>
              <w:szCs w:val="14"/>
            </w:rPr>
          </w:pPr>
          <w:hyperlink w:anchor="ToC" w:history="1">
            <w:r w:rsidR="000F7FFD">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Introduction" w:history="1">
            <w:r w:rsidR="000F7FFD">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5"/>
            <w:jc w:val="center"/>
            <w:rPr>
              <w:color w:val="808080" w:themeColor="background1" w:themeShade="80"/>
              <w:sz w:val="14"/>
              <w:szCs w:val="14"/>
            </w:rPr>
          </w:pPr>
          <w:hyperlink w:anchor="SoftwareProducts" w:history="1">
            <w:r w:rsidR="000F7FFD">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OnlineServices" w:history="1">
            <w:r w:rsidR="000F7FFD">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SoftwareAssurance" w:history="1">
            <w:r w:rsidR="000F7FF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6"/>
            <w:jc w:val="center"/>
            <w:rPr>
              <w:color w:val="808080" w:themeColor="background1" w:themeShade="80"/>
              <w:sz w:val="14"/>
              <w:szCs w:val="14"/>
            </w:rPr>
          </w:pPr>
          <w:hyperlink w:anchor="Services" w:history="1">
            <w:r w:rsidR="000F7FFD">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AppendixA" w:history="1">
            <w:r w:rsidR="000F7FFD">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87"/>
            <w:jc w:val="center"/>
            <w:rPr>
              <w:color w:val="808080" w:themeColor="background1" w:themeShade="80"/>
              <w:sz w:val="14"/>
              <w:szCs w:val="14"/>
            </w:rPr>
          </w:pPr>
          <w:hyperlink w:anchor="Index" w:history="1">
            <w:r w:rsidR="000F7FFD">
              <w:rPr>
                <w:rStyle w:val="Hyperlink"/>
                <w:color w:val="023160" w:themeColor="hyperlink" w:themeShade="80"/>
                <w:sz w:val="14"/>
                <w:szCs w:val="14"/>
              </w:rPr>
              <w:t>Индекс</w:t>
            </w:r>
          </w:hyperlink>
        </w:p>
      </w:tc>
    </w:tr>
  </w:tbl>
  <w:p w:rsidR="000F7FFD" w:rsidRPr="00FF08DB" w:rsidRDefault="000F7FFD" w:rsidP="00271E07">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7FFD" w:rsidRPr="00C76DF3" w:rsidTr="00271E0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7" w:right="-73"/>
            <w:jc w:val="center"/>
            <w:rPr>
              <w:color w:val="808080" w:themeColor="background1" w:themeShade="80"/>
              <w:sz w:val="14"/>
              <w:szCs w:val="14"/>
            </w:rPr>
          </w:pPr>
          <w:hyperlink w:anchor="ToC" w:history="1">
            <w:r w:rsidR="000F7FFD">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Introduction" w:history="1">
            <w:r w:rsidR="000F7FFD">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5"/>
            <w:jc w:val="center"/>
            <w:rPr>
              <w:color w:val="808080" w:themeColor="background1" w:themeShade="80"/>
              <w:sz w:val="14"/>
              <w:szCs w:val="14"/>
            </w:rPr>
          </w:pPr>
          <w:hyperlink w:anchor="SoftwareProducts" w:history="1">
            <w:r w:rsidR="000F7FFD">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OnlineServices" w:history="1">
            <w:r w:rsidR="000F7FFD">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7"/>
            <w:jc w:val="center"/>
            <w:rPr>
              <w:color w:val="808080" w:themeColor="background1" w:themeShade="80"/>
              <w:sz w:val="14"/>
              <w:szCs w:val="14"/>
            </w:rPr>
          </w:pPr>
          <w:hyperlink w:anchor="SoftwareAssurance" w:history="1">
            <w:r w:rsidR="000F7FF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6"/>
            <w:jc w:val="center"/>
            <w:rPr>
              <w:color w:val="808080" w:themeColor="background1" w:themeShade="80"/>
              <w:sz w:val="14"/>
              <w:szCs w:val="14"/>
            </w:rPr>
          </w:pPr>
          <w:hyperlink w:anchor="Services" w:history="1">
            <w:r w:rsidR="000F7FFD">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7FFD" w:rsidRPr="00C76DF3" w:rsidRDefault="00523418" w:rsidP="000F7FFD">
          <w:pPr>
            <w:pStyle w:val="ProductList-OfferingBody"/>
            <w:ind w:left="-72" w:right="-74"/>
            <w:jc w:val="center"/>
            <w:rPr>
              <w:color w:val="808080" w:themeColor="background1" w:themeShade="80"/>
              <w:sz w:val="14"/>
              <w:szCs w:val="14"/>
            </w:rPr>
          </w:pPr>
          <w:hyperlink w:anchor="AppendixA" w:history="1">
            <w:r w:rsidR="000F7FFD">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7FFD" w:rsidRPr="00C76DF3" w:rsidRDefault="000F7FFD" w:rsidP="000F7FF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7FFD" w:rsidRPr="00C76DF3" w:rsidRDefault="00523418" w:rsidP="000F7FFD">
          <w:pPr>
            <w:pStyle w:val="ProductList-OfferingBody"/>
            <w:ind w:left="-72" w:right="-87"/>
            <w:jc w:val="center"/>
            <w:rPr>
              <w:color w:val="808080" w:themeColor="background1" w:themeShade="80"/>
              <w:sz w:val="14"/>
              <w:szCs w:val="14"/>
            </w:rPr>
          </w:pPr>
          <w:hyperlink w:anchor="Index" w:history="1">
            <w:r w:rsidR="000F7FFD">
              <w:rPr>
                <w:rStyle w:val="Hyperlink"/>
                <w:color w:val="023160" w:themeColor="hyperlink" w:themeShade="80"/>
                <w:sz w:val="14"/>
                <w:szCs w:val="14"/>
              </w:rPr>
              <w:t>Индекс</w:t>
            </w:r>
          </w:hyperlink>
        </w:p>
      </w:tc>
    </w:tr>
  </w:tbl>
  <w:p w:rsidR="000F7FFD" w:rsidRPr="00FF08DB" w:rsidRDefault="000F7FFD" w:rsidP="00271E07">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3418" w:rsidRDefault="00523418" w:rsidP="009A573F">
      <w:pPr>
        <w:spacing w:after="0" w:line="240" w:lineRule="auto"/>
      </w:pPr>
      <w:r>
        <w:separator/>
      </w:r>
    </w:p>
  </w:footnote>
  <w:footnote w:type="continuationSeparator" w:id="0">
    <w:p w:rsidR="00523418" w:rsidRDefault="00523418" w:rsidP="009A573F">
      <w:pPr>
        <w:spacing w:after="0" w:line="240" w:lineRule="auto"/>
      </w:pPr>
      <w:r>
        <w:continuationSeparator/>
      </w:r>
    </w:p>
  </w:footnote>
  <w:footnote w:type="continuationNotice" w:id="1">
    <w:p w:rsidR="00523418" w:rsidRDefault="0052341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D01" w:rsidRDefault="001F6D0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D01" w:rsidRDefault="001F6D0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D01" w:rsidRDefault="001F6D0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0F7FFD" w:rsidRPr="00E3770D" w:rsidRDefault="000F7FFD" w:rsidP="00B65B5F">
        <w:pPr>
          <w:pStyle w:val="ProductList-Offering1"/>
          <w:tabs>
            <w:tab w:val="right" w:pos="10800"/>
          </w:tabs>
          <w:ind w:left="0" w:right="0"/>
          <w:rPr>
            <w:rStyle w:val="ProductList-Offering1Char"/>
            <w:color w:val="404040" w:themeColor="text1" w:themeTint="BF"/>
          </w:rPr>
        </w:pPr>
        <w:r>
          <w:rPr>
            <w:color w:val="404040" w:themeColor="text1" w:themeTint="BF"/>
          </w:rPr>
          <w:t>Список продуктов, предоставляемых в рамках программы корпоративного лицензирования Microsoft (Русский, Ноябрь 2014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1F6D01">
          <w:rPr>
            <w:rStyle w:val="ProductList-Offering1Char"/>
            <w:noProof/>
            <w:color w:val="404040" w:themeColor="text1" w:themeTint="BF"/>
          </w:rPr>
          <w:t>13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0">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0"/>
  </w:num>
  <w:num w:numId="3">
    <w:abstractNumId w:val="34"/>
  </w:num>
  <w:num w:numId="4">
    <w:abstractNumId w:val="17"/>
  </w:num>
  <w:num w:numId="5">
    <w:abstractNumId w:val="5"/>
  </w:num>
  <w:num w:numId="6">
    <w:abstractNumId w:val="0"/>
  </w:num>
  <w:num w:numId="7">
    <w:abstractNumId w:val="1"/>
  </w:num>
  <w:num w:numId="8">
    <w:abstractNumId w:val="9"/>
  </w:num>
  <w:num w:numId="9">
    <w:abstractNumId w:val="42"/>
  </w:num>
  <w:num w:numId="10">
    <w:abstractNumId w:val="51"/>
  </w:num>
  <w:num w:numId="11">
    <w:abstractNumId w:val="11"/>
  </w:num>
  <w:num w:numId="12">
    <w:abstractNumId w:val="57"/>
  </w:num>
  <w:num w:numId="13">
    <w:abstractNumId w:val="41"/>
  </w:num>
  <w:num w:numId="14">
    <w:abstractNumId w:val="47"/>
  </w:num>
  <w:num w:numId="15">
    <w:abstractNumId w:val="59"/>
  </w:num>
  <w:num w:numId="16">
    <w:abstractNumId w:val="31"/>
  </w:num>
  <w:num w:numId="17">
    <w:abstractNumId w:val="21"/>
  </w:num>
  <w:num w:numId="18">
    <w:abstractNumId w:val="28"/>
  </w:num>
  <w:num w:numId="19">
    <w:abstractNumId w:val="26"/>
  </w:num>
  <w:num w:numId="20">
    <w:abstractNumId w:val="16"/>
  </w:num>
  <w:num w:numId="21">
    <w:abstractNumId w:val="53"/>
  </w:num>
  <w:num w:numId="22">
    <w:abstractNumId w:val="2"/>
  </w:num>
  <w:num w:numId="23">
    <w:abstractNumId w:val="12"/>
  </w:num>
  <w:num w:numId="24">
    <w:abstractNumId w:val="50"/>
  </w:num>
  <w:num w:numId="25">
    <w:abstractNumId w:val="48"/>
  </w:num>
  <w:num w:numId="26">
    <w:abstractNumId w:val="44"/>
  </w:num>
  <w:num w:numId="27">
    <w:abstractNumId w:val="36"/>
  </w:num>
  <w:num w:numId="28">
    <w:abstractNumId w:val="15"/>
  </w:num>
  <w:num w:numId="29">
    <w:abstractNumId w:val="56"/>
  </w:num>
  <w:num w:numId="30">
    <w:abstractNumId w:val="10"/>
  </w:num>
  <w:num w:numId="31">
    <w:abstractNumId w:val="7"/>
  </w:num>
  <w:num w:numId="32">
    <w:abstractNumId w:val="37"/>
  </w:num>
  <w:num w:numId="33">
    <w:abstractNumId w:val="22"/>
  </w:num>
  <w:num w:numId="34">
    <w:abstractNumId w:val="49"/>
  </w:num>
  <w:num w:numId="35">
    <w:abstractNumId w:val="14"/>
  </w:num>
  <w:num w:numId="36">
    <w:abstractNumId w:val="24"/>
  </w:num>
  <w:num w:numId="37">
    <w:abstractNumId w:val="54"/>
  </w:num>
  <w:num w:numId="38">
    <w:abstractNumId w:val="55"/>
  </w:num>
  <w:num w:numId="39">
    <w:abstractNumId w:val="39"/>
  </w:num>
  <w:num w:numId="40">
    <w:abstractNumId w:val="45"/>
  </w:num>
  <w:num w:numId="41">
    <w:abstractNumId w:val="46"/>
  </w:num>
  <w:num w:numId="42">
    <w:abstractNumId w:val="8"/>
  </w:num>
  <w:num w:numId="43">
    <w:abstractNumId w:val="38"/>
  </w:num>
  <w:num w:numId="44">
    <w:abstractNumId w:val="19"/>
  </w:num>
  <w:num w:numId="45">
    <w:abstractNumId w:val="32"/>
  </w:num>
  <w:num w:numId="46">
    <w:abstractNumId w:val="6"/>
  </w:num>
  <w:num w:numId="47">
    <w:abstractNumId w:val="18"/>
  </w:num>
  <w:num w:numId="48">
    <w:abstractNumId w:val="52"/>
  </w:num>
  <w:num w:numId="49">
    <w:abstractNumId w:val="35"/>
  </w:num>
  <w:num w:numId="50">
    <w:abstractNumId w:val="25"/>
  </w:num>
  <w:num w:numId="51">
    <w:abstractNumId w:val="30"/>
  </w:num>
  <w:num w:numId="52">
    <w:abstractNumId w:val="43"/>
  </w:num>
  <w:num w:numId="53">
    <w:abstractNumId w:val="20"/>
  </w:num>
  <w:num w:numId="54">
    <w:abstractNumId w:val="3"/>
  </w:num>
  <w:num w:numId="55">
    <w:abstractNumId w:val="23"/>
  </w:num>
  <w:num w:numId="56">
    <w:abstractNumId w:val="27"/>
  </w:num>
  <w:num w:numId="57">
    <w:abstractNumId w:val="58"/>
  </w:num>
  <w:num w:numId="58">
    <w:abstractNumId w:val="4"/>
  </w:num>
  <w:num w:numId="59">
    <w:abstractNumId w:val="33"/>
  </w:num>
  <w:num w:numId="60">
    <w:abstractNumId w:val="2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bqtwXg0GstMD6A7rGL6D3NjGONEwx+JLkd8DJRjBq5fhnE1EziHVjdUJpj+/IHVWKUCjtKIAGsphAIibAxG2aA==" w:salt="IOi+vPOHwFZ1xToJWpsDl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1885"/>
    <w:rsid w:val="00012831"/>
    <w:rsid w:val="00012AAA"/>
    <w:rsid w:val="000137E9"/>
    <w:rsid w:val="000139BB"/>
    <w:rsid w:val="0002424E"/>
    <w:rsid w:val="00024543"/>
    <w:rsid w:val="00024B72"/>
    <w:rsid w:val="0002519E"/>
    <w:rsid w:val="0002605D"/>
    <w:rsid w:val="00026DDE"/>
    <w:rsid w:val="0002719C"/>
    <w:rsid w:val="00031223"/>
    <w:rsid w:val="0003187B"/>
    <w:rsid w:val="00033D0E"/>
    <w:rsid w:val="000346AC"/>
    <w:rsid w:val="00035F22"/>
    <w:rsid w:val="00036242"/>
    <w:rsid w:val="0003651D"/>
    <w:rsid w:val="0004169B"/>
    <w:rsid w:val="00043BAC"/>
    <w:rsid w:val="000469DE"/>
    <w:rsid w:val="000476AA"/>
    <w:rsid w:val="00050BC6"/>
    <w:rsid w:val="00052D10"/>
    <w:rsid w:val="00055772"/>
    <w:rsid w:val="00056522"/>
    <w:rsid w:val="00056FAF"/>
    <w:rsid w:val="00061F6E"/>
    <w:rsid w:val="00067B4B"/>
    <w:rsid w:val="00071A79"/>
    <w:rsid w:val="00071C2C"/>
    <w:rsid w:val="0007363B"/>
    <w:rsid w:val="0007491F"/>
    <w:rsid w:val="0007551D"/>
    <w:rsid w:val="00075561"/>
    <w:rsid w:val="000756A2"/>
    <w:rsid w:val="00077A6B"/>
    <w:rsid w:val="000805F3"/>
    <w:rsid w:val="0008060A"/>
    <w:rsid w:val="00081149"/>
    <w:rsid w:val="00081380"/>
    <w:rsid w:val="00081CA7"/>
    <w:rsid w:val="0008307A"/>
    <w:rsid w:val="00083FE8"/>
    <w:rsid w:val="000854C7"/>
    <w:rsid w:val="00085D21"/>
    <w:rsid w:val="000872EB"/>
    <w:rsid w:val="00087BC2"/>
    <w:rsid w:val="000905F5"/>
    <w:rsid w:val="0009164C"/>
    <w:rsid w:val="000953A4"/>
    <w:rsid w:val="0009588E"/>
    <w:rsid w:val="000A03D2"/>
    <w:rsid w:val="000A0CD9"/>
    <w:rsid w:val="000A2E8E"/>
    <w:rsid w:val="000A5DC6"/>
    <w:rsid w:val="000A5FA1"/>
    <w:rsid w:val="000B0114"/>
    <w:rsid w:val="000B02C9"/>
    <w:rsid w:val="000B0EE9"/>
    <w:rsid w:val="000B1561"/>
    <w:rsid w:val="000C0ACA"/>
    <w:rsid w:val="000C1AEC"/>
    <w:rsid w:val="000C457F"/>
    <w:rsid w:val="000C4BD0"/>
    <w:rsid w:val="000C6732"/>
    <w:rsid w:val="000D1B93"/>
    <w:rsid w:val="000D5752"/>
    <w:rsid w:val="000D6060"/>
    <w:rsid w:val="000D635C"/>
    <w:rsid w:val="000E08C0"/>
    <w:rsid w:val="000E1DEC"/>
    <w:rsid w:val="000E4FB6"/>
    <w:rsid w:val="000E65C7"/>
    <w:rsid w:val="000E6651"/>
    <w:rsid w:val="000F0057"/>
    <w:rsid w:val="000F032B"/>
    <w:rsid w:val="000F0C5D"/>
    <w:rsid w:val="000F0F28"/>
    <w:rsid w:val="000F1869"/>
    <w:rsid w:val="000F3654"/>
    <w:rsid w:val="000F56C8"/>
    <w:rsid w:val="000F7FFD"/>
    <w:rsid w:val="00104DBC"/>
    <w:rsid w:val="0010587C"/>
    <w:rsid w:val="00105B4C"/>
    <w:rsid w:val="00107F31"/>
    <w:rsid w:val="0011003A"/>
    <w:rsid w:val="00113A89"/>
    <w:rsid w:val="00115782"/>
    <w:rsid w:val="00117F6B"/>
    <w:rsid w:val="00120B00"/>
    <w:rsid w:val="001242BA"/>
    <w:rsid w:val="001250CC"/>
    <w:rsid w:val="00125581"/>
    <w:rsid w:val="00125CBE"/>
    <w:rsid w:val="001269CA"/>
    <w:rsid w:val="00127C5F"/>
    <w:rsid w:val="001320C2"/>
    <w:rsid w:val="00132A99"/>
    <w:rsid w:val="00134DA1"/>
    <w:rsid w:val="00134EF8"/>
    <w:rsid w:val="00135786"/>
    <w:rsid w:val="00136452"/>
    <w:rsid w:val="001365AF"/>
    <w:rsid w:val="00137E59"/>
    <w:rsid w:val="00140900"/>
    <w:rsid w:val="00140A95"/>
    <w:rsid w:val="0014192B"/>
    <w:rsid w:val="00141936"/>
    <w:rsid w:val="001472FC"/>
    <w:rsid w:val="00150F54"/>
    <w:rsid w:val="001517E0"/>
    <w:rsid w:val="00152263"/>
    <w:rsid w:val="001550A8"/>
    <w:rsid w:val="00156C1C"/>
    <w:rsid w:val="0015746B"/>
    <w:rsid w:val="001602AC"/>
    <w:rsid w:val="001602F8"/>
    <w:rsid w:val="001606C9"/>
    <w:rsid w:val="00165F81"/>
    <w:rsid w:val="00166039"/>
    <w:rsid w:val="00167128"/>
    <w:rsid w:val="00167443"/>
    <w:rsid w:val="0017120C"/>
    <w:rsid w:val="0017224D"/>
    <w:rsid w:val="00173FA2"/>
    <w:rsid w:val="00174C82"/>
    <w:rsid w:val="0017786C"/>
    <w:rsid w:val="0018257C"/>
    <w:rsid w:val="001827E9"/>
    <w:rsid w:val="00183408"/>
    <w:rsid w:val="001838D6"/>
    <w:rsid w:val="001864DD"/>
    <w:rsid w:val="001932E2"/>
    <w:rsid w:val="00197FAD"/>
    <w:rsid w:val="001A0977"/>
    <w:rsid w:val="001A0A90"/>
    <w:rsid w:val="001A5103"/>
    <w:rsid w:val="001A5E18"/>
    <w:rsid w:val="001B02CF"/>
    <w:rsid w:val="001B07B6"/>
    <w:rsid w:val="001B16F3"/>
    <w:rsid w:val="001B25E0"/>
    <w:rsid w:val="001B351E"/>
    <w:rsid w:val="001B44F9"/>
    <w:rsid w:val="001B4F20"/>
    <w:rsid w:val="001C09BD"/>
    <w:rsid w:val="001C0EBD"/>
    <w:rsid w:val="001C3EDC"/>
    <w:rsid w:val="001C3F2C"/>
    <w:rsid w:val="001D0765"/>
    <w:rsid w:val="001D0B44"/>
    <w:rsid w:val="001D1AA6"/>
    <w:rsid w:val="001D2A76"/>
    <w:rsid w:val="001D494D"/>
    <w:rsid w:val="001D5BE9"/>
    <w:rsid w:val="001D60FE"/>
    <w:rsid w:val="001D774E"/>
    <w:rsid w:val="001D7C37"/>
    <w:rsid w:val="001E32A0"/>
    <w:rsid w:val="001E3855"/>
    <w:rsid w:val="001E5012"/>
    <w:rsid w:val="001E553C"/>
    <w:rsid w:val="001E746D"/>
    <w:rsid w:val="001F028E"/>
    <w:rsid w:val="001F243D"/>
    <w:rsid w:val="001F2DDF"/>
    <w:rsid w:val="001F3F1F"/>
    <w:rsid w:val="001F4069"/>
    <w:rsid w:val="001F474F"/>
    <w:rsid w:val="001F47DC"/>
    <w:rsid w:val="001F4A2A"/>
    <w:rsid w:val="001F6D01"/>
    <w:rsid w:val="001F6F87"/>
    <w:rsid w:val="001F738A"/>
    <w:rsid w:val="0020319C"/>
    <w:rsid w:val="00205A59"/>
    <w:rsid w:val="00206C82"/>
    <w:rsid w:val="002071A1"/>
    <w:rsid w:val="00210530"/>
    <w:rsid w:val="00212A48"/>
    <w:rsid w:val="00215536"/>
    <w:rsid w:val="002160E0"/>
    <w:rsid w:val="00216B4F"/>
    <w:rsid w:val="00217724"/>
    <w:rsid w:val="002203AF"/>
    <w:rsid w:val="00221CBE"/>
    <w:rsid w:val="00224115"/>
    <w:rsid w:val="0022421E"/>
    <w:rsid w:val="002343AF"/>
    <w:rsid w:val="002346B6"/>
    <w:rsid w:val="00235556"/>
    <w:rsid w:val="00236AEC"/>
    <w:rsid w:val="00237299"/>
    <w:rsid w:val="00237725"/>
    <w:rsid w:val="00241D62"/>
    <w:rsid w:val="00241F8F"/>
    <w:rsid w:val="00241FA0"/>
    <w:rsid w:val="00242A7E"/>
    <w:rsid w:val="002449E9"/>
    <w:rsid w:val="0024524A"/>
    <w:rsid w:val="00245C71"/>
    <w:rsid w:val="002502BF"/>
    <w:rsid w:val="00250620"/>
    <w:rsid w:val="0025267B"/>
    <w:rsid w:val="00252F6B"/>
    <w:rsid w:val="00254CA5"/>
    <w:rsid w:val="00256F64"/>
    <w:rsid w:val="002613DC"/>
    <w:rsid w:val="00261F60"/>
    <w:rsid w:val="002634DC"/>
    <w:rsid w:val="002647B9"/>
    <w:rsid w:val="002656F0"/>
    <w:rsid w:val="00266EE8"/>
    <w:rsid w:val="00270CD4"/>
    <w:rsid w:val="00271353"/>
    <w:rsid w:val="00271E07"/>
    <w:rsid w:val="00272E88"/>
    <w:rsid w:val="002731FA"/>
    <w:rsid w:val="00273364"/>
    <w:rsid w:val="002743C4"/>
    <w:rsid w:val="00274A9F"/>
    <w:rsid w:val="00275BD1"/>
    <w:rsid w:val="0028263A"/>
    <w:rsid w:val="00285240"/>
    <w:rsid w:val="00287117"/>
    <w:rsid w:val="00287279"/>
    <w:rsid w:val="002879FE"/>
    <w:rsid w:val="002904AF"/>
    <w:rsid w:val="00291105"/>
    <w:rsid w:val="00293AFF"/>
    <w:rsid w:val="002949FD"/>
    <w:rsid w:val="002967A3"/>
    <w:rsid w:val="002967C1"/>
    <w:rsid w:val="00297098"/>
    <w:rsid w:val="0029712D"/>
    <w:rsid w:val="002A23FB"/>
    <w:rsid w:val="002A35C6"/>
    <w:rsid w:val="002A395F"/>
    <w:rsid w:val="002A72E0"/>
    <w:rsid w:val="002B123C"/>
    <w:rsid w:val="002B3086"/>
    <w:rsid w:val="002B345F"/>
    <w:rsid w:val="002B4B19"/>
    <w:rsid w:val="002B686B"/>
    <w:rsid w:val="002B7512"/>
    <w:rsid w:val="002B789A"/>
    <w:rsid w:val="002C0221"/>
    <w:rsid w:val="002C0961"/>
    <w:rsid w:val="002C2D16"/>
    <w:rsid w:val="002C3399"/>
    <w:rsid w:val="002C7103"/>
    <w:rsid w:val="002D0BF6"/>
    <w:rsid w:val="002D32FC"/>
    <w:rsid w:val="002D3658"/>
    <w:rsid w:val="002D5706"/>
    <w:rsid w:val="002D77A2"/>
    <w:rsid w:val="002D7FDC"/>
    <w:rsid w:val="002E028F"/>
    <w:rsid w:val="002E1F83"/>
    <w:rsid w:val="002E202B"/>
    <w:rsid w:val="002E402E"/>
    <w:rsid w:val="002E6E58"/>
    <w:rsid w:val="002E7154"/>
    <w:rsid w:val="002F06B0"/>
    <w:rsid w:val="002F0E74"/>
    <w:rsid w:val="002F275E"/>
    <w:rsid w:val="002F3019"/>
    <w:rsid w:val="002F3FF6"/>
    <w:rsid w:val="002F6407"/>
    <w:rsid w:val="00300AFC"/>
    <w:rsid w:val="00301068"/>
    <w:rsid w:val="00302DE5"/>
    <w:rsid w:val="003035AD"/>
    <w:rsid w:val="00305488"/>
    <w:rsid w:val="003061DB"/>
    <w:rsid w:val="00306B0E"/>
    <w:rsid w:val="00307930"/>
    <w:rsid w:val="00307E17"/>
    <w:rsid w:val="003118A7"/>
    <w:rsid w:val="00312DB2"/>
    <w:rsid w:val="00312FE3"/>
    <w:rsid w:val="003134A1"/>
    <w:rsid w:val="00314F42"/>
    <w:rsid w:val="0031516B"/>
    <w:rsid w:val="00321349"/>
    <w:rsid w:val="00321BDB"/>
    <w:rsid w:val="00323CA8"/>
    <w:rsid w:val="0032621C"/>
    <w:rsid w:val="00332075"/>
    <w:rsid w:val="00332DA2"/>
    <w:rsid w:val="003362D5"/>
    <w:rsid w:val="00341301"/>
    <w:rsid w:val="0034201B"/>
    <w:rsid w:val="00342040"/>
    <w:rsid w:val="00343417"/>
    <w:rsid w:val="0034661F"/>
    <w:rsid w:val="00353E4C"/>
    <w:rsid w:val="00354718"/>
    <w:rsid w:val="00354D09"/>
    <w:rsid w:val="00356011"/>
    <w:rsid w:val="0035614F"/>
    <w:rsid w:val="00357C77"/>
    <w:rsid w:val="00361E03"/>
    <w:rsid w:val="00362758"/>
    <w:rsid w:val="003632D9"/>
    <w:rsid w:val="00363C45"/>
    <w:rsid w:val="003644E3"/>
    <w:rsid w:val="003646C3"/>
    <w:rsid w:val="00365D90"/>
    <w:rsid w:val="00366A61"/>
    <w:rsid w:val="0036780D"/>
    <w:rsid w:val="003702A6"/>
    <w:rsid w:val="00371CE9"/>
    <w:rsid w:val="0037484F"/>
    <w:rsid w:val="00374D89"/>
    <w:rsid w:val="00376CFE"/>
    <w:rsid w:val="00376D5D"/>
    <w:rsid w:val="00381AC7"/>
    <w:rsid w:val="003843EB"/>
    <w:rsid w:val="0038794D"/>
    <w:rsid w:val="003904F0"/>
    <w:rsid w:val="00390FD2"/>
    <w:rsid w:val="00392282"/>
    <w:rsid w:val="00393373"/>
    <w:rsid w:val="00395CB2"/>
    <w:rsid w:val="00395D5F"/>
    <w:rsid w:val="0039784E"/>
    <w:rsid w:val="00397EB0"/>
    <w:rsid w:val="003A0DB6"/>
    <w:rsid w:val="003A1F0A"/>
    <w:rsid w:val="003A235E"/>
    <w:rsid w:val="003A32DD"/>
    <w:rsid w:val="003A35A1"/>
    <w:rsid w:val="003A43D0"/>
    <w:rsid w:val="003A53F8"/>
    <w:rsid w:val="003A5669"/>
    <w:rsid w:val="003A6A04"/>
    <w:rsid w:val="003B0439"/>
    <w:rsid w:val="003B1725"/>
    <w:rsid w:val="003B2041"/>
    <w:rsid w:val="003B2C13"/>
    <w:rsid w:val="003B3EBC"/>
    <w:rsid w:val="003B4047"/>
    <w:rsid w:val="003B484D"/>
    <w:rsid w:val="003B7A21"/>
    <w:rsid w:val="003B7FB6"/>
    <w:rsid w:val="003C0F58"/>
    <w:rsid w:val="003C10B6"/>
    <w:rsid w:val="003C1531"/>
    <w:rsid w:val="003C399B"/>
    <w:rsid w:val="003C3B94"/>
    <w:rsid w:val="003C53C0"/>
    <w:rsid w:val="003C75FF"/>
    <w:rsid w:val="003D0497"/>
    <w:rsid w:val="003D1789"/>
    <w:rsid w:val="003D396A"/>
    <w:rsid w:val="003D66C9"/>
    <w:rsid w:val="003D7A21"/>
    <w:rsid w:val="003E0987"/>
    <w:rsid w:val="003E1568"/>
    <w:rsid w:val="003E3526"/>
    <w:rsid w:val="003E3A40"/>
    <w:rsid w:val="003E5622"/>
    <w:rsid w:val="003F2F03"/>
    <w:rsid w:val="003F6A8B"/>
    <w:rsid w:val="003F6BD4"/>
    <w:rsid w:val="00400145"/>
    <w:rsid w:val="004018BA"/>
    <w:rsid w:val="004024BD"/>
    <w:rsid w:val="0040275F"/>
    <w:rsid w:val="00404487"/>
    <w:rsid w:val="00405189"/>
    <w:rsid w:val="00407104"/>
    <w:rsid w:val="0040715C"/>
    <w:rsid w:val="00407597"/>
    <w:rsid w:val="00407E60"/>
    <w:rsid w:val="00410FC9"/>
    <w:rsid w:val="004126E0"/>
    <w:rsid w:val="00412E14"/>
    <w:rsid w:val="00413DD7"/>
    <w:rsid w:val="004144C4"/>
    <w:rsid w:val="00414966"/>
    <w:rsid w:val="00415C0D"/>
    <w:rsid w:val="00416D6B"/>
    <w:rsid w:val="00422587"/>
    <w:rsid w:val="00425456"/>
    <w:rsid w:val="00425D79"/>
    <w:rsid w:val="00430C94"/>
    <w:rsid w:val="00432379"/>
    <w:rsid w:val="00434703"/>
    <w:rsid w:val="00434B26"/>
    <w:rsid w:val="0043598B"/>
    <w:rsid w:val="0043674F"/>
    <w:rsid w:val="00440A6E"/>
    <w:rsid w:val="00442B9A"/>
    <w:rsid w:val="00443BC2"/>
    <w:rsid w:val="004456F3"/>
    <w:rsid w:val="00447F7F"/>
    <w:rsid w:val="0045030D"/>
    <w:rsid w:val="00450BEA"/>
    <w:rsid w:val="00450EF0"/>
    <w:rsid w:val="00452717"/>
    <w:rsid w:val="00456898"/>
    <w:rsid w:val="00456BFF"/>
    <w:rsid w:val="004605BC"/>
    <w:rsid w:val="00460BEB"/>
    <w:rsid w:val="00460F41"/>
    <w:rsid w:val="00461F02"/>
    <w:rsid w:val="00462987"/>
    <w:rsid w:val="00462C22"/>
    <w:rsid w:val="00462C59"/>
    <w:rsid w:val="00466857"/>
    <w:rsid w:val="00467C95"/>
    <w:rsid w:val="004703EE"/>
    <w:rsid w:val="004704B0"/>
    <w:rsid w:val="00472FC6"/>
    <w:rsid w:val="00476830"/>
    <w:rsid w:val="00476F7C"/>
    <w:rsid w:val="00477621"/>
    <w:rsid w:val="00481050"/>
    <w:rsid w:val="00481542"/>
    <w:rsid w:val="004925A1"/>
    <w:rsid w:val="0049363D"/>
    <w:rsid w:val="004947AF"/>
    <w:rsid w:val="004947FD"/>
    <w:rsid w:val="004949B3"/>
    <w:rsid w:val="00495DD9"/>
    <w:rsid w:val="00497A67"/>
    <w:rsid w:val="004A0C28"/>
    <w:rsid w:val="004A3FA6"/>
    <w:rsid w:val="004A5441"/>
    <w:rsid w:val="004A6CAA"/>
    <w:rsid w:val="004B169F"/>
    <w:rsid w:val="004B6DAB"/>
    <w:rsid w:val="004C1D7D"/>
    <w:rsid w:val="004C3350"/>
    <w:rsid w:val="004C3BB0"/>
    <w:rsid w:val="004C4195"/>
    <w:rsid w:val="004C49FB"/>
    <w:rsid w:val="004C523B"/>
    <w:rsid w:val="004C7334"/>
    <w:rsid w:val="004D0ACF"/>
    <w:rsid w:val="004D4312"/>
    <w:rsid w:val="004D4DBB"/>
    <w:rsid w:val="004E53FA"/>
    <w:rsid w:val="004F0484"/>
    <w:rsid w:val="004F2172"/>
    <w:rsid w:val="004F36CE"/>
    <w:rsid w:val="004F3C6D"/>
    <w:rsid w:val="004F44A8"/>
    <w:rsid w:val="004F681E"/>
    <w:rsid w:val="004F774C"/>
    <w:rsid w:val="0050065D"/>
    <w:rsid w:val="00500791"/>
    <w:rsid w:val="00501CBA"/>
    <w:rsid w:val="00502BC6"/>
    <w:rsid w:val="00502E27"/>
    <w:rsid w:val="00504547"/>
    <w:rsid w:val="00507D7B"/>
    <w:rsid w:val="00510119"/>
    <w:rsid w:val="0051055C"/>
    <w:rsid w:val="00514A8B"/>
    <w:rsid w:val="0051535B"/>
    <w:rsid w:val="00516278"/>
    <w:rsid w:val="00522A0A"/>
    <w:rsid w:val="00523418"/>
    <w:rsid w:val="00527DC0"/>
    <w:rsid w:val="00530493"/>
    <w:rsid w:val="0053069E"/>
    <w:rsid w:val="005328B4"/>
    <w:rsid w:val="00533233"/>
    <w:rsid w:val="00533DD5"/>
    <w:rsid w:val="0053420D"/>
    <w:rsid w:val="00535A01"/>
    <w:rsid w:val="00535D57"/>
    <w:rsid w:val="0053726B"/>
    <w:rsid w:val="005403A3"/>
    <w:rsid w:val="00541963"/>
    <w:rsid w:val="00541C3A"/>
    <w:rsid w:val="0054282A"/>
    <w:rsid w:val="0054339F"/>
    <w:rsid w:val="00543682"/>
    <w:rsid w:val="00544156"/>
    <w:rsid w:val="00544A38"/>
    <w:rsid w:val="00545638"/>
    <w:rsid w:val="005470A9"/>
    <w:rsid w:val="00550011"/>
    <w:rsid w:val="00551EFF"/>
    <w:rsid w:val="00551F10"/>
    <w:rsid w:val="005522A9"/>
    <w:rsid w:val="00553404"/>
    <w:rsid w:val="005535A4"/>
    <w:rsid w:val="00553757"/>
    <w:rsid w:val="00554F9B"/>
    <w:rsid w:val="0055707E"/>
    <w:rsid w:val="00561361"/>
    <w:rsid w:val="00561759"/>
    <w:rsid w:val="00564392"/>
    <w:rsid w:val="00564697"/>
    <w:rsid w:val="005647D5"/>
    <w:rsid w:val="00567AAC"/>
    <w:rsid w:val="0057168C"/>
    <w:rsid w:val="00572D47"/>
    <w:rsid w:val="005741AA"/>
    <w:rsid w:val="00577174"/>
    <w:rsid w:val="00584AA2"/>
    <w:rsid w:val="00585A48"/>
    <w:rsid w:val="00586E9A"/>
    <w:rsid w:val="00594255"/>
    <w:rsid w:val="00594501"/>
    <w:rsid w:val="00595BE9"/>
    <w:rsid w:val="0059704A"/>
    <w:rsid w:val="00597218"/>
    <w:rsid w:val="005A0966"/>
    <w:rsid w:val="005A483A"/>
    <w:rsid w:val="005A5401"/>
    <w:rsid w:val="005A5FF1"/>
    <w:rsid w:val="005B2831"/>
    <w:rsid w:val="005B3448"/>
    <w:rsid w:val="005B4EBF"/>
    <w:rsid w:val="005C299D"/>
    <w:rsid w:val="005C40C4"/>
    <w:rsid w:val="005C59AF"/>
    <w:rsid w:val="005C6ED9"/>
    <w:rsid w:val="005C7157"/>
    <w:rsid w:val="005D065A"/>
    <w:rsid w:val="005D0AC4"/>
    <w:rsid w:val="005D0C2F"/>
    <w:rsid w:val="005D16BD"/>
    <w:rsid w:val="005D22F8"/>
    <w:rsid w:val="005D5E14"/>
    <w:rsid w:val="005D6244"/>
    <w:rsid w:val="005D74CC"/>
    <w:rsid w:val="005E2606"/>
    <w:rsid w:val="005E69C9"/>
    <w:rsid w:val="005E7F3E"/>
    <w:rsid w:val="005F068D"/>
    <w:rsid w:val="005F0BFB"/>
    <w:rsid w:val="005F0C9A"/>
    <w:rsid w:val="005F10A4"/>
    <w:rsid w:val="005F17AF"/>
    <w:rsid w:val="005F7ACE"/>
    <w:rsid w:val="005F7C66"/>
    <w:rsid w:val="00600926"/>
    <w:rsid w:val="00601776"/>
    <w:rsid w:val="00605D7F"/>
    <w:rsid w:val="00605E40"/>
    <w:rsid w:val="006065E6"/>
    <w:rsid w:val="00606601"/>
    <w:rsid w:val="00606EFA"/>
    <w:rsid w:val="00611293"/>
    <w:rsid w:val="00611682"/>
    <w:rsid w:val="00611E56"/>
    <w:rsid w:val="006146A3"/>
    <w:rsid w:val="0061507D"/>
    <w:rsid w:val="00617C64"/>
    <w:rsid w:val="00621535"/>
    <w:rsid w:val="0062359C"/>
    <w:rsid w:val="00624D19"/>
    <w:rsid w:val="006253AE"/>
    <w:rsid w:val="00626814"/>
    <w:rsid w:val="006312F7"/>
    <w:rsid w:val="00633463"/>
    <w:rsid w:val="0063398B"/>
    <w:rsid w:val="00633CC2"/>
    <w:rsid w:val="00635199"/>
    <w:rsid w:val="006357D4"/>
    <w:rsid w:val="006379B5"/>
    <w:rsid w:val="0064110C"/>
    <w:rsid w:val="0064152F"/>
    <w:rsid w:val="00642513"/>
    <w:rsid w:val="006434A0"/>
    <w:rsid w:val="006478DF"/>
    <w:rsid w:val="00647998"/>
    <w:rsid w:val="006514BA"/>
    <w:rsid w:val="006519F7"/>
    <w:rsid w:val="00651A42"/>
    <w:rsid w:val="006524A3"/>
    <w:rsid w:val="00653E71"/>
    <w:rsid w:val="00655A3E"/>
    <w:rsid w:val="00661180"/>
    <w:rsid w:val="006615CF"/>
    <w:rsid w:val="00661C25"/>
    <w:rsid w:val="00662221"/>
    <w:rsid w:val="00664357"/>
    <w:rsid w:val="0066696B"/>
    <w:rsid w:val="006715C9"/>
    <w:rsid w:val="00671B8F"/>
    <w:rsid w:val="00672EEE"/>
    <w:rsid w:val="00673475"/>
    <w:rsid w:val="00673D8E"/>
    <w:rsid w:val="00677274"/>
    <w:rsid w:val="00677C94"/>
    <w:rsid w:val="00680926"/>
    <w:rsid w:val="00680B23"/>
    <w:rsid w:val="00680B4D"/>
    <w:rsid w:val="00684714"/>
    <w:rsid w:val="00684A60"/>
    <w:rsid w:val="00685ABF"/>
    <w:rsid w:val="00686EF8"/>
    <w:rsid w:val="006925AE"/>
    <w:rsid w:val="00692943"/>
    <w:rsid w:val="00692F0C"/>
    <w:rsid w:val="00693493"/>
    <w:rsid w:val="006A07C3"/>
    <w:rsid w:val="006A16BA"/>
    <w:rsid w:val="006A2AA6"/>
    <w:rsid w:val="006A4EAE"/>
    <w:rsid w:val="006B0FEC"/>
    <w:rsid w:val="006B151D"/>
    <w:rsid w:val="006B2591"/>
    <w:rsid w:val="006B527D"/>
    <w:rsid w:val="006B5B83"/>
    <w:rsid w:val="006B662A"/>
    <w:rsid w:val="006C054D"/>
    <w:rsid w:val="006C0B5E"/>
    <w:rsid w:val="006C0CB8"/>
    <w:rsid w:val="006C135C"/>
    <w:rsid w:val="006C2505"/>
    <w:rsid w:val="006C2B09"/>
    <w:rsid w:val="006C620E"/>
    <w:rsid w:val="006C6E4A"/>
    <w:rsid w:val="006C77E2"/>
    <w:rsid w:val="006D010B"/>
    <w:rsid w:val="006D0A95"/>
    <w:rsid w:val="006D1141"/>
    <w:rsid w:val="006D2555"/>
    <w:rsid w:val="006D2693"/>
    <w:rsid w:val="006D4A41"/>
    <w:rsid w:val="006E3B3F"/>
    <w:rsid w:val="006E454E"/>
    <w:rsid w:val="006E6A2F"/>
    <w:rsid w:val="006E73AE"/>
    <w:rsid w:val="006F1126"/>
    <w:rsid w:val="006F1EA4"/>
    <w:rsid w:val="006F2563"/>
    <w:rsid w:val="006F4716"/>
    <w:rsid w:val="006F666A"/>
    <w:rsid w:val="006F6997"/>
    <w:rsid w:val="007014F0"/>
    <w:rsid w:val="0070170D"/>
    <w:rsid w:val="00704223"/>
    <w:rsid w:val="00704D9C"/>
    <w:rsid w:val="00704E5D"/>
    <w:rsid w:val="00705779"/>
    <w:rsid w:val="00707860"/>
    <w:rsid w:val="007109F7"/>
    <w:rsid w:val="00711815"/>
    <w:rsid w:val="00711A42"/>
    <w:rsid w:val="007155B2"/>
    <w:rsid w:val="007156C9"/>
    <w:rsid w:val="007223E3"/>
    <w:rsid w:val="00722EB1"/>
    <w:rsid w:val="007246D4"/>
    <w:rsid w:val="007257F9"/>
    <w:rsid w:val="007265EF"/>
    <w:rsid w:val="007273D2"/>
    <w:rsid w:val="007304A1"/>
    <w:rsid w:val="00732517"/>
    <w:rsid w:val="00733083"/>
    <w:rsid w:val="0073317D"/>
    <w:rsid w:val="007337E7"/>
    <w:rsid w:val="007347E5"/>
    <w:rsid w:val="007358BD"/>
    <w:rsid w:val="007476EE"/>
    <w:rsid w:val="0075154B"/>
    <w:rsid w:val="0075237C"/>
    <w:rsid w:val="00752424"/>
    <w:rsid w:val="00753527"/>
    <w:rsid w:val="00756A5B"/>
    <w:rsid w:val="00761047"/>
    <w:rsid w:val="007619B6"/>
    <w:rsid w:val="00761CB8"/>
    <w:rsid w:val="007625AC"/>
    <w:rsid w:val="0076350B"/>
    <w:rsid w:val="00763834"/>
    <w:rsid w:val="007642DF"/>
    <w:rsid w:val="00764C0C"/>
    <w:rsid w:val="00765EA8"/>
    <w:rsid w:val="007660E3"/>
    <w:rsid w:val="007670C5"/>
    <w:rsid w:val="00767845"/>
    <w:rsid w:val="007702C8"/>
    <w:rsid w:val="00770816"/>
    <w:rsid w:val="007757BB"/>
    <w:rsid w:val="00777FB4"/>
    <w:rsid w:val="007804C9"/>
    <w:rsid w:val="00780D45"/>
    <w:rsid w:val="00781084"/>
    <w:rsid w:val="007812B4"/>
    <w:rsid w:val="00782926"/>
    <w:rsid w:val="00782C7B"/>
    <w:rsid w:val="00783294"/>
    <w:rsid w:val="007835FC"/>
    <w:rsid w:val="00784263"/>
    <w:rsid w:val="00787B04"/>
    <w:rsid w:val="00787D50"/>
    <w:rsid w:val="007A08BF"/>
    <w:rsid w:val="007A1B71"/>
    <w:rsid w:val="007A5CCA"/>
    <w:rsid w:val="007A5D4D"/>
    <w:rsid w:val="007B07E8"/>
    <w:rsid w:val="007B0B96"/>
    <w:rsid w:val="007B34ED"/>
    <w:rsid w:val="007B3F7E"/>
    <w:rsid w:val="007B5CDE"/>
    <w:rsid w:val="007B68D7"/>
    <w:rsid w:val="007B77A7"/>
    <w:rsid w:val="007C0ADA"/>
    <w:rsid w:val="007C130E"/>
    <w:rsid w:val="007C2EA7"/>
    <w:rsid w:val="007D22FF"/>
    <w:rsid w:val="007D29D8"/>
    <w:rsid w:val="007D3482"/>
    <w:rsid w:val="007D37B7"/>
    <w:rsid w:val="007D3E93"/>
    <w:rsid w:val="007D4221"/>
    <w:rsid w:val="007D43C9"/>
    <w:rsid w:val="007D7630"/>
    <w:rsid w:val="007E0105"/>
    <w:rsid w:val="007E11DD"/>
    <w:rsid w:val="007E3F14"/>
    <w:rsid w:val="007E7DB0"/>
    <w:rsid w:val="007F35AD"/>
    <w:rsid w:val="007F3D92"/>
    <w:rsid w:val="007F3FE6"/>
    <w:rsid w:val="007F41A2"/>
    <w:rsid w:val="007F49B0"/>
    <w:rsid w:val="007F4EE2"/>
    <w:rsid w:val="007F59FE"/>
    <w:rsid w:val="007F7153"/>
    <w:rsid w:val="008041CD"/>
    <w:rsid w:val="008041F1"/>
    <w:rsid w:val="00804913"/>
    <w:rsid w:val="00807286"/>
    <w:rsid w:val="00807ABF"/>
    <w:rsid w:val="00812549"/>
    <w:rsid w:val="00813FC9"/>
    <w:rsid w:val="008164DE"/>
    <w:rsid w:val="00822F15"/>
    <w:rsid w:val="00823A9F"/>
    <w:rsid w:val="00827B1F"/>
    <w:rsid w:val="00830070"/>
    <w:rsid w:val="00830432"/>
    <w:rsid w:val="00830CA5"/>
    <w:rsid w:val="00833215"/>
    <w:rsid w:val="0083500E"/>
    <w:rsid w:val="0083545F"/>
    <w:rsid w:val="00835630"/>
    <w:rsid w:val="0083582D"/>
    <w:rsid w:val="00835DCD"/>
    <w:rsid w:val="00836117"/>
    <w:rsid w:val="00840F96"/>
    <w:rsid w:val="008414C4"/>
    <w:rsid w:val="00844017"/>
    <w:rsid w:val="00846057"/>
    <w:rsid w:val="00846616"/>
    <w:rsid w:val="008507CF"/>
    <w:rsid w:val="00852623"/>
    <w:rsid w:val="008526EC"/>
    <w:rsid w:val="008561D3"/>
    <w:rsid w:val="0085720F"/>
    <w:rsid w:val="008573BE"/>
    <w:rsid w:val="00861FEC"/>
    <w:rsid w:val="00864C0F"/>
    <w:rsid w:val="00867B7D"/>
    <w:rsid w:val="00867D3C"/>
    <w:rsid w:val="008729B5"/>
    <w:rsid w:val="00874868"/>
    <w:rsid w:val="00874A71"/>
    <w:rsid w:val="00875307"/>
    <w:rsid w:val="008761C7"/>
    <w:rsid w:val="008774E5"/>
    <w:rsid w:val="00880D8B"/>
    <w:rsid w:val="008822D7"/>
    <w:rsid w:val="00882C43"/>
    <w:rsid w:val="00887502"/>
    <w:rsid w:val="00887E02"/>
    <w:rsid w:val="00891785"/>
    <w:rsid w:val="008918DC"/>
    <w:rsid w:val="008940CA"/>
    <w:rsid w:val="0089477A"/>
    <w:rsid w:val="00895773"/>
    <w:rsid w:val="00896223"/>
    <w:rsid w:val="00897417"/>
    <w:rsid w:val="00897D19"/>
    <w:rsid w:val="008A0064"/>
    <w:rsid w:val="008A2E96"/>
    <w:rsid w:val="008B0005"/>
    <w:rsid w:val="008B02EF"/>
    <w:rsid w:val="008B08EC"/>
    <w:rsid w:val="008B2E04"/>
    <w:rsid w:val="008B6ABD"/>
    <w:rsid w:val="008B7D64"/>
    <w:rsid w:val="008C0120"/>
    <w:rsid w:val="008C0FB9"/>
    <w:rsid w:val="008C1B76"/>
    <w:rsid w:val="008C3E2C"/>
    <w:rsid w:val="008C5E30"/>
    <w:rsid w:val="008C6215"/>
    <w:rsid w:val="008C65F0"/>
    <w:rsid w:val="008C6D97"/>
    <w:rsid w:val="008C733D"/>
    <w:rsid w:val="008D38E9"/>
    <w:rsid w:val="008D3DCE"/>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5040"/>
    <w:rsid w:val="00906A75"/>
    <w:rsid w:val="009123E5"/>
    <w:rsid w:val="00912C01"/>
    <w:rsid w:val="009130AF"/>
    <w:rsid w:val="009141A9"/>
    <w:rsid w:val="00922B00"/>
    <w:rsid w:val="00925750"/>
    <w:rsid w:val="009258B7"/>
    <w:rsid w:val="009267F8"/>
    <w:rsid w:val="00927552"/>
    <w:rsid w:val="00930A79"/>
    <w:rsid w:val="00930D5E"/>
    <w:rsid w:val="0093125E"/>
    <w:rsid w:val="00934B9C"/>
    <w:rsid w:val="009377C8"/>
    <w:rsid w:val="00943761"/>
    <w:rsid w:val="00943B74"/>
    <w:rsid w:val="009444AB"/>
    <w:rsid w:val="009446CB"/>
    <w:rsid w:val="00944F89"/>
    <w:rsid w:val="00945B93"/>
    <w:rsid w:val="009472AC"/>
    <w:rsid w:val="009474EB"/>
    <w:rsid w:val="00955842"/>
    <w:rsid w:val="00956AFC"/>
    <w:rsid w:val="00965718"/>
    <w:rsid w:val="00965777"/>
    <w:rsid w:val="00966552"/>
    <w:rsid w:val="009708AE"/>
    <w:rsid w:val="00971DC1"/>
    <w:rsid w:val="00973D7A"/>
    <w:rsid w:val="00974D6F"/>
    <w:rsid w:val="00975190"/>
    <w:rsid w:val="00976475"/>
    <w:rsid w:val="00981B7C"/>
    <w:rsid w:val="0098222D"/>
    <w:rsid w:val="009825E8"/>
    <w:rsid w:val="009857C8"/>
    <w:rsid w:val="009919D2"/>
    <w:rsid w:val="00991E89"/>
    <w:rsid w:val="00992355"/>
    <w:rsid w:val="00992388"/>
    <w:rsid w:val="00993957"/>
    <w:rsid w:val="009946E6"/>
    <w:rsid w:val="0099471C"/>
    <w:rsid w:val="00996DF3"/>
    <w:rsid w:val="009A0C93"/>
    <w:rsid w:val="009A167F"/>
    <w:rsid w:val="009A1CED"/>
    <w:rsid w:val="009A38BC"/>
    <w:rsid w:val="009A48E0"/>
    <w:rsid w:val="009A573F"/>
    <w:rsid w:val="009B0F82"/>
    <w:rsid w:val="009B3712"/>
    <w:rsid w:val="009B373A"/>
    <w:rsid w:val="009B3FD1"/>
    <w:rsid w:val="009B462A"/>
    <w:rsid w:val="009B56B6"/>
    <w:rsid w:val="009B7110"/>
    <w:rsid w:val="009C0242"/>
    <w:rsid w:val="009C2439"/>
    <w:rsid w:val="009C2571"/>
    <w:rsid w:val="009C332D"/>
    <w:rsid w:val="009C3946"/>
    <w:rsid w:val="009C45A3"/>
    <w:rsid w:val="009C4DC6"/>
    <w:rsid w:val="009C691E"/>
    <w:rsid w:val="009C6E3D"/>
    <w:rsid w:val="009D06EB"/>
    <w:rsid w:val="009D1928"/>
    <w:rsid w:val="009D45F4"/>
    <w:rsid w:val="009D47AA"/>
    <w:rsid w:val="009D48DC"/>
    <w:rsid w:val="009D4E94"/>
    <w:rsid w:val="009D55C7"/>
    <w:rsid w:val="009D612E"/>
    <w:rsid w:val="009D7029"/>
    <w:rsid w:val="009D75E4"/>
    <w:rsid w:val="009D7B57"/>
    <w:rsid w:val="009E1894"/>
    <w:rsid w:val="009E2D49"/>
    <w:rsid w:val="009E770E"/>
    <w:rsid w:val="009E7F8C"/>
    <w:rsid w:val="009F2065"/>
    <w:rsid w:val="009F282C"/>
    <w:rsid w:val="009F297B"/>
    <w:rsid w:val="009F590C"/>
    <w:rsid w:val="009F7D89"/>
    <w:rsid w:val="00A0071A"/>
    <w:rsid w:val="00A01B88"/>
    <w:rsid w:val="00A02B5D"/>
    <w:rsid w:val="00A030A5"/>
    <w:rsid w:val="00A0377F"/>
    <w:rsid w:val="00A0485E"/>
    <w:rsid w:val="00A05175"/>
    <w:rsid w:val="00A11413"/>
    <w:rsid w:val="00A12C31"/>
    <w:rsid w:val="00A13C12"/>
    <w:rsid w:val="00A1418D"/>
    <w:rsid w:val="00A157E7"/>
    <w:rsid w:val="00A172BE"/>
    <w:rsid w:val="00A20D2E"/>
    <w:rsid w:val="00A21F1C"/>
    <w:rsid w:val="00A22AFB"/>
    <w:rsid w:val="00A23FD9"/>
    <w:rsid w:val="00A30B11"/>
    <w:rsid w:val="00A319AE"/>
    <w:rsid w:val="00A320F0"/>
    <w:rsid w:val="00A323A0"/>
    <w:rsid w:val="00A333C6"/>
    <w:rsid w:val="00A33A04"/>
    <w:rsid w:val="00A34728"/>
    <w:rsid w:val="00A35873"/>
    <w:rsid w:val="00A40375"/>
    <w:rsid w:val="00A405CB"/>
    <w:rsid w:val="00A41808"/>
    <w:rsid w:val="00A43EDA"/>
    <w:rsid w:val="00A448CD"/>
    <w:rsid w:val="00A44BF8"/>
    <w:rsid w:val="00A44D42"/>
    <w:rsid w:val="00A47BC2"/>
    <w:rsid w:val="00A50201"/>
    <w:rsid w:val="00A50B0B"/>
    <w:rsid w:val="00A568DD"/>
    <w:rsid w:val="00A60DE6"/>
    <w:rsid w:val="00A61912"/>
    <w:rsid w:val="00A62D6C"/>
    <w:rsid w:val="00A62DEC"/>
    <w:rsid w:val="00A646CD"/>
    <w:rsid w:val="00A666CF"/>
    <w:rsid w:val="00A723F7"/>
    <w:rsid w:val="00A72A3A"/>
    <w:rsid w:val="00A72B12"/>
    <w:rsid w:val="00A730CC"/>
    <w:rsid w:val="00A765FA"/>
    <w:rsid w:val="00A80AAC"/>
    <w:rsid w:val="00A81AF6"/>
    <w:rsid w:val="00A81D37"/>
    <w:rsid w:val="00A8318B"/>
    <w:rsid w:val="00A83621"/>
    <w:rsid w:val="00A854E8"/>
    <w:rsid w:val="00A905BA"/>
    <w:rsid w:val="00A91EF0"/>
    <w:rsid w:val="00A938E0"/>
    <w:rsid w:val="00A93B06"/>
    <w:rsid w:val="00A93C5C"/>
    <w:rsid w:val="00A9432E"/>
    <w:rsid w:val="00A94738"/>
    <w:rsid w:val="00A94C02"/>
    <w:rsid w:val="00A94FDF"/>
    <w:rsid w:val="00AA0B21"/>
    <w:rsid w:val="00AA0F4D"/>
    <w:rsid w:val="00AA483D"/>
    <w:rsid w:val="00AA56FC"/>
    <w:rsid w:val="00AA6837"/>
    <w:rsid w:val="00AA69BE"/>
    <w:rsid w:val="00AB1667"/>
    <w:rsid w:val="00AB223B"/>
    <w:rsid w:val="00AB23EF"/>
    <w:rsid w:val="00AB48DD"/>
    <w:rsid w:val="00AB64F8"/>
    <w:rsid w:val="00AB66E8"/>
    <w:rsid w:val="00AC1338"/>
    <w:rsid w:val="00AC1F1A"/>
    <w:rsid w:val="00AC276C"/>
    <w:rsid w:val="00AC2980"/>
    <w:rsid w:val="00AC3BA6"/>
    <w:rsid w:val="00AC61DE"/>
    <w:rsid w:val="00AC7E59"/>
    <w:rsid w:val="00AD0F99"/>
    <w:rsid w:val="00AD1127"/>
    <w:rsid w:val="00AD1A32"/>
    <w:rsid w:val="00AD224C"/>
    <w:rsid w:val="00AD3C5C"/>
    <w:rsid w:val="00AD53EA"/>
    <w:rsid w:val="00AD6DB4"/>
    <w:rsid w:val="00AD7853"/>
    <w:rsid w:val="00AD7BC9"/>
    <w:rsid w:val="00AE12F3"/>
    <w:rsid w:val="00AE1CE5"/>
    <w:rsid w:val="00AE220E"/>
    <w:rsid w:val="00AE3D1A"/>
    <w:rsid w:val="00AE433F"/>
    <w:rsid w:val="00AE55C3"/>
    <w:rsid w:val="00AE64A9"/>
    <w:rsid w:val="00AE709D"/>
    <w:rsid w:val="00AF0FA0"/>
    <w:rsid w:val="00AF512C"/>
    <w:rsid w:val="00AF6659"/>
    <w:rsid w:val="00AF67A7"/>
    <w:rsid w:val="00AF755D"/>
    <w:rsid w:val="00B01933"/>
    <w:rsid w:val="00B026D1"/>
    <w:rsid w:val="00B0393C"/>
    <w:rsid w:val="00B03C1D"/>
    <w:rsid w:val="00B03FD2"/>
    <w:rsid w:val="00B051E0"/>
    <w:rsid w:val="00B06252"/>
    <w:rsid w:val="00B06972"/>
    <w:rsid w:val="00B070CB"/>
    <w:rsid w:val="00B0782A"/>
    <w:rsid w:val="00B1065E"/>
    <w:rsid w:val="00B12C95"/>
    <w:rsid w:val="00B14C7F"/>
    <w:rsid w:val="00B17611"/>
    <w:rsid w:val="00B20876"/>
    <w:rsid w:val="00B21DA3"/>
    <w:rsid w:val="00B26145"/>
    <w:rsid w:val="00B26BEF"/>
    <w:rsid w:val="00B31F12"/>
    <w:rsid w:val="00B35314"/>
    <w:rsid w:val="00B3772C"/>
    <w:rsid w:val="00B438B1"/>
    <w:rsid w:val="00B45BE8"/>
    <w:rsid w:val="00B4630F"/>
    <w:rsid w:val="00B46B6A"/>
    <w:rsid w:val="00B47BC3"/>
    <w:rsid w:val="00B504F8"/>
    <w:rsid w:val="00B5449A"/>
    <w:rsid w:val="00B608EC"/>
    <w:rsid w:val="00B60ECF"/>
    <w:rsid w:val="00B627EE"/>
    <w:rsid w:val="00B64912"/>
    <w:rsid w:val="00B64EAD"/>
    <w:rsid w:val="00B654D0"/>
    <w:rsid w:val="00B65B5F"/>
    <w:rsid w:val="00B67048"/>
    <w:rsid w:val="00B674C3"/>
    <w:rsid w:val="00B679A0"/>
    <w:rsid w:val="00B67D4D"/>
    <w:rsid w:val="00B7044F"/>
    <w:rsid w:val="00B70B42"/>
    <w:rsid w:val="00B70E21"/>
    <w:rsid w:val="00B710C4"/>
    <w:rsid w:val="00B71CC4"/>
    <w:rsid w:val="00B751CE"/>
    <w:rsid w:val="00B75CB7"/>
    <w:rsid w:val="00B7645F"/>
    <w:rsid w:val="00B76D83"/>
    <w:rsid w:val="00B80DB3"/>
    <w:rsid w:val="00B8103D"/>
    <w:rsid w:val="00B87CC0"/>
    <w:rsid w:val="00B942D8"/>
    <w:rsid w:val="00B94358"/>
    <w:rsid w:val="00B96E63"/>
    <w:rsid w:val="00BA09A6"/>
    <w:rsid w:val="00BA3910"/>
    <w:rsid w:val="00BA49EA"/>
    <w:rsid w:val="00BA49F6"/>
    <w:rsid w:val="00BA613F"/>
    <w:rsid w:val="00BA7277"/>
    <w:rsid w:val="00BA7CE6"/>
    <w:rsid w:val="00BB1F35"/>
    <w:rsid w:val="00BB2C9C"/>
    <w:rsid w:val="00BB3519"/>
    <w:rsid w:val="00BB3BDA"/>
    <w:rsid w:val="00BB45F5"/>
    <w:rsid w:val="00BB69CB"/>
    <w:rsid w:val="00BC0BD3"/>
    <w:rsid w:val="00BC0BEF"/>
    <w:rsid w:val="00BC0C31"/>
    <w:rsid w:val="00BC21F8"/>
    <w:rsid w:val="00BC37C3"/>
    <w:rsid w:val="00BC45D7"/>
    <w:rsid w:val="00BC626C"/>
    <w:rsid w:val="00BC6487"/>
    <w:rsid w:val="00BC7AF7"/>
    <w:rsid w:val="00BD1863"/>
    <w:rsid w:val="00BD3C4D"/>
    <w:rsid w:val="00BD4066"/>
    <w:rsid w:val="00BD4EF0"/>
    <w:rsid w:val="00BD4F8D"/>
    <w:rsid w:val="00BD50E5"/>
    <w:rsid w:val="00BD60C2"/>
    <w:rsid w:val="00BD73C0"/>
    <w:rsid w:val="00BE0339"/>
    <w:rsid w:val="00BE27AD"/>
    <w:rsid w:val="00BE318B"/>
    <w:rsid w:val="00BE34E2"/>
    <w:rsid w:val="00BE396A"/>
    <w:rsid w:val="00BE646A"/>
    <w:rsid w:val="00BE6786"/>
    <w:rsid w:val="00BE719D"/>
    <w:rsid w:val="00BF408D"/>
    <w:rsid w:val="00BF5693"/>
    <w:rsid w:val="00BF6A60"/>
    <w:rsid w:val="00BF7633"/>
    <w:rsid w:val="00C0319E"/>
    <w:rsid w:val="00C04B1E"/>
    <w:rsid w:val="00C05A53"/>
    <w:rsid w:val="00C069C7"/>
    <w:rsid w:val="00C0717F"/>
    <w:rsid w:val="00C13DF8"/>
    <w:rsid w:val="00C15E68"/>
    <w:rsid w:val="00C16CDA"/>
    <w:rsid w:val="00C2019A"/>
    <w:rsid w:val="00C21E41"/>
    <w:rsid w:val="00C22F1E"/>
    <w:rsid w:val="00C2472D"/>
    <w:rsid w:val="00C27BE5"/>
    <w:rsid w:val="00C347FF"/>
    <w:rsid w:val="00C351CD"/>
    <w:rsid w:val="00C35601"/>
    <w:rsid w:val="00C36553"/>
    <w:rsid w:val="00C36DBB"/>
    <w:rsid w:val="00C37C7A"/>
    <w:rsid w:val="00C422FE"/>
    <w:rsid w:val="00C438E8"/>
    <w:rsid w:val="00C44909"/>
    <w:rsid w:val="00C457FA"/>
    <w:rsid w:val="00C462BD"/>
    <w:rsid w:val="00C4636F"/>
    <w:rsid w:val="00C47698"/>
    <w:rsid w:val="00C524DB"/>
    <w:rsid w:val="00C5457E"/>
    <w:rsid w:val="00C55E46"/>
    <w:rsid w:val="00C57DB1"/>
    <w:rsid w:val="00C6122E"/>
    <w:rsid w:val="00C614E7"/>
    <w:rsid w:val="00C64C21"/>
    <w:rsid w:val="00C66C0B"/>
    <w:rsid w:val="00C70991"/>
    <w:rsid w:val="00C744BD"/>
    <w:rsid w:val="00C76DF3"/>
    <w:rsid w:val="00C81E30"/>
    <w:rsid w:val="00C92DC7"/>
    <w:rsid w:val="00C9307D"/>
    <w:rsid w:val="00C9367B"/>
    <w:rsid w:val="00C9518F"/>
    <w:rsid w:val="00C9711E"/>
    <w:rsid w:val="00CA13DF"/>
    <w:rsid w:val="00CA461C"/>
    <w:rsid w:val="00CA509E"/>
    <w:rsid w:val="00CA7BE1"/>
    <w:rsid w:val="00CB138C"/>
    <w:rsid w:val="00CB1C65"/>
    <w:rsid w:val="00CB2A13"/>
    <w:rsid w:val="00CB3D69"/>
    <w:rsid w:val="00CB4443"/>
    <w:rsid w:val="00CB4A17"/>
    <w:rsid w:val="00CB5E89"/>
    <w:rsid w:val="00CB78F5"/>
    <w:rsid w:val="00CB7BC4"/>
    <w:rsid w:val="00CB7CEE"/>
    <w:rsid w:val="00CC258E"/>
    <w:rsid w:val="00CC2D6F"/>
    <w:rsid w:val="00CC338A"/>
    <w:rsid w:val="00CC54F7"/>
    <w:rsid w:val="00CC5FD6"/>
    <w:rsid w:val="00CC615D"/>
    <w:rsid w:val="00CC6BFE"/>
    <w:rsid w:val="00CC7292"/>
    <w:rsid w:val="00CC758E"/>
    <w:rsid w:val="00CC7FDE"/>
    <w:rsid w:val="00CD10C2"/>
    <w:rsid w:val="00CD12B3"/>
    <w:rsid w:val="00CD3F90"/>
    <w:rsid w:val="00CD5187"/>
    <w:rsid w:val="00CD538A"/>
    <w:rsid w:val="00CD601A"/>
    <w:rsid w:val="00CD6EAB"/>
    <w:rsid w:val="00CE0C80"/>
    <w:rsid w:val="00CE1320"/>
    <w:rsid w:val="00CE136B"/>
    <w:rsid w:val="00CE1FBF"/>
    <w:rsid w:val="00CE2C91"/>
    <w:rsid w:val="00CE324F"/>
    <w:rsid w:val="00CE4450"/>
    <w:rsid w:val="00CE45F9"/>
    <w:rsid w:val="00CE5EEC"/>
    <w:rsid w:val="00CF012D"/>
    <w:rsid w:val="00CF18DD"/>
    <w:rsid w:val="00CF4D41"/>
    <w:rsid w:val="00CF6B84"/>
    <w:rsid w:val="00CF7C6F"/>
    <w:rsid w:val="00D02569"/>
    <w:rsid w:val="00D05387"/>
    <w:rsid w:val="00D0618D"/>
    <w:rsid w:val="00D1024F"/>
    <w:rsid w:val="00D103AF"/>
    <w:rsid w:val="00D11F4A"/>
    <w:rsid w:val="00D13436"/>
    <w:rsid w:val="00D14649"/>
    <w:rsid w:val="00D14E32"/>
    <w:rsid w:val="00D1557B"/>
    <w:rsid w:val="00D15B9F"/>
    <w:rsid w:val="00D17D13"/>
    <w:rsid w:val="00D20FC9"/>
    <w:rsid w:val="00D230CD"/>
    <w:rsid w:val="00D24634"/>
    <w:rsid w:val="00D253AA"/>
    <w:rsid w:val="00D26825"/>
    <w:rsid w:val="00D26892"/>
    <w:rsid w:val="00D27ABE"/>
    <w:rsid w:val="00D3001A"/>
    <w:rsid w:val="00D315FF"/>
    <w:rsid w:val="00D33C4C"/>
    <w:rsid w:val="00D3417F"/>
    <w:rsid w:val="00D37F31"/>
    <w:rsid w:val="00D40866"/>
    <w:rsid w:val="00D41AF5"/>
    <w:rsid w:val="00D4228D"/>
    <w:rsid w:val="00D450D0"/>
    <w:rsid w:val="00D45BC6"/>
    <w:rsid w:val="00D45E4E"/>
    <w:rsid w:val="00D46E2F"/>
    <w:rsid w:val="00D50DF9"/>
    <w:rsid w:val="00D510DA"/>
    <w:rsid w:val="00D51A52"/>
    <w:rsid w:val="00D53585"/>
    <w:rsid w:val="00D5365D"/>
    <w:rsid w:val="00D5434B"/>
    <w:rsid w:val="00D5519A"/>
    <w:rsid w:val="00D56CFD"/>
    <w:rsid w:val="00D606A4"/>
    <w:rsid w:val="00D608A0"/>
    <w:rsid w:val="00D65DA3"/>
    <w:rsid w:val="00D67331"/>
    <w:rsid w:val="00D67524"/>
    <w:rsid w:val="00D67764"/>
    <w:rsid w:val="00D67904"/>
    <w:rsid w:val="00D70B5E"/>
    <w:rsid w:val="00D721B3"/>
    <w:rsid w:val="00D74656"/>
    <w:rsid w:val="00D77036"/>
    <w:rsid w:val="00D77C8D"/>
    <w:rsid w:val="00D80A12"/>
    <w:rsid w:val="00D8160E"/>
    <w:rsid w:val="00D8182E"/>
    <w:rsid w:val="00D8251F"/>
    <w:rsid w:val="00D8533F"/>
    <w:rsid w:val="00D85F27"/>
    <w:rsid w:val="00D86163"/>
    <w:rsid w:val="00D8788C"/>
    <w:rsid w:val="00D909A5"/>
    <w:rsid w:val="00D91814"/>
    <w:rsid w:val="00D938C4"/>
    <w:rsid w:val="00D979D3"/>
    <w:rsid w:val="00DA2953"/>
    <w:rsid w:val="00DA42EE"/>
    <w:rsid w:val="00DA5EB4"/>
    <w:rsid w:val="00DB0FA5"/>
    <w:rsid w:val="00DB5001"/>
    <w:rsid w:val="00DB5F71"/>
    <w:rsid w:val="00DB6414"/>
    <w:rsid w:val="00DB666B"/>
    <w:rsid w:val="00DC0385"/>
    <w:rsid w:val="00DC097C"/>
    <w:rsid w:val="00DC38ED"/>
    <w:rsid w:val="00DC47E5"/>
    <w:rsid w:val="00DC66F8"/>
    <w:rsid w:val="00DC6B24"/>
    <w:rsid w:val="00DC7CDF"/>
    <w:rsid w:val="00DC7D20"/>
    <w:rsid w:val="00DD1A45"/>
    <w:rsid w:val="00DD314F"/>
    <w:rsid w:val="00DD7C93"/>
    <w:rsid w:val="00DE44BF"/>
    <w:rsid w:val="00DE574C"/>
    <w:rsid w:val="00DE5F5E"/>
    <w:rsid w:val="00DE7535"/>
    <w:rsid w:val="00DE7A6A"/>
    <w:rsid w:val="00DF1449"/>
    <w:rsid w:val="00DF229E"/>
    <w:rsid w:val="00DF2A90"/>
    <w:rsid w:val="00DF3BB8"/>
    <w:rsid w:val="00DF447F"/>
    <w:rsid w:val="00DF45EB"/>
    <w:rsid w:val="00DF470E"/>
    <w:rsid w:val="00DF52E3"/>
    <w:rsid w:val="00DF6463"/>
    <w:rsid w:val="00DF687D"/>
    <w:rsid w:val="00E033F8"/>
    <w:rsid w:val="00E04037"/>
    <w:rsid w:val="00E05F95"/>
    <w:rsid w:val="00E11DA2"/>
    <w:rsid w:val="00E1260A"/>
    <w:rsid w:val="00E12A9E"/>
    <w:rsid w:val="00E15D39"/>
    <w:rsid w:val="00E21851"/>
    <w:rsid w:val="00E22ED9"/>
    <w:rsid w:val="00E24565"/>
    <w:rsid w:val="00E25A96"/>
    <w:rsid w:val="00E25AEC"/>
    <w:rsid w:val="00E31CE3"/>
    <w:rsid w:val="00E36443"/>
    <w:rsid w:val="00E366FD"/>
    <w:rsid w:val="00E3770D"/>
    <w:rsid w:val="00E40100"/>
    <w:rsid w:val="00E4075B"/>
    <w:rsid w:val="00E40A34"/>
    <w:rsid w:val="00E41311"/>
    <w:rsid w:val="00E4293A"/>
    <w:rsid w:val="00E432D7"/>
    <w:rsid w:val="00E44A07"/>
    <w:rsid w:val="00E45A5A"/>
    <w:rsid w:val="00E46232"/>
    <w:rsid w:val="00E47557"/>
    <w:rsid w:val="00E47D53"/>
    <w:rsid w:val="00E50DA2"/>
    <w:rsid w:val="00E526D8"/>
    <w:rsid w:val="00E53F8E"/>
    <w:rsid w:val="00E553C4"/>
    <w:rsid w:val="00E5548C"/>
    <w:rsid w:val="00E57E90"/>
    <w:rsid w:val="00E6194F"/>
    <w:rsid w:val="00E61DFC"/>
    <w:rsid w:val="00E62953"/>
    <w:rsid w:val="00E652A8"/>
    <w:rsid w:val="00E67F37"/>
    <w:rsid w:val="00E71169"/>
    <w:rsid w:val="00E72891"/>
    <w:rsid w:val="00E74A85"/>
    <w:rsid w:val="00E74CED"/>
    <w:rsid w:val="00E7511F"/>
    <w:rsid w:val="00E75532"/>
    <w:rsid w:val="00E76C11"/>
    <w:rsid w:val="00E779D6"/>
    <w:rsid w:val="00E83157"/>
    <w:rsid w:val="00E833C7"/>
    <w:rsid w:val="00E84A23"/>
    <w:rsid w:val="00E8548C"/>
    <w:rsid w:val="00E85897"/>
    <w:rsid w:val="00E8647C"/>
    <w:rsid w:val="00E865C5"/>
    <w:rsid w:val="00E87EC1"/>
    <w:rsid w:val="00E915FD"/>
    <w:rsid w:val="00E9422B"/>
    <w:rsid w:val="00E94C94"/>
    <w:rsid w:val="00E957F0"/>
    <w:rsid w:val="00E96D66"/>
    <w:rsid w:val="00EA044F"/>
    <w:rsid w:val="00EA116D"/>
    <w:rsid w:val="00EA26F0"/>
    <w:rsid w:val="00EA4BEE"/>
    <w:rsid w:val="00EA5FCC"/>
    <w:rsid w:val="00EB35E6"/>
    <w:rsid w:val="00EB42C1"/>
    <w:rsid w:val="00EB4400"/>
    <w:rsid w:val="00EB46C3"/>
    <w:rsid w:val="00EB5AF3"/>
    <w:rsid w:val="00EC09D2"/>
    <w:rsid w:val="00EC1E28"/>
    <w:rsid w:val="00EC3D50"/>
    <w:rsid w:val="00EC3F08"/>
    <w:rsid w:val="00EC3F74"/>
    <w:rsid w:val="00EC4F2C"/>
    <w:rsid w:val="00EC5EAE"/>
    <w:rsid w:val="00ED07EE"/>
    <w:rsid w:val="00ED080D"/>
    <w:rsid w:val="00ED3A2C"/>
    <w:rsid w:val="00ED4056"/>
    <w:rsid w:val="00ED598E"/>
    <w:rsid w:val="00ED7ED4"/>
    <w:rsid w:val="00EE04BA"/>
    <w:rsid w:val="00EE0836"/>
    <w:rsid w:val="00EE0874"/>
    <w:rsid w:val="00EE1519"/>
    <w:rsid w:val="00EE2557"/>
    <w:rsid w:val="00EE3D85"/>
    <w:rsid w:val="00EE3DA5"/>
    <w:rsid w:val="00EE40B5"/>
    <w:rsid w:val="00EE429C"/>
    <w:rsid w:val="00EF0970"/>
    <w:rsid w:val="00EF171D"/>
    <w:rsid w:val="00EF1D07"/>
    <w:rsid w:val="00EF28A6"/>
    <w:rsid w:val="00EF2FC2"/>
    <w:rsid w:val="00EF37C3"/>
    <w:rsid w:val="00EF3BE5"/>
    <w:rsid w:val="00EF5E58"/>
    <w:rsid w:val="00EF6262"/>
    <w:rsid w:val="00EF6654"/>
    <w:rsid w:val="00EF6AA8"/>
    <w:rsid w:val="00EF726E"/>
    <w:rsid w:val="00F07542"/>
    <w:rsid w:val="00F07C37"/>
    <w:rsid w:val="00F10723"/>
    <w:rsid w:val="00F11336"/>
    <w:rsid w:val="00F11719"/>
    <w:rsid w:val="00F131AB"/>
    <w:rsid w:val="00F17C77"/>
    <w:rsid w:val="00F20AFE"/>
    <w:rsid w:val="00F2636E"/>
    <w:rsid w:val="00F26938"/>
    <w:rsid w:val="00F26BF1"/>
    <w:rsid w:val="00F271E1"/>
    <w:rsid w:val="00F27624"/>
    <w:rsid w:val="00F30E8F"/>
    <w:rsid w:val="00F32697"/>
    <w:rsid w:val="00F32AEC"/>
    <w:rsid w:val="00F359A7"/>
    <w:rsid w:val="00F35EA3"/>
    <w:rsid w:val="00F364BF"/>
    <w:rsid w:val="00F3669D"/>
    <w:rsid w:val="00F36C14"/>
    <w:rsid w:val="00F37325"/>
    <w:rsid w:val="00F37CAF"/>
    <w:rsid w:val="00F37D2E"/>
    <w:rsid w:val="00F4350D"/>
    <w:rsid w:val="00F436FE"/>
    <w:rsid w:val="00F43EC1"/>
    <w:rsid w:val="00F45E67"/>
    <w:rsid w:val="00F5268E"/>
    <w:rsid w:val="00F56E2C"/>
    <w:rsid w:val="00F578AB"/>
    <w:rsid w:val="00F579D4"/>
    <w:rsid w:val="00F6031E"/>
    <w:rsid w:val="00F605C4"/>
    <w:rsid w:val="00F617BB"/>
    <w:rsid w:val="00F61C59"/>
    <w:rsid w:val="00F64628"/>
    <w:rsid w:val="00F65AC1"/>
    <w:rsid w:val="00F66A13"/>
    <w:rsid w:val="00F67265"/>
    <w:rsid w:val="00F72194"/>
    <w:rsid w:val="00F734A8"/>
    <w:rsid w:val="00F73609"/>
    <w:rsid w:val="00F76E42"/>
    <w:rsid w:val="00F8070D"/>
    <w:rsid w:val="00F80A49"/>
    <w:rsid w:val="00F81332"/>
    <w:rsid w:val="00F822FF"/>
    <w:rsid w:val="00F8261A"/>
    <w:rsid w:val="00F8294E"/>
    <w:rsid w:val="00F84975"/>
    <w:rsid w:val="00F8533B"/>
    <w:rsid w:val="00F86874"/>
    <w:rsid w:val="00F868C9"/>
    <w:rsid w:val="00F9064F"/>
    <w:rsid w:val="00F910AC"/>
    <w:rsid w:val="00F924CA"/>
    <w:rsid w:val="00F944EC"/>
    <w:rsid w:val="00F94EE1"/>
    <w:rsid w:val="00F97607"/>
    <w:rsid w:val="00FA00BF"/>
    <w:rsid w:val="00FA18B4"/>
    <w:rsid w:val="00FA2596"/>
    <w:rsid w:val="00FA304D"/>
    <w:rsid w:val="00FA33C6"/>
    <w:rsid w:val="00FA691A"/>
    <w:rsid w:val="00FA6E9B"/>
    <w:rsid w:val="00FA72EE"/>
    <w:rsid w:val="00FA74B2"/>
    <w:rsid w:val="00FB1558"/>
    <w:rsid w:val="00FB1ECC"/>
    <w:rsid w:val="00FB33DB"/>
    <w:rsid w:val="00FB5E33"/>
    <w:rsid w:val="00FB6373"/>
    <w:rsid w:val="00FB719E"/>
    <w:rsid w:val="00FB7B75"/>
    <w:rsid w:val="00FC298D"/>
    <w:rsid w:val="00FC2B19"/>
    <w:rsid w:val="00FC34A4"/>
    <w:rsid w:val="00FC3DF4"/>
    <w:rsid w:val="00FC3EAB"/>
    <w:rsid w:val="00FC3FF1"/>
    <w:rsid w:val="00FD17DB"/>
    <w:rsid w:val="00FD3474"/>
    <w:rsid w:val="00FD463A"/>
    <w:rsid w:val="00FD4F22"/>
    <w:rsid w:val="00FD67D5"/>
    <w:rsid w:val="00FD7C04"/>
    <w:rsid w:val="00FE161B"/>
    <w:rsid w:val="00FE2401"/>
    <w:rsid w:val="00FE6D61"/>
    <w:rsid w:val="00FF08DB"/>
    <w:rsid w:val="00FF1E84"/>
    <w:rsid w:val="00FF2556"/>
    <w:rsid w:val="00FF4139"/>
    <w:rsid w:val="00FF455E"/>
    <w:rsid w:val="00FF743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7E8"/>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paragraph" w:styleId="Index2">
    <w:name w:val="index 2"/>
    <w:basedOn w:val="Normal"/>
    <w:next w:val="Normal"/>
    <w:autoRedefine/>
    <w:uiPriority w:val="99"/>
    <w:semiHidden/>
    <w:unhideWhenUsed/>
    <w:rsid w:val="007F35AD"/>
    <w:pPr>
      <w:spacing w:after="0" w:line="240" w:lineRule="auto"/>
      <w:ind w:left="44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maps/support"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4.png"/><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2.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5.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ru-ru/support/plan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6F130D-470A-4DEC-8884-14601680B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83741</Words>
  <Characters>477328</Characters>
  <Application>Microsoft Office Word</Application>
  <DocSecurity>8</DocSecurity>
  <Lines>3977</Lines>
  <Paragraphs>1119</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Оглавление</vt:lpstr>
      <vt:lpstr>Введение</vt:lpstr>
      <vt:lpstr>    Сведения о данном документе</vt:lpstr>
      <vt:lpstr>    Использование настоящего документа</vt:lpstr>
      <vt:lpstr>    Ключ к таблице</vt:lpstr>
      <vt:lpstr>    Предыдущие версии</vt:lpstr>
      <vt:lpstr>    Пояснения и обзор изменений</vt:lpstr>
      <vt:lpstr>Программное обеспечение</vt:lpstr>
      <vt:lpstr>    AutoRoute</vt:lpstr>
      <vt:lpstr>    BizTalk Server</vt:lpstr>
      <vt:lpstr>    Core Infrastructure Server Suite</vt:lpstr>
      <vt:lpstr>    CAL Suite</vt:lpstr>
    </vt:vector>
  </TitlesOfParts>
  <Company/>
  <LinksUpToDate>false</LinksUpToDate>
  <CharactersWithSpaces>559950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2014-10-28T21:10:00Z</dcterms:created>
  <dcterms:modified xsi:type="dcterms:W3CDTF">2014-10-28T21:10:00Z</dcterms:modified>
</cp:coreProperties>
</file>