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62532" w14:textId="77777777" w:rsidR="00847D11" w:rsidRPr="009F795C" w:rsidRDefault="00B64EAD" w:rsidP="00847D11">
      <w:pPr>
        <w:pStyle w:val="ProductList-Body"/>
        <w:shd w:val="clear" w:color="auto" w:fill="00188F"/>
        <w:ind w:right="8640"/>
        <w:rPr>
          <w:rFonts w:asciiTheme="majorHAnsi" w:hAnsiTheme="majorHAnsi"/>
          <w:color w:val="FFFFFF" w:themeColor="background1"/>
          <w:sz w:val="32"/>
          <w:szCs w:val="32"/>
          <w:lang w:val="es-ES"/>
        </w:rPr>
      </w:pPr>
      <w:bookmarkStart w:id="0" w:name="CoverPage"/>
      <w:r>
        <w:rPr>
          <w:rFonts w:asciiTheme="majorHAnsi" w:hAnsiTheme="majorHAnsi"/>
          <w:color w:val="FFFFFF" w:themeColor="background1"/>
          <w:sz w:val="32"/>
          <w:szCs w:val="32"/>
        </w:rPr>
        <w:tab/>
      </w:r>
      <w:bookmarkEnd w:id="0"/>
      <w:r w:rsidR="00847D11" w:rsidRPr="009F795C">
        <w:rPr>
          <w:rFonts w:asciiTheme="majorHAnsi" w:hAnsiTheme="majorHAnsi"/>
          <w:color w:val="FFFFFF" w:themeColor="background1"/>
          <w:sz w:val="32"/>
          <w:szCs w:val="32"/>
          <w:lang w:val="es-ES"/>
        </w:rPr>
        <w:t>Volume</w:t>
      </w:r>
    </w:p>
    <w:p w14:paraId="133DA5F1" w14:textId="77777777" w:rsidR="00847D11" w:rsidRPr="009F795C" w:rsidRDefault="00847D11" w:rsidP="00847D11">
      <w:pPr>
        <w:pStyle w:val="ProductList-Body"/>
        <w:shd w:val="clear" w:color="auto" w:fill="00188F"/>
        <w:spacing w:after="900"/>
        <w:ind w:right="8640"/>
        <w:rPr>
          <w:rFonts w:asciiTheme="majorHAnsi" w:hAnsiTheme="majorHAnsi"/>
          <w:color w:val="FFFFFF" w:themeColor="background1"/>
          <w:sz w:val="32"/>
          <w:szCs w:val="32"/>
          <w:lang w:val="es-ES"/>
        </w:rPr>
      </w:pPr>
      <w:r w:rsidRPr="009F795C">
        <w:rPr>
          <w:rFonts w:asciiTheme="majorHAnsi" w:hAnsiTheme="majorHAnsi"/>
          <w:color w:val="FFFFFF" w:themeColor="background1"/>
          <w:sz w:val="32"/>
          <w:szCs w:val="32"/>
          <w:lang w:val="es-ES"/>
        </w:rPr>
        <w:tab/>
        <w:t>Licensing</w:t>
      </w:r>
      <w:bookmarkStart w:id="1" w:name="_GoBack"/>
      <w:bookmarkEnd w:id="1"/>
    </w:p>
    <w:p w14:paraId="4FDCA799" w14:textId="65BCCDF5" w:rsidR="00F20AFE" w:rsidRPr="009F795C" w:rsidRDefault="00F20AFE" w:rsidP="00847D11">
      <w:pPr>
        <w:pStyle w:val="ProductList-Body"/>
        <w:shd w:val="clear" w:color="auto" w:fill="00188F"/>
        <w:ind w:right="8640"/>
        <w:rPr>
          <w:lang w:val="es-ES"/>
        </w:rPr>
      </w:pPr>
    </w:p>
    <w:p w14:paraId="4FDCA79A" w14:textId="350EC23B" w:rsidR="00F20AFE" w:rsidRPr="009F795C" w:rsidRDefault="00F20AFE" w:rsidP="009E770E">
      <w:pPr>
        <w:pStyle w:val="ProductList-Body"/>
        <w:shd w:val="clear" w:color="auto" w:fill="0072C6"/>
        <w:ind w:right="1800"/>
        <w:rPr>
          <w:sz w:val="72"/>
          <w:szCs w:val="72"/>
          <w:lang w:val="es-ES"/>
        </w:rPr>
      </w:pPr>
    </w:p>
    <w:p w14:paraId="24444FA1" w14:textId="77777777" w:rsidR="00271353" w:rsidRPr="009F795C" w:rsidRDefault="00271353" w:rsidP="009E770E">
      <w:pPr>
        <w:pStyle w:val="ProductList-Body"/>
        <w:shd w:val="clear" w:color="auto" w:fill="0072C6"/>
        <w:tabs>
          <w:tab w:val="clear" w:pos="158"/>
          <w:tab w:val="left" w:pos="180"/>
        </w:tabs>
        <w:ind w:right="1800"/>
        <w:rPr>
          <w:sz w:val="72"/>
          <w:szCs w:val="72"/>
          <w:lang w:val="es-ES"/>
        </w:rPr>
      </w:pPr>
    </w:p>
    <w:p w14:paraId="4FDCA79B" w14:textId="15CA3107" w:rsidR="00F20AFE" w:rsidRPr="009F795C" w:rsidRDefault="00271353" w:rsidP="009E770E">
      <w:pPr>
        <w:pStyle w:val="ProductList-Body"/>
        <w:shd w:val="clear" w:color="auto" w:fill="0072C6"/>
        <w:tabs>
          <w:tab w:val="clear" w:pos="158"/>
          <w:tab w:val="left" w:pos="360"/>
        </w:tabs>
        <w:ind w:right="1800"/>
        <w:rPr>
          <w:lang w:val="es-ES"/>
        </w:rPr>
      </w:pPr>
      <w:r w:rsidRPr="009F795C">
        <w:rPr>
          <w:rFonts w:asciiTheme="majorHAnsi" w:hAnsiTheme="majorHAnsi"/>
          <w:color w:val="FFFFFF" w:themeColor="background1"/>
          <w:sz w:val="72"/>
          <w:szCs w:val="72"/>
          <w:lang w:val="es-ES"/>
        </w:rPr>
        <w:tab/>
        <w:t>Lista de Productos</w:t>
      </w:r>
    </w:p>
    <w:p w14:paraId="676AC612" w14:textId="102D59AB" w:rsidR="00F80A49" w:rsidRPr="009F795C" w:rsidRDefault="00F80A49" w:rsidP="009E770E">
      <w:pPr>
        <w:pStyle w:val="ProductList-Body"/>
        <w:shd w:val="clear" w:color="auto" w:fill="0072C6"/>
        <w:tabs>
          <w:tab w:val="clear" w:pos="158"/>
          <w:tab w:val="left" w:pos="360"/>
        </w:tabs>
        <w:ind w:right="1800"/>
        <w:rPr>
          <w:lang w:val="es-ES"/>
        </w:rPr>
      </w:pPr>
      <w:r w:rsidRPr="009F795C">
        <w:rPr>
          <w:rFonts w:asciiTheme="majorHAnsi" w:hAnsiTheme="majorHAnsi"/>
          <w:color w:val="FFFFFF" w:themeColor="background1"/>
          <w:sz w:val="72"/>
          <w:szCs w:val="72"/>
          <w:lang w:val="es-ES"/>
        </w:rPr>
        <w:tab/>
      </w:r>
      <w:r w:rsidRPr="009F795C">
        <w:rPr>
          <w:rFonts w:asciiTheme="majorHAnsi" w:hAnsiTheme="majorHAnsi"/>
          <w:color w:val="FFFFFF" w:themeColor="background1"/>
          <w:sz w:val="96"/>
          <w:szCs w:val="96"/>
          <w:lang w:val="es-ES"/>
        </w:rPr>
        <w:t>1 de abril de 2015</w:t>
      </w:r>
    </w:p>
    <w:p w14:paraId="4FDCA79C" w14:textId="7B175B1D" w:rsidR="00F20AFE" w:rsidRPr="009F795C" w:rsidRDefault="00F20AFE" w:rsidP="009E770E">
      <w:pPr>
        <w:pStyle w:val="ProductList-Body"/>
        <w:shd w:val="clear" w:color="auto" w:fill="0072C6"/>
        <w:tabs>
          <w:tab w:val="clear" w:pos="158"/>
          <w:tab w:val="left" w:pos="360"/>
        </w:tabs>
        <w:ind w:right="1800"/>
        <w:rPr>
          <w:sz w:val="48"/>
          <w:szCs w:val="48"/>
          <w:lang w:val="es-ES"/>
        </w:rPr>
      </w:pPr>
    </w:p>
    <w:p w14:paraId="4FDCA79E" w14:textId="00B8BEB1" w:rsidR="009A0C93" w:rsidRPr="009F795C" w:rsidRDefault="009A0C93" w:rsidP="00035F22">
      <w:pPr>
        <w:pStyle w:val="ProductList-Body"/>
        <w:rPr>
          <w:lang w:val="es-ES"/>
        </w:rPr>
      </w:pPr>
    </w:p>
    <w:p w14:paraId="0957CEFA" w14:textId="77777777" w:rsidR="002160E0" w:rsidRPr="009F795C" w:rsidRDefault="002160E0" w:rsidP="00F20AFE">
      <w:pPr>
        <w:pStyle w:val="ProductList-Body"/>
        <w:rPr>
          <w:lang w:val="es-ES"/>
        </w:rPr>
        <w:sectPr w:rsidR="002160E0" w:rsidRPr="009F795C"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F7132B" w:rsidRDefault="009A0C93" w:rsidP="00FB7B75">
      <w:pPr>
        <w:pStyle w:val="ProductList-Body"/>
        <w:spacing w:after="240"/>
        <w:outlineLvl w:val="0"/>
        <w:rPr>
          <w:rFonts w:asciiTheme="majorHAnsi" w:hAnsiTheme="majorHAnsi"/>
          <w:b/>
          <w:sz w:val="40"/>
          <w:szCs w:val="40"/>
          <w:lang w:val="es-ES"/>
        </w:rPr>
        <w:sectPr w:rsidR="00930D5E" w:rsidRPr="00F7132B"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sidRPr="00F7132B">
        <w:rPr>
          <w:rFonts w:asciiTheme="majorHAnsi" w:hAnsiTheme="majorHAnsi"/>
          <w:b/>
          <w:sz w:val="40"/>
          <w:szCs w:val="40"/>
          <w:lang w:val="es-ES"/>
        </w:rPr>
        <w:lastRenderedPageBreak/>
        <w:t>Tabla de contenido</w:t>
      </w:r>
      <w:bookmarkEnd w:id="2"/>
    </w:p>
    <w:p w14:paraId="33D7D05C" w14:textId="77777777" w:rsidR="00E01CC0" w:rsidRDefault="00462C59">
      <w:pPr>
        <w:pStyle w:val="TOC1"/>
        <w:tabs>
          <w:tab w:val="right" w:leader="dot" w:pos="5030"/>
        </w:tabs>
        <w:rPr>
          <w:rFonts w:eastAsiaTheme="minorEastAsia"/>
          <w:b w:val="0"/>
          <w:caps w:val="0"/>
          <w:noProof/>
          <w:sz w:val="22"/>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5585663" w:history="1">
        <w:r w:rsidR="00E01CC0" w:rsidRPr="0047652F">
          <w:rPr>
            <w:rStyle w:val="Hyperlink"/>
            <w:noProof/>
            <w:lang w:val="es-ES"/>
          </w:rPr>
          <w:t>Introducción</w:t>
        </w:r>
        <w:r w:rsidR="00E01CC0">
          <w:rPr>
            <w:noProof/>
            <w:webHidden/>
          </w:rPr>
          <w:tab/>
        </w:r>
        <w:r w:rsidR="00E01CC0">
          <w:rPr>
            <w:noProof/>
            <w:webHidden/>
          </w:rPr>
          <w:fldChar w:fldCharType="begin"/>
        </w:r>
        <w:r w:rsidR="00E01CC0">
          <w:rPr>
            <w:noProof/>
            <w:webHidden/>
          </w:rPr>
          <w:instrText xml:space="preserve"> PAGEREF _Toc415585663 \h </w:instrText>
        </w:r>
        <w:r w:rsidR="00E01CC0">
          <w:rPr>
            <w:noProof/>
            <w:webHidden/>
          </w:rPr>
        </w:r>
        <w:r w:rsidR="00E01CC0">
          <w:rPr>
            <w:noProof/>
            <w:webHidden/>
          </w:rPr>
          <w:fldChar w:fldCharType="separate"/>
        </w:r>
        <w:r w:rsidR="00E01CC0">
          <w:rPr>
            <w:noProof/>
            <w:webHidden/>
          </w:rPr>
          <w:t>7</w:t>
        </w:r>
        <w:r w:rsidR="00E01CC0">
          <w:rPr>
            <w:noProof/>
            <w:webHidden/>
          </w:rPr>
          <w:fldChar w:fldCharType="end"/>
        </w:r>
      </w:hyperlink>
    </w:p>
    <w:p w14:paraId="79613821" w14:textId="77777777" w:rsidR="00E01CC0" w:rsidRDefault="00E01CC0">
      <w:pPr>
        <w:pStyle w:val="TOC3"/>
        <w:tabs>
          <w:tab w:val="right" w:leader="dot" w:pos="5030"/>
        </w:tabs>
        <w:rPr>
          <w:rFonts w:eastAsiaTheme="minorEastAsia"/>
          <w:smallCaps w:val="0"/>
          <w:noProof/>
          <w:sz w:val="22"/>
        </w:rPr>
      </w:pPr>
      <w:hyperlink w:anchor="_Toc415585664" w:history="1">
        <w:r w:rsidRPr="0047652F">
          <w:rPr>
            <w:rStyle w:val="Hyperlink"/>
            <w:noProof/>
            <w:lang w:val="es-ES"/>
          </w:rPr>
          <w:t>Acerca de este documento</w:t>
        </w:r>
        <w:r>
          <w:rPr>
            <w:noProof/>
            <w:webHidden/>
          </w:rPr>
          <w:tab/>
        </w:r>
        <w:r>
          <w:rPr>
            <w:noProof/>
            <w:webHidden/>
          </w:rPr>
          <w:fldChar w:fldCharType="begin"/>
        </w:r>
        <w:r>
          <w:rPr>
            <w:noProof/>
            <w:webHidden/>
          </w:rPr>
          <w:instrText xml:space="preserve"> PAGEREF _Toc415585664 \h </w:instrText>
        </w:r>
        <w:r>
          <w:rPr>
            <w:noProof/>
            <w:webHidden/>
          </w:rPr>
        </w:r>
        <w:r>
          <w:rPr>
            <w:noProof/>
            <w:webHidden/>
          </w:rPr>
          <w:fldChar w:fldCharType="separate"/>
        </w:r>
        <w:r>
          <w:rPr>
            <w:noProof/>
            <w:webHidden/>
          </w:rPr>
          <w:t>7</w:t>
        </w:r>
        <w:r>
          <w:rPr>
            <w:noProof/>
            <w:webHidden/>
          </w:rPr>
          <w:fldChar w:fldCharType="end"/>
        </w:r>
      </w:hyperlink>
    </w:p>
    <w:p w14:paraId="21B33A9C" w14:textId="77777777" w:rsidR="00E01CC0" w:rsidRDefault="00E01CC0">
      <w:pPr>
        <w:pStyle w:val="TOC3"/>
        <w:tabs>
          <w:tab w:val="right" w:leader="dot" w:pos="5030"/>
        </w:tabs>
        <w:rPr>
          <w:rFonts w:eastAsiaTheme="minorEastAsia"/>
          <w:smallCaps w:val="0"/>
          <w:noProof/>
          <w:sz w:val="22"/>
        </w:rPr>
      </w:pPr>
      <w:hyperlink w:anchor="_Toc415585665" w:history="1">
        <w:r w:rsidRPr="0047652F">
          <w:rPr>
            <w:rStyle w:val="Hyperlink"/>
            <w:noProof/>
            <w:lang w:val="es-ES"/>
          </w:rPr>
          <w:t>Cómo utilizar este documento</w:t>
        </w:r>
        <w:r>
          <w:rPr>
            <w:noProof/>
            <w:webHidden/>
          </w:rPr>
          <w:tab/>
        </w:r>
        <w:r>
          <w:rPr>
            <w:noProof/>
            <w:webHidden/>
          </w:rPr>
          <w:fldChar w:fldCharType="begin"/>
        </w:r>
        <w:r>
          <w:rPr>
            <w:noProof/>
            <w:webHidden/>
          </w:rPr>
          <w:instrText xml:space="preserve"> PAGEREF _Toc415585665 \h </w:instrText>
        </w:r>
        <w:r>
          <w:rPr>
            <w:noProof/>
            <w:webHidden/>
          </w:rPr>
        </w:r>
        <w:r>
          <w:rPr>
            <w:noProof/>
            <w:webHidden/>
          </w:rPr>
          <w:fldChar w:fldCharType="separate"/>
        </w:r>
        <w:r>
          <w:rPr>
            <w:noProof/>
            <w:webHidden/>
          </w:rPr>
          <w:t>7</w:t>
        </w:r>
        <w:r>
          <w:rPr>
            <w:noProof/>
            <w:webHidden/>
          </w:rPr>
          <w:fldChar w:fldCharType="end"/>
        </w:r>
      </w:hyperlink>
    </w:p>
    <w:p w14:paraId="73DC2672" w14:textId="77777777" w:rsidR="00E01CC0" w:rsidRDefault="00E01CC0">
      <w:pPr>
        <w:pStyle w:val="TOC3"/>
        <w:tabs>
          <w:tab w:val="right" w:leader="dot" w:pos="5030"/>
        </w:tabs>
        <w:rPr>
          <w:rFonts w:eastAsiaTheme="minorEastAsia"/>
          <w:smallCaps w:val="0"/>
          <w:noProof/>
          <w:sz w:val="22"/>
        </w:rPr>
      </w:pPr>
      <w:hyperlink w:anchor="_Toc415585666" w:history="1">
        <w:r w:rsidRPr="0047652F">
          <w:rPr>
            <w:rStyle w:val="Hyperlink"/>
            <w:noProof/>
            <w:lang w:val="es-ES"/>
          </w:rPr>
          <w:t>Clave de gráficos</w:t>
        </w:r>
        <w:r>
          <w:rPr>
            <w:noProof/>
            <w:webHidden/>
          </w:rPr>
          <w:tab/>
        </w:r>
        <w:r>
          <w:rPr>
            <w:noProof/>
            <w:webHidden/>
          </w:rPr>
          <w:fldChar w:fldCharType="begin"/>
        </w:r>
        <w:r>
          <w:rPr>
            <w:noProof/>
            <w:webHidden/>
          </w:rPr>
          <w:instrText xml:space="preserve"> PAGEREF _Toc415585666 \h </w:instrText>
        </w:r>
        <w:r>
          <w:rPr>
            <w:noProof/>
            <w:webHidden/>
          </w:rPr>
        </w:r>
        <w:r>
          <w:rPr>
            <w:noProof/>
            <w:webHidden/>
          </w:rPr>
          <w:fldChar w:fldCharType="separate"/>
        </w:r>
        <w:r>
          <w:rPr>
            <w:noProof/>
            <w:webHidden/>
          </w:rPr>
          <w:t>8</w:t>
        </w:r>
        <w:r>
          <w:rPr>
            <w:noProof/>
            <w:webHidden/>
          </w:rPr>
          <w:fldChar w:fldCharType="end"/>
        </w:r>
      </w:hyperlink>
    </w:p>
    <w:p w14:paraId="5FBBD0F5" w14:textId="77777777" w:rsidR="00E01CC0" w:rsidRDefault="00E01CC0">
      <w:pPr>
        <w:pStyle w:val="TOC3"/>
        <w:tabs>
          <w:tab w:val="right" w:leader="dot" w:pos="5030"/>
        </w:tabs>
        <w:rPr>
          <w:rFonts w:eastAsiaTheme="minorEastAsia"/>
          <w:smallCaps w:val="0"/>
          <w:noProof/>
          <w:sz w:val="22"/>
        </w:rPr>
      </w:pPr>
      <w:hyperlink w:anchor="_Toc415585667" w:history="1">
        <w:r w:rsidRPr="0047652F">
          <w:rPr>
            <w:rStyle w:val="Hyperlink"/>
            <w:noProof/>
            <w:lang w:val="es-ES"/>
          </w:rPr>
          <w:t>Versiones anteriores</w:t>
        </w:r>
        <w:r>
          <w:rPr>
            <w:noProof/>
            <w:webHidden/>
          </w:rPr>
          <w:tab/>
        </w:r>
        <w:r>
          <w:rPr>
            <w:noProof/>
            <w:webHidden/>
          </w:rPr>
          <w:fldChar w:fldCharType="begin"/>
        </w:r>
        <w:r>
          <w:rPr>
            <w:noProof/>
            <w:webHidden/>
          </w:rPr>
          <w:instrText xml:space="preserve"> PAGEREF _Toc415585667 \h </w:instrText>
        </w:r>
        <w:r>
          <w:rPr>
            <w:noProof/>
            <w:webHidden/>
          </w:rPr>
        </w:r>
        <w:r>
          <w:rPr>
            <w:noProof/>
            <w:webHidden/>
          </w:rPr>
          <w:fldChar w:fldCharType="separate"/>
        </w:r>
        <w:r>
          <w:rPr>
            <w:noProof/>
            <w:webHidden/>
          </w:rPr>
          <w:t>10</w:t>
        </w:r>
        <w:r>
          <w:rPr>
            <w:noProof/>
            <w:webHidden/>
          </w:rPr>
          <w:fldChar w:fldCharType="end"/>
        </w:r>
      </w:hyperlink>
    </w:p>
    <w:p w14:paraId="434C366C" w14:textId="77777777" w:rsidR="00E01CC0" w:rsidRDefault="00E01CC0">
      <w:pPr>
        <w:pStyle w:val="TOC3"/>
        <w:tabs>
          <w:tab w:val="right" w:leader="dot" w:pos="5030"/>
        </w:tabs>
        <w:rPr>
          <w:rFonts w:eastAsiaTheme="minorEastAsia"/>
          <w:smallCaps w:val="0"/>
          <w:noProof/>
          <w:sz w:val="22"/>
        </w:rPr>
      </w:pPr>
      <w:hyperlink w:anchor="_Toc415585668" w:history="1">
        <w:r w:rsidRPr="0047652F">
          <w:rPr>
            <w:rStyle w:val="Hyperlink"/>
            <w:noProof/>
            <w:lang w:val="es-ES"/>
          </w:rPr>
          <w:t>Aclaraciones y resumen de cambios</w:t>
        </w:r>
        <w:r>
          <w:rPr>
            <w:noProof/>
            <w:webHidden/>
          </w:rPr>
          <w:tab/>
        </w:r>
        <w:r>
          <w:rPr>
            <w:noProof/>
            <w:webHidden/>
          </w:rPr>
          <w:fldChar w:fldCharType="begin"/>
        </w:r>
        <w:r>
          <w:rPr>
            <w:noProof/>
            <w:webHidden/>
          </w:rPr>
          <w:instrText xml:space="preserve"> PAGEREF _Toc415585668 \h </w:instrText>
        </w:r>
        <w:r>
          <w:rPr>
            <w:noProof/>
            <w:webHidden/>
          </w:rPr>
        </w:r>
        <w:r>
          <w:rPr>
            <w:noProof/>
            <w:webHidden/>
          </w:rPr>
          <w:fldChar w:fldCharType="separate"/>
        </w:r>
        <w:r>
          <w:rPr>
            <w:noProof/>
            <w:webHidden/>
          </w:rPr>
          <w:t>10</w:t>
        </w:r>
        <w:r>
          <w:rPr>
            <w:noProof/>
            <w:webHidden/>
          </w:rPr>
          <w:fldChar w:fldCharType="end"/>
        </w:r>
      </w:hyperlink>
    </w:p>
    <w:p w14:paraId="5DD0AAE5" w14:textId="77777777" w:rsidR="00E01CC0" w:rsidRDefault="00E01CC0">
      <w:pPr>
        <w:pStyle w:val="TOC1"/>
        <w:tabs>
          <w:tab w:val="right" w:leader="dot" w:pos="5030"/>
        </w:tabs>
        <w:rPr>
          <w:rFonts w:eastAsiaTheme="minorEastAsia"/>
          <w:b w:val="0"/>
          <w:caps w:val="0"/>
          <w:noProof/>
          <w:sz w:val="22"/>
        </w:rPr>
      </w:pPr>
      <w:hyperlink w:anchor="_Toc415585669" w:history="1">
        <w:r w:rsidRPr="0047652F">
          <w:rPr>
            <w:rStyle w:val="Hyperlink"/>
            <w:noProof/>
          </w:rPr>
          <w:t>Software</w:t>
        </w:r>
        <w:r>
          <w:rPr>
            <w:noProof/>
            <w:webHidden/>
          </w:rPr>
          <w:tab/>
        </w:r>
        <w:r>
          <w:rPr>
            <w:noProof/>
            <w:webHidden/>
          </w:rPr>
          <w:fldChar w:fldCharType="begin"/>
        </w:r>
        <w:r>
          <w:rPr>
            <w:noProof/>
            <w:webHidden/>
          </w:rPr>
          <w:instrText xml:space="preserve"> PAGEREF _Toc415585669 \h </w:instrText>
        </w:r>
        <w:r>
          <w:rPr>
            <w:noProof/>
            <w:webHidden/>
          </w:rPr>
        </w:r>
        <w:r>
          <w:rPr>
            <w:noProof/>
            <w:webHidden/>
          </w:rPr>
          <w:fldChar w:fldCharType="separate"/>
        </w:r>
        <w:r>
          <w:rPr>
            <w:noProof/>
            <w:webHidden/>
          </w:rPr>
          <w:t>11</w:t>
        </w:r>
        <w:r>
          <w:rPr>
            <w:noProof/>
            <w:webHidden/>
          </w:rPr>
          <w:fldChar w:fldCharType="end"/>
        </w:r>
      </w:hyperlink>
    </w:p>
    <w:p w14:paraId="2938EEFB" w14:textId="77777777" w:rsidR="00E01CC0" w:rsidRDefault="00E01CC0">
      <w:pPr>
        <w:pStyle w:val="TOC3"/>
        <w:tabs>
          <w:tab w:val="right" w:leader="dot" w:pos="5030"/>
        </w:tabs>
        <w:rPr>
          <w:rFonts w:eastAsiaTheme="minorEastAsia"/>
          <w:smallCaps w:val="0"/>
          <w:noProof/>
          <w:sz w:val="22"/>
        </w:rPr>
      </w:pPr>
      <w:hyperlink w:anchor="_Toc415585670" w:history="1">
        <w:r w:rsidRPr="0047652F">
          <w:rPr>
            <w:rStyle w:val="Hyperlink"/>
            <w:noProof/>
          </w:rPr>
          <w:t>BizTalk Server</w:t>
        </w:r>
        <w:r>
          <w:rPr>
            <w:noProof/>
            <w:webHidden/>
          </w:rPr>
          <w:tab/>
        </w:r>
        <w:r>
          <w:rPr>
            <w:noProof/>
            <w:webHidden/>
          </w:rPr>
          <w:fldChar w:fldCharType="begin"/>
        </w:r>
        <w:r>
          <w:rPr>
            <w:noProof/>
            <w:webHidden/>
          </w:rPr>
          <w:instrText xml:space="preserve"> PAGEREF _Toc415585670 \h </w:instrText>
        </w:r>
        <w:r>
          <w:rPr>
            <w:noProof/>
            <w:webHidden/>
          </w:rPr>
        </w:r>
        <w:r>
          <w:rPr>
            <w:noProof/>
            <w:webHidden/>
          </w:rPr>
          <w:fldChar w:fldCharType="separate"/>
        </w:r>
        <w:r>
          <w:rPr>
            <w:noProof/>
            <w:webHidden/>
          </w:rPr>
          <w:t>11</w:t>
        </w:r>
        <w:r>
          <w:rPr>
            <w:noProof/>
            <w:webHidden/>
          </w:rPr>
          <w:fldChar w:fldCharType="end"/>
        </w:r>
      </w:hyperlink>
    </w:p>
    <w:p w14:paraId="0834DA38" w14:textId="77777777" w:rsidR="00E01CC0" w:rsidRDefault="00E01CC0">
      <w:pPr>
        <w:pStyle w:val="TOC5"/>
        <w:tabs>
          <w:tab w:val="right" w:leader="dot" w:pos="5030"/>
        </w:tabs>
        <w:rPr>
          <w:rFonts w:eastAsiaTheme="minorEastAsia"/>
          <w:noProof/>
          <w:sz w:val="22"/>
        </w:rPr>
      </w:pPr>
      <w:hyperlink w:anchor="_Toc415585671" w:history="1">
        <w:r w:rsidRPr="0047652F">
          <w:rPr>
            <w:rStyle w:val="Hyperlink"/>
            <w:noProof/>
          </w:rPr>
          <w:t>BizTalk Server 2013 R2 Branch Edition</w:t>
        </w:r>
        <w:r>
          <w:rPr>
            <w:noProof/>
            <w:webHidden/>
          </w:rPr>
          <w:tab/>
        </w:r>
        <w:r>
          <w:rPr>
            <w:noProof/>
            <w:webHidden/>
          </w:rPr>
          <w:fldChar w:fldCharType="begin"/>
        </w:r>
        <w:r>
          <w:rPr>
            <w:noProof/>
            <w:webHidden/>
          </w:rPr>
          <w:instrText xml:space="preserve"> PAGEREF _Toc415585671 \h </w:instrText>
        </w:r>
        <w:r>
          <w:rPr>
            <w:noProof/>
            <w:webHidden/>
          </w:rPr>
        </w:r>
        <w:r>
          <w:rPr>
            <w:noProof/>
            <w:webHidden/>
          </w:rPr>
          <w:fldChar w:fldCharType="separate"/>
        </w:r>
        <w:r>
          <w:rPr>
            <w:noProof/>
            <w:webHidden/>
          </w:rPr>
          <w:t>11</w:t>
        </w:r>
        <w:r>
          <w:rPr>
            <w:noProof/>
            <w:webHidden/>
          </w:rPr>
          <w:fldChar w:fldCharType="end"/>
        </w:r>
      </w:hyperlink>
    </w:p>
    <w:p w14:paraId="6EA4514F" w14:textId="77777777" w:rsidR="00E01CC0" w:rsidRDefault="00E01CC0">
      <w:pPr>
        <w:pStyle w:val="TOC5"/>
        <w:tabs>
          <w:tab w:val="right" w:leader="dot" w:pos="5030"/>
        </w:tabs>
        <w:rPr>
          <w:rFonts w:eastAsiaTheme="minorEastAsia"/>
          <w:noProof/>
          <w:sz w:val="22"/>
        </w:rPr>
      </w:pPr>
      <w:hyperlink w:anchor="_Toc415585672" w:history="1">
        <w:r w:rsidRPr="0047652F">
          <w:rPr>
            <w:rStyle w:val="Hyperlink"/>
            <w:noProof/>
          </w:rPr>
          <w:t>BizTalk Server 2013 R2 Branch IDC</w:t>
        </w:r>
        <w:r>
          <w:rPr>
            <w:noProof/>
            <w:webHidden/>
          </w:rPr>
          <w:tab/>
        </w:r>
        <w:r>
          <w:rPr>
            <w:noProof/>
            <w:webHidden/>
          </w:rPr>
          <w:fldChar w:fldCharType="begin"/>
        </w:r>
        <w:r>
          <w:rPr>
            <w:noProof/>
            <w:webHidden/>
          </w:rPr>
          <w:instrText xml:space="preserve"> PAGEREF _Toc415585672 \h </w:instrText>
        </w:r>
        <w:r>
          <w:rPr>
            <w:noProof/>
            <w:webHidden/>
          </w:rPr>
        </w:r>
        <w:r>
          <w:rPr>
            <w:noProof/>
            <w:webHidden/>
          </w:rPr>
          <w:fldChar w:fldCharType="separate"/>
        </w:r>
        <w:r>
          <w:rPr>
            <w:noProof/>
            <w:webHidden/>
          </w:rPr>
          <w:t>11</w:t>
        </w:r>
        <w:r>
          <w:rPr>
            <w:noProof/>
            <w:webHidden/>
          </w:rPr>
          <w:fldChar w:fldCharType="end"/>
        </w:r>
      </w:hyperlink>
    </w:p>
    <w:p w14:paraId="30D04208" w14:textId="77777777" w:rsidR="00E01CC0" w:rsidRDefault="00E01CC0">
      <w:pPr>
        <w:pStyle w:val="TOC5"/>
        <w:tabs>
          <w:tab w:val="right" w:leader="dot" w:pos="5030"/>
        </w:tabs>
        <w:rPr>
          <w:rFonts w:eastAsiaTheme="minorEastAsia"/>
          <w:noProof/>
          <w:sz w:val="22"/>
        </w:rPr>
      </w:pPr>
      <w:hyperlink w:anchor="_Toc415585673" w:history="1">
        <w:r w:rsidRPr="0047652F">
          <w:rPr>
            <w:rStyle w:val="Hyperlink"/>
            <w:noProof/>
          </w:rPr>
          <w:t>BizTalk Server 2013 R2 Developer</w:t>
        </w:r>
        <w:r>
          <w:rPr>
            <w:noProof/>
            <w:webHidden/>
          </w:rPr>
          <w:tab/>
        </w:r>
        <w:r>
          <w:rPr>
            <w:noProof/>
            <w:webHidden/>
          </w:rPr>
          <w:fldChar w:fldCharType="begin"/>
        </w:r>
        <w:r>
          <w:rPr>
            <w:noProof/>
            <w:webHidden/>
          </w:rPr>
          <w:instrText xml:space="preserve"> PAGEREF _Toc415585673 \h </w:instrText>
        </w:r>
        <w:r>
          <w:rPr>
            <w:noProof/>
            <w:webHidden/>
          </w:rPr>
        </w:r>
        <w:r>
          <w:rPr>
            <w:noProof/>
            <w:webHidden/>
          </w:rPr>
          <w:fldChar w:fldCharType="separate"/>
        </w:r>
        <w:r>
          <w:rPr>
            <w:noProof/>
            <w:webHidden/>
          </w:rPr>
          <w:t>11</w:t>
        </w:r>
        <w:r>
          <w:rPr>
            <w:noProof/>
            <w:webHidden/>
          </w:rPr>
          <w:fldChar w:fldCharType="end"/>
        </w:r>
      </w:hyperlink>
    </w:p>
    <w:p w14:paraId="4081E9F9" w14:textId="77777777" w:rsidR="00E01CC0" w:rsidRDefault="00E01CC0">
      <w:pPr>
        <w:pStyle w:val="TOC5"/>
        <w:tabs>
          <w:tab w:val="right" w:leader="dot" w:pos="5030"/>
        </w:tabs>
        <w:rPr>
          <w:rFonts w:eastAsiaTheme="minorEastAsia"/>
          <w:noProof/>
          <w:sz w:val="22"/>
        </w:rPr>
      </w:pPr>
      <w:hyperlink w:anchor="_Toc415585674" w:history="1">
        <w:r w:rsidRPr="0047652F">
          <w:rPr>
            <w:rStyle w:val="Hyperlink"/>
            <w:noProof/>
          </w:rPr>
          <w:t>BizTalk Server 2013 R2 Enterprise Edition</w:t>
        </w:r>
        <w:r>
          <w:rPr>
            <w:noProof/>
            <w:webHidden/>
          </w:rPr>
          <w:tab/>
        </w:r>
        <w:r>
          <w:rPr>
            <w:noProof/>
            <w:webHidden/>
          </w:rPr>
          <w:fldChar w:fldCharType="begin"/>
        </w:r>
        <w:r>
          <w:rPr>
            <w:noProof/>
            <w:webHidden/>
          </w:rPr>
          <w:instrText xml:space="preserve"> PAGEREF _Toc415585674 \h </w:instrText>
        </w:r>
        <w:r>
          <w:rPr>
            <w:noProof/>
            <w:webHidden/>
          </w:rPr>
        </w:r>
        <w:r>
          <w:rPr>
            <w:noProof/>
            <w:webHidden/>
          </w:rPr>
          <w:fldChar w:fldCharType="separate"/>
        </w:r>
        <w:r>
          <w:rPr>
            <w:noProof/>
            <w:webHidden/>
          </w:rPr>
          <w:t>11</w:t>
        </w:r>
        <w:r>
          <w:rPr>
            <w:noProof/>
            <w:webHidden/>
          </w:rPr>
          <w:fldChar w:fldCharType="end"/>
        </w:r>
      </w:hyperlink>
    </w:p>
    <w:p w14:paraId="52F9D0B8" w14:textId="77777777" w:rsidR="00E01CC0" w:rsidRDefault="00E01CC0">
      <w:pPr>
        <w:pStyle w:val="TOC5"/>
        <w:tabs>
          <w:tab w:val="right" w:leader="dot" w:pos="5030"/>
        </w:tabs>
        <w:rPr>
          <w:rFonts w:eastAsiaTheme="minorEastAsia"/>
          <w:noProof/>
          <w:sz w:val="22"/>
        </w:rPr>
      </w:pPr>
      <w:hyperlink w:anchor="_Toc415585675" w:history="1">
        <w:r w:rsidRPr="0047652F">
          <w:rPr>
            <w:rStyle w:val="Hyperlink"/>
            <w:noProof/>
          </w:rPr>
          <w:t>BizTalk Server 2013 R2 Standard Edition</w:t>
        </w:r>
        <w:r>
          <w:rPr>
            <w:noProof/>
            <w:webHidden/>
          </w:rPr>
          <w:tab/>
        </w:r>
        <w:r>
          <w:rPr>
            <w:noProof/>
            <w:webHidden/>
          </w:rPr>
          <w:fldChar w:fldCharType="begin"/>
        </w:r>
        <w:r>
          <w:rPr>
            <w:noProof/>
            <w:webHidden/>
          </w:rPr>
          <w:instrText xml:space="preserve"> PAGEREF _Toc415585675 \h </w:instrText>
        </w:r>
        <w:r>
          <w:rPr>
            <w:noProof/>
            <w:webHidden/>
          </w:rPr>
        </w:r>
        <w:r>
          <w:rPr>
            <w:noProof/>
            <w:webHidden/>
          </w:rPr>
          <w:fldChar w:fldCharType="separate"/>
        </w:r>
        <w:r>
          <w:rPr>
            <w:noProof/>
            <w:webHidden/>
          </w:rPr>
          <w:t>11</w:t>
        </w:r>
        <w:r>
          <w:rPr>
            <w:noProof/>
            <w:webHidden/>
          </w:rPr>
          <w:fldChar w:fldCharType="end"/>
        </w:r>
      </w:hyperlink>
    </w:p>
    <w:p w14:paraId="54C905D3" w14:textId="77777777" w:rsidR="00E01CC0" w:rsidRDefault="00E01CC0">
      <w:pPr>
        <w:pStyle w:val="TOC5"/>
        <w:tabs>
          <w:tab w:val="right" w:leader="dot" w:pos="5030"/>
        </w:tabs>
        <w:rPr>
          <w:rFonts w:eastAsiaTheme="minorEastAsia"/>
          <w:noProof/>
          <w:sz w:val="22"/>
        </w:rPr>
      </w:pPr>
      <w:hyperlink w:anchor="_Toc415585676" w:history="1">
        <w:r w:rsidRPr="0047652F">
          <w:rPr>
            <w:rStyle w:val="Hyperlink"/>
            <w:noProof/>
          </w:rPr>
          <w:t>BizTalk Server 2013 R2 Standard Edition IDC</w:t>
        </w:r>
        <w:r>
          <w:rPr>
            <w:noProof/>
            <w:webHidden/>
          </w:rPr>
          <w:tab/>
        </w:r>
        <w:r>
          <w:rPr>
            <w:noProof/>
            <w:webHidden/>
          </w:rPr>
          <w:fldChar w:fldCharType="begin"/>
        </w:r>
        <w:r>
          <w:rPr>
            <w:noProof/>
            <w:webHidden/>
          </w:rPr>
          <w:instrText xml:space="preserve"> PAGEREF _Toc415585676 \h </w:instrText>
        </w:r>
        <w:r>
          <w:rPr>
            <w:noProof/>
            <w:webHidden/>
          </w:rPr>
        </w:r>
        <w:r>
          <w:rPr>
            <w:noProof/>
            <w:webHidden/>
          </w:rPr>
          <w:fldChar w:fldCharType="separate"/>
        </w:r>
        <w:r>
          <w:rPr>
            <w:noProof/>
            <w:webHidden/>
          </w:rPr>
          <w:t>11</w:t>
        </w:r>
        <w:r>
          <w:rPr>
            <w:noProof/>
            <w:webHidden/>
          </w:rPr>
          <w:fldChar w:fldCharType="end"/>
        </w:r>
      </w:hyperlink>
    </w:p>
    <w:p w14:paraId="3EF14778" w14:textId="77777777" w:rsidR="00E01CC0" w:rsidRDefault="00E01CC0">
      <w:pPr>
        <w:pStyle w:val="TOC3"/>
        <w:tabs>
          <w:tab w:val="right" w:leader="dot" w:pos="5030"/>
        </w:tabs>
        <w:rPr>
          <w:rFonts w:eastAsiaTheme="minorEastAsia"/>
          <w:smallCaps w:val="0"/>
          <w:noProof/>
          <w:sz w:val="22"/>
        </w:rPr>
      </w:pPr>
      <w:hyperlink w:anchor="_Toc415585677" w:history="1">
        <w:r w:rsidRPr="0047652F">
          <w:rPr>
            <w:rStyle w:val="Hyperlink"/>
            <w:noProof/>
          </w:rPr>
          <w:t>Core Infrastructure Server Suite</w:t>
        </w:r>
        <w:r>
          <w:rPr>
            <w:noProof/>
            <w:webHidden/>
          </w:rPr>
          <w:tab/>
        </w:r>
        <w:r>
          <w:rPr>
            <w:noProof/>
            <w:webHidden/>
          </w:rPr>
          <w:fldChar w:fldCharType="begin"/>
        </w:r>
        <w:r>
          <w:rPr>
            <w:noProof/>
            <w:webHidden/>
          </w:rPr>
          <w:instrText xml:space="preserve"> PAGEREF _Toc415585677 \h </w:instrText>
        </w:r>
        <w:r>
          <w:rPr>
            <w:noProof/>
            <w:webHidden/>
          </w:rPr>
        </w:r>
        <w:r>
          <w:rPr>
            <w:noProof/>
            <w:webHidden/>
          </w:rPr>
          <w:fldChar w:fldCharType="separate"/>
        </w:r>
        <w:r>
          <w:rPr>
            <w:noProof/>
            <w:webHidden/>
          </w:rPr>
          <w:t>11</w:t>
        </w:r>
        <w:r>
          <w:rPr>
            <w:noProof/>
            <w:webHidden/>
          </w:rPr>
          <w:fldChar w:fldCharType="end"/>
        </w:r>
      </w:hyperlink>
    </w:p>
    <w:p w14:paraId="494F9BF0" w14:textId="77777777" w:rsidR="00E01CC0" w:rsidRDefault="00E01CC0">
      <w:pPr>
        <w:pStyle w:val="TOC5"/>
        <w:tabs>
          <w:tab w:val="right" w:leader="dot" w:pos="5030"/>
        </w:tabs>
        <w:rPr>
          <w:rFonts w:eastAsiaTheme="minorEastAsia"/>
          <w:noProof/>
          <w:sz w:val="22"/>
        </w:rPr>
      </w:pPr>
      <w:hyperlink w:anchor="_Toc415585678" w:history="1">
        <w:r w:rsidRPr="0047652F">
          <w:rPr>
            <w:rStyle w:val="Hyperlink"/>
            <w:noProof/>
          </w:rPr>
          <w:t>Core Infrastructure Server Suite Datacenter</w:t>
        </w:r>
        <w:r>
          <w:rPr>
            <w:noProof/>
            <w:webHidden/>
          </w:rPr>
          <w:tab/>
        </w:r>
        <w:r>
          <w:rPr>
            <w:noProof/>
            <w:webHidden/>
          </w:rPr>
          <w:fldChar w:fldCharType="begin"/>
        </w:r>
        <w:r>
          <w:rPr>
            <w:noProof/>
            <w:webHidden/>
          </w:rPr>
          <w:instrText xml:space="preserve"> PAGEREF _Toc415585678 \h </w:instrText>
        </w:r>
        <w:r>
          <w:rPr>
            <w:noProof/>
            <w:webHidden/>
          </w:rPr>
        </w:r>
        <w:r>
          <w:rPr>
            <w:noProof/>
            <w:webHidden/>
          </w:rPr>
          <w:fldChar w:fldCharType="separate"/>
        </w:r>
        <w:r>
          <w:rPr>
            <w:noProof/>
            <w:webHidden/>
          </w:rPr>
          <w:t>11</w:t>
        </w:r>
        <w:r>
          <w:rPr>
            <w:noProof/>
            <w:webHidden/>
          </w:rPr>
          <w:fldChar w:fldCharType="end"/>
        </w:r>
      </w:hyperlink>
    </w:p>
    <w:p w14:paraId="0E1E1BC2" w14:textId="77777777" w:rsidR="00E01CC0" w:rsidRDefault="00E01CC0">
      <w:pPr>
        <w:pStyle w:val="TOC5"/>
        <w:tabs>
          <w:tab w:val="right" w:leader="dot" w:pos="5030"/>
        </w:tabs>
        <w:rPr>
          <w:rFonts w:eastAsiaTheme="minorEastAsia"/>
          <w:noProof/>
          <w:sz w:val="22"/>
        </w:rPr>
      </w:pPr>
      <w:hyperlink w:anchor="_Toc415585679" w:history="1">
        <w:r w:rsidRPr="0047652F">
          <w:rPr>
            <w:rStyle w:val="Hyperlink"/>
            <w:noProof/>
          </w:rPr>
          <w:t>Core Infrastructure Server Suite Enterprise</w:t>
        </w:r>
        <w:r>
          <w:rPr>
            <w:noProof/>
            <w:webHidden/>
          </w:rPr>
          <w:tab/>
        </w:r>
        <w:r>
          <w:rPr>
            <w:noProof/>
            <w:webHidden/>
          </w:rPr>
          <w:fldChar w:fldCharType="begin"/>
        </w:r>
        <w:r>
          <w:rPr>
            <w:noProof/>
            <w:webHidden/>
          </w:rPr>
          <w:instrText xml:space="preserve"> PAGEREF _Toc415585679 \h </w:instrText>
        </w:r>
        <w:r>
          <w:rPr>
            <w:noProof/>
            <w:webHidden/>
          </w:rPr>
        </w:r>
        <w:r>
          <w:rPr>
            <w:noProof/>
            <w:webHidden/>
          </w:rPr>
          <w:fldChar w:fldCharType="separate"/>
        </w:r>
        <w:r>
          <w:rPr>
            <w:noProof/>
            <w:webHidden/>
          </w:rPr>
          <w:t>11</w:t>
        </w:r>
        <w:r>
          <w:rPr>
            <w:noProof/>
            <w:webHidden/>
          </w:rPr>
          <w:fldChar w:fldCharType="end"/>
        </w:r>
      </w:hyperlink>
    </w:p>
    <w:p w14:paraId="341BA596" w14:textId="77777777" w:rsidR="00E01CC0" w:rsidRDefault="00E01CC0">
      <w:pPr>
        <w:pStyle w:val="TOC5"/>
        <w:tabs>
          <w:tab w:val="right" w:leader="dot" w:pos="5030"/>
        </w:tabs>
        <w:rPr>
          <w:rFonts w:eastAsiaTheme="minorEastAsia"/>
          <w:noProof/>
          <w:sz w:val="22"/>
        </w:rPr>
      </w:pPr>
      <w:hyperlink w:anchor="_Toc415585680" w:history="1">
        <w:r w:rsidRPr="0047652F">
          <w:rPr>
            <w:rStyle w:val="Hyperlink"/>
            <w:noProof/>
          </w:rPr>
          <w:t>Core Infrastructure Server Suite Standard</w:t>
        </w:r>
        <w:r>
          <w:rPr>
            <w:noProof/>
            <w:webHidden/>
          </w:rPr>
          <w:tab/>
        </w:r>
        <w:r>
          <w:rPr>
            <w:noProof/>
            <w:webHidden/>
          </w:rPr>
          <w:fldChar w:fldCharType="begin"/>
        </w:r>
        <w:r>
          <w:rPr>
            <w:noProof/>
            <w:webHidden/>
          </w:rPr>
          <w:instrText xml:space="preserve"> PAGEREF _Toc415585680 \h </w:instrText>
        </w:r>
        <w:r>
          <w:rPr>
            <w:noProof/>
            <w:webHidden/>
          </w:rPr>
        </w:r>
        <w:r>
          <w:rPr>
            <w:noProof/>
            <w:webHidden/>
          </w:rPr>
          <w:fldChar w:fldCharType="separate"/>
        </w:r>
        <w:r>
          <w:rPr>
            <w:noProof/>
            <w:webHidden/>
          </w:rPr>
          <w:t>11</w:t>
        </w:r>
        <w:r>
          <w:rPr>
            <w:noProof/>
            <w:webHidden/>
          </w:rPr>
          <w:fldChar w:fldCharType="end"/>
        </w:r>
      </w:hyperlink>
    </w:p>
    <w:p w14:paraId="23AC499B" w14:textId="77777777" w:rsidR="00E01CC0" w:rsidRDefault="00E01CC0">
      <w:pPr>
        <w:pStyle w:val="TOC3"/>
        <w:tabs>
          <w:tab w:val="right" w:leader="dot" w:pos="5030"/>
        </w:tabs>
        <w:rPr>
          <w:rFonts w:eastAsiaTheme="minorEastAsia"/>
          <w:smallCaps w:val="0"/>
          <w:noProof/>
          <w:sz w:val="22"/>
        </w:rPr>
      </w:pPr>
      <w:hyperlink w:anchor="_Toc415585681" w:history="1">
        <w:r w:rsidRPr="0047652F">
          <w:rPr>
            <w:rStyle w:val="Hyperlink"/>
            <w:noProof/>
          </w:rPr>
          <w:t>CAL Suite</w:t>
        </w:r>
        <w:r>
          <w:rPr>
            <w:noProof/>
            <w:webHidden/>
          </w:rPr>
          <w:tab/>
        </w:r>
        <w:r>
          <w:rPr>
            <w:noProof/>
            <w:webHidden/>
          </w:rPr>
          <w:fldChar w:fldCharType="begin"/>
        </w:r>
        <w:r>
          <w:rPr>
            <w:noProof/>
            <w:webHidden/>
          </w:rPr>
          <w:instrText xml:space="preserve"> PAGEREF _Toc415585681 \h </w:instrText>
        </w:r>
        <w:r>
          <w:rPr>
            <w:noProof/>
            <w:webHidden/>
          </w:rPr>
        </w:r>
        <w:r>
          <w:rPr>
            <w:noProof/>
            <w:webHidden/>
          </w:rPr>
          <w:fldChar w:fldCharType="separate"/>
        </w:r>
        <w:r>
          <w:rPr>
            <w:noProof/>
            <w:webHidden/>
          </w:rPr>
          <w:t>13</w:t>
        </w:r>
        <w:r>
          <w:rPr>
            <w:noProof/>
            <w:webHidden/>
          </w:rPr>
          <w:fldChar w:fldCharType="end"/>
        </w:r>
      </w:hyperlink>
    </w:p>
    <w:p w14:paraId="2390782E" w14:textId="77777777" w:rsidR="00E01CC0" w:rsidRDefault="00E01CC0">
      <w:pPr>
        <w:pStyle w:val="TOC5"/>
        <w:tabs>
          <w:tab w:val="right" w:leader="dot" w:pos="5030"/>
        </w:tabs>
        <w:rPr>
          <w:rFonts w:eastAsiaTheme="minorEastAsia"/>
          <w:noProof/>
          <w:sz w:val="22"/>
        </w:rPr>
      </w:pPr>
      <w:hyperlink w:anchor="_Toc415585682" w:history="1">
        <w:r w:rsidRPr="0047652F">
          <w:rPr>
            <w:rStyle w:val="Hyperlink"/>
            <w:noProof/>
            <w:lang w:val="es-ES"/>
          </w:rPr>
          <w:t>Core CAL Suite (Dispositivo y Usuario)</w:t>
        </w:r>
        <w:r>
          <w:rPr>
            <w:noProof/>
            <w:webHidden/>
          </w:rPr>
          <w:tab/>
        </w:r>
        <w:r>
          <w:rPr>
            <w:noProof/>
            <w:webHidden/>
          </w:rPr>
          <w:fldChar w:fldCharType="begin"/>
        </w:r>
        <w:r>
          <w:rPr>
            <w:noProof/>
            <w:webHidden/>
          </w:rPr>
          <w:instrText xml:space="preserve"> PAGEREF _Toc415585682 \h </w:instrText>
        </w:r>
        <w:r>
          <w:rPr>
            <w:noProof/>
            <w:webHidden/>
          </w:rPr>
        </w:r>
        <w:r>
          <w:rPr>
            <w:noProof/>
            <w:webHidden/>
          </w:rPr>
          <w:fldChar w:fldCharType="separate"/>
        </w:r>
        <w:r>
          <w:rPr>
            <w:noProof/>
            <w:webHidden/>
          </w:rPr>
          <w:t>13</w:t>
        </w:r>
        <w:r>
          <w:rPr>
            <w:noProof/>
            <w:webHidden/>
          </w:rPr>
          <w:fldChar w:fldCharType="end"/>
        </w:r>
      </w:hyperlink>
    </w:p>
    <w:p w14:paraId="785F5160" w14:textId="77777777" w:rsidR="00E01CC0" w:rsidRDefault="00E01CC0">
      <w:pPr>
        <w:pStyle w:val="TOC5"/>
        <w:tabs>
          <w:tab w:val="right" w:leader="dot" w:pos="5030"/>
        </w:tabs>
        <w:rPr>
          <w:rFonts w:eastAsiaTheme="minorEastAsia"/>
          <w:noProof/>
          <w:sz w:val="22"/>
        </w:rPr>
      </w:pPr>
      <w:hyperlink w:anchor="_Toc415585683" w:history="1">
        <w:r w:rsidRPr="0047652F">
          <w:rPr>
            <w:rStyle w:val="Hyperlink"/>
            <w:noProof/>
          </w:rPr>
          <w:t>Core CAL Suite Bridge para Office 365 (Dispositivo y Usuario)</w:t>
        </w:r>
        <w:r>
          <w:rPr>
            <w:noProof/>
            <w:webHidden/>
          </w:rPr>
          <w:tab/>
        </w:r>
        <w:r>
          <w:rPr>
            <w:noProof/>
            <w:webHidden/>
          </w:rPr>
          <w:fldChar w:fldCharType="begin"/>
        </w:r>
        <w:r>
          <w:rPr>
            <w:noProof/>
            <w:webHidden/>
          </w:rPr>
          <w:instrText xml:space="preserve"> PAGEREF _Toc415585683 \h </w:instrText>
        </w:r>
        <w:r>
          <w:rPr>
            <w:noProof/>
            <w:webHidden/>
          </w:rPr>
        </w:r>
        <w:r>
          <w:rPr>
            <w:noProof/>
            <w:webHidden/>
          </w:rPr>
          <w:fldChar w:fldCharType="separate"/>
        </w:r>
        <w:r>
          <w:rPr>
            <w:noProof/>
            <w:webHidden/>
          </w:rPr>
          <w:t>13</w:t>
        </w:r>
        <w:r>
          <w:rPr>
            <w:noProof/>
            <w:webHidden/>
          </w:rPr>
          <w:fldChar w:fldCharType="end"/>
        </w:r>
      </w:hyperlink>
    </w:p>
    <w:p w14:paraId="7BC1D9D1" w14:textId="77777777" w:rsidR="00E01CC0" w:rsidRDefault="00E01CC0">
      <w:pPr>
        <w:pStyle w:val="TOC5"/>
        <w:tabs>
          <w:tab w:val="right" w:leader="dot" w:pos="5030"/>
        </w:tabs>
        <w:rPr>
          <w:rFonts w:eastAsiaTheme="minorEastAsia"/>
          <w:noProof/>
          <w:sz w:val="22"/>
        </w:rPr>
      </w:pPr>
      <w:hyperlink w:anchor="_Toc415585684" w:history="1">
        <w:r w:rsidRPr="0047652F">
          <w:rPr>
            <w:rStyle w:val="Hyperlink"/>
            <w:noProof/>
          </w:rPr>
          <w:t>Core CAL Suite Bridge para Office 365 y Microsoft Intune (Dispositivo y Usuario)</w:t>
        </w:r>
        <w:r>
          <w:rPr>
            <w:noProof/>
            <w:webHidden/>
          </w:rPr>
          <w:tab/>
        </w:r>
        <w:r>
          <w:rPr>
            <w:noProof/>
            <w:webHidden/>
          </w:rPr>
          <w:fldChar w:fldCharType="begin"/>
        </w:r>
        <w:r>
          <w:rPr>
            <w:noProof/>
            <w:webHidden/>
          </w:rPr>
          <w:instrText xml:space="preserve"> PAGEREF _Toc415585684 \h </w:instrText>
        </w:r>
        <w:r>
          <w:rPr>
            <w:noProof/>
            <w:webHidden/>
          </w:rPr>
        </w:r>
        <w:r>
          <w:rPr>
            <w:noProof/>
            <w:webHidden/>
          </w:rPr>
          <w:fldChar w:fldCharType="separate"/>
        </w:r>
        <w:r>
          <w:rPr>
            <w:noProof/>
            <w:webHidden/>
          </w:rPr>
          <w:t>13</w:t>
        </w:r>
        <w:r>
          <w:rPr>
            <w:noProof/>
            <w:webHidden/>
          </w:rPr>
          <w:fldChar w:fldCharType="end"/>
        </w:r>
      </w:hyperlink>
    </w:p>
    <w:p w14:paraId="56CE1033" w14:textId="77777777" w:rsidR="00E01CC0" w:rsidRDefault="00E01CC0">
      <w:pPr>
        <w:pStyle w:val="TOC5"/>
        <w:tabs>
          <w:tab w:val="right" w:leader="dot" w:pos="5030"/>
        </w:tabs>
        <w:rPr>
          <w:rFonts w:eastAsiaTheme="minorEastAsia"/>
          <w:noProof/>
          <w:sz w:val="22"/>
        </w:rPr>
      </w:pPr>
      <w:hyperlink w:anchor="_Toc415585685" w:history="1">
        <w:r w:rsidRPr="0047652F">
          <w:rPr>
            <w:rStyle w:val="Hyperlink"/>
            <w:noProof/>
            <w:lang w:val="es-ES"/>
          </w:rPr>
          <w:t>Core CAL Suite para Microsoft Intune (Dispositivo y Usuario)</w:t>
        </w:r>
        <w:r>
          <w:rPr>
            <w:noProof/>
            <w:webHidden/>
          </w:rPr>
          <w:tab/>
        </w:r>
        <w:r>
          <w:rPr>
            <w:noProof/>
            <w:webHidden/>
          </w:rPr>
          <w:fldChar w:fldCharType="begin"/>
        </w:r>
        <w:r>
          <w:rPr>
            <w:noProof/>
            <w:webHidden/>
          </w:rPr>
          <w:instrText xml:space="preserve"> PAGEREF _Toc415585685 \h </w:instrText>
        </w:r>
        <w:r>
          <w:rPr>
            <w:noProof/>
            <w:webHidden/>
          </w:rPr>
        </w:r>
        <w:r>
          <w:rPr>
            <w:noProof/>
            <w:webHidden/>
          </w:rPr>
          <w:fldChar w:fldCharType="separate"/>
        </w:r>
        <w:r>
          <w:rPr>
            <w:noProof/>
            <w:webHidden/>
          </w:rPr>
          <w:t>13</w:t>
        </w:r>
        <w:r>
          <w:rPr>
            <w:noProof/>
            <w:webHidden/>
          </w:rPr>
          <w:fldChar w:fldCharType="end"/>
        </w:r>
      </w:hyperlink>
    </w:p>
    <w:p w14:paraId="3A50564F" w14:textId="77777777" w:rsidR="00E01CC0" w:rsidRDefault="00E01CC0">
      <w:pPr>
        <w:pStyle w:val="TOC5"/>
        <w:tabs>
          <w:tab w:val="right" w:leader="dot" w:pos="5030"/>
        </w:tabs>
        <w:rPr>
          <w:rFonts w:eastAsiaTheme="minorEastAsia"/>
          <w:noProof/>
          <w:sz w:val="22"/>
        </w:rPr>
      </w:pPr>
      <w:hyperlink w:anchor="_Toc415585686" w:history="1">
        <w:r w:rsidRPr="0047652F">
          <w:rPr>
            <w:rStyle w:val="Hyperlink"/>
            <w:noProof/>
            <w:lang w:val="es-ES"/>
          </w:rPr>
          <w:t>Enterprise CAL Suite (Dispositivo y Usuario)</w:t>
        </w:r>
        <w:r>
          <w:rPr>
            <w:noProof/>
            <w:webHidden/>
          </w:rPr>
          <w:tab/>
        </w:r>
        <w:r>
          <w:rPr>
            <w:noProof/>
            <w:webHidden/>
          </w:rPr>
          <w:fldChar w:fldCharType="begin"/>
        </w:r>
        <w:r>
          <w:rPr>
            <w:noProof/>
            <w:webHidden/>
          </w:rPr>
          <w:instrText xml:space="preserve"> PAGEREF _Toc415585686 \h </w:instrText>
        </w:r>
        <w:r>
          <w:rPr>
            <w:noProof/>
            <w:webHidden/>
          </w:rPr>
        </w:r>
        <w:r>
          <w:rPr>
            <w:noProof/>
            <w:webHidden/>
          </w:rPr>
          <w:fldChar w:fldCharType="separate"/>
        </w:r>
        <w:r>
          <w:rPr>
            <w:noProof/>
            <w:webHidden/>
          </w:rPr>
          <w:t>13</w:t>
        </w:r>
        <w:r>
          <w:rPr>
            <w:noProof/>
            <w:webHidden/>
          </w:rPr>
          <w:fldChar w:fldCharType="end"/>
        </w:r>
      </w:hyperlink>
    </w:p>
    <w:p w14:paraId="370BF01D" w14:textId="77777777" w:rsidR="00E01CC0" w:rsidRDefault="00E01CC0">
      <w:pPr>
        <w:pStyle w:val="TOC5"/>
        <w:tabs>
          <w:tab w:val="right" w:leader="dot" w:pos="5030"/>
        </w:tabs>
        <w:rPr>
          <w:rFonts w:eastAsiaTheme="minorEastAsia"/>
          <w:noProof/>
          <w:sz w:val="22"/>
        </w:rPr>
      </w:pPr>
      <w:hyperlink w:anchor="_Toc415585687" w:history="1">
        <w:r w:rsidRPr="0047652F">
          <w:rPr>
            <w:rStyle w:val="Hyperlink"/>
            <w:noProof/>
          </w:rPr>
          <w:t>Enterprise CAL Suite Bridge para Office 365 (Dispositivo y Usuario)</w:t>
        </w:r>
        <w:r>
          <w:rPr>
            <w:noProof/>
            <w:webHidden/>
          </w:rPr>
          <w:tab/>
        </w:r>
        <w:r>
          <w:rPr>
            <w:noProof/>
            <w:webHidden/>
          </w:rPr>
          <w:fldChar w:fldCharType="begin"/>
        </w:r>
        <w:r>
          <w:rPr>
            <w:noProof/>
            <w:webHidden/>
          </w:rPr>
          <w:instrText xml:space="preserve"> PAGEREF _Toc415585687 \h </w:instrText>
        </w:r>
        <w:r>
          <w:rPr>
            <w:noProof/>
            <w:webHidden/>
          </w:rPr>
        </w:r>
        <w:r>
          <w:rPr>
            <w:noProof/>
            <w:webHidden/>
          </w:rPr>
          <w:fldChar w:fldCharType="separate"/>
        </w:r>
        <w:r>
          <w:rPr>
            <w:noProof/>
            <w:webHidden/>
          </w:rPr>
          <w:t>13</w:t>
        </w:r>
        <w:r>
          <w:rPr>
            <w:noProof/>
            <w:webHidden/>
          </w:rPr>
          <w:fldChar w:fldCharType="end"/>
        </w:r>
      </w:hyperlink>
    </w:p>
    <w:p w14:paraId="60075316" w14:textId="77777777" w:rsidR="00E01CC0" w:rsidRDefault="00E01CC0">
      <w:pPr>
        <w:pStyle w:val="TOC5"/>
        <w:tabs>
          <w:tab w:val="right" w:leader="dot" w:pos="5030"/>
        </w:tabs>
        <w:rPr>
          <w:rFonts w:eastAsiaTheme="minorEastAsia"/>
          <w:noProof/>
          <w:sz w:val="22"/>
        </w:rPr>
      </w:pPr>
      <w:hyperlink w:anchor="_Toc415585688" w:history="1">
        <w:r w:rsidRPr="0047652F">
          <w:rPr>
            <w:rStyle w:val="Hyperlink"/>
            <w:noProof/>
          </w:rPr>
          <w:t>Enterprise CAL Suite Bridge para Office 365 y Microsoft Intune (Dispositivo y Usuario)</w:t>
        </w:r>
        <w:r>
          <w:rPr>
            <w:noProof/>
            <w:webHidden/>
          </w:rPr>
          <w:tab/>
        </w:r>
        <w:r>
          <w:rPr>
            <w:noProof/>
            <w:webHidden/>
          </w:rPr>
          <w:fldChar w:fldCharType="begin"/>
        </w:r>
        <w:r>
          <w:rPr>
            <w:noProof/>
            <w:webHidden/>
          </w:rPr>
          <w:instrText xml:space="preserve"> PAGEREF _Toc415585688 \h </w:instrText>
        </w:r>
        <w:r>
          <w:rPr>
            <w:noProof/>
            <w:webHidden/>
          </w:rPr>
        </w:r>
        <w:r>
          <w:rPr>
            <w:noProof/>
            <w:webHidden/>
          </w:rPr>
          <w:fldChar w:fldCharType="separate"/>
        </w:r>
        <w:r>
          <w:rPr>
            <w:noProof/>
            <w:webHidden/>
          </w:rPr>
          <w:t>13</w:t>
        </w:r>
        <w:r>
          <w:rPr>
            <w:noProof/>
            <w:webHidden/>
          </w:rPr>
          <w:fldChar w:fldCharType="end"/>
        </w:r>
      </w:hyperlink>
    </w:p>
    <w:p w14:paraId="140B68EF" w14:textId="77777777" w:rsidR="00E01CC0" w:rsidRDefault="00E01CC0">
      <w:pPr>
        <w:pStyle w:val="TOC5"/>
        <w:tabs>
          <w:tab w:val="right" w:leader="dot" w:pos="5030"/>
        </w:tabs>
        <w:rPr>
          <w:rFonts w:eastAsiaTheme="minorEastAsia"/>
          <w:noProof/>
          <w:sz w:val="22"/>
        </w:rPr>
      </w:pPr>
      <w:hyperlink w:anchor="_Toc415585689" w:history="1">
        <w:r w:rsidRPr="0047652F">
          <w:rPr>
            <w:rStyle w:val="Hyperlink"/>
            <w:noProof/>
            <w:lang w:val="es-ES"/>
          </w:rPr>
          <w:t>Enterprise CAL Suite Bridge para Microsoft Intune (Dispositivo y Usuario)</w:t>
        </w:r>
        <w:r>
          <w:rPr>
            <w:noProof/>
            <w:webHidden/>
          </w:rPr>
          <w:tab/>
        </w:r>
        <w:r>
          <w:rPr>
            <w:noProof/>
            <w:webHidden/>
          </w:rPr>
          <w:fldChar w:fldCharType="begin"/>
        </w:r>
        <w:r>
          <w:rPr>
            <w:noProof/>
            <w:webHidden/>
          </w:rPr>
          <w:instrText xml:space="preserve"> PAGEREF _Toc415585689 \h </w:instrText>
        </w:r>
        <w:r>
          <w:rPr>
            <w:noProof/>
            <w:webHidden/>
          </w:rPr>
        </w:r>
        <w:r>
          <w:rPr>
            <w:noProof/>
            <w:webHidden/>
          </w:rPr>
          <w:fldChar w:fldCharType="separate"/>
        </w:r>
        <w:r>
          <w:rPr>
            <w:noProof/>
            <w:webHidden/>
          </w:rPr>
          <w:t>13</w:t>
        </w:r>
        <w:r>
          <w:rPr>
            <w:noProof/>
            <w:webHidden/>
          </w:rPr>
          <w:fldChar w:fldCharType="end"/>
        </w:r>
      </w:hyperlink>
    </w:p>
    <w:p w14:paraId="14C5488E" w14:textId="77777777" w:rsidR="00E01CC0" w:rsidRDefault="00E01CC0">
      <w:pPr>
        <w:pStyle w:val="TOC3"/>
        <w:tabs>
          <w:tab w:val="right" w:leader="dot" w:pos="5030"/>
        </w:tabs>
        <w:rPr>
          <w:rFonts w:eastAsiaTheme="minorEastAsia"/>
          <w:smallCaps w:val="0"/>
          <w:noProof/>
          <w:sz w:val="22"/>
        </w:rPr>
      </w:pPr>
      <w:hyperlink w:anchor="_Toc415585690" w:history="1">
        <w:r w:rsidRPr="0047652F">
          <w:rPr>
            <w:rStyle w:val="Hyperlink"/>
            <w:noProof/>
          </w:rPr>
          <w:t>Forefront</w:t>
        </w:r>
        <w:r>
          <w:rPr>
            <w:noProof/>
            <w:webHidden/>
          </w:rPr>
          <w:tab/>
        </w:r>
        <w:r>
          <w:rPr>
            <w:noProof/>
            <w:webHidden/>
          </w:rPr>
          <w:fldChar w:fldCharType="begin"/>
        </w:r>
        <w:r>
          <w:rPr>
            <w:noProof/>
            <w:webHidden/>
          </w:rPr>
          <w:instrText xml:space="preserve"> PAGEREF _Toc415585690 \h </w:instrText>
        </w:r>
        <w:r>
          <w:rPr>
            <w:noProof/>
            <w:webHidden/>
          </w:rPr>
        </w:r>
        <w:r>
          <w:rPr>
            <w:noProof/>
            <w:webHidden/>
          </w:rPr>
          <w:fldChar w:fldCharType="separate"/>
        </w:r>
        <w:r>
          <w:rPr>
            <w:noProof/>
            <w:webHidden/>
          </w:rPr>
          <w:t>15</w:t>
        </w:r>
        <w:r>
          <w:rPr>
            <w:noProof/>
            <w:webHidden/>
          </w:rPr>
          <w:fldChar w:fldCharType="end"/>
        </w:r>
      </w:hyperlink>
    </w:p>
    <w:p w14:paraId="6F7D3E1C" w14:textId="77777777" w:rsidR="00E01CC0" w:rsidRDefault="00E01CC0">
      <w:pPr>
        <w:pStyle w:val="TOC5"/>
        <w:tabs>
          <w:tab w:val="right" w:leader="dot" w:pos="5030"/>
        </w:tabs>
        <w:rPr>
          <w:rFonts w:eastAsiaTheme="minorEastAsia"/>
          <w:noProof/>
          <w:sz w:val="22"/>
        </w:rPr>
      </w:pPr>
      <w:hyperlink w:anchor="_Toc415585691" w:history="1">
        <w:r w:rsidRPr="0047652F">
          <w:rPr>
            <w:rStyle w:val="Hyperlink"/>
            <w:noProof/>
          </w:rPr>
          <w:t>Licencia CAL de Forefront Identity Manager 2010 R2 (Usuario)</w:t>
        </w:r>
        <w:r>
          <w:rPr>
            <w:noProof/>
            <w:webHidden/>
          </w:rPr>
          <w:tab/>
        </w:r>
        <w:r>
          <w:rPr>
            <w:noProof/>
            <w:webHidden/>
          </w:rPr>
          <w:fldChar w:fldCharType="begin"/>
        </w:r>
        <w:r>
          <w:rPr>
            <w:noProof/>
            <w:webHidden/>
          </w:rPr>
          <w:instrText xml:space="preserve"> PAGEREF _Toc415585691 \h </w:instrText>
        </w:r>
        <w:r>
          <w:rPr>
            <w:noProof/>
            <w:webHidden/>
          </w:rPr>
        </w:r>
        <w:r>
          <w:rPr>
            <w:noProof/>
            <w:webHidden/>
          </w:rPr>
          <w:fldChar w:fldCharType="separate"/>
        </w:r>
        <w:r>
          <w:rPr>
            <w:noProof/>
            <w:webHidden/>
          </w:rPr>
          <w:t>15</w:t>
        </w:r>
        <w:r>
          <w:rPr>
            <w:noProof/>
            <w:webHidden/>
          </w:rPr>
          <w:fldChar w:fldCharType="end"/>
        </w:r>
      </w:hyperlink>
    </w:p>
    <w:p w14:paraId="32C49FCD" w14:textId="77777777" w:rsidR="00E01CC0" w:rsidRDefault="00E01CC0">
      <w:pPr>
        <w:pStyle w:val="TOC5"/>
        <w:tabs>
          <w:tab w:val="right" w:leader="dot" w:pos="5030"/>
        </w:tabs>
        <w:rPr>
          <w:rFonts w:eastAsiaTheme="minorEastAsia"/>
          <w:noProof/>
          <w:sz w:val="22"/>
        </w:rPr>
      </w:pPr>
      <w:hyperlink w:anchor="_Toc415585692" w:history="1">
        <w:r w:rsidRPr="0047652F">
          <w:rPr>
            <w:rStyle w:val="Hyperlink"/>
            <w:noProof/>
          </w:rPr>
          <w:t>External Connector de Forefront Identity Manager 2010 R2</w:t>
        </w:r>
        <w:r>
          <w:rPr>
            <w:noProof/>
            <w:webHidden/>
          </w:rPr>
          <w:tab/>
        </w:r>
        <w:r>
          <w:rPr>
            <w:noProof/>
            <w:webHidden/>
          </w:rPr>
          <w:fldChar w:fldCharType="begin"/>
        </w:r>
        <w:r>
          <w:rPr>
            <w:noProof/>
            <w:webHidden/>
          </w:rPr>
          <w:instrText xml:space="preserve"> PAGEREF _Toc415585692 \h </w:instrText>
        </w:r>
        <w:r>
          <w:rPr>
            <w:noProof/>
            <w:webHidden/>
          </w:rPr>
        </w:r>
        <w:r>
          <w:rPr>
            <w:noProof/>
            <w:webHidden/>
          </w:rPr>
          <w:fldChar w:fldCharType="separate"/>
        </w:r>
        <w:r>
          <w:rPr>
            <w:noProof/>
            <w:webHidden/>
          </w:rPr>
          <w:t>15</w:t>
        </w:r>
        <w:r>
          <w:rPr>
            <w:noProof/>
            <w:webHidden/>
          </w:rPr>
          <w:fldChar w:fldCharType="end"/>
        </w:r>
      </w:hyperlink>
    </w:p>
    <w:p w14:paraId="3C33370B" w14:textId="77777777" w:rsidR="00E01CC0" w:rsidRDefault="00E01CC0">
      <w:pPr>
        <w:pStyle w:val="TOC5"/>
        <w:tabs>
          <w:tab w:val="right" w:leader="dot" w:pos="5030"/>
        </w:tabs>
        <w:rPr>
          <w:rFonts w:eastAsiaTheme="minorEastAsia"/>
          <w:noProof/>
          <w:sz w:val="22"/>
        </w:rPr>
      </w:pPr>
      <w:hyperlink w:anchor="_Toc415585693" w:history="1">
        <w:r w:rsidRPr="0047652F">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_Toc415585693 \h </w:instrText>
        </w:r>
        <w:r>
          <w:rPr>
            <w:noProof/>
            <w:webHidden/>
          </w:rPr>
        </w:r>
        <w:r>
          <w:rPr>
            <w:noProof/>
            <w:webHidden/>
          </w:rPr>
          <w:fldChar w:fldCharType="separate"/>
        </w:r>
        <w:r>
          <w:rPr>
            <w:noProof/>
            <w:webHidden/>
          </w:rPr>
          <w:t>15</w:t>
        </w:r>
        <w:r>
          <w:rPr>
            <w:noProof/>
            <w:webHidden/>
          </w:rPr>
          <w:fldChar w:fldCharType="end"/>
        </w:r>
      </w:hyperlink>
    </w:p>
    <w:p w14:paraId="13D363FC" w14:textId="77777777" w:rsidR="00E01CC0" w:rsidRDefault="00E01CC0">
      <w:pPr>
        <w:pStyle w:val="TOC3"/>
        <w:tabs>
          <w:tab w:val="right" w:leader="dot" w:pos="5030"/>
        </w:tabs>
        <w:rPr>
          <w:rFonts w:eastAsiaTheme="minorEastAsia"/>
          <w:smallCaps w:val="0"/>
          <w:noProof/>
          <w:sz w:val="22"/>
        </w:rPr>
      </w:pPr>
      <w:hyperlink w:anchor="_Toc415585694" w:history="1">
        <w:r w:rsidRPr="0047652F">
          <w:rPr>
            <w:rStyle w:val="Hyperlink"/>
            <w:noProof/>
          </w:rPr>
          <w:t>Microsoft Desktop Optimization Pack</w:t>
        </w:r>
        <w:r>
          <w:rPr>
            <w:noProof/>
            <w:webHidden/>
          </w:rPr>
          <w:tab/>
        </w:r>
        <w:r>
          <w:rPr>
            <w:noProof/>
            <w:webHidden/>
          </w:rPr>
          <w:fldChar w:fldCharType="begin"/>
        </w:r>
        <w:r>
          <w:rPr>
            <w:noProof/>
            <w:webHidden/>
          </w:rPr>
          <w:instrText xml:space="preserve"> PAGEREF _Toc415585694 \h </w:instrText>
        </w:r>
        <w:r>
          <w:rPr>
            <w:noProof/>
            <w:webHidden/>
          </w:rPr>
        </w:r>
        <w:r>
          <w:rPr>
            <w:noProof/>
            <w:webHidden/>
          </w:rPr>
          <w:fldChar w:fldCharType="separate"/>
        </w:r>
        <w:r>
          <w:rPr>
            <w:noProof/>
            <w:webHidden/>
          </w:rPr>
          <w:t>16</w:t>
        </w:r>
        <w:r>
          <w:rPr>
            <w:noProof/>
            <w:webHidden/>
          </w:rPr>
          <w:fldChar w:fldCharType="end"/>
        </w:r>
      </w:hyperlink>
    </w:p>
    <w:p w14:paraId="2FAF7CDC" w14:textId="77777777" w:rsidR="00E01CC0" w:rsidRDefault="00E01CC0">
      <w:pPr>
        <w:pStyle w:val="TOC5"/>
        <w:tabs>
          <w:tab w:val="right" w:leader="dot" w:pos="5030"/>
        </w:tabs>
        <w:rPr>
          <w:rFonts w:eastAsiaTheme="minorEastAsia"/>
          <w:noProof/>
          <w:sz w:val="22"/>
        </w:rPr>
      </w:pPr>
      <w:hyperlink w:anchor="_Toc415585695" w:history="1">
        <w:r w:rsidRPr="0047652F">
          <w:rPr>
            <w:rStyle w:val="Hyperlink"/>
            <w:noProof/>
          </w:rPr>
          <w:t>Microsoft Desktop Optimization Pack para SA</w:t>
        </w:r>
        <w:r>
          <w:rPr>
            <w:noProof/>
            <w:webHidden/>
          </w:rPr>
          <w:tab/>
        </w:r>
        <w:r>
          <w:rPr>
            <w:noProof/>
            <w:webHidden/>
          </w:rPr>
          <w:fldChar w:fldCharType="begin"/>
        </w:r>
        <w:r>
          <w:rPr>
            <w:noProof/>
            <w:webHidden/>
          </w:rPr>
          <w:instrText xml:space="preserve"> PAGEREF _Toc415585695 \h </w:instrText>
        </w:r>
        <w:r>
          <w:rPr>
            <w:noProof/>
            <w:webHidden/>
          </w:rPr>
        </w:r>
        <w:r>
          <w:rPr>
            <w:noProof/>
            <w:webHidden/>
          </w:rPr>
          <w:fldChar w:fldCharType="separate"/>
        </w:r>
        <w:r>
          <w:rPr>
            <w:noProof/>
            <w:webHidden/>
          </w:rPr>
          <w:t>16</w:t>
        </w:r>
        <w:r>
          <w:rPr>
            <w:noProof/>
            <w:webHidden/>
          </w:rPr>
          <w:fldChar w:fldCharType="end"/>
        </w:r>
      </w:hyperlink>
    </w:p>
    <w:p w14:paraId="7A55D43E" w14:textId="77777777" w:rsidR="00E01CC0" w:rsidRDefault="00E01CC0">
      <w:pPr>
        <w:pStyle w:val="TOC2"/>
        <w:tabs>
          <w:tab w:val="right" w:leader="dot" w:pos="5030"/>
        </w:tabs>
        <w:rPr>
          <w:rFonts w:eastAsiaTheme="minorEastAsia"/>
          <w:b w:val="0"/>
          <w:smallCaps w:val="0"/>
          <w:noProof/>
          <w:sz w:val="22"/>
        </w:rPr>
      </w:pPr>
      <w:hyperlink w:anchor="_Toc415585696" w:history="1">
        <w:r w:rsidRPr="0047652F">
          <w:rPr>
            <w:rStyle w:val="Hyperlink"/>
            <w:noProof/>
          </w:rPr>
          <w:t>Microsoft Dynamics</w:t>
        </w:r>
        <w:r>
          <w:rPr>
            <w:noProof/>
            <w:webHidden/>
          </w:rPr>
          <w:tab/>
        </w:r>
        <w:r>
          <w:rPr>
            <w:noProof/>
            <w:webHidden/>
          </w:rPr>
          <w:fldChar w:fldCharType="begin"/>
        </w:r>
        <w:r>
          <w:rPr>
            <w:noProof/>
            <w:webHidden/>
          </w:rPr>
          <w:instrText xml:space="preserve"> PAGEREF _Toc415585696 \h </w:instrText>
        </w:r>
        <w:r>
          <w:rPr>
            <w:noProof/>
            <w:webHidden/>
          </w:rPr>
        </w:r>
        <w:r>
          <w:rPr>
            <w:noProof/>
            <w:webHidden/>
          </w:rPr>
          <w:fldChar w:fldCharType="separate"/>
        </w:r>
        <w:r>
          <w:rPr>
            <w:noProof/>
            <w:webHidden/>
          </w:rPr>
          <w:t>16</w:t>
        </w:r>
        <w:r>
          <w:rPr>
            <w:noProof/>
            <w:webHidden/>
          </w:rPr>
          <w:fldChar w:fldCharType="end"/>
        </w:r>
      </w:hyperlink>
    </w:p>
    <w:p w14:paraId="49BC43F0" w14:textId="77777777" w:rsidR="00E01CC0" w:rsidRDefault="00E01CC0">
      <w:pPr>
        <w:pStyle w:val="TOC4"/>
        <w:tabs>
          <w:tab w:val="right" w:leader="dot" w:pos="5030"/>
        </w:tabs>
        <w:rPr>
          <w:rFonts w:eastAsiaTheme="minorEastAsia"/>
          <w:smallCaps w:val="0"/>
          <w:noProof/>
          <w:sz w:val="22"/>
        </w:rPr>
      </w:pPr>
      <w:hyperlink w:anchor="_Toc415585697" w:history="1">
        <w:r w:rsidRPr="0047652F">
          <w:rPr>
            <w:rStyle w:val="Hyperlink"/>
            <w:noProof/>
          </w:rPr>
          <w:t>Microsoft Dynamics AX</w:t>
        </w:r>
        <w:r>
          <w:rPr>
            <w:noProof/>
            <w:webHidden/>
          </w:rPr>
          <w:tab/>
        </w:r>
        <w:r>
          <w:rPr>
            <w:noProof/>
            <w:webHidden/>
          </w:rPr>
          <w:fldChar w:fldCharType="begin"/>
        </w:r>
        <w:r>
          <w:rPr>
            <w:noProof/>
            <w:webHidden/>
          </w:rPr>
          <w:instrText xml:space="preserve"> PAGEREF _Toc415585697 \h </w:instrText>
        </w:r>
        <w:r>
          <w:rPr>
            <w:noProof/>
            <w:webHidden/>
          </w:rPr>
        </w:r>
        <w:r>
          <w:rPr>
            <w:noProof/>
            <w:webHidden/>
          </w:rPr>
          <w:fldChar w:fldCharType="separate"/>
        </w:r>
        <w:r>
          <w:rPr>
            <w:noProof/>
            <w:webHidden/>
          </w:rPr>
          <w:t>16</w:t>
        </w:r>
        <w:r>
          <w:rPr>
            <w:noProof/>
            <w:webHidden/>
          </w:rPr>
          <w:fldChar w:fldCharType="end"/>
        </w:r>
      </w:hyperlink>
    </w:p>
    <w:p w14:paraId="568719F0" w14:textId="77777777" w:rsidR="00E01CC0" w:rsidRDefault="00E01CC0">
      <w:pPr>
        <w:pStyle w:val="TOC6"/>
        <w:tabs>
          <w:tab w:val="right" w:leader="dot" w:pos="5030"/>
        </w:tabs>
        <w:rPr>
          <w:rFonts w:eastAsiaTheme="minorEastAsia"/>
          <w:noProof/>
          <w:sz w:val="22"/>
        </w:rPr>
      </w:pPr>
      <w:hyperlink w:anchor="_Toc415585698" w:history="1">
        <w:r w:rsidRPr="0047652F">
          <w:rPr>
            <w:rStyle w:val="Hyperlink"/>
            <w:noProof/>
          </w:rPr>
          <w:t>Microsoft Dynamics AX 2012 R3 Server</w:t>
        </w:r>
        <w:r>
          <w:rPr>
            <w:noProof/>
            <w:webHidden/>
          </w:rPr>
          <w:tab/>
        </w:r>
        <w:r>
          <w:rPr>
            <w:noProof/>
            <w:webHidden/>
          </w:rPr>
          <w:fldChar w:fldCharType="begin"/>
        </w:r>
        <w:r>
          <w:rPr>
            <w:noProof/>
            <w:webHidden/>
          </w:rPr>
          <w:instrText xml:space="preserve"> PAGEREF _Toc415585698 \h </w:instrText>
        </w:r>
        <w:r>
          <w:rPr>
            <w:noProof/>
            <w:webHidden/>
          </w:rPr>
        </w:r>
        <w:r>
          <w:rPr>
            <w:noProof/>
            <w:webHidden/>
          </w:rPr>
          <w:fldChar w:fldCharType="separate"/>
        </w:r>
        <w:r>
          <w:rPr>
            <w:noProof/>
            <w:webHidden/>
          </w:rPr>
          <w:t>16</w:t>
        </w:r>
        <w:r>
          <w:rPr>
            <w:noProof/>
            <w:webHidden/>
          </w:rPr>
          <w:fldChar w:fldCharType="end"/>
        </w:r>
      </w:hyperlink>
    </w:p>
    <w:p w14:paraId="17FAFE88" w14:textId="77777777" w:rsidR="00E01CC0" w:rsidRDefault="00E01CC0">
      <w:pPr>
        <w:pStyle w:val="TOC6"/>
        <w:tabs>
          <w:tab w:val="right" w:leader="dot" w:pos="5030"/>
        </w:tabs>
        <w:rPr>
          <w:rFonts w:eastAsiaTheme="minorEastAsia"/>
          <w:noProof/>
          <w:sz w:val="22"/>
        </w:rPr>
      </w:pPr>
      <w:hyperlink w:anchor="_Toc415585699" w:history="1">
        <w:r w:rsidRPr="0047652F">
          <w:rPr>
            <w:rStyle w:val="Hyperlink"/>
            <w:noProof/>
          </w:rPr>
          <w:t>Microsoft Dynamics AX 2012 R3 Store Server</w:t>
        </w:r>
        <w:r>
          <w:rPr>
            <w:noProof/>
            <w:webHidden/>
          </w:rPr>
          <w:tab/>
        </w:r>
        <w:r>
          <w:rPr>
            <w:noProof/>
            <w:webHidden/>
          </w:rPr>
          <w:fldChar w:fldCharType="begin"/>
        </w:r>
        <w:r>
          <w:rPr>
            <w:noProof/>
            <w:webHidden/>
          </w:rPr>
          <w:instrText xml:space="preserve"> PAGEREF _Toc415585699 \h </w:instrText>
        </w:r>
        <w:r>
          <w:rPr>
            <w:noProof/>
            <w:webHidden/>
          </w:rPr>
        </w:r>
        <w:r>
          <w:rPr>
            <w:noProof/>
            <w:webHidden/>
          </w:rPr>
          <w:fldChar w:fldCharType="separate"/>
        </w:r>
        <w:r>
          <w:rPr>
            <w:noProof/>
            <w:webHidden/>
          </w:rPr>
          <w:t>16</w:t>
        </w:r>
        <w:r>
          <w:rPr>
            <w:noProof/>
            <w:webHidden/>
          </w:rPr>
          <w:fldChar w:fldCharType="end"/>
        </w:r>
      </w:hyperlink>
    </w:p>
    <w:p w14:paraId="130361EE" w14:textId="77777777" w:rsidR="00E01CC0" w:rsidRDefault="00E01CC0">
      <w:pPr>
        <w:pStyle w:val="TOC6"/>
        <w:tabs>
          <w:tab w:val="right" w:leader="dot" w:pos="5030"/>
        </w:tabs>
        <w:rPr>
          <w:rFonts w:eastAsiaTheme="minorEastAsia"/>
          <w:noProof/>
          <w:sz w:val="22"/>
        </w:rPr>
      </w:pPr>
      <w:hyperlink w:anchor="_Toc415585700" w:history="1">
        <w:r w:rsidRPr="0047652F">
          <w:rPr>
            <w:rStyle w:val="Hyperlink"/>
            <w:noProof/>
            <w:lang w:val="es-ES"/>
          </w:rPr>
          <w:t>Microsoft Dynamics AX 2012 R3 Standard Commerce Server Core (Licencia por Núcleo para 2 paquetes)</w:t>
        </w:r>
        <w:r>
          <w:rPr>
            <w:noProof/>
            <w:webHidden/>
          </w:rPr>
          <w:tab/>
        </w:r>
        <w:r>
          <w:rPr>
            <w:noProof/>
            <w:webHidden/>
          </w:rPr>
          <w:fldChar w:fldCharType="begin"/>
        </w:r>
        <w:r>
          <w:rPr>
            <w:noProof/>
            <w:webHidden/>
          </w:rPr>
          <w:instrText xml:space="preserve"> PAGEREF _Toc415585700 \h </w:instrText>
        </w:r>
        <w:r>
          <w:rPr>
            <w:noProof/>
            <w:webHidden/>
          </w:rPr>
        </w:r>
        <w:r>
          <w:rPr>
            <w:noProof/>
            <w:webHidden/>
          </w:rPr>
          <w:fldChar w:fldCharType="separate"/>
        </w:r>
        <w:r>
          <w:rPr>
            <w:noProof/>
            <w:webHidden/>
          </w:rPr>
          <w:t>16</w:t>
        </w:r>
        <w:r>
          <w:rPr>
            <w:noProof/>
            <w:webHidden/>
          </w:rPr>
          <w:fldChar w:fldCharType="end"/>
        </w:r>
      </w:hyperlink>
    </w:p>
    <w:p w14:paraId="03D0959F" w14:textId="77777777" w:rsidR="00E01CC0" w:rsidRDefault="00E01CC0">
      <w:pPr>
        <w:pStyle w:val="TOC6"/>
        <w:tabs>
          <w:tab w:val="right" w:leader="dot" w:pos="5030"/>
        </w:tabs>
        <w:rPr>
          <w:rFonts w:eastAsiaTheme="minorEastAsia"/>
          <w:noProof/>
          <w:sz w:val="22"/>
        </w:rPr>
      </w:pPr>
      <w:hyperlink w:anchor="_Toc415585701" w:history="1">
        <w:r w:rsidRPr="0047652F">
          <w:rPr>
            <w:rStyle w:val="Hyperlink"/>
            <w:noProof/>
            <w:lang w:val="es-ES"/>
          </w:rPr>
          <w:t>Enterprise CAL de Microsoft Dynamics AX 2012 R3 (Dispositivo y Usuario)</w:t>
        </w:r>
        <w:r>
          <w:rPr>
            <w:noProof/>
            <w:webHidden/>
          </w:rPr>
          <w:tab/>
        </w:r>
        <w:r>
          <w:rPr>
            <w:noProof/>
            <w:webHidden/>
          </w:rPr>
          <w:fldChar w:fldCharType="begin"/>
        </w:r>
        <w:r>
          <w:rPr>
            <w:noProof/>
            <w:webHidden/>
          </w:rPr>
          <w:instrText xml:space="preserve"> PAGEREF _Toc415585701 \h </w:instrText>
        </w:r>
        <w:r>
          <w:rPr>
            <w:noProof/>
            <w:webHidden/>
          </w:rPr>
        </w:r>
        <w:r>
          <w:rPr>
            <w:noProof/>
            <w:webHidden/>
          </w:rPr>
          <w:fldChar w:fldCharType="separate"/>
        </w:r>
        <w:r>
          <w:rPr>
            <w:noProof/>
            <w:webHidden/>
          </w:rPr>
          <w:t>16</w:t>
        </w:r>
        <w:r>
          <w:rPr>
            <w:noProof/>
            <w:webHidden/>
          </w:rPr>
          <w:fldChar w:fldCharType="end"/>
        </w:r>
      </w:hyperlink>
    </w:p>
    <w:p w14:paraId="7408A40A" w14:textId="77777777" w:rsidR="00E01CC0" w:rsidRDefault="00E01CC0">
      <w:pPr>
        <w:pStyle w:val="TOC6"/>
        <w:tabs>
          <w:tab w:val="right" w:leader="dot" w:pos="5030"/>
        </w:tabs>
        <w:rPr>
          <w:rFonts w:eastAsiaTheme="minorEastAsia"/>
          <w:noProof/>
          <w:sz w:val="22"/>
        </w:rPr>
      </w:pPr>
      <w:hyperlink w:anchor="_Toc415585702" w:history="1">
        <w:r w:rsidRPr="0047652F">
          <w:rPr>
            <w:rStyle w:val="Hyperlink"/>
            <w:noProof/>
            <w:lang w:val="es-ES"/>
          </w:rPr>
          <w:t>Enterprise CAL Adicional de Microsoft Dynamics AX 2012 R3 (Dispositivo y Usuario)</w:t>
        </w:r>
        <w:r>
          <w:rPr>
            <w:noProof/>
            <w:webHidden/>
          </w:rPr>
          <w:tab/>
        </w:r>
        <w:r>
          <w:rPr>
            <w:noProof/>
            <w:webHidden/>
          </w:rPr>
          <w:fldChar w:fldCharType="begin"/>
        </w:r>
        <w:r>
          <w:rPr>
            <w:noProof/>
            <w:webHidden/>
          </w:rPr>
          <w:instrText xml:space="preserve"> PAGEREF _Toc415585702 \h </w:instrText>
        </w:r>
        <w:r>
          <w:rPr>
            <w:noProof/>
            <w:webHidden/>
          </w:rPr>
        </w:r>
        <w:r>
          <w:rPr>
            <w:noProof/>
            <w:webHidden/>
          </w:rPr>
          <w:fldChar w:fldCharType="separate"/>
        </w:r>
        <w:r>
          <w:rPr>
            <w:noProof/>
            <w:webHidden/>
          </w:rPr>
          <w:t>16</w:t>
        </w:r>
        <w:r>
          <w:rPr>
            <w:noProof/>
            <w:webHidden/>
          </w:rPr>
          <w:fldChar w:fldCharType="end"/>
        </w:r>
      </w:hyperlink>
    </w:p>
    <w:p w14:paraId="0A8A0514" w14:textId="77777777" w:rsidR="00E01CC0" w:rsidRDefault="00E01CC0">
      <w:pPr>
        <w:pStyle w:val="TOC6"/>
        <w:tabs>
          <w:tab w:val="right" w:leader="dot" w:pos="5030"/>
        </w:tabs>
        <w:rPr>
          <w:rFonts w:eastAsiaTheme="minorEastAsia"/>
          <w:noProof/>
          <w:sz w:val="22"/>
        </w:rPr>
      </w:pPr>
      <w:hyperlink w:anchor="_Toc415585703" w:history="1">
        <w:r w:rsidRPr="0047652F">
          <w:rPr>
            <w:rStyle w:val="Hyperlink"/>
            <w:noProof/>
            <w:lang w:val="es-ES"/>
          </w:rPr>
          <w:t>CAL Funcional de Microsoft Dynamics AX 2012 R3 (Dispositivo y Usuario)</w:t>
        </w:r>
        <w:r>
          <w:rPr>
            <w:noProof/>
            <w:webHidden/>
          </w:rPr>
          <w:tab/>
        </w:r>
        <w:r>
          <w:rPr>
            <w:noProof/>
            <w:webHidden/>
          </w:rPr>
          <w:fldChar w:fldCharType="begin"/>
        </w:r>
        <w:r>
          <w:rPr>
            <w:noProof/>
            <w:webHidden/>
          </w:rPr>
          <w:instrText xml:space="preserve"> PAGEREF _Toc415585703 \h </w:instrText>
        </w:r>
        <w:r>
          <w:rPr>
            <w:noProof/>
            <w:webHidden/>
          </w:rPr>
        </w:r>
        <w:r>
          <w:rPr>
            <w:noProof/>
            <w:webHidden/>
          </w:rPr>
          <w:fldChar w:fldCharType="separate"/>
        </w:r>
        <w:r>
          <w:rPr>
            <w:noProof/>
            <w:webHidden/>
          </w:rPr>
          <w:t>16</w:t>
        </w:r>
        <w:r>
          <w:rPr>
            <w:noProof/>
            <w:webHidden/>
          </w:rPr>
          <w:fldChar w:fldCharType="end"/>
        </w:r>
      </w:hyperlink>
    </w:p>
    <w:p w14:paraId="6BF1840A" w14:textId="77777777" w:rsidR="00E01CC0" w:rsidRDefault="00E01CC0">
      <w:pPr>
        <w:pStyle w:val="TOC6"/>
        <w:tabs>
          <w:tab w:val="right" w:leader="dot" w:pos="5030"/>
        </w:tabs>
        <w:rPr>
          <w:rFonts w:eastAsiaTheme="minorEastAsia"/>
          <w:noProof/>
          <w:sz w:val="22"/>
        </w:rPr>
      </w:pPr>
      <w:hyperlink w:anchor="_Toc415585704" w:history="1">
        <w:r w:rsidRPr="0047652F">
          <w:rPr>
            <w:rStyle w:val="Hyperlink"/>
            <w:noProof/>
            <w:lang w:val="es-ES"/>
          </w:rPr>
          <w:t>CAL Funcional Adicional de Microsoft Dynamics AX 2012 R3 (Dispositivo y Usuario)</w:t>
        </w:r>
        <w:r>
          <w:rPr>
            <w:noProof/>
            <w:webHidden/>
          </w:rPr>
          <w:tab/>
        </w:r>
        <w:r>
          <w:rPr>
            <w:noProof/>
            <w:webHidden/>
          </w:rPr>
          <w:fldChar w:fldCharType="begin"/>
        </w:r>
        <w:r>
          <w:rPr>
            <w:noProof/>
            <w:webHidden/>
          </w:rPr>
          <w:instrText xml:space="preserve"> PAGEREF _Toc415585704 \h </w:instrText>
        </w:r>
        <w:r>
          <w:rPr>
            <w:noProof/>
            <w:webHidden/>
          </w:rPr>
        </w:r>
        <w:r>
          <w:rPr>
            <w:noProof/>
            <w:webHidden/>
          </w:rPr>
          <w:fldChar w:fldCharType="separate"/>
        </w:r>
        <w:r>
          <w:rPr>
            <w:noProof/>
            <w:webHidden/>
          </w:rPr>
          <w:t>16</w:t>
        </w:r>
        <w:r>
          <w:rPr>
            <w:noProof/>
            <w:webHidden/>
          </w:rPr>
          <w:fldChar w:fldCharType="end"/>
        </w:r>
      </w:hyperlink>
    </w:p>
    <w:p w14:paraId="2B63612E" w14:textId="77777777" w:rsidR="00E01CC0" w:rsidRDefault="00E01CC0">
      <w:pPr>
        <w:pStyle w:val="TOC6"/>
        <w:tabs>
          <w:tab w:val="right" w:leader="dot" w:pos="5030"/>
        </w:tabs>
        <w:rPr>
          <w:rFonts w:eastAsiaTheme="minorEastAsia"/>
          <w:noProof/>
          <w:sz w:val="22"/>
        </w:rPr>
      </w:pPr>
      <w:hyperlink w:anchor="_Toc415585705" w:history="1">
        <w:r w:rsidRPr="0047652F">
          <w:rPr>
            <w:rStyle w:val="Hyperlink"/>
            <w:noProof/>
            <w:lang w:val="es-ES"/>
          </w:rPr>
          <w:t>CAL de Autoservicio de Microsoft Dynamics AX 2012 R3 (Dispositivo y Usuario)</w:t>
        </w:r>
        <w:r>
          <w:rPr>
            <w:noProof/>
            <w:webHidden/>
          </w:rPr>
          <w:tab/>
        </w:r>
        <w:r>
          <w:rPr>
            <w:noProof/>
            <w:webHidden/>
          </w:rPr>
          <w:fldChar w:fldCharType="begin"/>
        </w:r>
        <w:r>
          <w:rPr>
            <w:noProof/>
            <w:webHidden/>
          </w:rPr>
          <w:instrText xml:space="preserve"> PAGEREF _Toc415585705 \h </w:instrText>
        </w:r>
        <w:r>
          <w:rPr>
            <w:noProof/>
            <w:webHidden/>
          </w:rPr>
        </w:r>
        <w:r>
          <w:rPr>
            <w:noProof/>
            <w:webHidden/>
          </w:rPr>
          <w:fldChar w:fldCharType="separate"/>
        </w:r>
        <w:r>
          <w:rPr>
            <w:noProof/>
            <w:webHidden/>
          </w:rPr>
          <w:t>16</w:t>
        </w:r>
        <w:r>
          <w:rPr>
            <w:noProof/>
            <w:webHidden/>
          </w:rPr>
          <w:fldChar w:fldCharType="end"/>
        </w:r>
      </w:hyperlink>
    </w:p>
    <w:p w14:paraId="1E93EAC5" w14:textId="77777777" w:rsidR="00E01CC0" w:rsidRDefault="00E01CC0">
      <w:pPr>
        <w:pStyle w:val="TOC6"/>
        <w:tabs>
          <w:tab w:val="right" w:leader="dot" w:pos="5030"/>
        </w:tabs>
        <w:rPr>
          <w:rFonts w:eastAsiaTheme="minorEastAsia"/>
          <w:noProof/>
          <w:sz w:val="22"/>
        </w:rPr>
      </w:pPr>
      <w:hyperlink w:anchor="_Toc415585706" w:history="1">
        <w:r w:rsidRPr="0047652F">
          <w:rPr>
            <w:rStyle w:val="Hyperlink"/>
            <w:noProof/>
            <w:lang w:val="es-ES"/>
          </w:rPr>
          <w:t>CAL de Tarea de Microsoft Dynamics AX 2012 R3 (Dispositivo y Usuario)</w:t>
        </w:r>
        <w:r>
          <w:rPr>
            <w:noProof/>
            <w:webHidden/>
          </w:rPr>
          <w:tab/>
        </w:r>
        <w:r>
          <w:rPr>
            <w:noProof/>
            <w:webHidden/>
          </w:rPr>
          <w:fldChar w:fldCharType="begin"/>
        </w:r>
        <w:r>
          <w:rPr>
            <w:noProof/>
            <w:webHidden/>
          </w:rPr>
          <w:instrText xml:space="preserve"> PAGEREF _Toc415585706 \h </w:instrText>
        </w:r>
        <w:r>
          <w:rPr>
            <w:noProof/>
            <w:webHidden/>
          </w:rPr>
        </w:r>
        <w:r>
          <w:rPr>
            <w:noProof/>
            <w:webHidden/>
          </w:rPr>
          <w:fldChar w:fldCharType="separate"/>
        </w:r>
        <w:r>
          <w:rPr>
            <w:noProof/>
            <w:webHidden/>
          </w:rPr>
          <w:t>16</w:t>
        </w:r>
        <w:r>
          <w:rPr>
            <w:noProof/>
            <w:webHidden/>
          </w:rPr>
          <w:fldChar w:fldCharType="end"/>
        </w:r>
      </w:hyperlink>
    </w:p>
    <w:p w14:paraId="2BA23EDD" w14:textId="77777777" w:rsidR="00E01CC0" w:rsidRDefault="00E01CC0">
      <w:pPr>
        <w:pStyle w:val="TOC6"/>
        <w:tabs>
          <w:tab w:val="right" w:leader="dot" w:pos="5030"/>
        </w:tabs>
        <w:rPr>
          <w:rFonts w:eastAsiaTheme="minorEastAsia"/>
          <w:noProof/>
          <w:sz w:val="22"/>
        </w:rPr>
      </w:pPr>
      <w:hyperlink w:anchor="_Toc415585707" w:history="1">
        <w:r w:rsidRPr="0047652F">
          <w:rPr>
            <w:rStyle w:val="Hyperlink"/>
            <w:noProof/>
            <w:lang w:val="es-ES"/>
          </w:rPr>
          <w:t>CAL Adicional de Tarea de Microsoft Dynamics AX 2012 R3 (Dispositivo y Usuario)</w:t>
        </w:r>
        <w:r>
          <w:rPr>
            <w:noProof/>
            <w:webHidden/>
          </w:rPr>
          <w:tab/>
        </w:r>
        <w:r>
          <w:rPr>
            <w:noProof/>
            <w:webHidden/>
          </w:rPr>
          <w:fldChar w:fldCharType="begin"/>
        </w:r>
        <w:r>
          <w:rPr>
            <w:noProof/>
            <w:webHidden/>
          </w:rPr>
          <w:instrText xml:space="preserve"> PAGEREF _Toc415585707 \h </w:instrText>
        </w:r>
        <w:r>
          <w:rPr>
            <w:noProof/>
            <w:webHidden/>
          </w:rPr>
        </w:r>
        <w:r>
          <w:rPr>
            <w:noProof/>
            <w:webHidden/>
          </w:rPr>
          <w:fldChar w:fldCharType="separate"/>
        </w:r>
        <w:r>
          <w:rPr>
            <w:noProof/>
            <w:webHidden/>
          </w:rPr>
          <w:t>16</w:t>
        </w:r>
        <w:r>
          <w:rPr>
            <w:noProof/>
            <w:webHidden/>
          </w:rPr>
          <w:fldChar w:fldCharType="end"/>
        </w:r>
      </w:hyperlink>
    </w:p>
    <w:p w14:paraId="0A528013" w14:textId="77777777" w:rsidR="00E01CC0" w:rsidRDefault="00E01CC0">
      <w:pPr>
        <w:pStyle w:val="TOC4"/>
        <w:tabs>
          <w:tab w:val="right" w:leader="dot" w:pos="5030"/>
        </w:tabs>
        <w:rPr>
          <w:rFonts w:eastAsiaTheme="minorEastAsia"/>
          <w:smallCaps w:val="0"/>
          <w:noProof/>
          <w:sz w:val="22"/>
        </w:rPr>
      </w:pPr>
      <w:hyperlink w:anchor="_Toc415585708" w:history="1">
        <w:r w:rsidRPr="0047652F">
          <w:rPr>
            <w:rStyle w:val="Hyperlink"/>
            <w:noProof/>
          </w:rPr>
          <w:t>Microsoft Dynamics CRM</w:t>
        </w:r>
        <w:r>
          <w:rPr>
            <w:noProof/>
            <w:webHidden/>
          </w:rPr>
          <w:tab/>
        </w:r>
        <w:r>
          <w:rPr>
            <w:noProof/>
            <w:webHidden/>
          </w:rPr>
          <w:fldChar w:fldCharType="begin"/>
        </w:r>
        <w:r>
          <w:rPr>
            <w:noProof/>
            <w:webHidden/>
          </w:rPr>
          <w:instrText xml:space="preserve"> PAGEREF _Toc415585708 \h </w:instrText>
        </w:r>
        <w:r>
          <w:rPr>
            <w:noProof/>
            <w:webHidden/>
          </w:rPr>
        </w:r>
        <w:r>
          <w:rPr>
            <w:noProof/>
            <w:webHidden/>
          </w:rPr>
          <w:fldChar w:fldCharType="separate"/>
        </w:r>
        <w:r>
          <w:rPr>
            <w:noProof/>
            <w:webHidden/>
          </w:rPr>
          <w:t>18</w:t>
        </w:r>
        <w:r>
          <w:rPr>
            <w:noProof/>
            <w:webHidden/>
          </w:rPr>
          <w:fldChar w:fldCharType="end"/>
        </w:r>
      </w:hyperlink>
    </w:p>
    <w:p w14:paraId="1A081FF0" w14:textId="77777777" w:rsidR="00E01CC0" w:rsidRDefault="00E01CC0">
      <w:pPr>
        <w:pStyle w:val="TOC6"/>
        <w:tabs>
          <w:tab w:val="right" w:leader="dot" w:pos="5030"/>
        </w:tabs>
        <w:rPr>
          <w:rFonts w:eastAsiaTheme="minorEastAsia"/>
          <w:noProof/>
          <w:sz w:val="22"/>
        </w:rPr>
      </w:pPr>
      <w:hyperlink w:anchor="_Toc415585709" w:history="1">
        <w:r w:rsidRPr="0047652F">
          <w:rPr>
            <w:rStyle w:val="Hyperlink"/>
            <w:noProof/>
            <w:lang w:val="es-ES"/>
          </w:rPr>
          <w:t>Licencia CAL Básica de Microsoft Dynamics CRM (Dispositivo y Usuario)</w:t>
        </w:r>
        <w:r>
          <w:rPr>
            <w:noProof/>
            <w:webHidden/>
          </w:rPr>
          <w:tab/>
        </w:r>
        <w:r>
          <w:rPr>
            <w:noProof/>
            <w:webHidden/>
          </w:rPr>
          <w:fldChar w:fldCharType="begin"/>
        </w:r>
        <w:r>
          <w:rPr>
            <w:noProof/>
            <w:webHidden/>
          </w:rPr>
          <w:instrText xml:space="preserve"> PAGEREF _Toc415585709 \h </w:instrText>
        </w:r>
        <w:r>
          <w:rPr>
            <w:noProof/>
            <w:webHidden/>
          </w:rPr>
        </w:r>
        <w:r>
          <w:rPr>
            <w:noProof/>
            <w:webHidden/>
          </w:rPr>
          <w:fldChar w:fldCharType="separate"/>
        </w:r>
        <w:r>
          <w:rPr>
            <w:noProof/>
            <w:webHidden/>
          </w:rPr>
          <w:t>18</w:t>
        </w:r>
        <w:r>
          <w:rPr>
            <w:noProof/>
            <w:webHidden/>
          </w:rPr>
          <w:fldChar w:fldCharType="end"/>
        </w:r>
      </w:hyperlink>
    </w:p>
    <w:p w14:paraId="44BDF528" w14:textId="77777777" w:rsidR="00E01CC0" w:rsidRDefault="00E01CC0">
      <w:pPr>
        <w:pStyle w:val="TOC6"/>
        <w:tabs>
          <w:tab w:val="right" w:leader="dot" w:pos="5030"/>
        </w:tabs>
        <w:rPr>
          <w:rFonts w:eastAsiaTheme="minorEastAsia"/>
          <w:noProof/>
          <w:sz w:val="22"/>
        </w:rPr>
      </w:pPr>
      <w:hyperlink w:anchor="_Toc415585710" w:history="1">
        <w:r w:rsidRPr="0047652F">
          <w:rPr>
            <w:rStyle w:val="Hyperlink"/>
            <w:noProof/>
            <w:lang w:val="es-ES"/>
          </w:rPr>
          <w:t>Licencia CAL Adicional de Uso Básico de Microsoft Dynamics CRM (Dispositivo y Usuario)</w:t>
        </w:r>
        <w:r>
          <w:rPr>
            <w:noProof/>
            <w:webHidden/>
          </w:rPr>
          <w:tab/>
        </w:r>
        <w:r>
          <w:rPr>
            <w:noProof/>
            <w:webHidden/>
          </w:rPr>
          <w:fldChar w:fldCharType="begin"/>
        </w:r>
        <w:r>
          <w:rPr>
            <w:noProof/>
            <w:webHidden/>
          </w:rPr>
          <w:instrText xml:space="preserve"> PAGEREF _Toc415585710 \h </w:instrText>
        </w:r>
        <w:r>
          <w:rPr>
            <w:noProof/>
            <w:webHidden/>
          </w:rPr>
        </w:r>
        <w:r>
          <w:rPr>
            <w:noProof/>
            <w:webHidden/>
          </w:rPr>
          <w:fldChar w:fldCharType="separate"/>
        </w:r>
        <w:r>
          <w:rPr>
            <w:noProof/>
            <w:webHidden/>
          </w:rPr>
          <w:t>18</w:t>
        </w:r>
        <w:r>
          <w:rPr>
            <w:noProof/>
            <w:webHidden/>
          </w:rPr>
          <w:fldChar w:fldCharType="end"/>
        </w:r>
      </w:hyperlink>
    </w:p>
    <w:p w14:paraId="4672D77F" w14:textId="77777777" w:rsidR="00E01CC0" w:rsidRDefault="00E01CC0">
      <w:pPr>
        <w:pStyle w:val="TOC6"/>
        <w:tabs>
          <w:tab w:val="right" w:leader="dot" w:pos="5030"/>
        </w:tabs>
        <w:rPr>
          <w:rFonts w:eastAsiaTheme="minorEastAsia"/>
          <w:noProof/>
          <w:sz w:val="22"/>
        </w:rPr>
      </w:pPr>
      <w:hyperlink w:anchor="_Toc415585711" w:history="1">
        <w:r w:rsidRPr="0047652F">
          <w:rPr>
            <w:rStyle w:val="Hyperlink"/>
            <w:noProof/>
            <w:lang w:val="es-ES"/>
          </w:rPr>
          <w:t>Licencia CAL Esencial de Microsoft Dynamics CRM (Dispositivo y Usuario)</w:t>
        </w:r>
        <w:r>
          <w:rPr>
            <w:noProof/>
            <w:webHidden/>
          </w:rPr>
          <w:tab/>
        </w:r>
        <w:r>
          <w:rPr>
            <w:noProof/>
            <w:webHidden/>
          </w:rPr>
          <w:fldChar w:fldCharType="begin"/>
        </w:r>
        <w:r>
          <w:rPr>
            <w:noProof/>
            <w:webHidden/>
          </w:rPr>
          <w:instrText xml:space="preserve"> PAGEREF _Toc415585711 \h </w:instrText>
        </w:r>
        <w:r>
          <w:rPr>
            <w:noProof/>
            <w:webHidden/>
          </w:rPr>
        </w:r>
        <w:r>
          <w:rPr>
            <w:noProof/>
            <w:webHidden/>
          </w:rPr>
          <w:fldChar w:fldCharType="separate"/>
        </w:r>
        <w:r>
          <w:rPr>
            <w:noProof/>
            <w:webHidden/>
          </w:rPr>
          <w:t>18</w:t>
        </w:r>
        <w:r>
          <w:rPr>
            <w:noProof/>
            <w:webHidden/>
          </w:rPr>
          <w:fldChar w:fldCharType="end"/>
        </w:r>
      </w:hyperlink>
    </w:p>
    <w:p w14:paraId="3EC2066B" w14:textId="77777777" w:rsidR="00E01CC0" w:rsidRDefault="00E01CC0">
      <w:pPr>
        <w:pStyle w:val="TOC6"/>
        <w:tabs>
          <w:tab w:val="right" w:leader="dot" w:pos="5030"/>
        </w:tabs>
        <w:rPr>
          <w:rFonts w:eastAsiaTheme="minorEastAsia"/>
          <w:noProof/>
          <w:sz w:val="22"/>
        </w:rPr>
      </w:pPr>
      <w:hyperlink w:anchor="_Toc415585712" w:history="1">
        <w:r w:rsidRPr="0047652F">
          <w:rPr>
            <w:rStyle w:val="Hyperlink"/>
            <w:noProof/>
            <w:lang w:val="es-ES"/>
          </w:rPr>
          <w:t>Licencia CAL Profesional de Microsoft Dynamics CRM (Dispositivo y Usuario)</w:t>
        </w:r>
        <w:r>
          <w:rPr>
            <w:noProof/>
            <w:webHidden/>
          </w:rPr>
          <w:tab/>
        </w:r>
        <w:r>
          <w:rPr>
            <w:noProof/>
            <w:webHidden/>
          </w:rPr>
          <w:fldChar w:fldCharType="begin"/>
        </w:r>
        <w:r>
          <w:rPr>
            <w:noProof/>
            <w:webHidden/>
          </w:rPr>
          <w:instrText xml:space="preserve"> PAGEREF _Toc415585712 \h </w:instrText>
        </w:r>
        <w:r>
          <w:rPr>
            <w:noProof/>
            <w:webHidden/>
          </w:rPr>
        </w:r>
        <w:r>
          <w:rPr>
            <w:noProof/>
            <w:webHidden/>
          </w:rPr>
          <w:fldChar w:fldCharType="separate"/>
        </w:r>
        <w:r>
          <w:rPr>
            <w:noProof/>
            <w:webHidden/>
          </w:rPr>
          <w:t>18</w:t>
        </w:r>
        <w:r>
          <w:rPr>
            <w:noProof/>
            <w:webHidden/>
          </w:rPr>
          <w:fldChar w:fldCharType="end"/>
        </w:r>
      </w:hyperlink>
    </w:p>
    <w:p w14:paraId="347D0433" w14:textId="77777777" w:rsidR="00E01CC0" w:rsidRDefault="00E01CC0">
      <w:pPr>
        <w:pStyle w:val="TOC6"/>
        <w:tabs>
          <w:tab w:val="right" w:leader="dot" w:pos="5030"/>
        </w:tabs>
        <w:rPr>
          <w:rFonts w:eastAsiaTheme="minorEastAsia"/>
          <w:noProof/>
          <w:sz w:val="22"/>
        </w:rPr>
      </w:pPr>
      <w:hyperlink w:anchor="_Toc415585713" w:history="1">
        <w:r w:rsidRPr="0047652F">
          <w:rPr>
            <w:rStyle w:val="Hyperlink"/>
            <w:noProof/>
            <w:lang w:val="es-ES"/>
          </w:rPr>
          <w:t>Licencia CAL Adicional de Uso Profesional de Microsoft Dynamics CRM (Dispositivo y Usuario)</w:t>
        </w:r>
        <w:r>
          <w:rPr>
            <w:noProof/>
            <w:webHidden/>
          </w:rPr>
          <w:tab/>
        </w:r>
        <w:r>
          <w:rPr>
            <w:noProof/>
            <w:webHidden/>
          </w:rPr>
          <w:fldChar w:fldCharType="begin"/>
        </w:r>
        <w:r>
          <w:rPr>
            <w:noProof/>
            <w:webHidden/>
          </w:rPr>
          <w:instrText xml:space="preserve"> PAGEREF _Toc415585713 \h </w:instrText>
        </w:r>
        <w:r>
          <w:rPr>
            <w:noProof/>
            <w:webHidden/>
          </w:rPr>
        </w:r>
        <w:r>
          <w:rPr>
            <w:noProof/>
            <w:webHidden/>
          </w:rPr>
          <w:fldChar w:fldCharType="separate"/>
        </w:r>
        <w:r>
          <w:rPr>
            <w:noProof/>
            <w:webHidden/>
          </w:rPr>
          <w:t>18</w:t>
        </w:r>
        <w:r>
          <w:rPr>
            <w:noProof/>
            <w:webHidden/>
          </w:rPr>
          <w:fldChar w:fldCharType="end"/>
        </w:r>
      </w:hyperlink>
    </w:p>
    <w:p w14:paraId="3B16DD63" w14:textId="77777777" w:rsidR="00E01CC0" w:rsidRDefault="00E01CC0">
      <w:pPr>
        <w:pStyle w:val="TOC6"/>
        <w:tabs>
          <w:tab w:val="right" w:leader="dot" w:pos="5030"/>
        </w:tabs>
        <w:rPr>
          <w:rFonts w:eastAsiaTheme="minorEastAsia"/>
          <w:noProof/>
          <w:sz w:val="22"/>
        </w:rPr>
      </w:pPr>
      <w:hyperlink w:anchor="_Toc415585714" w:history="1">
        <w:r w:rsidRPr="0047652F">
          <w:rPr>
            <w:rStyle w:val="Hyperlink"/>
            <w:noProof/>
          </w:rPr>
          <w:t>Microsoft Dynamics CRM Server 2015</w:t>
        </w:r>
        <w:r>
          <w:rPr>
            <w:noProof/>
            <w:webHidden/>
          </w:rPr>
          <w:tab/>
        </w:r>
        <w:r>
          <w:rPr>
            <w:noProof/>
            <w:webHidden/>
          </w:rPr>
          <w:fldChar w:fldCharType="begin"/>
        </w:r>
        <w:r>
          <w:rPr>
            <w:noProof/>
            <w:webHidden/>
          </w:rPr>
          <w:instrText xml:space="preserve"> PAGEREF _Toc415585714 \h </w:instrText>
        </w:r>
        <w:r>
          <w:rPr>
            <w:noProof/>
            <w:webHidden/>
          </w:rPr>
        </w:r>
        <w:r>
          <w:rPr>
            <w:noProof/>
            <w:webHidden/>
          </w:rPr>
          <w:fldChar w:fldCharType="separate"/>
        </w:r>
        <w:r>
          <w:rPr>
            <w:noProof/>
            <w:webHidden/>
          </w:rPr>
          <w:t>18</w:t>
        </w:r>
        <w:r>
          <w:rPr>
            <w:noProof/>
            <w:webHidden/>
          </w:rPr>
          <w:fldChar w:fldCharType="end"/>
        </w:r>
      </w:hyperlink>
    </w:p>
    <w:p w14:paraId="7737F607" w14:textId="77777777" w:rsidR="00E01CC0" w:rsidRDefault="00E01CC0">
      <w:pPr>
        <w:pStyle w:val="TOC6"/>
        <w:tabs>
          <w:tab w:val="right" w:leader="dot" w:pos="5030"/>
        </w:tabs>
        <w:rPr>
          <w:rFonts w:eastAsiaTheme="minorEastAsia"/>
          <w:noProof/>
          <w:sz w:val="22"/>
        </w:rPr>
      </w:pPr>
      <w:hyperlink w:anchor="_Toc415585715" w:history="1">
        <w:r w:rsidRPr="0047652F">
          <w:rPr>
            <w:rStyle w:val="Hyperlink"/>
            <w:noProof/>
          </w:rPr>
          <w:t>Microsoft Dynamics CRM Workgroup Server 2015</w:t>
        </w:r>
        <w:r>
          <w:rPr>
            <w:noProof/>
            <w:webHidden/>
          </w:rPr>
          <w:tab/>
        </w:r>
        <w:r>
          <w:rPr>
            <w:noProof/>
            <w:webHidden/>
          </w:rPr>
          <w:fldChar w:fldCharType="begin"/>
        </w:r>
        <w:r>
          <w:rPr>
            <w:noProof/>
            <w:webHidden/>
          </w:rPr>
          <w:instrText xml:space="preserve"> PAGEREF _Toc415585715 \h </w:instrText>
        </w:r>
        <w:r>
          <w:rPr>
            <w:noProof/>
            <w:webHidden/>
          </w:rPr>
        </w:r>
        <w:r>
          <w:rPr>
            <w:noProof/>
            <w:webHidden/>
          </w:rPr>
          <w:fldChar w:fldCharType="separate"/>
        </w:r>
        <w:r>
          <w:rPr>
            <w:noProof/>
            <w:webHidden/>
          </w:rPr>
          <w:t>18</w:t>
        </w:r>
        <w:r>
          <w:rPr>
            <w:noProof/>
            <w:webHidden/>
          </w:rPr>
          <w:fldChar w:fldCharType="end"/>
        </w:r>
      </w:hyperlink>
    </w:p>
    <w:p w14:paraId="38E66D4B" w14:textId="77777777" w:rsidR="00E01CC0" w:rsidRDefault="00E01CC0">
      <w:pPr>
        <w:pStyle w:val="TOC3"/>
        <w:tabs>
          <w:tab w:val="right" w:leader="dot" w:pos="5030"/>
        </w:tabs>
        <w:rPr>
          <w:rFonts w:eastAsiaTheme="minorEastAsia"/>
          <w:smallCaps w:val="0"/>
          <w:noProof/>
          <w:sz w:val="22"/>
        </w:rPr>
      </w:pPr>
      <w:hyperlink w:anchor="_Toc415585716" w:history="1">
        <w:r w:rsidRPr="0047652F">
          <w:rPr>
            <w:rStyle w:val="Hyperlink"/>
            <w:noProof/>
          </w:rPr>
          <w:t>Aplicaciones de escritorio para Office</w:t>
        </w:r>
        <w:r>
          <w:rPr>
            <w:noProof/>
            <w:webHidden/>
          </w:rPr>
          <w:tab/>
        </w:r>
        <w:r>
          <w:rPr>
            <w:noProof/>
            <w:webHidden/>
          </w:rPr>
          <w:fldChar w:fldCharType="begin"/>
        </w:r>
        <w:r>
          <w:rPr>
            <w:noProof/>
            <w:webHidden/>
          </w:rPr>
          <w:instrText xml:space="preserve"> PAGEREF _Toc415585716 \h </w:instrText>
        </w:r>
        <w:r>
          <w:rPr>
            <w:noProof/>
            <w:webHidden/>
          </w:rPr>
        </w:r>
        <w:r>
          <w:rPr>
            <w:noProof/>
            <w:webHidden/>
          </w:rPr>
          <w:fldChar w:fldCharType="separate"/>
        </w:r>
        <w:r>
          <w:rPr>
            <w:noProof/>
            <w:webHidden/>
          </w:rPr>
          <w:t>19</w:t>
        </w:r>
        <w:r>
          <w:rPr>
            <w:noProof/>
            <w:webHidden/>
          </w:rPr>
          <w:fldChar w:fldCharType="end"/>
        </w:r>
      </w:hyperlink>
    </w:p>
    <w:p w14:paraId="7AFBAEBC" w14:textId="77777777" w:rsidR="00E01CC0" w:rsidRDefault="00E01CC0">
      <w:pPr>
        <w:pStyle w:val="TOC5"/>
        <w:tabs>
          <w:tab w:val="right" w:leader="dot" w:pos="5030"/>
        </w:tabs>
        <w:rPr>
          <w:rFonts w:eastAsiaTheme="minorEastAsia"/>
          <w:noProof/>
          <w:sz w:val="22"/>
        </w:rPr>
      </w:pPr>
      <w:hyperlink w:anchor="_Toc415585717" w:history="1">
        <w:r w:rsidRPr="0047652F">
          <w:rPr>
            <w:rStyle w:val="Hyperlink"/>
            <w:noProof/>
          </w:rPr>
          <w:t>Access 2013</w:t>
        </w:r>
        <w:r>
          <w:rPr>
            <w:noProof/>
            <w:webHidden/>
          </w:rPr>
          <w:tab/>
        </w:r>
        <w:r>
          <w:rPr>
            <w:noProof/>
            <w:webHidden/>
          </w:rPr>
          <w:fldChar w:fldCharType="begin"/>
        </w:r>
        <w:r>
          <w:rPr>
            <w:noProof/>
            <w:webHidden/>
          </w:rPr>
          <w:instrText xml:space="preserve"> PAGEREF _Toc415585717 \h </w:instrText>
        </w:r>
        <w:r>
          <w:rPr>
            <w:noProof/>
            <w:webHidden/>
          </w:rPr>
        </w:r>
        <w:r>
          <w:rPr>
            <w:noProof/>
            <w:webHidden/>
          </w:rPr>
          <w:fldChar w:fldCharType="separate"/>
        </w:r>
        <w:r>
          <w:rPr>
            <w:noProof/>
            <w:webHidden/>
          </w:rPr>
          <w:t>19</w:t>
        </w:r>
        <w:r>
          <w:rPr>
            <w:noProof/>
            <w:webHidden/>
          </w:rPr>
          <w:fldChar w:fldCharType="end"/>
        </w:r>
      </w:hyperlink>
    </w:p>
    <w:p w14:paraId="246B4FFE" w14:textId="77777777" w:rsidR="00E01CC0" w:rsidRDefault="00E01CC0">
      <w:pPr>
        <w:pStyle w:val="TOC5"/>
        <w:tabs>
          <w:tab w:val="right" w:leader="dot" w:pos="5030"/>
        </w:tabs>
        <w:rPr>
          <w:rFonts w:eastAsiaTheme="minorEastAsia"/>
          <w:noProof/>
          <w:sz w:val="22"/>
        </w:rPr>
      </w:pPr>
      <w:hyperlink w:anchor="_Toc415585718" w:history="1">
        <w:r w:rsidRPr="0047652F">
          <w:rPr>
            <w:rStyle w:val="Hyperlink"/>
            <w:noProof/>
          </w:rPr>
          <w:t>Excel 2013</w:t>
        </w:r>
        <w:r>
          <w:rPr>
            <w:noProof/>
            <w:webHidden/>
          </w:rPr>
          <w:tab/>
        </w:r>
        <w:r>
          <w:rPr>
            <w:noProof/>
            <w:webHidden/>
          </w:rPr>
          <w:fldChar w:fldCharType="begin"/>
        </w:r>
        <w:r>
          <w:rPr>
            <w:noProof/>
            <w:webHidden/>
          </w:rPr>
          <w:instrText xml:space="preserve"> PAGEREF _Toc415585718 \h </w:instrText>
        </w:r>
        <w:r>
          <w:rPr>
            <w:noProof/>
            <w:webHidden/>
          </w:rPr>
        </w:r>
        <w:r>
          <w:rPr>
            <w:noProof/>
            <w:webHidden/>
          </w:rPr>
          <w:fldChar w:fldCharType="separate"/>
        </w:r>
        <w:r>
          <w:rPr>
            <w:noProof/>
            <w:webHidden/>
          </w:rPr>
          <w:t>19</w:t>
        </w:r>
        <w:r>
          <w:rPr>
            <w:noProof/>
            <w:webHidden/>
          </w:rPr>
          <w:fldChar w:fldCharType="end"/>
        </w:r>
      </w:hyperlink>
    </w:p>
    <w:p w14:paraId="43E89A1E" w14:textId="77777777" w:rsidR="00E01CC0" w:rsidRDefault="00E01CC0">
      <w:pPr>
        <w:pStyle w:val="TOC5"/>
        <w:tabs>
          <w:tab w:val="right" w:leader="dot" w:pos="5030"/>
        </w:tabs>
        <w:rPr>
          <w:rFonts w:eastAsiaTheme="minorEastAsia"/>
          <w:noProof/>
          <w:sz w:val="22"/>
        </w:rPr>
      </w:pPr>
      <w:hyperlink w:anchor="_Toc415585719" w:history="1">
        <w:r w:rsidRPr="0047652F">
          <w:rPr>
            <w:rStyle w:val="Hyperlink"/>
            <w:noProof/>
          </w:rPr>
          <w:t>InfoPath 2013</w:t>
        </w:r>
        <w:r>
          <w:rPr>
            <w:noProof/>
            <w:webHidden/>
          </w:rPr>
          <w:tab/>
        </w:r>
        <w:r>
          <w:rPr>
            <w:noProof/>
            <w:webHidden/>
          </w:rPr>
          <w:fldChar w:fldCharType="begin"/>
        </w:r>
        <w:r>
          <w:rPr>
            <w:noProof/>
            <w:webHidden/>
          </w:rPr>
          <w:instrText xml:space="preserve"> PAGEREF _Toc415585719 \h </w:instrText>
        </w:r>
        <w:r>
          <w:rPr>
            <w:noProof/>
            <w:webHidden/>
          </w:rPr>
        </w:r>
        <w:r>
          <w:rPr>
            <w:noProof/>
            <w:webHidden/>
          </w:rPr>
          <w:fldChar w:fldCharType="separate"/>
        </w:r>
        <w:r>
          <w:rPr>
            <w:noProof/>
            <w:webHidden/>
          </w:rPr>
          <w:t>19</w:t>
        </w:r>
        <w:r>
          <w:rPr>
            <w:noProof/>
            <w:webHidden/>
          </w:rPr>
          <w:fldChar w:fldCharType="end"/>
        </w:r>
      </w:hyperlink>
    </w:p>
    <w:p w14:paraId="4D6D3861" w14:textId="77777777" w:rsidR="00E01CC0" w:rsidRDefault="00E01CC0">
      <w:pPr>
        <w:pStyle w:val="TOC5"/>
        <w:tabs>
          <w:tab w:val="right" w:leader="dot" w:pos="5030"/>
        </w:tabs>
        <w:rPr>
          <w:rFonts w:eastAsiaTheme="minorEastAsia"/>
          <w:noProof/>
          <w:sz w:val="22"/>
        </w:rPr>
      </w:pPr>
      <w:hyperlink w:anchor="_Toc415585720" w:history="1">
        <w:r w:rsidRPr="0047652F">
          <w:rPr>
            <w:rStyle w:val="Hyperlink"/>
            <w:noProof/>
          </w:rPr>
          <w:t>Lync 2013</w:t>
        </w:r>
        <w:r>
          <w:rPr>
            <w:noProof/>
            <w:webHidden/>
          </w:rPr>
          <w:tab/>
        </w:r>
        <w:r>
          <w:rPr>
            <w:noProof/>
            <w:webHidden/>
          </w:rPr>
          <w:fldChar w:fldCharType="begin"/>
        </w:r>
        <w:r>
          <w:rPr>
            <w:noProof/>
            <w:webHidden/>
          </w:rPr>
          <w:instrText xml:space="preserve"> PAGEREF _Toc415585720 \h </w:instrText>
        </w:r>
        <w:r>
          <w:rPr>
            <w:noProof/>
            <w:webHidden/>
          </w:rPr>
        </w:r>
        <w:r>
          <w:rPr>
            <w:noProof/>
            <w:webHidden/>
          </w:rPr>
          <w:fldChar w:fldCharType="separate"/>
        </w:r>
        <w:r>
          <w:rPr>
            <w:noProof/>
            <w:webHidden/>
          </w:rPr>
          <w:t>19</w:t>
        </w:r>
        <w:r>
          <w:rPr>
            <w:noProof/>
            <w:webHidden/>
          </w:rPr>
          <w:fldChar w:fldCharType="end"/>
        </w:r>
      </w:hyperlink>
    </w:p>
    <w:p w14:paraId="7218C604" w14:textId="77777777" w:rsidR="00E01CC0" w:rsidRDefault="00E01CC0">
      <w:pPr>
        <w:pStyle w:val="TOC5"/>
        <w:tabs>
          <w:tab w:val="right" w:leader="dot" w:pos="5030"/>
        </w:tabs>
        <w:rPr>
          <w:rFonts w:eastAsiaTheme="minorEastAsia"/>
          <w:noProof/>
          <w:sz w:val="22"/>
        </w:rPr>
      </w:pPr>
      <w:hyperlink w:anchor="_Toc415585721" w:history="1">
        <w:r w:rsidRPr="0047652F">
          <w:rPr>
            <w:rStyle w:val="Hyperlink"/>
            <w:noProof/>
          </w:rPr>
          <w:t>Uso comercial de Office Home &amp; Student 2013 RT</w:t>
        </w:r>
        <w:r>
          <w:rPr>
            <w:noProof/>
            <w:webHidden/>
          </w:rPr>
          <w:tab/>
        </w:r>
        <w:r>
          <w:rPr>
            <w:noProof/>
            <w:webHidden/>
          </w:rPr>
          <w:fldChar w:fldCharType="begin"/>
        </w:r>
        <w:r>
          <w:rPr>
            <w:noProof/>
            <w:webHidden/>
          </w:rPr>
          <w:instrText xml:space="preserve"> PAGEREF _Toc415585721 \h </w:instrText>
        </w:r>
        <w:r>
          <w:rPr>
            <w:noProof/>
            <w:webHidden/>
          </w:rPr>
        </w:r>
        <w:r>
          <w:rPr>
            <w:noProof/>
            <w:webHidden/>
          </w:rPr>
          <w:fldChar w:fldCharType="separate"/>
        </w:r>
        <w:r>
          <w:rPr>
            <w:noProof/>
            <w:webHidden/>
          </w:rPr>
          <w:t>19</w:t>
        </w:r>
        <w:r>
          <w:rPr>
            <w:noProof/>
            <w:webHidden/>
          </w:rPr>
          <w:fldChar w:fldCharType="end"/>
        </w:r>
      </w:hyperlink>
    </w:p>
    <w:p w14:paraId="3B716D0E" w14:textId="77777777" w:rsidR="00E01CC0" w:rsidRDefault="00E01CC0">
      <w:pPr>
        <w:pStyle w:val="TOC5"/>
        <w:tabs>
          <w:tab w:val="right" w:leader="dot" w:pos="5030"/>
        </w:tabs>
        <w:rPr>
          <w:rFonts w:eastAsiaTheme="minorEastAsia"/>
          <w:noProof/>
          <w:sz w:val="22"/>
        </w:rPr>
      </w:pPr>
      <w:hyperlink w:anchor="_Toc415585722" w:history="1">
        <w:r w:rsidRPr="0047652F">
          <w:rPr>
            <w:rStyle w:val="Hyperlink"/>
            <w:noProof/>
          </w:rPr>
          <w:t>Office Multi Language Pack 2013</w:t>
        </w:r>
        <w:r>
          <w:rPr>
            <w:noProof/>
            <w:webHidden/>
          </w:rPr>
          <w:tab/>
        </w:r>
        <w:r>
          <w:rPr>
            <w:noProof/>
            <w:webHidden/>
          </w:rPr>
          <w:fldChar w:fldCharType="begin"/>
        </w:r>
        <w:r>
          <w:rPr>
            <w:noProof/>
            <w:webHidden/>
          </w:rPr>
          <w:instrText xml:space="preserve"> PAGEREF _Toc415585722 \h </w:instrText>
        </w:r>
        <w:r>
          <w:rPr>
            <w:noProof/>
            <w:webHidden/>
          </w:rPr>
        </w:r>
        <w:r>
          <w:rPr>
            <w:noProof/>
            <w:webHidden/>
          </w:rPr>
          <w:fldChar w:fldCharType="separate"/>
        </w:r>
        <w:r>
          <w:rPr>
            <w:noProof/>
            <w:webHidden/>
          </w:rPr>
          <w:t>19</w:t>
        </w:r>
        <w:r>
          <w:rPr>
            <w:noProof/>
            <w:webHidden/>
          </w:rPr>
          <w:fldChar w:fldCharType="end"/>
        </w:r>
      </w:hyperlink>
    </w:p>
    <w:p w14:paraId="0971979E" w14:textId="77777777" w:rsidR="00E01CC0" w:rsidRDefault="00E01CC0">
      <w:pPr>
        <w:pStyle w:val="TOC5"/>
        <w:tabs>
          <w:tab w:val="right" w:leader="dot" w:pos="5030"/>
        </w:tabs>
        <w:rPr>
          <w:rFonts w:eastAsiaTheme="minorEastAsia"/>
          <w:noProof/>
          <w:sz w:val="22"/>
        </w:rPr>
      </w:pPr>
      <w:hyperlink w:anchor="_Toc415585723" w:history="1">
        <w:r w:rsidRPr="0047652F">
          <w:rPr>
            <w:rStyle w:val="Hyperlink"/>
            <w:noProof/>
          </w:rPr>
          <w:t>Office Professional Plus 2013</w:t>
        </w:r>
        <w:r>
          <w:rPr>
            <w:noProof/>
            <w:webHidden/>
          </w:rPr>
          <w:tab/>
        </w:r>
        <w:r>
          <w:rPr>
            <w:noProof/>
            <w:webHidden/>
          </w:rPr>
          <w:fldChar w:fldCharType="begin"/>
        </w:r>
        <w:r>
          <w:rPr>
            <w:noProof/>
            <w:webHidden/>
          </w:rPr>
          <w:instrText xml:space="preserve"> PAGEREF _Toc415585723 \h </w:instrText>
        </w:r>
        <w:r>
          <w:rPr>
            <w:noProof/>
            <w:webHidden/>
          </w:rPr>
        </w:r>
        <w:r>
          <w:rPr>
            <w:noProof/>
            <w:webHidden/>
          </w:rPr>
          <w:fldChar w:fldCharType="separate"/>
        </w:r>
        <w:r>
          <w:rPr>
            <w:noProof/>
            <w:webHidden/>
          </w:rPr>
          <w:t>19</w:t>
        </w:r>
        <w:r>
          <w:rPr>
            <w:noProof/>
            <w:webHidden/>
          </w:rPr>
          <w:fldChar w:fldCharType="end"/>
        </w:r>
      </w:hyperlink>
    </w:p>
    <w:p w14:paraId="65D24098" w14:textId="77777777" w:rsidR="00E01CC0" w:rsidRDefault="00E01CC0">
      <w:pPr>
        <w:pStyle w:val="TOC5"/>
        <w:tabs>
          <w:tab w:val="right" w:leader="dot" w:pos="5030"/>
        </w:tabs>
        <w:rPr>
          <w:rFonts w:eastAsiaTheme="minorEastAsia"/>
          <w:noProof/>
          <w:sz w:val="22"/>
        </w:rPr>
      </w:pPr>
      <w:hyperlink w:anchor="_Toc415585724" w:history="1">
        <w:r w:rsidRPr="0047652F">
          <w:rPr>
            <w:rStyle w:val="Hyperlink"/>
            <w:noProof/>
          </w:rPr>
          <w:t>Office Standard 2013</w:t>
        </w:r>
        <w:r>
          <w:rPr>
            <w:noProof/>
            <w:webHidden/>
          </w:rPr>
          <w:tab/>
        </w:r>
        <w:r>
          <w:rPr>
            <w:noProof/>
            <w:webHidden/>
          </w:rPr>
          <w:fldChar w:fldCharType="begin"/>
        </w:r>
        <w:r>
          <w:rPr>
            <w:noProof/>
            <w:webHidden/>
          </w:rPr>
          <w:instrText xml:space="preserve"> PAGEREF _Toc415585724 \h </w:instrText>
        </w:r>
        <w:r>
          <w:rPr>
            <w:noProof/>
            <w:webHidden/>
          </w:rPr>
        </w:r>
        <w:r>
          <w:rPr>
            <w:noProof/>
            <w:webHidden/>
          </w:rPr>
          <w:fldChar w:fldCharType="separate"/>
        </w:r>
        <w:r>
          <w:rPr>
            <w:noProof/>
            <w:webHidden/>
          </w:rPr>
          <w:t>19</w:t>
        </w:r>
        <w:r>
          <w:rPr>
            <w:noProof/>
            <w:webHidden/>
          </w:rPr>
          <w:fldChar w:fldCharType="end"/>
        </w:r>
      </w:hyperlink>
    </w:p>
    <w:p w14:paraId="4E04E9E6" w14:textId="77777777" w:rsidR="00E01CC0" w:rsidRDefault="00E01CC0">
      <w:pPr>
        <w:pStyle w:val="TOC5"/>
        <w:tabs>
          <w:tab w:val="right" w:leader="dot" w:pos="5030"/>
        </w:tabs>
        <w:rPr>
          <w:rFonts w:eastAsiaTheme="minorEastAsia"/>
          <w:noProof/>
          <w:sz w:val="22"/>
        </w:rPr>
      </w:pPr>
      <w:hyperlink w:anchor="_Toc415585725" w:history="1">
        <w:r w:rsidRPr="0047652F">
          <w:rPr>
            <w:rStyle w:val="Hyperlink"/>
            <w:noProof/>
          </w:rPr>
          <w:t>OneNote 2013</w:t>
        </w:r>
        <w:r>
          <w:rPr>
            <w:noProof/>
            <w:webHidden/>
          </w:rPr>
          <w:tab/>
        </w:r>
        <w:r>
          <w:rPr>
            <w:noProof/>
            <w:webHidden/>
          </w:rPr>
          <w:fldChar w:fldCharType="begin"/>
        </w:r>
        <w:r>
          <w:rPr>
            <w:noProof/>
            <w:webHidden/>
          </w:rPr>
          <w:instrText xml:space="preserve"> PAGEREF _Toc415585725 \h </w:instrText>
        </w:r>
        <w:r>
          <w:rPr>
            <w:noProof/>
            <w:webHidden/>
          </w:rPr>
        </w:r>
        <w:r>
          <w:rPr>
            <w:noProof/>
            <w:webHidden/>
          </w:rPr>
          <w:fldChar w:fldCharType="separate"/>
        </w:r>
        <w:r>
          <w:rPr>
            <w:noProof/>
            <w:webHidden/>
          </w:rPr>
          <w:t>19</w:t>
        </w:r>
        <w:r>
          <w:rPr>
            <w:noProof/>
            <w:webHidden/>
          </w:rPr>
          <w:fldChar w:fldCharType="end"/>
        </w:r>
      </w:hyperlink>
    </w:p>
    <w:p w14:paraId="2D8DFEDD" w14:textId="77777777" w:rsidR="00E01CC0" w:rsidRDefault="00E01CC0">
      <w:pPr>
        <w:pStyle w:val="TOC5"/>
        <w:tabs>
          <w:tab w:val="right" w:leader="dot" w:pos="5030"/>
        </w:tabs>
        <w:rPr>
          <w:rFonts w:eastAsiaTheme="minorEastAsia"/>
          <w:noProof/>
          <w:sz w:val="22"/>
        </w:rPr>
      </w:pPr>
      <w:hyperlink w:anchor="_Toc415585726" w:history="1">
        <w:r w:rsidRPr="0047652F">
          <w:rPr>
            <w:rStyle w:val="Hyperlink"/>
            <w:noProof/>
          </w:rPr>
          <w:t>Outlook 2013</w:t>
        </w:r>
        <w:r>
          <w:rPr>
            <w:noProof/>
            <w:webHidden/>
          </w:rPr>
          <w:tab/>
        </w:r>
        <w:r>
          <w:rPr>
            <w:noProof/>
            <w:webHidden/>
          </w:rPr>
          <w:fldChar w:fldCharType="begin"/>
        </w:r>
        <w:r>
          <w:rPr>
            <w:noProof/>
            <w:webHidden/>
          </w:rPr>
          <w:instrText xml:space="preserve"> PAGEREF _Toc415585726 \h </w:instrText>
        </w:r>
        <w:r>
          <w:rPr>
            <w:noProof/>
            <w:webHidden/>
          </w:rPr>
        </w:r>
        <w:r>
          <w:rPr>
            <w:noProof/>
            <w:webHidden/>
          </w:rPr>
          <w:fldChar w:fldCharType="separate"/>
        </w:r>
        <w:r>
          <w:rPr>
            <w:noProof/>
            <w:webHidden/>
          </w:rPr>
          <w:t>19</w:t>
        </w:r>
        <w:r>
          <w:rPr>
            <w:noProof/>
            <w:webHidden/>
          </w:rPr>
          <w:fldChar w:fldCharType="end"/>
        </w:r>
      </w:hyperlink>
    </w:p>
    <w:p w14:paraId="3B7723C0" w14:textId="77777777" w:rsidR="00E01CC0" w:rsidRDefault="00E01CC0">
      <w:pPr>
        <w:pStyle w:val="TOC5"/>
        <w:tabs>
          <w:tab w:val="right" w:leader="dot" w:pos="5030"/>
        </w:tabs>
        <w:rPr>
          <w:rFonts w:eastAsiaTheme="minorEastAsia"/>
          <w:noProof/>
          <w:sz w:val="22"/>
        </w:rPr>
      </w:pPr>
      <w:hyperlink w:anchor="_Toc415585727" w:history="1">
        <w:r w:rsidRPr="0047652F">
          <w:rPr>
            <w:rStyle w:val="Hyperlink"/>
            <w:noProof/>
          </w:rPr>
          <w:t>PowerPoint 2013</w:t>
        </w:r>
        <w:r>
          <w:rPr>
            <w:noProof/>
            <w:webHidden/>
          </w:rPr>
          <w:tab/>
        </w:r>
        <w:r>
          <w:rPr>
            <w:noProof/>
            <w:webHidden/>
          </w:rPr>
          <w:fldChar w:fldCharType="begin"/>
        </w:r>
        <w:r>
          <w:rPr>
            <w:noProof/>
            <w:webHidden/>
          </w:rPr>
          <w:instrText xml:space="preserve"> PAGEREF _Toc415585727 \h </w:instrText>
        </w:r>
        <w:r>
          <w:rPr>
            <w:noProof/>
            <w:webHidden/>
          </w:rPr>
        </w:r>
        <w:r>
          <w:rPr>
            <w:noProof/>
            <w:webHidden/>
          </w:rPr>
          <w:fldChar w:fldCharType="separate"/>
        </w:r>
        <w:r>
          <w:rPr>
            <w:noProof/>
            <w:webHidden/>
          </w:rPr>
          <w:t>19</w:t>
        </w:r>
        <w:r>
          <w:rPr>
            <w:noProof/>
            <w:webHidden/>
          </w:rPr>
          <w:fldChar w:fldCharType="end"/>
        </w:r>
      </w:hyperlink>
    </w:p>
    <w:p w14:paraId="64A350D1" w14:textId="77777777" w:rsidR="00E01CC0" w:rsidRDefault="00E01CC0">
      <w:pPr>
        <w:pStyle w:val="TOC5"/>
        <w:tabs>
          <w:tab w:val="right" w:leader="dot" w:pos="5030"/>
        </w:tabs>
        <w:rPr>
          <w:rFonts w:eastAsiaTheme="minorEastAsia"/>
          <w:noProof/>
          <w:sz w:val="22"/>
        </w:rPr>
      </w:pPr>
      <w:hyperlink w:anchor="_Toc415585728" w:history="1">
        <w:r w:rsidRPr="0047652F">
          <w:rPr>
            <w:rStyle w:val="Hyperlink"/>
            <w:noProof/>
          </w:rPr>
          <w:t>Project Professional 2013</w:t>
        </w:r>
        <w:r>
          <w:rPr>
            <w:noProof/>
            <w:webHidden/>
          </w:rPr>
          <w:tab/>
        </w:r>
        <w:r>
          <w:rPr>
            <w:noProof/>
            <w:webHidden/>
          </w:rPr>
          <w:fldChar w:fldCharType="begin"/>
        </w:r>
        <w:r>
          <w:rPr>
            <w:noProof/>
            <w:webHidden/>
          </w:rPr>
          <w:instrText xml:space="preserve"> PAGEREF _Toc415585728 \h </w:instrText>
        </w:r>
        <w:r>
          <w:rPr>
            <w:noProof/>
            <w:webHidden/>
          </w:rPr>
        </w:r>
        <w:r>
          <w:rPr>
            <w:noProof/>
            <w:webHidden/>
          </w:rPr>
          <w:fldChar w:fldCharType="separate"/>
        </w:r>
        <w:r>
          <w:rPr>
            <w:noProof/>
            <w:webHidden/>
          </w:rPr>
          <w:t>19</w:t>
        </w:r>
        <w:r>
          <w:rPr>
            <w:noProof/>
            <w:webHidden/>
          </w:rPr>
          <w:fldChar w:fldCharType="end"/>
        </w:r>
      </w:hyperlink>
    </w:p>
    <w:p w14:paraId="68605A7C" w14:textId="77777777" w:rsidR="00E01CC0" w:rsidRDefault="00E01CC0">
      <w:pPr>
        <w:pStyle w:val="TOC5"/>
        <w:tabs>
          <w:tab w:val="right" w:leader="dot" w:pos="5030"/>
        </w:tabs>
        <w:rPr>
          <w:rFonts w:eastAsiaTheme="minorEastAsia"/>
          <w:noProof/>
          <w:sz w:val="22"/>
        </w:rPr>
      </w:pPr>
      <w:hyperlink w:anchor="_Toc415585729" w:history="1">
        <w:r w:rsidRPr="0047652F">
          <w:rPr>
            <w:rStyle w:val="Hyperlink"/>
            <w:noProof/>
          </w:rPr>
          <w:t>Project Standard 2013</w:t>
        </w:r>
        <w:r>
          <w:rPr>
            <w:noProof/>
            <w:webHidden/>
          </w:rPr>
          <w:tab/>
        </w:r>
        <w:r>
          <w:rPr>
            <w:noProof/>
            <w:webHidden/>
          </w:rPr>
          <w:fldChar w:fldCharType="begin"/>
        </w:r>
        <w:r>
          <w:rPr>
            <w:noProof/>
            <w:webHidden/>
          </w:rPr>
          <w:instrText xml:space="preserve"> PAGEREF _Toc415585729 \h </w:instrText>
        </w:r>
        <w:r>
          <w:rPr>
            <w:noProof/>
            <w:webHidden/>
          </w:rPr>
        </w:r>
        <w:r>
          <w:rPr>
            <w:noProof/>
            <w:webHidden/>
          </w:rPr>
          <w:fldChar w:fldCharType="separate"/>
        </w:r>
        <w:r>
          <w:rPr>
            <w:noProof/>
            <w:webHidden/>
          </w:rPr>
          <w:t>19</w:t>
        </w:r>
        <w:r>
          <w:rPr>
            <w:noProof/>
            <w:webHidden/>
          </w:rPr>
          <w:fldChar w:fldCharType="end"/>
        </w:r>
      </w:hyperlink>
    </w:p>
    <w:p w14:paraId="537C2ADA" w14:textId="77777777" w:rsidR="00E01CC0" w:rsidRDefault="00E01CC0">
      <w:pPr>
        <w:pStyle w:val="TOC5"/>
        <w:tabs>
          <w:tab w:val="right" w:leader="dot" w:pos="5030"/>
        </w:tabs>
        <w:rPr>
          <w:rFonts w:eastAsiaTheme="minorEastAsia"/>
          <w:noProof/>
          <w:sz w:val="22"/>
        </w:rPr>
      </w:pPr>
      <w:hyperlink w:anchor="_Toc415585730" w:history="1">
        <w:r w:rsidRPr="0047652F">
          <w:rPr>
            <w:rStyle w:val="Hyperlink"/>
            <w:noProof/>
          </w:rPr>
          <w:t>Publisher 2013</w:t>
        </w:r>
        <w:r>
          <w:rPr>
            <w:noProof/>
            <w:webHidden/>
          </w:rPr>
          <w:tab/>
        </w:r>
        <w:r>
          <w:rPr>
            <w:noProof/>
            <w:webHidden/>
          </w:rPr>
          <w:fldChar w:fldCharType="begin"/>
        </w:r>
        <w:r>
          <w:rPr>
            <w:noProof/>
            <w:webHidden/>
          </w:rPr>
          <w:instrText xml:space="preserve"> PAGEREF _Toc415585730 \h </w:instrText>
        </w:r>
        <w:r>
          <w:rPr>
            <w:noProof/>
            <w:webHidden/>
          </w:rPr>
        </w:r>
        <w:r>
          <w:rPr>
            <w:noProof/>
            <w:webHidden/>
          </w:rPr>
          <w:fldChar w:fldCharType="separate"/>
        </w:r>
        <w:r>
          <w:rPr>
            <w:noProof/>
            <w:webHidden/>
          </w:rPr>
          <w:t>19</w:t>
        </w:r>
        <w:r>
          <w:rPr>
            <w:noProof/>
            <w:webHidden/>
          </w:rPr>
          <w:fldChar w:fldCharType="end"/>
        </w:r>
      </w:hyperlink>
    </w:p>
    <w:p w14:paraId="5D84C4EF" w14:textId="77777777" w:rsidR="00E01CC0" w:rsidRDefault="00E01CC0">
      <w:pPr>
        <w:pStyle w:val="TOC5"/>
        <w:tabs>
          <w:tab w:val="right" w:leader="dot" w:pos="5030"/>
        </w:tabs>
        <w:rPr>
          <w:rFonts w:eastAsiaTheme="minorEastAsia"/>
          <w:noProof/>
          <w:sz w:val="22"/>
        </w:rPr>
      </w:pPr>
      <w:hyperlink w:anchor="_Toc415585731" w:history="1">
        <w:r w:rsidRPr="0047652F">
          <w:rPr>
            <w:rStyle w:val="Hyperlink"/>
            <w:noProof/>
          </w:rPr>
          <w:t>Visio 2013 Professional</w:t>
        </w:r>
        <w:r>
          <w:rPr>
            <w:noProof/>
            <w:webHidden/>
          </w:rPr>
          <w:tab/>
        </w:r>
        <w:r>
          <w:rPr>
            <w:noProof/>
            <w:webHidden/>
          </w:rPr>
          <w:fldChar w:fldCharType="begin"/>
        </w:r>
        <w:r>
          <w:rPr>
            <w:noProof/>
            <w:webHidden/>
          </w:rPr>
          <w:instrText xml:space="preserve"> PAGEREF _Toc415585731 \h </w:instrText>
        </w:r>
        <w:r>
          <w:rPr>
            <w:noProof/>
            <w:webHidden/>
          </w:rPr>
        </w:r>
        <w:r>
          <w:rPr>
            <w:noProof/>
            <w:webHidden/>
          </w:rPr>
          <w:fldChar w:fldCharType="separate"/>
        </w:r>
        <w:r>
          <w:rPr>
            <w:noProof/>
            <w:webHidden/>
          </w:rPr>
          <w:t>19</w:t>
        </w:r>
        <w:r>
          <w:rPr>
            <w:noProof/>
            <w:webHidden/>
          </w:rPr>
          <w:fldChar w:fldCharType="end"/>
        </w:r>
      </w:hyperlink>
    </w:p>
    <w:p w14:paraId="4983F990" w14:textId="77777777" w:rsidR="00E01CC0" w:rsidRDefault="00E01CC0">
      <w:pPr>
        <w:pStyle w:val="TOC5"/>
        <w:tabs>
          <w:tab w:val="right" w:leader="dot" w:pos="5030"/>
        </w:tabs>
        <w:rPr>
          <w:rFonts w:eastAsiaTheme="minorEastAsia"/>
          <w:noProof/>
          <w:sz w:val="22"/>
        </w:rPr>
      </w:pPr>
      <w:hyperlink w:anchor="_Toc415585732" w:history="1">
        <w:r w:rsidRPr="0047652F">
          <w:rPr>
            <w:rStyle w:val="Hyperlink"/>
            <w:noProof/>
          </w:rPr>
          <w:t>Visio 2013 Standard</w:t>
        </w:r>
        <w:r>
          <w:rPr>
            <w:noProof/>
            <w:webHidden/>
          </w:rPr>
          <w:tab/>
        </w:r>
        <w:r>
          <w:rPr>
            <w:noProof/>
            <w:webHidden/>
          </w:rPr>
          <w:fldChar w:fldCharType="begin"/>
        </w:r>
        <w:r>
          <w:rPr>
            <w:noProof/>
            <w:webHidden/>
          </w:rPr>
          <w:instrText xml:space="preserve"> PAGEREF _Toc415585732 \h </w:instrText>
        </w:r>
        <w:r>
          <w:rPr>
            <w:noProof/>
            <w:webHidden/>
          </w:rPr>
        </w:r>
        <w:r>
          <w:rPr>
            <w:noProof/>
            <w:webHidden/>
          </w:rPr>
          <w:fldChar w:fldCharType="separate"/>
        </w:r>
        <w:r>
          <w:rPr>
            <w:noProof/>
            <w:webHidden/>
          </w:rPr>
          <w:t>19</w:t>
        </w:r>
        <w:r>
          <w:rPr>
            <w:noProof/>
            <w:webHidden/>
          </w:rPr>
          <w:fldChar w:fldCharType="end"/>
        </w:r>
      </w:hyperlink>
    </w:p>
    <w:p w14:paraId="6709E300" w14:textId="77777777" w:rsidR="00E01CC0" w:rsidRDefault="00E01CC0">
      <w:pPr>
        <w:pStyle w:val="TOC5"/>
        <w:tabs>
          <w:tab w:val="right" w:leader="dot" w:pos="5030"/>
        </w:tabs>
        <w:rPr>
          <w:rFonts w:eastAsiaTheme="minorEastAsia"/>
          <w:noProof/>
          <w:sz w:val="22"/>
        </w:rPr>
      </w:pPr>
      <w:hyperlink w:anchor="_Toc415585733" w:history="1">
        <w:r w:rsidRPr="0047652F">
          <w:rPr>
            <w:rStyle w:val="Hyperlink"/>
            <w:noProof/>
          </w:rPr>
          <w:t>Word 2013</w:t>
        </w:r>
        <w:r>
          <w:rPr>
            <w:noProof/>
            <w:webHidden/>
          </w:rPr>
          <w:tab/>
        </w:r>
        <w:r>
          <w:rPr>
            <w:noProof/>
            <w:webHidden/>
          </w:rPr>
          <w:fldChar w:fldCharType="begin"/>
        </w:r>
        <w:r>
          <w:rPr>
            <w:noProof/>
            <w:webHidden/>
          </w:rPr>
          <w:instrText xml:space="preserve"> PAGEREF _Toc415585733 \h </w:instrText>
        </w:r>
        <w:r>
          <w:rPr>
            <w:noProof/>
            <w:webHidden/>
          </w:rPr>
        </w:r>
        <w:r>
          <w:rPr>
            <w:noProof/>
            <w:webHidden/>
          </w:rPr>
          <w:fldChar w:fldCharType="separate"/>
        </w:r>
        <w:r>
          <w:rPr>
            <w:noProof/>
            <w:webHidden/>
          </w:rPr>
          <w:t>19</w:t>
        </w:r>
        <w:r>
          <w:rPr>
            <w:noProof/>
            <w:webHidden/>
          </w:rPr>
          <w:fldChar w:fldCharType="end"/>
        </w:r>
      </w:hyperlink>
    </w:p>
    <w:p w14:paraId="0156611A" w14:textId="77777777" w:rsidR="00E01CC0" w:rsidRDefault="00E01CC0">
      <w:pPr>
        <w:pStyle w:val="TOC5"/>
        <w:tabs>
          <w:tab w:val="right" w:leader="dot" w:pos="5030"/>
        </w:tabs>
        <w:rPr>
          <w:rFonts w:eastAsiaTheme="minorEastAsia"/>
          <w:noProof/>
          <w:sz w:val="22"/>
        </w:rPr>
      </w:pPr>
      <w:hyperlink w:anchor="_Toc415585734" w:history="1">
        <w:r w:rsidRPr="0047652F">
          <w:rPr>
            <w:rStyle w:val="Hyperlink"/>
            <w:noProof/>
            <w:lang w:val="es-ES"/>
          </w:rPr>
          <w:t>Licencias de Teletrabajo para Office Professional Plus 2013</w:t>
        </w:r>
        <w:r>
          <w:rPr>
            <w:noProof/>
            <w:webHidden/>
          </w:rPr>
          <w:tab/>
        </w:r>
        <w:r>
          <w:rPr>
            <w:noProof/>
            <w:webHidden/>
          </w:rPr>
          <w:fldChar w:fldCharType="begin"/>
        </w:r>
        <w:r>
          <w:rPr>
            <w:noProof/>
            <w:webHidden/>
          </w:rPr>
          <w:instrText xml:space="preserve"> PAGEREF _Toc415585734 \h </w:instrText>
        </w:r>
        <w:r>
          <w:rPr>
            <w:noProof/>
            <w:webHidden/>
          </w:rPr>
        </w:r>
        <w:r>
          <w:rPr>
            <w:noProof/>
            <w:webHidden/>
          </w:rPr>
          <w:fldChar w:fldCharType="separate"/>
        </w:r>
        <w:r>
          <w:rPr>
            <w:noProof/>
            <w:webHidden/>
          </w:rPr>
          <w:t>19</w:t>
        </w:r>
        <w:r>
          <w:rPr>
            <w:noProof/>
            <w:webHidden/>
          </w:rPr>
          <w:fldChar w:fldCharType="end"/>
        </w:r>
      </w:hyperlink>
    </w:p>
    <w:p w14:paraId="69D7DDB6" w14:textId="77777777" w:rsidR="00E01CC0" w:rsidRDefault="00E01CC0">
      <w:pPr>
        <w:pStyle w:val="TOC5"/>
        <w:tabs>
          <w:tab w:val="right" w:leader="dot" w:pos="5030"/>
        </w:tabs>
        <w:rPr>
          <w:rFonts w:eastAsiaTheme="minorEastAsia"/>
          <w:noProof/>
          <w:sz w:val="22"/>
        </w:rPr>
      </w:pPr>
      <w:hyperlink w:anchor="_Toc415585735" w:history="1">
        <w:r w:rsidRPr="0047652F">
          <w:rPr>
            <w:rStyle w:val="Hyperlink"/>
            <w:noProof/>
            <w:lang w:val="es-ES"/>
          </w:rPr>
          <w:t>Licencias de Teletrabajo para Office Standard 2013</w:t>
        </w:r>
        <w:r>
          <w:rPr>
            <w:noProof/>
            <w:webHidden/>
          </w:rPr>
          <w:tab/>
        </w:r>
        <w:r>
          <w:rPr>
            <w:noProof/>
            <w:webHidden/>
          </w:rPr>
          <w:fldChar w:fldCharType="begin"/>
        </w:r>
        <w:r>
          <w:rPr>
            <w:noProof/>
            <w:webHidden/>
          </w:rPr>
          <w:instrText xml:space="preserve"> PAGEREF _Toc415585735 \h </w:instrText>
        </w:r>
        <w:r>
          <w:rPr>
            <w:noProof/>
            <w:webHidden/>
          </w:rPr>
        </w:r>
        <w:r>
          <w:rPr>
            <w:noProof/>
            <w:webHidden/>
          </w:rPr>
          <w:fldChar w:fldCharType="separate"/>
        </w:r>
        <w:r>
          <w:rPr>
            <w:noProof/>
            <w:webHidden/>
          </w:rPr>
          <w:t>19</w:t>
        </w:r>
        <w:r>
          <w:rPr>
            <w:noProof/>
            <w:webHidden/>
          </w:rPr>
          <w:fldChar w:fldCharType="end"/>
        </w:r>
      </w:hyperlink>
    </w:p>
    <w:p w14:paraId="196182F6" w14:textId="77777777" w:rsidR="00E01CC0" w:rsidRDefault="00E01CC0">
      <w:pPr>
        <w:pStyle w:val="TOC3"/>
        <w:tabs>
          <w:tab w:val="right" w:leader="dot" w:pos="5030"/>
        </w:tabs>
        <w:rPr>
          <w:rFonts w:eastAsiaTheme="minorEastAsia"/>
          <w:smallCaps w:val="0"/>
          <w:noProof/>
          <w:sz w:val="22"/>
        </w:rPr>
      </w:pPr>
      <w:hyperlink w:anchor="_Toc415585736" w:history="1">
        <w:r w:rsidRPr="0047652F">
          <w:rPr>
            <w:rStyle w:val="Hyperlink"/>
            <w:noProof/>
          </w:rPr>
          <w:t>Office para Mac</w:t>
        </w:r>
        <w:r>
          <w:rPr>
            <w:noProof/>
            <w:webHidden/>
          </w:rPr>
          <w:tab/>
        </w:r>
        <w:r>
          <w:rPr>
            <w:noProof/>
            <w:webHidden/>
          </w:rPr>
          <w:fldChar w:fldCharType="begin"/>
        </w:r>
        <w:r>
          <w:rPr>
            <w:noProof/>
            <w:webHidden/>
          </w:rPr>
          <w:instrText xml:space="preserve"> PAGEREF _Toc415585736 \h </w:instrText>
        </w:r>
        <w:r>
          <w:rPr>
            <w:noProof/>
            <w:webHidden/>
          </w:rPr>
        </w:r>
        <w:r>
          <w:rPr>
            <w:noProof/>
            <w:webHidden/>
          </w:rPr>
          <w:fldChar w:fldCharType="separate"/>
        </w:r>
        <w:r>
          <w:rPr>
            <w:noProof/>
            <w:webHidden/>
          </w:rPr>
          <w:t>20</w:t>
        </w:r>
        <w:r>
          <w:rPr>
            <w:noProof/>
            <w:webHidden/>
          </w:rPr>
          <w:fldChar w:fldCharType="end"/>
        </w:r>
      </w:hyperlink>
    </w:p>
    <w:p w14:paraId="4CE9CF43" w14:textId="77777777" w:rsidR="00E01CC0" w:rsidRDefault="00E01CC0">
      <w:pPr>
        <w:pStyle w:val="TOC5"/>
        <w:tabs>
          <w:tab w:val="right" w:leader="dot" w:pos="5030"/>
        </w:tabs>
        <w:rPr>
          <w:rFonts w:eastAsiaTheme="minorEastAsia"/>
          <w:noProof/>
          <w:sz w:val="22"/>
        </w:rPr>
      </w:pPr>
      <w:hyperlink w:anchor="_Toc415585737" w:history="1">
        <w:r w:rsidRPr="0047652F">
          <w:rPr>
            <w:rStyle w:val="Hyperlink"/>
            <w:noProof/>
          </w:rPr>
          <w:t>Excel para Mac 2011</w:t>
        </w:r>
        <w:r>
          <w:rPr>
            <w:noProof/>
            <w:webHidden/>
          </w:rPr>
          <w:tab/>
        </w:r>
        <w:r>
          <w:rPr>
            <w:noProof/>
            <w:webHidden/>
          </w:rPr>
          <w:fldChar w:fldCharType="begin"/>
        </w:r>
        <w:r>
          <w:rPr>
            <w:noProof/>
            <w:webHidden/>
          </w:rPr>
          <w:instrText xml:space="preserve"> PAGEREF _Toc415585737 \h </w:instrText>
        </w:r>
        <w:r>
          <w:rPr>
            <w:noProof/>
            <w:webHidden/>
          </w:rPr>
        </w:r>
        <w:r>
          <w:rPr>
            <w:noProof/>
            <w:webHidden/>
          </w:rPr>
          <w:fldChar w:fldCharType="separate"/>
        </w:r>
        <w:r>
          <w:rPr>
            <w:noProof/>
            <w:webHidden/>
          </w:rPr>
          <w:t>21</w:t>
        </w:r>
        <w:r>
          <w:rPr>
            <w:noProof/>
            <w:webHidden/>
          </w:rPr>
          <w:fldChar w:fldCharType="end"/>
        </w:r>
      </w:hyperlink>
    </w:p>
    <w:p w14:paraId="40C12A83" w14:textId="77777777" w:rsidR="00E01CC0" w:rsidRDefault="00E01CC0">
      <w:pPr>
        <w:pStyle w:val="TOC5"/>
        <w:tabs>
          <w:tab w:val="right" w:leader="dot" w:pos="5030"/>
        </w:tabs>
        <w:rPr>
          <w:rFonts w:eastAsiaTheme="minorEastAsia"/>
          <w:noProof/>
          <w:sz w:val="22"/>
        </w:rPr>
      </w:pPr>
      <w:hyperlink w:anchor="_Toc415585738" w:history="1">
        <w:r w:rsidRPr="0047652F">
          <w:rPr>
            <w:rStyle w:val="Hyperlink"/>
            <w:noProof/>
          </w:rPr>
          <w:t>Lync para Mac 2011</w:t>
        </w:r>
        <w:r>
          <w:rPr>
            <w:noProof/>
            <w:webHidden/>
          </w:rPr>
          <w:tab/>
        </w:r>
        <w:r>
          <w:rPr>
            <w:noProof/>
            <w:webHidden/>
          </w:rPr>
          <w:fldChar w:fldCharType="begin"/>
        </w:r>
        <w:r>
          <w:rPr>
            <w:noProof/>
            <w:webHidden/>
          </w:rPr>
          <w:instrText xml:space="preserve"> PAGEREF _Toc415585738 \h </w:instrText>
        </w:r>
        <w:r>
          <w:rPr>
            <w:noProof/>
            <w:webHidden/>
          </w:rPr>
        </w:r>
        <w:r>
          <w:rPr>
            <w:noProof/>
            <w:webHidden/>
          </w:rPr>
          <w:fldChar w:fldCharType="separate"/>
        </w:r>
        <w:r>
          <w:rPr>
            <w:noProof/>
            <w:webHidden/>
          </w:rPr>
          <w:t>21</w:t>
        </w:r>
        <w:r>
          <w:rPr>
            <w:noProof/>
            <w:webHidden/>
          </w:rPr>
          <w:fldChar w:fldCharType="end"/>
        </w:r>
      </w:hyperlink>
    </w:p>
    <w:p w14:paraId="4D88B004" w14:textId="77777777" w:rsidR="00E01CC0" w:rsidRDefault="00E01CC0">
      <w:pPr>
        <w:pStyle w:val="TOC5"/>
        <w:tabs>
          <w:tab w:val="right" w:leader="dot" w:pos="5030"/>
        </w:tabs>
        <w:rPr>
          <w:rFonts w:eastAsiaTheme="minorEastAsia"/>
          <w:noProof/>
          <w:sz w:val="22"/>
        </w:rPr>
      </w:pPr>
      <w:hyperlink w:anchor="_Toc415585739" w:history="1">
        <w:r w:rsidRPr="0047652F">
          <w:rPr>
            <w:rStyle w:val="Hyperlink"/>
            <w:noProof/>
          </w:rPr>
          <w:t>Office para Mac Standard 2011</w:t>
        </w:r>
        <w:r>
          <w:rPr>
            <w:noProof/>
            <w:webHidden/>
          </w:rPr>
          <w:tab/>
        </w:r>
        <w:r>
          <w:rPr>
            <w:noProof/>
            <w:webHidden/>
          </w:rPr>
          <w:fldChar w:fldCharType="begin"/>
        </w:r>
        <w:r>
          <w:rPr>
            <w:noProof/>
            <w:webHidden/>
          </w:rPr>
          <w:instrText xml:space="preserve"> PAGEREF _Toc415585739 \h </w:instrText>
        </w:r>
        <w:r>
          <w:rPr>
            <w:noProof/>
            <w:webHidden/>
          </w:rPr>
        </w:r>
        <w:r>
          <w:rPr>
            <w:noProof/>
            <w:webHidden/>
          </w:rPr>
          <w:fldChar w:fldCharType="separate"/>
        </w:r>
        <w:r>
          <w:rPr>
            <w:noProof/>
            <w:webHidden/>
          </w:rPr>
          <w:t>21</w:t>
        </w:r>
        <w:r>
          <w:rPr>
            <w:noProof/>
            <w:webHidden/>
          </w:rPr>
          <w:fldChar w:fldCharType="end"/>
        </w:r>
      </w:hyperlink>
    </w:p>
    <w:p w14:paraId="0FD56DC9" w14:textId="77777777" w:rsidR="00E01CC0" w:rsidRDefault="00E01CC0">
      <w:pPr>
        <w:pStyle w:val="TOC5"/>
        <w:tabs>
          <w:tab w:val="right" w:leader="dot" w:pos="5030"/>
        </w:tabs>
        <w:rPr>
          <w:rFonts w:eastAsiaTheme="minorEastAsia"/>
          <w:noProof/>
          <w:sz w:val="22"/>
        </w:rPr>
      </w:pPr>
      <w:hyperlink w:anchor="_Toc415585740" w:history="1">
        <w:r w:rsidRPr="0047652F">
          <w:rPr>
            <w:rStyle w:val="Hyperlink"/>
            <w:noProof/>
          </w:rPr>
          <w:t>Outlook para Mac 2011</w:t>
        </w:r>
        <w:r>
          <w:rPr>
            <w:noProof/>
            <w:webHidden/>
          </w:rPr>
          <w:tab/>
        </w:r>
        <w:r>
          <w:rPr>
            <w:noProof/>
            <w:webHidden/>
          </w:rPr>
          <w:fldChar w:fldCharType="begin"/>
        </w:r>
        <w:r>
          <w:rPr>
            <w:noProof/>
            <w:webHidden/>
          </w:rPr>
          <w:instrText xml:space="preserve"> PAGEREF _Toc415585740 \h </w:instrText>
        </w:r>
        <w:r>
          <w:rPr>
            <w:noProof/>
            <w:webHidden/>
          </w:rPr>
        </w:r>
        <w:r>
          <w:rPr>
            <w:noProof/>
            <w:webHidden/>
          </w:rPr>
          <w:fldChar w:fldCharType="separate"/>
        </w:r>
        <w:r>
          <w:rPr>
            <w:noProof/>
            <w:webHidden/>
          </w:rPr>
          <w:t>21</w:t>
        </w:r>
        <w:r>
          <w:rPr>
            <w:noProof/>
            <w:webHidden/>
          </w:rPr>
          <w:fldChar w:fldCharType="end"/>
        </w:r>
      </w:hyperlink>
    </w:p>
    <w:p w14:paraId="09E173D1" w14:textId="77777777" w:rsidR="00E01CC0" w:rsidRDefault="00E01CC0">
      <w:pPr>
        <w:pStyle w:val="TOC5"/>
        <w:tabs>
          <w:tab w:val="right" w:leader="dot" w:pos="5030"/>
        </w:tabs>
        <w:rPr>
          <w:rFonts w:eastAsiaTheme="minorEastAsia"/>
          <w:noProof/>
          <w:sz w:val="22"/>
        </w:rPr>
      </w:pPr>
      <w:hyperlink w:anchor="_Toc415585741" w:history="1">
        <w:r w:rsidRPr="0047652F">
          <w:rPr>
            <w:rStyle w:val="Hyperlink"/>
            <w:noProof/>
          </w:rPr>
          <w:t>PowerPoint para Mac 2011</w:t>
        </w:r>
        <w:r>
          <w:rPr>
            <w:noProof/>
            <w:webHidden/>
          </w:rPr>
          <w:tab/>
        </w:r>
        <w:r>
          <w:rPr>
            <w:noProof/>
            <w:webHidden/>
          </w:rPr>
          <w:fldChar w:fldCharType="begin"/>
        </w:r>
        <w:r>
          <w:rPr>
            <w:noProof/>
            <w:webHidden/>
          </w:rPr>
          <w:instrText xml:space="preserve"> PAGEREF _Toc415585741 \h </w:instrText>
        </w:r>
        <w:r>
          <w:rPr>
            <w:noProof/>
            <w:webHidden/>
          </w:rPr>
        </w:r>
        <w:r>
          <w:rPr>
            <w:noProof/>
            <w:webHidden/>
          </w:rPr>
          <w:fldChar w:fldCharType="separate"/>
        </w:r>
        <w:r>
          <w:rPr>
            <w:noProof/>
            <w:webHidden/>
          </w:rPr>
          <w:t>21</w:t>
        </w:r>
        <w:r>
          <w:rPr>
            <w:noProof/>
            <w:webHidden/>
          </w:rPr>
          <w:fldChar w:fldCharType="end"/>
        </w:r>
      </w:hyperlink>
    </w:p>
    <w:p w14:paraId="2924CA75" w14:textId="77777777" w:rsidR="00E01CC0" w:rsidRDefault="00E01CC0">
      <w:pPr>
        <w:pStyle w:val="TOC5"/>
        <w:tabs>
          <w:tab w:val="right" w:leader="dot" w:pos="5030"/>
        </w:tabs>
        <w:rPr>
          <w:rFonts w:eastAsiaTheme="minorEastAsia"/>
          <w:noProof/>
          <w:sz w:val="22"/>
        </w:rPr>
      </w:pPr>
      <w:hyperlink w:anchor="_Toc415585742" w:history="1">
        <w:r w:rsidRPr="0047652F">
          <w:rPr>
            <w:rStyle w:val="Hyperlink"/>
            <w:noProof/>
          </w:rPr>
          <w:t>Word para Mac 2011</w:t>
        </w:r>
        <w:r>
          <w:rPr>
            <w:noProof/>
            <w:webHidden/>
          </w:rPr>
          <w:tab/>
        </w:r>
        <w:r>
          <w:rPr>
            <w:noProof/>
            <w:webHidden/>
          </w:rPr>
          <w:fldChar w:fldCharType="begin"/>
        </w:r>
        <w:r>
          <w:rPr>
            <w:noProof/>
            <w:webHidden/>
          </w:rPr>
          <w:instrText xml:space="preserve"> PAGEREF _Toc415585742 \h </w:instrText>
        </w:r>
        <w:r>
          <w:rPr>
            <w:noProof/>
            <w:webHidden/>
          </w:rPr>
        </w:r>
        <w:r>
          <w:rPr>
            <w:noProof/>
            <w:webHidden/>
          </w:rPr>
          <w:fldChar w:fldCharType="separate"/>
        </w:r>
        <w:r>
          <w:rPr>
            <w:noProof/>
            <w:webHidden/>
          </w:rPr>
          <w:t>21</w:t>
        </w:r>
        <w:r>
          <w:rPr>
            <w:noProof/>
            <w:webHidden/>
          </w:rPr>
          <w:fldChar w:fldCharType="end"/>
        </w:r>
      </w:hyperlink>
    </w:p>
    <w:p w14:paraId="0377A075" w14:textId="77777777" w:rsidR="00E01CC0" w:rsidRDefault="00E01CC0">
      <w:pPr>
        <w:pStyle w:val="TOC5"/>
        <w:tabs>
          <w:tab w:val="right" w:leader="dot" w:pos="5030"/>
        </w:tabs>
        <w:rPr>
          <w:rFonts w:eastAsiaTheme="minorEastAsia"/>
          <w:noProof/>
          <w:sz w:val="22"/>
        </w:rPr>
      </w:pPr>
      <w:hyperlink w:anchor="_Toc415585743" w:history="1">
        <w:r w:rsidRPr="0047652F">
          <w:rPr>
            <w:rStyle w:val="Hyperlink"/>
            <w:noProof/>
            <w:lang w:val="es-ES"/>
          </w:rPr>
          <w:t>Licencias de Teletrabajo para Mac 2011</w:t>
        </w:r>
        <w:r>
          <w:rPr>
            <w:noProof/>
            <w:webHidden/>
          </w:rPr>
          <w:tab/>
        </w:r>
        <w:r>
          <w:rPr>
            <w:noProof/>
            <w:webHidden/>
          </w:rPr>
          <w:fldChar w:fldCharType="begin"/>
        </w:r>
        <w:r>
          <w:rPr>
            <w:noProof/>
            <w:webHidden/>
          </w:rPr>
          <w:instrText xml:space="preserve"> PAGEREF _Toc415585743 \h </w:instrText>
        </w:r>
        <w:r>
          <w:rPr>
            <w:noProof/>
            <w:webHidden/>
          </w:rPr>
        </w:r>
        <w:r>
          <w:rPr>
            <w:noProof/>
            <w:webHidden/>
          </w:rPr>
          <w:fldChar w:fldCharType="separate"/>
        </w:r>
        <w:r>
          <w:rPr>
            <w:noProof/>
            <w:webHidden/>
          </w:rPr>
          <w:t>21</w:t>
        </w:r>
        <w:r>
          <w:rPr>
            <w:noProof/>
            <w:webHidden/>
          </w:rPr>
          <w:fldChar w:fldCharType="end"/>
        </w:r>
      </w:hyperlink>
    </w:p>
    <w:p w14:paraId="1F535397" w14:textId="77777777" w:rsidR="00E01CC0" w:rsidRDefault="00E01CC0">
      <w:pPr>
        <w:pStyle w:val="TOC2"/>
        <w:tabs>
          <w:tab w:val="right" w:leader="dot" w:pos="5030"/>
        </w:tabs>
        <w:rPr>
          <w:rFonts w:eastAsiaTheme="minorEastAsia"/>
          <w:b w:val="0"/>
          <w:smallCaps w:val="0"/>
          <w:noProof/>
          <w:sz w:val="22"/>
        </w:rPr>
      </w:pPr>
      <w:hyperlink w:anchor="_Toc415585744" w:history="1">
        <w:r w:rsidRPr="0047652F">
          <w:rPr>
            <w:rStyle w:val="Hyperlink"/>
            <w:noProof/>
            <w:lang w:val="es-ES"/>
          </w:rPr>
          <w:t>Servidores de productividad de Office</w:t>
        </w:r>
        <w:r>
          <w:rPr>
            <w:noProof/>
            <w:webHidden/>
          </w:rPr>
          <w:tab/>
        </w:r>
        <w:r>
          <w:rPr>
            <w:noProof/>
            <w:webHidden/>
          </w:rPr>
          <w:fldChar w:fldCharType="begin"/>
        </w:r>
        <w:r>
          <w:rPr>
            <w:noProof/>
            <w:webHidden/>
          </w:rPr>
          <w:instrText xml:space="preserve"> PAGEREF _Toc415585744 \h </w:instrText>
        </w:r>
        <w:r>
          <w:rPr>
            <w:noProof/>
            <w:webHidden/>
          </w:rPr>
        </w:r>
        <w:r>
          <w:rPr>
            <w:noProof/>
            <w:webHidden/>
          </w:rPr>
          <w:fldChar w:fldCharType="separate"/>
        </w:r>
        <w:r>
          <w:rPr>
            <w:noProof/>
            <w:webHidden/>
          </w:rPr>
          <w:t>21</w:t>
        </w:r>
        <w:r>
          <w:rPr>
            <w:noProof/>
            <w:webHidden/>
          </w:rPr>
          <w:fldChar w:fldCharType="end"/>
        </w:r>
      </w:hyperlink>
    </w:p>
    <w:p w14:paraId="5ABA8C57" w14:textId="77777777" w:rsidR="00E01CC0" w:rsidRDefault="00E01CC0">
      <w:pPr>
        <w:pStyle w:val="TOC4"/>
        <w:tabs>
          <w:tab w:val="right" w:leader="dot" w:pos="5030"/>
        </w:tabs>
        <w:rPr>
          <w:rFonts w:eastAsiaTheme="minorEastAsia"/>
          <w:smallCaps w:val="0"/>
          <w:noProof/>
          <w:sz w:val="22"/>
        </w:rPr>
      </w:pPr>
      <w:hyperlink w:anchor="_Toc415585745" w:history="1">
        <w:r w:rsidRPr="0047652F">
          <w:rPr>
            <w:rStyle w:val="Hyperlink"/>
            <w:noProof/>
            <w:lang w:val="es-ES"/>
          </w:rPr>
          <w:t>Exchange Server</w:t>
        </w:r>
        <w:r>
          <w:rPr>
            <w:noProof/>
            <w:webHidden/>
          </w:rPr>
          <w:tab/>
        </w:r>
        <w:r>
          <w:rPr>
            <w:noProof/>
            <w:webHidden/>
          </w:rPr>
          <w:fldChar w:fldCharType="begin"/>
        </w:r>
        <w:r>
          <w:rPr>
            <w:noProof/>
            <w:webHidden/>
          </w:rPr>
          <w:instrText xml:space="preserve"> PAGEREF _Toc415585745 \h </w:instrText>
        </w:r>
        <w:r>
          <w:rPr>
            <w:noProof/>
            <w:webHidden/>
          </w:rPr>
        </w:r>
        <w:r>
          <w:rPr>
            <w:noProof/>
            <w:webHidden/>
          </w:rPr>
          <w:fldChar w:fldCharType="separate"/>
        </w:r>
        <w:r>
          <w:rPr>
            <w:noProof/>
            <w:webHidden/>
          </w:rPr>
          <w:t>21</w:t>
        </w:r>
        <w:r>
          <w:rPr>
            <w:noProof/>
            <w:webHidden/>
          </w:rPr>
          <w:fldChar w:fldCharType="end"/>
        </w:r>
      </w:hyperlink>
    </w:p>
    <w:p w14:paraId="41A6C032" w14:textId="77777777" w:rsidR="00E01CC0" w:rsidRDefault="00E01CC0">
      <w:pPr>
        <w:pStyle w:val="TOC6"/>
        <w:tabs>
          <w:tab w:val="right" w:leader="dot" w:pos="5030"/>
        </w:tabs>
        <w:rPr>
          <w:rFonts w:eastAsiaTheme="minorEastAsia"/>
          <w:noProof/>
          <w:sz w:val="22"/>
        </w:rPr>
      </w:pPr>
      <w:hyperlink w:anchor="_Toc415585746" w:history="1">
        <w:r w:rsidRPr="0047652F">
          <w:rPr>
            <w:rStyle w:val="Hyperlink"/>
            <w:noProof/>
          </w:rPr>
          <w:t>Exchange Server Enterprise 2013</w:t>
        </w:r>
        <w:r>
          <w:rPr>
            <w:noProof/>
            <w:webHidden/>
          </w:rPr>
          <w:tab/>
        </w:r>
        <w:r>
          <w:rPr>
            <w:noProof/>
            <w:webHidden/>
          </w:rPr>
          <w:fldChar w:fldCharType="begin"/>
        </w:r>
        <w:r>
          <w:rPr>
            <w:noProof/>
            <w:webHidden/>
          </w:rPr>
          <w:instrText xml:space="preserve"> PAGEREF _Toc415585746 \h </w:instrText>
        </w:r>
        <w:r>
          <w:rPr>
            <w:noProof/>
            <w:webHidden/>
          </w:rPr>
        </w:r>
        <w:r>
          <w:rPr>
            <w:noProof/>
            <w:webHidden/>
          </w:rPr>
          <w:fldChar w:fldCharType="separate"/>
        </w:r>
        <w:r>
          <w:rPr>
            <w:noProof/>
            <w:webHidden/>
          </w:rPr>
          <w:t>21</w:t>
        </w:r>
        <w:r>
          <w:rPr>
            <w:noProof/>
            <w:webHidden/>
          </w:rPr>
          <w:fldChar w:fldCharType="end"/>
        </w:r>
      </w:hyperlink>
    </w:p>
    <w:p w14:paraId="352808CB" w14:textId="77777777" w:rsidR="00E01CC0" w:rsidRDefault="00E01CC0">
      <w:pPr>
        <w:pStyle w:val="TOC6"/>
        <w:tabs>
          <w:tab w:val="right" w:leader="dot" w:pos="5030"/>
        </w:tabs>
        <w:rPr>
          <w:rFonts w:eastAsiaTheme="minorEastAsia"/>
          <w:noProof/>
          <w:sz w:val="22"/>
        </w:rPr>
      </w:pPr>
      <w:hyperlink w:anchor="_Toc415585747" w:history="1">
        <w:r w:rsidRPr="0047652F">
          <w:rPr>
            <w:rStyle w:val="Hyperlink"/>
            <w:noProof/>
            <w:lang w:val="es-ES"/>
          </w:rPr>
          <w:t>Licencia CAL de Exchange Server Enterprise 2013 (Dispositivo y Usuario)</w:t>
        </w:r>
        <w:r>
          <w:rPr>
            <w:noProof/>
            <w:webHidden/>
          </w:rPr>
          <w:tab/>
        </w:r>
        <w:r>
          <w:rPr>
            <w:noProof/>
            <w:webHidden/>
          </w:rPr>
          <w:fldChar w:fldCharType="begin"/>
        </w:r>
        <w:r>
          <w:rPr>
            <w:noProof/>
            <w:webHidden/>
          </w:rPr>
          <w:instrText xml:space="preserve"> PAGEREF _Toc415585747 \h </w:instrText>
        </w:r>
        <w:r>
          <w:rPr>
            <w:noProof/>
            <w:webHidden/>
          </w:rPr>
        </w:r>
        <w:r>
          <w:rPr>
            <w:noProof/>
            <w:webHidden/>
          </w:rPr>
          <w:fldChar w:fldCharType="separate"/>
        </w:r>
        <w:r>
          <w:rPr>
            <w:noProof/>
            <w:webHidden/>
          </w:rPr>
          <w:t>21</w:t>
        </w:r>
        <w:r>
          <w:rPr>
            <w:noProof/>
            <w:webHidden/>
          </w:rPr>
          <w:fldChar w:fldCharType="end"/>
        </w:r>
      </w:hyperlink>
    </w:p>
    <w:p w14:paraId="5BE62A49" w14:textId="77777777" w:rsidR="00E01CC0" w:rsidRDefault="00E01CC0">
      <w:pPr>
        <w:pStyle w:val="TOC6"/>
        <w:tabs>
          <w:tab w:val="right" w:leader="dot" w:pos="5030"/>
        </w:tabs>
        <w:rPr>
          <w:rFonts w:eastAsiaTheme="minorEastAsia"/>
          <w:noProof/>
          <w:sz w:val="22"/>
        </w:rPr>
      </w:pPr>
      <w:hyperlink w:anchor="_Toc415585748" w:history="1">
        <w:r w:rsidRPr="0047652F">
          <w:rPr>
            <w:rStyle w:val="Hyperlink"/>
            <w:noProof/>
          </w:rPr>
          <w:t>Exchange Server Standard 2013</w:t>
        </w:r>
        <w:r>
          <w:rPr>
            <w:noProof/>
            <w:webHidden/>
          </w:rPr>
          <w:tab/>
        </w:r>
        <w:r>
          <w:rPr>
            <w:noProof/>
            <w:webHidden/>
          </w:rPr>
          <w:fldChar w:fldCharType="begin"/>
        </w:r>
        <w:r>
          <w:rPr>
            <w:noProof/>
            <w:webHidden/>
          </w:rPr>
          <w:instrText xml:space="preserve"> PAGEREF _Toc415585748 \h </w:instrText>
        </w:r>
        <w:r>
          <w:rPr>
            <w:noProof/>
            <w:webHidden/>
          </w:rPr>
        </w:r>
        <w:r>
          <w:rPr>
            <w:noProof/>
            <w:webHidden/>
          </w:rPr>
          <w:fldChar w:fldCharType="separate"/>
        </w:r>
        <w:r>
          <w:rPr>
            <w:noProof/>
            <w:webHidden/>
          </w:rPr>
          <w:t>21</w:t>
        </w:r>
        <w:r>
          <w:rPr>
            <w:noProof/>
            <w:webHidden/>
          </w:rPr>
          <w:fldChar w:fldCharType="end"/>
        </w:r>
      </w:hyperlink>
    </w:p>
    <w:p w14:paraId="27F12ADB" w14:textId="77777777" w:rsidR="00E01CC0" w:rsidRDefault="00E01CC0">
      <w:pPr>
        <w:pStyle w:val="TOC6"/>
        <w:tabs>
          <w:tab w:val="right" w:leader="dot" w:pos="5030"/>
        </w:tabs>
        <w:rPr>
          <w:rFonts w:eastAsiaTheme="minorEastAsia"/>
          <w:noProof/>
          <w:sz w:val="22"/>
        </w:rPr>
      </w:pPr>
      <w:hyperlink w:anchor="_Toc415585749" w:history="1">
        <w:r w:rsidRPr="0047652F">
          <w:rPr>
            <w:rStyle w:val="Hyperlink"/>
            <w:noProof/>
            <w:lang w:val="es-ES"/>
          </w:rPr>
          <w:t>Licencia CAL de Exchange Server Standard 2013 (Dispositivo y Usuario)</w:t>
        </w:r>
        <w:r>
          <w:rPr>
            <w:noProof/>
            <w:webHidden/>
          </w:rPr>
          <w:tab/>
        </w:r>
        <w:r>
          <w:rPr>
            <w:noProof/>
            <w:webHidden/>
          </w:rPr>
          <w:fldChar w:fldCharType="begin"/>
        </w:r>
        <w:r>
          <w:rPr>
            <w:noProof/>
            <w:webHidden/>
          </w:rPr>
          <w:instrText xml:space="preserve"> PAGEREF _Toc415585749 \h </w:instrText>
        </w:r>
        <w:r>
          <w:rPr>
            <w:noProof/>
            <w:webHidden/>
          </w:rPr>
        </w:r>
        <w:r>
          <w:rPr>
            <w:noProof/>
            <w:webHidden/>
          </w:rPr>
          <w:fldChar w:fldCharType="separate"/>
        </w:r>
        <w:r>
          <w:rPr>
            <w:noProof/>
            <w:webHidden/>
          </w:rPr>
          <w:t>21</w:t>
        </w:r>
        <w:r>
          <w:rPr>
            <w:noProof/>
            <w:webHidden/>
          </w:rPr>
          <w:fldChar w:fldCharType="end"/>
        </w:r>
      </w:hyperlink>
    </w:p>
    <w:p w14:paraId="6A05E275" w14:textId="77777777" w:rsidR="00E01CC0" w:rsidRDefault="00E01CC0">
      <w:pPr>
        <w:pStyle w:val="TOC4"/>
        <w:tabs>
          <w:tab w:val="right" w:leader="dot" w:pos="5030"/>
        </w:tabs>
        <w:rPr>
          <w:rFonts w:eastAsiaTheme="minorEastAsia"/>
          <w:smallCaps w:val="0"/>
          <w:noProof/>
          <w:sz w:val="22"/>
        </w:rPr>
      </w:pPr>
      <w:hyperlink w:anchor="_Toc415585750" w:history="1">
        <w:r w:rsidRPr="0047652F">
          <w:rPr>
            <w:rStyle w:val="Hyperlink"/>
            <w:noProof/>
          </w:rPr>
          <w:t>Lync Server</w:t>
        </w:r>
        <w:r>
          <w:rPr>
            <w:noProof/>
            <w:webHidden/>
          </w:rPr>
          <w:tab/>
        </w:r>
        <w:r>
          <w:rPr>
            <w:noProof/>
            <w:webHidden/>
          </w:rPr>
          <w:fldChar w:fldCharType="begin"/>
        </w:r>
        <w:r>
          <w:rPr>
            <w:noProof/>
            <w:webHidden/>
          </w:rPr>
          <w:instrText xml:space="preserve"> PAGEREF _Toc415585750 \h </w:instrText>
        </w:r>
        <w:r>
          <w:rPr>
            <w:noProof/>
            <w:webHidden/>
          </w:rPr>
        </w:r>
        <w:r>
          <w:rPr>
            <w:noProof/>
            <w:webHidden/>
          </w:rPr>
          <w:fldChar w:fldCharType="separate"/>
        </w:r>
        <w:r>
          <w:rPr>
            <w:noProof/>
            <w:webHidden/>
          </w:rPr>
          <w:t>22</w:t>
        </w:r>
        <w:r>
          <w:rPr>
            <w:noProof/>
            <w:webHidden/>
          </w:rPr>
          <w:fldChar w:fldCharType="end"/>
        </w:r>
      </w:hyperlink>
    </w:p>
    <w:p w14:paraId="7ECD869B" w14:textId="77777777" w:rsidR="00E01CC0" w:rsidRDefault="00E01CC0">
      <w:pPr>
        <w:pStyle w:val="TOC6"/>
        <w:tabs>
          <w:tab w:val="right" w:leader="dot" w:pos="5030"/>
        </w:tabs>
        <w:rPr>
          <w:rFonts w:eastAsiaTheme="minorEastAsia"/>
          <w:noProof/>
          <w:sz w:val="22"/>
        </w:rPr>
      </w:pPr>
      <w:hyperlink w:anchor="_Toc415585751" w:history="1">
        <w:r w:rsidRPr="0047652F">
          <w:rPr>
            <w:rStyle w:val="Hyperlink"/>
            <w:noProof/>
          </w:rPr>
          <w:t>Lync Server 2013</w:t>
        </w:r>
        <w:r>
          <w:rPr>
            <w:noProof/>
            <w:webHidden/>
          </w:rPr>
          <w:tab/>
        </w:r>
        <w:r>
          <w:rPr>
            <w:noProof/>
            <w:webHidden/>
          </w:rPr>
          <w:fldChar w:fldCharType="begin"/>
        </w:r>
        <w:r>
          <w:rPr>
            <w:noProof/>
            <w:webHidden/>
          </w:rPr>
          <w:instrText xml:space="preserve"> PAGEREF _Toc415585751 \h </w:instrText>
        </w:r>
        <w:r>
          <w:rPr>
            <w:noProof/>
            <w:webHidden/>
          </w:rPr>
        </w:r>
        <w:r>
          <w:rPr>
            <w:noProof/>
            <w:webHidden/>
          </w:rPr>
          <w:fldChar w:fldCharType="separate"/>
        </w:r>
        <w:r>
          <w:rPr>
            <w:noProof/>
            <w:webHidden/>
          </w:rPr>
          <w:t>22</w:t>
        </w:r>
        <w:r>
          <w:rPr>
            <w:noProof/>
            <w:webHidden/>
          </w:rPr>
          <w:fldChar w:fldCharType="end"/>
        </w:r>
      </w:hyperlink>
    </w:p>
    <w:p w14:paraId="2DB1DBED" w14:textId="77777777" w:rsidR="00E01CC0" w:rsidRDefault="00E01CC0">
      <w:pPr>
        <w:pStyle w:val="TOC6"/>
        <w:tabs>
          <w:tab w:val="right" w:leader="dot" w:pos="5030"/>
        </w:tabs>
        <w:rPr>
          <w:rFonts w:eastAsiaTheme="minorEastAsia"/>
          <w:noProof/>
          <w:sz w:val="22"/>
        </w:rPr>
      </w:pPr>
      <w:hyperlink w:anchor="_Toc415585752" w:history="1">
        <w:r w:rsidRPr="0047652F">
          <w:rPr>
            <w:rStyle w:val="Hyperlink"/>
            <w:noProof/>
            <w:lang w:val="es-ES"/>
          </w:rPr>
          <w:t>Enterprise CAL de Lync Server 2013 (Dispositivo y Usuario)</w:t>
        </w:r>
        <w:r>
          <w:rPr>
            <w:noProof/>
            <w:webHidden/>
          </w:rPr>
          <w:tab/>
        </w:r>
        <w:r>
          <w:rPr>
            <w:noProof/>
            <w:webHidden/>
          </w:rPr>
          <w:fldChar w:fldCharType="begin"/>
        </w:r>
        <w:r>
          <w:rPr>
            <w:noProof/>
            <w:webHidden/>
          </w:rPr>
          <w:instrText xml:space="preserve"> PAGEREF _Toc415585752 \h </w:instrText>
        </w:r>
        <w:r>
          <w:rPr>
            <w:noProof/>
            <w:webHidden/>
          </w:rPr>
        </w:r>
        <w:r>
          <w:rPr>
            <w:noProof/>
            <w:webHidden/>
          </w:rPr>
          <w:fldChar w:fldCharType="separate"/>
        </w:r>
        <w:r>
          <w:rPr>
            <w:noProof/>
            <w:webHidden/>
          </w:rPr>
          <w:t>22</w:t>
        </w:r>
        <w:r>
          <w:rPr>
            <w:noProof/>
            <w:webHidden/>
          </w:rPr>
          <w:fldChar w:fldCharType="end"/>
        </w:r>
      </w:hyperlink>
    </w:p>
    <w:p w14:paraId="1B4ED111" w14:textId="77777777" w:rsidR="00E01CC0" w:rsidRDefault="00E01CC0">
      <w:pPr>
        <w:pStyle w:val="TOC6"/>
        <w:tabs>
          <w:tab w:val="right" w:leader="dot" w:pos="5030"/>
        </w:tabs>
        <w:rPr>
          <w:rFonts w:eastAsiaTheme="minorEastAsia"/>
          <w:noProof/>
          <w:sz w:val="22"/>
        </w:rPr>
      </w:pPr>
      <w:hyperlink w:anchor="_Toc415585753" w:history="1">
        <w:r w:rsidRPr="0047652F">
          <w:rPr>
            <w:rStyle w:val="Hyperlink"/>
            <w:noProof/>
            <w:lang w:val="es-ES"/>
          </w:rPr>
          <w:t>Licencia CAL de Lync Server 2013 Plus (Dispositivo y Usuario)</w:t>
        </w:r>
        <w:r>
          <w:rPr>
            <w:noProof/>
            <w:webHidden/>
          </w:rPr>
          <w:tab/>
        </w:r>
        <w:r>
          <w:rPr>
            <w:noProof/>
            <w:webHidden/>
          </w:rPr>
          <w:fldChar w:fldCharType="begin"/>
        </w:r>
        <w:r>
          <w:rPr>
            <w:noProof/>
            <w:webHidden/>
          </w:rPr>
          <w:instrText xml:space="preserve"> PAGEREF _Toc415585753 \h </w:instrText>
        </w:r>
        <w:r>
          <w:rPr>
            <w:noProof/>
            <w:webHidden/>
          </w:rPr>
        </w:r>
        <w:r>
          <w:rPr>
            <w:noProof/>
            <w:webHidden/>
          </w:rPr>
          <w:fldChar w:fldCharType="separate"/>
        </w:r>
        <w:r>
          <w:rPr>
            <w:noProof/>
            <w:webHidden/>
          </w:rPr>
          <w:t>22</w:t>
        </w:r>
        <w:r>
          <w:rPr>
            <w:noProof/>
            <w:webHidden/>
          </w:rPr>
          <w:fldChar w:fldCharType="end"/>
        </w:r>
      </w:hyperlink>
    </w:p>
    <w:p w14:paraId="39B734F8" w14:textId="77777777" w:rsidR="00E01CC0" w:rsidRDefault="00E01CC0">
      <w:pPr>
        <w:pStyle w:val="TOC6"/>
        <w:tabs>
          <w:tab w:val="right" w:leader="dot" w:pos="5030"/>
        </w:tabs>
        <w:rPr>
          <w:rFonts w:eastAsiaTheme="minorEastAsia"/>
          <w:noProof/>
          <w:sz w:val="22"/>
        </w:rPr>
      </w:pPr>
      <w:hyperlink w:anchor="_Toc415585754" w:history="1">
        <w:r w:rsidRPr="0047652F">
          <w:rPr>
            <w:rStyle w:val="Hyperlink"/>
            <w:noProof/>
            <w:lang w:val="es-ES"/>
          </w:rPr>
          <w:t>Licencia CAL de Lync Server 2013 Standard (Dispositivo y Usuario)</w:t>
        </w:r>
        <w:r>
          <w:rPr>
            <w:noProof/>
            <w:webHidden/>
          </w:rPr>
          <w:tab/>
        </w:r>
        <w:r>
          <w:rPr>
            <w:noProof/>
            <w:webHidden/>
          </w:rPr>
          <w:fldChar w:fldCharType="begin"/>
        </w:r>
        <w:r>
          <w:rPr>
            <w:noProof/>
            <w:webHidden/>
          </w:rPr>
          <w:instrText xml:space="preserve"> PAGEREF _Toc415585754 \h </w:instrText>
        </w:r>
        <w:r>
          <w:rPr>
            <w:noProof/>
            <w:webHidden/>
          </w:rPr>
        </w:r>
        <w:r>
          <w:rPr>
            <w:noProof/>
            <w:webHidden/>
          </w:rPr>
          <w:fldChar w:fldCharType="separate"/>
        </w:r>
        <w:r>
          <w:rPr>
            <w:noProof/>
            <w:webHidden/>
          </w:rPr>
          <w:t>22</w:t>
        </w:r>
        <w:r>
          <w:rPr>
            <w:noProof/>
            <w:webHidden/>
          </w:rPr>
          <w:fldChar w:fldCharType="end"/>
        </w:r>
      </w:hyperlink>
    </w:p>
    <w:p w14:paraId="4477E5FC" w14:textId="77777777" w:rsidR="00E01CC0" w:rsidRDefault="00E01CC0">
      <w:pPr>
        <w:pStyle w:val="TOC4"/>
        <w:tabs>
          <w:tab w:val="right" w:leader="dot" w:pos="5030"/>
        </w:tabs>
        <w:rPr>
          <w:rFonts w:eastAsiaTheme="minorEastAsia"/>
          <w:smallCaps w:val="0"/>
          <w:noProof/>
          <w:sz w:val="22"/>
        </w:rPr>
      </w:pPr>
      <w:hyperlink w:anchor="_Toc415585755" w:history="1">
        <w:r w:rsidRPr="0047652F">
          <w:rPr>
            <w:rStyle w:val="Hyperlink"/>
            <w:noProof/>
          </w:rPr>
          <w:t>Project Server</w:t>
        </w:r>
        <w:r>
          <w:rPr>
            <w:noProof/>
            <w:webHidden/>
          </w:rPr>
          <w:tab/>
        </w:r>
        <w:r>
          <w:rPr>
            <w:noProof/>
            <w:webHidden/>
          </w:rPr>
          <w:fldChar w:fldCharType="begin"/>
        </w:r>
        <w:r>
          <w:rPr>
            <w:noProof/>
            <w:webHidden/>
          </w:rPr>
          <w:instrText xml:space="preserve"> PAGEREF _Toc415585755 \h </w:instrText>
        </w:r>
        <w:r>
          <w:rPr>
            <w:noProof/>
            <w:webHidden/>
          </w:rPr>
        </w:r>
        <w:r>
          <w:rPr>
            <w:noProof/>
            <w:webHidden/>
          </w:rPr>
          <w:fldChar w:fldCharType="separate"/>
        </w:r>
        <w:r>
          <w:rPr>
            <w:noProof/>
            <w:webHidden/>
          </w:rPr>
          <w:t>22</w:t>
        </w:r>
        <w:r>
          <w:rPr>
            <w:noProof/>
            <w:webHidden/>
          </w:rPr>
          <w:fldChar w:fldCharType="end"/>
        </w:r>
      </w:hyperlink>
    </w:p>
    <w:p w14:paraId="46BED0DC" w14:textId="77777777" w:rsidR="00E01CC0" w:rsidRDefault="00E01CC0">
      <w:pPr>
        <w:pStyle w:val="TOC6"/>
        <w:tabs>
          <w:tab w:val="right" w:leader="dot" w:pos="5030"/>
        </w:tabs>
        <w:rPr>
          <w:rFonts w:eastAsiaTheme="minorEastAsia"/>
          <w:noProof/>
          <w:sz w:val="22"/>
        </w:rPr>
      </w:pPr>
      <w:hyperlink w:anchor="_Toc415585756" w:history="1">
        <w:r w:rsidRPr="0047652F">
          <w:rPr>
            <w:rStyle w:val="Hyperlink"/>
            <w:noProof/>
          </w:rPr>
          <w:t>Project Server 2013</w:t>
        </w:r>
        <w:r>
          <w:rPr>
            <w:noProof/>
            <w:webHidden/>
          </w:rPr>
          <w:tab/>
        </w:r>
        <w:r>
          <w:rPr>
            <w:noProof/>
            <w:webHidden/>
          </w:rPr>
          <w:fldChar w:fldCharType="begin"/>
        </w:r>
        <w:r>
          <w:rPr>
            <w:noProof/>
            <w:webHidden/>
          </w:rPr>
          <w:instrText xml:space="preserve"> PAGEREF _Toc415585756 \h </w:instrText>
        </w:r>
        <w:r>
          <w:rPr>
            <w:noProof/>
            <w:webHidden/>
          </w:rPr>
        </w:r>
        <w:r>
          <w:rPr>
            <w:noProof/>
            <w:webHidden/>
          </w:rPr>
          <w:fldChar w:fldCharType="separate"/>
        </w:r>
        <w:r>
          <w:rPr>
            <w:noProof/>
            <w:webHidden/>
          </w:rPr>
          <w:t>22</w:t>
        </w:r>
        <w:r>
          <w:rPr>
            <w:noProof/>
            <w:webHidden/>
          </w:rPr>
          <w:fldChar w:fldCharType="end"/>
        </w:r>
      </w:hyperlink>
    </w:p>
    <w:p w14:paraId="215F595F" w14:textId="77777777" w:rsidR="00E01CC0" w:rsidRDefault="00E01CC0">
      <w:pPr>
        <w:pStyle w:val="TOC6"/>
        <w:tabs>
          <w:tab w:val="right" w:leader="dot" w:pos="5030"/>
        </w:tabs>
        <w:rPr>
          <w:rFonts w:eastAsiaTheme="minorEastAsia"/>
          <w:noProof/>
          <w:sz w:val="22"/>
        </w:rPr>
      </w:pPr>
      <w:hyperlink w:anchor="_Toc415585757" w:history="1">
        <w:r w:rsidRPr="0047652F">
          <w:rPr>
            <w:rStyle w:val="Hyperlink"/>
            <w:noProof/>
            <w:lang w:val="es-ES"/>
          </w:rPr>
          <w:t>Licencia CAL de Project Server 2013 (Dispositivo y Usuario)</w:t>
        </w:r>
        <w:r>
          <w:rPr>
            <w:noProof/>
            <w:webHidden/>
          </w:rPr>
          <w:tab/>
        </w:r>
        <w:r>
          <w:rPr>
            <w:noProof/>
            <w:webHidden/>
          </w:rPr>
          <w:fldChar w:fldCharType="begin"/>
        </w:r>
        <w:r>
          <w:rPr>
            <w:noProof/>
            <w:webHidden/>
          </w:rPr>
          <w:instrText xml:space="preserve"> PAGEREF _Toc415585757 \h </w:instrText>
        </w:r>
        <w:r>
          <w:rPr>
            <w:noProof/>
            <w:webHidden/>
          </w:rPr>
        </w:r>
        <w:r>
          <w:rPr>
            <w:noProof/>
            <w:webHidden/>
          </w:rPr>
          <w:fldChar w:fldCharType="separate"/>
        </w:r>
        <w:r>
          <w:rPr>
            <w:noProof/>
            <w:webHidden/>
          </w:rPr>
          <w:t>22</w:t>
        </w:r>
        <w:r>
          <w:rPr>
            <w:noProof/>
            <w:webHidden/>
          </w:rPr>
          <w:fldChar w:fldCharType="end"/>
        </w:r>
      </w:hyperlink>
    </w:p>
    <w:p w14:paraId="61F455FF" w14:textId="77777777" w:rsidR="00E01CC0" w:rsidRDefault="00E01CC0">
      <w:pPr>
        <w:pStyle w:val="TOC4"/>
        <w:tabs>
          <w:tab w:val="right" w:leader="dot" w:pos="5030"/>
        </w:tabs>
        <w:rPr>
          <w:rFonts w:eastAsiaTheme="minorEastAsia"/>
          <w:smallCaps w:val="0"/>
          <w:noProof/>
          <w:sz w:val="22"/>
        </w:rPr>
      </w:pPr>
      <w:hyperlink w:anchor="_Toc415585758" w:history="1">
        <w:r w:rsidRPr="0047652F">
          <w:rPr>
            <w:rStyle w:val="Hyperlink"/>
            <w:noProof/>
          </w:rPr>
          <w:t>SharePoint Server</w:t>
        </w:r>
        <w:r>
          <w:rPr>
            <w:noProof/>
            <w:webHidden/>
          </w:rPr>
          <w:tab/>
        </w:r>
        <w:r>
          <w:rPr>
            <w:noProof/>
            <w:webHidden/>
          </w:rPr>
          <w:fldChar w:fldCharType="begin"/>
        </w:r>
        <w:r>
          <w:rPr>
            <w:noProof/>
            <w:webHidden/>
          </w:rPr>
          <w:instrText xml:space="preserve"> PAGEREF _Toc415585758 \h </w:instrText>
        </w:r>
        <w:r>
          <w:rPr>
            <w:noProof/>
            <w:webHidden/>
          </w:rPr>
        </w:r>
        <w:r>
          <w:rPr>
            <w:noProof/>
            <w:webHidden/>
          </w:rPr>
          <w:fldChar w:fldCharType="separate"/>
        </w:r>
        <w:r>
          <w:rPr>
            <w:noProof/>
            <w:webHidden/>
          </w:rPr>
          <w:t>23</w:t>
        </w:r>
        <w:r>
          <w:rPr>
            <w:noProof/>
            <w:webHidden/>
          </w:rPr>
          <w:fldChar w:fldCharType="end"/>
        </w:r>
      </w:hyperlink>
    </w:p>
    <w:p w14:paraId="7593F239" w14:textId="77777777" w:rsidR="00E01CC0" w:rsidRDefault="00E01CC0">
      <w:pPr>
        <w:pStyle w:val="TOC6"/>
        <w:tabs>
          <w:tab w:val="right" w:leader="dot" w:pos="5030"/>
        </w:tabs>
        <w:rPr>
          <w:rFonts w:eastAsiaTheme="minorEastAsia"/>
          <w:noProof/>
          <w:sz w:val="22"/>
        </w:rPr>
      </w:pPr>
      <w:hyperlink w:anchor="_Toc415585759" w:history="1">
        <w:r w:rsidRPr="0047652F">
          <w:rPr>
            <w:rStyle w:val="Hyperlink"/>
            <w:noProof/>
          </w:rPr>
          <w:t>Microsoft Office Audit y Control Management Server 2013</w:t>
        </w:r>
        <w:r>
          <w:rPr>
            <w:noProof/>
            <w:webHidden/>
          </w:rPr>
          <w:tab/>
        </w:r>
        <w:r>
          <w:rPr>
            <w:noProof/>
            <w:webHidden/>
          </w:rPr>
          <w:fldChar w:fldCharType="begin"/>
        </w:r>
        <w:r>
          <w:rPr>
            <w:noProof/>
            <w:webHidden/>
          </w:rPr>
          <w:instrText xml:space="preserve"> PAGEREF _Toc415585759 \h </w:instrText>
        </w:r>
        <w:r>
          <w:rPr>
            <w:noProof/>
            <w:webHidden/>
          </w:rPr>
        </w:r>
        <w:r>
          <w:rPr>
            <w:noProof/>
            <w:webHidden/>
          </w:rPr>
          <w:fldChar w:fldCharType="separate"/>
        </w:r>
        <w:r>
          <w:rPr>
            <w:noProof/>
            <w:webHidden/>
          </w:rPr>
          <w:t>23</w:t>
        </w:r>
        <w:r>
          <w:rPr>
            <w:noProof/>
            <w:webHidden/>
          </w:rPr>
          <w:fldChar w:fldCharType="end"/>
        </w:r>
      </w:hyperlink>
    </w:p>
    <w:p w14:paraId="47C065B3" w14:textId="77777777" w:rsidR="00E01CC0" w:rsidRDefault="00E01CC0">
      <w:pPr>
        <w:pStyle w:val="TOC6"/>
        <w:tabs>
          <w:tab w:val="right" w:leader="dot" w:pos="5030"/>
        </w:tabs>
        <w:rPr>
          <w:rFonts w:eastAsiaTheme="minorEastAsia"/>
          <w:noProof/>
          <w:sz w:val="22"/>
        </w:rPr>
      </w:pPr>
      <w:hyperlink w:anchor="_Toc415585760" w:history="1">
        <w:r w:rsidRPr="0047652F">
          <w:rPr>
            <w:rStyle w:val="Hyperlink"/>
            <w:noProof/>
          </w:rPr>
          <w:t>SharePoint Server 2013</w:t>
        </w:r>
        <w:r>
          <w:rPr>
            <w:noProof/>
            <w:webHidden/>
          </w:rPr>
          <w:tab/>
        </w:r>
        <w:r>
          <w:rPr>
            <w:noProof/>
            <w:webHidden/>
          </w:rPr>
          <w:fldChar w:fldCharType="begin"/>
        </w:r>
        <w:r>
          <w:rPr>
            <w:noProof/>
            <w:webHidden/>
          </w:rPr>
          <w:instrText xml:space="preserve"> PAGEREF _Toc415585760 \h </w:instrText>
        </w:r>
        <w:r>
          <w:rPr>
            <w:noProof/>
            <w:webHidden/>
          </w:rPr>
        </w:r>
        <w:r>
          <w:rPr>
            <w:noProof/>
            <w:webHidden/>
          </w:rPr>
          <w:fldChar w:fldCharType="separate"/>
        </w:r>
        <w:r>
          <w:rPr>
            <w:noProof/>
            <w:webHidden/>
          </w:rPr>
          <w:t>23</w:t>
        </w:r>
        <w:r>
          <w:rPr>
            <w:noProof/>
            <w:webHidden/>
          </w:rPr>
          <w:fldChar w:fldCharType="end"/>
        </w:r>
      </w:hyperlink>
    </w:p>
    <w:p w14:paraId="3B0A5A92" w14:textId="77777777" w:rsidR="00E01CC0" w:rsidRDefault="00E01CC0">
      <w:pPr>
        <w:pStyle w:val="TOC6"/>
        <w:tabs>
          <w:tab w:val="right" w:leader="dot" w:pos="5030"/>
        </w:tabs>
        <w:rPr>
          <w:rFonts w:eastAsiaTheme="minorEastAsia"/>
          <w:noProof/>
          <w:sz w:val="22"/>
        </w:rPr>
      </w:pPr>
      <w:hyperlink w:anchor="_Toc415585761" w:history="1">
        <w:r w:rsidRPr="0047652F">
          <w:rPr>
            <w:rStyle w:val="Hyperlink"/>
            <w:noProof/>
            <w:lang w:val="es-ES"/>
          </w:rPr>
          <w:t>Licencia CAL de SharePoint Server 2013 Enterprise (Dispositivo y Usuario)</w:t>
        </w:r>
        <w:r>
          <w:rPr>
            <w:noProof/>
            <w:webHidden/>
          </w:rPr>
          <w:tab/>
        </w:r>
        <w:r>
          <w:rPr>
            <w:noProof/>
            <w:webHidden/>
          </w:rPr>
          <w:fldChar w:fldCharType="begin"/>
        </w:r>
        <w:r>
          <w:rPr>
            <w:noProof/>
            <w:webHidden/>
          </w:rPr>
          <w:instrText xml:space="preserve"> PAGEREF _Toc415585761 \h </w:instrText>
        </w:r>
        <w:r>
          <w:rPr>
            <w:noProof/>
            <w:webHidden/>
          </w:rPr>
        </w:r>
        <w:r>
          <w:rPr>
            <w:noProof/>
            <w:webHidden/>
          </w:rPr>
          <w:fldChar w:fldCharType="separate"/>
        </w:r>
        <w:r>
          <w:rPr>
            <w:noProof/>
            <w:webHidden/>
          </w:rPr>
          <w:t>23</w:t>
        </w:r>
        <w:r>
          <w:rPr>
            <w:noProof/>
            <w:webHidden/>
          </w:rPr>
          <w:fldChar w:fldCharType="end"/>
        </w:r>
      </w:hyperlink>
    </w:p>
    <w:p w14:paraId="17416503" w14:textId="77777777" w:rsidR="00E01CC0" w:rsidRDefault="00E01CC0">
      <w:pPr>
        <w:pStyle w:val="TOC6"/>
        <w:tabs>
          <w:tab w:val="right" w:leader="dot" w:pos="5030"/>
        </w:tabs>
        <w:rPr>
          <w:rFonts w:eastAsiaTheme="minorEastAsia"/>
          <w:noProof/>
          <w:sz w:val="22"/>
        </w:rPr>
      </w:pPr>
      <w:hyperlink w:anchor="_Toc415585762" w:history="1">
        <w:r w:rsidRPr="0047652F">
          <w:rPr>
            <w:rStyle w:val="Hyperlink"/>
            <w:noProof/>
            <w:lang w:val="es-ES"/>
          </w:rPr>
          <w:t>Licencia CAL de Exchange Server Standard 2013 (Dispositivo y Usuario)</w:t>
        </w:r>
        <w:r>
          <w:rPr>
            <w:noProof/>
            <w:webHidden/>
          </w:rPr>
          <w:tab/>
        </w:r>
        <w:r>
          <w:rPr>
            <w:noProof/>
            <w:webHidden/>
          </w:rPr>
          <w:fldChar w:fldCharType="begin"/>
        </w:r>
        <w:r>
          <w:rPr>
            <w:noProof/>
            <w:webHidden/>
          </w:rPr>
          <w:instrText xml:space="preserve"> PAGEREF _Toc415585762 \h </w:instrText>
        </w:r>
        <w:r>
          <w:rPr>
            <w:noProof/>
            <w:webHidden/>
          </w:rPr>
        </w:r>
        <w:r>
          <w:rPr>
            <w:noProof/>
            <w:webHidden/>
          </w:rPr>
          <w:fldChar w:fldCharType="separate"/>
        </w:r>
        <w:r>
          <w:rPr>
            <w:noProof/>
            <w:webHidden/>
          </w:rPr>
          <w:t>23</w:t>
        </w:r>
        <w:r>
          <w:rPr>
            <w:noProof/>
            <w:webHidden/>
          </w:rPr>
          <w:fldChar w:fldCharType="end"/>
        </w:r>
      </w:hyperlink>
    </w:p>
    <w:p w14:paraId="42CCF2FD" w14:textId="77777777" w:rsidR="00E01CC0" w:rsidRDefault="00E01CC0">
      <w:pPr>
        <w:pStyle w:val="TOC3"/>
        <w:tabs>
          <w:tab w:val="right" w:leader="dot" w:pos="5030"/>
        </w:tabs>
        <w:rPr>
          <w:rFonts w:eastAsiaTheme="minorEastAsia"/>
          <w:smallCaps w:val="0"/>
          <w:noProof/>
          <w:sz w:val="22"/>
        </w:rPr>
      </w:pPr>
      <w:hyperlink w:anchor="_Toc415585763" w:history="1">
        <w:r w:rsidRPr="0047652F">
          <w:rPr>
            <w:rStyle w:val="Hyperlink"/>
            <w:noProof/>
          </w:rPr>
          <w:t>Derechos de Alquiler</w:t>
        </w:r>
        <w:r>
          <w:rPr>
            <w:noProof/>
            <w:webHidden/>
          </w:rPr>
          <w:tab/>
        </w:r>
        <w:r>
          <w:rPr>
            <w:noProof/>
            <w:webHidden/>
          </w:rPr>
          <w:fldChar w:fldCharType="begin"/>
        </w:r>
        <w:r>
          <w:rPr>
            <w:noProof/>
            <w:webHidden/>
          </w:rPr>
          <w:instrText xml:space="preserve"> PAGEREF _Toc415585763 \h </w:instrText>
        </w:r>
        <w:r>
          <w:rPr>
            <w:noProof/>
            <w:webHidden/>
          </w:rPr>
        </w:r>
        <w:r>
          <w:rPr>
            <w:noProof/>
            <w:webHidden/>
          </w:rPr>
          <w:fldChar w:fldCharType="separate"/>
        </w:r>
        <w:r>
          <w:rPr>
            <w:noProof/>
            <w:webHidden/>
          </w:rPr>
          <w:t>24</w:t>
        </w:r>
        <w:r>
          <w:rPr>
            <w:noProof/>
            <w:webHidden/>
          </w:rPr>
          <w:fldChar w:fldCharType="end"/>
        </w:r>
      </w:hyperlink>
    </w:p>
    <w:p w14:paraId="4B92B804" w14:textId="77777777" w:rsidR="00E01CC0" w:rsidRDefault="00E01CC0">
      <w:pPr>
        <w:pStyle w:val="TOC5"/>
        <w:tabs>
          <w:tab w:val="right" w:leader="dot" w:pos="5030"/>
        </w:tabs>
        <w:rPr>
          <w:rFonts w:eastAsiaTheme="minorEastAsia"/>
          <w:noProof/>
          <w:sz w:val="22"/>
        </w:rPr>
      </w:pPr>
      <w:hyperlink w:anchor="_Toc415585764" w:history="1">
        <w:r w:rsidRPr="0047652F">
          <w:rPr>
            <w:rStyle w:val="Hyperlink"/>
            <w:noProof/>
            <w:lang w:val="es-ES"/>
          </w:rPr>
          <w:t>Derechos de alquiler para Office Professional Plus</w:t>
        </w:r>
        <w:r>
          <w:rPr>
            <w:noProof/>
            <w:webHidden/>
          </w:rPr>
          <w:tab/>
        </w:r>
        <w:r>
          <w:rPr>
            <w:noProof/>
            <w:webHidden/>
          </w:rPr>
          <w:fldChar w:fldCharType="begin"/>
        </w:r>
        <w:r>
          <w:rPr>
            <w:noProof/>
            <w:webHidden/>
          </w:rPr>
          <w:instrText xml:space="preserve"> PAGEREF _Toc415585764 \h </w:instrText>
        </w:r>
        <w:r>
          <w:rPr>
            <w:noProof/>
            <w:webHidden/>
          </w:rPr>
        </w:r>
        <w:r>
          <w:rPr>
            <w:noProof/>
            <w:webHidden/>
          </w:rPr>
          <w:fldChar w:fldCharType="separate"/>
        </w:r>
        <w:r>
          <w:rPr>
            <w:noProof/>
            <w:webHidden/>
          </w:rPr>
          <w:t>24</w:t>
        </w:r>
        <w:r>
          <w:rPr>
            <w:noProof/>
            <w:webHidden/>
          </w:rPr>
          <w:fldChar w:fldCharType="end"/>
        </w:r>
      </w:hyperlink>
    </w:p>
    <w:p w14:paraId="56AA3EB4" w14:textId="77777777" w:rsidR="00E01CC0" w:rsidRDefault="00E01CC0">
      <w:pPr>
        <w:pStyle w:val="TOC5"/>
        <w:tabs>
          <w:tab w:val="right" w:leader="dot" w:pos="5030"/>
        </w:tabs>
        <w:rPr>
          <w:rFonts w:eastAsiaTheme="minorEastAsia"/>
          <w:noProof/>
          <w:sz w:val="22"/>
        </w:rPr>
      </w:pPr>
      <w:hyperlink w:anchor="_Toc415585765" w:history="1">
        <w:r w:rsidRPr="0047652F">
          <w:rPr>
            <w:rStyle w:val="Hyperlink"/>
            <w:noProof/>
            <w:lang w:val="es-ES"/>
          </w:rPr>
          <w:t>Derechos de Alquiler para Office Standard</w:t>
        </w:r>
        <w:r>
          <w:rPr>
            <w:noProof/>
            <w:webHidden/>
          </w:rPr>
          <w:tab/>
        </w:r>
        <w:r>
          <w:rPr>
            <w:noProof/>
            <w:webHidden/>
          </w:rPr>
          <w:fldChar w:fldCharType="begin"/>
        </w:r>
        <w:r>
          <w:rPr>
            <w:noProof/>
            <w:webHidden/>
          </w:rPr>
          <w:instrText xml:space="preserve"> PAGEREF _Toc415585765 \h </w:instrText>
        </w:r>
        <w:r>
          <w:rPr>
            <w:noProof/>
            <w:webHidden/>
          </w:rPr>
        </w:r>
        <w:r>
          <w:rPr>
            <w:noProof/>
            <w:webHidden/>
          </w:rPr>
          <w:fldChar w:fldCharType="separate"/>
        </w:r>
        <w:r>
          <w:rPr>
            <w:noProof/>
            <w:webHidden/>
          </w:rPr>
          <w:t>24</w:t>
        </w:r>
        <w:r>
          <w:rPr>
            <w:noProof/>
            <w:webHidden/>
          </w:rPr>
          <w:fldChar w:fldCharType="end"/>
        </w:r>
      </w:hyperlink>
    </w:p>
    <w:p w14:paraId="5C3463A5" w14:textId="77777777" w:rsidR="00E01CC0" w:rsidRDefault="00E01CC0">
      <w:pPr>
        <w:pStyle w:val="TOC5"/>
        <w:tabs>
          <w:tab w:val="right" w:leader="dot" w:pos="5030"/>
        </w:tabs>
        <w:rPr>
          <w:rFonts w:eastAsiaTheme="minorEastAsia"/>
          <w:noProof/>
          <w:sz w:val="22"/>
        </w:rPr>
      </w:pPr>
      <w:hyperlink w:anchor="_Toc415585766" w:history="1">
        <w:r w:rsidRPr="0047652F">
          <w:rPr>
            <w:rStyle w:val="Hyperlink"/>
            <w:noProof/>
            <w:lang w:val="es-ES"/>
          </w:rPr>
          <w:t>Derechos de Alquiler para Windows</w:t>
        </w:r>
        <w:r>
          <w:rPr>
            <w:noProof/>
            <w:webHidden/>
          </w:rPr>
          <w:tab/>
        </w:r>
        <w:r>
          <w:rPr>
            <w:noProof/>
            <w:webHidden/>
          </w:rPr>
          <w:fldChar w:fldCharType="begin"/>
        </w:r>
        <w:r>
          <w:rPr>
            <w:noProof/>
            <w:webHidden/>
          </w:rPr>
          <w:instrText xml:space="preserve"> PAGEREF _Toc415585766 \h </w:instrText>
        </w:r>
        <w:r>
          <w:rPr>
            <w:noProof/>
            <w:webHidden/>
          </w:rPr>
        </w:r>
        <w:r>
          <w:rPr>
            <w:noProof/>
            <w:webHidden/>
          </w:rPr>
          <w:fldChar w:fldCharType="separate"/>
        </w:r>
        <w:r>
          <w:rPr>
            <w:noProof/>
            <w:webHidden/>
          </w:rPr>
          <w:t>24</w:t>
        </w:r>
        <w:r>
          <w:rPr>
            <w:noProof/>
            <w:webHidden/>
          </w:rPr>
          <w:fldChar w:fldCharType="end"/>
        </w:r>
      </w:hyperlink>
    </w:p>
    <w:p w14:paraId="60DF8C21" w14:textId="77777777" w:rsidR="00E01CC0" w:rsidRDefault="00E01CC0">
      <w:pPr>
        <w:pStyle w:val="TOC2"/>
        <w:tabs>
          <w:tab w:val="right" w:leader="dot" w:pos="5030"/>
        </w:tabs>
        <w:rPr>
          <w:rFonts w:eastAsiaTheme="minorEastAsia"/>
          <w:b w:val="0"/>
          <w:smallCaps w:val="0"/>
          <w:noProof/>
          <w:sz w:val="22"/>
        </w:rPr>
      </w:pPr>
      <w:hyperlink w:anchor="_Toc415585767" w:history="1">
        <w:r w:rsidRPr="0047652F">
          <w:rPr>
            <w:rStyle w:val="Hyperlink"/>
            <w:noProof/>
          </w:rPr>
          <w:t>SQL</w:t>
        </w:r>
        <w:r>
          <w:rPr>
            <w:noProof/>
            <w:webHidden/>
          </w:rPr>
          <w:tab/>
        </w:r>
        <w:r>
          <w:rPr>
            <w:noProof/>
            <w:webHidden/>
          </w:rPr>
          <w:fldChar w:fldCharType="begin"/>
        </w:r>
        <w:r>
          <w:rPr>
            <w:noProof/>
            <w:webHidden/>
          </w:rPr>
          <w:instrText xml:space="preserve"> PAGEREF _Toc415585767 \h </w:instrText>
        </w:r>
        <w:r>
          <w:rPr>
            <w:noProof/>
            <w:webHidden/>
          </w:rPr>
        </w:r>
        <w:r>
          <w:rPr>
            <w:noProof/>
            <w:webHidden/>
          </w:rPr>
          <w:fldChar w:fldCharType="separate"/>
        </w:r>
        <w:r>
          <w:rPr>
            <w:noProof/>
            <w:webHidden/>
          </w:rPr>
          <w:t>25</w:t>
        </w:r>
        <w:r>
          <w:rPr>
            <w:noProof/>
            <w:webHidden/>
          </w:rPr>
          <w:fldChar w:fldCharType="end"/>
        </w:r>
      </w:hyperlink>
    </w:p>
    <w:p w14:paraId="7B0FA9FF" w14:textId="77777777" w:rsidR="00E01CC0" w:rsidRDefault="00E01CC0">
      <w:pPr>
        <w:pStyle w:val="TOC4"/>
        <w:tabs>
          <w:tab w:val="right" w:leader="dot" w:pos="5030"/>
        </w:tabs>
        <w:rPr>
          <w:rFonts w:eastAsiaTheme="minorEastAsia"/>
          <w:smallCaps w:val="0"/>
          <w:noProof/>
          <w:sz w:val="22"/>
        </w:rPr>
      </w:pPr>
      <w:hyperlink w:anchor="_Toc415585768" w:history="1">
        <w:r w:rsidRPr="0047652F">
          <w:rPr>
            <w:rStyle w:val="Hyperlink"/>
            <w:noProof/>
          </w:rPr>
          <w:t>Business Intelligence Appliance</w:t>
        </w:r>
        <w:r>
          <w:rPr>
            <w:noProof/>
            <w:webHidden/>
          </w:rPr>
          <w:tab/>
        </w:r>
        <w:r>
          <w:rPr>
            <w:noProof/>
            <w:webHidden/>
          </w:rPr>
          <w:fldChar w:fldCharType="begin"/>
        </w:r>
        <w:r>
          <w:rPr>
            <w:noProof/>
            <w:webHidden/>
          </w:rPr>
          <w:instrText xml:space="preserve"> PAGEREF _Toc415585768 \h </w:instrText>
        </w:r>
        <w:r>
          <w:rPr>
            <w:noProof/>
            <w:webHidden/>
          </w:rPr>
        </w:r>
        <w:r>
          <w:rPr>
            <w:noProof/>
            <w:webHidden/>
          </w:rPr>
          <w:fldChar w:fldCharType="separate"/>
        </w:r>
        <w:r>
          <w:rPr>
            <w:noProof/>
            <w:webHidden/>
          </w:rPr>
          <w:t>25</w:t>
        </w:r>
        <w:r>
          <w:rPr>
            <w:noProof/>
            <w:webHidden/>
          </w:rPr>
          <w:fldChar w:fldCharType="end"/>
        </w:r>
      </w:hyperlink>
    </w:p>
    <w:p w14:paraId="22F99DF0" w14:textId="77777777" w:rsidR="00E01CC0" w:rsidRDefault="00E01CC0">
      <w:pPr>
        <w:pStyle w:val="TOC6"/>
        <w:tabs>
          <w:tab w:val="right" w:leader="dot" w:pos="5030"/>
        </w:tabs>
        <w:rPr>
          <w:rFonts w:eastAsiaTheme="minorEastAsia"/>
          <w:noProof/>
          <w:sz w:val="22"/>
        </w:rPr>
      </w:pPr>
      <w:hyperlink w:anchor="_Toc415585769" w:history="1">
        <w:r w:rsidRPr="0047652F">
          <w:rPr>
            <w:rStyle w:val="Hyperlink"/>
            <w:noProof/>
          </w:rPr>
          <w:t>Business Intelligence Appliance 2012</w:t>
        </w:r>
        <w:r>
          <w:rPr>
            <w:noProof/>
            <w:webHidden/>
          </w:rPr>
          <w:tab/>
        </w:r>
        <w:r>
          <w:rPr>
            <w:noProof/>
            <w:webHidden/>
          </w:rPr>
          <w:fldChar w:fldCharType="begin"/>
        </w:r>
        <w:r>
          <w:rPr>
            <w:noProof/>
            <w:webHidden/>
          </w:rPr>
          <w:instrText xml:space="preserve"> PAGEREF _Toc415585769 \h </w:instrText>
        </w:r>
        <w:r>
          <w:rPr>
            <w:noProof/>
            <w:webHidden/>
          </w:rPr>
        </w:r>
        <w:r>
          <w:rPr>
            <w:noProof/>
            <w:webHidden/>
          </w:rPr>
          <w:fldChar w:fldCharType="separate"/>
        </w:r>
        <w:r>
          <w:rPr>
            <w:noProof/>
            <w:webHidden/>
          </w:rPr>
          <w:t>25</w:t>
        </w:r>
        <w:r>
          <w:rPr>
            <w:noProof/>
            <w:webHidden/>
          </w:rPr>
          <w:fldChar w:fldCharType="end"/>
        </w:r>
      </w:hyperlink>
    </w:p>
    <w:p w14:paraId="5D2CD53B" w14:textId="77777777" w:rsidR="00E01CC0" w:rsidRDefault="00E01CC0">
      <w:pPr>
        <w:pStyle w:val="TOC4"/>
        <w:tabs>
          <w:tab w:val="right" w:leader="dot" w:pos="5030"/>
        </w:tabs>
        <w:rPr>
          <w:rFonts w:eastAsiaTheme="minorEastAsia"/>
          <w:smallCaps w:val="0"/>
          <w:noProof/>
          <w:sz w:val="22"/>
        </w:rPr>
      </w:pPr>
      <w:hyperlink w:anchor="_Toc415585770" w:history="1">
        <w:r w:rsidRPr="0047652F">
          <w:rPr>
            <w:rStyle w:val="Hyperlink"/>
            <w:noProof/>
          </w:rPr>
          <w:t>SQL Server</w:t>
        </w:r>
        <w:r>
          <w:rPr>
            <w:noProof/>
            <w:webHidden/>
          </w:rPr>
          <w:tab/>
        </w:r>
        <w:r>
          <w:rPr>
            <w:noProof/>
            <w:webHidden/>
          </w:rPr>
          <w:fldChar w:fldCharType="begin"/>
        </w:r>
        <w:r>
          <w:rPr>
            <w:noProof/>
            <w:webHidden/>
          </w:rPr>
          <w:instrText xml:space="preserve"> PAGEREF _Toc415585770 \h </w:instrText>
        </w:r>
        <w:r>
          <w:rPr>
            <w:noProof/>
            <w:webHidden/>
          </w:rPr>
        </w:r>
        <w:r>
          <w:rPr>
            <w:noProof/>
            <w:webHidden/>
          </w:rPr>
          <w:fldChar w:fldCharType="separate"/>
        </w:r>
        <w:r>
          <w:rPr>
            <w:noProof/>
            <w:webHidden/>
          </w:rPr>
          <w:t>25</w:t>
        </w:r>
        <w:r>
          <w:rPr>
            <w:noProof/>
            <w:webHidden/>
          </w:rPr>
          <w:fldChar w:fldCharType="end"/>
        </w:r>
      </w:hyperlink>
    </w:p>
    <w:p w14:paraId="1BFD187F" w14:textId="77777777" w:rsidR="00E01CC0" w:rsidRDefault="00E01CC0">
      <w:pPr>
        <w:pStyle w:val="TOC6"/>
        <w:tabs>
          <w:tab w:val="right" w:leader="dot" w:pos="5030"/>
        </w:tabs>
        <w:rPr>
          <w:rFonts w:eastAsiaTheme="minorEastAsia"/>
          <w:noProof/>
          <w:sz w:val="22"/>
        </w:rPr>
      </w:pPr>
      <w:hyperlink w:anchor="_Toc415585771" w:history="1">
        <w:r w:rsidRPr="0047652F">
          <w:rPr>
            <w:rStyle w:val="Hyperlink"/>
            <w:noProof/>
          </w:rPr>
          <w:t>SQL Server 2014 Business Intelligence</w:t>
        </w:r>
        <w:r>
          <w:rPr>
            <w:noProof/>
            <w:webHidden/>
          </w:rPr>
          <w:tab/>
        </w:r>
        <w:r>
          <w:rPr>
            <w:noProof/>
            <w:webHidden/>
          </w:rPr>
          <w:fldChar w:fldCharType="begin"/>
        </w:r>
        <w:r>
          <w:rPr>
            <w:noProof/>
            <w:webHidden/>
          </w:rPr>
          <w:instrText xml:space="preserve"> PAGEREF _Toc415585771 \h </w:instrText>
        </w:r>
        <w:r>
          <w:rPr>
            <w:noProof/>
            <w:webHidden/>
          </w:rPr>
        </w:r>
        <w:r>
          <w:rPr>
            <w:noProof/>
            <w:webHidden/>
          </w:rPr>
          <w:fldChar w:fldCharType="separate"/>
        </w:r>
        <w:r>
          <w:rPr>
            <w:noProof/>
            <w:webHidden/>
          </w:rPr>
          <w:t>25</w:t>
        </w:r>
        <w:r>
          <w:rPr>
            <w:noProof/>
            <w:webHidden/>
          </w:rPr>
          <w:fldChar w:fldCharType="end"/>
        </w:r>
      </w:hyperlink>
    </w:p>
    <w:p w14:paraId="57A16E5E" w14:textId="77777777" w:rsidR="00E01CC0" w:rsidRDefault="00E01CC0">
      <w:pPr>
        <w:pStyle w:val="TOC6"/>
        <w:tabs>
          <w:tab w:val="right" w:leader="dot" w:pos="5030"/>
        </w:tabs>
        <w:rPr>
          <w:rFonts w:eastAsiaTheme="minorEastAsia"/>
          <w:noProof/>
          <w:sz w:val="22"/>
        </w:rPr>
      </w:pPr>
      <w:hyperlink w:anchor="_Toc415585772" w:history="1">
        <w:r w:rsidRPr="0047652F">
          <w:rPr>
            <w:rStyle w:val="Hyperlink"/>
            <w:noProof/>
            <w:lang w:val="es-ES"/>
          </w:rPr>
          <w:t>Licencia CAL de SQL Server 2014 (Dispositivo y Usuario)</w:t>
        </w:r>
        <w:r>
          <w:rPr>
            <w:noProof/>
            <w:webHidden/>
          </w:rPr>
          <w:tab/>
        </w:r>
        <w:r>
          <w:rPr>
            <w:noProof/>
            <w:webHidden/>
          </w:rPr>
          <w:fldChar w:fldCharType="begin"/>
        </w:r>
        <w:r>
          <w:rPr>
            <w:noProof/>
            <w:webHidden/>
          </w:rPr>
          <w:instrText xml:space="preserve"> PAGEREF _Toc415585772 \h </w:instrText>
        </w:r>
        <w:r>
          <w:rPr>
            <w:noProof/>
            <w:webHidden/>
          </w:rPr>
        </w:r>
        <w:r>
          <w:rPr>
            <w:noProof/>
            <w:webHidden/>
          </w:rPr>
          <w:fldChar w:fldCharType="separate"/>
        </w:r>
        <w:r>
          <w:rPr>
            <w:noProof/>
            <w:webHidden/>
          </w:rPr>
          <w:t>25</w:t>
        </w:r>
        <w:r>
          <w:rPr>
            <w:noProof/>
            <w:webHidden/>
          </w:rPr>
          <w:fldChar w:fldCharType="end"/>
        </w:r>
      </w:hyperlink>
    </w:p>
    <w:p w14:paraId="6713E8C2" w14:textId="77777777" w:rsidR="00E01CC0" w:rsidRDefault="00E01CC0">
      <w:pPr>
        <w:pStyle w:val="TOC6"/>
        <w:tabs>
          <w:tab w:val="right" w:leader="dot" w:pos="5030"/>
        </w:tabs>
        <w:rPr>
          <w:rFonts w:eastAsiaTheme="minorEastAsia"/>
          <w:noProof/>
          <w:sz w:val="22"/>
        </w:rPr>
      </w:pPr>
      <w:hyperlink w:anchor="_Toc415585773" w:history="1">
        <w:r w:rsidRPr="0047652F">
          <w:rPr>
            <w:rStyle w:val="Hyperlink"/>
            <w:noProof/>
          </w:rPr>
          <w:t>SQL Server 2014 Developer</w:t>
        </w:r>
        <w:r>
          <w:rPr>
            <w:noProof/>
            <w:webHidden/>
          </w:rPr>
          <w:tab/>
        </w:r>
        <w:r>
          <w:rPr>
            <w:noProof/>
            <w:webHidden/>
          </w:rPr>
          <w:fldChar w:fldCharType="begin"/>
        </w:r>
        <w:r>
          <w:rPr>
            <w:noProof/>
            <w:webHidden/>
          </w:rPr>
          <w:instrText xml:space="preserve"> PAGEREF _Toc415585773 \h </w:instrText>
        </w:r>
        <w:r>
          <w:rPr>
            <w:noProof/>
            <w:webHidden/>
          </w:rPr>
        </w:r>
        <w:r>
          <w:rPr>
            <w:noProof/>
            <w:webHidden/>
          </w:rPr>
          <w:fldChar w:fldCharType="separate"/>
        </w:r>
        <w:r>
          <w:rPr>
            <w:noProof/>
            <w:webHidden/>
          </w:rPr>
          <w:t>25</w:t>
        </w:r>
        <w:r>
          <w:rPr>
            <w:noProof/>
            <w:webHidden/>
          </w:rPr>
          <w:fldChar w:fldCharType="end"/>
        </w:r>
      </w:hyperlink>
    </w:p>
    <w:p w14:paraId="01D547CD" w14:textId="77777777" w:rsidR="00E01CC0" w:rsidRDefault="00E01CC0">
      <w:pPr>
        <w:pStyle w:val="TOC6"/>
        <w:tabs>
          <w:tab w:val="right" w:leader="dot" w:pos="5030"/>
        </w:tabs>
        <w:rPr>
          <w:rFonts w:eastAsiaTheme="minorEastAsia"/>
          <w:noProof/>
          <w:sz w:val="22"/>
        </w:rPr>
      </w:pPr>
      <w:hyperlink w:anchor="_Toc415585774" w:history="1">
        <w:r w:rsidRPr="0047652F">
          <w:rPr>
            <w:rStyle w:val="Hyperlink"/>
            <w:noProof/>
          </w:rPr>
          <w:t>SQL Server 2014 Enterprise</w:t>
        </w:r>
        <w:r>
          <w:rPr>
            <w:noProof/>
            <w:webHidden/>
          </w:rPr>
          <w:tab/>
        </w:r>
        <w:r>
          <w:rPr>
            <w:noProof/>
            <w:webHidden/>
          </w:rPr>
          <w:fldChar w:fldCharType="begin"/>
        </w:r>
        <w:r>
          <w:rPr>
            <w:noProof/>
            <w:webHidden/>
          </w:rPr>
          <w:instrText xml:space="preserve"> PAGEREF _Toc415585774 \h </w:instrText>
        </w:r>
        <w:r>
          <w:rPr>
            <w:noProof/>
            <w:webHidden/>
          </w:rPr>
        </w:r>
        <w:r>
          <w:rPr>
            <w:noProof/>
            <w:webHidden/>
          </w:rPr>
          <w:fldChar w:fldCharType="separate"/>
        </w:r>
        <w:r>
          <w:rPr>
            <w:noProof/>
            <w:webHidden/>
          </w:rPr>
          <w:t>25</w:t>
        </w:r>
        <w:r>
          <w:rPr>
            <w:noProof/>
            <w:webHidden/>
          </w:rPr>
          <w:fldChar w:fldCharType="end"/>
        </w:r>
      </w:hyperlink>
    </w:p>
    <w:p w14:paraId="6E303778" w14:textId="77777777" w:rsidR="00E01CC0" w:rsidRDefault="00E01CC0">
      <w:pPr>
        <w:pStyle w:val="TOC6"/>
        <w:tabs>
          <w:tab w:val="right" w:leader="dot" w:pos="5030"/>
        </w:tabs>
        <w:rPr>
          <w:rFonts w:eastAsiaTheme="minorEastAsia"/>
          <w:noProof/>
          <w:sz w:val="22"/>
        </w:rPr>
      </w:pPr>
      <w:hyperlink w:anchor="_Toc415585775" w:history="1">
        <w:r w:rsidRPr="0047652F">
          <w:rPr>
            <w:rStyle w:val="Hyperlink"/>
            <w:noProof/>
            <w:lang w:val="es-ES"/>
          </w:rPr>
          <w:t>SQL Server 2014 Enterprise Core (Licencia por núcleo para 2 paquetes)</w:t>
        </w:r>
        <w:r>
          <w:rPr>
            <w:noProof/>
            <w:webHidden/>
          </w:rPr>
          <w:tab/>
        </w:r>
        <w:r>
          <w:rPr>
            <w:noProof/>
            <w:webHidden/>
          </w:rPr>
          <w:fldChar w:fldCharType="begin"/>
        </w:r>
        <w:r>
          <w:rPr>
            <w:noProof/>
            <w:webHidden/>
          </w:rPr>
          <w:instrText xml:space="preserve"> PAGEREF _Toc415585775 \h </w:instrText>
        </w:r>
        <w:r>
          <w:rPr>
            <w:noProof/>
            <w:webHidden/>
          </w:rPr>
        </w:r>
        <w:r>
          <w:rPr>
            <w:noProof/>
            <w:webHidden/>
          </w:rPr>
          <w:fldChar w:fldCharType="separate"/>
        </w:r>
        <w:r>
          <w:rPr>
            <w:noProof/>
            <w:webHidden/>
          </w:rPr>
          <w:t>25</w:t>
        </w:r>
        <w:r>
          <w:rPr>
            <w:noProof/>
            <w:webHidden/>
          </w:rPr>
          <w:fldChar w:fldCharType="end"/>
        </w:r>
      </w:hyperlink>
    </w:p>
    <w:p w14:paraId="4ACCF90C" w14:textId="77777777" w:rsidR="00E01CC0" w:rsidRDefault="00E01CC0">
      <w:pPr>
        <w:pStyle w:val="TOC6"/>
        <w:tabs>
          <w:tab w:val="right" w:leader="dot" w:pos="5030"/>
        </w:tabs>
        <w:rPr>
          <w:rFonts w:eastAsiaTheme="minorEastAsia"/>
          <w:noProof/>
          <w:sz w:val="22"/>
        </w:rPr>
      </w:pPr>
      <w:hyperlink w:anchor="_Toc415585776" w:history="1">
        <w:r w:rsidRPr="0047652F">
          <w:rPr>
            <w:rStyle w:val="Hyperlink"/>
            <w:noProof/>
            <w:lang w:val="es-ES"/>
          </w:rPr>
          <w:t>Almacenamiento de datos paralelos de SQL Server 2012</w:t>
        </w:r>
        <w:r>
          <w:rPr>
            <w:noProof/>
            <w:webHidden/>
          </w:rPr>
          <w:tab/>
        </w:r>
        <w:r>
          <w:rPr>
            <w:noProof/>
            <w:webHidden/>
          </w:rPr>
          <w:fldChar w:fldCharType="begin"/>
        </w:r>
        <w:r>
          <w:rPr>
            <w:noProof/>
            <w:webHidden/>
          </w:rPr>
          <w:instrText xml:space="preserve"> PAGEREF _Toc415585776 \h </w:instrText>
        </w:r>
        <w:r>
          <w:rPr>
            <w:noProof/>
            <w:webHidden/>
          </w:rPr>
        </w:r>
        <w:r>
          <w:rPr>
            <w:noProof/>
            <w:webHidden/>
          </w:rPr>
          <w:fldChar w:fldCharType="separate"/>
        </w:r>
        <w:r>
          <w:rPr>
            <w:noProof/>
            <w:webHidden/>
          </w:rPr>
          <w:t>25</w:t>
        </w:r>
        <w:r>
          <w:rPr>
            <w:noProof/>
            <w:webHidden/>
          </w:rPr>
          <w:fldChar w:fldCharType="end"/>
        </w:r>
      </w:hyperlink>
    </w:p>
    <w:p w14:paraId="347B14E8" w14:textId="77777777" w:rsidR="00E01CC0" w:rsidRDefault="00E01CC0">
      <w:pPr>
        <w:pStyle w:val="TOC6"/>
        <w:tabs>
          <w:tab w:val="right" w:leader="dot" w:pos="5030"/>
        </w:tabs>
        <w:rPr>
          <w:rFonts w:eastAsiaTheme="minorEastAsia"/>
          <w:noProof/>
          <w:sz w:val="22"/>
        </w:rPr>
      </w:pPr>
      <w:hyperlink w:anchor="_Toc415585777" w:history="1">
        <w:r w:rsidRPr="0047652F">
          <w:rPr>
            <w:rStyle w:val="Hyperlink"/>
            <w:noProof/>
            <w:lang w:val="es-ES"/>
          </w:rPr>
          <w:t>Desarrollador de almacenamiento de datos paralelos de SQL Server 2012</w:t>
        </w:r>
        <w:r>
          <w:rPr>
            <w:noProof/>
            <w:webHidden/>
          </w:rPr>
          <w:tab/>
        </w:r>
        <w:r>
          <w:rPr>
            <w:noProof/>
            <w:webHidden/>
          </w:rPr>
          <w:fldChar w:fldCharType="begin"/>
        </w:r>
        <w:r>
          <w:rPr>
            <w:noProof/>
            <w:webHidden/>
          </w:rPr>
          <w:instrText xml:space="preserve"> PAGEREF _Toc415585777 \h </w:instrText>
        </w:r>
        <w:r>
          <w:rPr>
            <w:noProof/>
            <w:webHidden/>
          </w:rPr>
        </w:r>
        <w:r>
          <w:rPr>
            <w:noProof/>
            <w:webHidden/>
          </w:rPr>
          <w:fldChar w:fldCharType="separate"/>
        </w:r>
        <w:r>
          <w:rPr>
            <w:noProof/>
            <w:webHidden/>
          </w:rPr>
          <w:t>25</w:t>
        </w:r>
        <w:r>
          <w:rPr>
            <w:noProof/>
            <w:webHidden/>
          </w:rPr>
          <w:fldChar w:fldCharType="end"/>
        </w:r>
      </w:hyperlink>
    </w:p>
    <w:p w14:paraId="70DDD00F" w14:textId="77777777" w:rsidR="00E01CC0" w:rsidRDefault="00E01CC0">
      <w:pPr>
        <w:pStyle w:val="TOC6"/>
        <w:tabs>
          <w:tab w:val="right" w:leader="dot" w:pos="5030"/>
        </w:tabs>
        <w:rPr>
          <w:rFonts w:eastAsiaTheme="minorEastAsia"/>
          <w:noProof/>
          <w:sz w:val="22"/>
        </w:rPr>
      </w:pPr>
      <w:hyperlink w:anchor="_Toc415585778" w:history="1">
        <w:r w:rsidRPr="0047652F">
          <w:rPr>
            <w:rStyle w:val="Hyperlink"/>
            <w:noProof/>
          </w:rPr>
          <w:t>SQL Server 2014 Standard</w:t>
        </w:r>
        <w:r>
          <w:rPr>
            <w:noProof/>
            <w:webHidden/>
          </w:rPr>
          <w:tab/>
        </w:r>
        <w:r>
          <w:rPr>
            <w:noProof/>
            <w:webHidden/>
          </w:rPr>
          <w:fldChar w:fldCharType="begin"/>
        </w:r>
        <w:r>
          <w:rPr>
            <w:noProof/>
            <w:webHidden/>
          </w:rPr>
          <w:instrText xml:space="preserve"> PAGEREF _Toc415585778 \h </w:instrText>
        </w:r>
        <w:r>
          <w:rPr>
            <w:noProof/>
            <w:webHidden/>
          </w:rPr>
        </w:r>
        <w:r>
          <w:rPr>
            <w:noProof/>
            <w:webHidden/>
          </w:rPr>
          <w:fldChar w:fldCharType="separate"/>
        </w:r>
        <w:r>
          <w:rPr>
            <w:noProof/>
            <w:webHidden/>
          </w:rPr>
          <w:t>25</w:t>
        </w:r>
        <w:r>
          <w:rPr>
            <w:noProof/>
            <w:webHidden/>
          </w:rPr>
          <w:fldChar w:fldCharType="end"/>
        </w:r>
      </w:hyperlink>
    </w:p>
    <w:p w14:paraId="0883D01B" w14:textId="77777777" w:rsidR="00E01CC0" w:rsidRDefault="00E01CC0">
      <w:pPr>
        <w:pStyle w:val="TOC6"/>
        <w:tabs>
          <w:tab w:val="right" w:leader="dot" w:pos="5030"/>
        </w:tabs>
        <w:rPr>
          <w:rFonts w:eastAsiaTheme="minorEastAsia"/>
          <w:noProof/>
          <w:sz w:val="22"/>
        </w:rPr>
      </w:pPr>
      <w:hyperlink w:anchor="_Toc415585779" w:history="1">
        <w:r w:rsidRPr="0047652F">
          <w:rPr>
            <w:rStyle w:val="Hyperlink"/>
            <w:noProof/>
            <w:lang w:val="es-ES"/>
          </w:rPr>
          <w:t>SQL Server 2014 Standard Core (Licencia por núcleo para 2 paquetes)</w:t>
        </w:r>
        <w:r>
          <w:rPr>
            <w:noProof/>
            <w:webHidden/>
          </w:rPr>
          <w:tab/>
        </w:r>
        <w:r>
          <w:rPr>
            <w:noProof/>
            <w:webHidden/>
          </w:rPr>
          <w:fldChar w:fldCharType="begin"/>
        </w:r>
        <w:r>
          <w:rPr>
            <w:noProof/>
            <w:webHidden/>
          </w:rPr>
          <w:instrText xml:space="preserve"> PAGEREF _Toc415585779 \h </w:instrText>
        </w:r>
        <w:r>
          <w:rPr>
            <w:noProof/>
            <w:webHidden/>
          </w:rPr>
        </w:r>
        <w:r>
          <w:rPr>
            <w:noProof/>
            <w:webHidden/>
          </w:rPr>
          <w:fldChar w:fldCharType="separate"/>
        </w:r>
        <w:r>
          <w:rPr>
            <w:noProof/>
            <w:webHidden/>
          </w:rPr>
          <w:t>25</w:t>
        </w:r>
        <w:r>
          <w:rPr>
            <w:noProof/>
            <w:webHidden/>
          </w:rPr>
          <w:fldChar w:fldCharType="end"/>
        </w:r>
      </w:hyperlink>
    </w:p>
    <w:p w14:paraId="43D34AA4" w14:textId="77777777" w:rsidR="00E01CC0" w:rsidRDefault="00E01CC0">
      <w:pPr>
        <w:pStyle w:val="TOC2"/>
        <w:tabs>
          <w:tab w:val="right" w:leader="dot" w:pos="5030"/>
        </w:tabs>
        <w:rPr>
          <w:rFonts w:eastAsiaTheme="minorEastAsia"/>
          <w:b w:val="0"/>
          <w:smallCaps w:val="0"/>
          <w:noProof/>
          <w:sz w:val="22"/>
        </w:rPr>
      </w:pPr>
      <w:hyperlink w:anchor="_Toc415585780" w:history="1">
        <w:r w:rsidRPr="0047652F">
          <w:rPr>
            <w:rStyle w:val="Hyperlink"/>
            <w:noProof/>
          </w:rPr>
          <w:t>System Center</w:t>
        </w:r>
        <w:r>
          <w:rPr>
            <w:noProof/>
            <w:webHidden/>
          </w:rPr>
          <w:tab/>
        </w:r>
        <w:r>
          <w:rPr>
            <w:noProof/>
            <w:webHidden/>
          </w:rPr>
          <w:fldChar w:fldCharType="begin"/>
        </w:r>
        <w:r>
          <w:rPr>
            <w:noProof/>
            <w:webHidden/>
          </w:rPr>
          <w:instrText xml:space="preserve"> PAGEREF _Toc415585780 \h </w:instrText>
        </w:r>
        <w:r>
          <w:rPr>
            <w:noProof/>
            <w:webHidden/>
          </w:rPr>
        </w:r>
        <w:r>
          <w:rPr>
            <w:noProof/>
            <w:webHidden/>
          </w:rPr>
          <w:fldChar w:fldCharType="separate"/>
        </w:r>
        <w:r>
          <w:rPr>
            <w:noProof/>
            <w:webHidden/>
          </w:rPr>
          <w:t>27</w:t>
        </w:r>
        <w:r>
          <w:rPr>
            <w:noProof/>
            <w:webHidden/>
          </w:rPr>
          <w:fldChar w:fldCharType="end"/>
        </w:r>
      </w:hyperlink>
    </w:p>
    <w:p w14:paraId="1BE33D36" w14:textId="77777777" w:rsidR="00E01CC0" w:rsidRDefault="00E01CC0">
      <w:pPr>
        <w:pStyle w:val="TOC4"/>
        <w:tabs>
          <w:tab w:val="right" w:leader="dot" w:pos="5030"/>
        </w:tabs>
        <w:rPr>
          <w:rFonts w:eastAsiaTheme="minorEastAsia"/>
          <w:smallCaps w:val="0"/>
          <w:noProof/>
          <w:sz w:val="22"/>
        </w:rPr>
      </w:pPr>
      <w:hyperlink w:anchor="_Toc415585781" w:history="1">
        <w:r w:rsidRPr="0047652F">
          <w:rPr>
            <w:rStyle w:val="Hyperlink"/>
            <w:noProof/>
          </w:rPr>
          <w:t>System Center Client Management Suite</w:t>
        </w:r>
        <w:r>
          <w:rPr>
            <w:noProof/>
            <w:webHidden/>
          </w:rPr>
          <w:tab/>
        </w:r>
        <w:r>
          <w:rPr>
            <w:noProof/>
            <w:webHidden/>
          </w:rPr>
          <w:fldChar w:fldCharType="begin"/>
        </w:r>
        <w:r>
          <w:rPr>
            <w:noProof/>
            <w:webHidden/>
          </w:rPr>
          <w:instrText xml:space="preserve"> PAGEREF _Toc415585781 \h </w:instrText>
        </w:r>
        <w:r>
          <w:rPr>
            <w:noProof/>
            <w:webHidden/>
          </w:rPr>
        </w:r>
        <w:r>
          <w:rPr>
            <w:noProof/>
            <w:webHidden/>
          </w:rPr>
          <w:fldChar w:fldCharType="separate"/>
        </w:r>
        <w:r>
          <w:rPr>
            <w:noProof/>
            <w:webHidden/>
          </w:rPr>
          <w:t>27</w:t>
        </w:r>
        <w:r>
          <w:rPr>
            <w:noProof/>
            <w:webHidden/>
          </w:rPr>
          <w:fldChar w:fldCharType="end"/>
        </w:r>
      </w:hyperlink>
    </w:p>
    <w:p w14:paraId="77B00CF7" w14:textId="77777777" w:rsidR="00E01CC0" w:rsidRDefault="00E01CC0">
      <w:pPr>
        <w:pStyle w:val="TOC6"/>
        <w:tabs>
          <w:tab w:val="right" w:leader="dot" w:pos="5030"/>
        </w:tabs>
        <w:rPr>
          <w:rFonts w:eastAsiaTheme="minorEastAsia"/>
          <w:noProof/>
          <w:sz w:val="22"/>
        </w:rPr>
      </w:pPr>
      <w:hyperlink w:anchor="_Toc415585782" w:history="1">
        <w:r w:rsidRPr="0047652F">
          <w:rPr>
            <w:rStyle w:val="Hyperlink"/>
            <w:noProof/>
          </w:rPr>
          <w:t>System Center 2012 R2 Client Management Suite (ML de Cliente) (por OSE)</w:t>
        </w:r>
        <w:r>
          <w:rPr>
            <w:noProof/>
            <w:webHidden/>
          </w:rPr>
          <w:tab/>
        </w:r>
        <w:r>
          <w:rPr>
            <w:noProof/>
            <w:webHidden/>
          </w:rPr>
          <w:fldChar w:fldCharType="begin"/>
        </w:r>
        <w:r>
          <w:rPr>
            <w:noProof/>
            <w:webHidden/>
          </w:rPr>
          <w:instrText xml:space="preserve"> PAGEREF _Toc415585782 \h </w:instrText>
        </w:r>
        <w:r>
          <w:rPr>
            <w:noProof/>
            <w:webHidden/>
          </w:rPr>
        </w:r>
        <w:r>
          <w:rPr>
            <w:noProof/>
            <w:webHidden/>
          </w:rPr>
          <w:fldChar w:fldCharType="separate"/>
        </w:r>
        <w:r>
          <w:rPr>
            <w:noProof/>
            <w:webHidden/>
          </w:rPr>
          <w:t>27</w:t>
        </w:r>
        <w:r>
          <w:rPr>
            <w:noProof/>
            <w:webHidden/>
          </w:rPr>
          <w:fldChar w:fldCharType="end"/>
        </w:r>
      </w:hyperlink>
    </w:p>
    <w:p w14:paraId="37EE6375" w14:textId="77777777" w:rsidR="00E01CC0" w:rsidRDefault="00E01CC0">
      <w:pPr>
        <w:pStyle w:val="TOC6"/>
        <w:tabs>
          <w:tab w:val="right" w:leader="dot" w:pos="5030"/>
        </w:tabs>
        <w:rPr>
          <w:rFonts w:eastAsiaTheme="minorEastAsia"/>
          <w:noProof/>
          <w:sz w:val="22"/>
        </w:rPr>
      </w:pPr>
      <w:hyperlink w:anchor="_Toc415585783" w:history="1">
        <w:r w:rsidRPr="0047652F">
          <w:rPr>
            <w:rStyle w:val="Hyperlink"/>
            <w:noProof/>
          </w:rPr>
          <w:t>System Center 2012 R2 Client Management Suite (ML de Cliente) (por Usuario)</w:t>
        </w:r>
        <w:r>
          <w:rPr>
            <w:noProof/>
            <w:webHidden/>
          </w:rPr>
          <w:tab/>
        </w:r>
        <w:r>
          <w:rPr>
            <w:noProof/>
            <w:webHidden/>
          </w:rPr>
          <w:fldChar w:fldCharType="begin"/>
        </w:r>
        <w:r>
          <w:rPr>
            <w:noProof/>
            <w:webHidden/>
          </w:rPr>
          <w:instrText xml:space="preserve"> PAGEREF _Toc415585783 \h </w:instrText>
        </w:r>
        <w:r>
          <w:rPr>
            <w:noProof/>
            <w:webHidden/>
          </w:rPr>
        </w:r>
        <w:r>
          <w:rPr>
            <w:noProof/>
            <w:webHidden/>
          </w:rPr>
          <w:fldChar w:fldCharType="separate"/>
        </w:r>
        <w:r>
          <w:rPr>
            <w:noProof/>
            <w:webHidden/>
          </w:rPr>
          <w:t>27</w:t>
        </w:r>
        <w:r>
          <w:rPr>
            <w:noProof/>
            <w:webHidden/>
          </w:rPr>
          <w:fldChar w:fldCharType="end"/>
        </w:r>
      </w:hyperlink>
    </w:p>
    <w:p w14:paraId="4F6A3F91" w14:textId="77777777" w:rsidR="00E01CC0" w:rsidRDefault="00E01CC0">
      <w:pPr>
        <w:pStyle w:val="TOC4"/>
        <w:tabs>
          <w:tab w:val="right" w:leader="dot" w:pos="5030"/>
        </w:tabs>
        <w:rPr>
          <w:rFonts w:eastAsiaTheme="minorEastAsia"/>
          <w:smallCaps w:val="0"/>
          <w:noProof/>
          <w:sz w:val="22"/>
        </w:rPr>
      </w:pPr>
      <w:hyperlink w:anchor="_Toc415585784" w:history="1">
        <w:r w:rsidRPr="0047652F">
          <w:rPr>
            <w:rStyle w:val="Hyperlink"/>
            <w:noProof/>
          </w:rPr>
          <w:t>System Center Configuration Manager</w:t>
        </w:r>
        <w:r>
          <w:rPr>
            <w:noProof/>
            <w:webHidden/>
          </w:rPr>
          <w:tab/>
        </w:r>
        <w:r>
          <w:rPr>
            <w:noProof/>
            <w:webHidden/>
          </w:rPr>
          <w:fldChar w:fldCharType="begin"/>
        </w:r>
        <w:r>
          <w:rPr>
            <w:noProof/>
            <w:webHidden/>
          </w:rPr>
          <w:instrText xml:space="preserve"> PAGEREF _Toc415585784 \h </w:instrText>
        </w:r>
        <w:r>
          <w:rPr>
            <w:noProof/>
            <w:webHidden/>
          </w:rPr>
        </w:r>
        <w:r>
          <w:rPr>
            <w:noProof/>
            <w:webHidden/>
          </w:rPr>
          <w:fldChar w:fldCharType="separate"/>
        </w:r>
        <w:r>
          <w:rPr>
            <w:noProof/>
            <w:webHidden/>
          </w:rPr>
          <w:t>27</w:t>
        </w:r>
        <w:r>
          <w:rPr>
            <w:noProof/>
            <w:webHidden/>
          </w:rPr>
          <w:fldChar w:fldCharType="end"/>
        </w:r>
      </w:hyperlink>
    </w:p>
    <w:p w14:paraId="3A158321" w14:textId="77777777" w:rsidR="00E01CC0" w:rsidRDefault="00E01CC0">
      <w:pPr>
        <w:pStyle w:val="TOC6"/>
        <w:tabs>
          <w:tab w:val="right" w:leader="dot" w:pos="5030"/>
        </w:tabs>
        <w:rPr>
          <w:rFonts w:eastAsiaTheme="minorEastAsia"/>
          <w:noProof/>
          <w:sz w:val="22"/>
        </w:rPr>
      </w:pPr>
      <w:hyperlink w:anchor="_Toc415585785" w:history="1">
        <w:r w:rsidRPr="0047652F">
          <w:rPr>
            <w:rStyle w:val="Hyperlink"/>
            <w:noProof/>
          </w:rPr>
          <w:t>Licencia de Administración de System Center Configuration Manager 2007 R3 Enterprise Server</w:t>
        </w:r>
        <w:r>
          <w:rPr>
            <w:noProof/>
            <w:webHidden/>
          </w:rPr>
          <w:tab/>
        </w:r>
        <w:r>
          <w:rPr>
            <w:noProof/>
            <w:webHidden/>
          </w:rPr>
          <w:fldChar w:fldCharType="begin"/>
        </w:r>
        <w:r>
          <w:rPr>
            <w:noProof/>
            <w:webHidden/>
          </w:rPr>
          <w:instrText xml:space="preserve"> PAGEREF _Toc415585785 \h </w:instrText>
        </w:r>
        <w:r>
          <w:rPr>
            <w:noProof/>
            <w:webHidden/>
          </w:rPr>
        </w:r>
        <w:r>
          <w:rPr>
            <w:noProof/>
            <w:webHidden/>
          </w:rPr>
          <w:fldChar w:fldCharType="separate"/>
        </w:r>
        <w:r>
          <w:rPr>
            <w:noProof/>
            <w:webHidden/>
          </w:rPr>
          <w:t>27</w:t>
        </w:r>
        <w:r>
          <w:rPr>
            <w:noProof/>
            <w:webHidden/>
          </w:rPr>
          <w:fldChar w:fldCharType="end"/>
        </w:r>
      </w:hyperlink>
    </w:p>
    <w:p w14:paraId="66546094" w14:textId="77777777" w:rsidR="00E01CC0" w:rsidRDefault="00E01CC0">
      <w:pPr>
        <w:pStyle w:val="TOC6"/>
        <w:tabs>
          <w:tab w:val="right" w:leader="dot" w:pos="5030"/>
        </w:tabs>
        <w:rPr>
          <w:rFonts w:eastAsiaTheme="minorEastAsia"/>
          <w:noProof/>
          <w:sz w:val="22"/>
        </w:rPr>
      </w:pPr>
      <w:hyperlink w:anchor="_Toc415585786" w:history="1">
        <w:r w:rsidRPr="0047652F">
          <w:rPr>
            <w:rStyle w:val="Hyperlink"/>
            <w:noProof/>
          </w:rPr>
          <w:t>Licencia de Administración de System Center Configuration Manager 2007 R3 Standard Server (ML de Standard Server)</w:t>
        </w:r>
        <w:r>
          <w:rPr>
            <w:noProof/>
            <w:webHidden/>
          </w:rPr>
          <w:tab/>
        </w:r>
        <w:r>
          <w:rPr>
            <w:noProof/>
            <w:webHidden/>
          </w:rPr>
          <w:fldChar w:fldCharType="begin"/>
        </w:r>
        <w:r>
          <w:rPr>
            <w:noProof/>
            <w:webHidden/>
          </w:rPr>
          <w:instrText xml:space="preserve"> PAGEREF _Toc415585786 \h </w:instrText>
        </w:r>
        <w:r>
          <w:rPr>
            <w:noProof/>
            <w:webHidden/>
          </w:rPr>
        </w:r>
        <w:r>
          <w:rPr>
            <w:noProof/>
            <w:webHidden/>
          </w:rPr>
          <w:fldChar w:fldCharType="separate"/>
        </w:r>
        <w:r>
          <w:rPr>
            <w:noProof/>
            <w:webHidden/>
          </w:rPr>
          <w:t>27</w:t>
        </w:r>
        <w:r>
          <w:rPr>
            <w:noProof/>
            <w:webHidden/>
          </w:rPr>
          <w:fldChar w:fldCharType="end"/>
        </w:r>
      </w:hyperlink>
    </w:p>
    <w:p w14:paraId="4E09F491" w14:textId="77777777" w:rsidR="00E01CC0" w:rsidRDefault="00E01CC0">
      <w:pPr>
        <w:pStyle w:val="TOC6"/>
        <w:tabs>
          <w:tab w:val="right" w:leader="dot" w:pos="5030"/>
        </w:tabs>
        <w:rPr>
          <w:rFonts w:eastAsiaTheme="minorEastAsia"/>
          <w:noProof/>
          <w:sz w:val="22"/>
        </w:rPr>
      </w:pPr>
      <w:hyperlink w:anchor="_Toc415585787" w:history="1">
        <w:r w:rsidRPr="0047652F">
          <w:rPr>
            <w:rStyle w:val="Hyperlink"/>
            <w:noProof/>
            <w:lang w:val="es-ES"/>
          </w:rPr>
          <w:t>Licencia de Administración de Cliente de System Center 2012 R2 Configuration Manager (ML de Cliente) (solo para Estudiantes)</w:t>
        </w:r>
        <w:r>
          <w:rPr>
            <w:noProof/>
            <w:webHidden/>
          </w:rPr>
          <w:tab/>
        </w:r>
        <w:r>
          <w:rPr>
            <w:noProof/>
            <w:webHidden/>
          </w:rPr>
          <w:fldChar w:fldCharType="begin"/>
        </w:r>
        <w:r>
          <w:rPr>
            <w:noProof/>
            <w:webHidden/>
          </w:rPr>
          <w:instrText xml:space="preserve"> PAGEREF _Toc415585787 \h </w:instrText>
        </w:r>
        <w:r>
          <w:rPr>
            <w:noProof/>
            <w:webHidden/>
          </w:rPr>
        </w:r>
        <w:r>
          <w:rPr>
            <w:noProof/>
            <w:webHidden/>
          </w:rPr>
          <w:fldChar w:fldCharType="separate"/>
        </w:r>
        <w:r>
          <w:rPr>
            <w:noProof/>
            <w:webHidden/>
          </w:rPr>
          <w:t>27</w:t>
        </w:r>
        <w:r>
          <w:rPr>
            <w:noProof/>
            <w:webHidden/>
          </w:rPr>
          <w:fldChar w:fldCharType="end"/>
        </w:r>
      </w:hyperlink>
    </w:p>
    <w:p w14:paraId="6EF8409B" w14:textId="77777777" w:rsidR="00E01CC0" w:rsidRDefault="00E01CC0">
      <w:pPr>
        <w:pStyle w:val="TOC6"/>
        <w:tabs>
          <w:tab w:val="right" w:leader="dot" w:pos="5030"/>
        </w:tabs>
        <w:rPr>
          <w:rFonts w:eastAsiaTheme="minorEastAsia"/>
          <w:noProof/>
          <w:sz w:val="22"/>
        </w:rPr>
      </w:pPr>
      <w:hyperlink w:anchor="_Toc415585788" w:history="1">
        <w:r w:rsidRPr="0047652F">
          <w:rPr>
            <w:rStyle w:val="Hyperlink"/>
            <w:noProof/>
            <w:lang w:val="es-ES"/>
          </w:rPr>
          <w:t>Licencia de Administración de Cliente de System Center Configuration Manager 2012 R2 (por OSE)</w:t>
        </w:r>
        <w:r>
          <w:rPr>
            <w:noProof/>
            <w:webHidden/>
          </w:rPr>
          <w:tab/>
        </w:r>
        <w:r>
          <w:rPr>
            <w:noProof/>
            <w:webHidden/>
          </w:rPr>
          <w:fldChar w:fldCharType="begin"/>
        </w:r>
        <w:r>
          <w:rPr>
            <w:noProof/>
            <w:webHidden/>
          </w:rPr>
          <w:instrText xml:space="preserve"> PAGEREF _Toc415585788 \h </w:instrText>
        </w:r>
        <w:r>
          <w:rPr>
            <w:noProof/>
            <w:webHidden/>
          </w:rPr>
        </w:r>
        <w:r>
          <w:rPr>
            <w:noProof/>
            <w:webHidden/>
          </w:rPr>
          <w:fldChar w:fldCharType="separate"/>
        </w:r>
        <w:r>
          <w:rPr>
            <w:noProof/>
            <w:webHidden/>
          </w:rPr>
          <w:t>27</w:t>
        </w:r>
        <w:r>
          <w:rPr>
            <w:noProof/>
            <w:webHidden/>
          </w:rPr>
          <w:fldChar w:fldCharType="end"/>
        </w:r>
      </w:hyperlink>
    </w:p>
    <w:p w14:paraId="44D363A8" w14:textId="77777777" w:rsidR="00E01CC0" w:rsidRDefault="00E01CC0">
      <w:pPr>
        <w:pStyle w:val="TOC6"/>
        <w:tabs>
          <w:tab w:val="right" w:leader="dot" w:pos="5030"/>
        </w:tabs>
        <w:rPr>
          <w:rFonts w:eastAsiaTheme="minorEastAsia"/>
          <w:noProof/>
          <w:sz w:val="22"/>
        </w:rPr>
      </w:pPr>
      <w:hyperlink w:anchor="_Toc415585789" w:history="1">
        <w:r w:rsidRPr="0047652F">
          <w:rPr>
            <w:rStyle w:val="Hyperlink"/>
            <w:noProof/>
            <w:lang w:val="es-ES"/>
          </w:rPr>
          <w:t>Licencia de Administración de Cliente de System Center Configuration Manager 2012 R2 (por Usuario)</w:t>
        </w:r>
        <w:r>
          <w:rPr>
            <w:noProof/>
            <w:webHidden/>
          </w:rPr>
          <w:tab/>
        </w:r>
        <w:r>
          <w:rPr>
            <w:noProof/>
            <w:webHidden/>
          </w:rPr>
          <w:fldChar w:fldCharType="begin"/>
        </w:r>
        <w:r>
          <w:rPr>
            <w:noProof/>
            <w:webHidden/>
          </w:rPr>
          <w:instrText xml:space="preserve"> PAGEREF _Toc415585789 \h </w:instrText>
        </w:r>
        <w:r>
          <w:rPr>
            <w:noProof/>
            <w:webHidden/>
          </w:rPr>
        </w:r>
        <w:r>
          <w:rPr>
            <w:noProof/>
            <w:webHidden/>
          </w:rPr>
          <w:fldChar w:fldCharType="separate"/>
        </w:r>
        <w:r>
          <w:rPr>
            <w:noProof/>
            <w:webHidden/>
          </w:rPr>
          <w:t>27</w:t>
        </w:r>
        <w:r>
          <w:rPr>
            <w:noProof/>
            <w:webHidden/>
          </w:rPr>
          <w:fldChar w:fldCharType="end"/>
        </w:r>
      </w:hyperlink>
    </w:p>
    <w:p w14:paraId="7CA30CDA" w14:textId="77777777" w:rsidR="00E01CC0" w:rsidRDefault="00E01CC0">
      <w:pPr>
        <w:pStyle w:val="TOC4"/>
        <w:tabs>
          <w:tab w:val="right" w:leader="dot" w:pos="5030"/>
        </w:tabs>
        <w:rPr>
          <w:rFonts w:eastAsiaTheme="minorEastAsia"/>
          <w:smallCaps w:val="0"/>
          <w:noProof/>
          <w:sz w:val="22"/>
        </w:rPr>
      </w:pPr>
      <w:hyperlink w:anchor="_Toc415585790" w:history="1">
        <w:r w:rsidRPr="0047652F">
          <w:rPr>
            <w:rStyle w:val="Hyperlink"/>
            <w:noProof/>
          </w:rPr>
          <w:t>System Center Data Protection Manager</w:t>
        </w:r>
        <w:r>
          <w:rPr>
            <w:noProof/>
            <w:webHidden/>
          </w:rPr>
          <w:tab/>
        </w:r>
        <w:r>
          <w:rPr>
            <w:noProof/>
            <w:webHidden/>
          </w:rPr>
          <w:fldChar w:fldCharType="begin"/>
        </w:r>
        <w:r>
          <w:rPr>
            <w:noProof/>
            <w:webHidden/>
          </w:rPr>
          <w:instrText xml:space="preserve"> PAGEREF _Toc415585790 \h </w:instrText>
        </w:r>
        <w:r>
          <w:rPr>
            <w:noProof/>
            <w:webHidden/>
          </w:rPr>
        </w:r>
        <w:r>
          <w:rPr>
            <w:noProof/>
            <w:webHidden/>
          </w:rPr>
          <w:fldChar w:fldCharType="separate"/>
        </w:r>
        <w:r>
          <w:rPr>
            <w:noProof/>
            <w:webHidden/>
          </w:rPr>
          <w:t>28</w:t>
        </w:r>
        <w:r>
          <w:rPr>
            <w:noProof/>
            <w:webHidden/>
          </w:rPr>
          <w:fldChar w:fldCharType="end"/>
        </w:r>
      </w:hyperlink>
    </w:p>
    <w:p w14:paraId="16310BD2" w14:textId="77777777" w:rsidR="00E01CC0" w:rsidRDefault="00E01CC0">
      <w:pPr>
        <w:pStyle w:val="TOC6"/>
        <w:tabs>
          <w:tab w:val="right" w:leader="dot" w:pos="5030"/>
        </w:tabs>
        <w:rPr>
          <w:rFonts w:eastAsiaTheme="minorEastAsia"/>
          <w:noProof/>
          <w:sz w:val="22"/>
        </w:rPr>
      </w:pPr>
      <w:hyperlink w:anchor="_Toc415585791" w:history="1">
        <w:r w:rsidRPr="0047652F">
          <w:rPr>
            <w:rStyle w:val="Hyperlink"/>
            <w:noProof/>
          </w:rPr>
          <w:t>Licencia de Administración de System Center Data Protection Manager 2010 Enterprise Server</w:t>
        </w:r>
        <w:r>
          <w:rPr>
            <w:noProof/>
            <w:webHidden/>
          </w:rPr>
          <w:tab/>
        </w:r>
        <w:r>
          <w:rPr>
            <w:noProof/>
            <w:webHidden/>
          </w:rPr>
          <w:fldChar w:fldCharType="begin"/>
        </w:r>
        <w:r>
          <w:rPr>
            <w:noProof/>
            <w:webHidden/>
          </w:rPr>
          <w:instrText xml:space="preserve"> PAGEREF _Toc415585791 \h </w:instrText>
        </w:r>
        <w:r>
          <w:rPr>
            <w:noProof/>
            <w:webHidden/>
          </w:rPr>
        </w:r>
        <w:r>
          <w:rPr>
            <w:noProof/>
            <w:webHidden/>
          </w:rPr>
          <w:fldChar w:fldCharType="separate"/>
        </w:r>
        <w:r>
          <w:rPr>
            <w:noProof/>
            <w:webHidden/>
          </w:rPr>
          <w:t>28</w:t>
        </w:r>
        <w:r>
          <w:rPr>
            <w:noProof/>
            <w:webHidden/>
          </w:rPr>
          <w:fldChar w:fldCharType="end"/>
        </w:r>
      </w:hyperlink>
    </w:p>
    <w:p w14:paraId="729F3E3E" w14:textId="77777777" w:rsidR="00E01CC0" w:rsidRDefault="00E01CC0">
      <w:pPr>
        <w:pStyle w:val="TOC6"/>
        <w:tabs>
          <w:tab w:val="right" w:leader="dot" w:pos="5030"/>
        </w:tabs>
        <w:rPr>
          <w:rFonts w:eastAsiaTheme="minorEastAsia"/>
          <w:noProof/>
          <w:sz w:val="22"/>
        </w:rPr>
      </w:pPr>
      <w:hyperlink w:anchor="_Toc415585792" w:history="1">
        <w:r w:rsidRPr="0047652F">
          <w:rPr>
            <w:rStyle w:val="Hyperlink"/>
            <w:noProof/>
          </w:rPr>
          <w:t>Licencia de Administración de System Center Data Protection Manager 2010 Standard Server</w:t>
        </w:r>
        <w:r>
          <w:rPr>
            <w:noProof/>
            <w:webHidden/>
          </w:rPr>
          <w:tab/>
        </w:r>
        <w:r>
          <w:rPr>
            <w:noProof/>
            <w:webHidden/>
          </w:rPr>
          <w:fldChar w:fldCharType="begin"/>
        </w:r>
        <w:r>
          <w:rPr>
            <w:noProof/>
            <w:webHidden/>
          </w:rPr>
          <w:instrText xml:space="preserve"> PAGEREF _Toc415585792 \h </w:instrText>
        </w:r>
        <w:r>
          <w:rPr>
            <w:noProof/>
            <w:webHidden/>
          </w:rPr>
        </w:r>
        <w:r>
          <w:rPr>
            <w:noProof/>
            <w:webHidden/>
          </w:rPr>
          <w:fldChar w:fldCharType="separate"/>
        </w:r>
        <w:r>
          <w:rPr>
            <w:noProof/>
            <w:webHidden/>
          </w:rPr>
          <w:t>28</w:t>
        </w:r>
        <w:r>
          <w:rPr>
            <w:noProof/>
            <w:webHidden/>
          </w:rPr>
          <w:fldChar w:fldCharType="end"/>
        </w:r>
      </w:hyperlink>
    </w:p>
    <w:p w14:paraId="6223D140" w14:textId="77777777" w:rsidR="00E01CC0" w:rsidRDefault="00E01CC0">
      <w:pPr>
        <w:pStyle w:val="TOC4"/>
        <w:tabs>
          <w:tab w:val="right" w:leader="dot" w:pos="5030"/>
        </w:tabs>
        <w:rPr>
          <w:rFonts w:eastAsiaTheme="minorEastAsia"/>
          <w:smallCaps w:val="0"/>
          <w:noProof/>
          <w:sz w:val="22"/>
        </w:rPr>
      </w:pPr>
      <w:hyperlink w:anchor="_Toc415585793" w:history="1">
        <w:r w:rsidRPr="0047652F">
          <w:rPr>
            <w:rStyle w:val="Hyperlink"/>
            <w:noProof/>
          </w:rPr>
          <w:t>System Center Operations Manager</w:t>
        </w:r>
        <w:r>
          <w:rPr>
            <w:noProof/>
            <w:webHidden/>
          </w:rPr>
          <w:tab/>
        </w:r>
        <w:r>
          <w:rPr>
            <w:noProof/>
            <w:webHidden/>
          </w:rPr>
          <w:fldChar w:fldCharType="begin"/>
        </w:r>
        <w:r>
          <w:rPr>
            <w:noProof/>
            <w:webHidden/>
          </w:rPr>
          <w:instrText xml:space="preserve"> PAGEREF _Toc415585793 \h </w:instrText>
        </w:r>
        <w:r>
          <w:rPr>
            <w:noProof/>
            <w:webHidden/>
          </w:rPr>
        </w:r>
        <w:r>
          <w:rPr>
            <w:noProof/>
            <w:webHidden/>
          </w:rPr>
          <w:fldChar w:fldCharType="separate"/>
        </w:r>
        <w:r>
          <w:rPr>
            <w:noProof/>
            <w:webHidden/>
          </w:rPr>
          <w:t>28</w:t>
        </w:r>
        <w:r>
          <w:rPr>
            <w:noProof/>
            <w:webHidden/>
          </w:rPr>
          <w:fldChar w:fldCharType="end"/>
        </w:r>
      </w:hyperlink>
    </w:p>
    <w:p w14:paraId="131F607D" w14:textId="77777777" w:rsidR="00E01CC0" w:rsidRDefault="00E01CC0">
      <w:pPr>
        <w:pStyle w:val="TOC6"/>
        <w:tabs>
          <w:tab w:val="right" w:leader="dot" w:pos="5030"/>
        </w:tabs>
        <w:rPr>
          <w:rFonts w:eastAsiaTheme="minorEastAsia"/>
          <w:noProof/>
          <w:sz w:val="22"/>
        </w:rPr>
      </w:pPr>
      <w:hyperlink w:anchor="_Toc415585794" w:history="1">
        <w:r w:rsidRPr="0047652F">
          <w:rPr>
            <w:rStyle w:val="Hyperlink"/>
            <w:noProof/>
          </w:rPr>
          <w:t>Licencia de Administración de System Center Operations Manager 2007 R2 Enterprise Server</w:t>
        </w:r>
        <w:r>
          <w:rPr>
            <w:noProof/>
            <w:webHidden/>
          </w:rPr>
          <w:tab/>
        </w:r>
        <w:r>
          <w:rPr>
            <w:noProof/>
            <w:webHidden/>
          </w:rPr>
          <w:fldChar w:fldCharType="begin"/>
        </w:r>
        <w:r>
          <w:rPr>
            <w:noProof/>
            <w:webHidden/>
          </w:rPr>
          <w:instrText xml:space="preserve"> PAGEREF _Toc415585794 \h </w:instrText>
        </w:r>
        <w:r>
          <w:rPr>
            <w:noProof/>
            <w:webHidden/>
          </w:rPr>
        </w:r>
        <w:r>
          <w:rPr>
            <w:noProof/>
            <w:webHidden/>
          </w:rPr>
          <w:fldChar w:fldCharType="separate"/>
        </w:r>
        <w:r>
          <w:rPr>
            <w:noProof/>
            <w:webHidden/>
          </w:rPr>
          <w:t>28</w:t>
        </w:r>
        <w:r>
          <w:rPr>
            <w:noProof/>
            <w:webHidden/>
          </w:rPr>
          <w:fldChar w:fldCharType="end"/>
        </w:r>
      </w:hyperlink>
    </w:p>
    <w:p w14:paraId="35C565E4" w14:textId="77777777" w:rsidR="00E01CC0" w:rsidRDefault="00E01CC0">
      <w:pPr>
        <w:pStyle w:val="TOC6"/>
        <w:tabs>
          <w:tab w:val="right" w:leader="dot" w:pos="5030"/>
        </w:tabs>
        <w:rPr>
          <w:rFonts w:eastAsiaTheme="minorEastAsia"/>
          <w:noProof/>
          <w:sz w:val="22"/>
        </w:rPr>
      </w:pPr>
      <w:hyperlink w:anchor="_Toc415585795" w:history="1">
        <w:r w:rsidRPr="0047652F">
          <w:rPr>
            <w:rStyle w:val="Hyperlink"/>
            <w:noProof/>
          </w:rPr>
          <w:t>Licencia de Administración de System Center Operations Manager 2007 R2 Standard Server</w:t>
        </w:r>
        <w:r>
          <w:rPr>
            <w:noProof/>
            <w:webHidden/>
          </w:rPr>
          <w:tab/>
        </w:r>
        <w:r>
          <w:rPr>
            <w:noProof/>
            <w:webHidden/>
          </w:rPr>
          <w:fldChar w:fldCharType="begin"/>
        </w:r>
        <w:r>
          <w:rPr>
            <w:noProof/>
            <w:webHidden/>
          </w:rPr>
          <w:instrText xml:space="preserve"> PAGEREF _Toc415585795 \h </w:instrText>
        </w:r>
        <w:r>
          <w:rPr>
            <w:noProof/>
            <w:webHidden/>
          </w:rPr>
        </w:r>
        <w:r>
          <w:rPr>
            <w:noProof/>
            <w:webHidden/>
          </w:rPr>
          <w:fldChar w:fldCharType="separate"/>
        </w:r>
        <w:r>
          <w:rPr>
            <w:noProof/>
            <w:webHidden/>
          </w:rPr>
          <w:t>28</w:t>
        </w:r>
        <w:r>
          <w:rPr>
            <w:noProof/>
            <w:webHidden/>
          </w:rPr>
          <w:fldChar w:fldCharType="end"/>
        </w:r>
      </w:hyperlink>
    </w:p>
    <w:p w14:paraId="70E2A46E" w14:textId="77777777" w:rsidR="00E01CC0" w:rsidRDefault="00E01CC0">
      <w:pPr>
        <w:pStyle w:val="TOC6"/>
        <w:tabs>
          <w:tab w:val="right" w:leader="dot" w:pos="5030"/>
        </w:tabs>
        <w:rPr>
          <w:rFonts w:eastAsiaTheme="minorEastAsia"/>
          <w:noProof/>
          <w:sz w:val="22"/>
        </w:rPr>
      </w:pPr>
      <w:hyperlink w:anchor="_Toc415585796" w:history="1">
        <w:r w:rsidRPr="0047652F">
          <w:rPr>
            <w:rStyle w:val="Hyperlink"/>
            <w:noProof/>
            <w:lang w:val="es-ES"/>
          </w:rPr>
          <w:t>Licencia de Administración de Cliente de System Center Operations Manager 2007 R2 por OSE</w:t>
        </w:r>
        <w:r>
          <w:rPr>
            <w:noProof/>
            <w:webHidden/>
          </w:rPr>
          <w:tab/>
        </w:r>
        <w:r>
          <w:rPr>
            <w:noProof/>
            <w:webHidden/>
          </w:rPr>
          <w:fldChar w:fldCharType="begin"/>
        </w:r>
        <w:r>
          <w:rPr>
            <w:noProof/>
            <w:webHidden/>
          </w:rPr>
          <w:instrText xml:space="preserve"> PAGEREF _Toc415585796 \h </w:instrText>
        </w:r>
        <w:r>
          <w:rPr>
            <w:noProof/>
            <w:webHidden/>
          </w:rPr>
        </w:r>
        <w:r>
          <w:rPr>
            <w:noProof/>
            <w:webHidden/>
          </w:rPr>
          <w:fldChar w:fldCharType="separate"/>
        </w:r>
        <w:r>
          <w:rPr>
            <w:noProof/>
            <w:webHidden/>
          </w:rPr>
          <w:t>28</w:t>
        </w:r>
        <w:r>
          <w:rPr>
            <w:noProof/>
            <w:webHidden/>
          </w:rPr>
          <w:fldChar w:fldCharType="end"/>
        </w:r>
      </w:hyperlink>
    </w:p>
    <w:p w14:paraId="41CB108A" w14:textId="77777777" w:rsidR="00E01CC0" w:rsidRDefault="00E01CC0">
      <w:pPr>
        <w:pStyle w:val="TOC6"/>
        <w:tabs>
          <w:tab w:val="right" w:leader="dot" w:pos="5030"/>
        </w:tabs>
        <w:rPr>
          <w:rFonts w:eastAsiaTheme="minorEastAsia"/>
          <w:noProof/>
          <w:sz w:val="22"/>
        </w:rPr>
      </w:pPr>
      <w:hyperlink w:anchor="_Toc415585797" w:history="1">
        <w:r w:rsidRPr="0047652F">
          <w:rPr>
            <w:rStyle w:val="Hyperlink"/>
            <w:noProof/>
            <w:lang w:val="es-ES"/>
          </w:rPr>
          <w:t>Licencia de Administración de Cliente de System Center Operations Manager 2007 R2 por Usuario</w:t>
        </w:r>
        <w:r>
          <w:rPr>
            <w:noProof/>
            <w:webHidden/>
          </w:rPr>
          <w:tab/>
        </w:r>
        <w:r>
          <w:rPr>
            <w:noProof/>
            <w:webHidden/>
          </w:rPr>
          <w:fldChar w:fldCharType="begin"/>
        </w:r>
        <w:r>
          <w:rPr>
            <w:noProof/>
            <w:webHidden/>
          </w:rPr>
          <w:instrText xml:space="preserve"> PAGEREF _Toc415585797 \h </w:instrText>
        </w:r>
        <w:r>
          <w:rPr>
            <w:noProof/>
            <w:webHidden/>
          </w:rPr>
        </w:r>
        <w:r>
          <w:rPr>
            <w:noProof/>
            <w:webHidden/>
          </w:rPr>
          <w:fldChar w:fldCharType="separate"/>
        </w:r>
        <w:r>
          <w:rPr>
            <w:noProof/>
            <w:webHidden/>
          </w:rPr>
          <w:t>28</w:t>
        </w:r>
        <w:r>
          <w:rPr>
            <w:noProof/>
            <w:webHidden/>
          </w:rPr>
          <w:fldChar w:fldCharType="end"/>
        </w:r>
      </w:hyperlink>
    </w:p>
    <w:p w14:paraId="26464C49" w14:textId="77777777" w:rsidR="00E01CC0" w:rsidRDefault="00E01CC0">
      <w:pPr>
        <w:pStyle w:val="TOC4"/>
        <w:tabs>
          <w:tab w:val="right" w:leader="dot" w:pos="5030"/>
        </w:tabs>
        <w:rPr>
          <w:rFonts w:eastAsiaTheme="minorEastAsia"/>
          <w:smallCaps w:val="0"/>
          <w:noProof/>
          <w:sz w:val="22"/>
        </w:rPr>
      </w:pPr>
      <w:hyperlink w:anchor="_Toc415585798" w:history="1">
        <w:r w:rsidRPr="0047652F">
          <w:rPr>
            <w:rStyle w:val="Hyperlink"/>
            <w:noProof/>
          </w:rPr>
          <w:t>System Center Server</w:t>
        </w:r>
        <w:r>
          <w:rPr>
            <w:noProof/>
            <w:webHidden/>
          </w:rPr>
          <w:tab/>
        </w:r>
        <w:r>
          <w:rPr>
            <w:noProof/>
            <w:webHidden/>
          </w:rPr>
          <w:fldChar w:fldCharType="begin"/>
        </w:r>
        <w:r>
          <w:rPr>
            <w:noProof/>
            <w:webHidden/>
          </w:rPr>
          <w:instrText xml:space="preserve"> PAGEREF _Toc415585798 \h </w:instrText>
        </w:r>
        <w:r>
          <w:rPr>
            <w:noProof/>
            <w:webHidden/>
          </w:rPr>
        </w:r>
        <w:r>
          <w:rPr>
            <w:noProof/>
            <w:webHidden/>
          </w:rPr>
          <w:fldChar w:fldCharType="separate"/>
        </w:r>
        <w:r>
          <w:rPr>
            <w:noProof/>
            <w:webHidden/>
          </w:rPr>
          <w:t>28</w:t>
        </w:r>
        <w:r>
          <w:rPr>
            <w:noProof/>
            <w:webHidden/>
          </w:rPr>
          <w:fldChar w:fldCharType="end"/>
        </w:r>
      </w:hyperlink>
    </w:p>
    <w:p w14:paraId="71E9514D" w14:textId="77777777" w:rsidR="00E01CC0" w:rsidRDefault="00E01CC0">
      <w:pPr>
        <w:pStyle w:val="TOC6"/>
        <w:tabs>
          <w:tab w:val="right" w:leader="dot" w:pos="5030"/>
        </w:tabs>
        <w:rPr>
          <w:rFonts w:eastAsiaTheme="minorEastAsia"/>
          <w:noProof/>
          <w:sz w:val="22"/>
        </w:rPr>
      </w:pPr>
      <w:hyperlink w:anchor="_Toc415585799" w:history="1">
        <w:r w:rsidRPr="0047652F">
          <w:rPr>
            <w:rStyle w:val="Hyperlink"/>
            <w:noProof/>
            <w:lang w:val="es-ES"/>
          </w:rPr>
          <w:t>Licencia de Administración de System Center 2012 R2 Datacenter Server (2 procesadores)</w:t>
        </w:r>
        <w:r>
          <w:rPr>
            <w:noProof/>
            <w:webHidden/>
          </w:rPr>
          <w:tab/>
        </w:r>
        <w:r>
          <w:rPr>
            <w:noProof/>
            <w:webHidden/>
          </w:rPr>
          <w:fldChar w:fldCharType="begin"/>
        </w:r>
        <w:r>
          <w:rPr>
            <w:noProof/>
            <w:webHidden/>
          </w:rPr>
          <w:instrText xml:space="preserve"> PAGEREF _Toc415585799 \h </w:instrText>
        </w:r>
        <w:r>
          <w:rPr>
            <w:noProof/>
            <w:webHidden/>
          </w:rPr>
        </w:r>
        <w:r>
          <w:rPr>
            <w:noProof/>
            <w:webHidden/>
          </w:rPr>
          <w:fldChar w:fldCharType="separate"/>
        </w:r>
        <w:r>
          <w:rPr>
            <w:noProof/>
            <w:webHidden/>
          </w:rPr>
          <w:t>28</w:t>
        </w:r>
        <w:r>
          <w:rPr>
            <w:noProof/>
            <w:webHidden/>
          </w:rPr>
          <w:fldChar w:fldCharType="end"/>
        </w:r>
      </w:hyperlink>
    </w:p>
    <w:p w14:paraId="1EE0ED70" w14:textId="77777777" w:rsidR="00E01CC0" w:rsidRDefault="00E01CC0">
      <w:pPr>
        <w:pStyle w:val="TOC6"/>
        <w:tabs>
          <w:tab w:val="right" w:leader="dot" w:pos="5030"/>
        </w:tabs>
        <w:rPr>
          <w:rFonts w:eastAsiaTheme="minorEastAsia"/>
          <w:noProof/>
          <w:sz w:val="22"/>
        </w:rPr>
      </w:pPr>
      <w:hyperlink w:anchor="_Toc415585800" w:history="1">
        <w:r w:rsidRPr="0047652F">
          <w:rPr>
            <w:rStyle w:val="Hyperlink"/>
            <w:noProof/>
            <w:lang w:val="es-ES"/>
          </w:rPr>
          <w:t>Licencia de Administración de System Center 2012 R2 Standard Server (2 procesadores)</w:t>
        </w:r>
        <w:r>
          <w:rPr>
            <w:noProof/>
            <w:webHidden/>
          </w:rPr>
          <w:tab/>
        </w:r>
        <w:r>
          <w:rPr>
            <w:noProof/>
            <w:webHidden/>
          </w:rPr>
          <w:fldChar w:fldCharType="begin"/>
        </w:r>
        <w:r>
          <w:rPr>
            <w:noProof/>
            <w:webHidden/>
          </w:rPr>
          <w:instrText xml:space="preserve"> PAGEREF _Toc415585800 \h </w:instrText>
        </w:r>
        <w:r>
          <w:rPr>
            <w:noProof/>
            <w:webHidden/>
          </w:rPr>
        </w:r>
        <w:r>
          <w:rPr>
            <w:noProof/>
            <w:webHidden/>
          </w:rPr>
          <w:fldChar w:fldCharType="separate"/>
        </w:r>
        <w:r>
          <w:rPr>
            <w:noProof/>
            <w:webHidden/>
          </w:rPr>
          <w:t>28</w:t>
        </w:r>
        <w:r>
          <w:rPr>
            <w:noProof/>
            <w:webHidden/>
          </w:rPr>
          <w:fldChar w:fldCharType="end"/>
        </w:r>
      </w:hyperlink>
    </w:p>
    <w:p w14:paraId="36019BE8" w14:textId="77777777" w:rsidR="00E01CC0" w:rsidRDefault="00E01CC0">
      <w:pPr>
        <w:pStyle w:val="TOC4"/>
        <w:tabs>
          <w:tab w:val="right" w:leader="dot" w:pos="5030"/>
        </w:tabs>
        <w:rPr>
          <w:rFonts w:eastAsiaTheme="minorEastAsia"/>
          <w:smallCaps w:val="0"/>
          <w:noProof/>
          <w:sz w:val="22"/>
        </w:rPr>
      </w:pPr>
      <w:hyperlink w:anchor="_Toc415585801" w:history="1">
        <w:r w:rsidRPr="0047652F">
          <w:rPr>
            <w:rStyle w:val="Hyperlink"/>
            <w:noProof/>
          </w:rPr>
          <w:t>System Center Server Management Suite</w:t>
        </w:r>
        <w:r>
          <w:rPr>
            <w:noProof/>
            <w:webHidden/>
          </w:rPr>
          <w:tab/>
        </w:r>
        <w:r>
          <w:rPr>
            <w:noProof/>
            <w:webHidden/>
          </w:rPr>
          <w:fldChar w:fldCharType="begin"/>
        </w:r>
        <w:r>
          <w:rPr>
            <w:noProof/>
            <w:webHidden/>
          </w:rPr>
          <w:instrText xml:space="preserve"> PAGEREF _Toc415585801 \h </w:instrText>
        </w:r>
        <w:r>
          <w:rPr>
            <w:noProof/>
            <w:webHidden/>
          </w:rPr>
        </w:r>
        <w:r>
          <w:rPr>
            <w:noProof/>
            <w:webHidden/>
          </w:rPr>
          <w:fldChar w:fldCharType="separate"/>
        </w:r>
        <w:r>
          <w:rPr>
            <w:noProof/>
            <w:webHidden/>
          </w:rPr>
          <w:t>29</w:t>
        </w:r>
        <w:r>
          <w:rPr>
            <w:noProof/>
            <w:webHidden/>
          </w:rPr>
          <w:fldChar w:fldCharType="end"/>
        </w:r>
      </w:hyperlink>
    </w:p>
    <w:p w14:paraId="76C6F24A" w14:textId="77777777" w:rsidR="00E01CC0" w:rsidRDefault="00E01CC0">
      <w:pPr>
        <w:pStyle w:val="TOC6"/>
        <w:tabs>
          <w:tab w:val="right" w:leader="dot" w:pos="5030"/>
        </w:tabs>
        <w:rPr>
          <w:rFonts w:eastAsiaTheme="minorEastAsia"/>
          <w:noProof/>
          <w:sz w:val="22"/>
        </w:rPr>
      </w:pPr>
      <w:hyperlink w:anchor="_Toc415585802" w:history="1">
        <w:r w:rsidRPr="0047652F">
          <w:rPr>
            <w:rStyle w:val="Hyperlink"/>
            <w:noProof/>
          </w:rPr>
          <w:t>System Center Server Management Suite Datacenter</w:t>
        </w:r>
        <w:r>
          <w:rPr>
            <w:noProof/>
            <w:webHidden/>
          </w:rPr>
          <w:tab/>
        </w:r>
        <w:r>
          <w:rPr>
            <w:noProof/>
            <w:webHidden/>
          </w:rPr>
          <w:fldChar w:fldCharType="begin"/>
        </w:r>
        <w:r>
          <w:rPr>
            <w:noProof/>
            <w:webHidden/>
          </w:rPr>
          <w:instrText xml:space="preserve"> PAGEREF _Toc415585802 \h </w:instrText>
        </w:r>
        <w:r>
          <w:rPr>
            <w:noProof/>
            <w:webHidden/>
          </w:rPr>
        </w:r>
        <w:r>
          <w:rPr>
            <w:noProof/>
            <w:webHidden/>
          </w:rPr>
          <w:fldChar w:fldCharType="separate"/>
        </w:r>
        <w:r>
          <w:rPr>
            <w:noProof/>
            <w:webHidden/>
          </w:rPr>
          <w:t>29</w:t>
        </w:r>
        <w:r>
          <w:rPr>
            <w:noProof/>
            <w:webHidden/>
          </w:rPr>
          <w:fldChar w:fldCharType="end"/>
        </w:r>
      </w:hyperlink>
    </w:p>
    <w:p w14:paraId="4949E703" w14:textId="77777777" w:rsidR="00E01CC0" w:rsidRDefault="00E01CC0">
      <w:pPr>
        <w:pStyle w:val="TOC6"/>
        <w:tabs>
          <w:tab w:val="right" w:leader="dot" w:pos="5030"/>
        </w:tabs>
        <w:rPr>
          <w:rFonts w:eastAsiaTheme="minorEastAsia"/>
          <w:noProof/>
          <w:sz w:val="22"/>
        </w:rPr>
      </w:pPr>
      <w:hyperlink w:anchor="_Toc415585803" w:history="1">
        <w:r w:rsidRPr="0047652F">
          <w:rPr>
            <w:rStyle w:val="Hyperlink"/>
            <w:noProof/>
          </w:rPr>
          <w:t>System Center Server Management Suite Enterprise</w:t>
        </w:r>
        <w:r>
          <w:rPr>
            <w:noProof/>
            <w:webHidden/>
          </w:rPr>
          <w:tab/>
        </w:r>
        <w:r>
          <w:rPr>
            <w:noProof/>
            <w:webHidden/>
          </w:rPr>
          <w:fldChar w:fldCharType="begin"/>
        </w:r>
        <w:r>
          <w:rPr>
            <w:noProof/>
            <w:webHidden/>
          </w:rPr>
          <w:instrText xml:space="preserve"> PAGEREF _Toc415585803 \h </w:instrText>
        </w:r>
        <w:r>
          <w:rPr>
            <w:noProof/>
            <w:webHidden/>
          </w:rPr>
        </w:r>
        <w:r>
          <w:rPr>
            <w:noProof/>
            <w:webHidden/>
          </w:rPr>
          <w:fldChar w:fldCharType="separate"/>
        </w:r>
        <w:r>
          <w:rPr>
            <w:noProof/>
            <w:webHidden/>
          </w:rPr>
          <w:t>29</w:t>
        </w:r>
        <w:r>
          <w:rPr>
            <w:noProof/>
            <w:webHidden/>
          </w:rPr>
          <w:fldChar w:fldCharType="end"/>
        </w:r>
      </w:hyperlink>
    </w:p>
    <w:p w14:paraId="333027BF" w14:textId="77777777" w:rsidR="00E01CC0" w:rsidRDefault="00E01CC0">
      <w:pPr>
        <w:pStyle w:val="TOC4"/>
        <w:tabs>
          <w:tab w:val="right" w:leader="dot" w:pos="5030"/>
        </w:tabs>
        <w:rPr>
          <w:rFonts w:eastAsiaTheme="minorEastAsia"/>
          <w:smallCaps w:val="0"/>
          <w:noProof/>
          <w:sz w:val="22"/>
        </w:rPr>
      </w:pPr>
      <w:hyperlink w:anchor="_Toc415585804" w:history="1">
        <w:r w:rsidRPr="0047652F">
          <w:rPr>
            <w:rStyle w:val="Hyperlink"/>
            <w:noProof/>
          </w:rPr>
          <w:t>System Center Service Manager</w:t>
        </w:r>
        <w:r>
          <w:rPr>
            <w:noProof/>
            <w:webHidden/>
          </w:rPr>
          <w:tab/>
        </w:r>
        <w:r>
          <w:rPr>
            <w:noProof/>
            <w:webHidden/>
          </w:rPr>
          <w:fldChar w:fldCharType="begin"/>
        </w:r>
        <w:r>
          <w:rPr>
            <w:noProof/>
            <w:webHidden/>
          </w:rPr>
          <w:instrText xml:space="preserve"> PAGEREF _Toc415585804 \h </w:instrText>
        </w:r>
        <w:r>
          <w:rPr>
            <w:noProof/>
            <w:webHidden/>
          </w:rPr>
        </w:r>
        <w:r>
          <w:rPr>
            <w:noProof/>
            <w:webHidden/>
          </w:rPr>
          <w:fldChar w:fldCharType="separate"/>
        </w:r>
        <w:r>
          <w:rPr>
            <w:noProof/>
            <w:webHidden/>
          </w:rPr>
          <w:t>29</w:t>
        </w:r>
        <w:r>
          <w:rPr>
            <w:noProof/>
            <w:webHidden/>
          </w:rPr>
          <w:fldChar w:fldCharType="end"/>
        </w:r>
      </w:hyperlink>
    </w:p>
    <w:p w14:paraId="59719311" w14:textId="77777777" w:rsidR="00E01CC0" w:rsidRDefault="00E01CC0">
      <w:pPr>
        <w:pStyle w:val="TOC6"/>
        <w:tabs>
          <w:tab w:val="right" w:leader="dot" w:pos="5030"/>
        </w:tabs>
        <w:rPr>
          <w:rFonts w:eastAsiaTheme="minorEastAsia"/>
          <w:noProof/>
          <w:sz w:val="22"/>
        </w:rPr>
      </w:pPr>
      <w:hyperlink w:anchor="_Toc415585805" w:history="1">
        <w:r w:rsidRPr="0047652F">
          <w:rPr>
            <w:rStyle w:val="Hyperlink"/>
            <w:noProof/>
            <w:lang w:val="es-ES"/>
          </w:rPr>
          <w:t>Licencia de Administración de Cliente (ML de Cliente) de System Center Service Manager 2010 por OSE</w:t>
        </w:r>
        <w:r>
          <w:rPr>
            <w:noProof/>
            <w:webHidden/>
          </w:rPr>
          <w:tab/>
        </w:r>
        <w:r>
          <w:rPr>
            <w:noProof/>
            <w:webHidden/>
          </w:rPr>
          <w:fldChar w:fldCharType="begin"/>
        </w:r>
        <w:r>
          <w:rPr>
            <w:noProof/>
            <w:webHidden/>
          </w:rPr>
          <w:instrText xml:space="preserve"> PAGEREF _Toc415585805 \h </w:instrText>
        </w:r>
        <w:r>
          <w:rPr>
            <w:noProof/>
            <w:webHidden/>
          </w:rPr>
        </w:r>
        <w:r>
          <w:rPr>
            <w:noProof/>
            <w:webHidden/>
          </w:rPr>
          <w:fldChar w:fldCharType="separate"/>
        </w:r>
        <w:r>
          <w:rPr>
            <w:noProof/>
            <w:webHidden/>
          </w:rPr>
          <w:t>29</w:t>
        </w:r>
        <w:r>
          <w:rPr>
            <w:noProof/>
            <w:webHidden/>
          </w:rPr>
          <w:fldChar w:fldCharType="end"/>
        </w:r>
      </w:hyperlink>
    </w:p>
    <w:p w14:paraId="7523D45B" w14:textId="77777777" w:rsidR="00E01CC0" w:rsidRDefault="00E01CC0">
      <w:pPr>
        <w:pStyle w:val="TOC6"/>
        <w:tabs>
          <w:tab w:val="right" w:leader="dot" w:pos="5030"/>
        </w:tabs>
        <w:rPr>
          <w:rFonts w:eastAsiaTheme="minorEastAsia"/>
          <w:noProof/>
          <w:sz w:val="22"/>
        </w:rPr>
      </w:pPr>
      <w:hyperlink w:anchor="_Toc415585806" w:history="1">
        <w:r w:rsidRPr="0047652F">
          <w:rPr>
            <w:rStyle w:val="Hyperlink"/>
            <w:noProof/>
            <w:lang w:val="es-ES"/>
          </w:rPr>
          <w:t>Licencia de Administración de Cliente (ML de Cliente) de System Center Service Manager 2010 por Usuario</w:t>
        </w:r>
        <w:r>
          <w:rPr>
            <w:noProof/>
            <w:webHidden/>
          </w:rPr>
          <w:tab/>
        </w:r>
        <w:r>
          <w:rPr>
            <w:noProof/>
            <w:webHidden/>
          </w:rPr>
          <w:fldChar w:fldCharType="begin"/>
        </w:r>
        <w:r>
          <w:rPr>
            <w:noProof/>
            <w:webHidden/>
          </w:rPr>
          <w:instrText xml:space="preserve"> PAGEREF _Toc415585806 \h </w:instrText>
        </w:r>
        <w:r>
          <w:rPr>
            <w:noProof/>
            <w:webHidden/>
          </w:rPr>
        </w:r>
        <w:r>
          <w:rPr>
            <w:noProof/>
            <w:webHidden/>
          </w:rPr>
          <w:fldChar w:fldCharType="separate"/>
        </w:r>
        <w:r>
          <w:rPr>
            <w:noProof/>
            <w:webHidden/>
          </w:rPr>
          <w:t>30</w:t>
        </w:r>
        <w:r>
          <w:rPr>
            <w:noProof/>
            <w:webHidden/>
          </w:rPr>
          <w:fldChar w:fldCharType="end"/>
        </w:r>
      </w:hyperlink>
    </w:p>
    <w:p w14:paraId="7A969773" w14:textId="77777777" w:rsidR="00E01CC0" w:rsidRDefault="00E01CC0">
      <w:pPr>
        <w:pStyle w:val="TOC6"/>
        <w:tabs>
          <w:tab w:val="right" w:leader="dot" w:pos="5030"/>
        </w:tabs>
        <w:rPr>
          <w:rFonts w:eastAsiaTheme="minorEastAsia"/>
          <w:noProof/>
          <w:sz w:val="22"/>
        </w:rPr>
      </w:pPr>
      <w:hyperlink w:anchor="_Toc415585807" w:history="1">
        <w:r w:rsidRPr="0047652F">
          <w:rPr>
            <w:rStyle w:val="Hyperlink"/>
            <w:noProof/>
            <w:lang w:val="es-ES"/>
          </w:rPr>
          <w:t>Licencia de Administración de Servidor (ML de Servidor) de System Center Service Manager 2010 por OSE</w:t>
        </w:r>
        <w:r>
          <w:rPr>
            <w:noProof/>
            <w:webHidden/>
          </w:rPr>
          <w:tab/>
        </w:r>
        <w:r>
          <w:rPr>
            <w:noProof/>
            <w:webHidden/>
          </w:rPr>
          <w:fldChar w:fldCharType="begin"/>
        </w:r>
        <w:r>
          <w:rPr>
            <w:noProof/>
            <w:webHidden/>
          </w:rPr>
          <w:instrText xml:space="preserve"> PAGEREF _Toc415585807 \h </w:instrText>
        </w:r>
        <w:r>
          <w:rPr>
            <w:noProof/>
            <w:webHidden/>
          </w:rPr>
        </w:r>
        <w:r>
          <w:rPr>
            <w:noProof/>
            <w:webHidden/>
          </w:rPr>
          <w:fldChar w:fldCharType="separate"/>
        </w:r>
        <w:r>
          <w:rPr>
            <w:noProof/>
            <w:webHidden/>
          </w:rPr>
          <w:t>30</w:t>
        </w:r>
        <w:r>
          <w:rPr>
            <w:noProof/>
            <w:webHidden/>
          </w:rPr>
          <w:fldChar w:fldCharType="end"/>
        </w:r>
      </w:hyperlink>
    </w:p>
    <w:p w14:paraId="7E3D024C" w14:textId="77777777" w:rsidR="00E01CC0" w:rsidRDefault="00E01CC0">
      <w:pPr>
        <w:pStyle w:val="TOC3"/>
        <w:tabs>
          <w:tab w:val="right" w:leader="dot" w:pos="5030"/>
        </w:tabs>
        <w:rPr>
          <w:rFonts w:eastAsiaTheme="minorEastAsia"/>
          <w:smallCaps w:val="0"/>
          <w:noProof/>
          <w:sz w:val="22"/>
        </w:rPr>
      </w:pPr>
      <w:hyperlink w:anchor="_Toc415585808" w:history="1">
        <w:r w:rsidRPr="0047652F">
          <w:rPr>
            <w:rStyle w:val="Hyperlink"/>
            <w:noProof/>
          </w:rPr>
          <w:t>VDI Suite</w:t>
        </w:r>
        <w:r>
          <w:rPr>
            <w:noProof/>
            <w:webHidden/>
          </w:rPr>
          <w:tab/>
        </w:r>
        <w:r>
          <w:rPr>
            <w:noProof/>
            <w:webHidden/>
          </w:rPr>
          <w:fldChar w:fldCharType="begin"/>
        </w:r>
        <w:r>
          <w:rPr>
            <w:noProof/>
            <w:webHidden/>
          </w:rPr>
          <w:instrText xml:space="preserve"> PAGEREF _Toc415585808 \h </w:instrText>
        </w:r>
        <w:r>
          <w:rPr>
            <w:noProof/>
            <w:webHidden/>
          </w:rPr>
        </w:r>
        <w:r>
          <w:rPr>
            <w:noProof/>
            <w:webHidden/>
          </w:rPr>
          <w:fldChar w:fldCharType="separate"/>
        </w:r>
        <w:r>
          <w:rPr>
            <w:noProof/>
            <w:webHidden/>
          </w:rPr>
          <w:t>30</w:t>
        </w:r>
        <w:r>
          <w:rPr>
            <w:noProof/>
            <w:webHidden/>
          </w:rPr>
          <w:fldChar w:fldCharType="end"/>
        </w:r>
      </w:hyperlink>
    </w:p>
    <w:p w14:paraId="058E10A1" w14:textId="77777777" w:rsidR="00E01CC0" w:rsidRDefault="00E01CC0">
      <w:pPr>
        <w:pStyle w:val="TOC5"/>
        <w:tabs>
          <w:tab w:val="right" w:leader="dot" w:pos="5030"/>
        </w:tabs>
        <w:rPr>
          <w:rFonts w:eastAsiaTheme="minorEastAsia"/>
          <w:noProof/>
          <w:sz w:val="22"/>
        </w:rPr>
      </w:pPr>
      <w:hyperlink w:anchor="_Toc415585809" w:history="1">
        <w:r w:rsidRPr="0047652F">
          <w:rPr>
            <w:rStyle w:val="Hyperlink"/>
            <w:noProof/>
          </w:rPr>
          <w:t>VDI Suite</w:t>
        </w:r>
        <w:r>
          <w:rPr>
            <w:noProof/>
            <w:webHidden/>
          </w:rPr>
          <w:tab/>
        </w:r>
        <w:r>
          <w:rPr>
            <w:noProof/>
            <w:webHidden/>
          </w:rPr>
          <w:fldChar w:fldCharType="begin"/>
        </w:r>
        <w:r>
          <w:rPr>
            <w:noProof/>
            <w:webHidden/>
          </w:rPr>
          <w:instrText xml:space="preserve"> PAGEREF _Toc415585809 \h </w:instrText>
        </w:r>
        <w:r>
          <w:rPr>
            <w:noProof/>
            <w:webHidden/>
          </w:rPr>
        </w:r>
        <w:r>
          <w:rPr>
            <w:noProof/>
            <w:webHidden/>
          </w:rPr>
          <w:fldChar w:fldCharType="separate"/>
        </w:r>
        <w:r>
          <w:rPr>
            <w:noProof/>
            <w:webHidden/>
          </w:rPr>
          <w:t>30</w:t>
        </w:r>
        <w:r>
          <w:rPr>
            <w:noProof/>
            <w:webHidden/>
          </w:rPr>
          <w:fldChar w:fldCharType="end"/>
        </w:r>
      </w:hyperlink>
    </w:p>
    <w:p w14:paraId="36209D12" w14:textId="77777777" w:rsidR="00E01CC0" w:rsidRDefault="00E01CC0">
      <w:pPr>
        <w:pStyle w:val="TOC5"/>
        <w:tabs>
          <w:tab w:val="right" w:leader="dot" w:pos="5030"/>
        </w:tabs>
        <w:rPr>
          <w:rFonts w:eastAsiaTheme="minorEastAsia"/>
          <w:noProof/>
          <w:sz w:val="22"/>
        </w:rPr>
      </w:pPr>
      <w:hyperlink w:anchor="_Toc415585810" w:history="1">
        <w:r w:rsidRPr="0047652F">
          <w:rPr>
            <w:rStyle w:val="Hyperlink"/>
            <w:noProof/>
          </w:rPr>
          <w:t>VDI Suite con MDOP</w:t>
        </w:r>
        <w:r>
          <w:rPr>
            <w:noProof/>
            <w:webHidden/>
          </w:rPr>
          <w:tab/>
        </w:r>
        <w:r>
          <w:rPr>
            <w:noProof/>
            <w:webHidden/>
          </w:rPr>
          <w:fldChar w:fldCharType="begin"/>
        </w:r>
        <w:r>
          <w:rPr>
            <w:noProof/>
            <w:webHidden/>
          </w:rPr>
          <w:instrText xml:space="preserve"> PAGEREF _Toc415585810 \h </w:instrText>
        </w:r>
        <w:r>
          <w:rPr>
            <w:noProof/>
            <w:webHidden/>
          </w:rPr>
        </w:r>
        <w:r>
          <w:rPr>
            <w:noProof/>
            <w:webHidden/>
          </w:rPr>
          <w:fldChar w:fldCharType="separate"/>
        </w:r>
        <w:r>
          <w:rPr>
            <w:noProof/>
            <w:webHidden/>
          </w:rPr>
          <w:t>30</w:t>
        </w:r>
        <w:r>
          <w:rPr>
            <w:noProof/>
            <w:webHidden/>
          </w:rPr>
          <w:fldChar w:fldCharType="end"/>
        </w:r>
      </w:hyperlink>
    </w:p>
    <w:p w14:paraId="1C36984E" w14:textId="77777777" w:rsidR="00E01CC0" w:rsidRDefault="00E01CC0">
      <w:pPr>
        <w:pStyle w:val="TOC2"/>
        <w:tabs>
          <w:tab w:val="right" w:leader="dot" w:pos="5030"/>
        </w:tabs>
        <w:rPr>
          <w:rFonts w:eastAsiaTheme="minorEastAsia"/>
          <w:b w:val="0"/>
          <w:smallCaps w:val="0"/>
          <w:noProof/>
          <w:sz w:val="22"/>
        </w:rPr>
      </w:pPr>
      <w:hyperlink w:anchor="_Toc415585811" w:history="1">
        <w:r w:rsidRPr="0047652F">
          <w:rPr>
            <w:rStyle w:val="Hyperlink"/>
            <w:noProof/>
          </w:rPr>
          <w:t>Visual Studio</w:t>
        </w:r>
        <w:r>
          <w:rPr>
            <w:noProof/>
            <w:webHidden/>
          </w:rPr>
          <w:tab/>
        </w:r>
        <w:r>
          <w:rPr>
            <w:noProof/>
            <w:webHidden/>
          </w:rPr>
          <w:fldChar w:fldCharType="begin"/>
        </w:r>
        <w:r>
          <w:rPr>
            <w:noProof/>
            <w:webHidden/>
          </w:rPr>
          <w:instrText xml:space="preserve"> PAGEREF _Toc415585811 \h </w:instrText>
        </w:r>
        <w:r>
          <w:rPr>
            <w:noProof/>
            <w:webHidden/>
          </w:rPr>
        </w:r>
        <w:r>
          <w:rPr>
            <w:noProof/>
            <w:webHidden/>
          </w:rPr>
          <w:fldChar w:fldCharType="separate"/>
        </w:r>
        <w:r>
          <w:rPr>
            <w:noProof/>
            <w:webHidden/>
          </w:rPr>
          <w:t>30</w:t>
        </w:r>
        <w:r>
          <w:rPr>
            <w:noProof/>
            <w:webHidden/>
          </w:rPr>
          <w:fldChar w:fldCharType="end"/>
        </w:r>
      </w:hyperlink>
    </w:p>
    <w:p w14:paraId="757D96DD" w14:textId="77777777" w:rsidR="00E01CC0" w:rsidRDefault="00E01CC0">
      <w:pPr>
        <w:pStyle w:val="TOC4"/>
        <w:tabs>
          <w:tab w:val="right" w:leader="dot" w:pos="5030"/>
        </w:tabs>
        <w:rPr>
          <w:rFonts w:eastAsiaTheme="minorEastAsia"/>
          <w:smallCaps w:val="0"/>
          <w:noProof/>
          <w:sz w:val="22"/>
        </w:rPr>
      </w:pPr>
      <w:hyperlink w:anchor="_Toc415585812" w:history="1">
        <w:r w:rsidRPr="0047652F">
          <w:rPr>
            <w:rStyle w:val="Hyperlink"/>
            <w:noProof/>
          </w:rPr>
          <w:t>Visual Studio</w:t>
        </w:r>
        <w:r>
          <w:rPr>
            <w:noProof/>
            <w:webHidden/>
          </w:rPr>
          <w:tab/>
        </w:r>
        <w:r>
          <w:rPr>
            <w:noProof/>
            <w:webHidden/>
          </w:rPr>
          <w:fldChar w:fldCharType="begin"/>
        </w:r>
        <w:r>
          <w:rPr>
            <w:noProof/>
            <w:webHidden/>
          </w:rPr>
          <w:instrText xml:space="preserve"> PAGEREF _Toc415585812 \h </w:instrText>
        </w:r>
        <w:r>
          <w:rPr>
            <w:noProof/>
            <w:webHidden/>
          </w:rPr>
        </w:r>
        <w:r>
          <w:rPr>
            <w:noProof/>
            <w:webHidden/>
          </w:rPr>
          <w:fldChar w:fldCharType="separate"/>
        </w:r>
        <w:r>
          <w:rPr>
            <w:noProof/>
            <w:webHidden/>
          </w:rPr>
          <w:t>30</w:t>
        </w:r>
        <w:r>
          <w:rPr>
            <w:noProof/>
            <w:webHidden/>
          </w:rPr>
          <w:fldChar w:fldCharType="end"/>
        </w:r>
      </w:hyperlink>
    </w:p>
    <w:p w14:paraId="6E1194C4" w14:textId="77777777" w:rsidR="00E01CC0" w:rsidRDefault="00E01CC0">
      <w:pPr>
        <w:pStyle w:val="TOC6"/>
        <w:tabs>
          <w:tab w:val="right" w:leader="dot" w:pos="5030"/>
        </w:tabs>
        <w:rPr>
          <w:rFonts w:eastAsiaTheme="minorEastAsia"/>
          <w:noProof/>
          <w:sz w:val="22"/>
        </w:rPr>
      </w:pPr>
      <w:hyperlink w:anchor="_Toc415585813" w:history="1">
        <w:r w:rsidRPr="0047652F">
          <w:rPr>
            <w:rStyle w:val="Hyperlink"/>
            <w:noProof/>
          </w:rPr>
          <w:t>Sistemas Operativos MSDN</w:t>
        </w:r>
        <w:r>
          <w:rPr>
            <w:noProof/>
            <w:webHidden/>
          </w:rPr>
          <w:tab/>
        </w:r>
        <w:r>
          <w:rPr>
            <w:noProof/>
            <w:webHidden/>
          </w:rPr>
          <w:fldChar w:fldCharType="begin"/>
        </w:r>
        <w:r>
          <w:rPr>
            <w:noProof/>
            <w:webHidden/>
          </w:rPr>
          <w:instrText xml:space="preserve"> PAGEREF _Toc415585813 \h </w:instrText>
        </w:r>
        <w:r>
          <w:rPr>
            <w:noProof/>
            <w:webHidden/>
          </w:rPr>
        </w:r>
        <w:r>
          <w:rPr>
            <w:noProof/>
            <w:webHidden/>
          </w:rPr>
          <w:fldChar w:fldCharType="separate"/>
        </w:r>
        <w:r>
          <w:rPr>
            <w:noProof/>
            <w:webHidden/>
          </w:rPr>
          <w:t>30</w:t>
        </w:r>
        <w:r>
          <w:rPr>
            <w:noProof/>
            <w:webHidden/>
          </w:rPr>
          <w:fldChar w:fldCharType="end"/>
        </w:r>
      </w:hyperlink>
    </w:p>
    <w:p w14:paraId="33852667" w14:textId="77777777" w:rsidR="00E01CC0" w:rsidRDefault="00E01CC0">
      <w:pPr>
        <w:pStyle w:val="TOC6"/>
        <w:tabs>
          <w:tab w:val="right" w:leader="dot" w:pos="5030"/>
        </w:tabs>
        <w:rPr>
          <w:rFonts w:eastAsiaTheme="minorEastAsia"/>
          <w:noProof/>
          <w:sz w:val="22"/>
        </w:rPr>
      </w:pPr>
      <w:hyperlink w:anchor="_Toc415585814" w:history="1">
        <w:r w:rsidRPr="0047652F">
          <w:rPr>
            <w:rStyle w:val="Hyperlink"/>
            <w:noProof/>
          </w:rPr>
          <w:t>Plataformas MSDN</w:t>
        </w:r>
        <w:r>
          <w:rPr>
            <w:noProof/>
            <w:webHidden/>
          </w:rPr>
          <w:tab/>
        </w:r>
        <w:r>
          <w:rPr>
            <w:noProof/>
            <w:webHidden/>
          </w:rPr>
          <w:fldChar w:fldCharType="begin"/>
        </w:r>
        <w:r>
          <w:rPr>
            <w:noProof/>
            <w:webHidden/>
          </w:rPr>
          <w:instrText xml:space="preserve"> PAGEREF _Toc415585814 \h </w:instrText>
        </w:r>
        <w:r>
          <w:rPr>
            <w:noProof/>
            <w:webHidden/>
          </w:rPr>
        </w:r>
        <w:r>
          <w:rPr>
            <w:noProof/>
            <w:webHidden/>
          </w:rPr>
          <w:fldChar w:fldCharType="separate"/>
        </w:r>
        <w:r>
          <w:rPr>
            <w:noProof/>
            <w:webHidden/>
          </w:rPr>
          <w:t>30</w:t>
        </w:r>
        <w:r>
          <w:rPr>
            <w:noProof/>
            <w:webHidden/>
          </w:rPr>
          <w:fldChar w:fldCharType="end"/>
        </w:r>
      </w:hyperlink>
    </w:p>
    <w:p w14:paraId="161F195C" w14:textId="77777777" w:rsidR="00E01CC0" w:rsidRDefault="00E01CC0">
      <w:pPr>
        <w:pStyle w:val="TOC6"/>
        <w:tabs>
          <w:tab w:val="right" w:leader="dot" w:pos="5030"/>
        </w:tabs>
        <w:rPr>
          <w:rFonts w:eastAsiaTheme="minorEastAsia"/>
          <w:noProof/>
          <w:sz w:val="22"/>
        </w:rPr>
      </w:pPr>
      <w:hyperlink w:anchor="_Toc415585815" w:history="1">
        <w:r w:rsidRPr="0047652F">
          <w:rPr>
            <w:rStyle w:val="Hyperlink"/>
            <w:noProof/>
          </w:rPr>
          <w:t>Visual Studio Professional 2013</w:t>
        </w:r>
        <w:r>
          <w:rPr>
            <w:noProof/>
            <w:webHidden/>
          </w:rPr>
          <w:tab/>
        </w:r>
        <w:r>
          <w:rPr>
            <w:noProof/>
            <w:webHidden/>
          </w:rPr>
          <w:fldChar w:fldCharType="begin"/>
        </w:r>
        <w:r>
          <w:rPr>
            <w:noProof/>
            <w:webHidden/>
          </w:rPr>
          <w:instrText xml:space="preserve"> PAGEREF _Toc415585815 \h </w:instrText>
        </w:r>
        <w:r>
          <w:rPr>
            <w:noProof/>
            <w:webHidden/>
          </w:rPr>
        </w:r>
        <w:r>
          <w:rPr>
            <w:noProof/>
            <w:webHidden/>
          </w:rPr>
          <w:fldChar w:fldCharType="separate"/>
        </w:r>
        <w:r>
          <w:rPr>
            <w:noProof/>
            <w:webHidden/>
          </w:rPr>
          <w:t>30</w:t>
        </w:r>
        <w:r>
          <w:rPr>
            <w:noProof/>
            <w:webHidden/>
          </w:rPr>
          <w:fldChar w:fldCharType="end"/>
        </w:r>
      </w:hyperlink>
    </w:p>
    <w:p w14:paraId="421C8D07" w14:textId="77777777" w:rsidR="00E01CC0" w:rsidRDefault="00E01CC0">
      <w:pPr>
        <w:pStyle w:val="TOC6"/>
        <w:tabs>
          <w:tab w:val="right" w:leader="dot" w:pos="5030"/>
        </w:tabs>
        <w:rPr>
          <w:rFonts w:eastAsiaTheme="minorEastAsia"/>
          <w:noProof/>
          <w:sz w:val="22"/>
        </w:rPr>
      </w:pPr>
      <w:hyperlink w:anchor="_Toc415585816" w:history="1">
        <w:r w:rsidRPr="0047652F">
          <w:rPr>
            <w:rStyle w:val="Hyperlink"/>
            <w:noProof/>
          </w:rPr>
          <w:t>Visual Studio Premium 2013 con MSDN</w:t>
        </w:r>
        <w:r>
          <w:rPr>
            <w:noProof/>
            <w:webHidden/>
          </w:rPr>
          <w:tab/>
        </w:r>
        <w:r>
          <w:rPr>
            <w:noProof/>
            <w:webHidden/>
          </w:rPr>
          <w:fldChar w:fldCharType="begin"/>
        </w:r>
        <w:r>
          <w:rPr>
            <w:noProof/>
            <w:webHidden/>
          </w:rPr>
          <w:instrText xml:space="preserve"> PAGEREF _Toc415585816 \h </w:instrText>
        </w:r>
        <w:r>
          <w:rPr>
            <w:noProof/>
            <w:webHidden/>
          </w:rPr>
        </w:r>
        <w:r>
          <w:rPr>
            <w:noProof/>
            <w:webHidden/>
          </w:rPr>
          <w:fldChar w:fldCharType="separate"/>
        </w:r>
        <w:r>
          <w:rPr>
            <w:noProof/>
            <w:webHidden/>
          </w:rPr>
          <w:t>30</w:t>
        </w:r>
        <w:r>
          <w:rPr>
            <w:noProof/>
            <w:webHidden/>
          </w:rPr>
          <w:fldChar w:fldCharType="end"/>
        </w:r>
      </w:hyperlink>
    </w:p>
    <w:p w14:paraId="5C5B1EA2" w14:textId="77777777" w:rsidR="00E01CC0" w:rsidRDefault="00E01CC0">
      <w:pPr>
        <w:pStyle w:val="TOC6"/>
        <w:tabs>
          <w:tab w:val="right" w:leader="dot" w:pos="5030"/>
        </w:tabs>
        <w:rPr>
          <w:rFonts w:eastAsiaTheme="minorEastAsia"/>
          <w:noProof/>
          <w:sz w:val="22"/>
        </w:rPr>
      </w:pPr>
      <w:hyperlink w:anchor="_Toc415585817" w:history="1">
        <w:r w:rsidRPr="0047652F">
          <w:rPr>
            <w:rStyle w:val="Hyperlink"/>
            <w:noProof/>
          </w:rPr>
          <w:t>Visual Studio Professional 2013 con MSDN</w:t>
        </w:r>
        <w:r>
          <w:rPr>
            <w:noProof/>
            <w:webHidden/>
          </w:rPr>
          <w:tab/>
        </w:r>
        <w:r>
          <w:rPr>
            <w:noProof/>
            <w:webHidden/>
          </w:rPr>
          <w:fldChar w:fldCharType="begin"/>
        </w:r>
        <w:r>
          <w:rPr>
            <w:noProof/>
            <w:webHidden/>
          </w:rPr>
          <w:instrText xml:space="preserve"> PAGEREF _Toc415585817 \h </w:instrText>
        </w:r>
        <w:r>
          <w:rPr>
            <w:noProof/>
            <w:webHidden/>
          </w:rPr>
        </w:r>
        <w:r>
          <w:rPr>
            <w:noProof/>
            <w:webHidden/>
          </w:rPr>
          <w:fldChar w:fldCharType="separate"/>
        </w:r>
        <w:r>
          <w:rPr>
            <w:noProof/>
            <w:webHidden/>
          </w:rPr>
          <w:t>30</w:t>
        </w:r>
        <w:r>
          <w:rPr>
            <w:noProof/>
            <w:webHidden/>
          </w:rPr>
          <w:fldChar w:fldCharType="end"/>
        </w:r>
      </w:hyperlink>
    </w:p>
    <w:p w14:paraId="2EB30591" w14:textId="77777777" w:rsidR="00E01CC0" w:rsidRDefault="00E01CC0">
      <w:pPr>
        <w:pStyle w:val="TOC6"/>
        <w:tabs>
          <w:tab w:val="right" w:leader="dot" w:pos="5030"/>
        </w:tabs>
        <w:rPr>
          <w:rFonts w:eastAsiaTheme="minorEastAsia"/>
          <w:noProof/>
          <w:sz w:val="22"/>
        </w:rPr>
      </w:pPr>
      <w:hyperlink w:anchor="_Toc415585818" w:history="1">
        <w:r w:rsidRPr="0047652F">
          <w:rPr>
            <w:rStyle w:val="Hyperlink"/>
            <w:noProof/>
          </w:rPr>
          <w:t>Visual Studio Test Professional 2013 con MSDN</w:t>
        </w:r>
        <w:r>
          <w:rPr>
            <w:noProof/>
            <w:webHidden/>
          </w:rPr>
          <w:tab/>
        </w:r>
        <w:r>
          <w:rPr>
            <w:noProof/>
            <w:webHidden/>
          </w:rPr>
          <w:fldChar w:fldCharType="begin"/>
        </w:r>
        <w:r>
          <w:rPr>
            <w:noProof/>
            <w:webHidden/>
          </w:rPr>
          <w:instrText xml:space="preserve"> PAGEREF _Toc415585818 \h </w:instrText>
        </w:r>
        <w:r>
          <w:rPr>
            <w:noProof/>
            <w:webHidden/>
          </w:rPr>
        </w:r>
        <w:r>
          <w:rPr>
            <w:noProof/>
            <w:webHidden/>
          </w:rPr>
          <w:fldChar w:fldCharType="separate"/>
        </w:r>
        <w:r>
          <w:rPr>
            <w:noProof/>
            <w:webHidden/>
          </w:rPr>
          <w:t>30</w:t>
        </w:r>
        <w:r>
          <w:rPr>
            <w:noProof/>
            <w:webHidden/>
          </w:rPr>
          <w:fldChar w:fldCharType="end"/>
        </w:r>
      </w:hyperlink>
    </w:p>
    <w:p w14:paraId="24E967EA" w14:textId="77777777" w:rsidR="00E01CC0" w:rsidRDefault="00E01CC0">
      <w:pPr>
        <w:pStyle w:val="TOC6"/>
        <w:tabs>
          <w:tab w:val="right" w:leader="dot" w:pos="5030"/>
        </w:tabs>
        <w:rPr>
          <w:rFonts w:eastAsiaTheme="minorEastAsia"/>
          <w:noProof/>
          <w:sz w:val="22"/>
        </w:rPr>
      </w:pPr>
      <w:hyperlink w:anchor="_Toc415585819" w:history="1">
        <w:r w:rsidRPr="0047652F">
          <w:rPr>
            <w:rStyle w:val="Hyperlink"/>
            <w:noProof/>
            <w:lang w:val="es-ES"/>
          </w:rPr>
          <w:t>Visual Studio Ultimate 2013 con MSDN</w:t>
        </w:r>
        <w:r>
          <w:rPr>
            <w:noProof/>
            <w:webHidden/>
          </w:rPr>
          <w:tab/>
        </w:r>
        <w:r>
          <w:rPr>
            <w:noProof/>
            <w:webHidden/>
          </w:rPr>
          <w:fldChar w:fldCharType="begin"/>
        </w:r>
        <w:r>
          <w:rPr>
            <w:noProof/>
            <w:webHidden/>
          </w:rPr>
          <w:instrText xml:space="preserve"> PAGEREF _Toc415585819 \h </w:instrText>
        </w:r>
        <w:r>
          <w:rPr>
            <w:noProof/>
            <w:webHidden/>
          </w:rPr>
        </w:r>
        <w:r>
          <w:rPr>
            <w:noProof/>
            <w:webHidden/>
          </w:rPr>
          <w:fldChar w:fldCharType="separate"/>
        </w:r>
        <w:r>
          <w:rPr>
            <w:noProof/>
            <w:webHidden/>
          </w:rPr>
          <w:t>30</w:t>
        </w:r>
        <w:r>
          <w:rPr>
            <w:noProof/>
            <w:webHidden/>
          </w:rPr>
          <w:fldChar w:fldCharType="end"/>
        </w:r>
      </w:hyperlink>
    </w:p>
    <w:p w14:paraId="2944467D" w14:textId="77777777" w:rsidR="00E01CC0" w:rsidRDefault="00E01CC0">
      <w:pPr>
        <w:pStyle w:val="TOC4"/>
        <w:tabs>
          <w:tab w:val="right" w:leader="dot" w:pos="5030"/>
        </w:tabs>
        <w:rPr>
          <w:rFonts w:eastAsiaTheme="minorEastAsia"/>
          <w:smallCaps w:val="0"/>
          <w:noProof/>
          <w:sz w:val="22"/>
        </w:rPr>
      </w:pPr>
      <w:hyperlink w:anchor="_Toc415585820" w:history="1">
        <w:r w:rsidRPr="0047652F">
          <w:rPr>
            <w:rStyle w:val="Hyperlink"/>
            <w:noProof/>
          </w:rPr>
          <w:t>Visual Studio Team Foundation Server</w:t>
        </w:r>
        <w:r>
          <w:rPr>
            <w:noProof/>
            <w:webHidden/>
          </w:rPr>
          <w:tab/>
        </w:r>
        <w:r>
          <w:rPr>
            <w:noProof/>
            <w:webHidden/>
          </w:rPr>
          <w:fldChar w:fldCharType="begin"/>
        </w:r>
        <w:r>
          <w:rPr>
            <w:noProof/>
            <w:webHidden/>
          </w:rPr>
          <w:instrText xml:space="preserve"> PAGEREF _Toc415585820 \h </w:instrText>
        </w:r>
        <w:r>
          <w:rPr>
            <w:noProof/>
            <w:webHidden/>
          </w:rPr>
        </w:r>
        <w:r>
          <w:rPr>
            <w:noProof/>
            <w:webHidden/>
          </w:rPr>
          <w:fldChar w:fldCharType="separate"/>
        </w:r>
        <w:r>
          <w:rPr>
            <w:noProof/>
            <w:webHidden/>
          </w:rPr>
          <w:t>31</w:t>
        </w:r>
        <w:r>
          <w:rPr>
            <w:noProof/>
            <w:webHidden/>
          </w:rPr>
          <w:fldChar w:fldCharType="end"/>
        </w:r>
      </w:hyperlink>
    </w:p>
    <w:p w14:paraId="3B50F204" w14:textId="77777777" w:rsidR="00E01CC0" w:rsidRDefault="00E01CC0">
      <w:pPr>
        <w:pStyle w:val="TOC6"/>
        <w:tabs>
          <w:tab w:val="right" w:leader="dot" w:pos="5030"/>
        </w:tabs>
        <w:rPr>
          <w:rFonts w:eastAsiaTheme="minorEastAsia"/>
          <w:noProof/>
          <w:sz w:val="22"/>
        </w:rPr>
      </w:pPr>
      <w:hyperlink w:anchor="_Toc415585821" w:history="1">
        <w:r w:rsidRPr="0047652F">
          <w:rPr>
            <w:rStyle w:val="Hyperlink"/>
            <w:noProof/>
          </w:rPr>
          <w:t>Visual Studio Team Foundation Server 2013 con tecnología SQL Server 2010</w:t>
        </w:r>
        <w:r>
          <w:rPr>
            <w:noProof/>
            <w:webHidden/>
          </w:rPr>
          <w:tab/>
        </w:r>
        <w:r>
          <w:rPr>
            <w:noProof/>
            <w:webHidden/>
          </w:rPr>
          <w:fldChar w:fldCharType="begin"/>
        </w:r>
        <w:r>
          <w:rPr>
            <w:noProof/>
            <w:webHidden/>
          </w:rPr>
          <w:instrText xml:space="preserve"> PAGEREF _Toc415585821 \h </w:instrText>
        </w:r>
        <w:r>
          <w:rPr>
            <w:noProof/>
            <w:webHidden/>
          </w:rPr>
        </w:r>
        <w:r>
          <w:rPr>
            <w:noProof/>
            <w:webHidden/>
          </w:rPr>
          <w:fldChar w:fldCharType="separate"/>
        </w:r>
        <w:r>
          <w:rPr>
            <w:noProof/>
            <w:webHidden/>
          </w:rPr>
          <w:t>31</w:t>
        </w:r>
        <w:r>
          <w:rPr>
            <w:noProof/>
            <w:webHidden/>
          </w:rPr>
          <w:fldChar w:fldCharType="end"/>
        </w:r>
      </w:hyperlink>
    </w:p>
    <w:p w14:paraId="2B615DAB" w14:textId="77777777" w:rsidR="00E01CC0" w:rsidRDefault="00E01CC0">
      <w:pPr>
        <w:pStyle w:val="TOC6"/>
        <w:tabs>
          <w:tab w:val="right" w:leader="dot" w:pos="5030"/>
        </w:tabs>
        <w:rPr>
          <w:rFonts w:eastAsiaTheme="minorEastAsia"/>
          <w:noProof/>
          <w:sz w:val="22"/>
        </w:rPr>
      </w:pPr>
      <w:hyperlink w:anchor="_Toc415585822" w:history="1">
        <w:r w:rsidRPr="0047652F">
          <w:rPr>
            <w:rStyle w:val="Hyperlink"/>
            <w:noProof/>
            <w:lang w:val="es-ES"/>
          </w:rPr>
          <w:t>Licencia CAL de Visual Studio Team Foundation Server 2013 (Dispositivo y Usuario)</w:t>
        </w:r>
        <w:r>
          <w:rPr>
            <w:noProof/>
            <w:webHidden/>
          </w:rPr>
          <w:tab/>
        </w:r>
        <w:r>
          <w:rPr>
            <w:noProof/>
            <w:webHidden/>
          </w:rPr>
          <w:fldChar w:fldCharType="begin"/>
        </w:r>
        <w:r>
          <w:rPr>
            <w:noProof/>
            <w:webHidden/>
          </w:rPr>
          <w:instrText xml:space="preserve"> PAGEREF _Toc415585822 \h </w:instrText>
        </w:r>
        <w:r>
          <w:rPr>
            <w:noProof/>
            <w:webHidden/>
          </w:rPr>
        </w:r>
        <w:r>
          <w:rPr>
            <w:noProof/>
            <w:webHidden/>
          </w:rPr>
          <w:fldChar w:fldCharType="separate"/>
        </w:r>
        <w:r>
          <w:rPr>
            <w:noProof/>
            <w:webHidden/>
          </w:rPr>
          <w:t>31</w:t>
        </w:r>
        <w:r>
          <w:rPr>
            <w:noProof/>
            <w:webHidden/>
          </w:rPr>
          <w:fldChar w:fldCharType="end"/>
        </w:r>
      </w:hyperlink>
    </w:p>
    <w:p w14:paraId="51533745" w14:textId="77777777" w:rsidR="00E01CC0" w:rsidRDefault="00E01CC0">
      <w:pPr>
        <w:pStyle w:val="TOC2"/>
        <w:tabs>
          <w:tab w:val="right" w:leader="dot" w:pos="5030"/>
        </w:tabs>
        <w:rPr>
          <w:rFonts w:eastAsiaTheme="minorEastAsia"/>
          <w:b w:val="0"/>
          <w:smallCaps w:val="0"/>
          <w:noProof/>
          <w:sz w:val="22"/>
        </w:rPr>
      </w:pPr>
      <w:hyperlink w:anchor="_Toc415585823" w:history="1">
        <w:r w:rsidRPr="0047652F">
          <w:rPr>
            <w:rStyle w:val="Hyperlink"/>
            <w:noProof/>
            <w:lang w:val="es-ES"/>
          </w:rPr>
          <w:t>Windows</w:t>
        </w:r>
        <w:r>
          <w:rPr>
            <w:noProof/>
            <w:webHidden/>
          </w:rPr>
          <w:tab/>
        </w:r>
        <w:r>
          <w:rPr>
            <w:noProof/>
            <w:webHidden/>
          </w:rPr>
          <w:fldChar w:fldCharType="begin"/>
        </w:r>
        <w:r>
          <w:rPr>
            <w:noProof/>
            <w:webHidden/>
          </w:rPr>
          <w:instrText xml:space="preserve"> PAGEREF _Toc415585823 \h </w:instrText>
        </w:r>
        <w:r>
          <w:rPr>
            <w:noProof/>
            <w:webHidden/>
          </w:rPr>
        </w:r>
        <w:r>
          <w:rPr>
            <w:noProof/>
            <w:webHidden/>
          </w:rPr>
          <w:fldChar w:fldCharType="separate"/>
        </w:r>
        <w:r>
          <w:rPr>
            <w:noProof/>
            <w:webHidden/>
          </w:rPr>
          <w:t>31</w:t>
        </w:r>
        <w:r>
          <w:rPr>
            <w:noProof/>
            <w:webHidden/>
          </w:rPr>
          <w:fldChar w:fldCharType="end"/>
        </w:r>
      </w:hyperlink>
    </w:p>
    <w:p w14:paraId="007C3D38" w14:textId="77777777" w:rsidR="00E01CC0" w:rsidRDefault="00E01CC0">
      <w:pPr>
        <w:pStyle w:val="TOC4"/>
        <w:tabs>
          <w:tab w:val="right" w:leader="dot" w:pos="5030"/>
        </w:tabs>
        <w:rPr>
          <w:rFonts w:eastAsiaTheme="minorEastAsia"/>
          <w:smallCaps w:val="0"/>
          <w:noProof/>
          <w:sz w:val="22"/>
        </w:rPr>
      </w:pPr>
      <w:hyperlink w:anchor="_Toc415585824" w:history="1">
        <w:r w:rsidRPr="0047652F">
          <w:rPr>
            <w:rStyle w:val="Hyperlink"/>
            <w:noProof/>
            <w:lang w:val="es-ES"/>
          </w:rPr>
          <w:t>Sistema operativo de sobremesa Windows</w:t>
        </w:r>
        <w:r>
          <w:rPr>
            <w:noProof/>
            <w:webHidden/>
          </w:rPr>
          <w:tab/>
        </w:r>
        <w:r>
          <w:rPr>
            <w:noProof/>
            <w:webHidden/>
          </w:rPr>
          <w:fldChar w:fldCharType="begin"/>
        </w:r>
        <w:r>
          <w:rPr>
            <w:noProof/>
            <w:webHidden/>
          </w:rPr>
          <w:instrText xml:space="preserve"> PAGEREF _Toc415585824 \h </w:instrText>
        </w:r>
        <w:r>
          <w:rPr>
            <w:noProof/>
            <w:webHidden/>
          </w:rPr>
        </w:r>
        <w:r>
          <w:rPr>
            <w:noProof/>
            <w:webHidden/>
          </w:rPr>
          <w:fldChar w:fldCharType="separate"/>
        </w:r>
        <w:r>
          <w:rPr>
            <w:noProof/>
            <w:webHidden/>
          </w:rPr>
          <w:t>31</w:t>
        </w:r>
        <w:r>
          <w:rPr>
            <w:noProof/>
            <w:webHidden/>
          </w:rPr>
          <w:fldChar w:fldCharType="end"/>
        </w:r>
      </w:hyperlink>
    </w:p>
    <w:p w14:paraId="39453714" w14:textId="77777777" w:rsidR="00E01CC0" w:rsidRDefault="00E01CC0">
      <w:pPr>
        <w:pStyle w:val="TOC6"/>
        <w:tabs>
          <w:tab w:val="right" w:leader="dot" w:pos="5030"/>
        </w:tabs>
        <w:rPr>
          <w:rFonts w:eastAsiaTheme="minorEastAsia"/>
          <w:noProof/>
          <w:sz w:val="22"/>
        </w:rPr>
      </w:pPr>
      <w:hyperlink w:anchor="_Toc415585825" w:history="1">
        <w:r w:rsidRPr="0047652F">
          <w:rPr>
            <w:rStyle w:val="Hyperlink"/>
            <w:noProof/>
            <w:lang w:val="es-ES"/>
          </w:rPr>
          <w:t>Actualización de Windows Enterprise y SA para Partners in Learning (por Dispositivo)</w:t>
        </w:r>
        <w:r>
          <w:rPr>
            <w:noProof/>
            <w:webHidden/>
          </w:rPr>
          <w:tab/>
        </w:r>
        <w:r>
          <w:rPr>
            <w:noProof/>
            <w:webHidden/>
          </w:rPr>
          <w:fldChar w:fldCharType="begin"/>
        </w:r>
        <w:r>
          <w:rPr>
            <w:noProof/>
            <w:webHidden/>
          </w:rPr>
          <w:instrText xml:space="preserve"> PAGEREF _Toc415585825 \h </w:instrText>
        </w:r>
        <w:r>
          <w:rPr>
            <w:noProof/>
            <w:webHidden/>
          </w:rPr>
        </w:r>
        <w:r>
          <w:rPr>
            <w:noProof/>
            <w:webHidden/>
          </w:rPr>
          <w:fldChar w:fldCharType="separate"/>
        </w:r>
        <w:r>
          <w:rPr>
            <w:noProof/>
            <w:webHidden/>
          </w:rPr>
          <w:t>31</w:t>
        </w:r>
        <w:r>
          <w:rPr>
            <w:noProof/>
            <w:webHidden/>
          </w:rPr>
          <w:fldChar w:fldCharType="end"/>
        </w:r>
      </w:hyperlink>
    </w:p>
    <w:p w14:paraId="2F5EDAC7" w14:textId="77777777" w:rsidR="00E01CC0" w:rsidRDefault="00E01CC0">
      <w:pPr>
        <w:pStyle w:val="TOC6"/>
        <w:tabs>
          <w:tab w:val="right" w:leader="dot" w:pos="5030"/>
        </w:tabs>
        <w:rPr>
          <w:rFonts w:eastAsiaTheme="minorEastAsia"/>
          <w:noProof/>
          <w:sz w:val="22"/>
        </w:rPr>
      </w:pPr>
      <w:hyperlink w:anchor="_Toc415585826" w:history="1">
        <w:r w:rsidRPr="0047652F">
          <w:rPr>
            <w:rStyle w:val="Hyperlink"/>
            <w:noProof/>
            <w:lang w:val="es-ES"/>
          </w:rPr>
          <w:t>Instalación de Prueba de Windows 8.1 Enterprise</w:t>
        </w:r>
        <w:r>
          <w:rPr>
            <w:noProof/>
            <w:webHidden/>
          </w:rPr>
          <w:tab/>
        </w:r>
        <w:r>
          <w:rPr>
            <w:noProof/>
            <w:webHidden/>
          </w:rPr>
          <w:fldChar w:fldCharType="begin"/>
        </w:r>
        <w:r>
          <w:rPr>
            <w:noProof/>
            <w:webHidden/>
          </w:rPr>
          <w:instrText xml:space="preserve"> PAGEREF _Toc415585826 \h </w:instrText>
        </w:r>
        <w:r>
          <w:rPr>
            <w:noProof/>
            <w:webHidden/>
          </w:rPr>
        </w:r>
        <w:r>
          <w:rPr>
            <w:noProof/>
            <w:webHidden/>
          </w:rPr>
          <w:fldChar w:fldCharType="separate"/>
        </w:r>
        <w:r>
          <w:rPr>
            <w:noProof/>
            <w:webHidden/>
          </w:rPr>
          <w:t>31</w:t>
        </w:r>
        <w:r>
          <w:rPr>
            <w:noProof/>
            <w:webHidden/>
          </w:rPr>
          <w:fldChar w:fldCharType="end"/>
        </w:r>
      </w:hyperlink>
    </w:p>
    <w:p w14:paraId="64FBC16F" w14:textId="77777777" w:rsidR="00E01CC0" w:rsidRDefault="00E01CC0">
      <w:pPr>
        <w:pStyle w:val="TOC6"/>
        <w:tabs>
          <w:tab w:val="right" w:leader="dot" w:pos="5030"/>
        </w:tabs>
        <w:rPr>
          <w:rFonts w:eastAsiaTheme="minorEastAsia"/>
          <w:noProof/>
          <w:sz w:val="22"/>
        </w:rPr>
      </w:pPr>
      <w:hyperlink w:anchor="_Toc415585827" w:history="1">
        <w:r w:rsidRPr="0047652F">
          <w:rPr>
            <w:rStyle w:val="Hyperlink"/>
            <w:noProof/>
          </w:rPr>
          <w:t>Actualización de Windows 8.1 Enterprise</w:t>
        </w:r>
        <w:r>
          <w:rPr>
            <w:noProof/>
            <w:webHidden/>
          </w:rPr>
          <w:tab/>
        </w:r>
        <w:r>
          <w:rPr>
            <w:noProof/>
            <w:webHidden/>
          </w:rPr>
          <w:fldChar w:fldCharType="begin"/>
        </w:r>
        <w:r>
          <w:rPr>
            <w:noProof/>
            <w:webHidden/>
          </w:rPr>
          <w:instrText xml:space="preserve"> PAGEREF _Toc415585827 \h </w:instrText>
        </w:r>
        <w:r>
          <w:rPr>
            <w:noProof/>
            <w:webHidden/>
          </w:rPr>
        </w:r>
        <w:r>
          <w:rPr>
            <w:noProof/>
            <w:webHidden/>
          </w:rPr>
          <w:fldChar w:fldCharType="separate"/>
        </w:r>
        <w:r>
          <w:rPr>
            <w:noProof/>
            <w:webHidden/>
          </w:rPr>
          <w:t>31</w:t>
        </w:r>
        <w:r>
          <w:rPr>
            <w:noProof/>
            <w:webHidden/>
          </w:rPr>
          <w:fldChar w:fldCharType="end"/>
        </w:r>
      </w:hyperlink>
    </w:p>
    <w:p w14:paraId="2938A18F" w14:textId="77777777" w:rsidR="00E01CC0" w:rsidRDefault="00E01CC0">
      <w:pPr>
        <w:pStyle w:val="TOC6"/>
        <w:tabs>
          <w:tab w:val="right" w:leader="dot" w:pos="5030"/>
        </w:tabs>
        <w:rPr>
          <w:rFonts w:eastAsiaTheme="minorEastAsia"/>
          <w:noProof/>
          <w:sz w:val="22"/>
        </w:rPr>
      </w:pPr>
      <w:hyperlink w:anchor="_Toc415585828" w:history="1">
        <w:r w:rsidRPr="0047652F">
          <w:rPr>
            <w:rStyle w:val="Hyperlink"/>
            <w:noProof/>
            <w:lang w:val="es-ES"/>
          </w:rPr>
          <w:t>Actualización de Windows 8.1 Enterprise y SA (por Dispositivo)</w:t>
        </w:r>
        <w:r>
          <w:rPr>
            <w:noProof/>
            <w:webHidden/>
          </w:rPr>
          <w:tab/>
        </w:r>
        <w:r>
          <w:rPr>
            <w:noProof/>
            <w:webHidden/>
          </w:rPr>
          <w:fldChar w:fldCharType="begin"/>
        </w:r>
        <w:r>
          <w:rPr>
            <w:noProof/>
            <w:webHidden/>
          </w:rPr>
          <w:instrText xml:space="preserve"> PAGEREF _Toc415585828 \h </w:instrText>
        </w:r>
        <w:r>
          <w:rPr>
            <w:noProof/>
            <w:webHidden/>
          </w:rPr>
        </w:r>
        <w:r>
          <w:rPr>
            <w:noProof/>
            <w:webHidden/>
          </w:rPr>
          <w:fldChar w:fldCharType="separate"/>
        </w:r>
        <w:r>
          <w:rPr>
            <w:noProof/>
            <w:webHidden/>
          </w:rPr>
          <w:t>31</w:t>
        </w:r>
        <w:r>
          <w:rPr>
            <w:noProof/>
            <w:webHidden/>
          </w:rPr>
          <w:fldChar w:fldCharType="end"/>
        </w:r>
      </w:hyperlink>
    </w:p>
    <w:p w14:paraId="7C9AA371" w14:textId="77777777" w:rsidR="00E01CC0" w:rsidRDefault="00E01CC0">
      <w:pPr>
        <w:pStyle w:val="TOC6"/>
        <w:tabs>
          <w:tab w:val="right" w:leader="dot" w:pos="5030"/>
        </w:tabs>
        <w:rPr>
          <w:rFonts w:eastAsiaTheme="minorEastAsia"/>
          <w:noProof/>
          <w:sz w:val="22"/>
        </w:rPr>
      </w:pPr>
      <w:hyperlink w:anchor="_Toc415585829" w:history="1">
        <w:r w:rsidRPr="0047652F">
          <w:rPr>
            <w:rStyle w:val="Hyperlink"/>
            <w:noProof/>
            <w:lang w:val="es-ES"/>
          </w:rPr>
          <w:t>Actualización de Windows 8.1 Enterprise y SA por Usuario</w:t>
        </w:r>
        <w:r>
          <w:rPr>
            <w:noProof/>
            <w:webHidden/>
          </w:rPr>
          <w:tab/>
        </w:r>
        <w:r>
          <w:rPr>
            <w:noProof/>
            <w:webHidden/>
          </w:rPr>
          <w:fldChar w:fldCharType="begin"/>
        </w:r>
        <w:r>
          <w:rPr>
            <w:noProof/>
            <w:webHidden/>
          </w:rPr>
          <w:instrText xml:space="preserve"> PAGEREF _Toc415585829 \h </w:instrText>
        </w:r>
        <w:r>
          <w:rPr>
            <w:noProof/>
            <w:webHidden/>
          </w:rPr>
        </w:r>
        <w:r>
          <w:rPr>
            <w:noProof/>
            <w:webHidden/>
          </w:rPr>
          <w:fldChar w:fldCharType="separate"/>
        </w:r>
        <w:r>
          <w:rPr>
            <w:noProof/>
            <w:webHidden/>
          </w:rPr>
          <w:t>31</w:t>
        </w:r>
        <w:r>
          <w:rPr>
            <w:noProof/>
            <w:webHidden/>
          </w:rPr>
          <w:fldChar w:fldCharType="end"/>
        </w:r>
      </w:hyperlink>
    </w:p>
    <w:p w14:paraId="537D249B" w14:textId="77777777" w:rsidR="00E01CC0" w:rsidRDefault="00E01CC0">
      <w:pPr>
        <w:pStyle w:val="TOC6"/>
        <w:tabs>
          <w:tab w:val="right" w:leader="dot" w:pos="5030"/>
        </w:tabs>
        <w:rPr>
          <w:rFonts w:eastAsiaTheme="minorEastAsia"/>
          <w:noProof/>
          <w:sz w:val="22"/>
        </w:rPr>
      </w:pPr>
      <w:hyperlink w:anchor="_Toc415585830" w:history="1">
        <w:r w:rsidRPr="0047652F">
          <w:rPr>
            <w:rStyle w:val="Hyperlink"/>
            <w:noProof/>
            <w:lang w:val="es-ES"/>
          </w:rPr>
          <w:t>Actualización de Windows 8.1 Enterprise y SA por Usuario (de SA)</w:t>
        </w:r>
        <w:r>
          <w:rPr>
            <w:noProof/>
            <w:webHidden/>
          </w:rPr>
          <w:tab/>
        </w:r>
        <w:r>
          <w:rPr>
            <w:noProof/>
            <w:webHidden/>
          </w:rPr>
          <w:fldChar w:fldCharType="begin"/>
        </w:r>
        <w:r>
          <w:rPr>
            <w:noProof/>
            <w:webHidden/>
          </w:rPr>
          <w:instrText xml:space="preserve"> PAGEREF _Toc415585830 \h </w:instrText>
        </w:r>
        <w:r>
          <w:rPr>
            <w:noProof/>
            <w:webHidden/>
          </w:rPr>
        </w:r>
        <w:r>
          <w:rPr>
            <w:noProof/>
            <w:webHidden/>
          </w:rPr>
          <w:fldChar w:fldCharType="separate"/>
        </w:r>
        <w:r>
          <w:rPr>
            <w:noProof/>
            <w:webHidden/>
          </w:rPr>
          <w:t>31</w:t>
        </w:r>
        <w:r>
          <w:rPr>
            <w:noProof/>
            <w:webHidden/>
          </w:rPr>
          <w:fldChar w:fldCharType="end"/>
        </w:r>
      </w:hyperlink>
    </w:p>
    <w:p w14:paraId="02F22036" w14:textId="77777777" w:rsidR="00E01CC0" w:rsidRDefault="00E01CC0">
      <w:pPr>
        <w:pStyle w:val="TOC6"/>
        <w:tabs>
          <w:tab w:val="right" w:leader="dot" w:pos="5030"/>
        </w:tabs>
        <w:rPr>
          <w:rFonts w:eastAsiaTheme="minorEastAsia"/>
          <w:noProof/>
          <w:sz w:val="22"/>
        </w:rPr>
      </w:pPr>
      <w:hyperlink w:anchor="_Toc415585831" w:history="1">
        <w:r w:rsidRPr="0047652F">
          <w:rPr>
            <w:rStyle w:val="Hyperlink"/>
            <w:noProof/>
            <w:lang w:val="es-ES"/>
          </w:rPr>
          <w:t>Complemento de Windows SA por Usuario</w:t>
        </w:r>
        <w:r>
          <w:rPr>
            <w:noProof/>
            <w:webHidden/>
          </w:rPr>
          <w:tab/>
        </w:r>
        <w:r>
          <w:rPr>
            <w:noProof/>
            <w:webHidden/>
          </w:rPr>
          <w:fldChar w:fldCharType="begin"/>
        </w:r>
        <w:r>
          <w:rPr>
            <w:noProof/>
            <w:webHidden/>
          </w:rPr>
          <w:instrText xml:space="preserve"> PAGEREF _Toc415585831 \h </w:instrText>
        </w:r>
        <w:r>
          <w:rPr>
            <w:noProof/>
            <w:webHidden/>
          </w:rPr>
        </w:r>
        <w:r>
          <w:rPr>
            <w:noProof/>
            <w:webHidden/>
          </w:rPr>
          <w:fldChar w:fldCharType="separate"/>
        </w:r>
        <w:r>
          <w:rPr>
            <w:noProof/>
            <w:webHidden/>
          </w:rPr>
          <w:t>31</w:t>
        </w:r>
        <w:r>
          <w:rPr>
            <w:noProof/>
            <w:webHidden/>
          </w:rPr>
          <w:fldChar w:fldCharType="end"/>
        </w:r>
      </w:hyperlink>
    </w:p>
    <w:p w14:paraId="1DCA5930" w14:textId="77777777" w:rsidR="00E01CC0" w:rsidRDefault="00E01CC0">
      <w:pPr>
        <w:pStyle w:val="TOC6"/>
        <w:tabs>
          <w:tab w:val="right" w:leader="dot" w:pos="5030"/>
        </w:tabs>
        <w:rPr>
          <w:rFonts w:eastAsiaTheme="minorEastAsia"/>
          <w:noProof/>
          <w:sz w:val="22"/>
        </w:rPr>
      </w:pPr>
      <w:hyperlink w:anchor="_Toc415585832" w:history="1">
        <w:r w:rsidRPr="0047652F">
          <w:rPr>
            <w:rStyle w:val="Hyperlink"/>
            <w:noProof/>
            <w:lang w:val="es-ES"/>
          </w:rPr>
          <w:t>Actualización de Windows 8.1 Enterprise y SA con MDOP por Dispositivo</w:t>
        </w:r>
        <w:r>
          <w:rPr>
            <w:noProof/>
            <w:webHidden/>
          </w:rPr>
          <w:tab/>
        </w:r>
        <w:r>
          <w:rPr>
            <w:noProof/>
            <w:webHidden/>
          </w:rPr>
          <w:fldChar w:fldCharType="begin"/>
        </w:r>
        <w:r>
          <w:rPr>
            <w:noProof/>
            <w:webHidden/>
          </w:rPr>
          <w:instrText xml:space="preserve"> PAGEREF _Toc415585832 \h </w:instrText>
        </w:r>
        <w:r>
          <w:rPr>
            <w:noProof/>
            <w:webHidden/>
          </w:rPr>
        </w:r>
        <w:r>
          <w:rPr>
            <w:noProof/>
            <w:webHidden/>
          </w:rPr>
          <w:fldChar w:fldCharType="separate"/>
        </w:r>
        <w:r>
          <w:rPr>
            <w:noProof/>
            <w:webHidden/>
          </w:rPr>
          <w:t>32</w:t>
        </w:r>
        <w:r>
          <w:rPr>
            <w:noProof/>
            <w:webHidden/>
          </w:rPr>
          <w:fldChar w:fldCharType="end"/>
        </w:r>
      </w:hyperlink>
    </w:p>
    <w:p w14:paraId="76CC484C" w14:textId="77777777" w:rsidR="00E01CC0" w:rsidRDefault="00E01CC0">
      <w:pPr>
        <w:pStyle w:val="TOC6"/>
        <w:tabs>
          <w:tab w:val="right" w:leader="dot" w:pos="5030"/>
        </w:tabs>
        <w:rPr>
          <w:rFonts w:eastAsiaTheme="minorEastAsia"/>
          <w:noProof/>
          <w:sz w:val="22"/>
        </w:rPr>
      </w:pPr>
      <w:hyperlink w:anchor="_Toc415585833" w:history="1">
        <w:r w:rsidRPr="0047652F">
          <w:rPr>
            <w:rStyle w:val="Hyperlink"/>
            <w:noProof/>
            <w:lang w:val="es-ES"/>
          </w:rPr>
          <w:t>Actualización de Windows 8.1 Enterprise y SA con MDOP por Usuario</w:t>
        </w:r>
        <w:r>
          <w:rPr>
            <w:noProof/>
            <w:webHidden/>
          </w:rPr>
          <w:tab/>
        </w:r>
        <w:r>
          <w:rPr>
            <w:noProof/>
            <w:webHidden/>
          </w:rPr>
          <w:fldChar w:fldCharType="begin"/>
        </w:r>
        <w:r>
          <w:rPr>
            <w:noProof/>
            <w:webHidden/>
          </w:rPr>
          <w:instrText xml:space="preserve"> PAGEREF _Toc415585833 \h </w:instrText>
        </w:r>
        <w:r>
          <w:rPr>
            <w:noProof/>
            <w:webHidden/>
          </w:rPr>
        </w:r>
        <w:r>
          <w:rPr>
            <w:noProof/>
            <w:webHidden/>
          </w:rPr>
          <w:fldChar w:fldCharType="separate"/>
        </w:r>
        <w:r>
          <w:rPr>
            <w:noProof/>
            <w:webHidden/>
          </w:rPr>
          <w:t>32</w:t>
        </w:r>
        <w:r>
          <w:rPr>
            <w:noProof/>
            <w:webHidden/>
          </w:rPr>
          <w:fldChar w:fldCharType="end"/>
        </w:r>
      </w:hyperlink>
    </w:p>
    <w:p w14:paraId="15FE95DB" w14:textId="77777777" w:rsidR="00E01CC0" w:rsidRDefault="00E01CC0">
      <w:pPr>
        <w:pStyle w:val="TOC6"/>
        <w:tabs>
          <w:tab w:val="right" w:leader="dot" w:pos="5030"/>
        </w:tabs>
        <w:rPr>
          <w:rFonts w:eastAsiaTheme="minorEastAsia"/>
          <w:noProof/>
          <w:sz w:val="22"/>
        </w:rPr>
      </w:pPr>
      <w:hyperlink w:anchor="_Toc415585834" w:history="1">
        <w:r w:rsidRPr="0047652F">
          <w:rPr>
            <w:rStyle w:val="Hyperlink"/>
            <w:noProof/>
            <w:lang w:val="es-ES"/>
          </w:rPr>
          <w:t>Actualización de Windows 8.1 Enterprise y SA con MDOP por Usuario (de SA)</w:t>
        </w:r>
        <w:r>
          <w:rPr>
            <w:noProof/>
            <w:webHidden/>
          </w:rPr>
          <w:tab/>
        </w:r>
        <w:r>
          <w:rPr>
            <w:noProof/>
            <w:webHidden/>
          </w:rPr>
          <w:fldChar w:fldCharType="begin"/>
        </w:r>
        <w:r>
          <w:rPr>
            <w:noProof/>
            <w:webHidden/>
          </w:rPr>
          <w:instrText xml:space="preserve"> PAGEREF _Toc415585834 \h </w:instrText>
        </w:r>
        <w:r>
          <w:rPr>
            <w:noProof/>
            <w:webHidden/>
          </w:rPr>
        </w:r>
        <w:r>
          <w:rPr>
            <w:noProof/>
            <w:webHidden/>
          </w:rPr>
          <w:fldChar w:fldCharType="separate"/>
        </w:r>
        <w:r>
          <w:rPr>
            <w:noProof/>
            <w:webHidden/>
          </w:rPr>
          <w:t>32</w:t>
        </w:r>
        <w:r>
          <w:rPr>
            <w:noProof/>
            <w:webHidden/>
          </w:rPr>
          <w:fldChar w:fldCharType="end"/>
        </w:r>
      </w:hyperlink>
    </w:p>
    <w:p w14:paraId="62C7AAFA" w14:textId="77777777" w:rsidR="00E01CC0" w:rsidRDefault="00E01CC0">
      <w:pPr>
        <w:pStyle w:val="TOC6"/>
        <w:tabs>
          <w:tab w:val="right" w:leader="dot" w:pos="5030"/>
        </w:tabs>
        <w:rPr>
          <w:rFonts w:eastAsiaTheme="minorEastAsia"/>
          <w:noProof/>
          <w:sz w:val="22"/>
        </w:rPr>
      </w:pPr>
      <w:hyperlink w:anchor="_Toc415585835" w:history="1">
        <w:r w:rsidRPr="0047652F">
          <w:rPr>
            <w:rStyle w:val="Hyperlink"/>
            <w:noProof/>
          </w:rPr>
          <w:t>Actualización de Windows 8.1 Pro</w:t>
        </w:r>
        <w:r>
          <w:rPr>
            <w:noProof/>
            <w:webHidden/>
          </w:rPr>
          <w:tab/>
        </w:r>
        <w:r>
          <w:rPr>
            <w:noProof/>
            <w:webHidden/>
          </w:rPr>
          <w:fldChar w:fldCharType="begin"/>
        </w:r>
        <w:r>
          <w:rPr>
            <w:noProof/>
            <w:webHidden/>
          </w:rPr>
          <w:instrText xml:space="preserve"> PAGEREF _Toc415585835 \h </w:instrText>
        </w:r>
        <w:r>
          <w:rPr>
            <w:noProof/>
            <w:webHidden/>
          </w:rPr>
        </w:r>
        <w:r>
          <w:rPr>
            <w:noProof/>
            <w:webHidden/>
          </w:rPr>
          <w:fldChar w:fldCharType="separate"/>
        </w:r>
        <w:r>
          <w:rPr>
            <w:noProof/>
            <w:webHidden/>
          </w:rPr>
          <w:t>32</w:t>
        </w:r>
        <w:r>
          <w:rPr>
            <w:noProof/>
            <w:webHidden/>
          </w:rPr>
          <w:fldChar w:fldCharType="end"/>
        </w:r>
      </w:hyperlink>
    </w:p>
    <w:p w14:paraId="20F73068" w14:textId="77777777" w:rsidR="00E01CC0" w:rsidRDefault="00E01CC0">
      <w:pPr>
        <w:pStyle w:val="TOC6"/>
        <w:tabs>
          <w:tab w:val="right" w:leader="dot" w:pos="5030"/>
        </w:tabs>
        <w:rPr>
          <w:rFonts w:eastAsiaTheme="minorEastAsia"/>
          <w:noProof/>
          <w:sz w:val="22"/>
        </w:rPr>
      </w:pPr>
      <w:hyperlink w:anchor="_Toc415585836" w:history="1">
        <w:r w:rsidRPr="0047652F">
          <w:rPr>
            <w:rStyle w:val="Hyperlink"/>
            <w:noProof/>
          </w:rPr>
          <w:t>Windows Virtual Desktop Access por Dispositivo</w:t>
        </w:r>
        <w:r>
          <w:rPr>
            <w:noProof/>
            <w:webHidden/>
          </w:rPr>
          <w:tab/>
        </w:r>
        <w:r>
          <w:rPr>
            <w:noProof/>
            <w:webHidden/>
          </w:rPr>
          <w:fldChar w:fldCharType="begin"/>
        </w:r>
        <w:r>
          <w:rPr>
            <w:noProof/>
            <w:webHidden/>
          </w:rPr>
          <w:instrText xml:space="preserve"> PAGEREF _Toc415585836 \h </w:instrText>
        </w:r>
        <w:r>
          <w:rPr>
            <w:noProof/>
            <w:webHidden/>
          </w:rPr>
        </w:r>
        <w:r>
          <w:rPr>
            <w:noProof/>
            <w:webHidden/>
          </w:rPr>
          <w:fldChar w:fldCharType="separate"/>
        </w:r>
        <w:r>
          <w:rPr>
            <w:noProof/>
            <w:webHidden/>
          </w:rPr>
          <w:t>32</w:t>
        </w:r>
        <w:r>
          <w:rPr>
            <w:noProof/>
            <w:webHidden/>
          </w:rPr>
          <w:fldChar w:fldCharType="end"/>
        </w:r>
      </w:hyperlink>
    </w:p>
    <w:p w14:paraId="4608DBB9" w14:textId="77777777" w:rsidR="00E01CC0" w:rsidRDefault="00E01CC0">
      <w:pPr>
        <w:pStyle w:val="TOC6"/>
        <w:tabs>
          <w:tab w:val="right" w:leader="dot" w:pos="5030"/>
        </w:tabs>
        <w:rPr>
          <w:rFonts w:eastAsiaTheme="minorEastAsia"/>
          <w:noProof/>
          <w:sz w:val="22"/>
        </w:rPr>
      </w:pPr>
      <w:hyperlink w:anchor="_Toc415585837" w:history="1">
        <w:r w:rsidRPr="0047652F">
          <w:rPr>
            <w:rStyle w:val="Hyperlink"/>
            <w:noProof/>
          </w:rPr>
          <w:t>Windows Virtual Desktop Access por Usuario</w:t>
        </w:r>
        <w:r>
          <w:rPr>
            <w:noProof/>
            <w:webHidden/>
          </w:rPr>
          <w:tab/>
        </w:r>
        <w:r>
          <w:rPr>
            <w:noProof/>
            <w:webHidden/>
          </w:rPr>
          <w:fldChar w:fldCharType="begin"/>
        </w:r>
        <w:r>
          <w:rPr>
            <w:noProof/>
            <w:webHidden/>
          </w:rPr>
          <w:instrText xml:space="preserve"> PAGEREF _Toc415585837 \h </w:instrText>
        </w:r>
        <w:r>
          <w:rPr>
            <w:noProof/>
            <w:webHidden/>
          </w:rPr>
        </w:r>
        <w:r>
          <w:rPr>
            <w:noProof/>
            <w:webHidden/>
          </w:rPr>
          <w:fldChar w:fldCharType="separate"/>
        </w:r>
        <w:r>
          <w:rPr>
            <w:noProof/>
            <w:webHidden/>
          </w:rPr>
          <w:t>32</w:t>
        </w:r>
        <w:r>
          <w:rPr>
            <w:noProof/>
            <w:webHidden/>
          </w:rPr>
          <w:fldChar w:fldCharType="end"/>
        </w:r>
      </w:hyperlink>
    </w:p>
    <w:p w14:paraId="5CE22F28" w14:textId="77777777" w:rsidR="00E01CC0" w:rsidRDefault="00E01CC0">
      <w:pPr>
        <w:pStyle w:val="TOC6"/>
        <w:tabs>
          <w:tab w:val="right" w:leader="dot" w:pos="5030"/>
        </w:tabs>
        <w:rPr>
          <w:rFonts w:eastAsiaTheme="minorEastAsia"/>
          <w:noProof/>
          <w:sz w:val="22"/>
        </w:rPr>
      </w:pPr>
      <w:hyperlink w:anchor="_Toc415585838" w:history="1">
        <w:r w:rsidRPr="0047652F">
          <w:rPr>
            <w:rStyle w:val="Hyperlink"/>
            <w:noProof/>
          </w:rPr>
          <w:t>Windows Virtual Desktop Access con MDOP por Usuario</w:t>
        </w:r>
        <w:r>
          <w:rPr>
            <w:noProof/>
            <w:webHidden/>
          </w:rPr>
          <w:tab/>
        </w:r>
        <w:r>
          <w:rPr>
            <w:noProof/>
            <w:webHidden/>
          </w:rPr>
          <w:fldChar w:fldCharType="begin"/>
        </w:r>
        <w:r>
          <w:rPr>
            <w:noProof/>
            <w:webHidden/>
          </w:rPr>
          <w:instrText xml:space="preserve"> PAGEREF _Toc415585838 \h </w:instrText>
        </w:r>
        <w:r>
          <w:rPr>
            <w:noProof/>
            <w:webHidden/>
          </w:rPr>
        </w:r>
        <w:r>
          <w:rPr>
            <w:noProof/>
            <w:webHidden/>
          </w:rPr>
          <w:fldChar w:fldCharType="separate"/>
        </w:r>
        <w:r>
          <w:rPr>
            <w:noProof/>
            <w:webHidden/>
          </w:rPr>
          <w:t>32</w:t>
        </w:r>
        <w:r>
          <w:rPr>
            <w:noProof/>
            <w:webHidden/>
          </w:rPr>
          <w:fldChar w:fldCharType="end"/>
        </w:r>
      </w:hyperlink>
    </w:p>
    <w:p w14:paraId="6C380166" w14:textId="77777777" w:rsidR="00E01CC0" w:rsidRDefault="00E01CC0">
      <w:pPr>
        <w:pStyle w:val="TOC4"/>
        <w:tabs>
          <w:tab w:val="right" w:leader="dot" w:pos="5030"/>
        </w:tabs>
        <w:rPr>
          <w:rFonts w:eastAsiaTheme="minorEastAsia"/>
          <w:smallCaps w:val="0"/>
          <w:noProof/>
          <w:sz w:val="22"/>
        </w:rPr>
      </w:pPr>
      <w:hyperlink w:anchor="_Toc415585839" w:history="1">
        <w:r w:rsidRPr="0047652F">
          <w:rPr>
            <w:rStyle w:val="Hyperlink"/>
            <w:noProof/>
          </w:rPr>
          <w:t>Windows Embedded Industry</w:t>
        </w:r>
        <w:r>
          <w:rPr>
            <w:noProof/>
            <w:webHidden/>
          </w:rPr>
          <w:tab/>
        </w:r>
        <w:r>
          <w:rPr>
            <w:noProof/>
            <w:webHidden/>
          </w:rPr>
          <w:fldChar w:fldCharType="begin"/>
        </w:r>
        <w:r>
          <w:rPr>
            <w:noProof/>
            <w:webHidden/>
          </w:rPr>
          <w:instrText xml:space="preserve"> PAGEREF _Toc415585839 \h </w:instrText>
        </w:r>
        <w:r>
          <w:rPr>
            <w:noProof/>
            <w:webHidden/>
          </w:rPr>
        </w:r>
        <w:r>
          <w:rPr>
            <w:noProof/>
            <w:webHidden/>
          </w:rPr>
          <w:fldChar w:fldCharType="separate"/>
        </w:r>
        <w:r>
          <w:rPr>
            <w:noProof/>
            <w:webHidden/>
          </w:rPr>
          <w:t>37</w:t>
        </w:r>
        <w:r>
          <w:rPr>
            <w:noProof/>
            <w:webHidden/>
          </w:rPr>
          <w:fldChar w:fldCharType="end"/>
        </w:r>
      </w:hyperlink>
    </w:p>
    <w:p w14:paraId="3B9A872A" w14:textId="77777777" w:rsidR="00E01CC0" w:rsidRDefault="00E01CC0">
      <w:pPr>
        <w:pStyle w:val="TOC6"/>
        <w:tabs>
          <w:tab w:val="right" w:leader="dot" w:pos="5030"/>
        </w:tabs>
        <w:rPr>
          <w:rFonts w:eastAsiaTheme="minorEastAsia"/>
          <w:noProof/>
          <w:sz w:val="22"/>
        </w:rPr>
      </w:pPr>
      <w:hyperlink w:anchor="_Toc415585840" w:history="1">
        <w:r w:rsidRPr="0047652F">
          <w:rPr>
            <w:rStyle w:val="Hyperlink"/>
            <w:noProof/>
          </w:rPr>
          <w:t>Kit Enterprise de Windows Embedded 8 Standard (Paquete de 100)</w:t>
        </w:r>
        <w:r>
          <w:rPr>
            <w:noProof/>
            <w:webHidden/>
          </w:rPr>
          <w:tab/>
        </w:r>
        <w:r>
          <w:rPr>
            <w:noProof/>
            <w:webHidden/>
          </w:rPr>
          <w:fldChar w:fldCharType="begin"/>
        </w:r>
        <w:r>
          <w:rPr>
            <w:noProof/>
            <w:webHidden/>
          </w:rPr>
          <w:instrText xml:space="preserve"> PAGEREF _Toc415585840 \h </w:instrText>
        </w:r>
        <w:r>
          <w:rPr>
            <w:noProof/>
            <w:webHidden/>
          </w:rPr>
        </w:r>
        <w:r>
          <w:rPr>
            <w:noProof/>
            <w:webHidden/>
          </w:rPr>
          <w:fldChar w:fldCharType="separate"/>
        </w:r>
        <w:r>
          <w:rPr>
            <w:noProof/>
            <w:webHidden/>
          </w:rPr>
          <w:t>37</w:t>
        </w:r>
        <w:r>
          <w:rPr>
            <w:noProof/>
            <w:webHidden/>
          </w:rPr>
          <w:fldChar w:fldCharType="end"/>
        </w:r>
      </w:hyperlink>
    </w:p>
    <w:p w14:paraId="32401952" w14:textId="77777777" w:rsidR="00E01CC0" w:rsidRDefault="00E01CC0">
      <w:pPr>
        <w:pStyle w:val="TOC6"/>
        <w:tabs>
          <w:tab w:val="right" w:leader="dot" w:pos="5030"/>
        </w:tabs>
        <w:rPr>
          <w:rFonts w:eastAsiaTheme="minorEastAsia"/>
          <w:noProof/>
          <w:sz w:val="22"/>
        </w:rPr>
      </w:pPr>
      <w:hyperlink w:anchor="_Toc415585841" w:history="1">
        <w:r w:rsidRPr="0047652F">
          <w:rPr>
            <w:rStyle w:val="Hyperlink"/>
            <w:noProof/>
          </w:rPr>
          <w:t>Actualización de Windows Embedded 8.1 Industry Pro</w:t>
        </w:r>
        <w:r>
          <w:rPr>
            <w:noProof/>
            <w:webHidden/>
          </w:rPr>
          <w:tab/>
        </w:r>
        <w:r>
          <w:rPr>
            <w:noProof/>
            <w:webHidden/>
          </w:rPr>
          <w:fldChar w:fldCharType="begin"/>
        </w:r>
        <w:r>
          <w:rPr>
            <w:noProof/>
            <w:webHidden/>
          </w:rPr>
          <w:instrText xml:space="preserve"> PAGEREF _Toc415585841 \h </w:instrText>
        </w:r>
        <w:r>
          <w:rPr>
            <w:noProof/>
            <w:webHidden/>
          </w:rPr>
        </w:r>
        <w:r>
          <w:rPr>
            <w:noProof/>
            <w:webHidden/>
          </w:rPr>
          <w:fldChar w:fldCharType="separate"/>
        </w:r>
        <w:r>
          <w:rPr>
            <w:noProof/>
            <w:webHidden/>
          </w:rPr>
          <w:t>37</w:t>
        </w:r>
        <w:r>
          <w:rPr>
            <w:noProof/>
            <w:webHidden/>
          </w:rPr>
          <w:fldChar w:fldCharType="end"/>
        </w:r>
      </w:hyperlink>
    </w:p>
    <w:p w14:paraId="60182811" w14:textId="77777777" w:rsidR="00E01CC0" w:rsidRDefault="00E01CC0">
      <w:pPr>
        <w:pStyle w:val="TOC6"/>
        <w:tabs>
          <w:tab w:val="right" w:leader="dot" w:pos="5030"/>
        </w:tabs>
        <w:rPr>
          <w:rFonts w:eastAsiaTheme="minorEastAsia"/>
          <w:noProof/>
          <w:sz w:val="22"/>
        </w:rPr>
      </w:pPr>
      <w:hyperlink w:anchor="_Toc415585842" w:history="1">
        <w:r w:rsidRPr="0047652F">
          <w:rPr>
            <w:rStyle w:val="Hyperlink"/>
            <w:noProof/>
          </w:rPr>
          <w:t>Actualización de Windows Embedded 8.1 Industry Enterprise</w:t>
        </w:r>
        <w:r>
          <w:rPr>
            <w:noProof/>
            <w:webHidden/>
          </w:rPr>
          <w:tab/>
        </w:r>
        <w:r>
          <w:rPr>
            <w:noProof/>
            <w:webHidden/>
          </w:rPr>
          <w:fldChar w:fldCharType="begin"/>
        </w:r>
        <w:r>
          <w:rPr>
            <w:noProof/>
            <w:webHidden/>
          </w:rPr>
          <w:instrText xml:space="preserve"> PAGEREF _Toc415585842 \h </w:instrText>
        </w:r>
        <w:r>
          <w:rPr>
            <w:noProof/>
            <w:webHidden/>
          </w:rPr>
        </w:r>
        <w:r>
          <w:rPr>
            <w:noProof/>
            <w:webHidden/>
          </w:rPr>
          <w:fldChar w:fldCharType="separate"/>
        </w:r>
        <w:r>
          <w:rPr>
            <w:noProof/>
            <w:webHidden/>
          </w:rPr>
          <w:t>37</w:t>
        </w:r>
        <w:r>
          <w:rPr>
            <w:noProof/>
            <w:webHidden/>
          </w:rPr>
          <w:fldChar w:fldCharType="end"/>
        </w:r>
      </w:hyperlink>
    </w:p>
    <w:p w14:paraId="19C606BE" w14:textId="77777777" w:rsidR="00E01CC0" w:rsidRDefault="00E01CC0">
      <w:pPr>
        <w:pStyle w:val="TOC6"/>
        <w:tabs>
          <w:tab w:val="right" w:leader="dot" w:pos="5030"/>
        </w:tabs>
        <w:rPr>
          <w:rFonts w:eastAsiaTheme="minorEastAsia"/>
          <w:noProof/>
          <w:sz w:val="22"/>
        </w:rPr>
      </w:pPr>
      <w:hyperlink w:anchor="_Toc415585843" w:history="1">
        <w:r w:rsidRPr="0047652F">
          <w:rPr>
            <w:rStyle w:val="Hyperlink"/>
            <w:noProof/>
          </w:rPr>
          <w:t>Actualización de Windows Embedded 8.1 Industry Enterprise (Std, POSR, Ind Retail)</w:t>
        </w:r>
        <w:r>
          <w:rPr>
            <w:noProof/>
            <w:webHidden/>
          </w:rPr>
          <w:tab/>
        </w:r>
        <w:r>
          <w:rPr>
            <w:noProof/>
            <w:webHidden/>
          </w:rPr>
          <w:fldChar w:fldCharType="begin"/>
        </w:r>
        <w:r>
          <w:rPr>
            <w:noProof/>
            <w:webHidden/>
          </w:rPr>
          <w:instrText xml:space="preserve"> PAGEREF _Toc415585843 \h </w:instrText>
        </w:r>
        <w:r>
          <w:rPr>
            <w:noProof/>
            <w:webHidden/>
          </w:rPr>
        </w:r>
        <w:r>
          <w:rPr>
            <w:noProof/>
            <w:webHidden/>
          </w:rPr>
          <w:fldChar w:fldCharType="separate"/>
        </w:r>
        <w:r>
          <w:rPr>
            <w:noProof/>
            <w:webHidden/>
          </w:rPr>
          <w:t>37</w:t>
        </w:r>
        <w:r>
          <w:rPr>
            <w:noProof/>
            <w:webHidden/>
          </w:rPr>
          <w:fldChar w:fldCharType="end"/>
        </w:r>
      </w:hyperlink>
    </w:p>
    <w:p w14:paraId="5CFD7672" w14:textId="77777777" w:rsidR="00E01CC0" w:rsidRDefault="00E01CC0">
      <w:pPr>
        <w:pStyle w:val="TOC6"/>
        <w:tabs>
          <w:tab w:val="right" w:leader="dot" w:pos="5030"/>
        </w:tabs>
        <w:rPr>
          <w:rFonts w:eastAsiaTheme="minorEastAsia"/>
          <w:noProof/>
          <w:sz w:val="22"/>
        </w:rPr>
      </w:pPr>
      <w:hyperlink w:anchor="_Toc415585844" w:history="1">
        <w:r w:rsidRPr="0047652F">
          <w:rPr>
            <w:rStyle w:val="Hyperlink"/>
            <w:noProof/>
          </w:rPr>
          <w:t>Actualización de Windows Embedded 8.1 Industry Enterprise y SA</w:t>
        </w:r>
        <w:r>
          <w:rPr>
            <w:noProof/>
            <w:webHidden/>
          </w:rPr>
          <w:tab/>
        </w:r>
        <w:r>
          <w:rPr>
            <w:noProof/>
            <w:webHidden/>
          </w:rPr>
          <w:fldChar w:fldCharType="begin"/>
        </w:r>
        <w:r>
          <w:rPr>
            <w:noProof/>
            <w:webHidden/>
          </w:rPr>
          <w:instrText xml:space="preserve"> PAGEREF _Toc415585844 \h </w:instrText>
        </w:r>
        <w:r>
          <w:rPr>
            <w:noProof/>
            <w:webHidden/>
          </w:rPr>
        </w:r>
        <w:r>
          <w:rPr>
            <w:noProof/>
            <w:webHidden/>
          </w:rPr>
          <w:fldChar w:fldCharType="separate"/>
        </w:r>
        <w:r>
          <w:rPr>
            <w:noProof/>
            <w:webHidden/>
          </w:rPr>
          <w:t>37</w:t>
        </w:r>
        <w:r>
          <w:rPr>
            <w:noProof/>
            <w:webHidden/>
          </w:rPr>
          <w:fldChar w:fldCharType="end"/>
        </w:r>
      </w:hyperlink>
    </w:p>
    <w:p w14:paraId="02B5E1F0" w14:textId="77777777" w:rsidR="00E01CC0" w:rsidRDefault="00E01CC0">
      <w:pPr>
        <w:pStyle w:val="TOC6"/>
        <w:tabs>
          <w:tab w:val="right" w:leader="dot" w:pos="5030"/>
        </w:tabs>
        <w:rPr>
          <w:rFonts w:eastAsiaTheme="minorEastAsia"/>
          <w:noProof/>
          <w:sz w:val="22"/>
        </w:rPr>
      </w:pPr>
      <w:hyperlink w:anchor="_Toc415585845" w:history="1">
        <w:r w:rsidRPr="0047652F">
          <w:rPr>
            <w:rStyle w:val="Hyperlink"/>
            <w:noProof/>
          </w:rPr>
          <w:t>Actualización de Windows Embedded 8.1 Industry Enterprise y SA (Std, POSR, Ind Retail)</w:t>
        </w:r>
        <w:r>
          <w:rPr>
            <w:noProof/>
            <w:webHidden/>
          </w:rPr>
          <w:tab/>
        </w:r>
        <w:r>
          <w:rPr>
            <w:noProof/>
            <w:webHidden/>
          </w:rPr>
          <w:fldChar w:fldCharType="begin"/>
        </w:r>
        <w:r>
          <w:rPr>
            <w:noProof/>
            <w:webHidden/>
          </w:rPr>
          <w:instrText xml:space="preserve"> PAGEREF _Toc415585845 \h </w:instrText>
        </w:r>
        <w:r>
          <w:rPr>
            <w:noProof/>
            <w:webHidden/>
          </w:rPr>
        </w:r>
        <w:r>
          <w:rPr>
            <w:noProof/>
            <w:webHidden/>
          </w:rPr>
          <w:fldChar w:fldCharType="separate"/>
        </w:r>
        <w:r>
          <w:rPr>
            <w:noProof/>
            <w:webHidden/>
          </w:rPr>
          <w:t>37</w:t>
        </w:r>
        <w:r>
          <w:rPr>
            <w:noProof/>
            <w:webHidden/>
          </w:rPr>
          <w:fldChar w:fldCharType="end"/>
        </w:r>
      </w:hyperlink>
    </w:p>
    <w:p w14:paraId="16A96498" w14:textId="77777777" w:rsidR="00E01CC0" w:rsidRDefault="00E01CC0">
      <w:pPr>
        <w:pStyle w:val="TOC2"/>
        <w:tabs>
          <w:tab w:val="right" w:leader="dot" w:pos="5030"/>
        </w:tabs>
        <w:rPr>
          <w:rFonts w:eastAsiaTheme="minorEastAsia"/>
          <w:b w:val="0"/>
          <w:smallCaps w:val="0"/>
          <w:noProof/>
          <w:sz w:val="22"/>
        </w:rPr>
      </w:pPr>
      <w:hyperlink w:anchor="_Toc415585846" w:history="1">
        <w:r w:rsidRPr="0047652F">
          <w:rPr>
            <w:rStyle w:val="Hyperlink"/>
            <w:noProof/>
          </w:rPr>
          <w:t>Windows Server</w:t>
        </w:r>
        <w:r>
          <w:rPr>
            <w:noProof/>
            <w:webHidden/>
          </w:rPr>
          <w:tab/>
        </w:r>
        <w:r>
          <w:rPr>
            <w:noProof/>
            <w:webHidden/>
          </w:rPr>
          <w:fldChar w:fldCharType="begin"/>
        </w:r>
        <w:r>
          <w:rPr>
            <w:noProof/>
            <w:webHidden/>
          </w:rPr>
          <w:instrText xml:space="preserve"> PAGEREF _Toc415585846 \h </w:instrText>
        </w:r>
        <w:r>
          <w:rPr>
            <w:noProof/>
            <w:webHidden/>
          </w:rPr>
        </w:r>
        <w:r>
          <w:rPr>
            <w:noProof/>
            <w:webHidden/>
          </w:rPr>
          <w:fldChar w:fldCharType="separate"/>
        </w:r>
        <w:r>
          <w:rPr>
            <w:noProof/>
            <w:webHidden/>
          </w:rPr>
          <w:t>40</w:t>
        </w:r>
        <w:r>
          <w:rPr>
            <w:noProof/>
            <w:webHidden/>
          </w:rPr>
          <w:fldChar w:fldCharType="end"/>
        </w:r>
      </w:hyperlink>
    </w:p>
    <w:p w14:paraId="7B84DBBB" w14:textId="77777777" w:rsidR="00E01CC0" w:rsidRDefault="00E01CC0">
      <w:pPr>
        <w:pStyle w:val="TOC4"/>
        <w:tabs>
          <w:tab w:val="right" w:leader="dot" w:pos="5030"/>
        </w:tabs>
        <w:rPr>
          <w:rFonts w:eastAsiaTheme="minorEastAsia"/>
          <w:smallCaps w:val="0"/>
          <w:noProof/>
          <w:sz w:val="22"/>
        </w:rPr>
      </w:pPr>
      <w:hyperlink w:anchor="_Toc415585847" w:history="1">
        <w:r w:rsidRPr="0047652F">
          <w:rPr>
            <w:rStyle w:val="Hyperlink"/>
            <w:noProof/>
          </w:rPr>
          <w:t>Windows MultiPoint Server</w:t>
        </w:r>
        <w:r>
          <w:rPr>
            <w:noProof/>
            <w:webHidden/>
          </w:rPr>
          <w:tab/>
        </w:r>
        <w:r>
          <w:rPr>
            <w:noProof/>
            <w:webHidden/>
          </w:rPr>
          <w:fldChar w:fldCharType="begin"/>
        </w:r>
        <w:r>
          <w:rPr>
            <w:noProof/>
            <w:webHidden/>
          </w:rPr>
          <w:instrText xml:space="preserve"> PAGEREF _Toc415585847 \h </w:instrText>
        </w:r>
        <w:r>
          <w:rPr>
            <w:noProof/>
            <w:webHidden/>
          </w:rPr>
        </w:r>
        <w:r>
          <w:rPr>
            <w:noProof/>
            <w:webHidden/>
          </w:rPr>
          <w:fldChar w:fldCharType="separate"/>
        </w:r>
        <w:r>
          <w:rPr>
            <w:noProof/>
            <w:webHidden/>
          </w:rPr>
          <w:t>40</w:t>
        </w:r>
        <w:r>
          <w:rPr>
            <w:noProof/>
            <w:webHidden/>
          </w:rPr>
          <w:fldChar w:fldCharType="end"/>
        </w:r>
      </w:hyperlink>
    </w:p>
    <w:p w14:paraId="32EE94D6" w14:textId="77777777" w:rsidR="00E01CC0" w:rsidRDefault="00E01CC0">
      <w:pPr>
        <w:pStyle w:val="TOC6"/>
        <w:tabs>
          <w:tab w:val="right" w:leader="dot" w:pos="5030"/>
        </w:tabs>
        <w:rPr>
          <w:rFonts w:eastAsiaTheme="minorEastAsia"/>
          <w:noProof/>
          <w:sz w:val="22"/>
        </w:rPr>
      </w:pPr>
      <w:hyperlink w:anchor="_Toc415585848" w:history="1">
        <w:r w:rsidRPr="0047652F">
          <w:rPr>
            <w:rStyle w:val="Hyperlink"/>
            <w:noProof/>
            <w:lang w:val="es-ES"/>
          </w:rPr>
          <w:t>Licencia CAL de Windows MultiPoint Server 2012 (Dispositivo y Usuario)</w:t>
        </w:r>
        <w:r>
          <w:rPr>
            <w:noProof/>
            <w:webHidden/>
          </w:rPr>
          <w:tab/>
        </w:r>
        <w:r>
          <w:rPr>
            <w:noProof/>
            <w:webHidden/>
          </w:rPr>
          <w:fldChar w:fldCharType="begin"/>
        </w:r>
        <w:r>
          <w:rPr>
            <w:noProof/>
            <w:webHidden/>
          </w:rPr>
          <w:instrText xml:space="preserve"> PAGEREF _Toc415585848 \h </w:instrText>
        </w:r>
        <w:r>
          <w:rPr>
            <w:noProof/>
            <w:webHidden/>
          </w:rPr>
        </w:r>
        <w:r>
          <w:rPr>
            <w:noProof/>
            <w:webHidden/>
          </w:rPr>
          <w:fldChar w:fldCharType="separate"/>
        </w:r>
        <w:r>
          <w:rPr>
            <w:noProof/>
            <w:webHidden/>
          </w:rPr>
          <w:t>40</w:t>
        </w:r>
        <w:r>
          <w:rPr>
            <w:noProof/>
            <w:webHidden/>
          </w:rPr>
          <w:fldChar w:fldCharType="end"/>
        </w:r>
      </w:hyperlink>
    </w:p>
    <w:p w14:paraId="05D0B1FC" w14:textId="77777777" w:rsidR="00E01CC0" w:rsidRDefault="00E01CC0">
      <w:pPr>
        <w:pStyle w:val="TOC6"/>
        <w:tabs>
          <w:tab w:val="right" w:leader="dot" w:pos="5030"/>
        </w:tabs>
        <w:rPr>
          <w:rFonts w:eastAsiaTheme="minorEastAsia"/>
          <w:noProof/>
          <w:sz w:val="22"/>
        </w:rPr>
      </w:pPr>
      <w:hyperlink w:anchor="_Toc415585849" w:history="1">
        <w:r w:rsidRPr="0047652F">
          <w:rPr>
            <w:rStyle w:val="Hyperlink"/>
            <w:noProof/>
            <w:lang w:val="es-ES"/>
          </w:rPr>
          <w:t>Licencia CAL de Windows MultiPoint Server 2012 con Licencia CAL de Windows Server 2012 (Dispositivo y Usuario)</w:t>
        </w:r>
        <w:r>
          <w:rPr>
            <w:noProof/>
            <w:webHidden/>
          </w:rPr>
          <w:tab/>
        </w:r>
        <w:r>
          <w:rPr>
            <w:noProof/>
            <w:webHidden/>
          </w:rPr>
          <w:fldChar w:fldCharType="begin"/>
        </w:r>
        <w:r>
          <w:rPr>
            <w:noProof/>
            <w:webHidden/>
          </w:rPr>
          <w:instrText xml:space="preserve"> PAGEREF _Toc415585849 \h </w:instrText>
        </w:r>
        <w:r>
          <w:rPr>
            <w:noProof/>
            <w:webHidden/>
          </w:rPr>
        </w:r>
        <w:r>
          <w:rPr>
            <w:noProof/>
            <w:webHidden/>
          </w:rPr>
          <w:fldChar w:fldCharType="separate"/>
        </w:r>
        <w:r>
          <w:rPr>
            <w:noProof/>
            <w:webHidden/>
          </w:rPr>
          <w:t>40</w:t>
        </w:r>
        <w:r>
          <w:rPr>
            <w:noProof/>
            <w:webHidden/>
          </w:rPr>
          <w:fldChar w:fldCharType="end"/>
        </w:r>
      </w:hyperlink>
    </w:p>
    <w:p w14:paraId="3248B4AA" w14:textId="77777777" w:rsidR="00E01CC0" w:rsidRDefault="00E01CC0">
      <w:pPr>
        <w:pStyle w:val="TOC6"/>
        <w:tabs>
          <w:tab w:val="right" w:leader="dot" w:pos="5030"/>
        </w:tabs>
        <w:rPr>
          <w:rFonts w:eastAsiaTheme="minorEastAsia"/>
          <w:noProof/>
          <w:sz w:val="22"/>
        </w:rPr>
      </w:pPr>
      <w:hyperlink w:anchor="_Toc415585850" w:history="1">
        <w:r w:rsidRPr="0047652F">
          <w:rPr>
            <w:rStyle w:val="Hyperlink"/>
            <w:noProof/>
          </w:rPr>
          <w:t>Windows MultiPoint Server 2012 Premium</w:t>
        </w:r>
        <w:r>
          <w:rPr>
            <w:noProof/>
            <w:webHidden/>
          </w:rPr>
          <w:tab/>
        </w:r>
        <w:r>
          <w:rPr>
            <w:noProof/>
            <w:webHidden/>
          </w:rPr>
          <w:fldChar w:fldCharType="begin"/>
        </w:r>
        <w:r>
          <w:rPr>
            <w:noProof/>
            <w:webHidden/>
          </w:rPr>
          <w:instrText xml:space="preserve"> PAGEREF _Toc415585850 \h </w:instrText>
        </w:r>
        <w:r>
          <w:rPr>
            <w:noProof/>
            <w:webHidden/>
          </w:rPr>
        </w:r>
        <w:r>
          <w:rPr>
            <w:noProof/>
            <w:webHidden/>
          </w:rPr>
          <w:fldChar w:fldCharType="separate"/>
        </w:r>
        <w:r>
          <w:rPr>
            <w:noProof/>
            <w:webHidden/>
          </w:rPr>
          <w:t>40</w:t>
        </w:r>
        <w:r>
          <w:rPr>
            <w:noProof/>
            <w:webHidden/>
          </w:rPr>
          <w:fldChar w:fldCharType="end"/>
        </w:r>
      </w:hyperlink>
    </w:p>
    <w:p w14:paraId="2A47A65D" w14:textId="77777777" w:rsidR="00E01CC0" w:rsidRDefault="00E01CC0">
      <w:pPr>
        <w:pStyle w:val="TOC6"/>
        <w:tabs>
          <w:tab w:val="right" w:leader="dot" w:pos="5030"/>
        </w:tabs>
        <w:rPr>
          <w:rFonts w:eastAsiaTheme="minorEastAsia"/>
          <w:noProof/>
          <w:sz w:val="22"/>
        </w:rPr>
      </w:pPr>
      <w:hyperlink w:anchor="_Toc415585851" w:history="1">
        <w:r w:rsidRPr="0047652F">
          <w:rPr>
            <w:rStyle w:val="Hyperlink"/>
            <w:noProof/>
          </w:rPr>
          <w:t>Windows MultiPoint Server 2012 Premium con licencia CAL de Windows MultiPoint Server (5 clientes) (Dispositivo y Usuario)</w:t>
        </w:r>
        <w:r>
          <w:rPr>
            <w:noProof/>
            <w:webHidden/>
          </w:rPr>
          <w:tab/>
        </w:r>
        <w:r>
          <w:rPr>
            <w:noProof/>
            <w:webHidden/>
          </w:rPr>
          <w:fldChar w:fldCharType="begin"/>
        </w:r>
        <w:r>
          <w:rPr>
            <w:noProof/>
            <w:webHidden/>
          </w:rPr>
          <w:instrText xml:space="preserve"> PAGEREF _Toc415585851 \h </w:instrText>
        </w:r>
        <w:r>
          <w:rPr>
            <w:noProof/>
            <w:webHidden/>
          </w:rPr>
        </w:r>
        <w:r>
          <w:rPr>
            <w:noProof/>
            <w:webHidden/>
          </w:rPr>
          <w:fldChar w:fldCharType="separate"/>
        </w:r>
        <w:r>
          <w:rPr>
            <w:noProof/>
            <w:webHidden/>
          </w:rPr>
          <w:t>40</w:t>
        </w:r>
        <w:r>
          <w:rPr>
            <w:noProof/>
            <w:webHidden/>
          </w:rPr>
          <w:fldChar w:fldCharType="end"/>
        </w:r>
      </w:hyperlink>
    </w:p>
    <w:p w14:paraId="19C61800" w14:textId="77777777" w:rsidR="00E01CC0" w:rsidRDefault="00E01CC0">
      <w:pPr>
        <w:pStyle w:val="TOC6"/>
        <w:tabs>
          <w:tab w:val="right" w:leader="dot" w:pos="5030"/>
        </w:tabs>
        <w:rPr>
          <w:rFonts w:eastAsiaTheme="minorEastAsia"/>
          <w:noProof/>
          <w:sz w:val="22"/>
        </w:rPr>
      </w:pPr>
      <w:hyperlink w:anchor="_Toc415585852" w:history="1">
        <w:r w:rsidRPr="0047652F">
          <w:rPr>
            <w:rStyle w:val="Hyperlink"/>
            <w:noProof/>
          </w:rPr>
          <w:t>Windows MultiPoint Server 2012 Premium con Licencia CAL de Windows MultiPoint Server (5 clientes) con Licencia CAL de Windows Server 2010 (5 clientes) (Dispositivo y Usuario)</w:t>
        </w:r>
        <w:r>
          <w:rPr>
            <w:noProof/>
            <w:webHidden/>
          </w:rPr>
          <w:tab/>
        </w:r>
        <w:r>
          <w:rPr>
            <w:noProof/>
            <w:webHidden/>
          </w:rPr>
          <w:fldChar w:fldCharType="begin"/>
        </w:r>
        <w:r>
          <w:rPr>
            <w:noProof/>
            <w:webHidden/>
          </w:rPr>
          <w:instrText xml:space="preserve"> PAGEREF _Toc415585852 \h </w:instrText>
        </w:r>
        <w:r>
          <w:rPr>
            <w:noProof/>
            <w:webHidden/>
          </w:rPr>
        </w:r>
        <w:r>
          <w:rPr>
            <w:noProof/>
            <w:webHidden/>
          </w:rPr>
          <w:fldChar w:fldCharType="separate"/>
        </w:r>
        <w:r>
          <w:rPr>
            <w:noProof/>
            <w:webHidden/>
          </w:rPr>
          <w:t>40</w:t>
        </w:r>
        <w:r>
          <w:rPr>
            <w:noProof/>
            <w:webHidden/>
          </w:rPr>
          <w:fldChar w:fldCharType="end"/>
        </w:r>
      </w:hyperlink>
    </w:p>
    <w:p w14:paraId="5F938626" w14:textId="77777777" w:rsidR="00E01CC0" w:rsidRDefault="00E01CC0">
      <w:pPr>
        <w:pStyle w:val="TOC6"/>
        <w:tabs>
          <w:tab w:val="right" w:leader="dot" w:pos="5030"/>
        </w:tabs>
        <w:rPr>
          <w:rFonts w:eastAsiaTheme="minorEastAsia"/>
          <w:noProof/>
          <w:sz w:val="22"/>
        </w:rPr>
      </w:pPr>
      <w:hyperlink w:anchor="_Toc415585853" w:history="1">
        <w:r w:rsidRPr="0047652F">
          <w:rPr>
            <w:rStyle w:val="Hyperlink"/>
            <w:noProof/>
          </w:rPr>
          <w:t>Windows MultiPoint Server 2012 Standard</w:t>
        </w:r>
        <w:r>
          <w:rPr>
            <w:noProof/>
            <w:webHidden/>
          </w:rPr>
          <w:tab/>
        </w:r>
        <w:r>
          <w:rPr>
            <w:noProof/>
            <w:webHidden/>
          </w:rPr>
          <w:fldChar w:fldCharType="begin"/>
        </w:r>
        <w:r>
          <w:rPr>
            <w:noProof/>
            <w:webHidden/>
          </w:rPr>
          <w:instrText xml:space="preserve"> PAGEREF _Toc415585853 \h </w:instrText>
        </w:r>
        <w:r>
          <w:rPr>
            <w:noProof/>
            <w:webHidden/>
          </w:rPr>
        </w:r>
        <w:r>
          <w:rPr>
            <w:noProof/>
            <w:webHidden/>
          </w:rPr>
          <w:fldChar w:fldCharType="separate"/>
        </w:r>
        <w:r>
          <w:rPr>
            <w:noProof/>
            <w:webHidden/>
          </w:rPr>
          <w:t>40</w:t>
        </w:r>
        <w:r>
          <w:rPr>
            <w:noProof/>
            <w:webHidden/>
          </w:rPr>
          <w:fldChar w:fldCharType="end"/>
        </w:r>
      </w:hyperlink>
    </w:p>
    <w:p w14:paraId="398E4AF4" w14:textId="77777777" w:rsidR="00E01CC0" w:rsidRDefault="00E01CC0">
      <w:pPr>
        <w:pStyle w:val="TOC4"/>
        <w:tabs>
          <w:tab w:val="right" w:leader="dot" w:pos="5030"/>
        </w:tabs>
        <w:rPr>
          <w:rFonts w:eastAsiaTheme="minorEastAsia"/>
          <w:smallCaps w:val="0"/>
          <w:noProof/>
          <w:sz w:val="22"/>
        </w:rPr>
      </w:pPr>
      <w:hyperlink w:anchor="_Toc415585854" w:history="1">
        <w:r w:rsidRPr="0047652F">
          <w:rPr>
            <w:rStyle w:val="Hyperlink"/>
            <w:noProof/>
          </w:rPr>
          <w:t>Windows Server</w:t>
        </w:r>
        <w:r>
          <w:rPr>
            <w:noProof/>
            <w:webHidden/>
          </w:rPr>
          <w:tab/>
        </w:r>
        <w:r>
          <w:rPr>
            <w:noProof/>
            <w:webHidden/>
          </w:rPr>
          <w:fldChar w:fldCharType="begin"/>
        </w:r>
        <w:r>
          <w:rPr>
            <w:noProof/>
            <w:webHidden/>
          </w:rPr>
          <w:instrText xml:space="preserve"> PAGEREF _Toc415585854 \h </w:instrText>
        </w:r>
        <w:r>
          <w:rPr>
            <w:noProof/>
            <w:webHidden/>
          </w:rPr>
        </w:r>
        <w:r>
          <w:rPr>
            <w:noProof/>
            <w:webHidden/>
          </w:rPr>
          <w:fldChar w:fldCharType="separate"/>
        </w:r>
        <w:r>
          <w:rPr>
            <w:noProof/>
            <w:webHidden/>
          </w:rPr>
          <w:t>40</w:t>
        </w:r>
        <w:r>
          <w:rPr>
            <w:noProof/>
            <w:webHidden/>
          </w:rPr>
          <w:fldChar w:fldCharType="end"/>
        </w:r>
      </w:hyperlink>
    </w:p>
    <w:p w14:paraId="22DE42BE" w14:textId="77777777" w:rsidR="00E01CC0" w:rsidRDefault="00E01CC0">
      <w:pPr>
        <w:pStyle w:val="TOC6"/>
        <w:tabs>
          <w:tab w:val="right" w:leader="dot" w:pos="5030"/>
        </w:tabs>
        <w:rPr>
          <w:rFonts w:eastAsiaTheme="minorEastAsia"/>
          <w:noProof/>
          <w:sz w:val="22"/>
        </w:rPr>
      </w:pPr>
      <w:hyperlink w:anchor="_Toc415585855" w:history="1">
        <w:r w:rsidRPr="0047652F">
          <w:rPr>
            <w:rStyle w:val="Hyperlink"/>
            <w:noProof/>
          </w:rPr>
          <w:t>Licencia CAL de Windows Server 2012 Active Directory Rights Management Services (Dispositivo y Usuario)</w:t>
        </w:r>
        <w:r>
          <w:rPr>
            <w:noProof/>
            <w:webHidden/>
          </w:rPr>
          <w:tab/>
        </w:r>
        <w:r>
          <w:rPr>
            <w:noProof/>
            <w:webHidden/>
          </w:rPr>
          <w:fldChar w:fldCharType="begin"/>
        </w:r>
        <w:r>
          <w:rPr>
            <w:noProof/>
            <w:webHidden/>
          </w:rPr>
          <w:instrText xml:space="preserve"> PAGEREF _Toc415585855 \h </w:instrText>
        </w:r>
        <w:r>
          <w:rPr>
            <w:noProof/>
            <w:webHidden/>
          </w:rPr>
        </w:r>
        <w:r>
          <w:rPr>
            <w:noProof/>
            <w:webHidden/>
          </w:rPr>
          <w:fldChar w:fldCharType="separate"/>
        </w:r>
        <w:r>
          <w:rPr>
            <w:noProof/>
            <w:webHidden/>
          </w:rPr>
          <w:t>40</w:t>
        </w:r>
        <w:r>
          <w:rPr>
            <w:noProof/>
            <w:webHidden/>
          </w:rPr>
          <w:fldChar w:fldCharType="end"/>
        </w:r>
      </w:hyperlink>
    </w:p>
    <w:p w14:paraId="43B32D2B" w14:textId="77777777" w:rsidR="00E01CC0" w:rsidRDefault="00E01CC0">
      <w:pPr>
        <w:pStyle w:val="TOC6"/>
        <w:tabs>
          <w:tab w:val="right" w:leader="dot" w:pos="5030"/>
        </w:tabs>
        <w:rPr>
          <w:rFonts w:eastAsiaTheme="minorEastAsia"/>
          <w:noProof/>
          <w:sz w:val="22"/>
        </w:rPr>
      </w:pPr>
      <w:hyperlink w:anchor="_Toc415585856" w:history="1">
        <w:r w:rsidRPr="0047652F">
          <w:rPr>
            <w:rStyle w:val="Hyperlink"/>
            <w:noProof/>
            <w:lang w:val="es-ES"/>
          </w:rPr>
          <w:t>Licencia CAL de Windows Server 2012 (Dispositivo y Usuario)</w:t>
        </w:r>
        <w:r>
          <w:rPr>
            <w:noProof/>
            <w:webHidden/>
          </w:rPr>
          <w:tab/>
        </w:r>
        <w:r>
          <w:rPr>
            <w:noProof/>
            <w:webHidden/>
          </w:rPr>
          <w:fldChar w:fldCharType="begin"/>
        </w:r>
        <w:r>
          <w:rPr>
            <w:noProof/>
            <w:webHidden/>
          </w:rPr>
          <w:instrText xml:space="preserve"> PAGEREF _Toc415585856 \h </w:instrText>
        </w:r>
        <w:r>
          <w:rPr>
            <w:noProof/>
            <w:webHidden/>
          </w:rPr>
        </w:r>
        <w:r>
          <w:rPr>
            <w:noProof/>
            <w:webHidden/>
          </w:rPr>
          <w:fldChar w:fldCharType="separate"/>
        </w:r>
        <w:r>
          <w:rPr>
            <w:noProof/>
            <w:webHidden/>
          </w:rPr>
          <w:t>40</w:t>
        </w:r>
        <w:r>
          <w:rPr>
            <w:noProof/>
            <w:webHidden/>
          </w:rPr>
          <w:fldChar w:fldCharType="end"/>
        </w:r>
      </w:hyperlink>
    </w:p>
    <w:p w14:paraId="4BD8A2A9" w14:textId="77777777" w:rsidR="00E01CC0" w:rsidRDefault="00E01CC0">
      <w:pPr>
        <w:pStyle w:val="TOC6"/>
        <w:tabs>
          <w:tab w:val="right" w:leader="dot" w:pos="5030"/>
        </w:tabs>
        <w:rPr>
          <w:rFonts w:eastAsiaTheme="minorEastAsia"/>
          <w:noProof/>
          <w:sz w:val="22"/>
        </w:rPr>
      </w:pPr>
      <w:hyperlink w:anchor="_Toc415585857" w:history="1">
        <w:r w:rsidRPr="0047652F">
          <w:rPr>
            <w:rStyle w:val="Hyperlink"/>
            <w:noProof/>
            <w:lang w:val="es-ES"/>
          </w:rPr>
          <w:t>Licencia CAL de Servicios de Escritorio remoto de Windows Server 2012 (Dispositivo y Usuario)</w:t>
        </w:r>
        <w:r>
          <w:rPr>
            <w:noProof/>
            <w:webHidden/>
          </w:rPr>
          <w:tab/>
        </w:r>
        <w:r>
          <w:rPr>
            <w:noProof/>
            <w:webHidden/>
          </w:rPr>
          <w:fldChar w:fldCharType="begin"/>
        </w:r>
        <w:r>
          <w:rPr>
            <w:noProof/>
            <w:webHidden/>
          </w:rPr>
          <w:instrText xml:space="preserve"> PAGEREF _Toc415585857 \h </w:instrText>
        </w:r>
        <w:r>
          <w:rPr>
            <w:noProof/>
            <w:webHidden/>
          </w:rPr>
        </w:r>
        <w:r>
          <w:rPr>
            <w:noProof/>
            <w:webHidden/>
          </w:rPr>
          <w:fldChar w:fldCharType="separate"/>
        </w:r>
        <w:r>
          <w:rPr>
            <w:noProof/>
            <w:webHidden/>
          </w:rPr>
          <w:t>40</w:t>
        </w:r>
        <w:r>
          <w:rPr>
            <w:noProof/>
            <w:webHidden/>
          </w:rPr>
          <w:fldChar w:fldCharType="end"/>
        </w:r>
      </w:hyperlink>
    </w:p>
    <w:p w14:paraId="50E517A4" w14:textId="77777777" w:rsidR="00E01CC0" w:rsidRDefault="00E01CC0">
      <w:pPr>
        <w:pStyle w:val="TOC6"/>
        <w:tabs>
          <w:tab w:val="right" w:leader="dot" w:pos="5030"/>
        </w:tabs>
        <w:rPr>
          <w:rFonts w:eastAsiaTheme="minorEastAsia"/>
          <w:noProof/>
          <w:sz w:val="22"/>
        </w:rPr>
      </w:pPr>
      <w:hyperlink w:anchor="_Toc415585858" w:history="1">
        <w:r w:rsidRPr="0047652F">
          <w:rPr>
            <w:rStyle w:val="Hyperlink"/>
            <w:noProof/>
            <w:lang w:val="es-ES"/>
          </w:rPr>
          <w:t>External Connector de Servicios de Escritorio remoto de Windows Server 2012</w:t>
        </w:r>
        <w:r>
          <w:rPr>
            <w:noProof/>
            <w:webHidden/>
          </w:rPr>
          <w:tab/>
        </w:r>
        <w:r>
          <w:rPr>
            <w:noProof/>
            <w:webHidden/>
          </w:rPr>
          <w:fldChar w:fldCharType="begin"/>
        </w:r>
        <w:r>
          <w:rPr>
            <w:noProof/>
            <w:webHidden/>
          </w:rPr>
          <w:instrText xml:space="preserve"> PAGEREF _Toc415585858 \h </w:instrText>
        </w:r>
        <w:r>
          <w:rPr>
            <w:noProof/>
            <w:webHidden/>
          </w:rPr>
        </w:r>
        <w:r>
          <w:rPr>
            <w:noProof/>
            <w:webHidden/>
          </w:rPr>
          <w:fldChar w:fldCharType="separate"/>
        </w:r>
        <w:r>
          <w:rPr>
            <w:noProof/>
            <w:webHidden/>
          </w:rPr>
          <w:t>40</w:t>
        </w:r>
        <w:r>
          <w:rPr>
            <w:noProof/>
            <w:webHidden/>
          </w:rPr>
          <w:fldChar w:fldCharType="end"/>
        </w:r>
      </w:hyperlink>
    </w:p>
    <w:p w14:paraId="7FC8DE25" w14:textId="77777777" w:rsidR="00E01CC0" w:rsidRDefault="00E01CC0">
      <w:pPr>
        <w:pStyle w:val="TOC6"/>
        <w:tabs>
          <w:tab w:val="right" w:leader="dot" w:pos="5030"/>
        </w:tabs>
        <w:rPr>
          <w:rFonts w:eastAsiaTheme="minorEastAsia"/>
          <w:noProof/>
          <w:sz w:val="22"/>
        </w:rPr>
      </w:pPr>
      <w:hyperlink w:anchor="_Toc415585859" w:history="1">
        <w:r w:rsidRPr="0047652F">
          <w:rPr>
            <w:rStyle w:val="Hyperlink"/>
            <w:noProof/>
          </w:rPr>
          <w:t>Windows Server 2012 R2 Datacenter</w:t>
        </w:r>
        <w:r>
          <w:rPr>
            <w:noProof/>
            <w:webHidden/>
          </w:rPr>
          <w:tab/>
        </w:r>
        <w:r>
          <w:rPr>
            <w:noProof/>
            <w:webHidden/>
          </w:rPr>
          <w:fldChar w:fldCharType="begin"/>
        </w:r>
        <w:r>
          <w:rPr>
            <w:noProof/>
            <w:webHidden/>
          </w:rPr>
          <w:instrText xml:space="preserve"> PAGEREF _Toc415585859 \h </w:instrText>
        </w:r>
        <w:r>
          <w:rPr>
            <w:noProof/>
            <w:webHidden/>
          </w:rPr>
        </w:r>
        <w:r>
          <w:rPr>
            <w:noProof/>
            <w:webHidden/>
          </w:rPr>
          <w:fldChar w:fldCharType="separate"/>
        </w:r>
        <w:r>
          <w:rPr>
            <w:noProof/>
            <w:webHidden/>
          </w:rPr>
          <w:t>40</w:t>
        </w:r>
        <w:r>
          <w:rPr>
            <w:noProof/>
            <w:webHidden/>
          </w:rPr>
          <w:fldChar w:fldCharType="end"/>
        </w:r>
      </w:hyperlink>
    </w:p>
    <w:p w14:paraId="57FF1D0A" w14:textId="77777777" w:rsidR="00E01CC0" w:rsidRDefault="00E01CC0">
      <w:pPr>
        <w:pStyle w:val="TOC6"/>
        <w:tabs>
          <w:tab w:val="right" w:leader="dot" w:pos="5030"/>
        </w:tabs>
        <w:rPr>
          <w:rFonts w:eastAsiaTheme="minorEastAsia"/>
          <w:noProof/>
          <w:sz w:val="22"/>
        </w:rPr>
      </w:pPr>
      <w:hyperlink w:anchor="_Toc415585860" w:history="1">
        <w:r w:rsidRPr="0047652F">
          <w:rPr>
            <w:rStyle w:val="Hyperlink"/>
            <w:noProof/>
          </w:rPr>
          <w:t>Windows Server 2012 R2 Essentials</w:t>
        </w:r>
        <w:r>
          <w:rPr>
            <w:noProof/>
            <w:webHidden/>
          </w:rPr>
          <w:tab/>
        </w:r>
        <w:r>
          <w:rPr>
            <w:noProof/>
            <w:webHidden/>
          </w:rPr>
          <w:fldChar w:fldCharType="begin"/>
        </w:r>
        <w:r>
          <w:rPr>
            <w:noProof/>
            <w:webHidden/>
          </w:rPr>
          <w:instrText xml:space="preserve"> PAGEREF _Toc415585860 \h </w:instrText>
        </w:r>
        <w:r>
          <w:rPr>
            <w:noProof/>
            <w:webHidden/>
          </w:rPr>
        </w:r>
        <w:r>
          <w:rPr>
            <w:noProof/>
            <w:webHidden/>
          </w:rPr>
          <w:fldChar w:fldCharType="separate"/>
        </w:r>
        <w:r>
          <w:rPr>
            <w:noProof/>
            <w:webHidden/>
          </w:rPr>
          <w:t>40</w:t>
        </w:r>
        <w:r>
          <w:rPr>
            <w:noProof/>
            <w:webHidden/>
          </w:rPr>
          <w:fldChar w:fldCharType="end"/>
        </w:r>
      </w:hyperlink>
    </w:p>
    <w:p w14:paraId="7109DC2D" w14:textId="77777777" w:rsidR="00E01CC0" w:rsidRDefault="00E01CC0">
      <w:pPr>
        <w:pStyle w:val="TOC6"/>
        <w:tabs>
          <w:tab w:val="right" w:leader="dot" w:pos="5030"/>
        </w:tabs>
        <w:rPr>
          <w:rFonts w:eastAsiaTheme="minorEastAsia"/>
          <w:noProof/>
          <w:sz w:val="22"/>
        </w:rPr>
      </w:pPr>
      <w:hyperlink w:anchor="_Toc415585861" w:history="1">
        <w:r w:rsidRPr="0047652F">
          <w:rPr>
            <w:rStyle w:val="Hyperlink"/>
            <w:noProof/>
          </w:rPr>
          <w:t>Windows Server 2012 R2 Standard</w:t>
        </w:r>
        <w:r>
          <w:rPr>
            <w:noProof/>
            <w:webHidden/>
          </w:rPr>
          <w:tab/>
        </w:r>
        <w:r>
          <w:rPr>
            <w:noProof/>
            <w:webHidden/>
          </w:rPr>
          <w:fldChar w:fldCharType="begin"/>
        </w:r>
        <w:r>
          <w:rPr>
            <w:noProof/>
            <w:webHidden/>
          </w:rPr>
          <w:instrText xml:space="preserve"> PAGEREF _Toc415585861 \h </w:instrText>
        </w:r>
        <w:r>
          <w:rPr>
            <w:noProof/>
            <w:webHidden/>
          </w:rPr>
        </w:r>
        <w:r>
          <w:rPr>
            <w:noProof/>
            <w:webHidden/>
          </w:rPr>
          <w:fldChar w:fldCharType="separate"/>
        </w:r>
        <w:r>
          <w:rPr>
            <w:noProof/>
            <w:webHidden/>
          </w:rPr>
          <w:t>40</w:t>
        </w:r>
        <w:r>
          <w:rPr>
            <w:noProof/>
            <w:webHidden/>
          </w:rPr>
          <w:fldChar w:fldCharType="end"/>
        </w:r>
      </w:hyperlink>
    </w:p>
    <w:p w14:paraId="2250987F" w14:textId="77777777" w:rsidR="00E01CC0" w:rsidRDefault="00E01CC0">
      <w:pPr>
        <w:pStyle w:val="TOC6"/>
        <w:tabs>
          <w:tab w:val="right" w:leader="dot" w:pos="5030"/>
        </w:tabs>
        <w:rPr>
          <w:rFonts w:eastAsiaTheme="minorEastAsia"/>
          <w:noProof/>
          <w:sz w:val="22"/>
        </w:rPr>
      </w:pPr>
      <w:hyperlink w:anchor="_Toc415585862" w:history="1">
        <w:r w:rsidRPr="0047652F">
          <w:rPr>
            <w:rStyle w:val="Hyperlink"/>
            <w:noProof/>
          </w:rPr>
          <w:t>External Connector de Windows Server 2012 Active Directory Rights Management Services</w:t>
        </w:r>
        <w:r>
          <w:rPr>
            <w:noProof/>
            <w:webHidden/>
          </w:rPr>
          <w:tab/>
        </w:r>
        <w:r>
          <w:rPr>
            <w:noProof/>
            <w:webHidden/>
          </w:rPr>
          <w:fldChar w:fldCharType="begin"/>
        </w:r>
        <w:r>
          <w:rPr>
            <w:noProof/>
            <w:webHidden/>
          </w:rPr>
          <w:instrText xml:space="preserve"> PAGEREF _Toc415585862 \h </w:instrText>
        </w:r>
        <w:r>
          <w:rPr>
            <w:noProof/>
            <w:webHidden/>
          </w:rPr>
        </w:r>
        <w:r>
          <w:rPr>
            <w:noProof/>
            <w:webHidden/>
          </w:rPr>
          <w:fldChar w:fldCharType="separate"/>
        </w:r>
        <w:r>
          <w:rPr>
            <w:noProof/>
            <w:webHidden/>
          </w:rPr>
          <w:t>40</w:t>
        </w:r>
        <w:r>
          <w:rPr>
            <w:noProof/>
            <w:webHidden/>
          </w:rPr>
          <w:fldChar w:fldCharType="end"/>
        </w:r>
      </w:hyperlink>
    </w:p>
    <w:p w14:paraId="08F6F437" w14:textId="77777777" w:rsidR="00E01CC0" w:rsidRDefault="00E01CC0">
      <w:pPr>
        <w:pStyle w:val="TOC6"/>
        <w:tabs>
          <w:tab w:val="right" w:leader="dot" w:pos="5030"/>
        </w:tabs>
        <w:rPr>
          <w:rFonts w:eastAsiaTheme="minorEastAsia"/>
          <w:noProof/>
          <w:sz w:val="22"/>
        </w:rPr>
      </w:pPr>
      <w:hyperlink w:anchor="_Toc415585863" w:history="1">
        <w:r w:rsidRPr="0047652F">
          <w:rPr>
            <w:rStyle w:val="Hyperlink"/>
            <w:noProof/>
          </w:rPr>
          <w:t>External Connector de Windows Server 2012</w:t>
        </w:r>
        <w:r>
          <w:rPr>
            <w:noProof/>
            <w:webHidden/>
          </w:rPr>
          <w:tab/>
        </w:r>
        <w:r>
          <w:rPr>
            <w:noProof/>
            <w:webHidden/>
          </w:rPr>
          <w:fldChar w:fldCharType="begin"/>
        </w:r>
        <w:r>
          <w:rPr>
            <w:noProof/>
            <w:webHidden/>
          </w:rPr>
          <w:instrText xml:space="preserve"> PAGEREF _Toc415585863 \h </w:instrText>
        </w:r>
        <w:r>
          <w:rPr>
            <w:noProof/>
            <w:webHidden/>
          </w:rPr>
        </w:r>
        <w:r>
          <w:rPr>
            <w:noProof/>
            <w:webHidden/>
          </w:rPr>
          <w:fldChar w:fldCharType="separate"/>
        </w:r>
        <w:r>
          <w:rPr>
            <w:noProof/>
            <w:webHidden/>
          </w:rPr>
          <w:t>40</w:t>
        </w:r>
        <w:r>
          <w:rPr>
            <w:noProof/>
            <w:webHidden/>
          </w:rPr>
          <w:fldChar w:fldCharType="end"/>
        </w:r>
      </w:hyperlink>
    </w:p>
    <w:p w14:paraId="05039EAD" w14:textId="77777777" w:rsidR="00E01CC0" w:rsidRDefault="00E01CC0">
      <w:pPr>
        <w:pStyle w:val="TOC4"/>
        <w:tabs>
          <w:tab w:val="right" w:leader="dot" w:pos="5030"/>
        </w:tabs>
        <w:rPr>
          <w:rFonts w:eastAsiaTheme="minorEastAsia"/>
          <w:smallCaps w:val="0"/>
          <w:noProof/>
          <w:sz w:val="22"/>
        </w:rPr>
      </w:pPr>
      <w:hyperlink w:anchor="_Toc415585864" w:history="1">
        <w:r w:rsidRPr="0047652F">
          <w:rPr>
            <w:rStyle w:val="Hyperlink"/>
            <w:noProof/>
          </w:rPr>
          <w:t>Windows Small Business Server</w:t>
        </w:r>
        <w:r>
          <w:rPr>
            <w:noProof/>
            <w:webHidden/>
          </w:rPr>
          <w:tab/>
        </w:r>
        <w:r>
          <w:rPr>
            <w:noProof/>
            <w:webHidden/>
          </w:rPr>
          <w:fldChar w:fldCharType="begin"/>
        </w:r>
        <w:r>
          <w:rPr>
            <w:noProof/>
            <w:webHidden/>
          </w:rPr>
          <w:instrText xml:space="preserve"> PAGEREF _Toc415585864 \h </w:instrText>
        </w:r>
        <w:r>
          <w:rPr>
            <w:noProof/>
            <w:webHidden/>
          </w:rPr>
        </w:r>
        <w:r>
          <w:rPr>
            <w:noProof/>
            <w:webHidden/>
          </w:rPr>
          <w:fldChar w:fldCharType="separate"/>
        </w:r>
        <w:r>
          <w:rPr>
            <w:noProof/>
            <w:webHidden/>
          </w:rPr>
          <w:t>41</w:t>
        </w:r>
        <w:r>
          <w:rPr>
            <w:noProof/>
            <w:webHidden/>
          </w:rPr>
          <w:fldChar w:fldCharType="end"/>
        </w:r>
      </w:hyperlink>
    </w:p>
    <w:p w14:paraId="76EB0B44" w14:textId="77777777" w:rsidR="00E01CC0" w:rsidRDefault="00E01CC0">
      <w:pPr>
        <w:pStyle w:val="TOC6"/>
        <w:tabs>
          <w:tab w:val="right" w:leader="dot" w:pos="5030"/>
        </w:tabs>
        <w:rPr>
          <w:rFonts w:eastAsiaTheme="minorEastAsia"/>
          <w:noProof/>
          <w:sz w:val="22"/>
        </w:rPr>
      </w:pPr>
      <w:hyperlink w:anchor="_Toc415585865" w:history="1">
        <w:r w:rsidRPr="0047652F">
          <w:rPr>
            <w:rStyle w:val="Hyperlink"/>
            <w:noProof/>
          </w:rPr>
          <w:t>CAL Suite de Windows Small Business Server 2011 (1 cliente)</w:t>
        </w:r>
        <w:r>
          <w:rPr>
            <w:noProof/>
            <w:webHidden/>
          </w:rPr>
          <w:tab/>
        </w:r>
        <w:r>
          <w:rPr>
            <w:noProof/>
            <w:webHidden/>
          </w:rPr>
          <w:fldChar w:fldCharType="begin"/>
        </w:r>
        <w:r>
          <w:rPr>
            <w:noProof/>
            <w:webHidden/>
          </w:rPr>
          <w:instrText xml:space="preserve"> PAGEREF _Toc415585865 \h </w:instrText>
        </w:r>
        <w:r>
          <w:rPr>
            <w:noProof/>
            <w:webHidden/>
          </w:rPr>
        </w:r>
        <w:r>
          <w:rPr>
            <w:noProof/>
            <w:webHidden/>
          </w:rPr>
          <w:fldChar w:fldCharType="separate"/>
        </w:r>
        <w:r>
          <w:rPr>
            <w:noProof/>
            <w:webHidden/>
          </w:rPr>
          <w:t>41</w:t>
        </w:r>
        <w:r>
          <w:rPr>
            <w:noProof/>
            <w:webHidden/>
          </w:rPr>
          <w:fldChar w:fldCharType="end"/>
        </w:r>
      </w:hyperlink>
    </w:p>
    <w:p w14:paraId="321C274A" w14:textId="77777777" w:rsidR="00E01CC0" w:rsidRDefault="00E01CC0">
      <w:pPr>
        <w:pStyle w:val="TOC6"/>
        <w:tabs>
          <w:tab w:val="right" w:leader="dot" w:pos="5030"/>
        </w:tabs>
        <w:rPr>
          <w:rFonts w:eastAsiaTheme="minorEastAsia"/>
          <w:noProof/>
          <w:sz w:val="22"/>
        </w:rPr>
      </w:pPr>
      <w:hyperlink w:anchor="_Toc415585866" w:history="1">
        <w:r w:rsidRPr="0047652F">
          <w:rPr>
            <w:rStyle w:val="Hyperlink"/>
            <w:noProof/>
          </w:rPr>
          <w:t>CAL Suite de Windows Small Business Server 2011 (5 cliente)</w:t>
        </w:r>
        <w:r>
          <w:rPr>
            <w:noProof/>
            <w:webHidden/>
          </w:rPr>
          <w:tab/>
        </w:r>
        <w:r>
          <w:rPr>
            <w:noProof/>
            <w:webHidden/>
          </w:rPr>
          <w:fldChar w:fldCharType="begin"/>
        </w:r>
        <w:r>
          <w:rPr>
            <w:noProof/>
            <w:webHidden/>
          </w:rPr>
          <w:instrText xml:space="preserve"> PAGEREF _Toc415585866 \h </w:instrText>
        </w:r>
        <w:r>
          <w:rPr>
            <w:noProof/>
            <w:webHidden/>
          </w:rPr>
        </w:r>
        <w:r>
          <w:rPr>
            <w:noProof/>
            <w:webHidden/>
          </w:rPr>
          <w:fldChar w:fldCharType="separate"/>
        </w:r>
        <w:r>
          <w:rPr>
            <w:noProof/>
            <w:webHidden/>
          </w:rPr>
          <w:t>41</w:t>
        </w:r>
        <w:r>
          <w:rPr>
            <w:noProof/>
            <w:webHidden/>
          </w:rPr>
          <w:fldChar w:fldCharType="end"/>
        </w:r>
      </w:hyperlink>
    </w:p>
    <w:p w14:paraId="7D1C17D2" w14:textId="77777777" w:rsidR="00E01CC0" w:rsidRDefault="00E01CC0">
      <w:pPr>
        <w:pStyle w:val="TOC6"/>
        <w:tabs>
          <w:tab w:val="right" w:leader="dot" w:pos="5030"/>
        </w:tabs>
        <w:rPr>
          <w:rFonts w:eastAsiaTheme="minorEastAsia"/>
          <w:noProof/>
          <w:sz w:val="22"/>
        </w:rPr>
      </w:pPr>
      <w:hyperlink w:anchor="_Toc415585867" w:history="1">
        <w:r w:rsidRPr="0047652F">
          <w:rPr>
            <w:rStyle w:val="Hyperlink"/>
            <w:noProof/>
          </w:rPr>
          <w:t>CAL Suite de Windows Small Business Server 2011 (20 cliente)</w:t>
        </w:r>
        <w:r>
          <w:rPr>
            <w:noProof/>
            <w:webHidden/>
          </w:rPr>
          <w:tab/>
        </w:r>
        <w:r>
          <w:rPr>
            <w:noProof/>
            <w:webHidden/>
          </w:rPr>
          <w:fldChar w:fldCharType="begin"/>
        </w:r>
        <w:r>
          <w:rPr>
            <w:noProof/>
            <w:webHidden/>
          </w:rPr>
          <w:instrText xml:space="preserve"> PAGEREF _Toc415585867 \h </w:instrText>
        </w:r>
        <w:r>
          <w:rPr>
            <w:noProof/>
            <w:webHidden/>
          </w:rPr>
        </w:r>
        <w:r>
          <w:rPr>
            <w:noProof/>
            <w:webHidden/>
          </w:rPr>
          <w:fldChar w:fldCharType="separate"/>
        </w:r>
        <w:r>
          <w:rPr>
            <w:noProof/>
            <w:webHidden/>
          </w:rPr>
          <w:t>41</w:t>
        </w:r>
        <w:r>
          <w:rPr>
            <w:noProof/>
            <w:webHidden/>
          </w:rPr>
          <w:fldChar w:fldCharType="end"/>
        </w:r>
      </w:hyperlink>
    </w:p>
    <w:p w14:paraId="39CAE09B" w14:textId="77777777" w:rsidR="00E01CC0" w:rsidRDefault="00E01CC0">
      <w:pPr>
        <w:pStyle w:val="TOC6"/>
        <w:tabs>
          <w:tab w:val="right" w:leader="dot" w:pos="5030"/>
        </w:tabs>
        <w:rPr>
          <w:rFonts w:eastAsiaTheme="minorEastAsia"/>
          <w:noProof/>
          <w:sz w:val="22"/>
        </w:rPr>
      </w:pPr>
      <w:hyperlink w:anchor="_Toc415585868" w:history="1">
        <w:r w:rsidRPr="0047652F">
          <w:rPr>
            <w:rStyle w:val="Hyperlink"/>
            <w:noProof/>
          </w:rPr>
          <w:t>CAL Suite del Complemento de Windows Small Business Server 2011 Premium (1 cliente)</w:t>
        </w:r>
        <w:r>
          <w:rPr>
            <w:noProof/>
            <w:webHidden/>
          </w:rPr>
          <w:tab/>
        </w:r>
        <w:r>
          <w:rPr>
            <w:noProof/>
            <w:webHidden/>
          </w:rPr>
          <w:fldChar w:fldCharType="begin"/>
        </w:r>
        <w:r>
          <w:rPr>
            <w:noProof/>
            <w:webHidden/>
          </w:rPr>
          <w:instrText xml:space="preserve"> PAGEREF _Toc415585868 \h </w:instrText>
        </w:r>
        <w:r>
          <w:rPr>
            <w:noProof/>
            <w:webHidden/>
          </w:rPr>
        </w:r>
        <w:r>
          <w:rPr>
            <w:noProof/>
            <w:webHidden/>
          </w:rPr>
          <w:fldChar w:fldCharType="separate"/>
        </w:r>
        <w:r>
          <w:rPr>
            <w:noProof/>
            <w:webHidden/>
          </w:rPr>
          <w:t>41</w:t>
        </w:r>
        <w:r>
          <w:rPr>
            <w:noProof/>
            <w:webHidden/>
          </w:rPr>
          <w:fldChar w:fldCharType="end"/>
        </w:r>
      </w:hyperlink>
    </w:p>
    <w:p w14:paraId="371763F7" w14:textId="77777777" w:rsidR="00E01CC0" w:rsidRDefault="00E01CC0">
      <w:pPr>
        <w:pStyle w:val="TOC6"/>
        <w:tabs>
          <w:tab w:val="right" w:leader="dot" w:pos="5030"/>
        </w:tabs>
        <w:rPr>
          <w:rFonts w:eastAsiaTheme="minorEastAsia"/>
          <w:noProof/>
          <w:sz w:val="22"/>
        </w:rPr>
      </w:pPr>
      <w:hyperlink w:anchor="_Toc415585869" w:history="1">
        <w:r w:rsidRPr="0047652F">
          <w:rPr>
            <w:rStyle w:val="Hyperlink"/>
            <w:noProof/>
          </w:rPr>
          <w:t>CAL Suite del Complemento de Windows Small Business Server 2011 Premium (5 cliente)</w:t>
        </w:r>
        <w:r>
          <w:rPr>
            <w:noProof/>
            <w:webHidden/>
          </w:rPr>
          <w:tab/>
        </w:r>
        <w:r>
          <w:rPr>
            <w:noProof/>
            <w:webHidden/>
          </w:rPr>
          <w:fldChar w:fldCharType="begin"/>
        </w:r>
        <w:r>
          <w:rPr>
            <w:noProof/>
            <w:webHidden/>
          </w:rPr>
          <w:instrText xml:space="preserve"> PAGEREF _Toc415585869 \h </w:instrText>
        </w:r>
        <w:r>
          <w:rPr>
            <w:noProof/>
            <w:webHidden/>
          </w:rPr>
        </w:r>
        <w:r>
          <w:rPr>
            <w:noProof/>
            <w:webHidden/>
          </w:rPr>
          <w:fldChar w:fldCharType="separate"/>
        </w:r>
        <w:r>
          <w:rPr>
            <w:noProof/>
            <w:webHidden/>
          </w:rPr>
          <w:t>41</w:t>
        </w:r>
        <w:r>
          <w:rPr>
            <w:noProof/>
            <w:webHidden/>
          </w:rPr>
          <w:fldChar w:fldCharType="end"/>
        </w:r>
      </w:hyperlink>
    </w:p>
    <w:p w14:paraId="1762C36A" w14:textId="77777777" w:rsidR="00E01CC0" w:rsidRDefault="00E01CC0">
      <w:pPr>
        <w:pStyle w:val="TOC6"/>
        <w:tabs>
          <w:tab w:val="right" w:leader="dot" w:pos="5030"/>
        </w:tabs>
        <w:rPr>
          <w:rFonts w:eastAsiaTheme="minorEastAsia"/>
          <w:noProof/>
          <w:sz w:val="22"/>
        </w:rPr>
      </w:pPr>
      <w:hyperlink w:anchor="_Toc415585870" w:history="1">
        <w:r w:rsidRPr="0047652F">
          <w:rPr>
            <w:rStyle w:val="Hyperlink"/>
            <w:noProof/>
          </w:rPr>
          <w:t>CAL Suite del Complemento de Windows Small Business Server 2011 Premium (20 cliente)</w:t>
        </w:r>
        <w:r>
          <w:rPr>
            <w:noProof/>
            <w:webHidden/>
          </w:rPr>
          <w:tab/>
        </w:r>
        <w:r>
          <w:rPr>
            <w:noProof/>
            <w:webHidden/>
          </w:rPr>
          <w:fldChar w:fldCharType="begin"/>
        </w:r>
        <w:r>
          <w:rPr>
            <w:noProof/>
            <w:webHidden/>
          </w:rPr>
          <w:instrText xml:space="preserve"> PAGEREF _Toc415585870 \h </w:instrText>
        </w:r>
        <w:r>
          <w:rPr>
            <w:noProof/>
            <w:webHidden/>
          </w:rPr>
        </w:r>
        <w:r>
          <w:rPr>
            <w:noProof/>
            <w:webHidden/>
          </w:rPr>
          <w:fldChar w:fldCharType="separate"/>
        </w:r>
        <w:r>
          <w:rPr>
            <w:noProof/>
            <w:webHidden/>
          </w:rPr>
          <w:t>41</w:t>
        </w:r>
        <w:r>
          <w:rPr>
            <w:noProof/>
            <w:webHidden/>
          </w:rPr>
          <w:fldChar w:fldCharType="end"/>
        </w:r>
      </w:hyperlink>
    </w:p>
    <w:p w14:paraId="42EF7454" w14:textId="77777777" w:rsidR="00E01CC0" w:rsidRDefault="00E01CC0">
      <w:pPr>
        <w:pStyle w:val="TOC1"/>
        <w:tabs>
          <w:tab w:val="right" w:leader="dot" w:pos="5030"/>
        </w:tabs>
        <w:rPr>
          <w:rFonts w:eastAsiaTheme="minorEastAsia"/>
          <w:b w:val="0"/>
          <w:caps w:val="0"/>
          <w:noProof/>
          <w:sz w:val="22"/>
        </w:rPr>
      </w:pPr>
      <w:hyperlink w:anchor="_Toc415585871" w:history="1">
        <w:r w:rsidRPr="0047652F">
          <w:rPr>
            <w:rStyle w:val="Hyperlink"/>
            <w:noProof/>
            <w:lang w:val="es-ES"/>
          </w:rPr>
          <w:t>Servicios en Línea</w:t>
        </w:r>
        <w:r>
          <w:rPr>
            <w:noProof/>
            <w:webHidden/>
          </w:rPr>
          <w:tab/>
        </w:r>
        <w:r>
          <w:rPr>
            <w:noProof/>
            <w:webHidden/>
          </w:rPr>
          <w:fldChar w:fldCharType="begin"/>
        </w:r>
        <w:r>
          <w:rPr>
            <w:noProof/>
            <w:webHidden/>
          </w:rPr>
          <w:instrText xml:space="preserve"> PAGEREF _Toc415585871 \h </w:instrText>
        </w:r>
        <w:r>
          <w:rPr>
            <w:noProof/>
            <w:webHidden/>
          </w:rPr>
        </w:r>
        <w:r>
          <w:rPr>
            <w:noProof/>
            <w:webHidden/>
          </w:rPr>
          <w:fldChar w:fldCharType="separate"/>
        </w:r>
        <w:r>
          <w:rPr>
            <w:noProof/>
            <w:webHidden/>
          </w:rPr>
          <w:t>42</w:t>
        </w:r>
        <w:r>
          <w:rPr>
            <w:noProof/>
            <w:webHidden/>
          </w:rPr>
          <w:fldChar w:fldCharType="end"/>
        </w:r>
      </w:hyperlink>
    </w:p>
    <w:p w14:paraId="774E848B" w14:textId="77777777" w:rsidR="00E01CC0" w:rsidRDefault="00E01CC0">
      <w:pPr>
        <w:pStyle w:val="TOC2"/>
        <w:tabs>
          <w:tab w:val="right" w:leader="dot" w:pos="5030"/>
        </w:tabs>
        <w:rPr>
          <w:rFonts w:eastAsiaTheme="minorEastAsia"/>
          <w:b w:val="0"/>
          <w:smallCaps w:val="0"/>
          <w:noProof/>
          <w:sz w:val="22"/>
        </w:rPr>
      </w:pPr>
      <w:hyperlink w:anchor="_Toc415585872" w:history="1">
        <w:r w:rsidRPr="0047652F">
          <w:rPr>
            <w:rStyle w:val="Hyperlink"/>
            <w:noProof/>
            <w:lang w:val="es-ES"/>
          </w:rPr>
          <w:t>Términos generales</w:t>
        </w:r>
        <w:r>
          <w:rPr>
            <w:noProof/>
            <w:webHidden/>
          </w:rPr>
          <w:tab/>
        </w:r>
        <w:r>
          <w:rPr>
            <w:noProof/>
            <w:webHidden/>
          </w:rPr>
          <w:fldChar w:fldCharType="begin"/>
        </w:r>
        <w:r>
          <w:rPr>
            <w:noProof/>
            <w:webHidden/>
          </w:rPr>
          <w:instrText xml:space="preserve"> PAGEREF _Toc415585872 \h </w:instrText>
        </w:r>
        <w:r>
          <w:rPr>
            <w:noProof/>
            <w:webHidden/>
          </w:rPr>
        </w:r>
        <w:r>
          <w:rPr>
            <w:noProof/>
            <w:webHidden/>
          </w:rPr>
          <w:fldChar w:fldCharType="separate"/>
        </w:r>
        <w:r>
          <w:rPr>
            <w:noProof/>
            <w:webHidden/>
          </w:rPr>
          <w:t>42</w:t>
        </w:r>
        <w:r>
          <w:rPr>
            <w:noProof/>
            <w:webHidden/>
          </w:rPr>
          <w:fldChar w:fldCharType="end"/>
        </w:r>
      </w:hyperlink>
    </w:p>
    <w:p w14:paraId="1A3FB405" w14:textId="77777777" w:rsidR="00E01CC0" w:rsidRDefault="00E01CC0">
      <w:pPr>
        <w:pStyle w:val="TOC4"/>
        <w:tabs>
          <w:tab w:val="right" w:leader="dot" w:pos="5030"/>
        </w:tabs>
        <w:rPr>
          <w:rFonts w:eastAsiaTheme="minorEastAsia"/>
          <w:smallCaps w:val="0"/>
          <w:noProof/>
          <w:sz w:val="22"/>
        </w:rPr>
      </w:pPr>
      <w:hyperlink w:anchor="_Toc415585873" w:history="1">
        <w:r w:rsidRPr="0047652F">
          <w:rPr>
            <w:rStyle w:val="Hyperlink"/>
            <w:noProof/>
            <w:lang w:val="es-ES"/>
          </w:rPr>
          <w:t>Disponibilidad Regional de Servicios en Línea</w:t>
        </w:r>
        <w:r>
          <w:rPr>
            <w:noProof/>
            <w:webHidden/>
          </w:rPr>
          <w:tab/>
        </w:r>
        <w:r>
          <w:rPr>
            <w:noProof/>
            <w:webHidden/>
          </w:rPr>
          <w:fldChar w:fldCharType="begin"/>
        </w:r>
        <w:r>
          <w:rPr>
            <w:noProof/>
            <w:webHidden/>
          </w:rPr>
          <w:instrText xml:space="preserve"> PAGEREF _Toc415585873 \h </w:instrText>
        </w:r>
        <w:r>
          <w:rPr>
            <w:noProof/>
            <w:webHidden/>
          </w:rPr>
        </w:r>
        <w:r>
          <w:rPr>
            <w:noProof/>
            <w:webHidden/>
          </w:rPr>
          <w:fldChar w:fldCharType="separate"/>
        </w:r>
        <w:r>
          <w:rPr>
            <w:noProof/>
            <w:webHidden/>
          </w:rPr>
          <w:t>42</w:t>
        </w:r>
        <w:r>
          <w:rPr>
            <w:noProof/>
            <w:webHidden/>
          </w:rPr>
          <w:fldChar w:fldCharType="end"/>
        </w:r>
      </w:hyperlink>
    </w:p>
    <w:p w14:paraId="18E9F079" w14:textId="77777777" w:rsidR="00E01CC0" w:rsidRDefault="00E01CC0">
      <w:pPr>
        <w:pStyle w:val="TOC4"/>
        <w:tabs>
          <w:tab w:val="right" w:leader="dot" w:pos="5030"/>
        </w:tabs>
        <w:rPr>
          <w:rFonts w:eastAsiaTheme="minorEastAsia"/>
          <w:smallCaps w:val="0"/>
          <w:noProof/>
          <w:sz w:val="22"/>
        </w:rPr>
      </w:pPr>
      <w:hyperlink w:anchor="_Toc415585874" w:history="1">
        <w:r w:rsidRPr="0047652F">
          <w:rPr>
            <w:rStyle w:val="Hyperlink"/>
            <w:noProof/>
            <w:lang w:val="es-ES"/>
          </w:rPr>
          <w:t>Reglas de compra de servicios online</w:t>
        </w:r>
        <w:r>
          <w:rPr>
            <w:noProof/>
            <w:webHidden/>
          </w:rPr>
          <w:tab/>
        </w:r>
        <w:r>
          <w:rPr>
            <w:noProof/>
            <w:webHidden/>
          </w:rPr>
          <w:fldChar w:fldCharType="begin"/>
        </w:r>
        <w:r>
          <w:rPr>
            <w:noProof/>
            <w:webHidden/>
          </w:rPr>
          <w:instrText xml:space="preserve"> PAGEREF _Toc415585874 \h </w:instrText>
        </w:r>
        <w:r>
          <w:rPr>
            <w:noProof/>
            <w:webHidden/>
          </w:rPr>
        </w:r>
        <w:r>
          <w:rPr>
            <w:noProof/>
            <w:webHidden/>
          </w:rPr>
          <w:fldChar w:fldCharType="separate"/>
        </w:r>
        <w:r>
          <w:rPr>
            <w:noProof/>
            <w:webHidden/>
          </w:rPr>
          <w:t>42</w:t>
        </w:r>
        <w:r>
          <w:rPr>
            <w:noProof/>
            <w:webHidden/>
          </w:rPr>
          <w:fldChar w:fldCharType="end"/>
        </w:r>
      </w:hyperlink>
    </w:p>
    <w:p w14:paraId="61BAFE76" w14:textId="77777777" w:rsidR="00E01CC0" w:rsidRDefault="00E01CC0">
      <w:pPr>
        <w:pStyle w:val="TOC4"/>
        <w:tabs>
          <w:tab w:val="right" w:leader="dot" w:pos="5030"/>
        </w:tabs>
        <w:rPr>
          <w:rFonts w:eastAsiaTheme="minorEastAsia"/>
          <w:smallCaps w:val="0"/>
          <w:noProof/>
          <w:sz w:val="22"/>
        </w:rPr>
      </w:pPr>
      <w:hyperlink w:anchor="_Toc415585875" w:history="1">
        <w:r w:rsidRPr="0047652F">
          <w:rPr>
            <w:rStyle w:val="Hyperlink"/>
            <w:noProof/>
            <w:lang w:val="es-ES"/>
          </w:rPr>
          <w:t>Opciones de condiciones de pago y términos de suscripción a los servicios en línea</w:t>
        </w:r>
        <w:r>
          <w:rPr>
            <w:noProof/>
            <w:webHidden/>
          </w:rPr>
          <w:tab/>
        </w:r>
        <w:r>
          <w:rPr>
            <w:noProof/>
            <w:webHidden/>
          </w:rPr>
          <w:fldChar w:fldCharType="begin"/>
        </w:r>
        <w:r>
          <w:rPr>
            <w:noProof/>
            <w:webHidden/>
          </w:rPr>
          <w:instrText xml:space="preserve"> PAGEREF _Toc415585875 \h </w:instrText>
        </w:r>
        <w:r>
          <w:rPr>
            <w:noProof/>
            <w:webHidden/>
          </w:rPr>
        </w:r>
        <w:r>
          <w:rPr>
            <w:noProof/>
            <w:webHidden/>
          </w:rPr>
          <w:fldChar w:fldCharType="separate"/>
        </w:r>
        <w:r>
          <w:rPr>
            <w:noProof/>
            <w:webHidden/>
          </w:rPr>
          <w:t>42</w:t>
        </w:r>
        <w:r>
          <w:rPr>
            <w:noProof/>
            <w:webHidden/>
          </w:rPr>
          <w:fldChar w:fldCharType="end"/>
        </w:r>
      </w:hyperlink>
    </w:p>
    <w:p w14:paraId="5DC0F106" w14:textId="77777777" w:rsidR="00E01CC0" w:rsidRDefault="00E01CC0">
      <w:pPr>
        <w:pStyle w:val="TOC4"/>
        <w:tabs>
          <w:tab w:val="right" w:leader="dot" w:pos="5030"/>
        </w:tabs>
        <w:rPr>
          <w:rFonts w:eastAsiaTheme="minorEastAsia"/>
          <w:smallCaps w:val="0"/>
          <w:noProof/>
          <w:sz w:val="22"/>
        </w:rPr>
      </w:pPr>
      <w:hyperlink w:anchor="_Toc415585876" w:history="1">
        <w:r w:rsidRPr="0047652F">
          <w:rPr>
            <w:rStyle w:val="Hyperlink"/>
            <w:noProof/>
            <w:lang w:val="es-ES"/>
          </w:rPr>
          <w:t>Renovación de los servicios online</w:t>
        </w:r>
        <w:r>
          <w:rPr>
            <w:noProof/>
            <w:webHidden/>
          </w:rPr>
          <w:tab/>
        </w:r>
        <w:r>
          <w:rPr>
            <w:noProof/>
            <w:webHidden/>
          </w:rPr>
          <w:fldChar w:fldCharType="begin"/>
        </w:r>
        <w:r>
          <w:rPr>
            <w:noProof/>
            <w:webHidden/>
          </w:rPr>
          <w:instrText xml:space="preserve"> PAGEREF _Toc415585876 \h </w:instrText>
        </w:r>
        <w:r>
          <w:rPr>
            <w:noProof/>
            <w:webHidden/>
          </w:rPr>
        </w:r>
        <w:r>
          <w:rPr>
            <w:noProof/>
            <w:webHidden/>
          </w:rPr>
          <w:fldChar w:fldCharType="separate"/>
        </w:r>
        <w:r>
          <w:rPr>
            <w:noProof/>
            <w:webHidden/>
          </w:rPr>
          <w:t>43</w:t>
        </w:r>
        <w:r>
          <w:rPr>
            <w:noProof/>
            <w:webHidden/>
          </w:rPr>
          <w:fldChar w:fldCharType="end"/>
        </w:r>
      </w:hyperlink>
    </w:p>
    <w:p w14:paraId="4DEB4C32" w14:textId="77777777" w:rsidR="00E01CC0" w:rsidRDefault="00E01CC0">
      <w:pPr>
        <w:pStyle w:val="TOC2"/>
        <w:tabs>
          <w:tab w:val="right" w:leader="dot" w:pos="5030"/>
        </w:tabs>
        <w:rPr>
          <w:rFonts w:eastAsiaTheme="minorEastAsia"/>
          <w:b w:val="0"/>
          <w:smallCaps w:val="0"/>
          <w:noProof/>
          <w:sz w:val="22"/>
        </w:rPr>
      </w:pPr>
      <w:hyperlink w:anchor="_Toc415585877" w:history="1">
        <w:r w:rsidRPr="0047652F">
          <w:rPr>
            <w:rStyle w:val="Hyperlink"/>
            <w:noProof/>
            <w:lang w:val="es-ES"/>
          </w:rPr>
          <w:t>Servicios de Microsoft Azure</w:t>
        </w:r>
        <w:r>
          <w:rPr>
            <w:noProof/>
            <w:webHidden/>
          </w:rPr>
          <w:tab/>
        </w:r>
        <w:r>
          <w:rPr>
            <w:noProof/>
            <w:webHidden/>
          </w:rPr>
          <w:fldChar w:fldCharType="begin"/>
        </w:r>
        <w:r>
          <w:rPr>
            <w:noProof/>
            <w:webHidden/>
          </w:rPr>
          <w:instrText xml:space="preserve"> PAGEREF _Toc415585877 \h </w:instrText>
        </w:r>
        <w:r>
          <w:rPr>
            <w:noProof/>
            <w:webHidden/>
          </w:rPr>
        </w:r>
        <w:r>
          <w:rPr>
            <w:noProof/>
            <w:webHidden/>
          </w:rPr>
          <w:fldChar w:fldCharType="separate"/>
        </w:r>
        <w:r>
          <w:rPr>
            <w:noProof/>
            <w:webHidden/>
          </w:rPr>
          <w:t>43</w:t>
        </w:r>
        <w:r>
          <w:rPr>
            <w:noProof/>
            <w:webHidden/>
          </w:rPr>
          <w:fldChar w:fldCharType="end"/>
        </w:r>
      </w:hyperlink>
    </w:p>
    <w:p w14:paraId="56D6EBE9" w14:textId="77777777" w:rsidR="00E01CC0" w:rsidRDefault="00E01CC0">
      <w:pPr>
        <w:pStyle w:val="TOC4"/>
        <w:tabs>
          <w:tab w:val="right" w:leader="dot" w:pos="5030"/>
        </w:tabs>
        <w:rPr>
          <w:rFonts w:eastAsiaTheme="minorEastAsia"/>
          <w:smallCaps w:val="0"/>
          <w:noProof/>
          <w:sz w:val="22"/>
        </w:rPr>
      </w:pPr>
      <w:hyperlink w:anchor="_Toc415585878" w:history="1">
        <w:r w:rsidRPr="0047652F">
          <w:rPr>
            <w:rStyle w:val="Hyperlink"/>
            <w:noProof/>
            <w:lang w:val="es-ES"/>
          </w:rPr>
          <w:t>Servicios de Microsoft Azure</w:t>
        </w:r>
        <w:r>
          <w:rPr>
            <w:noProof/>
            <w:webHidden/>
          </w:rPr>
          <w:tab/>
        </w:r>
        <w:r>
          <w:rPr>
            <w:noProof/>
            <w:webHidden/>
          </w:rPr>
          <w:fldChar w:fldCharType="begin"/>
        </w:r>
        <w:r>
          <w:rPr>
            <w:noProof/>
            <w:webHidden/>
          </w:rPr>
          <w:instrText xml:space="preserve"> PAGEREF _Toc415585878 \h </w:instrText>
        </w:r>
        <w:r>
          <w:rPr>
            <w:noProof/>
            <w:webHidden/>
          </w:rPr>
        </w:r>
        <w:r>
          <w:rPr>
            <w:noProof/>
            <w:webHidden/>
          </w:rPr>
          <w:fldChar w:fldCharType="separate"/>
        </w:r>
        <w:r>
          <w:rPr>
            <w:noProof/>
            <w:webHidden/>
          </w:rPr>
          <w:t>45</w:t>
        </w:r>
        <w:r>
          <w:rPr>
            <w:noProof/>
            <w:webHidden/>
          </w:rPr>
          <w:fldChar w:fldCharType="end"/>
        </w:r>
      </w:hyperlink>
    </w:p>
    <w:p w14:paraId="0E252A01" w14:textId="77777777" w:rsidR="00E01CC0" w:rsidRDefault="00E01CC0">
      <w:pPr>
        <w:pStyle w:val="TOC6"/>
        <w:tabs>
          <w:tab w:val="right" w:leader="dot" w:pos="5030"/>
        </w:tabs>
        <w:rPr>
          <w:rFonts w:eastAsiaTheme="minorEastAsia"/>
          <w:noProof/>
          <w:sz w:val="22"/>
        </w:rPr>
      </w:pPr>
      <w:hyperlink w:anchor="_Toc415585879" w:history="1">
        <w:r w:rsidRPr="0047652F">
          <w:rPr>
            <w:rStyle w:val="Hyperlink"/>
            <w:noProof/>
          </w:rPr>
          <w:t>Servicios de Microsoft Azure</w:t>
        </w:r>
        <w:r>
          <w:rPr>
            <w:noProof/>
            <w:webHidden/>
          </w:rPr>
          <w:tab/>
        </w:r>
        <w:r>
          <w:rPr>
            <w:noProof/>
            <w:webHidden/>
          </w:rPr>
          <w:fldChar w:fldCharType="begin"/>
        </w:r>
        <w:r>
          <w:rPr>
            <w:noProof/>
            <w:webHidden/>
          </w:rPr>
          <w:instrText xml:space="preserve"> PAGEREF _Toc415585879 \h </w:instrText>
        </w:r>
        <w:r>
          <w:rPr>
            <w:noProof/>
            <w:webHidden/>
          </w:rPr>
        </w:r>
        <w:r>
          <w:rPr>
            <w:noProof/>
            <w:webHidden/>
          </w:rPr>
          <w:fldChar w:fldCharType="separate"/>
        </w:r>
        <w:r>
          <w:rPr>
            <w:noProof/>
            <w:webHidden/>
          </w:rPr>
          <w:t>45</w:t>
        </w:r>
        <w:r>
          <w:rPr>
            <w:noProof/>
            <w:webHidden/>
          </w:rPr>
          <w:fldChar w:fldCharType="end"/>
        </w:r>
      </w:hyperlink>
    </w:p>
    <w:p w14:paraId="42C93278" w14:textId="77777777" w:rsidR="00E01CC0" w:rsidRDefault="00E01CC0">
      <w:pPr>
        <w:pStyle w:val="TOC4"/>
        <w:tabs>
          <w:tab w:val="right" w:leader="dot" w:pos="5030"/>
        </w:tabs>
        <w:rPr>
          <w:rFonts w:eastAsiaTheme="minorEastAsia"/>
          <w:smallCaps w:val="0"/>
          <w:noProof/>
          <w:sz w:val="22"/>
        </w:rPr>
      </w:pPr>
      <w:hyperlink w:anchor="_Toc415585880" w:history="1">
        <w:r w:rsidRPr="0047652F">
          <w:rPr>
            <w:rStyle w:val="Hyperlink"/>
            <w:noProof/>
            <w:lang w:val="es-ES"/>
          </w:rPr>
          <w:t>Soporte Técnico de Microsoft Azure (Plan)</w:t>
        </w:r>
        <w:r>
          <w:rPr>
            <w:noProof/>
            <w:webHidden/>
          </w:rPr>
          <w:tab/>
        </w:r>
        <w:r>
          <w:rPr>
            <w:noProof/>
            <w:webHidden/>
          </w:rPr>
          <w:fldChar w:fldCharType="begin"/>
        </w:r>
        <w:r>
          <w:rPr>
            <w:noProof/>
            <w:webHidden/>
          </w:rPr>
          <w:instrText xml:space="preserve"> PAGEREF _Toc415585880 \h </w:instrText>
        </w:r>
        <w:r>
          <w:rPr>
            <w:noProof/>
            <w:webHidden/>
          </w:rPr>
        </w:r>
        <w:r>
          <w:rPr>
            <w:noProof/>
            <w:webHidden/>
          </w:rPr>
          <w:fldChar w:fldCharType="separate"/>
        </w:r>
        <w:r>
          <w:rPr>
            <w:noProof/>
            <w:webHidden/>
          </w:rPr>
          <w:t>46</w:t>
        </w:r>
        <w:r>
          <w:rPr>
            <w:noProof/>
            <w:webHidden/>
          </w:rPr>
          <w:fldChar w:fldCharType="end"/>
        </w:r>
      </w:hyperlink>
    </w:p>
    <w:p w14:paraId="3BA1F1B9" w14:textId="77777777" w:rsidR="00E01CC0" w:rsidRDefault="00E01CC0">
      <w:pPr>
        <w:pStyle w:val="TOC6"/>
        <w:tabs>
          <w:tab w:val="right" w:leader="dot" w:pos="5030"/>
        </w:tabs>
        <w:rPr>
          <w:rFonts w:eastAsiaTheme="minorEastAsia"/>
          <w:noProof/>
          <w:sz w:val="22"/>
        </w:rPr>
      </w:pPr>
      <w:hyperlink w:anchor="_Toc415585881" w:history="1">
        <w:r w:rsidRPr="0047652F">
          <w:rPr>
            <w:rStyle w:val="Hyperlink"/>
            <w:noProof/>
            <w:lang w:val="es-ES"/>
          </w:rPr>
          <w:t>Soporte técnico de Microsoft Azure Standard</w:t>
        </w:r>
        <w:r>
          <w:rPr>
            <w:noProof/>
            <w:webHidden/>
          </w:rPr>
          <w:tab/>
        </w:r>
        <w:r>
          <w:rPr>
            <w:noProof/>
            <w:webHidden/>
          </w:rPr>
          <w:fldChar w:fldCharType="begin"/>
        </w:r>
        <w:r>
          <w:rPr>
            <w:noProof/>
            <w:webHidden/>
          </w:rPr>
          <w:instrText xml:space="preserve"> PAGEREF _Toc415585881 \h </w:instrText>
        </w:r>
        <w:r>
          <w:rPr>
            <w:noProof/>
            <w:webHidden/>
          </w:rPr>
        </w:r>
        <w:r>
          <w:rPr>
            <w:noProof/>
            <w:webHidden/>
          </w:rPr>
          <w:fldChar w:fldCharType="separate"/>
        </w:r>
        <w:r>
          <w:rPr>
            <w:noProof/>
            <w:webHidden/>
          </w:rPr>
          <w:t>46</w:t>
        </w:r>
        <w:r>
          <w:rPr>
            <w:noProof/>
            <w:webHidden/>
          </w:rPr>
          <w:fldChar w:fldCharType="end"/>
        </w:r>
      </w:hyperlink>
    </w:p>
    <w:p w14:paraId="4EC30EAA" w14:textId="77777777" w:rsidR="00E01CC0" w:rsidRDefault="00E01CC0">
      <w:pPr>
        <w:pStyle w:val="TOC6"/>
        <w:tabs>
          <w:tab w:val="right" w:leader="dot" w:pos="5030"/>
        </w:tabs>
        <w:rPr>
          <w:rFonts w:eastAsiaTheme="minorEastAsia"/>
          <w:noProof/>
          <w:sz w:val="22"/>
        </w:rPr>
      </w:pPr>
      <w:hyperlink w:anchor="_Toc415585882" w:history="1">
        <w:r w:rsidRPr="0047652F">
          <w:rPr>
            <w:rStyle w:val="Hyperlink"/>
            <w:noProof/>
            <w:lang w:val="es-ES"/>
          </w:rPr>
          <w:t>Soporte técnico directo de Microsoft Azure Professional</w:t>
        </w:r>
        <w:r>
          <w:rPr>
            <w:noProof/>
            <w:webHidden/>
          </w:rPr>
          <w:tab/>
        </w:r>
        <w:r>
          <w:rPr>
            <w:noProof/>
            <w:webHidden/>
          </w:rPr>
          <w:fldChar w:fldCharType="begin"/>
        </w:r>
        <w:r>
          <w:rPr>
            <w:noProof/>
            <w:webHidden/>
          </w:rPr>
          <w:instrText xml:space="preserve"> PAGEREF _Toc415585882 \h </w:instrText>
        </w:r>
        <w:r>
          <w:rPr>
            <w:noProof/>
            <w:webHidden/>
          </w:rPr>
        </w:r>
        <w:r>
          <w:rPr>
            <w:noProof/>
            <w:webHidden/>
          </w:rPr>
          <w:fldChar w:fldCharType="separate"/>
        </w:r>
        <w:r>
          <w:rPr>
            <w:noProof/>
            <w:webHidden/>
          </w:rPr>
          <w:t>46</w:t>
        </w:r>
        <w:r>
          <w:rPr>
            <w:noProof/>
            <w:webHidden/>
          </w:rPr>
          <w:fldChar w:fldCharType="end"/>
        </w:r>
      </w:hyperlink>
    </w:p>
    <w:p w14:paraId="2C165C09" w14:textId="77777777" w:rsidR="00E01CC0" w:rsidRDefault="00E01CC0">
      <w:pPr>
        <w:pStyle w:val="TOC4"/>
        <w:tabs>
          <w:tab w:val="right" w:leader="dot" w:pos="5030"/>
        </w:tabs>
        <w:rPr>
          <w:rFonts w:eastAsiaTheme="minorEastAsia"/>
          <w:smallCaps w:val="0"/>
          <w:noProof/>
          <w:sz w:val="22"/>
        </w:rPr>
      </w:pPr>
      <w:hyperlink w:anchor="_Toc415585883" w:history="1">
        <w:r w:rsidRPr="0047652F">
          <w:rPr>
            <w:rStyle w:val="Hyperlink"/>
            <w:noProof/>
            <w:lang w:val="es-ES"/>
          </w:rPr>
          <w:t>Copia de Seguridad de Microsoft Azure (Plan)</w:t>
        </w:r>
        <w:r>
          <w:rPr>
            <w:noProof/>
            <w:webHidden/>
          </w:rPr>
          <w:tab/>
        </w:r>
        <w:r>
          <w:rPr>
            <w:noProof/>
            <w:webHidden/>
          </w:rPr>
          <w:fldChar w:fldCharType="begin"/>
        </w:r>
        <w:r>
          <w:rPr>
            <w:noProof/>
            <w:webHidden/>
          </w:rPr>
          <w:instrText xml:space="preserve"> PAGEREF _Toc415585883 \h </w:instrText>
        </w:r>
        <w:r>
          <w:rPr>
            <w:noProof/>
            <w:webHidden/>
          </w:rPr>
        </w:r>
        <w:r>
          <w:rPr>
            <w:noProof/>
            <w:webHidden/>
          </w:rPr>
          <w:fldChar w:fldCharType="separate"/>
        </w:r>
        <w:r>
          <w:rPr>
            <w:noProof/>
            <w:webHidden/>
          </w:rPr>
          <w:t>46</w:t>
        </w:r>
        <w:r>
          <w:rPr>
            <w:noProof/>
            <w:webHidden/>
          </w:rPr>
          <w:fldChar w:fldCharType="end"/>
        </w:r>
      </w:hyperlink>
    </w:p>
    <w:p w14:paraId="70D59BA9" w14:textId="77777777" w:rsidR="00E01CC0" w:rsidRDefault="00E01CC0">
      <w:pPr>
        <w:pStyle w:val="TOC6"/>
        <w:tabs>
          <w:tab w:val="right" w:leader="dot" w:pos="5030"/>
        </w:tabs>
        <w:rPr>
          <w:rFonts w:eastAsiaTheme="minorEastAsia"/>
          <w:noProof/>
          <w:sz w:val="22"/>
        </w:rPr>
      </w:pPr>
      <w:hyperlink w:anchor="_Toc415585884" w:history="1">
        <w:r w:rsidRPr="0047652F">
          <w:rPr>
            <w:rStyle w:val="Hyperlink"/>
            <w:noProof/>
            <w:lang w:val="es-ES"/>
          </w:rPr>
          <w:t>Copia de Seguridad de Microsoft Azure</w:t>
        </w:r>
        <w:r>
          <w:rPr>
            <w:noProof/>
            <w:webHidden/>
          </w:rPr>
          <w:tab/>
        </w:r>
        <w:r>
          <w:rPr>
            <w:noProof/>
            <w:webHidden/>
          </w:rPr>
          <w:fldChar w:fldCharType="begin"/>
        </w:r>
        <w:r>
          <w:rPr>
            <w:noProof/>
            <w:webHidden/>
          </w:rPr>
          <w:instrText xml:space="preserve"> PAGEREF _Toc415585884 \h </w:instrText>
        </w:r>
        <w:r>
          <w:rPr>
            <w:noProof/>
            <w:webHidden/>
          </w:rPr>
        </w:r>
        <w:r>
          <w:rPr>
            <w:noProof/>
            <w:webHidden/>
          </w:rPr>
          <w:fldChar w:fldCharType="separate"/>
        </w:r>
        <w:r>
          <w:rPr>
            <w:noProof/>
            <w:webHidden/>
          </w:rPr>
          <w:t>46</w:t>
        </w:r>
        <w:r>
          <w:rPr>
            <w:noProof/>
            <w:webHidden/>
          </w:rPr>
          <w:fldChar w:fldCharType="end"/>
        </w:r>
      </w:hyperlink>
    </w:p>
    <w:p w14:paraId="4DC18CCB" w14:textId="77777777" w:rsidR="00E01CC0" w:rsidRDefault="00E01CC0">
      <w:pPr>
        <w:pStyle w:val="TOC4"/>
        <w:tabs>
          <w:tab w:val="right" w:leader="dot" w:pos="5030"/>
        </w:tabs>
        <w:rPr>
          <w:rFonts w:eastAsiaTheme="minorEastAsia"/>
          <w:smallCaps w:val="0"/>
          <w:noProof/>
          <w:sz w:val="22"/>
        </w:rPr>
      </w:pPr>
      <w:hyperlink w:anchor="_Toc415585885" w:history="1">
        <w:r w:rsidRPr="0047652F">
          <w:rPr>
            <w:rStyle w:val="Hyperlink"/>
            <w:noProof/>
            <w:lang w:val="es-ES"/>
          </w:rPr>
          <w:t>Recuperación del Sitio Microsoft Azure (Plan)</w:t>
        </w:r>
        <w:r>
          <w:rPr>
            <w:noProof/>
            <w:webHidden/>
          </w:rPr>
          <w:tab/>
        </w:r>
        <w:r>
          <w:rPr>
            <w:noProof/>
            <w:webHidden/>
          </w:rPr>
          <w:fldChar w:fldCharType="begin"/>
        </w:r>
        <w:r>
          <w:rPr>
            <w:noProof/>
            <w:webHidden/>
          </w:rPr>
          <w:instrText xml:space="preserve"> PAGEREF _Toc415585885 \h </w:instrText>
        </w:r>
        <w:r>
          <w:rPr>
            <w:noProof/>
            <w:webHidden/>
          </w:rPr>
        </w:r>
        <w:r>
          <w:rPr>
            <w:noProof/>
            <w:webHidden/>
          </w:rPr>
          <w:fldChar w:fldCharType="separate"/>
        </w:r>
        <w:r>
          <w:rPr>
            <w:noProof/>
            <w:webHidden/>
          </w:rPr>
          <w:t>46</w:t>
        </w:r>
        <w:r>
          <w:rPr>
            <w:noProof/>
            <w:webHidden/>
          </w:rPr>
          <w:fldChar w:fldCharType="end"/>
        </w:r>
      </w:hyperlink>
    </w:p>
    <w:p w14:paraId="15431EE4" w14:textId="77777777" w:rsidR="00E01CC0" w:rsidRDefault="00E01CC0">
      <w:pPr>
        <w:pStyle w:val="TOC6"/>
        <w:tabs>
          <w:tab w:val="right" w:leader="dot" w:pos="5030"/>
        </w:tabs>
        <w:rPr>
          <w:rFonts w:eastAsiaTheme="minorEastAsia"/>
          <w:noProof/>
          <w:sz w:val="22"/>
        </w:rPr>
      </w:pPr>
      <w:hyperlink w:anchor="_Toc415585886" w:history="1">
        <w:r w:rsidRPr="0047652F">
          <w:rPr>
            <w:rStyle w:val="Hyperlink"/>
            <w:noProof/>
            <w:lang w:val="es-ES"/>
          </w:rPr>
          <w:t>Recuperación del Sitio Microsoft Azure para Azure</w:t>
        </w:r>
        <w:r>
          <w:rPr>
            <w:noProof/>
            <w:webHidden/>
          </w:rPr>
          <w:tab/>
        </w:r>
        <w:r>
          <w:rPr>
            <w:noProof/>
            <w:webHidden/>
          </w:rPr>
          <w:fldChar w:fldCharType="begin"/>
        </w:r>
        <w:r>
          <w:rPr>
            <w:noProof/>
            <w:webHidden/>
          </w:rPr>
          <w:instrText xml:space="preserve"> PAGEREF _Toc415585886 \h </w:instrText>
        </w:r>
        <w:r>
          <w:rPr>
            <w:noProof/>
            <w:webHidden/>
          </w:rPr>
        </w:r>
        <w:r>
          <w:rPr>
            <w:noProof/>
            <w:webHidden/>
          </w:rPr>
          <w:fldChar w:fldCharType="separate"/>
        </w:r>
        <w:r>
          <w:rPr>
            <w:noProof/>
            <w:webHidden/>
          </w:rPr>
          <w:t>46</w:t>
        </w:r>
        <w:r>
          <w:rPr>
            <w:noProof/>
            <w:webHidden/>
          </w:rPr>
          <w:fldChar w:fldCharType="end"/>
        </w:r>
      </w:hyperlink>
    </w:p>
    <w:p w14:paraId="4B04CDD2" w14:textId="77777777" w:rsidR="00E01CC0" w:rsidRDefault="00E01CC0">
      <w:pPr>
        <w:pStyle w:val="TOC6"/>
        <w:tabs>
          <w:tab w:val="right" w:leader="dot" w:pos="5030"/>
        </w:tabs>
        <w:rPr>
          <w:rFonts w:eastAsiaTheme="minorEastAsia"/>
          <w:noProof/>
          <w:sz w:val="22"/>
        </w:rPr>
      </w:pPr>
      <w:hyperlink w:anchor="_Toc415585887" w:history="1">
        <w:r w:rsidRPr="0047652F">
          <w:rPr>
            <w:rStyle w:val="Hyperlink"/>
            <w:noProof/>
            <w:lang w:val="es-ES"/>
          </w:rPr>
          <w:t>Recuperación del Sitio Microsoft Azure para un Sitio de Propiedad del Cliente</w:t>
        </w:r>
        <w:r>
          <w:rPr>
            <w:noProof/>
            <w:webHidden/>
          </w:rPr>
          <w:tab/>
        </w:r>
        <w:r>
          <w:rPr>
            <w:noProof/>
            <w:webHidden/>
          </w:rPr>
          <w:fldChar w:fldCharType="begin"/>
        </w:r>
        <w:r>
          <w:rPr>
            <w:noProof/>
            <w:webHidden/>
          </w:rPr>
          <w:instrText xml:space="preserve"> PAGEREF _Toc415585887 \h </w:instrText>
        </w:r>
        <w:r>
          <w:rPr>
            <w:noProof/>
            <w:webHidden/>
          </w:rPr>
        </w:r>
        <w:r>
          <w:rPr>
            <w:noProof/>
            <w:webHidden/>
          </w:rPr>
          <w:fldChar w:fldCharType="separate"/>
        </w:r>
        <w:r>
          <w:rPr>
            <w:noProof/>
            <w:webHidden/>
          </w:rPr>
          <w:t>46</w:t>
        </w:r>
        <w:r>
          <w:rPr>
            <w:noProof/>
            <w:webHidden/>
          </w:rPr>
          <w:fldChar w:fldCharType="end"/>
        </w:r>
      </w:hyperlink>
    </w:p>
    <w:p w14:paraId="1258C596" w14:textId="77777777" w:rsidR="00E01CC0" w:rsidRDefault="00E01CC0">
      <w:pPr>
        <w:pStyle w:val="TOC4"/>
        <w:tabs>
          <w:tab w:val="right" w:leader="dot" w:pos="5030"/>
        </w:tabs>
        <w:rPr>
          <w:rFonts w:eastAsiaTheme="minorEastAsia"/>
          <w:smallCaps w:val="0"/>
          <w:noProof/>
          <w:sz w:val="22"/>
        </w:rPr>
      </w:pPr>
      <w:hyperlink w:anchor="_Toc415585888" w:history="1">
        <w:r w:rsidRPr="0047652F">
          <w:rPr>
            <w:rStyle w:val="Hyperlink"/>
            <w:noProof/>
          </w:rPr>
          <w:t>Enterprise Mobility Suite (Plan)</w:t>
        </w:r>
        <w:r>
          <w:rPr>
            <w:noProof/>
            <w:webHidden/>
          </w:rPr>
          <w:tab/>
        </w:r>
        <w:r>
          <w:rPr>
            <w:noProof/>
            <w:webHidden/>
          </w:rPr>
          <w:fldChar w:fldCharType="begin"/>
        </w:r>
        <w:r>
          <w:rPr>
            <w:noProof/>
            <w:webHidden/>
          </w:rPr>
          <w:instrText xml:space="preserve"> PAGEREF _Toc415585888 \h </w:instrText>
        </w:r>
        <w:r>
          <w:rPr>
            <w:noProof/>
            <w:webHidden/>
          </w:rPr>
        </w:r>
        <w:r>
          <w:rPr>
            <w:noProof/>
            <w:webHidden/>
          </w:rPr>
          <w:fldChar w:fldCharType="separate"/>
        </w:r>
        <w:r>
          <w:rPr>
            <w:noProof/>
            <w:webHidden/>
          </w:rPr>
          <w:t>46</w:t>
        </w:r>
        <w:r>
          <w:rPr>
            <w:noProof/>
            <w:webHidden/>
          </w:rPr>
          <w:fldChar w:fldCharType="end"/>
        </w:r>
      </w:hyperlink>
    </w:p>
    <w:p w14:paraId="72A0CC3A" w14:textId="77777777" w:rsidR="00E01CC0" w:rsidRDefault="00E01CC0">
      <w:pPr>
        <w:pStyle w:val="TOC6"/>
        <w:tabs>
          <w:tab w:val="right" w:leader="dot" w:pos="5030"/>
        </w:tabs>
        <w:rPr>
          <w:rFonts w:eastAsiaTheme="minorEastAsia"/>
          <w:noProof/>
          <w:sz w:val="22"/>
        </w:rPr>
      </w:pPr>
      <w:hyperlink w:anchor="_Toc415585889" w:history="1">
        <w:r w:rsidRPr="0047652F">
          <w:rPr>
            <w:rStyle w:val="Hyperlink"/>
            <w:noProof/>
          </w:rPr>
          <w:t>Enterprise Mobility Suite (SL de Usuario)</w:t>
        </w:r>
        <w:r>
          <w:rPr>
            <w:noProof/>
            <w:webHidden/>
          </w:rPr>
          <w:tab/>
        </w:r>
        <w:r>
          <w:rPr>
            <w:noProof/>
            <w:webHidden/>
          </w:rPr>
          <w:fldChar w:fldCharType="begin"/>
        </w:r>
        <w:r>
          <w:rPr>
            <w:noProof/>
            <w:webHidden/>
          </w:rPr>
          <w:instrText xml:space="preserve"> PAGEREF _Toc415585889 \h </w:instrText>
        </w:r>
        <w:r>
          <w:rPr>
            <w:noProof/>
            <w:webHidden/>
          </w:rPr>
        </w:r>
        <w:r>
          <w:rPr>
            <w:noProof/>
            <w:webHidden/>
          </w:rPr>
          <w:fldChar w:fldCharType="separate"/>
        </w:r>
        <w:r>
          <w:rPr>
            <w:noProof/>
            <w:webHidden/>
          </w:rPr>
          <w:t>46</w:t>
        </w:r>
        <w:r>
          <w:rPr>
            <w:noProof/>
            <w:webHidden/>
          </w:rPr>
          <w:fldChar w:fldCharType="end"/>
        </w:r>
      </w:hyperlink>
    </w:p>
    <w:p w14:paraId="1DC7CAE1" w14:textId="77777777" w:rsidR="00E01CC0" w:rsidRDefault="00E01CC0">
      <w:pPr>
        <w:pStyle w:val="TOC6"/>
        <w:tabs>
          <w:tab w:val="right" w:leader="dot" w:pos="5030"/>
        </w:tabs>
        <w:rPr>
          <w:rFonts w:eastAsiaTheme="minorEastAsia"/>
          <w:noProof/>
          <w:sz w:val="22"/>
        </w:rPr>
      </w:pPr>
      <w:hyperlink w:anchor="_Toc415585890" w:history="1">
        <w:r w:rsidRPr="0047652F">
          <w:rPr>
            <w:rStyle w:val="Hyperlink"/>
            <w:noProof/>
            <w:lang w:val="es-ES"/>
          </w:rPr>
          <w:t>Complemento de Enterprise Mobility Suite (SL de Usuario)</w:t>
        </w:r>
        <w:r>
          <w:rPr>
            <w:noProof/>
            <w:webHidden/>
          </w:rPr>
          <w:tab/>
        </w:r>
        <w:r>
          <w:rPr>
            <w:noProof/>
            <w:webHidden/>
          </w:rPr>
          <w:fldChar w:fldCharType="begin"/>
        </w:r>
        <w:r>
          <w:rPr>
            <w:noProof/>
            <w:webHidden/>
          </w:rPr>
          <w:instrText xml:space="preserve"> PAGEREF _Toc415585890 \h </w:instrText>
        </w:r>
        <w:r>
          <w:rPr>
            <w:noProof/>
            <w:webHidden/>
          </w:rPr>
        </w:r>
        <w:r>
          <w:rPr>
            <w:noProof/>
            <w:webHidden/>
          </w:rPr>
          <w:fldChar w:fldCharType="separate"/>
        </w:r>
        <w:r>
          <w:rPr>
            <w:noProof/>
            <w:webHidden/>
          </w:rPr>
          <w:t>46</w:t>
        </w:r>
        <w:r>
          <w:rPr>
            <w:noProof/>
            <w:webHidden/>
          </w:rPr>
          <w:fldChar w:fldCharType="end"/>
        </w:r>
      </w:hyperlink>
    </w:p>
    <w:p w14:paraId="14BECC51" w14:textId="77777777" w:rsidR="00E01CC0" w:rsidRDefault="00E01CC0">
      <w:pPr>
        <w:pStyle w:val="TOC6"/>
        <w:tabs>
          <w:tab w:val="right" w:leader="dot" w:pos="5030"/>
        </w:tabs>
        <w:rPr>
          <w:rFonts w:eastAsiaTheme="minorEastAsia"/>
          <w:noProof/>
          <w:sz w:val="22"/>
        </w:rPr>
      </w:pPr>
      <w:hyperlink w:anchor="_Toc415585891" w:history="1">
        <w:r w:rsidRPr="0047652F">
          <w:rPr>
            <w:rStyle w:val="Hyperlink"/>
            <w:noProof/>
            <w:lang w:val="es-ES"/>
          </w:rPr>
          <w:t>Enterprise Mobility Suite de SA (SL de Usuario)</w:t>
        </w:r>
        <w:r>
          <w:rPr>
            <w:noProof/>
            <w:webHidden/>
          </w:rPr>
          <w:tab/>
        </w:r>
        <w:r>
          <w:rPr>
            <w:noProof/>
            <w:webHidden/>
          </w:rPr>
          <w:fldChar w:fldCharType="begin"/>
        </w:r>
        <w:r>
          <w:rPr>
            <w:noProof/>
            <w:webHidden/>
          </w:rPr>
          <w:instrText xml:space="preserve"> PAGEREF _Toc415585891 \h </w:instrText>
        </w:r>
        <w:r>
          <w:rPr>
            <w:noProof/>
            <w:webHidden/>
          </w:rPr>
        </w:r>
        <w:r>
          <w:rPr>
            <w:noProof/>
            <w:webHidden/>
          </w:rPr>
          <w:fldChar w:fldCharType="separate"/>
        </w:r>
        <w:r>
          <w:rPr>
            <w:noProof/>
            <w:webHidden/>
          </w:rPr>
          <w:t>47</w:t>
        </w:r>
        <w:r>
          <w:rPr>
            <w:noProof/>
            <w:webHidden/>
          </w:rPr>
          <w:fldChar w:fldCharType="end"/>
        </w:r>
      </w:hyperlink>
    </w:p>
    <w:p w14:paraId="76B10A34" w14:textId="77777777" w:rsidR="00E01CC0" w:rsidRDefault="00E01CC0">
      <w:pPr>
        <w:pStyle w:val="TOC4"/>
        <w:tabs>
          <w:tab w:val="right" w:leader="dot" w:pos="5030"/>
        </w:tabs>
        <w:rPr>
          <w:rFonts w:eastAsiaTheme="minorEastAsia"/>
          <w:smallCaps w:val="0"/>
          <w:noProof/>
          <w:sz w:val="22"/>
        </w:rPr>
      </w:pPr>
      <w:hyperlink w:anchor="_Toc415585892" w:history="1">
        <w:r w:rsidRPr="0047652F">
          <w:rPr>
            <w:rStyle w:val="Hyperlink"/>
            <w:noProof/>
          </w:rPr>
          <w:t>Azure Active Directory (Plan)</w:t>
        </w:r>
        <w:r>
          <w:rPr>
            <w:noProof/>
            <w:webHidden/>
          </w:rPr>
          <w:tab/>
        </w:r>
        <w:r>
          <w:rPr>
            <w:noProof/>
            <w:webHidden/>
          </w:rPr>
          <w:fldChar w:fldCharType="begin"/>
        </w:r>
        <w:r>
          <w:rPr>
            <w:noProof/>
            <w:webHidden/>
          </w:rPr>
          <w:instrText xml:space="preserve"> PAGEREF _Toc415585892 \h </w:instrText>
        </w:r>
        <w:r>
          <w:rPr>
            <w:noProof/>
            <w:webHidden/>
          </w:rPr>
        </w:r>
        <w:r>
          <w:rPr>
            <w:noProof/>
            <w:webHidden/>
          </w:rPr>
          <w:fldChar w:fldCharType="separate"/>
        </w:r>
        <w:r>
          <w:rPr>
            <w:noProof/>
            <w:webHidden/>
          </w:rPr>
          <w:t>48</w:t>
        </w:r>
        <w:r>
          <w:rPr>
            <w:noProof/>
            <w:webHidden/>
          </w:rPr>
          <w:fldChar w:fldCharType="end"/>
        </w:r>
      </w:hyperlink>
    </w:p>
    <w:p w14:paraId="00E15160" w14:textId="77777777" w:rsidR="00E01CC0" w:rsidRDefault="00E01CC0">
      <w:pPr>
        <w:pStyle w:val="TOC6"/>
        <w:tabs>
          <w:tab w:val="right" w:leader="dot" w:pos="5030"/>
        </w:tabs>
        <w:rPr>
          <w:rFonts w:eastAsiaTheme="minorEastAsia"/>
          <w:noProof/>
          <w:sz w:val="22"/>
        </w:rPr>
      </w:pPr>
      <w:hyperlink w:anchor="_Toc415585893" w:history="1">
        <w:r w:rsidRPr="0047652F">
          <w:rPr>
            <w:rStyle w:val="Hyperlink"/>
            <w:noProof/>
          </w:rPr>
          <w:t>Azure Active Directory Basic</w:t>
        </w:r>
        <w:r>
          <w:rPr>
            <w:noProof/>
            <w:webHidden/>
          </w:rPr>
          <w:tab/>
        </w:r>
        <w:r>
          <w:rPr>
            <w:noProof/>
            <w:webHidden/>
          </w:rPr>
          <w:fldChar w:fldCharType="begin"/>
        </w:r>
        <w:r>
          <w:rPr>
            <w:noProof/>
            <w:webHidden/>
          </w:rPr>
          <w:instrText xml:space="preserve"> PAGEREF _Toc415585893 \h </w:instrText>
        </w:r>
        <w:r>
          <w:rPr>
            <w:noProof/>
            <w:webHidden/>
          </w:rPr>
        </w:r>
        <w:r>
          <w:rPr>
            <w:noProof/>
            <w:webHidden/>
          </w:rPr>
          <w:fldChar w:fldCharType="separate"/>
        </w:r>
        <w:r>
          <w:rPr>
            <w:noProof/>
            <w:webHidden/>
          </w:rPr>
          <w:t>48</w:t>
        </w:r>
        <w:r>
          <w:rPr>
            <w:noProof/>
            <w:webHidden/>
          </w:rPr>
          <w:fldChar w:fldCharType="end"/>
        </w:r>
      </w:hyperlink>
    </w:p>
    <w:p w14:paraId="5EFB7351" w14:textId="77777777" w:rsidR="00E01CC0" w:rsidRDefault="00E01CC0">
      <w:pPr>
        <w:pStyle w:val="TOC6"/>
        <w:tabs>
          <w:tab w:val="right" w:leader="dot" w:pos="5030"/>
        </w:tabs>
        <w:rPr>
          <w:rFonts w:eastAsiaTheme="minorEastAsia"/>
          <w:noProof/>
          <w:sz w:val="22"/>
        </w:rPr>
      </w:pPr>
      <w:hyperlink w:anchor="_Toc415585894" w:history="1">
        <w:r w:rsidRPr="0047652F">
          <w:rPr>
            <w:rStyle w:val="Hyperlink"/>
            <w:noProof/>
          </w:rPr>
          <w:t>Azure Active Directory Premium</w:t>
        </w:r>
        <w:r>
          <w:rPr>
            <w:noProof/>
            <w:webHidden/>
          </w:rPr>
          <w:tab/>
        </w:r>
        <w:r>
          <w:rPr>
            <w:noProof/>
            <w:webHidden/>
          </w:rPr>
          <w:fldChar w:fldCharType="begin"/>
        </w:r>
        <w:r>
          <w:rPr>
            <w:noProof/>
            <w:webHidden/>
          </w:rPr>
          <w:instrText xml:space="preserve"> PAGEREF _Toc415585894 \h </w:instrText>
        </w:r>
        <w:r>
          <w:rPr>
            <w:noProof/>
            <w:webHidden/>
          </w:rPr>
        </w:r>
        <w:r>
          <w:rPr>
            <w:noProof/>
            <w:webHidden/>
          </w:rPr>
          <w:fldChar w:fldCharType="separate"/>
        </w:r>
        <w:r>
          <w:rPr>
            <w:noProof/>
            <w:webHidden/>
          </w:rPr>
          <w:t>48</w:t>
        </w:r>
        <w:r>
          <w:rPr>
            <w:noProof/>
            <w:webHidden/>
          </w:rPr>
          <w:fldChar w:fldCharType="end"/>
        </w:r>
      </w:hyperlink>
    </w:p>
    <w:p w14:paraId="6F83C10B" w14:textId="77777777" w:rsidR="00E01CC0" w:rsidRDefault="00E01CC0">
      <w:pPr>
        <w:pStyle w:val="TOC4"/>
        <w:tabs>
          <w:tab w:val="right" w:leader="dot" w:pos="5030"/>
        </w:tabs>
        <w:rPr>
          <w:rFonts w:eastAsiaTheme="minorEastAsia"/>
          <w:smallCaps w:val="0"/>
          <w:noProof/>
          <w:sz w:val="22"/>
        </w:rPr>
      </w:pPr>
      <w:hyperlink w:anchor="_Toc415585895" w:history="1">
        <w:r w:rsidRPr="0047652F">
          <w:rPr>
            <w:rStyle w:val="Hyperlink"/>
            <w:noProof/>
          </w:rPr>
          <w:t>Azure Rights Management Service (Plan)</w:t>
        </w:r>
        <w:r>
          <w:rPr>
            <w:noProof/>
            <w:webHidden/>
          </w:rPr>
          <w:tab/>
        </w:r>
        <w:r>
          <w:rPr>
            <w:noProof/>
            <w:webHidden/>
          </w:rPr>
          <w:fldChar w:fldCharType="begin"/>
        </w:r>
        <w:r>
          <w:rPr>
            <w:noProof/>
            <w:webHidden/>
          </w:rPr>
          <w:instrText xml:space="preserve"> PAGEREF _Toc415585895 \h </w:instrText>
        </w:r>
        <w:r>
          <w:rPr>
            <w:noProof/>
            <w:webHidden/>
          </w:rPr>
        </w:r>
        <w:r>
          <w:rPr>
            <w:noProof/>
            <w:webHidden/>
          </w:rPr>
          <w:fldChar w:fldCharType="separate"/>
        </w:r>
        <w:r>
          <w:rPr>
            <w:noProof/>
            <w:webHidden/>
          </w:rPr>
          <w:t>48</w:t>
        </w:r>
        <w:r>
          <w:rPr>
            <w:noProof/>
            <w:webHidden/>
          </w:rPr>
          <w:fldChar w:fldCharType="end"/>
        </w:r>
      </w:hyperlink>
    </w:p>
    <w:p w14:paraId="2C91A767" w14:textId="77777777" w:rsidR="00E01CC0" w:rsidRDefault="00E01CC0">
      <w:pPr>
        <w:pStyle w:val="TOC6"/>
        <w:tabs>
          <w:tab w:val="right" w:leader="dot" w:pos="5030"/>
        </w:tabs>
        <w:rPr>
          <w:rFonts w:eastAsiaTheme="minorEastAsia"/>
          <w:noProof/>
          <w:sz w:val="22"/>
        </w:rPr>
      </w:pPr>
      <w:hyperlink w:anchor="_Toc415585896" w:history="1">
        <w:r w:rsidRPr="0047652F">
          <w:rPr>
            <w:rStyle w:val="Hyperlink"/>
            <w:noProof/>
          </w:rPr>
          <w:t>Azure Rights Management (SL de Usuario)</w:t>
        </w:r>
        <w:r>
          <w:rPr>
            <w:noProof/>
            <w:webHidden/>
          </w:rPr>
          <w:tab/>
        </w:r>
        <w:r>
          <w:rPr>
            <w:noProof/>
            <w:webHidden/>
          </w:rPr>
          <w:fldChar w:fldCharType="begin"/>
        </w:r>
        <w:r>
          <w:rPr>
            <w:noProof/>
            <w:webHidden/>
          </w:rPr>
          <w:instrText xml:space="preserve"> PAGEREF _Toc415585896 \h </w:instrText>
        </w:r>
        <w:r>
          <w:rPr>
            <w:noProof/>
            <w:webHidden/>
          </w:rPr>
        </w:r>
        <w:r>
          <w:rPr>
            <w:noProof/>
            <w:webHidden/>
          </w:rPr>
          <w:fldChar w:fldCharType="separate"/>
        </w:r>
        <w:r>
          <w:rPr>
            <w:noProof/>
            <w:webHidden/>
          </w:rPr>
          <w:t>48</w:t>
        </w:r>
        <w:r>
          <w:rPr>
            <w:noProof/>
            <w:webHidden/>
          </w:rPr>
          <w:fldChar w:fldCharType="end"/>
        </w:r>
      </w:hyperlink>
    </w:p>
    <w:p w14:paraId="6ACFDD2D" w14:textId="77777777" w:rsidR="00E01CC0" w:rsidRDefault="00E01CC0">
      <w:pPr>
        <w:pStyle w:val="TOC6"/>
        <w:tabs>
          <w:tab w:val="right" w:leader="dot" w:pos="5030"/>
        </w:tabs>
        <w:rPr>
          <w:rFonts w:eastAsiaTheme="minorEastAsia"/>
          <w:noProof/>
          <w:sz w:val="22"/>
        </w:rPr>
      </w:pPr>
      <w:hyperlink w:anchor="_Toc415585897" w:history="1">
        <w:r w:rsidRPr="0047652F">
          <w:rPr>
            <w:rStyle w:val="Hyperlink"/>
            <w:noProof/>
          </w:rPr>
          <w:t>Azure Rights Management A (SL de Usuario)</w:t>
        </w:r>
        <w:r>
          <w:rPr>
            <w:noProof/>
            <w:webHidden/>
          </w:rPr>
          <w:tab/>
        </w:r>
        <w:r>
          <w:rPr>
            <w:noProof/>
            <w:webHidden/>
          </w:rPr>
          <w:fldChar w:fldCharType="begin"/>
        </w:r>
        <w:r>
          <w:rPr>
            <w:noProof/>
            <w:webHidden/>
          </w:rPr>
          <w:instrText xml:space="preserve"> PAGEREF _Toc415585897 \h </w:instrText>
        </w:r>
        <w:r>
          <w:rPr>
            <w:noProof/>
            <w:webHidden/>
          </w:rPr>
        </w:r>
        <w:r>
          <w:rPr>
            <w:noProof/>
            <w:webHidden/>
          </w:rPr>
          <w:fldChar w:fldCharType="separate"/>
        </w:r>
        <w:r>
          <w:rPr>
            <w:noProof/>
            <w:webHidden/>
          </w:rPr>
          <w:t>48</w:t>
        </w:r>
        <w:r>
          <w:rPr>
            <w:noProof/>
            <w:webHidden/>
          </w:rPr>
          <w:fldChar w:fldCharType="end"/>
        </w:r>
      </w:hyperlink>
    </w:p>
    <w:p w14:paraId="4365017B" w14:textId="77777777" w:rsidR="00E01CC0" w:rsidRDefault="00E01CC0">
      <w:pPr>
        <w:pStyle w:val="TOC6"/>
        <w:tabs>
          <w:tab w:val="right" w:leader="dot" w:pos="5030"/>
        </w:tabs>
        <w:rPr>
          <w:rFonts w:eastAsiaTheme="minorEastAsia"/>
          <w:noProof/>
          <w:sz w:val="22"/>
        </w:rPr>
      </w:pPr>
      <w:hyperlink w:anchor="_Toc415585898" w:history="1">
        <w:r w:rsidRPr="0047652F">
          <w:rPr>
            <w:rStyle w:val="Hyperlink"/>
            <w:noProof/>
          </w:rPr>
          <w:t>Complemento de Azure Rights Management (SL de Usuario)</w:t>
        </w:r>
        <w:r>
          <w:rPr>
            <w:noProof/>
            <w:webHidden/>
          </w:rPr>
          <w:tab/>
        </w:r>
        <w:r>
          <w:rPr>
            <w:noProof/>
            <w:webHidden/>
          </w:rPr>
          <w:fldChar w:fldCharType="begin"/>
        </w:r>
        <w:r>
          <w:rPr>
            <w:noProof/>
            <w:webHidden/>
          </w:rPr>
          <w:instrText xml:space="preserve"> PAGEREF _Toc415585898 \h </w:instrText>
        </w:r>
        <w:r>
          <w:rPr>
            <w:noProof/>
            <w:webHidden/>
          </w:rPr>
        </w:r>
        <w:r>
          <w:rPr>
            <w:noProof/>
            <w:webHidden/>
          </w:rPr>
          <w:fldChar w:fldCharType="separate"/>
        </w:r>
        <w:r>
          <w:rPr>
            <w:noProof/>
            <w:webHidden/>
          </w:rPr>
          <w:t>48</w:t>
        </w:r>
        <w:r>
          <w:rPr>
            <w:noProof/>
            <w:webHidden/>
          </w:rPr>
          <w:fldChar w:fldCharType="end"/>
        </w:r>
      </w:hyperlink>
    </w:p>
    <w:p w14:paraId="14F6A886" w14:textId="77777777" w:rsidR="00E01CC0" w:rsidRDefault="00E01CC0">
      <w:pPr>
        <w:pStyle w:val="TOC4"/>
        <w:tabs>
          <w:tab w:val="right" w:leader="dot" w:pos="5030"/>
        </w:tabs>
        <w:rPr>
          <w:rFonts w:eastAsiaTheme="minorEastAsia"/>
          <w:smallCaps w:val="0"/>
          <w:noProof/>
          <w:sz w:val="22"/>
        </w:rPr>
      </w:pPr>
      <w:hyperlink w:anchor="_Toc415585899" w:history="1">
        <w:r w:rsidRPr="0047652F">
          <w:rPr>
            <w:rStyle w:val="Hyperlink"/>
            <w:noProof/>
          </w:rPr>
          <w:t>RemoteApp de Azure (Plan)</w:t>
        </w:r>
        <w:r>
          <w:rPr>
            <w:noProof/>
            <w:webHidden/>
          </w:rPr>
          <w:tab/>
        </w:r>
        <w:r>
          <w:rPr>
            <w:noProof/>
            <w:webHidden/>
          </w:rPr>
          <w:fldChar w:fldCharType="begin"/>
        </w:r>
        <w:r>
          <w:rPr>
            <w:noProof/>
            <w:webHidden/>
          </w:rPr>
          <w:instrText xml:space="preserve"> PAGEREF _Toc415585899 \h </w:instrText>
        </w:r>
        <w:r>
          <w:rPr>
            <w:noProof/>
            <w:webHidden/>
          </w:rPr>
        </w:r>
        <w:r>
          <w:rPr>
            <w:noProof/>
            <w:webHidden/>
          </w:rPr>
          <w:fldChar w:fldCharType="separate"/>
        </w:r>
        <w:r>
          <w:rPr>
            <w:noProof/>
            <w:webHidden/>
          </w:rPr>
          <w:t>49</w:t>
        </w:r>
        <w:r>
          <w:rPr>
            <w:noProof/>
            <w:webHidden/>
          </w:rPr>
          <w:fldChar w:fldCharType="end"/>
        </w:r>
      </w:hyperlink>
    </w:p>
    <w:p w14:paraId="55ABD22D" w14:textId="77777777" w:rsidR="00E01CC0" w:rsidRDefault="00E01CC0">
      <w:pPr>
        <w:pStyle w:val="TOC6"/>
        <w:tabs>
          <w:tab w:val="right" w:leader="dot" w:pos="5030"/>
        </w:tabs>
        <w:rPr>
          <w:rFonts w:eastAsiaTheme="minorEastAsia"/>
          <w:noProof/>
          <w:sz w:val="22"/>
        </w:rPr>
      </w:pPr>
      <w:hyperlink w:anchor="_Toc415585900" w:history="1">
        <w:r w:rsidRPr="0047652F">
          <w:rPr>
            <w:rStyle w:val="Hyperlink"/>
            <w:noProof/>
            <w:lang w:val="es-ES"/>
          </w:rPr>
          <w:t>RemoteApp de Azure (SL de Usuario)</w:t>
        </w:r>
        <w:r>
          <w:rPr>
            <w:noProof/>
            <w:webHidden/>
          </w:rPr>
          <w:tab/>
        </w:r>
        <w:r>
          <w:rPr>
            <w:noProof/>
            <w:webHidden/>
          </w:rPr>
          <w:fldChar w:fldCharType="begin"/>
        </w:r>
        <w:r>
          <w:rPr>
            <w:noProof/>
            <w:webHidden/>
          </w:rPr>
          <w:instrText xml:space="preserve"> PAGEREF _Toc415585900 \h </w:instrText>
        </w:r>
        <w:r>
          <w:rPr>
            <w:noProof/>
            <w:webHidden/>
          </w:rPr>
        </w:r>
        <w:r>
          <w:rPr>
            <w:noProof/>
            <w:webHidden/>
          </w:rPr>
          <w:fldChar w:fldCharType="separate"/>
        </w:r>
        <w:r>
          <w:rPr>
            <w:noProof/>
            <w:webHidden/>
          </w:rPr>
          <w:t>49</w:t>
        </w:r>
        <w:r>
          <w:rPr>
            <w:noProof/>
            <w:webHidden/>
          </w:rPr>
          <w:fldChar w:fldCharType="end"/>
        </w:r>
      </w:hyperlink>
    </w:p>
    <w:p w14:paraId="3BAAFCB6" w14:textId="77777777" w:rsidR="00E01CC0" w:rsidRDefault="00E01CC0">
      <w:pPr>
        <w:pStyle w:val="TOC3"/>
        <w:tabs>
          <w:tab w:val="right" w:leader="dot" w:pos="5030"/>
        </w:tabs>
        <w:rPr>
          <w:rFonts w:eastAsiaTheme="minorEastAsia"/>
          <w:smallCaps w:val="0"/>
          <w:noProof/>
          <w:sz w:val="22"/>
        </w:rPr>
      </w:pPr>
      <w:hyperlink w:anchor="_Toc415585901" w:history="1">
        <w:r w:rsidRPr="0047652F">
          <w:rPr>
            <w:rStyle w:val="Hyperlink"/>
            <w:noProof/>
          </w:rPr>
          <w:t>Enterprise Cloud Suite</w:t>
        </w:r>
        <w:r>
          <w:rPr>
            <w:noProof/>
            <w:webHidden/>
          </w:rPr>
          <w:tab/>
        </w:r>
        <w:r>
          <w:rPr>
            <w:noProof/>
            <w:webHidden/>
          </w:rPr>
          <w:fldChar w:fldCharType="begin"/>
        </w:r>
        <w:r>
          <w:rPr>
            <w:noProof/>
            <w:webHidden/>
          </w:rPr>
          <w:instrText xml:space="preserve"> PAGEREF _Toc415585901 \h </w:instrText>
        </w:r>
        <w:r>
          <w:rPr>
            <w:noProof/>
            <w:webHidden/>
          </w:rPr>
        </w:r>
        <w:r>
          <w:rPr>
            <w:noProof/>
            <w:webHidden/>
          </w:rPr>
          <w:fldChar w:fldCharType="separate"/>
        </w:r>
        <w:r>
          <w:rPr>
            <w:noProof/>
            <w:webHidden/>
          </w:rPr>
          <w:t>49</w:t>
        </w:r>
        <w:r>
          <w:rPr>
            <w:noProof/>
            <w:webHidden/>
          </w:rPr>
          <w:fldChar w:fldCharType="end"/>
        </w:r>
      </w:hyperlink>
    </w:p>
    <w:p w14:paraId="29ADAF54" w14:textId="77777777" w:rsidR="00E01CC0" w:rsidRDefault="00E01CC0">
      <w:pPr>
        <w:pStyle w:val="TOC5"/>
        <w:tabs>
          <w:tab w:val="right" w:leader="dot" w:pos="5030"/>
        </w:tabs>
        <w:rPr>
          <w:rFonts w:eastAsiaTheme="minorEastAsia"/>
          <w:noProof/>
          <w:sz w:val="22"/>
        </w:rPr>
      </w:pPr>
      <w:hyperlink w:anchor="_Toc415585902" w:history="1">
        <w:r w:rsidRPr="0047652F">
          <w:rPr>
            <w:rStyle w:val="Hyperlink"/>
            <w:noProof/>
          </w:rPr>
          <w:t>Enterprise Cloud Suite</w:t>
        </w:r>
        <w:r>
          <w:rPr>
            <w:noProof/>
            <w:webHidden/>
          </w:rPr>
          <w:tab/>
        </w:r>
        <w:r>
          <w:rPr>
            <w:noProof/>
            <w:webHidden/>
          </w:rPr>
          <w:fldChar w:fldCharType="begin"/>
        </w:r>
        <w:r>
          <w:rPr>
            <w:noProof/>
            <w:webHidden/>
          </w:rPr>
          <w:instrText xml:space="preserve"> PAGEREF _Toc415585902 \h </w:instrText>
        </w:r>
        <w:r>
          <w:rPr>
            <w:noProof/>
            <w:webHidden/>
          </w:rPr>
        </w:r>
        <w:r>
          <w:rPr>
            <w:noProof/>
            <w:webHidden/>
          </w:rPr>
          <w:fldChar w:fldCharType="separate"/>
        </w:r>
        <w:r>
          <w:rPr>
            <w:noProof/>
            <w:webHidden/>
          </w:rPr>
          <w:t>49</w:t>
        </w:r>
        <w:r>
          <w:rPr>
            <w:noProof/>
            <w:webHidden/>
          </w:rPr>
          <w:fldChar w:fldCharType="end"/>
        </w:r>
      </w:hyperlink>
    </w:p>
    <w:p w14:paraId="072C01DC" w14:textId="77777777" w:rsidR="00E01CC0" w:rsidRDefault="00E01CC0">
      <w:pPr>
        <w:pStyle w:val="TOC5"/>
        <w:tabs>
          <w:tab w:val="right" w:leader="dot" w:pos="5030"/>
        </w:tabs>
        <w:rPr>
          <w:rFonts w:eastAsiaTheme="minorEastAsia"/>
          <w:noProof/>
          <w:sz w:val="22"/>
        </w:rPr>
      </w:pPr>
      <w:hyperlink w:anchor="_Toc415585903" w:history="1">
        <w:r w:rsidRPr="0047652F">
          <w:rPr>
            <w:rStyle w:val="Hyperlink"/>
            <w:noProof/>
          </w:rPr>
          <w:t>Complemento de Enterprise Cloud Suite</w:t>
        </w:r>
        <w:r>
          <w:rPr>
            <w:noProof/>
            <w:webHidden/>
          </w:rPr>
          <w:tab/>
        </w:r>
        <w:r>
          <w:rPr>
            <w:noProof/>
            <w:webHidden/>
          </w:rPr>
          <w:fldChar w:fldCharType="begin"/>
        </w:r>
        <w:r>
          <w:rPr>
            <w:noProof/>
            <w:webHidden/>
          </w:rPr>
          <w:instrText xml:space="preserve"> PAGEREF _Toc415585903 \h </w:instrText>
        </w:r>
        <w:r>
          <w:rPr>
            <w:noProof/>
            <w:webHidden/>
          </w:rPr>
        </w:r>
        <w:r>
          <w:rPr>
            <w:noProof/>
            <w:webHidden/>
          </w:rPr>
          <w:fldChar w:fldCharType="separate"/>
        </w:r>
        <w:r>
          <w:rPr>
            <w:noProof/>
            <w:webHidden/>
          </w:rPr>
          <w:t>49</w:t>
        </w:r>
        <w:r>
          <w:rPr>
            <w:noProof/>
            <w:webHidden/>
          </w:rPr>
          <w:fldChar w:fldCharType="end"/>
        </w:r>
      </w:hyperlink>
    </w:p>
    <w:p w14:paraId="3E500E51" w14:textId="77777777" w:rsidR="00E01CC0" w:rsidRDefault="00E01CC0">
      <w:pPr>
        <w:pStyle w:val="TOC5"/>
        <w:tabs>
          <w:tab w:val="right" w:leader="dot" w:pos="5030"/>
        </w:tabs>
        <w:rPr>
          <w:rFonts w:eastAsiaTheme="minorEastAsia"/>
          <w:noProof/>
          <w:sz w:val="22"/>
        </w:rPr>
      </w:pPr>
      <w:hyperlink w:anchor="_Toc415585904" w:history="1">
        <w:r w:rsidRPr="0047652F">
          <w:rPr>
            <w:rStyle w:val="Hyperlink"/>
            <w:noProof/>
          </w:rPr>
          <w:t>Enterprise Cloud Suite de SA</w:t>
        </w:r>
        <w:r>
          <w:rPr>
            <w:noProof/>
            <w:webHidden/>
          </w:rPr>
          <w:tab/>
        </w:r>
        <w:r>
          <w:rPr>
            <w:noProof/>
            <w:webHidden/>
          </w:rPr>
          <w:fldChar w:fldCharType="begin"/>
        </w:r>
        <w:r>
          <w:rPr>
            <w:noProof/>
            <w:webHidden/>
          </w:rPr>
          <w:instrText xml:space="preserve"> PAGEREF _Toc415585904 \h </w:instrText>
        </w:r>
        <w:r>
          <w:rPr>
            <w:noProof/>
            <w:webHidden/>
          </w:rPr>
        </w:r>
        <w:r>
          <w:rPr>
            <w:noProof/>
            <w:webHidden/>
          </w:rPr>
          <w:fldChar w:fldCharType="separate"/>
        </w:r>
        <w:r>
          <w:rPr>
            <w:noProof/>
            <w:webHidden/>
          </w:rPr>
          <w:t>49</w:t>
        </w:r>
        <w:r>
          <w:rPr>
            <w:noProof/>
            <w:webHidden/>
          </w:rPr>
          <w:fldChar w:fldCharType="end"/>
        </w:r>
      </w:hyperlink>
    </w:p>
    <w:p w14:paraId="20421883" w14:textId="77777777" w:rsidR="00E01CC0" w:rsidRDefault="00E01CC0">
      <w:pPr>
        <w:pStyle w:val="TOC5"/>
        <w:tabs>
          <w:tab w:val="right" w:leader="dot" w:pos="5030"/>
        </w:tabs>
        <w:rPr>
          <w:rFonts w:eastAsiaTheme="minorEastAsia"/>
          <w:noProof/>
          <w:sz w:val="22"/>
        </w:rPr>
      </w:pPr>
      <w:hyperlink w:anchor="_Toc415585905" w:history="1">
        <w:r w:rsidRPr="0047652F">
          <w:rPr>
            <w:rStyle w:val="Hyperlink"/>
            <w:noProof/>
            <w:lang w:val="es-ES"/>
          </w:rPr>
          <w:t>Complemento de Lync Voice para Enterprise Cloud Suite</w:t>
        </w:r>
        <w:r>
          <w:rPr>
            <w:noProof/>
            <w:webHidden/>
          </w:rPr>
          <w:tab/>
        </w:r>
        <w:r>
          <w:rPr>
            <w:noProof/>
            <w:webHidden/>
          </w:rPr>
          <w:fldChar w:fldCharType="begin"/>
        </w:r>
        <w:r>
          <w:rPr>
            <w:noProof/>
            <w:webHidden/>
          </w:rPr>
          <w:instrText xml:space="preserve"> PAGEREF _Toc415585905 \h </w:instrText>
        </w:r>
        <w:r>
          <w:rPr>
            <w:noProof/>
            <w:webHidden/>
          </w:rPr>
        </w:r>
        <w:r>
          <w:rPr>
            <w:noProof/>
            <w:webHidden/>
          </w:rPr>
          <w:fldChar w:fldCharType="separate"/>
        </w:r>
        <w:r>
          <w:rPr>
            <w:noProof/>
            <w:webHidden/>
          </w:rPr>
          <w:t>49</w:t>
        </w:r>
        <w:r>
          <w:rPr>
            <w:noProof/>
            <w:webHidden/>
          </w:rPr>
          <w:fldChar w:fldCharType="end"/>
        </w:r>
      </w:hyperlink>
    </w:p>
    <w:p w14:paraId="22B32053" w14:textId="77777777" w:rsidR="00E01CC0" w:rsidRDefault="00E01CC0">
      <w:pPr>
        <w:pStyle w:val="TOC3"/>
        <w:tabs>
          <w:tab w:val="right" w:leader="dot" w:pos="5030"/>
        </w:tabs>
        <w:rPr>
          <w:rFonts w:eastAsiaTheme="minorEastAsia"/>
          <w:smallCaps w:val="0"/>
          <w:noProof/>
          <w:sz w:val="22"/>
        </w:rPr>
      </w:pPr>
      <w:hyperlink w:anchor="_Toc415585906" w:history="1">
        <w:r w:rsidRPr="0047652F">
          <w:rPr>
            <w:rStyle w:val="Hyperlink"/>
            <w:noProof/>
          </w:rPr>
          <w:t>Microsoft Intune</w:t>
        </w:r>
        <w:r>
          <w:rPr>
            <w:noProof/>
            <w:webHidden/>
          </w:rPr>
          <w:tab/>
        </w:r>
        <w:r>
          <w:rPr>
            <w:noProof/>
            <w:webHidden/>
          </w:rPr>
          <w:fldChar w:fldCharType="begin"/>
        </w:r>
        <w:r>
          <w:rPr>
            <w:noProof/>
            <w:webHidden/>
          </w:rPr>
          <w:instrText xml:space="preserve"> PAGEREF _Toc415585906 \h </w:instrText>
        </w:r>
        <w:r>
          <w:rPr>
            <w:noProof/>
            <w:webHidden/>
          </w:rPr>
        </w:r>
        <w:r>
          <w:rPr>
            <w:noProof/>
            <w:webHidden/>
          </w:rPr>
          <w:fldChar w:fldCharType="separate"/>
        </w:r>
        <w:r>
          <w:rPr>
            <w:noProof/>
            <w:webHidden/>
          </w:rPr>
          <w:t>49</w:t>
        </w:r>
        <w:r>
          <w:rPr>
            <w:noProof/>
            <w:webHidden/>
          </w:rPr>
          <w:fldChar w:fldCharType="end"/>
        </w:r>
      </w:hyperlink>
    </w:p>
    <w:p w14:paraId="4CEBD59C" w14:textId="77777777" w:rsidR="00E01CC0" w:rsidRDefault="00E01CC0">
      <w:pPr>
        <w:pStyle w:val="TOC5"/>
        <w:tabs>
          <w:tab w:val="right" w:leader="dot" w:pos="5030"/>
        </w:tabs>
        <w:rPr>
          <w:rFonts w:eastAsiaTheme="minorEastAsia"/>
          <w:noProof/>
          <w:sz w:val="22"/>
        </w:rPr>
      </w:pPr>
      <w:hyperlink w:anchor="_Toc415585907" w:history="1">
        <w:r w:rsidRPr="0047652F">
          <w:rPr>
            <w:rStyle w:val="Hyperlink"/>
            <w:noProof/>
          </w:rPr>
          <w:t>Microsoft Intune (SL de Usuario)</w:t>
        </w:r>
        <w:r>
          <w:rPr>
            <w:noProof/>
            <w:webHidden/>
          </w:rPr>
          <w:tab/>
        </w:r>
        <w:r>
          <w:rPr>
            <w:noProof/>
            <w:webHidden/>
          </w:rPr>
          <w:fldChar w:fldCharType="begin"/>
        </w:r>
        <w:r>
          <w:rPr>
            <w:noProof/>
            <w:webHidden/>
          </w:rPr>
          <w:instrText xml:space="preserve"> PAGEREF _Toc415585907 \h </w:instrText>
        </w:r>
        <w:r>
          <w:rPr>
            <w:noProof/>
            <w:webHidden/>
          </w:rPr>
        </w:r>
        <w:r>
          <w:rPr>
            <w:noProof/>
            <w:webHidden/>
          </w:rPr>
          <w:fldChar w:fldCharType="separate"/>
        </w:r>
        <w:r>
          <w:rPr>
            <w:noProof/>
            <w:webHidden/>
          </w:rPr>
          <w:t>49</w:t>
        </w:r>
        <w:r>
          <w:rPr>
            <w:noProof/>
            <w:webHidden/>
          </w:rPr>
          <w:fldChar w:fldCharType="end"/>
        </w:r>
      </w:hyperlink>
    </w:p>
    <w:p w14:paraId="0E6EAA20" w14:textId="77777777" w:rsidR="00E01CC0" w:rsidRDefault="00E01CC0">
      <w:pPr>
        <w:pStyle w:val="TOC5"/>
        <w:tabs>
          <w:tab w:val="right" w:leader="dot" w:pos="5030"/>
        </w:tabs>
        <w:rPr>
          <w:rFonts w:eastAsiaTheme="minorEastAsia"/>
          <w:noProof/>
          <w:sz w:val="22"/>
        </w:rPr>
      </w:pPr>
      <w:hyperlink w:anchor="_Toc415585908" w:history="1">
        <w:r w:rsidRPr="0047652F">
          <w:rPr>
            <w:rStyle w:val="Hyperlink"/>
            <w:noProof/>
            <w:lang w:val="es-ES"/>
          </w:rPr>
          <w:t>Complemento de Microsoft Intune (SL de Usuario)</w:t>
        </w:r>
        <w:r>
          <w:rPr>
            <w:noProof/>
            <w:webHidden/>
          </w:rPr>
          <w:tab/>
        </w:r>
        <w:r>
          <w:rPr>
            <w:noProof/>
            <w:webHidden/>
          </w:rPr>
          <w:fldChar w:fldCharType="begin"/>
        </w:r>
        <w:r>
          <w:rPr>
            <w:noProof/>
            <w:webHidden/>
          </w:rPr>
          <w:instrText xml:space="preserve"> PAGEREF _Toc415585908 \h </w:instrText>
        </w:r>
        <w:r>
          <w:rPr>
            <w:noProof/>
            <w:webHidden/>
          </w:rPr>
        </w:r>
        <w:r>
          <w:rPr>
            <w:noProof/>
            <w:webHidden/>
          </w:rPr>
          <w:fldChar w:fldCharType="separate"/>
        </w:r>
        <w:r>
          <w:rPr>
            <w:noProof/>
            <w:webHidden/>
          </w:rPr>
          <w:t>49</w:t>
        </w:r>
        <w:r>
          <w:rPr>
            <w:noProof/>
            <w:webHidden/>
          </w:rPr>
          <w:fldChar w:fldCharType="end"/>
        </w:r>
      </w:hyperlink>
    </w:p>
    <w:p w14:paraId="4681490B" w14:textId="77777777" w:rsidR="00E01CC0" w:rsidRDefault="00E01CC0">
      <w:pPr>
        <w:pStyle w:val="TOC5"/>
        <w:tabs>
          <w:tab w:val="right" w:leader="dot" w:pos="5030"/>
        </w:tabs>
        <w:rPr>
          <w:rFonts w:eastAsiaTheme="minorEastAsia"/>
          <w:noProof/>
          <w:sz w:val="22"/>
        </w:rPr>
      </w:pPr>
      <w:hyperlink w:anchor="_Toc415585909" w:history="1">
        <w:r w:rsidRPr="0047652F">
          <w:rPr>
            <w:rStyle w:val="Hyperlink"/>
            <w:noProof/>
          </w:rPr>
          <w:t>Complemento de Microsoft Intune para System Center Configuration Manager y System Center EndPoint Protection (SL de Usuario)</w:t>
        </w:r>
        <w:r>
          <w:rPr>
            <w:noProof/>
            <w:webHidden/>
          </w:rPr>
          <w:tab/>
        </w:r>
        <w:r>
          <w:rPr>
            <w:noProof/>
            <w:webHidden/>
          </w:rPr>
          <w:fldChar w:fldCharType="begin"/>
        </w:r>
        <w:r>
          <w:rPr>
            <w:noProof/>
            <w:webHidden/>
          </w:rPr>
          <w:instrText xml:space="preserve"> PAGEREF _Toc415585909 \h </w:instrText>
        </w:r>
        <w:r>
          <w:rPr>
            <w:noProof/>
            <w:webHidden/>
          </w:rPr>
        </w:r>
        <w:r>
          <w:rPr>
            <w:noProof/>
            <w:webHidden/>
          </w:rPr>
          <w:fldChar w:fldCharType="separate"/>
        </w:r>
        <w:r>
          <w:rPr>
            <w:noProof/>
            <w:webHidden/>
          </w:rPr>
          <w:t>49</w:t>
        </w:r>
        <w:r>
          <w:rPr>
            <w:noProof/>
            <w:webHidden/>
          </w:rPr>
          <w:fldChar w:fldCharType="end"/>
        </w:r>
      </w:hyperlink>
    </w:p>
    <w:p w14:paraId="68DC0668" w14:textId="77777777" w:rsidR="00E01CC0" w:rsidRDefault="00E01CC0">
      <w:pPr>
        <w:pStyle w:val="TOC5"/>
        <w:tabs>
          <w:tab w:val="right" w:leader="dot" w:pos="5030"/>
        </w:tabs>
        <w:rPr>
          <w:rFonts w:eastAsiaTheme="minorEastAsia"/>
          <w:noProof/>
          <w:sz w:val="22"/>
        </w:rPr>
      </w:pPr>
      <w:hyperlink w:anchor="_Toc415585910" w:history="1">
        <w:r w:rsidRPr="0047652F">
          <w:rPr>
            <w:rStyle w:val="Hyperlink"/>
            <w:noProof/>
            <w:lang w:val="es-ES"/>
          </w:rPr>
          <w:t>Complemento de Servicio en Línea de Microsoft Intune</w:t>
        </w:r>
        <w:r>
          <w:rPr>
            <w:noProof/>
            <w:webHidden/>
          </w:rPr>
          <w:tab/>
        </w:r>
        <w:r>
          <w:rPr>
            <w:noProof/>
            <w:webHidden/>
          </w:rPr>
          <w:fldChar w:fldCharType="begin"/>
        </w:r>
        <w:r>
          <w:rPr>
            <w:noProof/>
            <w:webHidden/>
          </w:rPr>
          <w:instrText xml:space="preserve"> PAGEREF _Toc415585910 \h </w:instrText>
        </w:r>
        <w:r>
          <w:rPr>
            <w:noProof/>
            <w:webHidden/>
          </w:rPr>
        </w:r>
        <w:r>
          <w:rPr>
            <w:noProof/>
            <w:webHidden/>
          </w:rPr>
          <w:fldChar w:fldCharType="separate"/>
        </w:r>
        <w:r>
          <w:rPr>
            <w:noProof/>
            <w:webHidden/>
          </w:rPr>
          <w:t>49</w:t>
        </w:r>
        <w:r>
          <w:rPr>
            <w:noProof/>
            <w:webHidden/>
          </w:rPr>
          <w:fldChar w:fldCharType="end"/>
        </w:r>
      </w:hyperlink>
    </w:p>
    <w:p w14:paraId="5BEEB4B2" w14:textId="77777777" w:rsidR="00E01CC0" w:rsidRDefault="00E01CC0">
      <w:pPr>
        <w:pStyle w:val="TOC5"/>
        <w:tabs>
          <w:tab w:val="right" w:leader="dot" w:pos="5030"/>
        </w:tabs>
        <w:rPr>
          <w:rFonts w:eastAsiaTheme="minorEastAsia"/>
          <w:noProof/>
          <w:sz w:val="22"/>
        </w:rPr>
      </w:pPr>
      <w:hyperlink w:anchor="_Toc415585911" w:history="1">
        <w:r w:rsidRPr="0047652F">
          <w:rPr>
            <w:rStyle w:val="Hyperlink"/>
            <w:noProof/>
            <w:lang w:val="nl-NL"/>
          </w:rPr>
          <w:t>Complemento de USL de Microsoft Intune Extra Storage 1 GB</w:t>
        </w:r>
        <w:r>
          <w:rPr>
            <w:noProof/>
            <w:webHidden/>
          </w:rPr>
          <w:tab/>
        </w:r>
        <w:r>
          <w:rPr>
            <w:noProof/>
            <w:webHidden/>
          </w:rPr>
          <w:fldChar w:fldCharType="begin"/>
        </w:r>
        <w:r>
          <w:rPr>
            <w:noProof/>
            <w:webHidden/>
          </w:rPr>
          <w:instrText xml:space="preserve"> PAGEREF _Toc415585911 \h </w:instrText>
        </w:r>
        <w:r>
          <w:rPr>
            <w:noProof/>
            <w:webHidden/>
          </w:rPr>
        </w:r>
        <w:r>
          <w:rPr>
            <w:noProof/>
            <w:webHidden/>
          </w:rPr>
          <w:fldChar w:fldCharType="separate"/>
        </w:r>
        <w:r>
          <w:rPr>
            <w:noProof/>
            <w:webHidden/>
          </w:rPr>
          <w:t>49</w:t>
        </w:r>
        <w:r>
          <w:rPr>
            <w:noProof/>
            <w:webHidden/>
          </w:rPr>
          <w:fldChar w:fldCharType="end"/>
        </w:r>
      </w:hyperlink>
    </w:p>
    <w:p w14:paraId="6F970699" w14:textId="77777777" w:rsidR="00E01CC0" w:rsidRDefault="00E01CC0">
      <w:pPr>
        <w:pStyle w:val="TOC2"/>
        <w:tabs>
          <w:tab w:val="right" w:leader="dot" w:pos="5030"/>
        </w:tabs>
        <w:rPr>
          <w:rFonts w:eastAsiaTheme="minorEastAsia"/>
          <w:b w:val="0"/>
          <w:smallCaps w:val="0"/>
          <w:noProof/>
          <w:sz w:val="22"/>
        </w:rPr>
      </w:pPr>
      <w:hyperlink w:anchor="_Toc415585912" w:history="1">
        <w:r w:rsidRPr="0047652F">
          <w:rPr>
            <w:rStyle w:val="Hyperlink"/>
            <w:noProof/>
          </w:rPr>
          <w:t>Microsoft Dynamics Online Services</w:t>
        </w:r>
        <w:r>
          <w:rPr>
            <w:noProof/>
            <w:webHidden/>
          </w:rPr>
          <w:tab/>
        </w:r>
        <w:r>
          <w:rPr>
            <w:noProof/>
            <w:webHidden/>
          </w:rPr>
          <w:fldChar w:fldCharType="begin"/>
        </w:r>
        <w:r>
          <w:rPr>
            <w:noProof/>
            <w:webHidden/>
          </w:rPr>
          <w:instrText xml:space="preserve"> PAGEREF _Toc415585912 \h </w:instrText>
        </w:r>
        <w:r>
          <w:rPr>
            <w:noProof/>
            <w:webHidden/>
          </w:rPr>
        </w:r>
        <w:r>
          <w:rPr>
            <w:noProof/>
            <w:webHidden/>
          </w:rPr>
          <w:fldChar w:fldCharType="separate"/>
        </w:r>
        <w:r>
          <w:rPr>
            <w:noProof/>
            <w:webHidden/>
          </w:rPr>
          <w:t>50</w:t>
        </w:r>
        <w:r>
          <w:rPr>
            <w:noProof/>
            <w:webHidden/>
          </w:rPr>
          <w:fldChar w:fldCharType="end"/>
        </w:r>
      </w:hyperlink>
    </w:p>
    <w:p w14:paraId="0FE5180B" w14:textId="77777777" w:rsidR="00E01CC0" w:rsidRDefault="00E01CC0">
      <w:pPr>
        <w:pStyle w:val="TOC4"/>
        <w:tabs>
          <w:tab w:val="right" w:leader="dot" w:pos="5030"/>
        </w:tabs>
        <w:rPr>
          <w:rFonts w:eastAsiaTheme="minorEastAsia"/>
          <w:smallCaps w:val="0"/>
          <w:noProof/>
          <w:sz w:val="22"/>
        </w:rPr>
      </w:pPr>
      <w:hyperlink w:anchor="_Toc415585913" w:history="1">
        <w:r w:rsidRPr="0047652F">
          <w:rPr>
            <w:rStyle w:val="Hyperlink"/>
            <w:noProof/>
          </w:rPr>
          <w:t>Microsoft Dynamics CRM Online</w:t>
        </w:r>
        <w:r>
          <w:rPr>
            <w:noProof/>
            <w:webHidden/>
          </w:rPr>
          <w:tab/>
        </w:r>
        <w:r>
          <w:rPr>
            <w:noProof/>
            <w:webHidden/>
          </w:rPr>
          <w:fldChar w:fldCharType="begin"/>
        </w:r>
        <w:r>
          <w:rPr>
            <w:noProof/>
            <w:webHidden/>
          </w:rPr>
          <w:instrText xml:space="preserve"> PAGEREF _Toc415585913 \h </w:instrText>
        </w:r>
        <w:r>
          <w:rPr>
            <w:noProof/>
            <w:webHidden/>
          </w:rPr>
        </w:r>
        <w:r>
          <w:rPr>
            <w:noProof/>
            <w:webHidden/>
          </w:rPr>
          <w:fldChar w:fldCharType="separate"/>
        </w:r>
        <w:r>
          <w:rPr>
            <w:noProof/>
            <w:webHidden/>
          </w:rPr>
          <w:t>50</w:t>
        </w:r>
        <w:r>
          <w:rPr>
            <w:noProof/>
            <w:webHidden/>
          </w:rPr>
          <w:fldChar w:fldCharType="end"/>
        </w:r>
      </w:hyperlink>
    </w:p>
    <w:p w14:paraId="62D8063B" w14:textId="77777777" w:rsidR="00E01CC0" w:rsidRDefault="00E01CC0">
      <w:pPr>
        <w:pStyle w:val="TOC6"/>
        <w:tabs>
          <w:tab w:val="right" w:leader="dot" w:pos="5030"/>
        </w:tabs>
        <w:rPr>
          <w:rFonts w:eastAsiaTheme="minorEastAsia"/>
          <w:noProof/>
          <w:sz w:val="22"/>
        </w:rPr>
      </w:pPr>
      <w:hyperlink w:anchor="_Toc415585914" w:history="1">
        <w:r w:rsidRPr="0047652F">
          <w:rPr>
            <w:rStyle w:val="Hyperlink"/>
            <w:noProof/>
          </w:rPr>
          <w:t>Microsoft Dynamics CRM Online Basic (SL de Usuario)</w:t>
        </w:r>
        <w:r>
          <w:rPr>
            <w:noProof/>
            <w:webHidden/>
          </w:rPr>
          <w:tab/>
        </w:r>
        <w:r>
          <w:rPr>
            <w:noProof/>
            <w:webHidden/>
          </w:rPr>
          <w:fldChar w:fldCharType="begin"/>
        </w:r>
        <w:r>
          <w:rPr>
            <w:noProof/>
            <w:webHidden/>
          </w:rPr>
          <w:instrText xml:space="preserve"> PAGEREF _Toc415585914 \h </w:instrText>
        </w:r>
        <w:r>
          <w:rPr>
            <w:noProof/>
            <w:webHidden/>
          </w:rPr>
        </w:r>
        <w:r>
          <w:rPr>
            <w:noProof/>
            <w:webHidden/>
          </w:rPr>
          <w:fldChar w:fldCharType="separate"/>
        </w:r>
        <w:r>
          <w:rPr>
            <w:noProof/>
            <w:webHidden/>
          </w:rPr>
          <w:t>50</w:t>
        </w:r>
        <w:r>
          <w:rPr>
            <w:noProof/>
            <w:webHidden/>
          </w:rPr>
          <w:fldChar w:fldCharType="end"/>
        </w:r>
      </w:hyperlink>
    </w:p>
    <w:p w14:paraId="1473F408" w14:textId="77777777" w:rsidR="00E01CC0" w:rsidRDefault="00E01CC0">
      <w:pPr>
        <w:pStyle w:val="TOC6"/>
        <w:tabs>
          <w:tab w:val="right" w:leader="dot" w:pos="5030"/>
        </w:tabs>
        <w:rPr>
          <w:rFonts w:eastAsiaTheme="minorEastAsia"/>
          <w:noProof/>
          <w:sz w:val="22"/>
        </w:rPr>
      </w:pPr>
      <w:hyperlink w:anchor="_Toc415585915" w:history="1">
        <w:r w:rsidRPr="0047652F">
          <w:rPr>
            <w:rStyle w:val="Hyperlink"/>
            <w:noProof/>
            <w:lang w:val="es-ES"/>
          </w:rPr>
          <w:t>Microsoft Dynamics CRM Online Básico para SA (SL de Usuario)</w:t>
        </w:r>
        <w:r>
          <w:rPr>
            <w:noProof/>
            <w:webHidden/>
          </w:rPr>
          <w:tab/>
        </w:r>
        <w:r>
          <w:rPr>
            <w:noProof/>
            <w:webHidden/>
          </w:rPr>
          <w:fldChar w:fldCharType="begin"/>
        </w:r>
        <w:r>
          <w:rPr>
            <w:noProof/>
            <w:webHidden/>
          </w:rPr>
          <w:instrText xml:space="preserve"> PAGEREF _Toc415585915 \h </w:instrText>
        </w:r>
        <w:r>
          <w:rPr>
            <w:noProof/>
            <w:webHidden/>
          </w:rPr>
        </w:r>
        <w:r>
          <w:rPr>
            <w:noProof/>
            <w:webHidden/>
          </w:rPr>
          <w:fldChar w:fldCharType="separate"/>
        </w:r>
        <w:r>
          <w:rPr>
            <w:noProof/>
            <w:webHidden/>
          </w:rPr>
          <w:t>50</w:t>
        </w:r>
        <w:r>
          <w:rPr>
            <w:noProof/>
            <w:webHidden/>
          </w:rPr>
          <w:fldChar w:fldCharType="end"/>
        </w:r>
      </w:hyperlink>
    </w:p>
    <w:p w14:paraId="3F658E47" w14:textId="77777777" w:rsidR="00E01CC0" w:rsidRDefault="00E01CC0">
      <w:pPr>
        <w:pStyle w:val="TOC6"/>
        <w:tabs>
          <w:tab w:val="right" w:leader="dot" w:pos="5030"/>
        </w:tabs>
        <w:rPr>
          <w:rFonts w:eastAsiaTheme="minorEastAsia"/>
          <w:noProof/>
          <w:sz w:val="22"/>
        </w:rPr>
      </w:pPr>
      <w:hyperlink w:anchor="_Toc415585916" w:history="1">
        <w:r w:rsidRPr="0047652F">
          <w:rPr>
            <w:rStyle w:val="Hyperlink"/>
            <w:noProof/>
            <w:lang w:val="es-ES"/>
          </w:rPr>
          <w:t>Soporte técnico mejorado de Microsoft Dynamics CRM Online</w:t>
        </w:r>
        <w:r>
          <w:rPr>
            <w:noProof/>
            <w:webHidden/>
          </w:rPr>
          <w:tab/>
        </w:r>
        <w:r>
          <w:rPr>
            <w:noProof/>
            <w:webHidden/>
          </w:rPr>
          <w:fldChar w:fldCharType="begin"/>
        </w:r>
        <w:r>
          <w:rPr>
            <w:noProof/>
            <w:webHidden/>
          </w:rPr>
          <w:instrText xml:space="preserve"> PAGEREF _Toc415585916 \h </w:instrText>
        </w:r>
        <w:r>
          <w:rPr>
            <w:noProof/>
            <w:webHidden/>
          </w:rPr>
        </w:r>
        <w:r>
          <w:rPr>
            <w:noProof/>
            <w:webHidden/>
          </w:rPr>
          <w:fldChar w:fldCharType="separate"/>
        </w:r>
        <w:r>
          <w:rPr>
            <w:noProof/>
            <w:webHidden/>
          </w:rPr>
          <w:t>50</w:t>
        </w:r>
        <w:r>
          <w:rPr>
            <w:noProof/>
            <w:webHidden/>
          </w:rPr>
          <w:fldChar w:fldCharType="end"/>
        </w:r>
      </w:hyperlink>
    </w:p>
    <w:p w14:paraId="36101C8D" w14:textId="77777777" w:rsidR="00E01CC0" w:rsidRDefault="00E01CC0">
      <w:pPr>
        <w:pStyle w:val="TOC6"/>
        <w:tabs>
          <w:tab w:val="right" w:leader="dot" w:pos="5030"/>
        </w:tabs>
        <w:rPr>
          <w:rFonts w:eastAsiaTheme="minorEastAsia"/>
          <w:noProof/>
          <w:sz w:val="22"/>
        </w:rPr>
      </w:pPr>
      <w:hyperlink w:anchor="_Toc415585917" w:history="1">
        <w:r w:rsidRPr="0047652F">
          <w:rPr>
            <w:rStyle w:val="Hyperlink"/>
            <w:noProof/>
          </w:rPr>
          <w:t>Microsoft Dynamics CRM Online Enterprise (SL de Usuario)</w:t>
        </w:r>
        <w:r>
          <w:rPr>
            <w:noProof/>
            <w:webHidden/>
          </w:rPr>
          <w:tab/>
        </w:r>
        <w:r>
          <w:rPr>
            <w:noProof/>
            <w:webHidden/>
          </w:rPr>
          <w:fldChar w:fldCharType="begin"/>
        </w:r>
        <w:r>
          <w:rPr>
            <w:noProof/>
            <w:webHidden/>
          </w:rPr>
          <w:instrText xml:space="preserve"> PAGEREF _Toc415585917 \h </w:instrText>
        </w:r>
        <w:r>
          <w:rPr>
            <w:noProof/>
            <w:webHidden/>
          </w:rPr>
        </w:r>
        <w:r>
          <w:rPr>
            <w:noProof/>
            <w:webHidden/>
          </w:rPr>
          <w:fldChar w:fldCharType="separate"/>
        </w:r>
        <w:r>
          <w:rPr>
            <w:noProof/>
            <w:webHidden/>
          </w:rPr>
          <w:t>50</w:t>
        </w:r>
        <w:r>
          <w:rPr>
            <w:noProof/>
            <w:webHidden/>
          </w:rPr>
          <w:fldChar w:fldCharType="end"/>
        </w:r>
      </w:hyperlink>
    </w:p>
    <w:p w14:paraId="23241023" w14:textId="77777777" w:rsidR="00E01CC0" w:rsidRDefault="00E01CC0">
      <w:pPr>
        <w:pStyle w:val="TOC6"/>
        <w:tabs>
          <w:tab w:val="right" w:leader="dot" w:pos="5030"/>
        </w:tabs>
        <w:rPr>
          <w:rFonts w:eastAsiaTheme="minorEastAsia"/>
          <w:noProof/>
          <w:sz w:val="22"/>
        </w:rPr>
      </w:pPr>
      <w:hyperlink w:anchor="_Toc415585918" w:history="1">
        <w:r w:rsidRPr="0047652F">
          <w:rPr>
            <w:rStyle w:val="Hyperlink"/>
            <w:noProof/>
            <w:lang w:val="es-ES"/>
          </w:rPr>
          <w:t>Microsoft Dynamics CRM Online Enterprise para SA (SL de Usuario)</w:t>
        </w:r>
        <w:r>
          <w:rPr>
            <w:noProof/>
            <w:webHidden/>
          </w:rPr>
          <w:tab/>
        </w:r>
        <w:r>
          <w:rPr>
            <w:noProof/>
            <w:webHidden/>
          </w:rPr>
          <w:fldChar w:fldCharType="begin"/>
        </w:r>
        <w:r>
          <w:rPr>
            <w:noProof/>
            <w:webHidden/>
          </w:rPr>
          <w:instrText xml:space="preserve"> PAGEREF _Toc415585918 \h </w:instrText>
        </w:r>
        <w:r>
          <w:rPr>
            <w:noProof/>
            <w:webHidden/>
          </w:rPr>
        </w:r>
        <w:r>
          <w:rPr>
            <w:noProof/>
            <w:webHidden/>
          </w:rPr>
          <w:fldChar w:fldCharType="separate"/>
        </w:r>
        <w:r>
          <w:rPr>
            <w:noProof/>
            <w:webHidden/>
          </w:rPr>
          <w:t>50</w:t>
        </w:r>
        <w:r>
          <w:rPr>
            <w:noProof/>
            <w:webHidden/>
          </w:rPr>
          <w:fldChar w:fldCharType="end"/>
        </w:r>
      </w:hyperlink>
    </w:p>
    <w:p w14:paraId="398BCA0F" w14:textId="77777777" w:rsidR="00E01CC0" w:rsidRDefault="00E01CC0">
      <w:pPr>
        <w:pStyle w:val="TOC6"/>
        <w:tabs>
          <w:tab w:val="right" w:leader="dot" w:pos="5030"/>
        </w:tabs>
        <w:rPr>
          <w:rFonts w:eastAsiaTheme="minorEastAsia"/>
          <w:noProof/>
          <w:sz w:val="22"/>
        </w:rPr>
      </w:pPr>
      <w:hyperlink w:anchor="_Toc415585919" w:history="1">
        <w:r w:rsidRPr="0047652F">
          <w:rPr>
            <w:rStyle w:val="Hyperlink"/>
            <w:noProof/>
          </w:rPr>
          <w:t>Microsoft Dynamics CRM Online Essential  (SL de Usuario)</w:t>
        </w:r>
        <w:r>
          <w:rPr>
            <w:noProof/>
            <w:webHidden/>
          </w:rPr>
          <w:tab/>
        </w:r>
        <w:r>
          <w:rPr>
            <w:noProof/>
            <w:webHidden/>
          </w:rPr>
          <w:fldChar w:fldCharType="begin"/>
        </w:r>
        <w:r>
          <w:rPr>
            <w:noProof/>
            <w:webHidden/>
          </w:rPr>
          <w:instrText xml:space="preserve"> PAGEREF _Toc415585919 \h </w:instrText>
        </w:r>
        <w:r>
          <w:rPr>
            <w:noProof/>
            <w:webHidden/>
          </w:rPr>
        </w:r>
        <w:r>
          <w:rPr>
            <w:noProof/>
            <w:webHidden/>
          </w:rPr>
          <w:fldChar w:fldCharType="separate"/>
        </w:r>
        <w:r>
          <w:rPr>
            <w:noProof/>
            <w:webHidden/>
          </w:rPr>
          <w:t>50</w:t>
        </w:r>
        <w:r>
          <w:rPr>
            <w:noProof/>
            <w:webHidden/>
          </w:rPr>
          <w:fldChar w:fldCharType="end"/>
        </w:r>
      </w:hyperlink>
    </w:p>
    <w:p w14:paraId="42D375E5" w14:textId="77777777" w:rsidR="00E01CC0" w:rsidRDefault="00E01CC0">
      <w:pPr>
        <w:pStyle w:val="TOC6"/>
        <w:tabs>
          <w:tab w:val="right" w:leader="dot" w:pos="5030"/>
        </w:tabs>
        <w:rPr>
          <w:rFonts w:eastAsiaTheme="minorEastAsia"/>
          <w:noProof/>
          <w:sz w:val="22"/>
        </w:rPr>
      </w:pPr>
      <w:hyperlink w:anchor="_Toc415585920" w:history="1">
        <w:r w:rsidRPr="0047652F">
          <w:rPr>
            <w:rStyle w:val="Hyperlink"/>
            <w:noProof/>
          </w:rPr>
          <w:t>Microsoft Dynamics CRM Online Essential para SA (SL de Usuario)</w:t>
        </w:r>
        <w:r>
          <w:rPr>
            <w:noProof/>
            <w:webHidden/>
          </w:rPr>
          <w:tab/>
        </w:r>
        <w:r>
          <w:rPr>
            <w:noProof/>
            <w:webHidden/>
          </w:rPr>
          <w:fldChar w:fldCharType="begin"/>
        </w:r>
        <w:r>
          <w:rPr>
            <w:noProof/>
            <w:webHidden/>
          </w:rPr>
          <w:instrText xml:space="preserve"> PAGEREF _Toc415585920 \h </w:instrText>
        </w:r>
        <w:r>
          <w:rPr>
            <w:noProof/>
            <w:webHidden/>
          </w:rPr>
        </w:r>
        <w:r>
          <w:rPr>
            <w:noProof/>
            <w:webHidden/>
          </w:rPr>
          <w:fldChar w:fldCharType="separate"/>
        </w:r>
        <w:r>
          <w:rPr>
            <w:noProof/>
            <w:webHidden/>
          </w:rPr>
          <w:t>50</w:t>
        </w:r>
        <w:r>
          <w:rPr>
            <w:noProof/>
            <w:webHidden/>
          </w:rPr>
          <w:fldChar w:fldCharType="end"/>
        </w:r>
      </w:hyperlink>
    </w:p>
    <w:p w14:paraId="455EA0DE" w14:textId="77777777" w:rsidR="00E01CC0" w:rsidRDefault="00E01CC0">
      <w:pPr>
        <w:pStyle w:val="TOC6"/>
        <w:tabs>
          <w:tab w:val="right" w:leader="dot" w:pos="5030"/>
        </w:tabs>
        <w:rPr>
          <w:rFonts w:eastAsiaTheme="minorEastAsia"/>
          <w:noProof/>
          <w:sz w:val="22"/>
        </w:rPr>
      </w:pPr>
      <w:hyperlink w:anchor="_Toc415585921" w:history="1">
        <w:r w:rsidRPr="0047652F">
          <w:rPr>
            <w:rStyle w:val="Hyperlink"/>
            <w:noProof/>
            <w:lang w:val="es-ES"/>
          </w:rPr>
          <w:t>Instancia de no Producción Adicional de Microsoft Dynamics CRM Online (SL de Complemento)</w:t>
        </w:r>
        <w:r>
          <w:rPr>
            <w:noProof/>
            <w:webHidden/>
          </w:rPr>
          <w:tab/>
        </w:r>
        <w:r>
          <w:rPr>
            <w:noProof/>
            <w:webHidden/>
          </w:rPr>
          <w:fldChar w:fldCharType="begin"/>
        </w:r>
        <w:r>
          <w:rPr>
            <w:noProof/>
            <w:webHidden/>
          </w:rPr>
          <w:instrText xml:space="preserve"> PAGEREF _Toc415585921 \h </w:instrText>
        </w:r>
        <w:r>
          <w:rPr>
            <w:noProof/>
            <w:webHidden/>
          </w:rPr>
        </w:r>
        <w:r>
          <w:rPr>
            <w:noProof/>
            <w:webHidden/>
          </w:rPr>
          <w:fldChar w:fldCharType="separate"/>
        </w:r>
        <w:r>
          <w:rPr>
            <w:noProof/>
            <w:webHidden/>
          </w:rPr>
          <w:t>50</w:t>
        </w:r>
        <w:r>
          <w:rPr>
            <w:noProof/>
            <w:webHidden/>
          </w:rPr>
          <w:fldChar w:fldCharType="end"/>
        </w:r>
      </w:hyperlink>
    </w:p>
    <w:p w14:paraId="5A4E33D9" w14:textId="77777777" w:rsidR="00E01CC0" w:rsidRDefault="00E01CC0">
      <w:pPr>
        <w:pStyle w:val="TOC6"/>
        <w:tabs>
          <w:tab w:val="right" w:leader="dot" w:pos="5030"/>
        </w:tabs>
        <w:rPr>
          <w:rFonts w:eastAsiaTheme="minorEastAsia"/>
          <w:noProof/>
          <w:sz w:val="22"/>
        </w:rPr>
      </w:pPr>
      <w:hyperlink w:anchor="_Toc415585922" w:history="1">
        <w:r w:rsidRPr="0047652F">
          <w:rPr>
            <w:rStyle w:val="Hyperlink"/>
            <w:noProof/>
            <w:lang w:val="es-ES"/>
          </w:rPr>
          <w:t>Instancia de no Producción Adicional de Microsoft Dynamics CRM Online (SL de Complemento)</w:t>
        </w:r>
        <w:r>
          <w:rPr>
            <w:noProof/>
            <w:webHidden/>
          </w:rPr>
          <w:tab/>
        </w:r>
        <w:r>
          <w:rPr>
            <w:noProof/>
            <w:webHidden/>
          </w:rPr>
          <w:fldChar w:fldCharType="begin"/>
        </w:r>
        <w:r>
          <w:rPr>
            <w:noProof/>
            <w:webHidden/>
          </w:rPr>
          <w:instrText xml:space="preserve"> PAGEREF _Toc415585922 \h </w:instrText>
        </w:r>
        <w:r>
          <w:rPr>
            <w:noProof/>
            <w:webHidden/>
          </w:rPr>
        </w:r>
        <w:r>
          <w:rPr>
            <w:noProof/>
            <w:webHidden/>
          </w:rPr>
          <w:fldChar w:fldCharType="separate"/>
        </w:r>
        <w:r>
          <w:rPr>
            <w:noProof/>
            <w:webHidden/>
          </w:rPr>
          <w:t>50</w:t>
        </w:r>
        <w:r>
          <w:rPr>
            <w:noProof/>
            <w:webHidden/>
          </w:rPr>
          <w:fldChar w:fldCharType="end"/>
        </w:r>
      </w:hyperlink>
    </w:p>
    <w:p w14:paraId="0527E573" w14:textId="77777777" w:rsidR="00E01CC0" w:rsidRDefault="00E01CC0">
      <w:pPr>
        <w:pStyle w:val="TOC6"/>
        <w:tabs>
          <w:tab w:val="right" w:leader="dot" w:pos="5030"/>
        </w:tabs>
        <w:rPr>
          <w:rFonts w:eastAsiaTheme="minorEastAsia"/>
          <w:noProof/>
          <w:sz w:val="22"/>
        </w:rPr>
      </w:pPr>
      <w:hyperlink w:anchor="_Toc415585923" w:history="1">
        <w:r w:rsidRPr="0047652F">
          <w:rPr>
            <w:rStyle w:val="Hyperlink"/>
            <w:noProof/>
          </w:rPr>
          <w:t>Microsoft Dynamics CRM Online Professional (SL de Usuario)</w:t>
        </w:r>
        <w:r>
          <w:rPr>
            <w:noProof/>
            <w:webHidden/>
          </w:rPr>
          <w:tab/>
        </w:r>
        <w:r>
          <w:rPr>
            <w:noProof/>
            <w:webHidden/>
          </w:rPr>
          <w:fldChar w:fldCharType="begin"/>
        </w:r>
        <w:r>
          <w:rPr>
            <w:noProof/>
            <w:webHidden/>
          </w:rPr>
          <w:instrText xml:space="preserve"> PAGEREF _Toc415585923 \h </w:instrText>
        </w:r>
        <w:r>
          <w:rPr>
            <w:noProof/>
            <w:webHidden/>
          </w:rPr>
        </w:r>
        <w:r>
          <w:rPr>
            <w:noProof/>
            <w:webHidden/>
          </w:rPr>
          <w:fldChar w:fldCharType="separate"/>
        </w:r>
        <w:r>
          <w:rPr>
            <w:noProof/>
            <w:webHidden/>
          </w:rPr>
          <w:t>50</w:t>
        </w:r>
        <w:r>
          <w:rPr>
            <w:noProof/>
            <w:webHidden/>
          </w:rPr>
          <w:fldChar w:fldCharType="end"/>
        </w:r>
      </w:hyperlink>
    </w:p>
    <w:p w14:paraId="669A298B" w14:textId="77777777" w:rsidR="00E01CC0" w:rsidRDefault="00E01CC0">
      <w:pPr>
        <w:pStyle w:val="TOC6"/>
        <w:tabs>
          <w:tab w:val="right" w:leader="dot" w:pos="5030"/>
        </w:tabs>
        <w:rPr>
          <w:rFonts w:eastAsiaTheme="minorEastAsia"/>
          <w:noProof/>
          <w:sz w:val="22"/>
        </w:rPr>
      </w:pPr>
      <w:hyperlink w:anchor="_Toc415585924" w:history="1">
        <w:r w:rsidRPr="0047652F">
          <w:rPr>
            <w:rStyle w:val="Hyperlink"/>
            <w:noProof/>
            <w:lang w:val="es-ES"/>
          </w:rPr>
          <w:t>Microsoft Dynamics CRM Online Profesional para Administración Pública (SL de Usuario)</w:t>
        </w:r>
        <w:r>
          <w:rPr>
            <w:noProof/>
            <w:webHidden/>
          </w:rPr>
          <w:tab/>
        </w:r>
        <w:r>
          <w:rPr>
            <w:noProof/>
            <w:webHidden/>
          </w:rPr>
          <w:fldChar w:fldCharType="begin"/>
        </w:r>
        <w:r>
          <w:rPr>
            <w:noProof/>
            <w:webHidden/>
          </w:rPr>
          <w:instrText xml:space="preserve"> PAGEREF _Toc415585924 \h </w:instrText>
        </w:r>
        <w:r>
          <w:rPr>
            <w:noProof/>
            <w:webHidden/>
          </w:rPr>
        </w:r>
        <w:r>
          <w:rPr>
            <w:noProof/>
            <w:webHidden/>
          </w:rPr>
          <w:fldChar w:fldCharType="separate"/>
        </w:r>
        <w:r>
          <w:rPr>
            <w:noProof/>
            <w:webHidden/>
          </w:rPr>
          <w:t>50</w:t>
        </w:r>
        <w:r>
          <w:rPr>
            <w:noProof/>
            <w:webHidden/>
          </w:rPr>
          <w:fldChar w:fldCharType="end"/>
        </w:r>
      </w:hyperlink>
    </w:p>
    <w:p w14:paraId="43389F40" w14:textId="77777777" w:rsidR="00E01CC0" w:rsidRDefault="00E01CC0">
      <w:pPr>
        <w:pStyle w:val="TOC6"/>
        <w:tabs>
          <w:tab w:val="right" w:leader="dot" w:pos="5030"/>
        </w:tabs>
        <w:rPr>
          <w:rFonts w:eastAsiaTheme="minorEastAsia"/>
          <w:noProof/>
          <w:sz w:val="22"/>
        </w:rPr>
      </w:pPr>
      <w:hyperlink w:anchor="_Toc415585925" w:history="1">
        <w:r w:rsidRPr="0047652F">
          <w:rPr>
            <w:rStyle w:val="Hyperlink"/>
            <w:noProof/>
          </w:rPr>
          <w:t>Microsoft Dynamics CRM Online Professional para SA (SL de Usuario)</w:t>
        </w:r>
        <w:r>
          <w:rPr>
            <w:noProof/>
            <w:webHidden/>
          </w:rPr>
          <w:tab/>
        </w:r>
        <w:r>
          <w:rPr>
            <w:noProof/>
            <w:webHidden/>
          </w:rPr>
          <w:fldChar w:fldCharType="begin"/>
        </w:r>
        <w:r>
          <w:rPr>
            <w:noProof/>
            <w:webHidden/>
          </w:rPr>
          <w:instrText xml:space="preserve"> PAGEREF _Toc415585925 \h </w:instrText>
        </w:r>
        <w:r>
          <w:rPr>
            <w:noProof/>
            <w:webHidden/>
          </w:rPr>
        </w:r>
        <w:r>
          <w:rPr>
            <w:noProof/>
            <w:webHidden/>
          </w:rPr>
          <w:fldChar w:fldCharType="separate"/>
        </w:r>
        <w:r>
          <w:rPr>
            <w:noProof/>
            <w:webHidden/>
          </w:rPr>
          <w:t>50</w:t>
        </w:r>
        <w:r>
          <w:rPr>
            <w:noProof/>
            <w:webHidden/>
          </w:rPr>
          <w:fldChar w:fldCharType="end"/>
        </w:r>
      </w:hyperlink>
    </w:p>
    <w:p w14:paraId="6E422759" w14:textId="77777777" w:rsidR="00E01CC0" w:rsidRDefault="00E01CC0">
      <w:pPr>
        <w:pStyle w:val="TOC6"/>
        <w:tabs>
          <w:tab w:val="right" w:leader="dot" w:pos="5030"/>
        </w:tabs>
        <w:rPr>
          <w:rFonts w:eastAsiaTheme="minorEastAsia"/>
          <w:noProof/>
          <w:sz w:val="22"/>
        </w:rPr>
      </w:pPr>
      <w:hyperlink w:anchor="_Toc415585926" w:history="1">
        <w:r w:rsidRPr="0047652F">
          <w:rPr>
            <w:rStyle w:val="Hyperlink"/>
            <w:noProof/>
            <w:lang w:val="es-ES"/>
          </w:rPr>
          <w:t>Soporte Técnico Directo Profesional de Microsoft Dynamics CRM Online</w:t>
        </w:r>
        <w:r>
          <w:rPr>
            <w:noProof/>
            <w:webHidden/>
          </w:rPr>
          <w:tab/>
        </w:r>
        <w:r>
          <w:rPr>
            <w:noProof/>
            <w:webHidden/>
          </w:rPr>
          <w:fldChar w:fldCharType="begin"/>
        </w:r>
        <w:r>
          <w:rPr>
            <w:noProof/>
            <w:webHidden/>
          </w:rPr>
          <w:instrText xml:space="preserve"> PAGEREF _Toc415585926 \h </w:instrText>
        </w:r>
        <w:r>
          <w:rPr>
            <w:noProof/>
            <w:webHidden/>
          </w:rPr>
        </w:r>
        <w:r>
          <w:rPr>
            <w:noProof/>
            <w:webHidden/>
          </w:rPr>
          <w:fldChar w:fldCharType="separate"/>
        </w:r>
        <w:r>
          <w:rPr>
            <w:noProof/>
            <w:webHidden/>
          </w:rPr>
          <w:t>50</w:t>
        </w:r>
        <w:r>
          <w:rPr>
            <w:noProof/>
            <w:webHidden/>
          </w:rPr>
          <w:fldChar w:fldCharType="end"/>
        </w:r>
      </w:hyperlink>
    </w:p>
    <w:p w14:paraId="7AEC7E02" w14:textId="77777777" w:rsidR="00E01CC0" w:rsidRDefault="00E01CC0">
      <w:pPr>
        <w:pStyle w:val="TOC6"/>
        <w:tabs>
          <w:tab w:val="right" w:leader="dot" w:pos="5030"/>
        </w:tabs>
        <w:rPr>
          <w:rFonts w:eastAsiaTheme="minorEastAsia"/>
          <w:noProof/>
          <w:sz w:val="22"/>
        </w:rPr>
      </w:pPr>
      <w:hyperlink w:anchor="_Toc415585927" w:history="1">
        <w:r w:rsidRPr="0047652F">
          <w:rPr>
            <w:rStyle w:val="Hyperlink"/>
            <w:noProof/>
            <w:lang w:val="es-ES"/>
          </w:rPr>
          <w:t>Almacenamiento Adicional de Microsoft Dynamics CRM Online (SL de Complemento)</w:t>
        </w:r>
        <w:r>
          <w:rPr>
            <w:noProof/>
            <w:webHidden/>
          </w:rPr>
          <w:tab/>
        </w:r>
        <w:r>
          <w:rPr>
            <w:noProof/>
            <w:webHidden/>
          </w:rPr>
          <w:fldChar w:fldCharType="begin"/>
        </w:r>
        <w:r>
          <w:rPr>
            <w:noProof/>
            <w:webHidden/>
          </w:rPr>
          <w:instrText xml:space="preserve"> PAGEREF _Toc415585927 \h </w:instrText>
        </w:r>
        <w:r>
          <w:rPr>
            <w:noProof/>
            <w:webHidden/>
          </w:rPr>
        </w:r>
        <w:r>
          <w:rPr>
            <w:noProof/>
            <w:webHidden/>
          </w:rPr>
          <w:fldChar w:fldCharType="separate"/>
        </w:r>
        <w:r>
          <w:rPr>
            <w:noProof/>
            <w:webHidden/>
          </w:rPr>
          <w:t>50</w:t>
        </w:r>
        <w:r>
          <w:rPr>
            <w:noProof/>
            <w:webHidden/>
          </w:rPr>
          <w:fldChar w:fldCharType="end"/>
        </w:r>
      </w:hyperlink>
    </w:p>
    <w:p w14:paraId="5DAB1C85" w14:textId="77777777" w:rsidR="00E01CC0" w:rsidRDefault="00E01CC0">
      <w:pPr>
        <w:pStyle w:val="TOC6"/>
        <w:tabs>
          <w:tab w:val="right" w:leader="dot" w:pos="5030"/>
        </w:tabs>
        <w:rPr>
          <w:rFonts w:eastAsiaTheme="minorEastAsia"/>
          <w:noProof/>
          <w:sz w:val="22"/>
        </w:rPr>
      </w:pPr>
      <w:hyperlink w:anchor="_Toc415585928" w:history="1">
        <w:r w:rsidRPr="0047652F">
          <w:rPr>
            <w:rStyle w:val="Hyperlink"/>
            <w:noProof/>
            <w:lang w:val="es-ES"/>
          </w:rPr>
          <w:t>Microsoft Dynamics CRM Online Básico EDU (SL de Usuario)</w:t>
        </w:r>
        <w:r>
          <w:rPr>
            <w:noProof/>
            <w:webHidden/>
          </w:rPr>
          <w:tab/>
        </w:r>
        <w:r>
          <w:rPr>
            <w:noProof/>
            <w:webHidden/>
          </w:rPr>
          <w:fldChar w:fldCharType="begin"/>
        </w:r>
        <w:r>
          <w:rPr>
            <w:noProof/>
            <w:webHidden/>
          </w:rPr>
          <w:instrText xml:space="preserve"> PAGEREF _Toc415585928 \h </w:instrText>
        </w:r>
        <w:r>
          <w:rPr>
            <w:noProof/>
            <w:webHidden/>
          </w:rPr>
        </w:r>
        <w:r>
          <w:rPr>
            <w:noProof/>
            <w:webHidden/>
          </w:rPr>
          <w:fldChar w:fldCharType="separate"/>
        </w:r>
        <w:r>
          <w:rPr>
            <w:noProof/>
            <w:webHidden/>
          </w:rPr>
          <w:t>50</w:t>
        </w:r>
        <w:r>
          <w:rPr>
            <w:noProof/>
            <w:webHidden/>
          </w:rPr>
          <w:fldChar w:fldCharType="end"/>
        </w:r>
      </w:hyperlink>
    </w:p>
    <w:p w14:paraId="0871F5A8" w14:textId="77777777" w:rsidR="00E01CC0" w:rsidRDefault="00E01CC0">
      <w:pPr>
        <w:pStyle w:val="TOC6"/>
        <w:tabs>
          <w:tab w:val="right" w:leader="dot" w:pos="5030"/>
        </w:tabs>
        <w:rPr>
          <w:rFonts w:eastAsiaTheme="minorEastAsia"/>
          <w:noProof/>
          <w:sz w:val="22"/>
        </w:rPr>
      </w:pPr>
      <w:hyperlink w:anchor="_Toc415585929" w:history="1">
        <w:r w:rsidRPr="0047652F">
          <w:rPr>
            <w:rStyle w:val="Hyperlink"/>
            <w:noProof/>
            <w:lang w:val="es-ES"/>
          </w:rPr>
          <w:t>Microsoft Dynamics CRM Online Esencial EDU (SL de Usuario)</w:t>
        </w:r>
        <w:r>
          <w:rPr>
            <w:noProof/>
            <w:webHidden/>
          </w:rPr>
          <w:tab/>
        </w:r>
        <w:r>
          <w:rPr>
            <w:noProof/>
            <w:webHidden/>
          </w:rPr>
          <w:fldChar w:fldCharType="begin"/>
        </w:r>
        <w:r>
          <w:rPr>
            <w:noProof/>
            <w:webHidden/>
          </w:rPr>
          <w:instrText xml:space="preserve"> PAGEREF _Toc415585929 \h </w:instrText>
        </w:r>
        <w:r>
          <w:rPr>
            <w:noProof/>
            <w:webHidden/>
          </w:rPr>
        </w:r>
        <w:r>
          <w:rPr>
            <w:noProof/>
            <w:webHidden/>
          </w:rPr>
          <w:fldChar w:fldCharType="separate"/>
        </w:r>
        <w:r>
          <w:rPr>
            <w:noProof/>
            <w:webHidden/>
          </w:rPr>
          <w:t>50</w:t>
        </w:r>
        <w:r>
          <w:rPr>
            <w:noProof/>
            <w:webHidden/>
          </w:rPr>
          <w:fldChar w:fldCharType="end"/>
        </w:r>
      </w:hyperlink>
    </w:p>
    <w:p w14:paraId="16E9F19F" w14:textId="77777777" w:rsidR="00E01CC0" w:rsidRDefault="00E01CC0">
      <w:pPr>
        <w:pStyle w:val="TOC6"/>
        <w:tabs>
          <w:tab w:val="right" w:leader="dot" w:pos="5030"/>
        </w:tabs>
        <w:rPr>
          <w:rFonts w:eastAsiaTheme="minorEastAsia"/>
          <w:noProof/>
          <w:sz w:val="22"/>
        </w:rPr>
      </w:pPr>
      <w:hyperlink w:anchor="_Toc415585930" w:history="1">
        <w:r w:rsidRPr="0047652F">
          <w:rPr>
            <w:rStyle w:val="Hyperlink"/>
            <w:noProof/>
          </w:rPr>
          <w:t>Microsoft Dynamics CRM Online Profesional EDU (SL de Usuario)</w:t>
        </w:r>
        <w:r>
          <w:rPr>
            <w:noProof/>
            <w:webHidden/>
          </w:rPr>
          <w:tab/>
        </w:r>
        <w:r>
          <w:rPr>
            <w:noProof/>
            <w:webHidden/>
          </w:rPr>
          <w:fldChar w:fldCharType="begin"/>
        </w:r>
        <w:r>
          <w:rPr>
            <w:noProof/>
            <w:webHidden/>
          </w:rPr>
          <w:instrText xml:space="preserve"> PAGEREF _Toc415585930 \h </w:instrText>
        </w:r>
        <w:r>
          <w:rPr>
            <w:noProof/>
            <w:webHidden/>
          </w:rPr>
        </w:r>
        <w:r>
          <w:rPr>
            <w:noProof/>
            <w:webHidden/>
          </w:rPr>
          <w:fldChar w:fldCharType="separate"/>
        </w:r>
        <w:r>
          <w:rPr>
            <w:noProof/>
            <w:webHidden/>
          </w:rPr>
          <w:t>50</w:t>
        </w:r>
        <w:r>
          <w:rPr>
            <w:noProof/>
            <w:webHidden/>
          </w:rPr>
          <w:fldChar w:fldCharType="end"/>
        </w:r>
      </w:hyperlink>
    </w:p>
    <w:p w14:paraId="27E70E18" w14:textId="77777777" w:rsidR="00E01CC0" w:rsidRDefault="00E01CC0">
      <w:pPr>
        <w:pStyle w:val="TOC6"/>
        <w:tabs>
          <w:tab w:val="right" w:leader="dot" w:pos="5030"/>
        </w:tabs>
        <w:rPr>
          <w:rFonts w:eastAsiaTheme="minorEastAsia"/>
          <w:noProof/>
          <w:sz w:val="22"/>
        </w:rPr>
      </w:pPr>
      <w:hyperlink w:anchor="_Toc415585931" w:history="1">
        <w:r w:rsidRPr="0047652F">
          <w:rPr>
            <w:rStyle w:val="Hyperlink"/>
            <w:noProof/>
          </w:rPr>
          <w:t>Microsoft Dynamics CRM Online Enterprise EDU (SL de Usuario)</w:t>
        </w:r>
        <w:r>
          <w:rPr>
            <w:noProof/>
            <w:webHidden/>
          </w:rPr>
          <w:tab/>
        </w:r>
        <w:r>
          <w:rPr>
            <w:noProof/>
            <w:webHidden/>
          </w:rPr>
          <w:fldChar w:fldCharType="begin"/>
        </w:r>
        <w:r>
          <w:rPr>
            <w:noProof/>
            <w:webHidden/>
          </w:rPr>
          <w:instrText xml:space="preserve"> PAGEREF _Toc415585931 \h </w:instrText>
        </w:r>
        <w:r>
          <w:rPr>
            <w:noProof/>
            <w:webHidden/>
          </w:rPr>
        </w:r>
        <w:r>
          <w:rPr>
            <w:noProof/>
            <w:webHidden/>
          </w:rPr>
          <w:fldChar w:fldCharType="separate"/>
        </w:r>
        <w:r>
          <w:rPr>
            <w:noProof/>
            <w:webHidden/>
          </w:rPr>
          <w:t>51</w:t>
        </w:r>
        <w:r>
          <w:rPr>
            <w:noProof/>
            <w:webHidden/>
          </w:rPr>
          <w:fldChar w:fldCharType="end"/>
        </w:r>
      </w:hyperlink>
    </w:p>
    <w:p w14:paraId="6614846F" w14:textId="77777777" w:rsidR="00E01CC0" w:rsidRDefault="00E01CC0">
      <w:pPr>
        <w:pStyle w:val="TOC6"/>
        <w:tabs>
          <w:tab w:val="right" w:leader="dot" w:pos="5030"/>
        </w:tabs>
        <w:rPr>
          <w:rFonts w:eastAsiaTheme="minorEastAsia"/>
          <w:noProof/>
          <w:sz w:val="22"/>
        </w:rPr>
      </w:pPr>
      <w:hyperlink w:anchor="_Toc415585932" w:history="1">
        <w:r w:rsidRPr="0047652F">
          <w:rPr>
            <w:rStyle w:val="Hyperlink"/>
            <w:noProof/>
            <w:lang w:val="es-ES"/>
          </w:rPr>
          <w:t>Almacenamiento Adicional de Microsoft Dynamics CRM Online EDU (SL de Complemento)</w:t>
        </w:r>
        <w:r>
          <w:rPr>
            <w:noProof/>
            <w:webHidden/>
          </w:rPr>
          <w:tab/>
        </w:r>
        <w:r>
          <w:rPr>
            <w:noProof/>
            <w:webHidden/>
          </w:rPr>
          <w:fldChar w:fldCharType="begin"/>
        </w:r>
        <w:r>
          <w:rPr>
            <w:noProof/>
            <w:webHidden/>
          </w:rPr>
          <w:instrText xml:space="preserve"> PAGEREF _Toc415585932 \h </w:instrText>
        </w:r>
        <w:r>
          <w:rPr>
            <w:noProof/>
            <w:webHidden/>
          </w:rPr>
        </w:r>
        <w:r>
          <w:rPr>
            <w:noProof/>
            <w:webHidden/>
          </w:rPr>
          <w:fldChar w:fldCharType="separate"/>
        </w:r>
        <w:r>
          <w:rPr>
            <w:noProof/>
            <w:webHidden/>
          </w:rPr>
          <w:t>51</w:t>
        </w:r>
        <w:r>
          <w:rPr>
            <w:noProof/>
            <w:webHidden/>
          </w:rPr>
          <w:fldChar w:fldCharType="end"/>
        </w:r>
      </w:hyperlink>
    </w:p>
    <w:p w14:paraId="3C298EBC" w14:textId="77777777" w:rsidR="00E01CC0" w:rsidRDefault="00E01CC0">
      <w:pPr>
        <w:pStyle w:val="TOC6"/>
        <w:tabs>
          <w:tab w:val="right" w:leader="dot" w:pos="5030"/>
        </w:tabs>
        <w:rPr>
          <w:rFonts w:eastAsiaTheme="minorEastAsia"/>
          <w:noProof/>
          <w:sz w:val="22"/>
        </w:rPr>
      </w:pPr>
      <w:hyperlink w:anchor="_Toc415585933" w:history="1">
        <w:r w:rsidRPr="0047652F">
          <w:rPr>
            <w:rStyle w:val="Hyperlink"/>
            <w:noProof/>
            <w:lang w:val="es-ES"/>
          </w:rPr>
          <w:t>Instancia de no Producción Adicional de Microsoft Dynamics CRM Online EDU (SL de Complemento)</w:t>
        </w:r>
        <w:r>
          <w:rPr>
            <w:noProof/>
            <w:webHidden/>
          </w:rPr>
          <w:tab/>
        </w:r>
        <w:r>
          <w:rPr>
            <w:noProof/>
            <w:webHidden/>
          </w:rPr>
          <w:fldChar w:fldCharType="begin"/>
        </w:r>
        <w:r>
          <w:rPr>
            <w:noProof/>
            <w:webHidden/>
          </w:rPr>
          <w:instrText xml:space="preserve"> PAGEREF _Toc415585933 \h </w:instrText>
        </w:r>
        <w:r>
          <w:rPr>
            <w:noProof/>
            <w:webHidden/>
          </w:rPr>
        </w:r>
        <w:r>
          <w:rPr>
            <w:noProof/>
            <w:webHidden/>
          </w:rPr>
          <w:fldChar w:fldCharType="separate"/>
        </w:r>
        <w:r>
          <w:rPr>
            <w:noProof/>
            <w:webHidden/>
          </w:rPr>
          <w:t>51</w:t>
        </w:r>
        <w:r>
          <w:rPr>
            <w:noProof/>
            <w:webHidden/>
          </w:rPr>
          <w:fldChar w:fldCharType="end"/>
        </w:r>
      </w:hyperlink>
    </w:p>
    <w:p w14:paraId="2155982B" w14:textId="77777777" w:rsidR="00E01CC0" w:rsidRDefault="00E01CC0">
      <w:pPr>
        <w:pStyle w:val="TOC6"/>
        <w:tabs>
          <w:tab w:val="right" w:leader="dot" w:pos="5030"/>
        </w:tabs>
        <w:rPr>
          <w:rFonts w:eastAsiaTheme="minorEastAsia"/>
          <w:noProof/>
          <w:sz w:val="22"/>
        </w:rPr>
      </w:pPr>
      <w:hyperlink w:anchor="_Toc415585934" w:history="1">
        <w:r w:rsidRPr="0047652F">
          <w:rPr>
            <w:rStyle w:val="Hyperlink"/>
            <w:noProof/>
            <w:lang w:val="es-ES"/>
          </w:rPr>
          <w:t>Instancia de Producción Adicional de Microsoft Dynamics CRM Online EDU (SL de Complemento)</w:t>
        </w:r>
        <w:r>
          <w:rPr>
            <w:noProof/>
            <w:webHidden/>
          </w:rPr>
          <w:tab/>
        </w:r>
        <w:r>
          <w:rPr>
            <w:noProof/>
            <w:webHidden/>
          </w:rPr>
          <w:fldChar w:fldCharType="begin"/>
        </w:r>
        <w:r>
          <w:rPr>
            <w:noProof/>
            <w:webHidden/>
          </w:rPr>
          <w:instrText xml:space="preserve"> PAGEREF _Toc415585934 \h </w:instrText>
        </w:r>
        <w:r>
          <w:rPr>
            <w:noProof/>
            <w:webHidden/>
          </w:rPr>
        </w:r>
        <w:r>
          <w:rPr>
            <w:noProof/>
            <w:webHidden/>
          </w:rPr>
          <w:fldChar w:fldCharType="separate"/>
        </w:r>
        <w:r>
          <w:rPr>
            <w:noProof/>
            <w:webHidden/>
          </w:rPr>
          <w:t>51</w:t>
        </w:r>
        <w:r>
          <w:rPr>
            <w:noProof/>
            <w:webHidden/>
          </w:rPr>
          <w:fldChar w:fldCharType="end"/>
        </w:r>
      </w:hyperlink>
    </w:p>
    <w:p w14:paraId="6BBB633D" w14:textId="77777777" w:rsidR="00E01CC0" w:rsidRDefault="00E01CC0">
      <w:pPr>
        <w:pStyle w:val="TOC6"/>
        <w:tabs>
          <w:tab w:val="right" w:leader="dot" w:pos="5030"/>
        </w:tabs>
        <w:rPr>
          <w:rFonts w:eastAsiaTheme="minorEastAsia"/>
          <w:noProof/>
          <w:sz w:val="22"/>
        </w:rPr>
      </w:pPr>
      <w:hyperlink w:anchor="_Toc415585935" w:history="1">
        <w:r w:rsidRPr="0047652F">
          <w:rPr>
            <w:rStyle w:val="Hyperlink"/>
            <w:noProof/>
            <w:lang w:val="es-ES"/>
          </w:rPr>
          <w:t>Soporte Técnico Mejorado de Microsoft Dynamics CRM Online EDU</w:t>
        </w:r>
        <w:r>
          <w:rPr>
            <w:noProof/>
            <w:webHidden/>
          </w:rPr>
          <w:tab/>
        </w:r>
        <w:r>
          <w:rPr>
            <w:noProof/>
            <w:webHidden/>
          </w:rPr>
          <w:fldChar w:fldCharType="begin"/>
        </w:r>
        <w:r>
          <w:rPr>
            <w:noProof/>
            <w:webHidden/>
          </w:rPr>
          <w:instrText xml:space="preserve"> PAGEREF _Toc415585935 \h </w:instrText>
        </w:r>
        <w:r>
          <w:rPr>
            <w:noProof/>
            <w:webHidden/>
          </w:rPr>
        </w:r>
        <w:r>
          <w:rPr>
            <w:noProof/>
            <w:webHidden/>
          </w:rPr>
          <w:fldChar w:fldCharType="separate"/>
        </w:r>
        <w:r>
          <w:rPr>
            <w:noProof/>
            <w:webHidden/>
          </w:rPr>
          <w:t>51</w:t>
        </w:r>
        <w:r>
          <w:rPr>
            <w:noProof/>
            <w:webHidden/>
          </w:rPr>
          <w:fldChar w:fldCharType="end"/>
        </w:r>
      </w:hyperlink>
    </w:p>
    <w:p w14:paraId="0EDB0F27" w14:textId="77777777" w:rsidR="00E01CC0" w:rsidRDefault="00E01CC0">
      <w:pPr>
        <w:pStyle w:val="TOC6"/>
        <w:tabs>
          <w:tab w:val="right" w:leader="dot" w:pos="5030"/>
        </w:tabs>
        <w:rPr>
          <w:rFonts w:eastAsiaTheme="minorEastAsia"/>
          <w:noProof/>
          <w:sz w:val="22"/>
        </w:rPr>
      </w:pPr>
      <w:hyperlink w:anchor="_Toc415585936" w:history="1">
        <w:r w:rsidRPr="0047652F">
          <w:rPr>
            <w:rStyle w:val="Hyperlink"/>
            <w:noProof/>
            <w:lang w:val="es-ES"/>
          </w:rPr>
          <w:t>Soporte Técnico Directo de Microsoft Dynamics CRM Online Profesional EDU</w:t>
        </w:r>
        <w:r>
          <w:rPr>
            <w:noProof/>
            <w:webHidden/>
          </w:rPr>
          <w:tab/>
        </w:r>
        <w:r>
          <w:rPr>
            <w:noProof/>
            <w:webHidden/>
          </w:rPr>
          <w:fldChar w:fldCharType="begin"/>
        </w:r>
        <w:r>
          <w:rPr>
            <w:noProof/>
            <w:webHidden/>
          </w:rPr>
          <w:instrText xml:space="preserve"> PAGEREF _Toc415585936 \h </w:instrText>
        </w:r>
        <w:r>
          <w:rPr>
            <w:noProof/>
            <w:webHidden/>
          </w:rPr>
        </w:r>
        <w:r>
          <w:rPr>
            <w:noProof/>
            <w:webHidden/>
          </w:rPr>
          <w:fldChar w:fldCharType="separate"/>
        </w:r>
        <w:r>
          <w:rPr>
            <w:noProof/>
            <w:webHidden/>
          </w:rPr>
          <w:t>51</w:t>
        </w:r>
        <w:r>
          <w:rPr>
            <w:noProof/>
            <w:webHidden/>
          </w:rPr>
          <w:fldChar w:fldCharType="end"/>
        </w:r>
      </w:hyperlink>
    </w:p>
    <w:p w14:paraId="04E1058B" w14:textId="77777777" w:rsidR="00E01CC0" w:rsidRDefault="00E01CC0">
      <w:pPr>
        <w:pStyle w:val="TOC6"/>
        <w:tabs>
          <w:tab w:val="right" w:leader="dot" w:pos="5030"/>
        </w:tabs>
        <w:rPr>
          <w:rFonts w:eastAsiaTheme="minorEastAsia"/>
          <w:noProof/>
          <w:sz w:val="22"/>
        </w:rPr>
      </w:pPr>
      <w:hyperlink w:anchor="_Toc415585937" w:history="1">
        <w:r w:rsidRPr="0047652F">
          <w:rPr>
            <w:rStyle w:val="Hyperlink"/>
            <w:noProof/>
            <w:lang w:val="es-ES"/>
          </w:rPr>
          <w:t>Microsoft Dynamics CRM Online Profesional para Administración Pública para SA (SL de Usuario)</w:t>
        </w:r>
        <w:r>
          <w:rPr>
            <w:noProof/>
            <w:webHidden/>
          </w:rPr>
          <w:tab/>
        </w:r>
        <w:r>
          <w:rPr>
            <w:noProof/>
            <w:webHidden/>
          </w:rPr>
          <w:fldChar w:fldCharType="begin"/>
        </w:r>
        <w:r>
          <w:rPr>
            <w:noProof/>
            <w:webHidden/>
          </w:rPr>
          <w:instrText xml:space="preserve"> PAGEREF _Toc415585937 \h </w:instrText>
        </w:r>
        <w:r>
          <w:rPr>
            <w:noProof/>
            <w:webHidden/>
          </w:rPr>
        </w:r>
        <w:r>
          <w:rPr>
            <w:noProof/>
            <w:webHidden/>
          </w:rPr>
          <w:fldChar w:fldCharType="separate"/>
        </w:r>
        <w:r>
          <w:rPr>
            <w:noProof/>
            <w:webHidden/>
          </w:rPr>
          <w:t>51</w:t>
        </w:r>
        <w:r>
          <w:rPr>
            <w:noProof/>
            <w:webHidden/>
          </w:rPr>
          <w:fldChar w:fldCharType="end"/>
        </w:r>
      </w:hyperlink>
    </w:p>
    <w:p w14:paraId="479E45B7" w14:textId="77777777" w:rsidR="00E01CC0" w:rsidRDefault="00E01CC0">
      <w:pPr>
        <w:pStyle w:val="TOC6"/>
        <w:tabs>
          <w:tab w:val="right" w:leader="dot" w:pos="5030"/>
        </w:tabs>
        <w:rPr>
          <w:rFonts w:eastAsiaTheme="minorEastAsia"/>
          <w:noProof/>
          <w:sz w:val="22"/>
        </w:rPr>
      </w:pPr>
      <w:hyperlink w:anchor="_Toc415585938" w:history="1">
        <w:r w:rsidRPr="0047652F">
          <w:rPr>
            <w:rStyle w:val="Hyperlink"/>
            <w:noProof/>
            <w:lang w:val="es-ES"/>
          </w:rPr>
          <w:t>Almacenamiento Adicional de Microsoft Dynamics CRM Online para Administración Pública (SL de Complemento)</w:t>
        </w:r>
        <w:r>
          <w:rPr>
            <w:noProof/>
            <w:webHidden/>
          </w:rPr>
          <w:tab/>
        </w:r>
        <w:r>
          <w:rPr>
            <w:noProof/>
            <w:webHidden/>
          </w:rPr>
          <w:fldChar w:fldCharType="begin"/>
        </w:r>
        <w:r>
          <w:rPr>
            <w:noProof/>
            <w:webHidden/>
          </w:rPr>
          <w:instrText xml:space="preserve"> PAGEREF _Toc415585938 \h </w:instrText>
        </w:r>
        <w:r>
          <w:rPr>
            <w:noProof/>
            <w:webHidden/>
          </w:rPr>
        </w:r>
        <w:r>
          <w:rPr>
            <w:noProof/>
            <w:webHidden/>
          </w:rPr>
          <w:fldChar w:fldCharType="separate"/>
        </w:r>
        <w:r>
          <w:rPr>
            <w:noProof/>
            <w:webHidden/>
          </w:rPr>
          <w:t>51</w:t>
        </w:r>
        <w:r>
          <w:rPr>
            <w:noProof/>
            <w:webHidden/>
          </w:rPr>
          <w:fldChar w:fldCharType="end"/>
        </w:r>
      </w:hyperlink>
    </w:p>
    <w:p w14:paraId="1DE55B5E" w14:textId="77777777" w:rsidR="00E01CC0" w:rsidRDefault="00E01CC0">
      <w:pPr>
        <w:pStyle w:val="TOC6"/>
        <w:tabs>
          <w:tab w:val="right" w:leader="dot" w:pos="5030"/>
        </w:tabs>
        <w:rPr>
          <w:rFonts w:eastAsiaTheme="minorEastAsia"/>
          <w:noProof/>
          <w:sz w:val="22"/>
        </w:rPr>
      </w:pPr>
      <w:hyperlink w:anchor="_Toc415585939" w:history="1">
        <w:r w:rsidRPr="0047652F">
          <w:rPr>
            <w:rStyle w:val="Hyperlink"/>
            <w:noProof/>
            <w:lang w:val="es-ES"/>
          </w:rPr>
          <w:t>Instancia de no Producción Adicional de Microsoft Dynamics CRM Online para Administración Pública (SL de Complemento)</w:t>
        </w:r>
        <w:r>
          <w:rPr>
            <w:noProof/>
            <w:webHidden/>
          </w:rPr>
          <w:tab/>
        </w:r>
        <w:r>
          <w:rPr>
            <w:noProof/>
            <w:webHidden/>
          </w:rPr>
          <w:fldChar w:fldCharType="begin"/>
        </w:r>
        <w:r>
          <w:rPr>
            <w:noProof/>
            <w:webHidden/>
          </w:rPr>
          <w:instrText xml:space="preserve"> PAGEREF _Toc415585939 \h </w:instrText>
        </w:r>
        <w:r>
          <w:rPr>
            <w:noProof/>
            <w:webHidden/>
          </w:rPr>
        </w:r>
        <w:r>
          <w:rPr>
            <w:noProof/>
            <w:webHidden/>
          </w:rPr>
          <w:fldChar w:fldCharType="separate"/>
        </w:r>
        <w:r>
          <w:rPr>
            <w:noProof/>
            <w:webHidden/>
          </w:rPr>
          <w:t>51</w:t>
        </w:r>
        <w:r>
          <w:rPr>
            <w:noProof/>
            <w:webHidden/>
          </w:rPr>
          <w:fldChar w:fldCharType="end"/>
        </w:r>
      </w:hyperlink>
    </w:p>
    <w:p w14:paraId="02EEEF7B" w14:textId="77777777" w:rsidR="00E01CC0" w:rsidRDefault="00E01CC0">
      <w:pPr>
        <w:pStyle w:val="TOC6"/>
        <w:tabs>
          <w:tab w:val="right" w:leader="dot" w:pos="5030"/>
        </w:tabs>
        <w:rPr>
          <w:rFonts w:eastAsiaTheme="minorEastAsia"/>
          <w:noProof/>
          <w:sz w:val="22"/>
        </w:rPr>
      </w:pPr>
      <w:hyperlink w:anchor="_Toc415585940" w:history="1">
        <w:r w:rsidRPr="0047652F">
          <w:rPr>
            <w:rStyle w:val="Hyperlink"/>
            <w:noProof/>
            <w:lang w:val="es-ES"/>
          </w:rPr>
          <w:t>Instancia de Producción Adicional de Microsoft Dynamics CRM Online para Administración Pública (SL de Complemento)</w:t>
        </w:r>
        <w:r>
          <w:rPr>
            <w:noProof/>
            <w:webHidden/>
          </w:rPr>
          <w:tab/>
        </w:r>
        <w:r>
          <w:rPr>
            <w:noProof/>
            <w:webHidden/>
          </w:rPr>
          <w:fldChar w:fldCharType="begin"/>
        </w:r>
        <w:r>
          <w:rPr>
            <w:noProof/>
            <w:webHidden/>
          </w:rPr>
          <w:instrText xml:space="preserve"> PAGEREF _Toc415585940 \h </w:instrText>
        </w:r>
        <w:r>
          <w:rPr>
            <w:noProof/>
            <w:webHidden/>
          </w:rPr>
        </w:r>
        <w:r>
          <w:rPr>
            <w:noProof/>
            <w:webHidden/>
          </w:rPr>
          <w:fldChar w:fldCharType="separate"/>
        </w:r>
        <w:r>
          <w:rPr>
            <w:noProof/>
            <w:webHidden/>
          </w:rPr>
          <w:t>51</w:t>
        </w:r>
        <w:r>
          <w:rPr>
            <w:noProof/>
            <w:webHidden/>
          </w:rPr>
          <w:fldChar w:fldCharType="end"/>
        </w:r>
      </w:hyperlink>
    </w:p>
    <w:p w14:paraId="2365FC5B" w14:textId="77777777" w:rsidR="00E01CC0" w:rsidRDefault="00E01CC0">
      <w:pPr>
        <w:pStyle w:val="TOC6"/>
        <w:tabs>
          <w:tab w:val="right" w:leader="dot" w:pos="5030"/>
        </w:tabs>
        <w:rPr>
          <w:rFonts w:eastAsiaTheme="minorEastAsia"/>
          <w:noProof/>
          <w:sz w:val="22"/>
        </w:rPr>
      </w:pPr>
      <w:hyperlink w:anchor="_Toc415585941" w:history="1">
        <w:r w:rsidRPr="0047652F">
          <w:rPr>
            <w:rStyle w:val="Hyperlink"/>
            <w:noProof/>
            <w:lang w:val="es-ES"/>
          </w:rPr>
          <w:t>Soporte Técnico Mejorado de Microsoft Dynamics CRM Online para Administración Pública</w:t>
        </w:r>
        <w:r>
          <w:rPr>
            <w:noProof/>
            <w:webHidden/>
          </w:rPr>
          <w:tab/>
        </w:r>
        <w:r>
          <w:rPr>
            <w:noProof/>
            <w:webHidden/>
          </w:rPr>
          <w:fldChar w:fldCharType="begin"/>
        </w:r>
        <w:r>
          <w:rPr>
            <w:noProof/>
            <w:webHidden/>
          </w:rPr>
          <w:instrText xml:space="preserve"> PAGEREF _Toc415585941 \h </w:instrText>
        </w:r>
        <w:r>
          <w:rPr>
            <w:noProof/>
            <w:webHidden/>
          </w:rPr>
        </w:r>
        <w:r>
          <w:rPr>
            <w:noProof/>
            <w:webHidden/>
          </w:rPr>
          <w:fldChar w:fldCharType="separate"/>
        </w:r>
        <w:r>
          <w:rPr>
            <w:noProof/>
            <w:webHidden/>
          </w:rPr>
          <w:t>51</w:t>
        </w:r>
        <w:r>
          <w:rPr>
            <w:noProof/>
            <w:webHidden/>
          </w:rPr>
          <w:fldChar w:fldCharType="end"/>
        </w:r>
      </w:hyperlink>
    </w:p>
    <w:p w14:paraId="1A8EEB28" w14:textId="77777777" w:rsidR="00E01CC0" w:rsidRDefault="00E01CC0">
      <w:pPr>
        <w:pStyle w:val="TOC6"/>
        <w:tabs>
          <w:tab w:val="right" w:leader="dot" w:pos="5030"/>
        </w:tabs>
        <w:rPr>
          <w:rFonts w:eastAsiaTheme="minorEastAsia"/>
          <w:noProof/>
          <w:sz w:val="22"/>
        </w:rPr>
      </w:pPr>
      <w:hyperlink w:anchor="_Toc415585942" w:history="1">
        <w:r w:rsidRPr="0047652F">
          <w:rPr>
            <w:rStyle w:val="Hyperlink"/>
            <w:noProof/>
            <w:lang w:val="es-ES"/>
          </w:rPr>
          <w:t>Soporte Técnico Directo de Microsoft Dynamics CRM Online Profesional para Administración Pública</w:t>
        </w:r>
        <w:r>
          <w:rPr>
            <w:noProof/>
            <w:webHidden/>
          </w:rPr>
          <w:tab/>
        </w:r>
        <w:r>
          <w:rPr>
            <w:noProof/>
            <w:webHidden/>
          </w:rPr>
          <w:fldChar w:fldCharType="begin"/>
        </w:r>
        <w:r>
          <w:rPr>
            <w:noProof/>
            <w:webHidden/>
          </w:rPr>
          <w:instrText xml:space="preserve"> PAGEREF _Toc415585942 \h </w:instrText>
        </w:r>
        <w:r>
          <w:rPr>
            <w:noProof/>
            <w:webHidden/>
          </w:rPr>
        </w:r>
        <w:r>
          <w:rPr>
            <w:noProof/>
            <w:webHidden/>
          </w:rPr>
          <w:fldChar w:fldCharType="separate"/>
        </w:r>
        <w:r>
          <w:rPr>
            <w:noProof/>
            <w:webHidden/>
          </w:rPr>
          <w:t>51</w:t>
        </w:r>
        <w:r>
          <w:rPr>
            <w:noProof/>
            <w:webHidden/>
          </w:rPr>
          <w:fldChar w:fldCharType="end"/>
        </w:r>
      </w:hyperlink>
    </w:p>
    <w:p w14:paraId="77E01B92" w14:textId="77777777" w:rsidR="00E01CC0" w:rsidRDefault="00E01CC0">
      <w:pPr>
        <w:pStyle w:val="TOC4"/>
        <w:tabs>
          <w:tab w:val="right" w:leader="dot" w:pos="5030"/>
        </w:tabs>
        <w:rPr>
          <w:rFonts w:eastAsiaTheme="minorEastAsia"/>
          <w:smallCaps w:val="0"/>
          <w:noProof/>
          <w:sz w:val="22"/>
        </w:rPr>
      </w:pPr>
      <w:hyperlink w:anchor="_Toc415585943" w:history="1">
        <w:r w:rsidRPr="0047652F">
          <w:rPr>
            <w:rStyle w:val="Hyperlink"/>
            <w:noProof/>
          </w:rPr>
          <w:t>Microsoft Dynamics Marketing</w:t>
        </w:r>
        <w:r>
          <w:rPr>
            <w:noProof/>
            <w:webHidden/>
          </w:rPr>
          <w:tab/>
        </w:r>
        <w:r>
          <w:rPr>
            <w:noProof/>
            <w:webHidden/>
          </w:rPr>
          <w:fldChar w:fldCharType="begin"/>
        </w:r>
        <w:r>
          <w:rPr>
            <w:noProof/>
            <w:webHidden/>
          </w:rPr>
          <w:instrText xml:space="preserve"> PAGEREF _Toc415585943 \h </w:instrText>
        </w:r>
        <w:r>
          <w:rPr>
            <w:noProof/>
            <w:webHidden/>
          </w:rPr>
        </w:r>
        <w:r>
          <w:rPr>
            <w:noProof/>
            <w:webHidden/>
          </w:rPr>
          <w:fldChar w:fldCharType="separate"/>
        </w:r>
        <w:r>
          <w:rPr>
            <w:noProof/>
            <w:webHidden/>
          </w:rPr>
          <w:t>52</w:t>
        </w:r>
        <w:r>
          <w:rPr>
            <w:noProof/>
            <w:webHidden/>
          </w:rPr>
          <w:fldChar w:fldCharType="end"/>
        </w:r>
      </w:hyperlink>
    </w:p>
    <w:p w14:paraId="6B8E9929" w14:textId="77777777" w:rsidR="00E01CC0" w:rsidRDefault="00E01CC0">
      <w:pPr>
        <w:pStyle w:val="TOC6"/>
        <w:tabs>
          <w:tab w:val="right" w:leader="dot" w:pos="5030"/>
        </w:tabs>
        <w:rPr>
          <w:rFonts w:eastAsiaTheme="minorEastAsia"/>
          <w:noProof/>
          <w:sz w:val="22"/>
        </w:rPr>
      </w:pPr>
      <w:hyperlink w:anchor="_Toc415585944" w:history="1">
        <w:r w:rsidRPr="0047652F">
          <w:rPr>
            <w:rStyle w:val="Hyperlink"/>
            <w:noProof/>
          </w:rPr>
          <w:t>Microsoft Dynamics Marketing Enterprise (SL de Usuario)</w:t>
        </w:r>
        <w:r>
          <w:rPr>
            <w:noProof/>
            <w:webHidden/>
          </w:rPr>
          <w:tab/>
        </w:r>
        <w:r>
          <w:rPr>
            <w:noProof/>
            <w:webHidden/>
          </w:rPr>
          <w:fldChar w:fldCharType="begin"/>
        </w:r>
        <w:r>
          <w:rPr>
            <w:noProof/>
            <w:webHidden/>
          </w:rPr>
          <w:instrText xml:space="preserve"> PAGEREF _Toc415585944 \h </w:instrText>
        </w:r>
        <w:r>
          <w:rPr>
            <w:noProof/>
            <w:webHidden/>
          </w:rPr>
        </w:r>
        <w:r>
          <w:rPr>
            <w:noProof/>
            <w:webHidden/>
          </w:rPr>
          <w:fldChar w:fldCharType="separate"/>
        </w:r>
        <w:r>
          <w:rPr>
            <w:noProof/>
            <w:webHidden/>
          </w:rPr>
          <w:t>52</w:t>
        </w:r>
        <w:r>
          <w:rPr>
            <w:noProof/>
            <w:webHidden/>
          </w:rPr>
          <w:fldChar w:fldCharType="end"/>
        </w:r>
      </w:hyperlink>
    </w:p>
    <w:p w14:paraId="5896B41A" w14:textId="77777777" w:rsidR="00E01CC0" w:rsidRDefault="00E01CC0">
      <w:pPr>
        <w:pStyle w:val="TOC6"/>
        <w:tabs>
          <w:tab w:val="right" w:leader="dot" w:pos="5030"/>
        </w:tabs>
        <w:rPr>
          <w:rFonts w:eastAsiaTheme="minorEastAsia"/>
          <w:noProof/>
          <w:sz w:val="22"/>
        </w:rPr>
      </w:pPr>
      <w:hyperlink w:anchor="_Toc415585945" w:history="1">
        <w:r w:rsidRPr="0047652F">
          <w:rPr>
            <w:rStyle w:val="Hyperlink"/>
            <w:noProof/>
            <w:lang w:val="es-ES"/>
          </w:rPr>
          <w:t>Mensajes adicionales de Microsoft Dynamics Marketing Enterprise (SL de Complemento)</w:t>
        </w:r>
        <w:r>
          <w:rPr>
            <w:noProof/>
            <w:webHidden/>
          </w:rPr>
          <w:tab/>
        </w:r>
        <w:r>
          <w:rPr>
            <w:noProof/>
            <w:webHidden/>
          </w:rPr>
          <w:fldChar w:fldCharType="begin"/>
        </w:r>
        <w:r>
          <w:rPr>
            <w:noProof/>
            <w:webHidden/>
          </w:rPr>
          <w:instrText xml:space="preserve"> PAGEREF _Toc415585945 \h </w:instrText>
        </w:r>
        <w:r>
          <w:rPr>
            <w:noProof/>
            <w:webHidden/>
          </w:rPr>
        </w:r>
        <w:r>
          <w:rPr>
            <w:noProof/>
            <w:webHidden/>
          </w:rPr>
          <w:fldChar w:fldCharType="separate"/>
        </w:r>
        <w:r>
          <w:rPr>
            <w:noProof/>
            <w:webHidden/>
          </w:rPr>
          <w:t>52</w:t>
        </w:r>
        <w:r>
          <w:rPr>
            <w:noProof/>
            <w:webHidden/>
          </w:rPr>
          <w:fldChar w:fldCharType="end"/>
        </w:r>
      </w:hyperlink>
    </w:p>
    <w:p w14:paraId="28882D2D" w14:textId="77777777" w:rsidR="00E01CC0" w:rsidRDefault="00E01CC0">
      <w:pPr>
        <w:pStyle w:val="TOC6"/>
        <w:tabs>
          <w:tab w:val="right" w:leader="dot" w:pos="5030"/>
        </w:tabs>
        <w:rPr>
          <w:rFonts w:eastAsiaTheme="minorEastAsia"/>
          <w:noProof/>
          <w:sz w:val="22"/>
        </w:rPr>
      </w:pPr>
      <w:hyperlink w:anchor="_Toc415585946" w:history="1">
        <w:r w:rsidRPr="0047652F">
          <w:rPr>
            <w:rStyle w:val="Hyperlink"/>
            <w:noProof/>
            <w:lang w:val="es-ES"/>
          </w:rPr>
          <w:t>Almacenamiento adicional de Microsoft Dynamics Marketing Enterprise (SL de Complemento)</w:t>
        </w:r>
        <w:r>
          <w:rPr>
            <w:noProof/>
            <w:webHidden/>
          </w:rPr>
          <w:tab/>
        </w:r>
        <w:r>
          <w:rPr>
            <w:noProof/>
            <w:webHidden/>
          </w:rPr>
          <w:fldChar w:fldCharType="begin"/>
        </w:r>
        <w:r>
          <w:rPr>
            <w:noProof/>
            <w:webHidden/>
          </w:rPr>
          <w:instrText xml:space="preserve"> PAGEREF _Toc415585946 \h </w:instrText>
        </w:r>
        <w:r>
          <w:rPr>
            <w:noProof/>
            <w:webHidden/>
          </w:rPr>
        </w:r>
        <w:r>
          <w:rPr>
            <w:noProof/>
            <w:webHidden/>
          </w:rPr>
          <w:fldChar w:fldCharType="separate"/>
        </w:r>
        <w:r>
          <w:rPr>
            <w:noProof/>
            <w:webHidden/>
          </w:rPr>
          <w:t>52</w:t>
        </w:r>
        <w:r>
          <w:rPr>
            <w:noProof/>
            <w:webHidden/>
          </w:rPr>
          <w:fldChar w:fldCharType="end"/>
        </w:r>
      </w:hyperlink>
    </w:p>
    <w:p w14:paraId="0B39E820" w14:textId="77777777" w:rsidR="00E01CC0" w:rsidRDefault="00E01CC0">
      <w:pPr>
        <w:pStyle w:val="TOC6"/>
        <w:tabs>
          <w:tab w:val="right" w:leader="dot" w:pos="5030"/>
        </w:tabs>
        <w:rPr>
          <w:rFonts w:eastAsiaTheme="minorEastAsia"/>
          <w:noProof/>
          <w:sz w:val="22"/>
        </w:rPr>
      </w:pPr>
      <w:hyperlink w:anchor="_Toc415585947" w:history="1">
        <w:r w:rsidRPr="0047652F">
          <w:rPr>
            <w:rStyle w:val="Hyperlink"/>
            <w:noProof/>
          </w:rPr>
          <w:t>Microsoft Dynamics Marketing Enterprise EDU (SL de Usuario)</w:t>
        </w:r>
        <w:r>
          <w:rPr>
            <w:noProof/>
            <w:webHidden/>
          </w:rPr>
          <w:tab/>
        </w:r>
        <w:r>
          <w:rPr>
            <w:noProof/>
            <w:webHidden/>
          </w:rPr>
          <w:fldChar w:fldCharType="begin"/>
        </w:r>
        <w:r>
          <w:rPr>
            <w:noProof/>
            <w:webHidden/>
          </w:rPr>
          <w:instrText xml:space="preserve"> PAGEREF _Toc415585947 \h </w:instrText>
        </w:r>
        <w:r>
          <w:rPr>
            <w:noProof/>
            <w:webHidden/>
          </w:rPr>
        </w:r>
        <w:r>
          <w:rPr>
            <w:noProof/>
            <w:webHidden/>
          </w:rPr>
          <w:fldChar w:fldCharType="separate"/>
        </w:r>
        <w:r>
          <w:rPr>
            <w:noProof/>
            <w:webHidden/>
          </w:rPr>
          <w:t>52</w:t>
        </w:r>
        <w:r>
          <w:rPr>
            <w:noProof/>
            <w:webHidden/>
          </w:rPr>
          <w:fldChar w:fldCharType="end"/>
        </w:r>
      </w:hyperlink>
    </w:p>
    <w:p w14:paraId="478ABFC2" w14:textId="77777777" w:rsidR="00E01CC0" w:rsidRDefault="00E01CC0">
      <w:pPr>
        <w:pStyle w:val="TOC6"/>
        <w:tabs>
          <w:tab w:val="right" w:leader="dot" w:pos="5030"/>
        </w:tabs>
        <w:rPr>
          <w:rFonts w:eastAsiaTheme="minorEastAsia"/>
          <w:noProof/>
          <w:sz w:val="22"/>
        </w:rPr>
      </w:pPr>
      <w:hyperlink w:anchor="_Toc415585948" w:history="1">
        <w:r w:rsidRPr="0047652F">
          <w:rPr>
            <w:rStyle w:val="Hyperlink"/>
            <w:noProof/>
            <w:lang w:val="es-ES"/>
          </w:rPr>
          <w:t>Mensajes Adicionales de Microsoft Dynamics Marketing Enterprise EDU (SL de Complemento)</w:t>
        </w:r>
        <w:r>
          <w:rPr>
            <w:noProof/>
            <w:webHidden/>
          </w:rPr>
          <w:tab/>
        </w:r>
        <w:r>
          <w:rPr>
            <w:noProof/>
            <w:webHidden/>
          </w:rPr>
          <w:fldChar w:fldCharType="begin"/>
        </w:r>
        <w:r>
          <w:rPr>
            <w:noProof/>
            <w:webHidden/>
          </w:rPr>
          <w:instrText xml:space="preserve"> PAGEREF _Toc415585948 \h </w:instrText>
        </w:r>
        <w:r>
          <w:rPr>
            <w:noProof/>
            <w:webHidden/>
          </w:rPr>
        </w:r>
        <w:r>
          <w:rPr>
            <w:noProof/>
            <w:webHidden/>
          </w:rPr>
          <w:fldChar w:fldCharType="separate"/>
        </w:r>
        <w:r>
          <w:rPr>
            <w:noProof/>
            <w:webHidden/>
          </w:rPr>
          <w:t>52</w:t>
        </w:r>
        <w:r>
          <w:rPr>
            <w:noProof/>
            <w:webHidden/>
          </w:rPr>
          <w:fldChar w:fldCharType="end"/>
        </w:r>
      </w:hyperlink>
    </w:p>
    <w:p w14:paraId="30EB4ECB" w14:textId="77777777" w:rsidR="00E01CC0" w:rsidRDefault="00E01CC0">
      <w:pPr>
        <w:pStyle w:val="TOC6"/>
        <w:tabs>
          <w:tab w:val="right" w:leader="dot" w:pos="5030"/>
        </w:tabs>
        <w:rPr>
          <w:rFonts w:eastAsiaTheme="minorEastAsia"/>
          <w:noProof/>
          <w:sz w:val="22"/>
        </w:rPr>
      </w:pPr>
      <w:hyperlink w:anchor="_Toc415585949" w:history="1">
        <w:r w:rsidRPr="0047652F">
          <w:rPr>
            <w:rStyle w:val="Hyperlink"/>
            <w:noProof/>
            <w:lang w:val="es-ES"/>
          </w:rPr>
          <w:t>Soporte Técnico Mejorado de Microsoft Dynamics Marketing</w:t>
        </w:r>
        <w:r>
          <w:rPr>
            <w:noProof/>
            <w:webHidden/>
          </w:rPr>
          <w:tab/>
        </w:r>
        <w:r>
          <w:rPr>
            <w:noProof/>
            <w:webHidden/>
          </w:rPr>
          <w:fldChar w:fldCharType="begin"/>
        </w:r>
        <w:r>
          <w:rPr>
            <w:noProof/>
            <w:webHidden/>
          </w:rPr>
          <w:instrText xml:space="preserve"> PAGEREF _Toc415585949 \h </w:instrText>
        </w:r>
        <w:r>
          <w:rPr>
            <w:noProof/>
            <w:webHidden/>
          </w:rPr>
        </w:r>
        <w:r>
          <w:rPr>
            <w:noProof/>
            <w:webHidden/>
          </w:rPr>
          <w:fldChar w:fldCharType="separate"/>
        </w:r>
        <w:r>
          <w:rPr>
            <w:noProof/>
            <w:webHidden/>
          </w:rPr>
          <w:t>52</w:t>
        </w:r>
        <w:r>
          <w:rPr>
            <w:noProof/>
            <w:webHidden/>
          </w:rPr>
          <w:fldChar w:fldCharType="end"/>
        </w:r>
      </w:hyperlink>
    </w:p>
    <w:p w14:paraId="4E3A8901" w14:textId="77777777" w:rsidR="00E01CC0" w:rsidRDefault="00E01CC0">
      <w:pPr>
        <w:pStyle w:val="TOC6"/>
        <w:tabs>
          <w:tab w:val="right" w:leader="dot" w:pos="5030"/>
        </w:tabs>
        <w:rPr>
          <w:rFonts w:eastAsiaTheme="minorEastAsia"/>
          <w:noProof/>
          <w:sz w:val="22"/>
        </w:rPr>
      </w:pPr>
      <w:hyperlink w:anchor="_Toc415585950" w:history="1">
        <w:r w:rsidRPr="0047652F">
          <w:rPr>
            <w:rStyle w:val="Hyperlink"/>
            <w:noProof/>
          </w:rPr>
          <w:t>Soporte Técnico Professional Direct de Microsoft Dynamics Marketing</w:t>
        </w:r>
        <w:r>
          <w:rPr>
            <w:noProof/>
            <w:webHidden/>
          </w:rPr>
          <w:tab/>
        </w:r>
        <w:r>
          <w:rPr>
            <w:noProof/>
            <w:webHidden/>
          </w:rPr>
          <w:fldChar w:fldCharType="begin"/>
        </w:r>
        <w:r>
          <w:rPr>
            <w:noProof/>
            <w:webHidden/>
          </w:rPr>
          <w:instrText xml:space="preserve"> PAGEREF _Toc415585950 \h </w:instrText>
        </w:r>
        <w:r>
          <w:rPr>
            <w:noProof/>
            <w:webHidden/>
          </w:rPr>
        </w:r>
        <w:r>
          <w:rPr>
            <w:noProof/>
            <w:webHidden/>
          </w:rPr>
          <w:fldChar w:fldCharType="separate"/>
        </w:r>
        <w:r>
          <w:rPr>
            <w:noProof/>
            <w:webHidden/>
          </w:rPr>
          <w:t>52</w:t>
        </w:r>
        <w:r>
          <w:rPr>
            <w:noProof/>
            <w:webHidden/>
          </w:rPr>
          <w:fldChar w:fldCharType="end"/>
        </w:r>
      </w:hyperlink>
    </w:p>
    <w:p w14:paraId="36A6BB3D" w14:textId="77777777" w:rsidR="00E01CC0" w:rsidRDefault="00E01CC0">
      <w:pPr>
        <w:pStyle w:val="TOC6"/>
        <w:tabs>
          <w:tab w:val="right" w:leader="dot" w:pos="5030"/>
        </w:tabs>
        <w:rPr>
          <w:rFonts w:eastAsiaTheme="minorEastAsia"/>
          <w:noProof/>
          <w:sz w:val="22"/>
        </w:rPr>
      </w:pPr>
      <w:hyperlink w:anchor="_Toc415585951" w:history="1">
        <w:r w:rsidRPr="0047652F">
          <w:rPr>
            <w:rStyle w:val="Hyperlink"/>
            <w:noProof/>
          </w:rPr>
          <w:t>Microsoft Dynamics Marketing Sales Collaboration</w:t>
        </w:r>
        <w:r>
          <w:rPr>
            <w:noProof/>
            <w:webHidden/>
          </w:rPr>
          <w:tab/>
        </w:r>
        <w:r>
          <w:rPr>
            <w:noProof/>
            <w:webHidden/>
          </w:rPr>
          <w:fldChar w:fldCharType="begin"/>
        </w:r>
        <w:r>
          <w:rPr>
            <w:noProof/>
            <w:webHidden/>
          </w:rPr>
          <w:instrText xml:space="preserve"> PAGEREF _Toc415585951 \h </w:instrText>
        </w:r>
        <w:r>
          <w:rPr>
            <w:noProof/>
            <w:webHidden/>
          </w:rPr>
        </w:r>
        <w:r>
          <w:rPr>
            <w:noProof/>
            <w:webHidden/>
          </w:rPr>
          <w:fldChar w:fldCharType="separate"/>
        </w:r>
        <w:r>
          <w:rPr>
            <w:noProof/>
            <w:webHidden/>
          </w:rPr>
          <w:t>52</w:t>
        </w:r>
        <w:r>
          <w:rPr>
            <w:noProof/>
            <w:webHidden/>
          </w:rPr>
          <w:fldChar w:fldCharType="end"/>
        </w:r>
      </w:hyperlink>
    </w:p>
    <w:p w14:paraId="3569DEC4" w14:textId="77777777" w:rsidR="00E01CC0" w:rsidRDefault="00E01CC0">
      <w:pPr>
        <w:pStyle w:val="TOC6"/>
        <w:tabs>
          <w:tab w:val="right" w:leader="dot" w:pos="5030"/>
        </w:tabs>
        <w:rPr>
          <w:rFonts w:eastAsiaTheme="minorEastAsia"/>
          <w:noProof/>
          <w:sz w:val="22"/>
        </w:rPr>
      </w:pPr>
      <w:hyperlink w:anchor="_Toc415585952" w:history="1">
        <w:r w:rsidRPr="0047652F">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_Toc415585952 \h </w:instrText>
        </w:r>
        <w:r>
          <w:rPr>
            <w:noProof/>
            <w:webHidden/>
          </w:rPr>
        </w:r>
        <w:r>
          <w:rPr>
            <w:noProof/>
            <w:webHidden/>
          </w:rPr>
          <w:fldChar w:fldCharType="separate"/>
        </w:r>
        <w:r>
          <w:rPr>
            <w:noProof/>
            <w:webHidden/>
          </w:rPr>
          <w:t>52</w:t>
        </w:r>
        <w:r>
          <w:rPr>
            <w:noProof/>
            <w:webHidden/>
          </w:rPr>
          <w:fldChar w:fldCharType="end"/>
        </w:r>
      </w:hyperlink>
    </w:p>
    <w:p w14:paraId="3993C33F" w14:textId="77777777" w:rsidR="00E01CC0" w:rsidRDefault="00E01CC0">
      <w:pPr>
        <w:pStyle w:val="TOC4"/>
        <w:tabs>
          <w:tab w:val="right" w:leader="dot" w:pos="5030"/>
        </w:tabs>
        <w:rPr>
          <w:rFonts w:eastAsiaTheme="minorEastAsia"/>
          <w:smallCaps w:val="0"/>
          <w:noProof/>
          <w:sz w:val="22"/>
        </w:rPr>
      </w:pPr>
      <w:hyperlink w:anchor="_Toc415585953" w:history="1">
        <w:r w:rsidRPr="0047652F">
          <w:rPr>
            <w:rStyle w:val="Hyperlink"/>
            <w:noProof/>
          </w:rPr>
          <w:t>Microsoft Social Engagement</w:t>
        </w:r>
        <w:r>
          <w:rPr>
            <w:noProof/>
            <w:webHidden/>
          </w:rPr>
          <w:tab/>
        </w:r>
        <w:r>
          <w:rPr>
            <w:noProof/>
            <w:webHidden/>
          </w:rPr>
          <w:fldChar w:fldCharType="begin"/>
        </w:r>
        <w:r>
          <w:rPr>
            <w:noProof/>
            <w:webHidden/>
          </w:rPr>
          <w:instrText xml:space="preserve"> PAGEREF _Toc415585953 \h </w:instrText>
        </w:r>
        <w:r>
          <w:rPr>
            <w:noProof/>
            <w:webHidden/>
          </w:rPr>
        </w:r>
        <w:r>
          <w:rPr>
            <w:noProof/>
            <w:webHidden/>
          </w:rPr>
          <w:fldChar w:fldCharType="separate"/>
        </w:r>
        <w:r>
          <w:rPr>
            <w:noProof/>
            <w:webHidden/>
          </w:rPr>
          <w:t>52</w:t>
        </w:r>
        <w:r>
          <w:rPr>
            <w:noProof/>
            <w:webHidden/>
          </w:rPr>
          <w:fldChar w:fldCharType="end"/>
        </w:r>
      </w:hyperlink>
    </w:p>
    <w:p w14:paraId="74B60AA5" w14:textId="77777777" w:rsidR="00E01CC0" w:rsidRDefault="00E01CC0">
      <w:pPr>
        <w:pStyle w:val="TOC6"/>
        <w:tabs>
          <w:tab w:val="right" w:leader="dot" w:pos="5030"/>
        </w:tabs>
        <w:rPr>
          <w:rFonts w:eastAsiaTheme="minorEastAsia"/>
          <w:noProof/>
          <w:sz w:val="22"/>
        </w:rPr>
      </w:pPr>
      <w:hyperlink w:anchor="_Toc415585954" w:history="1">
        <w:r w:rsidRPr="0047652F">
          <w:rPr>
            <w:rStyle w:val="Hyperlink"/>
            <w:noProof/>
          </w:rPr>
          <w:t>Microsoft Social Engagement Profesional (SL de Usuario)</w:t>
        </w:r>
        <w:r>
          <w:rPr>
            <w:noProof/>
            <w:webHidden/>
          </w:rPr>
          <w:tab/>
        </w:r>
        <w:r>
          <w:rPr>
            <w:noProof/>
            <w:webHidden/>
          </w:rPr>
          <w:fldChar w:fldCharType="begin"/>
        </w:r>
        <w:r>
          <w:rPr>
            <w:noProof/>
            <w:webHidden/>
          </w:rPr>
          <w:instrText xml:space="preserve"> PAGEREF _Toc415585954 \h </w:instrText>
        </w:r>
        <w:r>
          <w:rPr>
            <w:noProof/>
            <w:webHidden/>
          </w:rPr>
        </w:r>
        <w:r>
          <w:rPr>
            <w:noProof/>
            <w:webHidden/>
          </w:rPr>
          <w:fldChar w:fldCharType="separate"/>
        </w:r>
        <w:r>
          <w:rPr>
            <w:noProof/>
            <w:webHidden/>
          </w:rPr>
          <w:t>52</w:t>
        </w:r>
        <w:r>
          <w:rPr>
            <w:noProof/>
            <w:webHidden/>
          </w:rPr>
          <w:fldChar w:fldCharType="end"/>
        </w:r>
      </w:hyperlink>
    </w:p>
    <w:p w14:paraId="06C35614" w14:textId="77777777" w:rsidR="00E01CC0" w:rsidRDefault="00E01CC0">
      <w:pPr>
        <w:pStyle w:val="TOC6"/>
        <w:tabs>
          <w:tab w:val="right" w:leader="dot" w:pos="5030"/>
        </w:tabs>
        <w:rPr>
          <w:rFonts w:eastAsiaTheme="minorEastAsia"/>
          <w:noProof/>
          <w:sz w:val="22"/>
        </w:rPr>
      </w:pPr>
      <w:hyperlink w:anchor="_Toc415585955" w:history="1">
        <w:r w:rsidRPr="0047652F">
          <w:rPr>
            <w:rStyle w:val="Hyperlink"/>
            <w:noProof/>
          </w:rPr>
          <w:t>Microsoft Social Engagement Enterprise (SL de Usuario)</w:t>
        </w:r>
        <w:r>
          <w:rPr>
            <w:noProof/>
            <w:webHidden/>
          </w:rPr>
          <w:tab/>
        </w:r>
        <w:r>
          <w:rPr>
            <w:noProof/>
            <w:webHidden/>
          </w:rPr>
          <w:fldChar w:fldCharType="begin"/>
        </w:r>
        <w:r>
          <w:rPr>
            <w:noProof/>
            <w:webHidden/>
          </w:rPr>
          <w:instrText xml:space="preserve"> PAGEREF _Toc415585955 \h </w:instrText>
        </w:r>
        <w:r>
          <w:rPr>
            <w:noProof/>
            <w:webHidden/>
          </w:rPr>
        </w:r>
        <w:r>
          <w:rPr>
            <w:noProof/>
            <w:webHidden/>
          </w:rPr>
          <w:fldChar w:fldCharType="separate"/>
        </w:r>
        <w:r>
          <w:rPr>
            <w:noProof/>
            <w:webHidden/>
          </w:rPr>
          <w:t>52</w:t>
        </w:r>
        <w:r>
          <w:rPr>
            <w:noProof/>
            <w:webHidden/>
          </w:rPr>
          <w:fldChar w:fldCharType="end"/>
        </w:r>
      </w:hyperlink>
    </w:p>
    <w:p w14:paraId="0EC9F3BE" w14:textId="77777777" w:rsidR="00E01CC0" w:rsidRDefault="00E01CC0">
      <w:pPr>
        <w:pStyle w:val="TOC6"/>
        <w:tabs>
          <w:tab w:val="right" w:leader="dot" w:pos="5030"/>
        </w:tabs>
        <w:rPr>
          <w:rFonts w:eastAsiaTheme="minorEastAsia"/>
          <w:noProof/>
          <w:sz w:val="22"/>
        </w:rPr>
      </w:pPr>
      <w:hyperlink w:anchor="_Toc415585956" w:history="1">
        <w:r w:rsidRPr="0047652F">
          <w:rPr>
            <w:rStyle w:val="Hyperlink"/>
            <w:noProof/>
            <w:lang w:val="es-ES"/>
          </w:rPr>
          <w:t>Publicaciones adicionales de Microsoft Social Engagement (SL de Complemento)</w:t>
        </w:r>
        <w:r>
          <w:rPr>
            <w:noProof/>
            <w:webHidden/>
          </w:rPr>
          <w:tab/>
        </w:r>
        <w:r>
          <w:rPr>
            <w:noProof/>
            <w:webHidden/>
          </w:rPr>
          <w:fldChar w:fldCharType="begin"/>
        </w:r>
        <w:r>
          <w:rPr>
            <w:noProof/>
            <w:webHidden/>
          </w:rPr>
          <w:instrText xml:space="preserve"> PAGEREF _Toc415585956 \h </w:instrText>
        </w:r>
        <w:r>
          <w:rPr>
            <w:noProof/>
            <w:webHidden/>
          </w:rPr>
        </w:r>
        <w:r>
          <w:rPr>
            <w:noProof/>
            <w:webHidden/>
          </w:rPr>
          <w:fldChar w:fldCharType="separate"/>
        </w:r>
        <w:r>
          <w:rPr>
            <w:noProof/>
            <w:webHidden/>
          </w:rPr>
          <w:t>52</w:t>
        </w:r>
        <w:r>
          <w:rPr>
            <w:noProof/>
            <w:webHidden/>
          </w:rPr>
          <w:fldChar w:fldCharType="end"/>
        </w:r>
      </w:hyperlink>
    </w:p>
    <w:p w14:paraId="74987585" w14:textId="77777777" w:rsidR="00E01CC0" w:rsidRDefault="00E01CC0">
      <w:pPr>
        <w:pStyle w:val="TOC6"/>
        <w:tabs>
          <w:tab w:val="right" w:leader="dot" w:pos="5030"/>
        </w:tabs>
        <w:rPr>
          <w:rFonts w:eastAsiaTheme="minorEastAsia"/>
          <w:noProof/>
          <w:sz w:val="22"/>
        </w:rPr>
      </w:pPr>
      <w:hyperlink w:anchor="_Toc415585957" w:history="1">
        <w:r w:rsidRPr="0047652F">
          <w:rPr>
            <w:rStyle w:val="Hyperlink"/>
            <w:noProof/>
          </w:rPr>
          <w:t>Microsoft Social Engagement Profesional EDU (SL de Usuario)</w:t>
        </w:r>
        <w:r>
          <w:rPr>
            <w:noProof/>
            <w:webHidden/>
          </w:rPr>
          <w:tab/>
        </w:r>
        <w:r>
          <w:rPr>
            <w:noProof/>
            <w:webHidden/>
          </w:rPr>
          <w:fldChar w:fldCharType="begin"/>
        </w:r>
        <w:r>
          <w:rPr>
            <w:noProof/>
            <w:webHidden/>
          </w:rPr>
          <w:instrText xml:space="preserve"> PAGEREF _Toc415585957 \h </w:instrText>
        </w:r>
        <w:r>
          <w:rPr>
            <w:noProof/>
            <w:webHidden/>
          </w:rPr>
        </w:r>
        <w:r>
          <w:rPr>
            <w:noProof/>
            <w:webHidden/>
          </w:rPr>
          <w:fldChar w:fldCharType="separate"/>
        </w:r>
        <w:r>
          <w:rPr>
            <w:noProof/>
            <w:webHidden/>
          </w:rPr>
          <w:t>52</w:t>
        </w:r>
        <w:r>
          <w:rPr>
            <w:noProof/>
            <w:webHidden/>
          </w:rPr>
          <w:fldChar w:fldCharType="end"/>
        </w:r>
      </w:hyperlink>
    </w:p>
    <w:p w14:paraId="17E163AF" w14:textId="77777777" w:rsidR="00E01CC0" w:rsidRDefault="00E01CC0">
      <w:pPr>
        <w:pStyle w:val="TOC6"/>
        <w:tabs>
          <w:tab w:val="right" w:leader="dot" w:pos="5030"/>
        </w:tabs>
        <w:rPr>
          <w:rFonts w:eastAsiaTheme="minorEastAsia"/>
          <w:noProof/>
          <w:sz w:val="22"/>
        </w:rPr>
      </w:pPr>
      <w:hyperlink w:anchor="_Toc415585958" w:history="1">
        <w:r w:rsidRPr="0047652F">
          <w:rPr>
            <w:rStyle w:val="Hyperlink"/>
            <w:noProof/>
          </w:rPr>
          <w:t>Microsoft Social Engagement Enterprise EDU (SL de Usuario)</w:t>
        </w:r>
        <w:r>
          <w:rPr>
            <w:noProof/>
            <w:webHidden/>
          </w:rPr>
          <w:tab/>
        </w:r>
        <w:r>
          <w:rPr>
            <w:noProof/>
            <w:webHidden/>
          </w:rPr>
          <w:fldChar w:fldCharType="begin"/>
        </w:r>
        <w:r>
          <w:rPr>
            <w:noProof/>
            <w:webHidden/>
          </w:rPr>
          <w:instrText xml:space="preserve"> PAGEREF _Toc415585958 \h </w:instrText>
        </w:r>
        <w:r>
          <w:rPr>
            <w:noProof/>
            <w:webHidden/>
          </w:rPr>
        </w:r>
        <w:r>
          <w:rPr>
            <w:noProof/>
            <w:webHidden/>
          </w:rPr>
          <w:fldChar w:fldCharType="separate"/>
        </w:r>
        <w:r>
          <w:rPr>
            <w:noProof/>
            <w:webHidden/>
          </w:rPr>
          <w:t>53</w:t>
        </w:r>
        <w:r>
          <w:rPr>
            <w:noProof/>
            <w:webHidden/>
          </w:rPr>
          <w:fldChar w:fldCharType="end"/>
        </w:r>
      </w:hyperlink>
    </w:p>
    <w:p w14:paraId="3CB9E77F" w14:textId="77777777" w:rsidR="00E01CC0" w:rsidRDefault="00E01CC0">
      <w:pPr>
        <w:pStyle w:val="TOC6"/>
        <w:tabs>
          <w:tab w:val="right" w:leader="dot" w:pos="5030"/>
        </w:tabs>
        <w:rPr>
          <w:rFonts w:eastAsiaTheme="minorEastAsia"/>
          <w:noProof/>
          <w:sz w:val="22"/>
        </w:rPr>
      </w:pPr>
      <w:hyperlink w:anchor="_Toc415585959" w:history="1">
        <w:r w:rsidRPr="0047652F">
          <w:rPr>
            <w:rStyle w:val="Hyperlink"/>
            <w:noProof/>
            <w:lang w:val="es-ES"/>
          </w:rPr>
          <w:t>Complemento de Microsoft Social Engagement Profesional EDU (SL de Usuario)</w:t>
        </w:r>
        <w:r>
          <w:rPr>
            <w:noProof/>
            <w:webHidden/>
          </w:rPr>
          <w:tab/>
        </w:r>
        <w:r>
          <w:rPr>
            <w:noProof/>
            <w:webHidden/>
          </w:rPr>
          <w:fldChar w:fldCharType="begin"/>
        </w:r>
        <w:r>
          <w:rPr>
            <w:noProof/>
            <w:webHidden/>
          </w:rPr>
          <w:instrText xml:space="preserve"> PAGEREF _Toc415585959 \h </w:instrText>
        </w:r>
        <w:r>
          <w:rPr>
            <w:noProof/>
            <w:webHidden/>
          </w:rPr>
        </w:r>
        <w:r>
          <w:rPr>
            <w:noProof/>
            <w:webHidden/>
          </w:rPr>
          <w:fldChar w:fldCharType="separate"/>
        </w:r>
        <w:r>
          <w:rPr>
            <w:noProof/>
            <w:webHidden/>
          </w:rPr>
          <w:t>53</w:t>
        </w:r>
        <w:r>
          <w:rPr>
            <w:noProof/>
            <w:webHidden/>
          </w:rPr>
          <w:fldChar w:fldCharType="end"/>
        </w:r>
      </w:hyperlink>
    </w:p>
    <w:p w14:paraId="42F2D272" w14:textId="77777777" w:rsidR="00E01CC0" w:rsidRDefault="00E01CC0">
      <w:pPr>
        <w:pStyle w:val="TOC6"/>
        <w:tabs>
          <w:tab w:val="right" w:leader="dot" w:pos="5030"/>
        </w:tabs>
        <w:rPr>
          <w:rFonts w:eastAsiaTheme="minorEastAsia"/>
          <w:noProof/>
          <w:sz w:val="22"/>
        </w:rPr>
      </w:pPr>
      <w:hyperlink w:anchor="_Toc415585960" w:history="1">
        <w:r w:rsidRPr="0047652F">
          <w:rPr>
            <w:rStyle w:val="Hyperlink"/>
            <w:noProof/>
            <w:lang w:val="es-ES"/>
          </w:rPr>
          <w:t>Publicaciones adicionales de Microsoft Social Engagement EDU (SL de Complemento)</w:t>
        </w:r>
        <w:r>
          <w:rPr>
            <w:noProof/>
            <w:webHidden/>
          </w:rPr>
          <w:tab/>
        </w:r>
        <w:r>
          <w:rPr>
            <w:noProof/>
            <w:webHidden/>
          </w:rPr>
          <w:fldChar w:fldCharType="begin"/>
        </w:r>
        <w:r>
          <w:rPr>
            <w:noProof/>
            <w:webHidden/>
          </w:rPr>
          <w:instrText xml:space="preserve"> PAGEREF _Toc415585960 \h </w:instrText>
        </w:r>
        <w:r>
          <w:rPr>
            <w:noProof/>
            <w:webHidden/>
          </w:rPr>
        </w:r>
        <w:r>
          <w:rPr>
            <w:noProof/>
            <w:webHidden/>
          </w:rPr>
          <w:fldChar w:fldCharType="separate"/>
        </w:r>
        <w:r>
          <w:rPr>
            <w:noProof/>
            <w:webHidden/>
          </w:rPr>
          <w:t>53</w:t>
        </w:r>
        <w:r>
          <w:rPr>
            <w:noProof/>
            <w:webHidden/>
          </w:rPr>
          <w:fldChar w:fldCharType="end"/>
        </w:r>
      </w:hyperlink>
    </w:p>
    <w:p w14:paraId="78803B0C" w14:textId="77777777" w:rsidR="00E01CC0" w:rsidRDefault="00E01CC0">
      <w:pPr>
        <w:pStyle w:val="TOC6"/>
        <w:tabs>
          <w:tab w:val="right" w:leader="dot" w:pos="5030"/>
        </w:tabs>
        <w:rPr>
          <w:rFonts w:eastAsiaTheme="minorEastAsia"/>
          <w:noProof/>
          <w:sz w:val="22"/>
        </w:rPr>
      </w:pPr>
      <w:hyperlink w:anchor="_Toc415585961" w:history="1">
        <w:r w:rsidRPr="0047652F">
          <w:rPr>
            <w:rStyle w:val="Hyperlink"/>
            <w:noProof/>
            <w:lang w:val="es-ES"/>
          </w:rPr>
          <w:t>Soporte Técnico Mejorado de Microsoft Social Engagement</w:t>
        </w:r>
        <w:r>
          <w:rPr>
            <w:noProof/>
            <w:webHidden/>
          </w:rPr>
          <w:tab/>
        </w:r>
        <w:r>
          <w:rPr>
            <w:noProof/>
            <w:webHidden/>
          </w:rPr>
          <w:fldChar w:fldCharType="begin"/>
        </w:r>
        <w:r>
          <w:rPr>
            <w:noProof/>
            <w:webHidden/>
          </w:rPr>
          <w:instrText xml:space="preserve"> PAGEREF _Toc415585961 \h </w:instrText>
        </w:r>
        <w:r>
          <w:rPr>
            <w:noProof/>
            <w:webHidden/>
          </w:rPr>
        </w:r>
        <w:r>
          <w:rPr>
            <w:noProof/>
            <w:webHidden/>
          </w:rPr>
          <w:fldChar w:fldCharType="separate"/>
        </w:r>
        <w:r>
          <w:rPr>
            <w:noProof/>
            <w:webHidden/>
          </w:rPr>
          <w:t>53</w:t>
        </w:r>
        <w:r>
          <w:rPr>
            <w:noProof/>
            <w:webHidden/>
          </w:rPr>
          <w:fldChar w:fldCharType="end"/>
        </w:r>
      </w:hyperlink>
    </w:p>
    <w:p w14:paraId="6A66412E" w14:textId="77777777" w:rsidR="00E01CC0" w:rsidRDefault="00E01CC0">
      <w:pPr>
        <w:pStyle w:val="TOC6"/>
        <w:tabs>
          <w:tab w:val="right" w:leader="dot" w:pos="5030"/>
        </w:tabs>
        <w:rPr>
          <w:rFonts w:eastAsiaTheme="minorEastAsia"/>
          <w:noProof/>
          <w:sz w:val="22"/>
        </w:rPr>
      </w:pPr>
      <w:hyperlink w:anchor="_Toc415585962" w:history="1">
        <w:r w:rsidRPr="0047652F">
          <w:rPr>
            <w:rStyle w:val="Hyperlink"/>
            <w:noProof/>
            <w:lang w:val="es-ES"/>
          </w:rPr>
          <w:t>Soporte técnico profesional directo de Microsoft Social Engagement</w:t>
        </w:r>
        <w:r>
          <w:rPr>
            <w:noProof/>
            <w:webHidden/>
          </w:rPr>
          <w:tab/>
        </w:r>
        <w:r>
          <w:rPr>
            <w:noProof/>
            <w:webHidden/>
          </w:rPr>
          <w:fldChar w:fldCharType="begin"/>
        </w:r>
        <w:r>
          <w:rPr>
            <w:noProof/>
            <w:webHidden/>
          </w:rPr>
          <w:instrText xml:space="preserve"> PAGEREF _Toc415585962 \h </w:instrText>
        </w:r>
        <w:r>
          <w:rPr>
            <w:noProof/>
            <w:webHidden/>
          </w:rPr>
        </w:r>
        <w:r>
          <w:rPr>
            <w:noProof/>
            <w:webHidden/>
          </w:rPr>
          <w:fldChar w:fldCharType="separate"/>
        </w:r>
        <w:r>
          <w:rPr>
            <w:noProof/>
            <w:webHidden/>
          </w:rPr>
          <w:t>53</w:t>
        </w:r>
        <w:r>
          <w:rPr>
            <w:noProof/>
            <w:webHidden/>
          </w:rPr>
          <w:fldChar w:fldCharType="end"/>
        </w:r>
      </w:hyperlink>
    </w:p>
    <w:p w14:paraId="6FDF6B6F" w14:textId="77777777" w:rsidR="00E01CC0" w:rsidRDefault="00E01CC0">
      <w:pPr>
        <w:pStyle w:val="TOC4"/>
        <w:tabs>
          <w:tab w:val="right" w:leader="dot" w:pos="5030"/>
        </w:tabs>
        <w:rPr>
          <w:rFonts w:eastAsiaTheme="minorEastAsia"/>
          <w:smallCaps w:val="0"/>
          <w:noProof/>
          <w:sz w:val="22"/>
        </w:rPr>
      </w:pPr>
      <w:hyperlink w:anchor="_Toc415585963" w:history="1">
        <w:r w:rsidRPr="0047652F">
          <w:rPr>
            <w:rStyle w:val="Hyperlink"/>
            <w:noProof/>
          </w:rPr>
          <w:t>Parature, de Microsoft</w:t>
        </w:r>
        <w:r>
          <w:rPr>
            <w:noProof/>
            <w:webHidden/>
          </w:rPr>
          <w:tab/>
        </w:r>
        <w:r>
          <w:rPr>
            <w:noProof/>
            <w:webHidden/>
          </w:rPr>
          <w:fldChar w:fldCharType="begin"/>
        </w:r>
        <w:r>
          <w:rPr>
            <w:noProof/>
            <w:webHidden/>
          </w:rPr>
          <w:instrText xml:space="preserve"> PAGEREF _Toc415585963 \h </w:instrText>
        </w:r>
        <w:r>
          <w:rPr>
            <w:noProof/>
            <w:webHidden/>
          </w:rPr>
        </w:r>
        <w:r>
          <w:rPr>
            <w:noProof/>
            <w:webHidden/>
          </w:rPr>
          <w:fldChar w:fldCharType="separate"/>
        </w:r>
        <w:r>
          <w:rPr>
            <w:noProof/>
            <w:webHidden/>
          </w:rPr>
          <w:t>53</w:t>
        </w:r>
        <w:r>
          <w:rPr>
            <w:noProof/>
            <w:webHidden/>
          </w:rPr>
          <w:fldChar w:fldCharType="end"/>
        </w:r>
      </w:hyperlink>
    </w:p>
    <w:p w14:paraId="6929667A" w14:textId="77777777" w:rsidR="00E01CC0" w:rsidRDefault="00E01CC0">
      <w:pPr>
        <w:pStyle w:val="TOC6"/>
        <w:tabs>
          <w:tab w:val="right" w:leader="dot" w:pos="5030"/>
        </w:tabs>
        <w:rPr>
          <w:rFonts w:eastAsiaTheme="minorEastAsia"/>
          <w:noProof/>
          <w:sz w:val="22"/>
        </w:rPr>
      </w:pPr>
      <w:hyperlink w:anchor="_Toc415585964" w:history="1">
        <w:r w:rsidRPr="0047652F">
          <w:rPr>
            <w:rStyle w:val="Hyperlink"/>
            <w:noProof/>
            <w:lang w:val="es-ES"/>
          </w:rPr>
          <w:t>Parature Enterprise (SL de Usuario)</w:t>
        </w:r>
        <w:r>
          <w:rPr>
            <w:noProof/>
            <w:webHidden/>
          </w:rPr>
          <w:tab/>
        </w:r>
        <w:r>
          <w:rPr>
            <w:noProof/>
            <w:webHidden/>
          </w:rPr>
          <w:fldChar w:fldCharType="begin"/>
        </w:r>
        <w:r>
          <w:rPr>
            <w:noProof/>
            <w:webHidden/>
          </w:rPr>
          <w:instrText xml:space="preserve"> PAGEREF _Toc415585964 \h </w:instrText>
        </w:r>
        <w:r>
          <w:rPr>
            <w:noProof/>
            <w:webHidden/>
          </w:rPr>
        </w:r>
        <w:r>
          <w:rPr>
            <w:noProof/>
            <w:webHidden/>
          </w:rPr>
          <w:fldChar w:fldCharType="separate"/>
        </w:r>
        <w:r>
          <w:rPr>
            <w:noProof/>
            <w:webHidden/>
          </w:rPr>
          <w:t>53</w:t>
        </w:r>
        <w:r>
          <w:rPr>
            <w:noProof/>
            <w:webHidden/>
          </w:rPr>
          <w:fldChar w:fldCharType="end"/>
        </w:r>
      </w:hyperlink>
    </w:p>
    <w:p w14:paraId="744D388C" w14:textId="77777777" w:rsidR="00E01CC0" w:rsidRDefault="00E01CC0">
      <w:pPr>
        <w:pStyle w:val="TOC6"/>
        <w:tabs>
          <w:tab w:val="right" w:leader="dot" w:pos="5030"/>
        </w:tabs>
        <w:rPr>
          <w:rFonts w:eastAsiaTheme="minorEastAsia"/>
          <w:noProof/>
          <w:sz w:val="22"/>
        </w:rPr>
      </w:pPr>
      <w:hyperlink w:anchor="_Toc415585965" w:history="1">
        <w:r w:rsidRPr="0047652F">
          <w:rPr>
            <w:rStyle w:val="Hyperlink"/>
            <w:noProof/>
            <w:lang w:val="es-ES"/>
          </w:rPr>
          <w:t>Registros Adicionales de Parature Enterprise (SL de Complemento)</w:t>
        </w:r>
        <w:r>
          <w:rPr>
            <w:noProof/>
            <w:webHidden/>
          </w:rPr>
          <w:tab/>
        </w:r>
        <w:r>
          <w:rPr>
            <w:noProof/>
            <w:webHidden/>
          </w:rPr>
          <w:fldChar w:fldCharType="begin"/>
        </w:r>
        <w:r>
          <w:rPr>
            <w:noProof/>
            <w:webHidden/>
          </w:rPr>
          <w:instrText xml:space="preserve"> PAGEREF _Toc415585965 \h </w:instrText>
        </w:r>
        <w:r>
          <w:rPr>
            <w:noProof/>
            <w:webHidden/>
          </w:rPr>
        </w:r>
        <w:r>
          <w:rPr>
            <w:noProof/>
            <w:webHidden/>
          </w:rPr>
          <w:fldChar w:fldCharType="separate"/>
        </w:r>
        <w:r>
          <w:rPr>
            <w:noProof/>
            <w:webHidden/>
          </w:rPr>
          <w:t>53</w:t>
        </w:r>
        <w:r>
          <w:rPr>
            <w:noProof/>
            <w:webHidden/>
          </w:rPr>
          <w:fldChar w:fldCharType="end"/>
        </w:r>
      </w:hyperlink>
    </w:p>
    <w:p w14:paraId="517F5815" w14:textId="77777777" w:rsidR="00E01CC0" w:rsidRDefault="00E01CC0">
      <w:pPr>
        <w:pStyle w:val="TOC6"/>
        <w:tabs>
          <w:tab w:val="right" w:leader="dot" w:pos="5030"/>
        </w:tabs>
        <w:rPr>
          <w:rFonts w:eastAsiaTheme="minorEastAsia"/>
          <w:noProof/>
          <w:sz w:val="22"/>
        </w:rPr>
      </w:pPr>
      <w:hyperlink w:anchor="_Toc415585966" w:history="1">
        <w:r w:rsidRPr="0047652F">
          <w:rPr>
            <w:rStyle w:val="Hyperlink"/>
            <w:noProof/>
            <w:lang w:val="es-ES"/>
          </w:rPr>
          <w:t>Vistas de Página Adicionales de Parature Enterprise (SL de Complemento)</w:t>
        </w:r>
        <w:r>
          <w:rPr>
            <w:noProof/>
            <w:webHidden/>
          </w:rPr>
          <w:tab/>
        </w:r>
        <w:r>
          <w:rPr>
            <w:noProof/>
            <w:webHidden/>
          </w:rPr>
          <w:fldChar w:fldCharType="begin"/>
        </w:r>
        <w:r>
          <w:rPr>
            <w:noProof/>
            <w:webHidden/>
          </w:rPr>
          <w:instrText xml:space="preserve"> PAGEREF _Toc415585966 \h </w:instrText>
        </w:r>
        <w:r>
          <w:rPr>
            <w:noProof/>
            <w:webHidden/>
          </w:rPr>
        </w:r>
        <w:r>
          <w:rPr>
            <w:noProof/>
            <w:webHidden/>
          </w:rPr>
          <w:fldChar w:fldCharType="separate"/>
        </w:r>
        <w:r>
          <w:rPr>
            <w:noProof/>
            <w:webHidden/>
          </w:rPr>
          <w:t>53</w:t>
        </w:r>
        <w:r>
          <w:rPr>
            <w:noProof/>
            <w:webHidden/>
          </w:rPr>
          <w:fldChar w:fldCharType="end"/>
        </w:r>
      </w:hyperlink>
    </w:p>
    <w:p w14:paraId="1D62F5F9" w14:textId="77777777" w:rsidR="00E01CC0" w:rsidRDefault="00E01CC0">
      <w:pPr>
        <w:pStyle w:val="TOC6"/>
        <w:tabs>
          <w:tab w:val="right" w:leader="dot" w:pos="5030"/>
        </w:tabs>
        <w:rPr>
          <w:rFonts w:eastAsiaTheme="minorEastAsia"/>
          <w:noProof/>
          <w:sz w:val="22"/>
        </w:rPr>
      </w:pPr>
      <w:hyperlink w:anchor="_Toc415585967" w:history="1">
        <w:r w:rsidRPr="0047652F">
          <w:rPr>
            <w:rStyle w:val="Hyperlink"/>
            <w:noProof/>
            <w:lang w:val="es-ES"/>
          </w:rPr>
          <w:t>Departamentos Adicionales de Parature Enterprise (SL de Complemento)</w:t>
        </w:r>
        <w:r>
          <w:rPr>
            <w:noProof/>
            <w:webHidden/>
          </w:rPr>
          <w:tab/>
        </w:r>
        <w:r>
          <w:rPr>
            <w:noProof/>
            <w:webHidden/>
          </w:rPr>
          <w:fldChar w:fldCharType="begin"/>
        </w:r>
        <w:r>
          <w:rPr>
            <w:noProof/>
            <w:webHidden/>
          </w:rPr>
          <w:instrText xml:space="preserve"> PAGEREF _Toc415585967 \h </w:instrText>
        </w:r>
        <w:r>
          <w:rPr>
            <w:noProof/>
            <w:webHidden/>
          </w:rPr>
        </w:r>
        <w:r>
          <w:rPr>
            <w:noProof/>
            <w:webHidden/>
          </w:rPr>
          <w:fldChar w:fldCharType="separate"/>
        </w:r>
        <w:r>
          <w:rPr>
            <w:noProof/>
            <w:webHidden/>
          </w:rPr>
          <w:t>53</w:t>
        </w:r>
        <w:r>
          <w:rPr>
            <w:noProof/>
            <w:webHidden/>
          </w:rPr>
          <w:fldChar w:fldCharType="end"/>
        </w:r>
      </w:hyperlink>
    </w:p>
    <w:p w14:paraId="78830AD9" w14:textId="77777777" w:rsidR="00E01CC0" w:rsidRDefault="00E01CC0">
      <w:pPr>
        <w:pStyle w:val="TOC6"/>
        <w:tabs>
          <w:tab w:val="right" w:leader="dot" w:pos="5030"/>
        </w:tabs>
        <w:rPr>
          <w:rFonts w:eastAsiaTheme="minorEastAsia"/>
          <w:noProof/>
          <w:sz w:val="22"/>
        </w:rPr>
      </w:pPr>
      <w:hyperlink w:anchor="_Toc415585968" w:history="1">
        <w:r w:rsidRPr="0047652F">
          <w:rPr>
            <w:rStyle w:val="Hyperlink"/>
            <w:noProof/>
            <w:lang w:val="es-ES"/>
          </w:rPr>
          <w:t>Almacenamiento de Archivos Adicionales de Parature Enterprise (SL de Complemento)</w:t>
        </w:r>
        <w:r>
          <w:rPr>
            <w:noProof/>
            <w:webHidden/>
          </w:rPr>
          <w:tab/>
        </w:r>
        <w:r>
          <w:rPr>
            <w:noProof/>
            <w:webHidden/>
          </w:rPr>
          <w:fldChar w:fldCharType="begin"/>
        </w:r>
        <w:r>
          <w:rPr>
            <w:noProof/>
            <w:webHidden/>
          </w:rPr>
          <w:instrText xml:space="preserve"> PAGEREF _Toc415585968 \h </w:instrText>
        </w:r>
        <w:r>
          <w:rPr>
            <w:noProof/>
            <w:webHidden/>
          </w:rPr>
        </w:r>
        <w:r>
          <w:rPr>
            <w:noProof/>
            <w:webHidden/>
          </w:rPr>
          <w:fldChar w:fldCharType="separate"/>
        </w:r>
        <w:r>
          <w:rPr>
            <w:noProof/>
            <w:webHidden/>
          </w:rPr>
          <w:t>53</w:t>
        </w:r>
        <w:r>
          <w:rPr>
            <w:noProof/>
            <w:webHidden/>
          </w:rPr>
          <w:fldChar w:fldCharType="end"/>
        </w:r>
      </w:hyperlink>
    </w:p>
    <w:p w14:paraId="56442C47" w14:textId="77777777" w:rsidR="00E01CC0" w:rsidRDefault="00E01CC0">
      <w:pPr>
        <w:pStyle w:val="TOC6"/>
        <w:tabs>
          <w:tab w:val="right" w:leader="dot" w:pos="5030"/>
        </w:tabs>
        <w:rPr>
          <w:rFonts w:eastAsiaTheme="minorEastAsia"/>
          <w:noProof/>
          <w:sz w:val="22"/>
        </w:rPr>
      </w:pPr>
      <w:hyperlink w:anchor="_Toc415585969" w:history="1">
        <w:r w:rsidRPr="0047652F">
          <w:rPr>
            <w:rStyle w:val="Hyperlink"/>
            <w:noProof/>
            <w:lang w:val="es-ES"/>
          </w:rPr>
          <w:t>Parature Enterprise EDU (SL de Usuario)</w:t>
        </w:r>
        <w:r>
          <w:rPr>
            <w:noProof/>
            <w:webHidden/>
          </w:rPr>
          <w:tab/>
        </w:r>
        <w:r>
          <w:rPr>
            <w:noProof/>
            <w:webHidden/>
          </w:rPr>
          <w:fldChar w:fldCharType="begin"/>
        </w:r>
        <w:r>
          <w:rPr>
            <w:noProof/>
            <w:webHidden/>
          </w:rPr>
          <w:instrText xml:space="preserve"> PAGEREF _Toc415585969 \h </w:instrText>
        </w:r>
        <w:r>
          <w:rPr>
            <w:noProof/>
            <w:webHidden/>
          </w:rPr>
        </w:r>
        <w:r>
          <w:rPr>
            <w:noProof/>
            <w:webHidden/>
          </w:rPr>
          <w:fldChar w:fldCharType="separate"/>
        </w:r>
        <w:r>
          <w:rPr>
            <w:noProof/>
            <w:webHidden/>
          </w:rPr>
          <w:t>54</w:t>
        </w:r>
        <w:r>
          <w:rPr>
            <w:noProof/>
            <w:webHidden/>
          </w:rPr>
          <w:fldChar w:fldCharType="end"/>
        </w:r>
      </w:hyperlink>
    </w:p>
    <w:p w14:paraId="10638CF7" w14:textId="77777777" w:rsidR="00E01CC0" w:rsidRDefault="00E01CC0">
      <w:pPr>
        <w:pStyle w:val="TOC6"/>
        <w:tabs>
          <w:tab w:val="right" w:leader="dot" w:pos="5030"/>
        </w:tabs>
        <w:rPr>
          <w:rFonts w:eastAsiaTheme="minorEastAsia"/>
          <w:noProof/>
          <w:sz w:val="22"/>
        </w:rPr>
      </w:pPr>
      <w:hyperlink w:anchor="_Toc415585970" w:history="1">
        <w:r w:rsidRPr="0047652F">
          <w:rPr>
            <w:rStyle w:val="Hyperlink"/>
            <w:noProof/>
            <w:lang w:val="es-ES"/>
          </w:rPr>
          <w:t>Registros Adicionales de Parature Enterprise EDU (SL de Complemento)</w:t>
        </w:r>
        <w:r>
          <w:rPr>
            <w:noProof/>
            <w:webHidden/>
          </w:rPr>
          <w:tab/>
        </w:r>
        <w:r>
          <w:rPr>
            <w:noProof/>
            <w:webHidden/>
          </w:rPr>
          <w:fldChar w:fldCharType="begin"/>
        </w:r>
        <w:r>
          <w:rPr>
            <w:noProof/>
            <w:webHidden/>
          </w:rPr>
          <w:instrText xml:space="preserve"> PAGEREF _Toc415585970 \h </w:instrText>
        </w:r>
        <w:r>
          <w:rPr>
            <w:noProof/>
            <w:webHidden/>
          </w:rPr>
        </w:r>
        <w:r>
          <w:rPr>
            <w:noProof/>
            <w:webHidden/>
          </w:rPr>
          <w:fldChar w:fldCharType="separate"/>
        </w:r>
        <w:r>
          <w:rPr>
            <w:noProof/>
            <w:webHidden/>
          </w:rPr>
          <w:t>54</w:t>
        </w:r>
        <w:r>
          <w:rPr>
            <w:noProof/>
            <w:webHidden/>
          </w:rPr>
          <w:fldChar w:fldCharType="end"/>
        </w:r>
      </w:hyperlink>
    </w:p>
    <w:p w14:paraId="5623AC28" w14:textId="77777777" w:rsidR="00E01CC0" w:rsidRDefault="00E01CC0">
      <w:pPr>
        <w:pStyle w:val="TOC6"/>
        <w:tabs>
          <w:tab w:val="right" w:leader="dot" w:pos="5030"/>
        </w:tabs>
        <w:rPr>
          <w:rFonts w:eastAsiaTheme="minorEastAsia"/>
          <w:noProof/>
          <w:sz w:val="22"/>
        </w:rPr>
      </w:pPr>
      <w:hyperlink w:anchor="_Toc415585971" w:history="1">
        <w:r w:rsidRPr="0047652F">
          <w:rPr>
            <w:rStyle w:val="Hyperlink"/>
            <w:noProof/>
            <w:lang w:val="es-ES"/>
          </w:rPr>
          <w:t>Vistas de Página Adicionales de Parature Enterprise EDU (SL de Complemento)</w:t>
        </w:r>
        <w:r>
          <w:rPr>
            <w:noProof/>
            <w:webHidden/>
          </w:rPr>
          <w:tab/>
        </w:r>
        <w:r>
          <w:rPr>
            <w:noProof/>
            <w:webHidden/>
          </w:rPr>
          <w:fldChar w:fldCharType="begin"/>
        </w:r>
        <w:r>
          <w:rPr>
            <w:noProof/>
            <w:webHidden/>
          </w:rPr>
          <w:instrText xml:space="preserve"> PAGEREF _Toc415585971 \h </w:instrText>
        </w:r>
        <w:r>
          <w:rPr>
            <w:noProof/>
            <w:webHidden/>
          </w:rPr>
        </w:r>
        <w:r>
          <w:rPr>
            <w:noProof/>
            <w:webHidden/>
          </w:rPr>
          <w:fldChar w:fldCharType="separate"/>
        </w:r>
        <w:r>
          <w:rPr>
            <w:noProof/>
            <w:webHidden/>
          </w:rPr>
          <w:t>54</w:t>
        </w:r>
        <w:r>
          <w:rPr>
            <w:noProof/>
            <w:webHidden/>
          </w:rPr>
          <w:fldChar w:fldCharType="end"/>
        </w:r>
      </w:hyperlink>
    </w:p>
    <w:p w14:paraId="31905EDD" w14:textId="77777777" w:rsidR="00E01CC0" w:rsidRDefault="00E01CC0">
      <w:pPr>
        <w:pStyle w:val="TOC6"/>
        <w:tabs>
          <w:tab w:val="right" w:leader="dot" w:pos="5030"/>
        </w:tabs>
        <w:rPr>
          <w:rFonts w:eastAsiaTheme="minorEastAsia"/>
          <w:noProof/>
          <w:sz w:val="22"/>
        </w:rPr>
      </w:pPr>
      <w:hyperlink w:anchor="_Toc415585972" w:history="1">
        <w:r w:rsidRPr="0047652F">
          <w:rPr>
            <w:rStyle w:val="Hyperlink"/>
            <w:noProof/>
            <w:lang w:val="es-ES"/>
          </w:rPr>
          <w:t>Departamentos Adicionales de Parature Enterprise EDU (SL de Complemento)</w:t>
        </w:r>
        <w:r>
          <w:rPr>
            <w:noProof/>
            <w:webHidden/>
          </w:rPr>
          <w:tab/>
        </w:r>
        <w:r>
          <w:rPr>
            <w:noProof/>
            <w:webHidden/>
          </w:rPr>
          <w:fldChar w:fldCharType="begin"/>
        </w:r>
        <w:r>
          <w:rPr>
            <w:noProof/>
            <w:webHidden/>
          </w:rPr>
          <w:instrText xml:space="preserve"> PAGEREF _Toc415585972 \h </w:instrText>
        </w:r>
        <w:r>
          <w:rPr>
            <w:noProof/>
            <w:webHidden/>
          </w:rPr>
        </w:r>
        <w:r>
          <w:rPr>
            <w:noProof/>
            <w:webHidden/>
          </w:rPr>
          <w:fldChar w:fldCharType="separate"/>
        </w:r>
        <w:r>
          <w:rPr>
            <w:noProof/>
            <w:webHidden/>
          </w:rPr>
          <w:t>54</w:t>
        </w:r>
        <w:r>
          <w:rPr>
            <w:noProof/>
            <w:webHidden/>
          </w:rPr>
          <w:fldChar w:fldCharType="end"/>
        </w:r>
      </w:hyperlink>
    </w:p>
    <w:p w14:paraId="0A940015" w14:textId="77777777" w:rsidR="00E01CC0" w:rsidRDefault="00E01CC0">
      <w:pPr>
        <w:pStyle w:val="TOC6"/>
        <w:tabs>
          <w:tab w:val="right" w:leader="dot" w:pos="5030"/>
        </w:tabs>
        <w:rPr>
          <w:rFonts w:eastAsiaTheme="minorEastAsia"/>
          <w:noProof/>
          <w:sz w:val="22"/>
        </w:rPr>
      </w:pPr>
      <w:hyperlink w:anchor="_Toc415585973" w:history="1">
        <w:r w:rsidRPr="0047652F">
          <w:rPr>
            <w:rStyle w:val="Hyperlink"/>
            <w:noProof/>
            <w:lang w:val="es-ES"/>
          </w:rPr>
          <w:t>Almacenamiento de Archivos Adicionales de Parature Enterprise EDU (SL de Complemento)</w:t>
        </w:r>
        <w:r>
          <w:rPr>
            <w:noProof/>
            <w:webHidden/>
          </w:rPr>
          <w:tab/>
        </w:r>
        <w:r>
          <w:rPr>
            <w:noProof/>
            <w:webHidden/>
          </w:rPr>
          <w:fldChar w:fldCharType="begin"/>
        </w:r>
        <w:r>
          <w:rPr>
            <w:noProof/>
            <w:webHidden/>
          </w:rPr>
          <w:instrText xml:space="preserve"> PAGEREF _Toc415585973 \h </w:instrText>
        </w:r>
        <w:r>
          <w:rPr>
            <w:noProof/>
            <w:webHidden/>
          </w:rPr>
        </w:r>
        <w:r>
          <w:rPr>
            <w:noProof/>
            <w:webHidden/>
          </w:rPr>
          <w:fldChar w:fldCharType="separate"/>
        </w:r>
        <w:r>
          <w:rPr>
            <w:noProof/>
            <w:webHidden/>
          </w:rPr>
          <w:t>54</w:t>
        </w:r>
        <w:r>
          <w:rPr>
            <w:noProof/>
            <w:webHidden/>
          </w:rPr>
          <w:fldChar w:fldCharType="end"/>
        </w:r>
      </w:hyperlink>
    </w:p>
    <w:p w14:paraId="6AD3D727" w14:textId="77777777" w:rsidR="00E01CC0" w:rsidRDefault="00E01CC0">
      <w:pPr>
        <w:pStyle w:val="TOC6"/>
        <w:tabs>
          <w:tab w:val="right" w:leader="dot" w:pos="5030"/>
        </w:tabs>
        <w:rPr>
          <w:rFonts w:eastAsiaTheme="minorEastAsia"/>
          <w:noProof/>
          <w:sz w:val="22"/>
        </w:rPr>
      </w:pPr>
      <w:hyperlink w:anchor="_Toc415585974" w:history="1">
        <w:r w:rsidRPr="0047652F">
          <w:rPr>
            <w:rStyle w:val="Hyperlink"/>
            <w:noProof/>
            <w:lang w:val="es-ES"/>
          </w:rPr>
          <w:t>Soporte Técnico Mejorado de Parature</w:t>
        </w:r>
        <w:r>
          <w:rPr>
            <w:noProof/>
            <w:webHidden/>
          </w:rPr>
          <w:tab/>
        </w:r>
        <w:r>
          <w:rPr>
            <w:noProof/>
            <w:webHidden/>
          </w:rPr>
          <w:fldChar w:fldCharType="begin"/>
        </w:r>
        <w:r>
          <w:rPr>
            <w:noProof/>
            <w:webHidden/>
          </w:rPr>
          <w:instrText xml:space="preserve"> PAGEREF _Toc415585974 \h </w:instrText>
        </w:r>
        <w:r>
          <w:rPr>
            <w:noProof/>
            <w:webHidden/>
          </w:rPr>
        </w:r>
        <w:r>
          <w:rPr>
            <w:noProof/>
            <w:webHidden/>
          </w:rPr>
          <w:fldChar w:fldCharType="separate"/>
        </w:r>
        <w:r>
          <w:rPr>
            <w:noProof/>
            <w:webHidden/>
          </w:rPr>
          <w:t>54</w:t>
        </w:r>
        <w:r>
          <w:rPr>
            <w:noProof/>
            <w:webHidden/>
          </w:rPr>
          <w:fldChar w:fldCharType="end"/>
        </w:r>
      </w:hyperlink>
    </w:p>
    <w:p w14:paraId="5BF1F5D7" w14:textId="77777777" w:rsidR="00E01CC0" w:rsidRDefault="00E01CC0">
      <w:pPr>
        <w:pStyle w:val="TOC6"/>
        <w:tabs>
          <w:tab w:val="right" w:leader="dot" w:pos="5030"/>
        </w:tabs>
        <w:rPr>
          <w:rFonts w:eastAsiaTheme="minorEastAsia"/>
          <w:noProof/>
          <w:sz w:val="22"/>
        </w:rPr>
      </w:pPr>
      <w:hyperlink w:anchor="_Toc415585975" w:history="1">
        <w:r w:rsidRPr="0047652F">
          <w:rPr>
            <w:rStyle w:val="Hyperlink"/>
            <w:noProof/>
            <w:lang w:val="es-ES"/>
          </w:rPr>
          <w:t>Soporte Técnico Professional Direct de Parature</w:t>
        </w:r>
        <w:r>
          <w:rPr>
            <w:noProof/>
            <w:webHidden/>
          </w:rPr>
          <w:tab/>
        </w:r>
        <w:r>
          <w:rPr>
            <w:noProof/>
            <w:webHidden/>
          </w:rPr>
          <w:fldChar w:fldCharType="begin"/>
        </w:r>
        <w:r>
          <w:rPr>
            <w:noProof/>
            <w:webHidden/>
          </w:rPr>
          <w:instrText xml:space="preserve"> PAGEREF _Toc415585975 \h </w:instrText>
        </w:r>
        <w:r>
          <w:rPr>
            <w:noProof/>
            <w:webHidden/>
          </w:rPr>
        </w:r>
        <w:r>
          <w:rPr>
            <w:noProof/>
            <w:webHidden/>
          </w:rPr>
          <w:fldChar w:fldCharType="separate"/>
        </w:r>
        <w:r>
          <w:rPr>
            <w:noProof/>
            <w:webHidden/>
          </w:rPr>
          <w:t>54</w:t>
        </w:r>
        <w:r>
          <w:rPr>
            <w:noProof/>
            <w:webHidden/>
          </w:rPr>
          <w:fldChar w:fldCharType="end"/>
        </w:r>
      </w:hyperlink>
    </w:p>
    <w:p w14:paraId="6C7130EA" w14:textId="77777777" w:rsidR="00E01CC0" w:rsidRDefault="00E01CC0">
      <w:pPr>
        <w:pStyle w:val="TOC6"/>
        <w:tabs>
          <w:tab w:val="right" w:leader="dot" w:pos="5030"/>
        </w:tabs>
        <w:rPr>
          <w:rFonts w:eastAsiaTheme="minorEastAsia"/>
          <w:noProof/>
          <w:sz w:val="22"/>
        </w:rPr>
      </w:pPr>
      <w:hyperlink w:anchor="_Toc415585976" w:history="1">
        <w:r w:rsidRPr="0047652F">
          <w:rPr>
            <w:rStyle w:val="Hyperlink"/>
            <w:noProof/>
            <w:lang w:val="es-ES"/>
          </w:rPr>
          <w:t>Soporte Técnico Mejorado de Parature EDU</w:t>
        </w:r>
        <w:r>
          <w:rPr>
            <w:noProof/>
            <w:webHidden/>
          </w:rPr>
          <w:tab/>
        </w:r>
        <w:r>
          <w:rPr>
            <w:noProof/>
            <w:webHidden/>
          </w:rPr>
          <w:fldChar w:fldCharType="begin"/>
        </w:r>
        <w:r>
          <w:rPr>
            <w:noProof/>
            <w:webHidden/>
          </w:rPr>
          <w:instrText xml:space="preserve"> PAGEREF _Toc415585976 \h </w:instrText>
        </w:r>
        <w:r>
          <w:rPr>
            <w:noProof/>
            <w:webHidden/>
          </w:rPr>
        </w:r>
        <w:r>
          <w:rPr>
            <w:noProof/>
            <w:webHidden/>
          </w:rPr>
          <w:fldChar w:fldCharType="separate"/>
        </w:r>
        <w:r>
          <w:rPr>
            <w:noProof/>
            <w:webHidden/>
          </w:rPr>
          <w:t>54</w:t>
        </w:r>
        <w:r>
          <w:rPr>
            <w:noProof/>
            <w:webHidden/>
          </w:rPr>
          <w:fldChar w:fldCharType="end"/>
        </w:r>
      </w:hyperlink>
    </w:p>
    <w:p w14:paraId="4D6E6BDB" w14:textId="77777777" w:rsidR="00E01CC0" w:rsidRDefault="00E01CC0">
      <w:pPr>
        <w:pStyle w:val="TOC6"/>
        <w:tabs>
          <w:tab w:val="right" w:leader="dot" w:pos="5030"/>
        </w:tabs>
        <w:rPr>
          <w:rFonts w:eastAsiaTheme="minorEastAsia"/>
          <w:noProof/>
          <w:sz w:val="22"/>
        </w:rPr>
      </w:pPr>
      <w:hyperlink w:anchor="_Toc415585977" w:history="1">
        <w:r w:rsidRPr="0047652F">
          <w:rPr>
            <w:rStyle w:val="Hyperlink"/>
            <w:noProof/>
            <w:lang w:val="es-ES"/>
          </w:rPr>
          <w:t>Soporte Técnico Professional Direct de Parature EDU</w:t>
        </w:r>
        <w:r>
          <w:rPr>
            <w:noProof/>
            <w:webHidden/>
          </w:rPr>
          <w:tab/>
        </w:r>
        <w:r>
          <w:rPr>
            <w:noProof/>
            <w:webHidden/>
          </w:rPr>
          <w:fldChar w:fldCharType="begin"/>
        </w:r>
        <w:r>
          <w:rPr>
            <w:noProof/>
            <w:webHidden/>
          </w:rPr>
          <w:instrText xml:space="preserve"> PAGEREF _Toc415585977 \h </w:instrText>
        </w:r>
        <w:r>
          <w:rPr>
            <w:noProof/>
            <w:webHidden/>
          </w:rPr>
        </w:r>
        <w:r>
          <w:rPr>
            <w:noProof/>
            <w:webHidden/>
          </w:rPr>
          <w:fldChar w:fldCharType="separate"/>
        </w:r>
        <w:r>
          <w:rPr>
            <w:noProof/>
            <w:webHidden/>
          </w:rPr>
          <w:t>54</w:t>
        </w:r>
        <w:r>
          <w:rPr>
            <w:noProof/>
            <w:webHidden/>
          </w:rPr>
          <w:fldChar w:fldCharType="end"/>
        </w:r>
      </w:hyperlink>
    </w:p>
    <w:p w14:paraId="202C8B4D" w14:textId="77777777" w:rsidR="00E01CC0" w:rsidRDefault="00E01CC0">
      <w:pPr>
        <w:pStyle w:val="TOC2"/>
        <w:tabs>
          <w:tab w:val="right" w:leader="dot" w:pos="5030"/>
        </w:tabs>
        <w:rPr>
          <w:rFonts w:eastAsiaTheme="minorEastAsia"/>
          <w:b w:val="0"/>
          <w:smallCaps w:val="0"/>
          <w:noProof/>
          <w:sz w:val="22"/>
        </w:rPr>
      </w:pPr>
      <w:hyperlink w:anchor="_Toc415585978" w:history="1">
        <w:r w:rsidRPr="0047652F">
          <w:rPr>
            <w:rStyle w:val="Hyperlink"/>
            <w:noProof/>
          </w:rPr>
          <w:t>Servicios de Office 365</w:t>
        </w:r>
        <w:r>
          <w:rPr>
            <w:noProof/>
            <w:webHidden/>
          </w:rPr>
          <w:tab/>
        </w:r>
        <w:r>
          <w:rPr>
            <w:noProof/>
            <w:webHidden/>
          </w:rPr>
          <w:fldChar w:fldCharType="begin"/>
        </w:r>
        <w:r>
          <w:rPr>
            <w:noProof/>
            <w:webHidden/>
          </w:rPr>
          <w:instrText xml:space="preserve"> PAGEREF _Toc415585978 \h </w:instrText>
        </w:r>
        <w:r>
          <w:rPr>
            <w:noProof/>
            <w:webHidden/>
          </w:rPr>
        </w:r>
        <w:r>
          <w:rPr>
            <w:noProof/>
            <w:webHidden/>
          </w:rPr>
          <w:fldChar w:fldCharType="separate"/>
        </w:r>
        <w:r>
          <w:rPr>
            <w:noProof/>
            <w:webHidden/>
          </w:rPr>
          <w:t>54</w:t>
        </w:r>
        <w:r>
          <w:rPr>
            <w:noProof/>
            <w:webHidden/>
          </w:rPr>
          <w:fldChar w:fldCharType="end"/>
        </w:r>
      </w:hyperlink>
    </w:p>
    <w:p w14:paraId="67E8BB2C" w14:textId="77777777" w:rsidR="00E01CC0" w:rsidRDefault="00E01CC0">
      <w:pPr>
        <w:pStyle w:val="TOC4"/>
        <w:tabs>
          <w:tab w:val="right" w:leader="dot" w:pos="5030"/>
        </w:tabs>
        <w:rPr>
          <w:rFonts w:eastAsiaTheme="minorEastAsia"/>
          <w:smallCaps w:val="0"/>
          <w:noProof/>
          <w:sz w:val="22"/>
        </w:rPr>
      </w:pPr>
      <w:hyperlink w:anchor="_Toc415585979" w:history="1">
        <w:r w:rsidRPr="0047652F">
          <w:rPr>
            <w:rStyle w:val="Hyperlink"/>
            <w:noProof/>
          </w:rPr>
          <w:t>Exchange Online</w:t>
        </w:r>
        <w:r>
          <w:rPr>
            <w:noProof/>
            <w:webHidden/>
          </w:rPr>
          <w:tab/>
        </w:r>
        <w:r>
          <w:rPr>
            <w:noProof/>
            <w:webHidden/>
          </w:rPr>
          <w:fldChar w:fldCharType="begin"/>
        </w:r>
        <w:r>
          <w:rPr>
            <w:noProof/>
            <w:webHidden/>
          </w:rPr>
          <w:instrText xml:space="preserve"> PAGEREF _Toc415585979 \h </w:instrText>
        </w:r>
        <w:r>
          <w:rPr>
            <w:noProof/>
            <w:webHidden/>
          </w:rPr>
        </w:r>
        <w:r>
          <w:rPr>
            <w:noProof/>
            <w:webHidden/>
          </w:rPr>
          <w:fldChar w:fldCharType="separate"/>
        </w:r>
        <w:r>
          <w:rPr>
            <w:noProof/>
            <w:webHidden/>
          </w:rPr>
          <w:t>54</w:t>
        </w:r>
        <w:r>
          <w:rPr>
            <w:noProof/>
            <w:webHidden/>
          </w:rPr>
          <w:fldChar w:fldCharType="end"/>
        </w:r>
      </w:hyperlink>
    </w:p>
    <w:p w14:paraId="66617BA5" w14:textId="77777777" w:rsidR="00E01CC0" w:rsidRDefault="00E01CC0">
      <w:pPr>
        <w:pStyle w:val="TOC6"/>
        <w:tabs>
          <w:tab w:val="right" w:leader="dot" w:pos="5030"/>
        </w:tabs>
        <w:rPr>
          <w:rFonts w:eastAsiaTheme="minorEastAsia"/>
          <w:noProof/>
          <w:sz w:val="22"/>
        </w:rPr>
      </w:pPr>
      <w:hyperlink w:anchor="_Toc415585980" w:history="1">
        <w:r w:rsidRPr="0047652F">
          <w:rPr>
            <w:rStyle w:val="Hyperlink"/>
            <w:noProof/>
          </w:rPr>
          <w:t>Exchange Online Archiving para Exchange Online (SL de Usuario)</w:t>
        </w:r>
        <w:r>
          <w:rPr>
            <w:noProof/>
            <w:webHidden/>
          </w:rPr>
          <w:tab/>
        </w:r>
        <w:r>
          <w:rPr>
            <w:noProof/>
            <w:webHidden/>
          </w:rPr>
          <w:fldChar w:fldCharType="begin"/>
        </w:r>
        <w:r>
          <w:rPr>
            <w:noProof/>
            <w:webHidden/>
          </w:rPr>
          <w:instrText xml:space="preserve"> PAGEREF _Toc415585980 \h </w:instrText>
        </w:r>
        <w:r>
          <w:rPr>
            <w:noProof/>
            <w:webHidden/>
          </w:rPr>
        </w:r>
        <w:r>
          <w:rPr>
            <w:noProof/>
            <w:webHidden/>
          </w:rPr>
          <w:fldChar w:fldCharType="separate"/>
        </w:r>
        <w:r>
          <w:rPr>
            <w:noProof/>
            <w:webHidden/>
          </w:rPr>
          <w:t>54</w:t>
        </w:r>
        <w:r>
          <w:rPr>
            <w:noProof/>
            <w:webHidden/>
          </w:rPr>
          <w:fldChar w:fldCharType="end"/>
        </w:r>
      </w:hyperlink>
    </w:p>
    <w:p w14:paraId="44D16207" w14:textId="77777777" w:rsidR="00E01CC0" w:rsidRDefault="00E01CC0">
      <w:pPr>
        <w:pStyle w:val="TOC6"/>
        <w:tabs>
          <w:tab w:val="right" w:leader="dot" w:pos="5030"/>
        </w:tabs>
        <w:rPr>
          <w:rFonts w:eastAsiaTheme="minorEastAsia"/>
          <w:noProof/>
          <w:sz w:val="22"/>
        </w:rPr>
      </w:pPr>
      <w:hyperlink w:anchor="_Toc415585981" w:history="1">
        <w:r w:rsidRPr="0047652F">
          <w:rPr>
            <w:rStyle w:val="Hyperlink"/>
            <w:noProof/>
          </w:rPr>
          <w:t>Exchange Online Archiving para Exchange Online A (SL de Usuario)</w:t>
        </w:r>
        <w:r>
          <w:rPr>
            <w:noProof/>
            <w:webHidden/>
          </w:rPr>
          <w:tab/>
        </w:r>
        <w:r>
          <w:rPr>
            <w:noProof/>
            <w:webHidden/>
          </w:rPr>
          <w:fldChar w:fldCharType="begin"/>
        </w:r>
        <w:r>
          <w:rPr>
            <w:noProof/>
            <w:webHidden/>
          </w:rPr>
          <w:instrText xml:space="preserve"> PAGEREF _Toc415585981 \h </w:instrText>
        </w:r>
        <w:r>
          <w:rPr>
            <w:noProof/>
            <w:webHidden/>
          </w:rPr>
        </w:r>
        <w:r>
          <w:rPr>
            <w:noProof/>
            <w:webHidden/>
          </w:rPr>
          <w:fldChar w:fldCharType="separate"/>
        </w:r>
        <w:r>
          <w:rPr>
            <w:noProof/>
            <w:webHidden/>
          </w:rPr>
          <w:t>54</w:t>
        </w:r>
        <w:r>
          <w:rPr>
            <w:noProof/>
            <w:webHidden/>
          </w:rPr>
          <w:fldChar w:fldCharType="end"/>
        </w:r>
      </w:hyperlink>
    </w:p>
    <w:p w14:paraId="2FAA6E67" w14:textId="77777777" w:rsidR="00E01CC0" w:rsidRDefault="00E01CC0">
      <w:pPr>
        <w:pStyle w:val="TOC6"/>
        <w:tabs>
          <w:tab w:val="right" w:leader="dot" w:pos="5030"/>
        </w:tabs>
        <w:rPr>
          <w:rFonts w:eastAsiaTheme="minorEastAsia"/>
          <w:noProof/>
          <w:sz w:val="22"/>
        </w:rPr>
      </w:pPr>
      <w:hyperlink w:anchor="_Toc415585982" w:history="1">
        <w:r w:rsidRPr="0047652F">
          <w:rPr>
            <w:rStyle w:val="Hyperlink"/>
            <w:noProof/>
          </w:rPr>
          <w:t>Exchange Online Archiving para Exchange Online G (SL de Usuario)</w:t>
        </w:r>
        <w:r>
          <w:rPr>
            <w:noProof/>
            <w:webHidden/>
          </w:rPr>
          <w:tab/>
        </w:r>
        <w:r>
          <w:rPr>
            <w:noProof/>
            <w:webHidden/>
          </w:rPr>
          <w:fldChar w:fldCharType="begin"/>
        </w:r>
        <w:r>
          <w:rPr>
            <w:noProof/>
            <w:webHidden/>
          </w:rPr>
          <w:instrText xml:space="preserve"> PAGEREF _Toc415585982 \h </w:instrText>
        </w:r>
        <w:r>
          <w:rPr>
            <w:noProof/>
            <w:webHidden/>
          </w:rPr>
        </w:r>
        <w:r>
          <w:rPr>
            <w:noProof/>
            <w:webHidden/>
          </w:rPr>
          <w:fldChar w:fldCharType="separate"/>
        </w:r>
        <w:r>
          <w:rPr>
            <w:noProof/>
            <w:webHidden/>
          </w:rPr>
          <w:t>54</w:t>
        </w:r>
        <w:r>
          <w:rPr>
            <w:noProof/>
            <w:webHidden/>
          </w:rPr>
          <w:fldChar w:fldCharType="end"/>
        </w:r>
      </w:hyperlink>
    </w:p>
    <w:p w14:paraId="385A2050" w14:textId="77777777" w:rsidR="00E01CC0" w:rsidRDefault="00E01CC0">
      <w:pPr>
        <w:pStyle w:val="TOC6"/>
        <w:tabs>
          <w:tab w:val="right" w:leader="dot" w:pos="5030"/>
        </w:tabs>
        <w:rPr>
          <w:rFonts w:eastAsiaTheme="minorEastAsia"/>
          <w:noProof/>
          <w:sz w:val="22"/>
        </w:rPr>
      </w:pPr>
      <w:hyperlink w:anchor="_Toc415585983" w:history="1">
        <w:r w:rsidRPr="0047652F">
          <w:rPr>
            <w:rStyle w:val="Hyperlink"/>
            <w:noProof/>
          </w:rPr>
          <w:t>Exchange Online Archiving para Exchange Server (SL de Usuario)</w:t>
        </w:r>
        <w:r>
          <w:rPr>
            <w:noProof/>
            <w:webHidden/>
          </w:rPr>
          <w:tab/>
        </w:r>
        <w:r>
          <w:rPr>
            <w:noProof/>
            <w:webHidden/>
          </w:rPr>
          <w:fldChar w:fldCharType="begin"/>
        </w:r>
        <w:r>
          <w:rPr>
            <w:noProof/>
            <w:webHidden/>
          </w:rPr>
          <w:instrText xml:space="preserve"> PAGEREF _Toc415585983 \h </w:instrText>
        </w:r>
        <w:r>
          <w:rPr>
            <w:noProof/>
            <w:webHidden/>
          </w:rPr>
        </w:r>
        <w:r>
          <w:rPr>
            <w:noProof/>
            <w:webHidden/>
          </w:rPr>
          <w:fldChar w:fldCharType="separate"/>
        </w:r>
        <w:r>
          <w:rPr>
            <w:noProof/>
            <w:webHidden/>
          </w:rPr>
          <w:t>54</w:t>
        </w:r>
        <w:r>
          <w:rPr>
            <w:noProof/>
            <w:webHidden/>
          </w:rPr>
          <w:fldChar w:fldCharType="end"/>
        </w:r>
      </w:hyperlink>
    </w:p>
    <w:p w14:paraId="74966E0F" w14:textId="77777777" w:rsidR="00E01CC0" w:rsidRDefault="00E01CC0">
      <w:pPr>
        <w:pStyle w:val="TOC6"/>
        <w:tabs>
          <w:tab w:val="right" w:leader="dot" w:pos="5030"/>
        </w:tabs>
        <w:rPr>
          <w:rFonts w:eastAsiaTheme="minorEastAsia"/>
          <w:noProof/>
          <w:sz w:val="22"/>
        </w:rPr>
      </w:pPr>
      <w:hyperlink w:anchor="_Toc415585984" w:history="1">
        <w:r w:rsidRPr="0047652F">
          <w:rPr>
            <w:rStyle w:val="Hyperlink"/>
            <w:noProof/>
          </w:rPr>
          <w:t>Exchange Online Archiving para Exchange Server A (SL de Usuario)</w:t>
        </w:r>
        <w:r>
          <w:rPr>
            <w:noProof/>
            <w:webHidden/>
          </w:rPr>
          <w:tab/>
        </w:r>
        <w:r>
          <w:rPr>
            <w:noProof/>
            <w:webHidden/>
          </w:rPr>
          <w:fldChar w:fldCharType="begin"/>
        </w:r>
        <w:r>
          <w:rPr>
            <w:noProof/>
            <w:webHidden/>
          </w:rPr>
          <w:instrText xml:space="preserve"> PAGEREF _Toc415585984 \h </w:instrText>
        </w:r>
        <w:r>
          <w:rPr>
            <w:noProof/>
            <w:webHidden/>
          </w:rPr>
        </w:r>
        <w:r>
          <w:rPr>
            <w:noProof/>
            <w:webHidden/>
          </w:rPr>
          <w:fldChar w:fldCharType="separate"/>
        </w:r>
        <w:r>
          <w:rPr>
            <w:noProof/>
            <w:webHidden/>
          </w:rPr>
          <w:t>54</w:t>
        </w:r>
        <w:r>
          <w:rPr>
            <w:noProof/>
            <w:webHidden/>
          </w:rPr>
          <w:fldChar w:fldCharType="end"/>
        </w:r>
      </w:hyperlink>
    </w:p>
    <w:p w14:paraId="4A091CDA" w14:textId="77777777" w:rsidR="00E01CC0" w:rsidRDefault="00E01CC0">
      <w:pPr>
        <w:pStyle w:val="TOC6"/>
        <w:tabs>
          <w:tab w:val="right" w:leader="dot" w:pos="5030"/>
        </w:tabs>
        <w:rPr>
          <w:rFonts w:eastAsiaTheme="minorEastAsia"/>
          <w:noProof/>
          <w:sz w:val="22"/>
        </w:rPr>
      </w:pPr>
      <w:hyperlink w:anchor="_Toc415585985" w:history="1">
        <w:r w:rsidRPr="0047652F">
          <w:rPr>
            <w:rStyle w:val="Hyperlink"/>
            <w:noProof/>
          </w:rPr>
          <w:t>Exchange Online Archiving para Exchange Server G (SL de Usuario)</w:t>
        </w:r>
        <w:r>
          <w:rPr>
            <w:noProof/>
            <w:webHidden/>
          </w:rPr>
          <w:tab/>
        </w:r>
        <w:r>
          <w:rPr>
            <w:noProof/>
            <w:webHidden/>
          </w:rPr>
          <w:fldChar w:fldCharType="begin"/>
        </w:r>
        <w:r>
          <w:rPr>
            <w:noProof/>
            <w:webHidden/>
          </w:rPr>
          <w:instrText xml:space="preserve"> PAGEREF _Toc415585985 \h </w:instrText>
        </w:r>
        <w:r>
          <w:rPr>
            <w:noProof/>
            <w:webHidden/>
          </w:rPr>
        </w:r>
        <w:r>
          <w:rPr>
            <w:noProof/>
            <w:webHidden/>
          </w:rPr>
          <w:fldChar w:fldCharType="separate"/>
        </w:r>
        <w:r>
          <w:rPr>
            <w:noProof/>
            <w:webHidden/>
          </w:rPr>
          <w:t>54</w:t>
        </w:r>
        <w:r>
          <w:rPr>
            <w:noProof/>
            <w:webHidden/>
          </w:rPr>
          <w:fldChar w:fldCharType="end"/>
        </w:r>
      </w:hyperlink>
    </w:p>
    <w:p w14:paraId="5AA4A425" w14:textId="77777777" w:rsidR="00E01CC0" w:rsidRDefault="00E01CC0">
      <w:pPr>
        <w:pStyle w:val="TOC6"/>
        <w:tabs>
          <w:tab w:val="right" w:leader="dot" w:pos="5030"/>
        </w:tabs>
        <w:rPr>
          <w:rFonts w:eastAsiaTheme="minorEastAsia"/>
          <w:noProof/>
          <w:sz w:val="22"/>
        </w:rPr>
      </w:pPr>
      <w:hyperlink w:anchor="_Toc415585986" w:history="1">
        <w:r w:rsidRPr="0047652F">
          <w:rPr>
            <w:rStyle w:val="Hyperlink"/>
            <w:noProof/>
            <w:lang w:val="nl-NL"/>
          </w:rPr>
          <w:t>Exchange Online Kiosk (SL de Usuario)</w:t>
        </w:r>
        <w:r>
          <w:rPr>
            <w:noProof/>
            <w:webHidden/>
          </w:rPr>
          <w:tab/>
        </w:r>
        <w:r>
          <w:rPr>
            <w:noProof/>
            <w:webHidden/>
          </w:rPr>
          <w:fldChar w:fldCharType="begin"/>
        </w:r>
        <w:r>
          <w:rPr>
            <w:noProof/>
            <w:webHidden/>
          </w:rPr>
          <w:instrText xml:space="preserve"> PAGEREF _Toc415585986 \h </w:instrText>
        </w:r>
        <w:r>
          <w:rPr>
            <w:noProof/>
            <w:webHidden/>
          </w:rPr>
        </w:r>
        <w:r>
          <w:rPr>
            <w:noProof/>
            <w:webHidden/>
          </w:rPr>
          <w:fldChar w:fldCharType="separate"/>
        </w:r>
        <w:r>
          <w:rPr>
            <w:noProof/>
            <w:webHidden/>
          </w:rPr>
          <w:t>54</w:t>
        </w:r>
        <w:r>
          <w:rPr>
            <w:noProof/>
            <w:webHidden/>
          </w:rPr>
          <w:fldChar w:fldCharType="end"/>
        </w:r>
      </w:hyperlink>
    </w:p>
    <w:p w14:paraId="793A0E2F" w14:textId="77777777" w:rsidR="00E01CC0" w:rsidRDefault="00E01CC0">
      <w:pPr>
        <w:pStyle w:val="TOC6"/>
        <w:tabs>
          <w:tab w:val="right" w:leader="dot" w:pos="5030"/>
        </w:tabs>
        <w:rPr>
          <w:rFonts w:eastAsiaTheme="minorEastAsia"/>
          <w:noProof/>
          <w:sz w:val="22"/>
        </w:rPr>
      </w:pPr>
      <w:hyperlink w:anchor="_Toc415585987" w:history="1">
        <w:r w:rsidRPr="0047652F">
          <w:rPr>
            <w:rStyle w:val="Hyperlink"/>
            <w:noProof/>
            <w:lang w:val="nl-NL"/>
          </w:rPr>
          <w:t>Exchange Online Kiosk G (SL de Usuario)</w:t>
        </w:r>
        <w:r>
          <w:rPr>
            <w:noProof/>
            <w:webHidden/>
          </w:rPr>
          <w:tab/>
        </w:r>
        <w:r>
          <w:rPr>
            <w:noProof/>
            <w:webHidden/>
          </w:rPr>
          <w:fldChar w:fldCharType="begin"/>
        </w:r>
        <w:r>
          <w:rPr>
            <w:noProof/>
            <w:webHidden/>
          </w:rPr>
          <w:instrText xml:space="preserve"> PAGEREF _Toc415585987 \h </w:instrText>
        </w:r>
        <w:r>
          <w:rPr>
            <w:noProof/>
            <w:webHidden/>
          </w:rPr>
        </w:r>
        <w:r>
          <w:rPr>
            <w:noProof/>
            <w:webHidden/>
          </w:rPr>
          <w:fldChar w:fldCharType="separate"/>
        </w:r>
        <w:r>
          <w:rPr>
            <w:noProof/>
            <w:webHidden/>
          </w:rPr>
          <w:t>54</w:t>
        </w:r>
        <w:r>
          <w:rPr>
            <w:noProof/>
            <w:webHidden/>
          </w:rPr>
          <w:fldChar w:fldCharType="end"/>
        </w:r>
      </w:hyperlink>
    </w:p>
    <w:p w14:paraId="433F0CBF" w14:textId="77777777" w:rsidR="00E01CC0" w:rsidRDefault="00E01CC0">
      <w:pPr>
        <w:pStyle w:val="TOC6"/>
        <w:tabs>
          <w:tab w:val="right" w:leader="dot" w:pos="5030"/>
        </w:tabs>
        <w:rPr>
          <w:rFonts w:eastAsiaTheme="minorEastAsia"/>
          <w:noProof/>
          <w:sz w:val="22"/>
        </w:rPr>
      </w:pPr>
      <w:hyperlink w:anchor="_Toc415585988" w:history="1">
        <w:r w:rsidRPr="0047652F">
          <w:rPr>
            <w:rStyle w:val="Hyperlink"/>
            <w:noProof/>
            <w:lang w:val="nl-NL"/>
          </w:rPr>
          <w:t>Exchange Online Plan 1 (SL de Usuario)</w:t>
        </w:r>
        <w:r>
          <w:rPr>
            <w:noProof/>
            <w:webHidden/>
          </w:rPr>
          <w:tab/>
        </w:r>
        <w:r>
          <w:rPr>
            <w:noProof/>
            <w:webHidden/>
          </w:rPr>
          <w:fldChar w:fldCharType="begin"/>
        </w:r>
        <w:r>
          <w:rPr>
            <w:noProof/>
            <w:webHidden/>
          </w:rPr>
          <w:instrText xml:space="preserve"> PAGEREF _Toc415585988 \h </w:instrText>
        </w:r>
        <w:r>
          <w:rPr>
            <w:noProof/>
            <w:webHidden/>
          </w:rPr>
        </w:r>
        <w:r>
          <w:rPr>
            <w:noProof/>
            <w:webHidden/>
          </w:rPr>
          <w:fldChar w:fldCharType="separate"/>
        </w:r>
        <w:r>
          <w:rPr>
            <w:noProof/>
            <w:webHidden/>
          </w:rPr>
          <w:t>54</w:t>
        </w:r>
        <w:r>
          <w:rPr>
            <w:noProof/>
            <w:webHidden/>
          </w:rPr>
          <w:fldChar w:fldCharType="end"/>
        </w:r>
      </w:hyperlink>
    </w:p>
    <w:p w14:paraId="64D8D5F9" w14:textId="77777777" w:rsidR="00E01CC0" w:rsidRDefault="00E01CC0">
      <w:pPr>
        <w:pStyle w:val="TOC6"/>
        <w:tabs>
          <w:tab w:val="right" w:leader="dot" w:pos="5030"/>
        </w:tabs>
        <w:rPr>
          <w:rFonts w:eastAsiaTheme="minorEastAsia"/>
          <w:noProof/>
          <w:sz w:val="22"/>
        </w:rPr>
      </w:pPr>
      <w:hyperlink w:anchor="_Toc415585989" w:history="1">
        <w:r w:rsidRPr="0047652F">
          <w:rPr>
            <w:rStyle w:val="Hyperlink"/>
            <w:noProof/>
          </w:rPr>
          <w:t>Complemento de Exchange Online Plan 1 (SL de Usuario)</w:t>
        </w:r>
        <w:r>
          <w:rPr>
            <w:noProof/>
            <w:webHidden/>
          </w:rPr>
          <w:tab/>
        </w:r>
        <w:r>
          <w:rPr>
            <w:noProof/>
            <w:webHidden/>
          </w:rPr>
          <w:fldChar w:fldCharType="begin"/>
        </w:r>
        <w:r>
          <w:rPr>
            <w:noProof/>
            <w:webHidden/>
          </w:rPr>
          <w:instrText xml:space="preserve"> PAGEREF _Toc415585989 \h </w:instrText>
        </w:r>
        <w:r>
          <w:rPr>
            <w:noProof/>
            <w:webHidden/>
          </w:rPr>
        </w:r>
        <w:r>
          <w:rPr>
            <w:noProof/>
            <w:webHidden/>
          </w:rPr>
          <w:fldChar w:fldCharType="separate"/>
        </w:r>
        <w:r>
          <w:rPr>
            <w:noProof/>
            <w:webHidden/>
          </w:rPr>
          <w:t>54</w:t>
        </w:r>
        <w:r>
          <w:rPr>
            <w:noProof/>
            <w:webHidden/>
          </w:rPr>
          <w:fldChar w:fldCharType="end"/>
        </w:r>
      </w:hyperlink>
    </w:p>
    <w:p w14:paraId="6D95A272" w14:textId="77777777" w:rsidR="00E01CC0" w:rsidRDefault="00E01CC0">
      <w:pPr>
        <w:pStyle w:val="TOC6"/>
        <w:tabs>
          <w:tab w:val="right" w:leader="dot" w:pos="5030"/>
        </w:tabs>
        <w:rPr>
          <w:rFonts w:eastAsiaTheme="minorEastAsia"/>
          <w:noProof/>
          <w:sz w:val="22"/>
        </w:rPr>
      </w:pPr>
      <w:hyperlink w:anchor="_Toc415585990" w:history="1">
        <w:r w:rsidRPr="0047652F">
          <w:rPr>
            <w:rStyle w:val="Hyperlink"/>
            <w:noProof/>
            <w:lang w:val="es-ES"/>
          </w:rPr>
          <w:t>Exchange Online Plan 1 A para Ex alumnos (SL de Usuario)</w:t>
        </w:r>
        <w:r>
          <w:rPr>
            <w:noProof/>
            <w:webHidden/>
          </w:rPr>
          <w:tab/>
        </w:r>
        <w:r>
          <w:rPr>
            <w:noProof/>
            <w:webHidden/>
          </w:rPr>
          <w:fldChar w:fldCharType="begin"/>
        </w:r>
        <w:r>
          <w:rPr>
            <w:noProof/>
            <w:webHidden/>
          </w:rPr>
          <w:instrText xml:space="preserve"> PAGEREF _Toc415585990 \h </w:instrText>
        </w:r>
        <w:r>
          <w:rPr>
            <w:noProof/>
            <w:webHidden/>
          </w:rPr>
        </w:r>
        <w:r>
          <w:rPr>
            <w:noProof/>
            <w:webHidden/>
          </w:rPr>
          <w:fldChar w:fldCharType="separate"/>
        </w:r>
        <w:r>
          <w:rPr>
            <w:noProof/>
            <w:webHidden/>
          </w:rPr>
          <w:t>54</w:t>
        </w:r>
        <w:r>
          <w:rPr>
            <w:noProof/>
            <w:webHidden/>
          </w:rPr>
          <w:fldChar w:fldCharType="end"/>
        </w:r>
      </w:hyperlink>
    </w:p>
    <w:p w14:paraId="2085EC52" w14:textId="77777777" w:rsidR="00E01CC0" w:rsidRDefault="00E01CC0">
      <w:pPr>
        <w:pStyle w:val="TOC6"/>
        <w:tabs>
          <w:tab w:val="right" w:leader="dot" w:pos="5030"/>
        </w:tabs>
        <w:rPr>
          <w:rFonts w:eastAsiaTheme="minorEastAsia"/>
          <w:noProof/>
          <w:sz w:val="22"/>
        </w:rPr>
      </w:pPr>
      <w:hyperlink w:anchor="_Toc415585991" w:history="1">
        <w:r w:rsidRPr="0047652F">
          <w:rPr>
            <w:rStyle w:val="Hyperlink"/>
            <w:noProof/>
            <w:lang w:val="nl-NL"/>
          </w:rPr>
          <w:t>Exchange Online Plan 1G (SL de Usuario)</w:t>
        </w:r>
        <w:r>
          <w:rPr>
            <w:noProof/>
            <w:webHidden/>
          </w:rPr>
          <w:tab/>
        </w:r>
        <w:r>
          <w:rPr>
            <w:noProof/>
            <w:webHidden/>
          </w:rPr>
          <w:fldChar w:fldCharType="begin"/>
        </w:r>
        <w:r>
          <w:rPr>
            <w:noProof/>
            <w:webHidden/>
          </w:rPr>
          <w:instrText xml:space="preserve"> PAGEREF _Toc415585991 \h </w:instrText>
        </w:r>
        <w:r>
          <w:rPr>
            <w:noProof/>
            <w:webHidden/>
          </w:rPr>
        </w:r>
        <w:r>
          <w:rPr>
            <w:noProof/>
            <w:webHidden/>
          </w:rPr>
          <w:fldChar w:fldCharType="separate"/>
        </w:r>
        <w:r>
          <w:rPr>
            <w:noProof/>
            <w:webHidden/>
          </w:rPr>
          <w:t>54</w:t>
        </w:r>
        <w:r>
          <w:rPr>
            <w:noProof/>
            <w:webHidden/>
          </w:rPr>
          <w:fldChar w:fldCharType="end"/>
        </w:r>
      </w:hyperlink>
    </w:p>
    <w:p w14:paraId="4CC7D7D6" w14:textId="77777777" w:rsidR="00E01CC0" w:rsidRDefault="00E01CC0">
      <w:pPr>
        <w:pStyle w:val="TOC6"/>
        <w:tabs>
          <w:tab w:val="right" w:leader="dot" w:pos="5030"/>
        </w:tabs>
        <w:rPr>
          <w:rFonts w:eastAsiaTheme="minorEastAsia"/>
          <w:noProof/>
          <w:sz w:val="22"/>
        </w:rPr>
      </w:pPr>
      <w:hyperlink w:anchor="_Toc415585992" w:history="1">
        <w:r w:rsidRPr="0047652F">
          <w:rPr>
            <w:rStyle w:val="Hyperlink"/>
            <w:noProof/>
            <w:lang w:val="nl-NL"/>
          </w:rPr>
          <w:t>Exchange Online Plan 2 (SL de Usuario)</w:t>
        </w:r>
        <w:r>
          <w:rPr>
            <w:noProof/>
            <w:webHidden/>
          </w:rPr>
          <w:tab/>
        </w:r>
        <w:r>
          <w:rPr>
            <w:noProof/>
            <w:webHidden/>
          </w:rPr>
          <w:fldChar w:fldCharType="begin"/>
        </w:r>
        <w:r>
          <w:rPr>
            <w:noProof/>
            <w:webHidden/>
          </w:rPr>
          <w:instrText xml:space="preserve"> PAGEREF _Toc415585992 \h </w:instrText>
        </w:r>
        <w:r>
          <w:rPr>
            <w:noProof/>
            <w:webHidden/>
          </w:rPr>
        </w:r>
        <w:r>
          <w:rPr>
            <w:noProof/>
            <w:webHidden/>
          </w:rPr>
          <w:fldChar w:fldCharType="separate"/>
        </w:r>
        <w:r>
          <w:rPr>
            <w:noProof/>
            <w:webHidden/>
          </w:rPr>
          <w:t>54</w:t>
        </w:r>
        <w:r>
          <w:rPr>
            <w:noProof/>
            <w:webHidden/>
          </w:rPr>
          <w:fldChar w:fldCharType="end"/>
        </w:r>
      </w:hyperlink>
    </w:p>
    <w:p w14:paraId="29B0029D" w14:textId="77777777" w:rsidR="00E01CC0" w:rsidRDefault="00E01CC0">
      <w:pPr>
        <w:pStyle w:val="TOC6"/>
        <w:tabs>
          <w:tab w:val="right" w:leader="dot" w:pos="5030"/>
        </w:tabs>
        <w:rPr>
          <w:rFonts w:eastAsiaTheme="minorEastAsia"/>
          <w:noProof/>
          <w:sz w:val="22"/>
        </w:rPr>
      </w:pPr>
      <w:hyperlink w:anchor="_Toc415585993" w:history="1">
        <w:r w:rsidRPr="0047652F">
          <w:rPr>
            <w:rStyle w:val="Hyperlink"/>
            <w:noProof/>
          </w:rPr>
          <w:t>Exchange Online Plan 2A (SL de Usuario)</w:t>
        </w:r>
        <w:r>
          <w:rPr>
            <w:noProof/>
            <w:webHidden/>
          </w:rPr>
          <w:tab/>
        </w:r>
        <w:r>
          <w:rPr>
            <w:noProof/>
            <w:webHidden/>
          </w:rPr>
          <w:fldChar w:fldCharType="begin"/>
        </w:r>
        <w:r>
          <w:rPr>
            <w:noProof/>
            <w:webHidden/>
          </w:rPr>
          <w:instrText xml:space="preserve"> PAGEREF _Toc415585993 \h </w:instrText>
        </w:r>
        <w:r>
          <w:rPr>
            <w:noProof/>
            <w:webHidden/>
          </w:rPr>
        </w:r>
        <w:r>
          <w:rPr>
            <w:noProof/>
            <w:webHidden/>
          </w:rPr>
          <w:fldChar w:fldCharType="separate"/>
        </w:r>
        <w:r>
          <w:rPr>
            <w:noProof/>
            <w:webHidden/>
          </w:rPr>
          <w:t>54</w:t>
        </w:r>
        <w:r>
          <w:rPr>
            <w:noProof/>
            <w:webHidden/>
          </w:rPr>
          <w:fldChar w:fldCharType="end"/>
        </w:r>
      </w:hyperlink>
    </w:p>
    <w:p w14:paraId="6060FAA7" w14:textId="77777777" w:rsidR="00E01CC0" w:rsidRDefault="00E01CC0">
      <w:pPr>
        <w:pStyle w:val="TOC6"/>
        <w:tabs>
          <w:tab w:val="right" w:leader="dot" w:pos="5030"/>
        </w:tabs>
        <w:rPr>
          <w:rFonts w:eastAsiaTheme="minorEastAsia"/>
          <w:noProof/>
          <w:sz w:val="22"/>
        </w:rPr>
      </w:pPr>
      <w:hyperlink w:anchor="_Toc415585994" w:history="1">
        <w:r w:rsidRPr="0047652F">
          <w:rPr>
            <w:rStyle w:val="Hyperlink"/>
            <w:noProof/>
            <w:lang w:val="nl-NL"/>
          </w:rPr>
          <w:t>Exchange Online Plan 2G (SL de Usuario)</w:t>
        </w:r>
        <w:r>
          <w:rPr>
            <w:noProof/>
            <w:webHidden/>
          </w:rPr>
          <w:tab/>
        </w:r>
        <w:r>
          <w:rPr>
            <w:noProof/>
            <w:webHidden/>
          </w:rPr>
          <w:fldChar w:fldCharType="begin"/>
        </w:r>
        <w:r>
          <w:rPr>
            <w:noProof/>
            <w:webHidden/>
          </w:rPr>
          <w:instrText xml:space="preserve"> PAGEREF _Toc415585994 \h </w:instrText>
        </w:r>
        <w:r>
          <w:rPr>
            <w:noProof/>
            <w:webHidden/>
          </w:rPr>
        </w:r>
        <w:r>
          <w:rPr>
            <w:noProof/>
            <w:webHidden/>
          </w:rPr>
          <w:fldChar w:fldCharType="separate"/>
        </w:r>
        <w:r>
          <w:rPr>
            <w:noProof/>
            <w:webHidden/>
          </w:rPr>
          <w:t>54</w:t>
        </w:r>
        <w:r>
          <w:rPr>
            <w:noProof/>
            <w:webHidden/>
          </w:rPr>
          <w:fldChar w:fldCharType="end"/>
        </w:r>
      </w:hyperlink>
    </w:p>
    <w:p w14:paraId="037CCCA9" w14:textId="77777777" w:rsidR="00E01CC0" w:rsidRDefault="00E01CC0">
      <w:pPr>
        <w:pStyle w:val="TOC6"/>
        <w:tabs>
          <w:tab w:val="right" w:leader="dot" w:pos="5030"/>
        </w:tabs>
        <w:rPr>
          <w:rFonts w:eastAsiaTheme="minorEastAsia"/>
          <w:noProof/>
          <w:sz w:val="22"/>
        </w:rPr>
      </w:pPr>
      <w:hyperlink w:anchor="_Toc415585995" w:history="1">
        <w:r w:rsidRPr="0047652F">
          <w:rPr>
            <w:rStyle w:val="Hyperlink"/>
            <w:noProof/>
          </w:rPr>
          <w:t>Exchange Online Protection (SL de Usuario)</w:t>
        </w:r>
        <w:r>
          <w:rPr>
            <w:noProof/>
            <w:webHidden/>
          </w:rPr>
          <w:tab/>
        </w:r>
        <w:r>
          <w:rPr>
            <w:noProof/>
            <w:webHidden/>
          </w:rPr>
          <w:fldChar w:fldCharType="begin"/>
        </w:r>
        <w:r>
          <w:rPr>
            <w:noProof/>
            <w:webHidden/>
          </w:rPr>
          <w:instrText xml:space="preserve"> PAGEREF _Toc415585995 \h </w:instrText>
        </w:r>
        <w:r>
          <w:rPr>
            <w:noProof/>
            <w:webHidden/>
          </w:rPr>
        </w:r>
        <w:r>
          <w:rPr>
            <w:noProof/>
            <w:webHidden/>
          </w:rPr>
          <w:fldChar w:fldCharType="separate"/>
        </w:r>
        <w:r>
          <w:rPr>
            <w:noProof/>
            <w:webHidden/>
          </w:rPr>
          <w:t>55</w:t>
        </w:r>
        <w:r>
          <w:rPr>
            <w:noProof/>
            <w:webHidden/>
          </w:rPr>
          <w:fldChar w:fldCharType="end"/>
        </w:r>
      </w:hyperlink>
    </w:p>
    <w:p w14:paraId="65C429C3" w14:textId="77777777" w:rsidR="00E01CC0" w:rsidRDefault="00E01CC0">
      <w:pPr>
        <w:pStyle w:val="TOC6"/>
        <w:tabs>
          <w:tab w:val="right" w:leader="dot" w:pos="5030"/>
        </w:tabs>
        <w:rPr>
          <w:rFonts w:eastAsiaTheme="minorEastAsia"/>
          <w:noProof/>
          <w:sz w:val="22"/>
        </w:rPr>
      </w:pPr>
      <w:hyperlink w:anchor="_Toc415585996" w:history="1">
        <w:r w:rsidRPr="0047652F">
          <w:rPr>
            <w:rStyle w:val="Hyperlink"/>
            <w:noProof/>
          </w:rPr>
          <w:t>Exchange Online Protection A (SL de Usuario)</w:t>
        </w:r>
        <w:r>
          <w:rPr>
            <w:noProof/>
            <w:webHidden/>
          </w:rPr>
          <w:tab/>
        </w:r>
        <w:r>
          <w:rPr>
            <w:noProof/>
            <w:webHidden/>
          </w:rPr>
          <w:fldChar w:fldCharType="begin"/>
        </w:r>
        <w:r>
          <w:rPr>
            <w:noProof/>
            <w:webHidden/>
          </w:rPr>
          <w:instrText xml:space="preserve"> PAGEREF _Toc415585996 \h </w:instrText>
        </w:r>
        <w:r>
          <w:rPr>
            <w:noProof/>
            <w:webHidden/>
          </w:rPr>
        </w:r>
        <w:r>
          <w:rPr>
            <w:noProof/>
            <w:webHidden/>
          </w:rPr>
          <w:fldChar w:fldCharType="separate"/>
        </w:r>
        <w:r>
          <w:rPr>
            <w:noProof/>
            <w:webHidden/>
          </w:rPr>
          <w:t>55</w:t>
        </w:r>
        <w:r>
          <w:rPr>
            <w:noProof/>
            <w:webHidden/>
          </w:rPr>
          <w:fldChar w:fldCharType="end"/>
        </w:r>
      </w:hyperlink>
    </w:p>
    <w:p w14:paraId="31830AC9" w14:textId="77777777" w:rsidR="00E01CC0" w:rsidRDefault="00E01CC0">
      <w:pPr>
        <w:pStyle w:val="TOC6"/>
        <w:tabs>
          <w:tab w:val="right" w:leader="dot" w:pos="5030"/>
        </w:tabs>
        <w:rPr>
          <w:rFonts w:eastAsiaTheme="minorEastAsia"/>
          <w:noProof/>
          <w:sz w:val="22"/>
        </w:rPr>
      </w:pPr>
      <w:hyperlink w:anchor="_Toc415585997" w:history="1">
        <w:r w:rsidRPr="0047652F">
          <w:rPr>
            <w:rStyle w:val="Hyperlink"/>
            <w:noProof/>
          </w:rPr>
          <w:t>Exchange Online Protection G (SL de Usuario)</w:t>
        </w:r>
        <w:r>
          <w:rPr>
            <w:noProof/>
            <w:webHidden/>
          </w:rPr>
          <w:tab/>
        </w:r>
        <w:r>
          <w:rPr>
            <w:noProof/>
            <w:webHidden/>
          </w:rPr>
          <w:fldChar w:fldCharType="begin"/>
        </w:r>
        <w:r>
          <w:rPr>
            <w:noProof/>
            <w:webHidden/>
          </w:rPr>
          <w:instrText xml:space="preserve"> PAGEREF _Toc415585997 \h </w:instrText>
        </w:r>
        <w:r>
          <w:rPr>
            <w:noProof/>
            <w:webHidden/>
          </w:rPr>
        </w:r>
        <w:r>
          <w:rPr>
            <w:noProof/>
            <w:webHidden/>
          </w:rPr>
          <w:fldChar w:fldCharType="separate"/>
        </w:r>
        <w:r>
          <w:rPr>
            <w:noProof/>
            <w:webHidden/>
          </w:rPr>
          <w:t>55</w:t>
        </w:r>
        <w:r>
          <w:rPr>
            <w:noProof/>
            <w:webHidden/>
          </w:rPr>
          <w:fldChar w:fldCharType="end"/>
        </w:r>
      </w:hyperlink>
    </w:p>
    <w:p w14:paraId="0B419EE9" w14:textId="77777777" w:rsidR="00E01CC0" w:rsidRDefault="00E01CC0">
      <w:pPr>
        <w:pStyle w:val="TOC4"/>
        <w:tabs>
          <w:tab w:val="right" w:leader="dot" w:pos="5030"/>
        </w:tabs>
        <w:rPr>
          <w:rFonts w:eastAsiaTheme="minorEastAsia"/>
          <w:smallCaps w:val="0"/>
          <w:noProof/>
          <w:sz w:val="22"/>
        </w:rPr>
      </w:pPr>
      <w:hyperlink w:anchor="_Toc415585998" w:history="1">
        <w:r w:rsidRPr="0047652F">
          <w:rPr>
            <w:rStyle w:val="Hyperlink"/>
            <w:noProof/>
          </w:rPr>
          <w:t>Skype para Business Online</w:t>
        </w:r>
        <w:r>
          <w:rPr>
            <w:noProof/>
            <w:webHidden/>
          </w:rPr>
          <w:tab/>
        </w:r>
        <w:r>
          <w:rPr>
            <w:noProof/>
            <w:webHidden/>
          </w:rPr>
          <w:fldChar w:fldCharType="begin"/>
        </w:r>
        <w:r>
          <w:rPr>
            <w:noProof/>
            <w:webHidden/>
          </w:rPr>
          <w:instrText xml:space="preserve"> PAGEREF _Toc415585998 \h </w:instrText>
        </w:r>
        <w:r>
          <w:rPr>
            <w:noProof/>
            <w:webHidden/>
          </w:rPr>
        </w:r>
        <w:r>
          <w:rPr>
            <w:noProof/>
            <w:webHidden/>
          </w:rPr>
          <w:fldChar w:fldCharType="separate"/>
        </w:r>
        <w:r>
          <w:rPr>
            <w:noProof/>
            <w:webHidden/>
          </w:rPr>
          <w:t>55</w:t>
        </w:r>
        <w:r>
          <w:rPr>
            <w:noProof/>
            <w:webHidden/>
          </w:rPr>
          <w:fldChar w:fldCharType="end"/>
        </w:r>
      </w:hyperlink>
    </w:p>
    <w:p w14:paraId="6F79F49C" w14:textId="77777777" w:rsidR="00E01CC0" w:rsidRDefault="00E01CC0">
      <w:pPr>
        <w:pStyle w:val="TOC6"/>
        <w:tabs>
          <w:tab w:val="right" w:leader="dot" w:pos="5030"/>
        </w:tabs>
        <w:rPr>
          <w:rFonts w:eastAsiaTheme="minorEastAsia"/>
          <w:noProof/>
          <w:sz w:val="22"/>
        </w:rPr>
      </w:pPr>
      <w:hyperlink w:anchor="_Toc415585999" w:history="1">
        <w:r w:rsidRPr="0047652F">
          <w:rPr>
            <w:rStyle w:val="Hyperlink"/>
            <w:noProof/>
          </w:rPr>
          <w:t>Skype para Business Online Plan 1 (SL de Usuario)</w:t>
        </w:r>
        <w:r>
          <w:rPr>
            <w:noProof/>
            <w:webHidden/>
          </w:rPr>
          <w:tab/>
        </w:r>
        <w:r>
          <w:rPr>
            <w:noProof/>
            <w:webHidden/>
          </w:rPr>
          <w:fldChar w:fldCharType="begin"/>
        </w:r>
        <w:r>
          <w:rPr>
            <w:noProof/>
            <w:webHidden/>
          </w:rPr>
          <w:instrText xml:space="preserve"> PAGEREF _Toc415585999 \h </w:instrText>
        </w:r>
        <w:r>
          <w:rPr>
            <w:noProof/>
            <w:webHidden/>
          </w:rPr>
        </w:r>
        <w:r>
          <w:rPr>
            <w:noProof/>
            <w:webHidden/>
          </w:rPr>
          <w:fldChar w:fldCharType="separate"/>
        </w:r>
        <w:r>
          <w:rPr>
            <w:noProof/>
            <w:webHidden/>
          </w:rPr>
          <w:t>55</w:t>
        </w:r>
        <w:r>
          <w:rPr>
            <w:noProof/>
            <w:webHidden/>
          </w:rPr>
          <w:fldChar w:fldCharType="end"/>
        </w:r>
      </w:hyperlink>
    </w:p>
    <w:p w14:paraId="34A9E5B4" w14:textId="77777777" w:rsidR="00E01CC0" w:rsidRDefault="00E01CC0">
      <w:pPr>
        <w:pStyle w:val="TOC6"/>
        <w:tabs>
          <w:tab w:val="right" w:leader="dot" w:pos="5030"/>
        </w:tabs>
        <w:rPr>
          <w:rFonts w:eastAsiaTheme="minorEastAsia"/>
          <w:noProof/>
          <w:sz w:val="22"/>
        </w:rPr>
      </w:pPr>
      <w:hyperlink w:anchor="_Toc415586000" w:history="1">
        <w:r w:rsidRPr="0047652F">
          <w:rPr>
            <w:rStyle w:val="Hyperlink"/>
            <w:noProof/>
          </w:rPr>
          <w:t>Complemento de Skype para Business Online Plan 1 (SL de Usuario)</w:t>
        </w:r>
        <w:r>
          <w:rPr>
            <w:noProof/>
            <w:webHidden/>
          </w:rPr>
          <w:tab/>
        </w:r>
        <w:r>
          <w:rPr>
            <w:noProof/>
            <w:webHidden/>
          </w:rPr>
          <w:fldChar w:fldCharType="begin"/>
        </w:r>
        <w:r>
          <w:rPr>
            <w:noProof/>
            <w:webHidden/>
          </w:rPr>
          <w:instrText xml:space="preserve"> PAGEREF _Toc415586000 \h </w:instrText>
        </w:r>
        <w:r>
          <w:rPr>
            <w:noProof/>
            <w:webHidden/>
          </w:rPr>
        </w:r>
        <w:r>
          <w:rPr>
            <w:noProof/>
            <w:webHidden/>
          </w:rPr>
          <w:fldChar w:fldCharType="separate"/>
        </w:r>
        <w:r>
          <w:rPr>
            <w:noProof/>
            <w:webHidden/>
          </w:rPr>
          <w:t>55</w:t>
        </w:r>
        <w:r>
          <w:rPr>
            <w:noProof/>
            <w:webHidden/>
          </w:rPr>
          <w:fldChar w:fldCharType="end"/>
        </w:r>
      </w:hyperlink>
    </w:p>
    <w:p w14:paraId="74DE0CEB" w14:textId="77777777" w:rsidR="00E01CC0" w:rsidRDefault="00E01CC0">
      <w:pPr>
        <w:pStyle w:val="TOC6"/>
        <w:tabs>
          <w:tab w:val="right" w:leader="dot" w:pos="5030"/>
        </w:tabs>
        <w:rPr>
          <w:rFonts w:eastAsiaTheme="minorEastAsia"/>
          <w:noProof/>
          <w:sz w:val="22"/>
        </w:rPr>
      </w:pPr>
      <w:hyperlink w:anchor="_Toc415586001" w:history="1">
        <w:r w:rsidRPr="0047652F">
          <w:rPr>
            <w:rStyle w:val="Hyperlink"/>
            <w:noProof/>
          </w:rPr>
          <w:t>Skype para Business Online Plan 1G (SL de Usuario)</w:t>
        </w:r>
        <w:r>
          <w:rPr>
            <w:noProof/>
            <w:webHidden/>
          </w:rPr>
          <w:tab/>
        </w:r>
        <w:r>
          <w:rPr>
            <w:noProof/>
            <w:webHidden/>
          </w:rPr>
          <w:fldChar w:fldCharType="begin"/>
        </w:r>
        <w:r>
          <w:rPr>
            <w:noProof/>
            <w:webHidden/>
          </w:rPr>
          <w:instrText xml:space="preserve"> PAGEREF _Toc415586001 \h </w:instrText>
        </w:r>
        <w:r>
          <w:rPr>
            <w:noProof/>
            <w:webHidden/>
          </w:rPr>
        </w:r>
        <w:r>
          <w:rPr>
            <w:noProof/>
            <w:webHidden/>
          </w:rPr>
          <w:fldChar w:fldCharType="separate"/>
        </w:r>
        <w:r>
          <w:rPr>
            <w:noProof/>
            <w:webHidden/>
          </w:rPr>
          <w:t>55</w:t>
        </w:r>
        <w:r>
          <w:rPr>
            <w:noProof/>
            <w:webHidden/>
          </w:rPr>
          <w:fldChar w:fldCharType="end"/>
        </w:r>
      </w:hyperlink>
    </w:p>
    <w:p w14:paraId="05A28E1C" w14:textId="77777777" w:rsidR="00E01CC0" w:rsidRDefault="00E01CC0">
      <w:pPr>
        <w:pStyle w:val="TOC6"/>
        <w:tabs>
          <w:tab w:val="right" w:leader="dot" w:pos="5030"/>
        </w:tabs>
        <w:rPr>
          <w:rFonts w:eastAsiaTheme="minorEastAsia"/>
          <w:noProof/>
          <w:sz w:val="22"/>
        </w:rPr>
      </w:pPr>
      <w:hyperlink w:anchor="_Toc415586002" w:history="1">
        <w:r w:rsidRPr="0047652F">
          <w:rPr>
            <w:rStyle w:val="Hyperlink"/>
            <w:noProof/>
          </w:rPr>
          <w:t>Skype para Business Online Plan 2 (SL de Usuario)</w:t>
        </w:r>
        <w:r>
          <w:rPr>
            <w:noProof/>
            <w:webHidden/>
          </w:rPr>
          <w:tab/>
        </w:r>
        <w:r>
          <w:rPr>
            <w:noProof/>
            <w:webHidden/>
          </w:rPr>
          <w:fldChar w:fldCharType="begin"/>
        </w:r>
        <w:r>
          <w:rPr>
            <w:noProof/>
            <w:webHidden/>
          </w:rPr>
          <w:instrText xml:space="preserve"> PAGEREF _Toc415586002 \h </w:instrText>
        </w:r>
        <w:r>
          <w:rPr>
            <w:noProof/>
            <w:webHidden/>
          </w:rPr>
        </w:r>
        <w:r>
          <w:rPr>
            <w:noProof/>
            <w:webHidden/>
          </w:rPr>
          <w:fldChar w:fldCharType="separate"/>
        </w:r>
        <w:r>
          <w:rPr>
            <w:noProof/>
            <w:webHidden/>
          </w:rPr>
          <w:t>55</w:t>
        </w:r>
        <w:r>
          <w:rPr>
            <w:noProof/>
            <w:webHidden/>
          </w:rPr>
          <w:fldChar w:fldCharType="end"/>
        </w:r>
      </w:hyperlink>
    </w:p>
    <w:p w14:paraId="483269AA" w14:textId="77777777" w:rsidR="00E01CC0" w:rsidRDefault="00E01CC0">
      <w:pPr>
        <w:pStyle w:val="TOC6"/>
        <w:tabs>
          <w:tab w:val="right" w:leader="dot" w:pos="5030"/>
        </w:tabs>
        <w:rPr>
          <w:rFonts w:eastAsiaTheme="minorEastAsia"/>
          <w:noProof/>
          <w:sz w:val="22"/>
        </w:rPr>
      </w:pPr>
      <w:hyperlink w:anchor="_Toc415586003" w:history="1">
        <w:r w:rsidRPr="0047652F">
          <w:rPr>
            <w:rStyle w:val="Hyperlink"/>
            <w:noProof/>
          </w:rPr>
          <w:t>Skype para Business Online Plan 2G (SL de Usuario)</w:t>
        </w:r>
        <w:r>
          <w:rPr>
            <w:noProof/>
            <w:webHidden/>
          </w:rPr>
          <w:tab/>
        </w:r>
        <w:r>
          <w:rPr>
            <w:noProof/>
            <w:webHidden/>
          </w:rPr>
          <w:fldChar w:fldCharType="begin"/>
        </w:r>
        <w:r>
          <w:rPr>
            <w:noProof/>
            <w:webHidden/>
          </w:rPr>
          <w:instrText xml:space="preserve"> PAGEREF _Toc415586003 \h </w:instrText>
        </w:r>
        <w:r>
          <w:rPr>
            <w:noProof/>
            <w:webHidden/>
          </w:rPr>
        </w:r>
        <w:r>
          <w:rPr>
            <w:noProof/>
            <w:webHidden/>
          </w:rPr>
          <w:fldChar w:fldCharType="separate"/>
        </w:r>
        <w:r>
          <w:rPr>
            <w:noProof/>
            <w:webHidden/>
          </w:rPr>
          <w:t>55</w:t>
        </w:r>
        <w:r>
          <w:rPr>
            <w:noProof/>
            <w:webHidden/>
          </w:rPr>
          <w:fldChar w:fldCharType="end"/>
        </w:r>
      </w:hyperlink>
    </w:p>
    <w:p w14:paraId="510C8004" w14:textId="77777777" w:rsidR="00E01CC0" w:rsidRDefault="00E01CC0">
      <w:pPr>
        <w:pStyle w:val="TOC4"/>
        <w:tabs>
          <w:tab w:val="right" w:leader="dot" w:pos="5030"/>
        </w:tabs>
        <w:rPr>
          <w:rFonts w:eastAsiaTheme="minorEastAsia"/>
          <w:smallCaps w:val="0"/>
          <w:noProof/>
          <w:sz w:val="22"/>
        </w:rPr>
      </w:pPr>
      <w:hyperlink w:anchor="_Toc415586004" w:history="1">
        <w:r w:rsidRPr="0047652F">
          <w:rPr>
            <w:rStyle w:val="Hyperlink"/>
            <w:noProof/>
          </w:rPr>
          <w:t>Aplicaciones de Office 365</w:t>
        </w:r>
        <w:r>
          <w:rPr>
            <w:noProof/>
            <w:webHidden/>
          </w:rPr>
          <w:tab/>
        </w:r>
        <w:r>
          <w:rPr>
            <w:noProof/>
            <w:webHidden/>
          </w:rPr>
          <w:fldChar w:fldCharType="begin"/>
        </w:r>
        <w:r>
          <w:rPr>
            <w:noProof/>
            <w:webHidden/>
          </w:rPr>
          <w:instrText xml:space="preserve"> PAGEREF _Toc415586004 \h </w:instrText>
        </w:r>
        <w:r>
          <w:rPr>
            <w:noProof/>
            <w:webHidden/>
          </w:rPr>
        </w:r>
        <w:r>
          <w:rPr>
            <w:noProof/>
            <w:webHidden/>
          </w:rPr>
          <w:fldChar w:fldCharType="separate"/>
        </w:r>
        <w:r>
          <w:rPr>
            <w:noProof/>
            <w:webHidden/>
          </w:rPr>
          <w:t>56</w:t>
        </w:r>
        <w:r>
          <w:rPr>
            <w:noProof/>
            <w:webHidden/>
          </w:rPr>
          <w:fldChar w:fldCharType="end"/>
        </w:r>
      </w:hyperlink>
    </w:p>
    <w:p w14:paraId="6797EA73" w14:textId="77777777" w:rsidR="00E01CC0" w:rsidRDefault="00E01CC0">
      <w:pPr>
        <w:pStyle w:val="TOC6"/>
        <w:tabs>
          <w:tab w:val="right" w:leader="dot" w:pos="5030"/>
        </w:tabs>
        <w:rPr>
          <w:rFonts w:eastAsiaTheme="minorEastAsia"/>
          <w:noProof/>
          <w:sz w:val="22"/>
        </w:rPr>
      </w:pPr>
      <w:hyperlink w:anchor="_Toc415586005" w:history="1">
        <w:r w:rsidRPr="0047652F">
          <w:rPr>
            <w:rStyle w:val="Hyperlink"/>
            <w:noProof/>
          </w:rPr>
          <w:t>Office 365 Business</w:t>
        </w:r>
        <w:r>
          <w:rPr>
            <w:noProof/>
            <w:webHidden/>
          </w:rPr>
          <w:tab/>
        </w:r>
        <w:r>
          <w:rPr>
            <w:noProof/>
            <w:webHidden/>
          </w:rPr>
          <w:fldChar w:fldCharType="begin"/>
        </w:r>
        <w:r>
          <w:rPr>
            <w:noProof/>
            <w:webHidden/>
          </w:rPr>
          <w:instrText xml:space="preserve"> PAGEREF _Toc415586005 \h </w:instrText>
        </w:r>
        <w:r>
          <w:rPr>
            <w:noProof/>
            <w:webHidden/>
          </w:rPr>
        </w:r>
        <w:r>
          <w:rPr>
            <w:noProof/>
            <w:webHidden/>
          </w:rPr>
          <w:fldChar w:fldCharType="separate"/>
        </w:r>
        <w:r>
          <w:rPr>
            <w:noProof/>
            <w:webHidden/>
          </w:rPr>
          <w:t>56</w:t>
        </w:r>
        <w:r>
          <w:rPr>
            <w:noProof/>
            <w:webHidden/>
          </w:rPr>
          <w:fldChar w:fldCharType="end"/>
        </w:r>
      </w:hyperlink>
    </w:p>
    <w:p w14:paraId="4A0A252E" w14:textId="77777777" w:rsidR="00E01CC0" w:rsidRDefault="00E01CC0">
      <w:pPr>
        <w:pStyle w:val="TOC6"/>
        <w:tabs>
          <w:tab w:val="right" w:leader="dot" w:pos="5030"/>
        </w:tabs>
        <w:rPr>
          <w:rFonts w:eastAsiaTheme="minorEastAsia"/>
          <w:noProof/>
          <w:sz w:val="22"/>
        </w:rPr>
      </w:pPr>
      <w:hyperlink w:anchor="_Toc415586006" w:history="1">
        <w:r w:rsidRPr="0047652F">
          <w:rPr>
            <w:rStyle w:val="Hyperlink"/>
            <w:noProof/>
          </w:rPr>
          <w:t>Office 365 ProPlus (SL de Usuario)</w:t>
        </w:r>
        <w:r>
          <w:rPr>
            <w:noProof/>
            <w:webHidden/>
          </w:rPr>
          <w:tab/>
        </w:r>
        <w:r>
          <w:rPr>
            <w:noProof/>
            <w:webHidden/>
          </w:rPr>
          <w:fldChar w:fldCharType="begin"/>
        </w:r>
        <w:r>
          <w:rPr>
            <w:noProof/>
            <w:webHidden/>
          </w:rPr>
          <w:instrText xml:space="preserve"> PAGEREF _Toc415586006 \h </w:instrText>
        </w:r>
        <w:r>
          <w:rPr>
            <w:noProof/>
            <w:webHidden/>
          </w:rPr>
        </w:r>
        <w:r>
          <w:rPr>
            <w:noProof/>
            <w:webHidden/>
          </w:rPr>
          <w:fldChar w:fldCharType="separate"/>
        </w:r>
        <w:r>
          <w:rPr>
            <w:noProof/>
            <w:webHidden/>
          </w:rPr>
          <w:t>56</w:t>
        </w:r>
        <w:r>
          <w:rPr>
            <w:noProof/>
            <w:webHidden/>
          </w:rPr>
          <w:fldChar w:fldCharType="end"/>
        </w:r>
      </w:hyperlink>
    </w:p>
    <w:p w14:paraId="024122AB" w14:textId="77777777" w:rsidR="00E01CC0" w:rsidRDefault="00E01CC0">
      <w:pPr>
        <w:pStyle w:val="TOC6"/>
        <w:tabs>
          <w:tab w:val="right" w:leader="dot" w:pos="5030"/>
        </w:tabs>
        <w:rPr>
          <w:rFonts w:eastAsiaTheme="minorEastAsia"/>
          <w:noProof/>
          <w:sz w:val="22"/>
        </w:rPr>
      </w:pPr>
      <w:hyperlink w:anchor="_Toc415586007" w:history="1">
        <w:r w:rsidRPr="0047652F">
          <w:rPr>
            <w:rStyle w:val="Hyperlink"/>
            <w:noProof/>
          </w:rPr>
          <w:t>Office 365 ProPlus A (SL de Usuario)</w:t>
        </w:r>
        <w:r>
          <w:rPr>
            <w:noProof/>
            <w:webHidden/>
          </w:rPr>
          <w:tab/>
        </w:r>
        <w:r>
          <w:rPr>
            <w:noProof/>
            <w:webHidden/>
          </w:rPr>
          <w:fldChar w:fldCharType="begin"/>
        </w:r>
        <w:r>
          <w:rPr>
            <w:noProof/>
            <w:webHidden/>
          </w:rPr>
          <w:instrText xml:space="preserve"> PAGEREF _Toc415586007 \h </w:instrText>
        </w:r>
        <w:r>
          <w:rPr>
            <w:noProof/>
            <w:webHidden/>
          </w:rPr>
        </w:r>
        <w:r>
          <w:rPr>
            <w:noProof/>
            <w:webHidden/>
          </w:rPr>
          <w:fldChar w:fldCharType="separate"/>
        </w:r>
        <w:r>
          <w:rPr>
            <w:noProof/>
            <w:webHidden/>
          </w:rPr>
          <w:t>56</w:t>
        </w:r>
        <w:r>
          <w:rPr>
            <w:noProof/>
            <w:webHidden/>
          </w:rPr>
          <w:fldChar w:fldCharType="end"/>
        </w:r>
      </w:hyperlink>
    </w:p>
    <w:p w14:paraId="17DB9C24" w14:textId="77777777" w:rsidR="00E01CC0" w:rsidRDefault="00E01CC0">
      <w:pPr>
        <w:pStyle w:val="TOC6"/>
        <w:tabs>
          <w:tab w:val="right" w:leader="dot" w:pos="5030"/>
        </w:tabs>
        <w:rPr>
          <w:rFonts w:eastAsiaTheme="minorEastAsia"/>
          <w:noProof/>
          <w:sz w:val="22"/>
        </w:rPr>
      </w:pPr>
      <w:hyperlink w:anchor="_Toc415586008" w:history="1">
        <w:r w:rsidRPr="0047652F">
          <w:rPr>
            <w:rStyle w:val="Hyperlink"/>
            <w:noProof/>
          </w:rPr>
          <w:t>Office 365 ProPlus for Education (SL de Usuario)</w:t>
        </w:r>
        <w:r>
          <w:rPr>
            <w:noProof/>
            <w:webHidden/>
          </w:rPr>
          <w:tab/>
        </w:r>
        <w:r>
          <w:rPr>
            <w:noProof/>
            <w:webHidden/>
          </w:rPr>
          <w:fldChar w:fldCharType="begin"/>
        </w:r>
        <w:r>
          <w:rPr>
            <w:noProof/>
            <w:webHidden/>
          </w:rPr>
          <w:instrText xml:space="preserve"> PAGEREF _Toc415586008 \h </w:instrText>
        </w:r>
        <w:r>
          <w:rPr>
            <w:noProof/>
            <w:webHidden/>
          </w:rPr>
        </w:r>
        <w:r>
          <w:rPr>
            <w:noProof/>
            <w:webHidden/>
          </w:rPr>
          <w:fldChar w:fldCharType="separate"/>
        </w:r>
        <w:r>
          <w:rPr>
            <w:noProof/>
            <w:webHidden/>
          </w:rPr>
          <w:t>56</w:t>
        </w:r>
        <w:r>
          <w:rPr>
            <w:noProof/>
            <w:webHidden/>
          </w:rPr>
          <w:fldChar w:fldCharType="end"/>
        </w:r>
      </w:hyperlink>
    </w:p>
    <w:p w14:paraId="5F01D663" w14:textId="77777777" w:rsidR="00E01CC0" w:rsidRDefault="00E01CC0">
      <w:pPr>
        <w:pStyle w:val="TOC6"/>
        <w:tabs>
          <w:tab w:val="right" w:leader="dot" w:pos="5030"/>
        </w:tabs>
        <w:rPr>
          <w:rFonts w:eastAsiaTheme="minorEastAsia"/>
          <w:noProof/>
          <w:sz w:val="22"/>
        </w:rPr>
      </w:pPr>
      <w:hyperlink w:anchor="_Toc415586009" w:history="1">
        <w:r w:rsidRPr="0047652F">
          <w:rPr>
            <w:rStyle w:val="Hyperlink"/>
            <w:noProof/>
          </w:rPr>
          <w:t>Office 365 ProPlus Government G (SL de Usuario)</w:t>
        </w:r>
        <w:r>
          <w:rPr>
            <w:noProof/>
            <w:webHidden/>
          </w:rPr>
          <w:tab/>
        </w:r>
        <w:r>
          <w:rPr>
            <w:noProof/>
            <w:webHidden/>
          </w:rPr>
          <w:fldChar w:fldCharType="begin"/>
        </w:r>
        <w:r>
          <w:rPr>
            <w:noProof/>
            <w:webHidden/>
          </w:rPr>
          <w:instrText xml:space="preserve"> PAGEREF _Toc415586009 \h </w:instrText>
        </w:r>
        <w:r>
          <w:rPr>
            <w:noProof/>
            <w:webHidden/>
          </w:rPr>
        </w:r>
        <w:r>
          <w:rPr>
            <w:noProof/>
            <w:webHidden/>
          </w:rPr>
          <w:fldChar w:fldCharType="separate"/>
        </w:r>
        <w:r>
          <w:rPr>
            <w:noProof/>
            <w:webHidden/>
          </w:rPr>
          <w:t>56</w:t>
        </w:r>
        <w:r>
          <w:rPr>
            <w:noProof/>
            <w:webHidden/>
          </w:rPr>
          <w:fldChar w:fldCharType="end"/>
        </w:r>
      </w:hyperlink>
    </w:p>
    <w:p w14:paraId="648A857B" w14:textId="77777777" w:rsidR="00E01CC0" w:rsidRDefault="00E01CC0">
      <w:pPr>
        <w:pStyle w:val="TOC6"/>
        <w:tabs>
          <w:tab w:val="right" w:leader="dot" w:pos="5030"/>
        </w:tabs>
        <w:rPr>
          <w:rFonts w:eastAsiaTheme="minorEastAsia"/>
          <w:noProof/>
          <w:sz w:val="22"/>
        </w:rPr>
      </w:pPr>
      <w:hyperlink w:anchor="_Toc415586010" w:history="1">
        <w:r w:rsidRPr="0047652F">
          <w:rPr>
            <w:rStyle w:val="Hyperlink"/>
            <w:noProof/>
            <w:lang w:val="es-ES"/>
          </w:rPr>
          <w:t>Office 365 ProPlus de SA (SL de Usuario)</w:t>
        </w:r>
        <w:r>
          <w:rPr>
            <w:noProof/>
            <w:webHidden/>
          </w:rPr>
          <w:tab/>
        </w:r>
        <w:r>
          <w:rPr>
            <w:noProof/>
            <w:webHidden/>
          </w:rPr>
          <w:fldChar w:fldCharType="begin"/>
        </w:r>
        <w:r>
          <w:rPr>
            <w:noProof/>
            <w:webHidden/>
          </w:rPr>
          <w:instrText xml:space="preserve"> PAGEREF _Toc415586010 \h </w:instrText>
        </w:r>
        <w:r>
          <w:rPr>
            <w:noProof/>
            <w:webHidden/>
          </w:rPr>
        </w:r>
        <w:r>
          <w:rPr>
            <w:noProof/>
            <w:webHidden/>
          </w:rPr>
          <w:fldChar w:fldCharType="separate"/>
        </w:r>
        <w:r>
          <w:rPr>
            <w:noProof/>
            <w:webHidden/>
          </w:rPr>
          <w:t>56</w:t>
        </w:r>
        <w:r>
          <w:rPr>
            <w:noProof/>
            <w:webHidden/>
          </w:rPr>
          <w:fldChar w:fldCharType="end"/>
        </w:r>
      </w:hyperlink>
    </w:p>
    <w:p w14:paraId="312FA0A4" w14:textId="77777777" w:rsidR="00E01CC0" w:rsidRDefault="00E01CC0">
      <w:pPr>
        <w:pStyle w:val="TOC6"/>
        <w:tabs>
          <w:tab w:val="right" w:leader="dot" w:pos="5030"/>
        </w:tabs>
        <w:rPr>
          <w:rFonts w:eastAsiaTheme="minorEastAsia"/>
          <w:noProof/>
          <w:sz w:val="22"/>
        </w:rPr>
      </w:pPr>
      <w:hyperlink w:anchor="_Toc415586011" w:history="1">
        <w:r w:rsidRPr="0047652F">
          <w:rPr>
            <w:rStyle w:val="Hyperlink"/>
            <w:noProof/>
          </w:rPr>
          <w:t>Project Online con Project Pro para Office 365 (SL de Usuario)</w:t>
        </w:r>
        <w:r>
          <w:rPr>
            <w:noProof/>
            <w:webHidden/>
          </w:rPr>
          <w:tab/>
        </w:r>
        <w:r>
          <w:rPr>
            <w:noProof/>
            <w:webHidden/>
          </w:rPr>
          <w:fldChar w:fldCharType="begin"/>
        </w:r>
        <w:r>
          <w:rPr>
            <w:noProof/>
            <w:webHidden/>
          </w:rPr>
          <w:instrText xml:space="preserve"> PAGEREF _Toc415586011 \h </w:instrText>
        </w:r>
        <w:r>
          <w:rPr>
            <w:noProof/>
            <w:webHidden/>
          </w:rPr>
        </w:r>
        <w:r>
          <w:rPr>
            <w:noProof/>
            <w:webHidden/>
          </w:rPr>
          <w:fldChar w:fldCharType="separate"/>
        </w:r>
        <w:r>
          <w:rPr>
            <w:noProof/>
            <w:webHidden/>
          </w:rPr>
          <w:t>56</w:t>
        </w:r>
        <w:r>
          <w:rPr>
            <w:noProof/>
            <w:webHidden/>
          </w:rPr>
          <w:fldChar w:fldCharType="end"/>
        </w:r>
      </w:hyperlink>
    </w:p>
    <w:p w14:paraId="0B328F12" w14:textId="77777777" w:rsidR="00E01CC0" w:rsidRDefault="00E01CC0">
      <w:pPr>
        <w:pStyle w:val="TOC6"/>
        <w:tabs>
          <w:tab w:val="right" w:leader="dot" w:pos="5030"/>
        </w:tabs>
        <w:rPr>
          <w:rFonts w:eastAsiaTheme="minorEastAsia"/>
          <w:noProof/>
          <w:sz w:val="22"/>
        </w:rPr>
      </w:pPr>
      <w:hyperlink w:anchor="_Toc415586012" w:history="1">
        <w:r w:rsidRPr="0047652F">
          <w:rPr>
            <w:rStyle w:val="Hyperlink"/>
            <w:noProof/>
          </w:rPr>
          <w:t>Project Online con Project Pro para Office 365 de SA (SL de Usuario)</w:t>
        </w:r>
        <w:r>
          <w:rPr>
            <w:noProof/>
            <w:webHidden/>
          </w:rPr>
          <w:tab/>
        </w:r>
        <w:r>
          <w:rPr>
            <w:noProof/>
            <w:webHidden/>
          </w:rPr>
          <w:fldChar w:fldCharType="begin"/>
        </w:r>
        <w:r>
          <w:rPr>
            <w:noProof/>
            <w:webHidden/>
          </w:rPr>
          <w:instrText xml:space="preserve"> PAGEREF _Toc415586012 \h </w:instrText>
        </w:r>
        <w:r>
          <w:rPr>
            <w:noProof/>
            <w:webHidden/>
          </w:rPr>
        </w:r>
        <w:r>
          <w:rPr>
            <w:noProof/>
            <w:webHidden/>
          </w:rPr>
          <w:fldChar w:fldCharType="separate"/>
        </w:r>
        <w:r>
          <w:rPr>
            <w:noProof/>
            <w:webHidden/>
          </w:rPr>
          <w:t>56</w:t>
        </w:r>
        <w:r>
          <w:rPr>
            <w:noProof/>
            <w:webHidden/>
          </w:rPr>
          <w:fldChar w:fldCharType="end"/>
        </w:r>
      </w:hyperlink>
    </w:p>
    <w:p w14:paraId="2DA750B3" w14:textId="77777777" w:rsidR="00E01CC0" w:rsidRDefault="00E01CC0">
      <w:pPr>
        <w:pStyle w:val="TOC6"/>
        <w:tabs>
          <w:tab w:val="right" w:leader="dot" w:pos="5030"/>
        </w:tabs>
        <w:rPr>
          <w:rFonts w:eastAsiaTheme="minorEastAsia"/>
          <w:noProof/>
          <w:sz w:val="22"/>
        </w:rPr>
      </w:pPr>
      <w:hyperlink w:anchor="_Toc415586013" w:history="1">
        <w:r w:rsidRPr="0047652F">
          <w:rPr>
            <w:rStyle w:val="Hyperlink"/>
            <w:noProof/>
          </w:rPr>
          <w:t>Project Pro para Office 365</w:t>
        </w:r>
        <w:r>
          <w:rPr>
            <w:noProof/>
            <w:webHidden/>
          </w:rPr>
          <w:tab/>
        </w:r>
        <w:r>
          <w:rPr>
            <w:noProof/>
            <w:webHidden/>
          </w:rPr>
          <w:fldChar w:fldCharType="begin"/>
        </w:r>
        <w:r>
          <w:rPr>
            <w:noProof/>
            <w:webHidden/>
          </w:rPr>
          <w:instrText xml:space="preserve"> PAGEREF _Toc415586013 \h </w:instrText>
        </w:r>
        <w:r>
          <w:rPr>
            <w:noProof/>
            <w:webHidden/>
          </w:rPr>
        </w:r>
        <w:r>
          <w:rPr>
            <w:noProof/>
            <w:webHidden/>
          </w:rPr>
          <w:fldChar w:fldCharType="separate"/>
        </w:r>
        <w:r>
          <w:rPr>
            <w:noProof/>
            <w:webHidden/>
          </w:rPr>
          <w:t>56</w:t>
        </w:r>
        <w:r>
          <w:rPr>
            <w:noProof/>
            <w:webHidden/>
          </w:rPr>
          <w:fldChar w:fldCharType="end"/>
        </w:r>
      </w:hyperlink>
    </w:p>
    <w:p w14:paraId="06CFAE7C" w14:textId="77777777" w:rsidR="00E01CC0" w:rsidRDefault="00E01CC0">
      <w:pPr>
        <w:pStyle w:val="TOC6"/>
        <w:tabs>
          <w:tab w:val="right" w:leader="dot" w:pos="5030"/>
        </w:tabs>
        <w:rPr>
          <w:rFonts w:eastAsiaTheme="minorEastAsia"/>
          <w:noProof/>
          <w:sz w:val="22"/>
        </w:rPr>
      </w:pPr>
      <w:hyperlink w:anchor="_Toc415586014" w:history="1">
        <w:r w:rsidRPr="0047652F">
          <w:rPr>
            <w:rStyle w:val="Hyperlink"/>
            <w:noProof/>
          </w:rPr>
          <w:t>Project Pro para Office 365 A</w:t>
        </w:r>
        <w:r>
          <w:rPr>
            <w:noProof/>
            <w:webHidden/>
          </w:rPr>
          <w:tab/>
        </w:r>
        <w:r>
          <w:rPr>
            <w:noProof/>
            <w:webHidden/>
          </w:rPr>
          <w:fldChar w:fldCharType="begin"/>
        </w:r>
        <w:r>
          <w:rPr>
            <w:noProof/>
            <w:webHidden/>
          </w:rPr>
          <w:instrText xml:space="preserve"> PAGEREF _Toc415586014 \h </w:instrText>
        </w:r>
        <w:r>
          <w:rPr>
            <w:noProof/>
            <w:webHidden/>
          </w:rPr>
        </w:r>
        <w:r>
          <w:rPr>
            <w:noProof/>
            <w:webHidden/>
          </w:rPr>
          <w:fldChar w:fldCharType="separate"/>
        </w:r>
        <w:r>
          <w:rPr>
            <w:noProof/>
            <w:webHidden/>
          </w:rPr>
          <w:t>56</w:t>
        </w:r>
        <w:r>
          <w:rPr>
            <w:noProof/>
            <w:webHidden/>
          </w:rPr>
          <w:fldChar w:fldCharType="end"/>
        </w:r>
      </w:hyperlink>
    </w:p>
    <w:p w14:paraId="68657B26" w14:textId="77777777" w:rsidR="00E01CC0" w:rsidRDefault="00E01CC0">
      <w:pPr>
        <w:pStyle w:val="TOC6"/>
        <w:tabs>
          <w:tab w:val="right" w:leader="dot" w:pos="5030"/>
        </w:tabs>
        <w:rPr>
          <w:rFonts w:eastAsiaTheme="minorEastAsia"/>
          <w:noProof/>
          <w:sz w:val="22"/>
        </w:rPr>
      </w:pPr>
      <w:hyperlink w:anchor="_Toc415586015" w:history="1">
        <w:r w:rsidRPr="0047652F">
          <w:rPr>
            <w:rStyle w:val="Hyperlink"/>
            <w:noProof/>
          </w:rPr>
          <w:t>Project Pro para Office 365 de SA</w:t>
        </w:r>
        <w:r>
          <w:rPr>
            <w:noProof/>
            <w:webHidden/>
          </w:rPr>
          <w:tab/>
        </w:r>
        <w:r>
          <w:rPr>
            <w:noProof/>
            <w:webHidden/>
          </w:rPr>
          <w:fldChar w:fldCharType="begin"/>
        </w:r>
        <w:r>
          <w:rPr>
            <w:noProof/>
            <w:webHidden/>
          </w:rPr>
          <w:instrText xml:space="preserve"> PAGEREF _Toc415586015 \h </w:instrText>
        </w:r>
        <w:r>
          <w:rPr>
            <w:noProof/>
            <w:webHidden/>
          </w:rPr>
        </w:r>
        <w:r>
          <w:rPr>
            <w:noProof/>
            <w:webHidden/>
          </w:rPr>
          <w:fldChar w:fldCharType="separate"/>
        </w:r>
        <w:r>
          <w:rPr>
            <w:noProof/>
            <w:webHidden/>
          </w:rPr>
          <w:t>56</w:t>
        </w:r>
        <w:r>
          <w:rPr>
            <w:noProof/>
            <w:webHidden/>
          </w:rPr>
          <w:fldChar w:fldCharType="end"/>
        </w:r>
      </w:hyperlink>
    </w:p>
    <w:p w14:paraId="1832522D" w14:textId="77777777" w:rsidR="00E01CC0" w:rsidRDefault="00E01CC0">
      <w:pPr>
        <w:pStyle w:val="TOC6"/>
        <w:tabs>
          <w:tab w:val="right" w:leader="dot" w:pos="5030"/>
        </w:tabs>
        <w:rPr>
          <w:rFonts w:eastAsiaTheme="minorEastAsia"/>
          <w:noProof/>
          <w:sz w:val="22"/>
        </w:rPr>
      </w:pPr>
      <w:hyperlink w:anchor="_Toc415586016" w:history="1">
        <w:r w:rsidRPr="0047652F">
          <w:rPr>
            <w:rStyle w:val="Hyperlink"/>
            <w:noProof/>
          </w:rPr>
          <w:t>Visio Pro para Office 365</w:t>
        </w:r>
        <w:r>
          <w:rPr>
            <w:noProof/>
            <w:webHidden/>
          </w:rPr>
          <w:tab/>
        </w:r>
        <w:r>
          <w:rPr>
            <w:noProof/>
            <w:webHidden/>
          </w:rPr>
          <w:fldChar w:fldCharType="begin"/>
        </w:r>
        <w:r>
          <w:rPr>
            <w:noProof/>
            <w:webHidden/>
          </w:rPr>
          <w:instrText xml:space="preserve"> PAGEREF _Toc415586016 \h </w:instrText>
        </w:r>
        <w:r>
          <w:rPr>
            <w:noProof/>
            <w:webHidden/>
          </w:rPr>
        </w:r>
        <w:r>
          <w:rPr>
            <w:noProof/>
            <w:webHidden/>
          </w:rPr>
          <w:fldChar w:fldCharType="separate"/>
        </w:r>
        <w:r>
          <w:rPr>
            <w:noProof/>
            <w:webHidden/>
          </w:rPr>
          <w:t>56</w:t>
        </w:r>
        <w:r>
          <w:rPr>
            <w:noProof/>
            <w:webHidden/>
          </w:rPr>
          <w:fldChar w:fldCharType="end"/>
        </w:r>
      </w:hyperlink>
    </w:p>
    <w:p w14:paraId="5D873501" w14:textId="77777777" w:rsidR="00E01CC0" w:rsidRDefault="00E01CC0">
      <w:pPr>
        <w:pStyle w:val="TOC6"/>
        <w:tabs>
          <w:tab w:val="right" w:leader="dot" w:pos="5030"/>
        </w:tabs>
        <w:rPr>
          <w:rFonts w:eastAsiaTheme="minorEastAsia"/>
          <w:noProof/>
          <w:sz w:val="22"/>
        </w:rPr>
      </w:pPr>
      <w:hyperlink w:anchor="_Toc415586017" w:history="1">
        <w:r w:rsidRPr="0047652F">
          <w:rPr>
            <w:rStyle w:val="Hyperlink"/>
            <w:noProof/>
          </w:rPr>
          <w:t>Visio Pro para Office 365 A</w:t>
        </w:r>
        <w:r>
          <w:rPr>
            <w:noProof/>
            <w:webHidden/>
          </w:rPr>
          <w:tab/>
        </w:r>
        <w:r>
          <w:rPr>
            <w:noProof/>
            <w:webHidden/>
          </w:rPr>
          <w:fldChar w:fldCharType="begin"/>
        </w:r>
        <w:r>
          <w:rPr>
            <w:noProof/>
            <w:webHidden/>
          </w:rPr>
          <w:instrText xml:space="preserve"> PAGEREF _Toc415586017 \h </w:instrText>
        </w:r>
        <w:r>
          <w:rPr>
            <w:noProof/>
            <w:webHidden/>
          </w:rPr>
        </w:r>
        <w:r>
          <w:rPr>
            <w:noProof/>
            <w:webHidden/>
          </w:rPr>
          <w:fldChar w:fldCharType="separate"/>
        </w:r>
        <w:r>
          <w:rPr>
            <w:noProof/>
            <w:webHidden/>
          </w:rPr>
          <w:t>56</w:t>
        </w:r>
        <w:r>
          <w:rPr>
            <w:noProof/>
            <w:webHidden/>
          </w:rPr>
          <w:fldChar w:fldCharType="end"/>
        </w:r>
      </w:hyperlink>
    </w:p>
    <w:p w14:paraId="27094B18" w14:textId="77777777" w:rsidR="00E01CC0" w:rsidRDefault="00E01CC0">
      <w:pPr>
        <w:pStyle w:val="TOC6"/>
        <w:tabs>
          <w:tab w:val="right" w:leader="dot" w:pos="5030"/>
        </w:tabs>
        <w:rPr>
          <w:rFonts w:eastAsiaTheme="minorEastAsia"/>
          <w:noProof/>
          <w:sz w:val="22"/>
        </w:rPr>
      </w:pPr>
      <w:hyperlink w:anchor="_Toc415586018" w:history="1">
        <w:r w:rsidRPr="0047652F">
          <w:rPr>
            <w:rStyle w:val="Hyperlink"/>
            <w:noProof/>
            <w:lang w:val="es-ES"/>
          </w:rPr>
          <w:t>Visio Pro para Office 365 de SA</w:t>
        </w:r>
        <w:r>
          <w:rPr>
            <w:noProof/>
            <w:webHidden/>
          </w:rPr>
          <w:tab/>
        </w:r>
        <w:r>
          <w:rPr>
            <w:noProof/>
            <w:webHidden/>
          </w:rPr>
          <w:fldChar w:fldCharType="begin"/>
        </w:r>
        <w:r>
          <w:rPr>
            <w:noProof/>
            <w:webHidden/>
          </w:rPr>
          <w:instrText xml:space="preserve"> PAGEREF _Toc415586018 \h </w:instrText>
        </w:r>
        <w:r>
          <w:rPr>
            <w:noProof/>
            <w:webHidden/>
          </w:rPr>
        </w:r>
        <w:r>
          <w:rPr>
            <w:noProof/>
            <w:webHidden/>
          </w:rPr>
          <w:fldChar w:fldCharType="separate"/>
        </w:r>
        <w:r>
          <w:rPr>
            <w:noProof/>
            <w:webHidden/>
          </w:rPr>
          <w:t>56</w:t>
        </w:r>
        <w:r>
          <w:rPr>
            <w:noProof/>
            <w:webHidden/>
          </w:rPr>
          <w:fldChar w:fldCharType="end"/>
        </w:r>
      </w:hyperlink>
    </w:p>
    <w:p w14:paraId="2A92A87E" w14:textId="77777777" w:rsidR="00E01CC0" w:rsidRDefault="00E01CC0">
      <w:pPr>
        <w:pStyle w:val="TOC4"/>
        <w:tabs>
          <w:tab w:val="right" w:leader="dot" w:pos="5030"/>
        </w:tabs>
        <w:rPr>
          <w:rFonts w:eastAsiaTheme="minorEastAsia"/>
          <w:smallCaps w:val="0"/>
          <w:noProof/>
          <w:sz w:val="22"/>
        </w:rPr>
      </w:pPr>
      <w:hyperlink w:anchor="_Toc415586019" w:history="1">
        <w:r w:rsidRPr="0047652F">
          <w:rPr>
            <w:rStyle w:val="Hyperlink"/>
            <w:noProof/>
            <w:lang w:val="es-ES"/>
          </w:rPr>
          <w:t>Conjuntos de Aplicaciones de Office 365</w:t>
        </w:r>
        <w:r>
          <w:rPr>
            <w:noProof/>
            <w:webHidden/>
          </w:rPr>
          <w:tab/>
        </w:r>
        <w:r>
          <w:rPr>
            <w:noProof/>
            <w:webHidden/>
          </w:rPr>
          <w:fldChar w:fldCharType="begin"/>
        </w:r>
        <w:r>
          <w:rPr>
            <w:noProof/>
            <w:webHidden/>
          </w:rPr>
          <w:instrText xml:space="preserve"> PAGEREF _Toc415586019 \h </w:instrText>
        </w:r>
        <w:r>
          <w:rPr>
            <w:noProof/>
            <w:webHidden/>
          </w:rPr>
        </w:r>
        <w:r>
          <w:rPr>
            <w:noProof/>
            <w:webHidden/>
          </w:rPr>
          <w:fldChar w:fldCharType="separate"/>
        </w:r>
        <w:r>
          <w:rPr>
            <w:noProof/>
            <w:webHidden/>
          </w:rPr>
          <w:t>58</w:t>
        </w:r>
        <w:r>
          <w:rPr>
            <w:noProof/>
            <w:webHidden/>
          </w:rPr>
          <w:fldChar w:fldCharType="end"/>
        </w:r>
      </w:hyperlink>
    </w:p>
    <w:p w14:paraId="5756BC45" w14:textId="77777777" w:rsidR="00E01CC0" w:rsidRDefault="00E01CC0">
      <w:pPr>
        <w:pStyle w:val="TOC6"/>
        <w:tabs>
          <w:tab w:val="right" w:leader="dot" w:pos="5030"/>
        </w:tabs>
        <w:rPr>
          <w:rFonts w:eastAsiaTheme="minorEastAsia"/>
          <w:noProof/>
          <w:sz w:val="22"/>
        </w:rPr>
      </w:pPr>
      <w:hyperlink w:anchor="_Toc415586020" w:history="1">
        <w:r w:rsidRPr="0047652F">
          <w:rPr>
            <w:rStyle w:val="Hyperlink"/>
            <w:noProof/>
          </w:rPr>
          <w:t>Office 365 Business Essentials</w:t>
        </w:r>
        <w:r>
          <w:rPr>
            <w:noProof/>
            <w:webHidden/>
          </w:rPr>
          <w:tab/>
        </w:r>
        <w:r>
          <w:rPr>
            <w:noProof/>
            <w:webHidden/>
          </w:rPr>
          <w:fldChar w:fldCharType="begin"/>
        </w:r>
        <w:r>
          <w:rPr>
            <w:noProof/>
            <w:webHidden/>
          </w:rPr>
          <w:instrText xml:space="preserve"> PAGEREF _Toc415586020 \h </w:instrText>
        </w:r>
        <w:r>
          <w:rPr>
            <w:noProof/>
            <w:webHidden/>
          </w:rPr>
        </w:r>
        <w:r>
          <w:rPr>
            <w:noProof/>
            <w:webHidden/>
          </w:rPr>
          <w:fldChar w:fldCharType="separate"/>
        </w:r>
        <w:r>
          <w:rPr>
            <w:noProof/>
            <w:webHidden/>
          </w:rPr>
          <w:t>58</w:t>
        </w:r>
        <w:r>
          <w:rPr>
            <w:noProof/>
            <w:webHidden/>
          </w:rPr>
          <w:fldChar w:fldCharType="end"/>
        </w:r>
      </w:hyperlink>
    </w:p>
    <w:p w14:paraId="35817C62" w14:textId="77777777" w:rsidR="00E01CC0" w:rsidRDefault="00E01CC0">
      <w:pPr>
        <w:pStyle w:val="TOC6"/>
        <w:tabs>
          <w:tab w:val="right" w:leader="dot" w:pos="5030"/>
        </w:tabs>
        <w:rPr>
          <w:rFonts w:eastAsiaTheme="minorEastAsia"/>
          <w:noProof/>
          <w:sz w:val="22"/>
        </w:rPr>
      </w:pPr>
      <w:hyperlink w:anchor="_Toc415586021" w:history="1">
        <w:r w:rsidRPr="0047652F">
          <w:rPr>
            <w:rStyle w:val="Hyperlink"/>
            <w:noProof/>
          </w:rPr>
          <w:t>Office 365 Business Premium</w:t>
        </w:r>
        <w:r>
          <w:rPr>
            <w:noProof/>
            <w:webHidden/>
          </w:rPr>
          <w:tab/>
        </w:r>
        <w:r>
          <w:rPr>
            <w:noProof/>
            <w:webHidden/>
          </w:rPr>
          <w:fldChar w:fldCharType="begin"/>
        </w:r>
        <w:r>
          <w:rPr>
            <w:noProof/>
            <w:webHidden/>
          </w:rPr>
          <w:instrText xml:space="preserve"> PAGEREF _Toc415586021 \h </w:instrText>
        </w:r>
        <w:r>
          <w:rPr>
            <w:noProof/>
            <w:webHidden/>
          </w:rPr>
        </w:r>
        <w:r>
          <w:rPr>
            <w:noProof/>
            <w:webHidden/>
          </w:rPr>
          <w:fldChar w:fldCharType="separate"/>
        </w:r>
        <w:r>
          <w:rPr>
            <w:noProof/>
            <w:webHidden/>
          </w:rPr>
          <w:t>58</w:t>
        </w:r>
        <w:r>
          <w:rPr>
            <w:noProof/>
            <w:webHidden/>
          </w:rPr>
          <w:fldChar w:fldCharType="end"/>
        </w:r>
      </w:hyperlink>
    </w:p>
    <w:p w14:paraId="438D82DC" w14:textId="77777777" w:rsidR="00E01CC0" w:rsidRDefault="00E01CC0">
      <w:pPr>
        <w:pStyle w:val="TOC6"/>
        <w:tabs>
          <w:tab w:val="right" w:leader="dot" w:pos="5030"/>
        </w:tabs>
        <w:rPr>
          <w:rFonts w:eastAsiaTheme="minorEastAsia"/>
          <w:noProof/>
          <w:sz w:val="22"/>
        </w:rPr>
      </w:pPr>
      <w:hyperlink w:anchor="_Toc415586022" w:history="1">
        <w:r w:rsidRPr="0047652F">
          <w:rPr>
            <w:rStyle w:val="Hyperlink"/>
            <w:noProof/>
            <w:lang w:val="es-ES"/>
          </w:rPr>
          <w:t>Office 365 Ámbito educativo E1 (SL de Usuario)</w:t>
        </w:r>
        <w:r>
          <w:rPr>
            <w:noProof/>
            <w:webHidden/>
          </w:rPr>
          <w:tab/>
        </w:r>
        <w:r>
          <w:rPr>
            <w:noProof/>
            <w:webHidden/>
          </w:rPr>
          <w:fldChar w:fldCharType="begin"/>
        </w:r>
        <w:r>
          <w:rPr>
            <w:noProof/>
            <w:webHidden/>
          </w:rPr>
          <w:instrText xml:space="preserve"> PAGEREF _Toc415586022 \h </w:instrText>
        </w:r>
        <w:r>
          <w:rPr>
            <w:noProof/>
            <w:webHidden/>
          </w:rPr>
        </w:r>
        <w:r>
          <w:rPr>
            <w:noProof/>
            <w:webHidden/>
          </w:rPr>
          <w:fldChar w:fldCharType="separate"/>
        </w:r>
        <w:r>
          <w:rPr>
            <w:noProof/>
            <w:webHidden/>
          </w:rPr>
          <w:t>58</w:t>
        </w:r>
        <w:r>
          <w:rPr>
            <w:noProof/>
            <w:webHidden/>
          </w:rPr>
          <w:fldChar w:fldCharType="end"/>
        </w:r>
      </w:hyperlink>
    </w:p>
    <w:p w14:paraId="26E201CC" w14:textId="77777777" w:rsidR="00E01CC0" w:rsidRDefault="00E01CC0">
      <w:pPr>
        <w:pStyle w:val="TOC6"/>
        <w:tabs>
          <w:tab w:val="right" w:leader="dot" w:pos="5030"/>
        </w:tabs>
        <w:rPr>
          <w:rFonts w:eastAsiaTheme="minorEastAsia"/>
          <w:noProof/>
          <w:sz w:val="22"/>
        </w:rPr>
      </w:pPr>
      <w:hyperlink w:anchor="_Toc415586023" w:history="1">
        <w:r w:rsidRPr="0047652F">
          <w:rPr>
            <w:rStyle w:val="Hyperlink"/>
            <w:noProof/>
            <w:lang w:val="es-ES"/>
          </w:rPr>
          <w:t>Office 365 Ámbito educativo E3 (SL de Usuario)</w:t>
        </w:r>
        <w:r>
          <w:rPr>
            <w:noProof/>
            <w:webHidden/>
          </w:rPr>
          <w:tab/>
        </w:r>
        <w:r>
          <w:rPr>
            <w:noProof/>
            <w:webHidden/>
          </w:rPr>
          <w:fldChar w:fldCharType="begin"/>
        </w:r>
        <w:r>
          <w:rPr>
            <w:noProof/>
            <w:webHidden/>
          </w:rPr>
          <w:instrText xml:space="preserve"> PAGEREF _Toc415586023 \h </w:instrText>
        </w:r>
        <w:r>
          <w:rPr>
            <w:noProof/>
            <w:webHidden/>
          </w:rPr>
        </w:r>
        <w:r>
          <w:rPr>
            <w:noProof/>
            <w:webHidden/>
          </w:rPr>
          <w:fldChar w:fldCharType="separate"/>
        </w:r>
        <w:r>
          <w:rPr>
            <w:noProof/>
            <w:webHidden/>
          </w:rPr>
          <w:t>58</w:t>
        </w:r>
        <w:r>
          <w:rPr>
            <w:noProof/>
            <w:webHidden/>
          </w:rPr>
          <w:fldChar w:fldCharType="end"/>
        </w:r>
      </w:hyperlink>
    </w:p>
    <w:p w14:paraId="476BBAB6" w14:textId="77777777" w:rsidR="00E01CC0" w:rsidRDefault="00E01CC0">
      <w:pPr>
        <w:pStyle w:val="TOC6"/>
        <w:tabs>
          <w:tab w:val="right" w:leader="dot" w:pos="5030"/>
        </w:tabs>
        <w:rPr>
          <w:rFonts w:eastAsiaTheme="minorEastAsia"/>
          <w:noProof/>
          <w:sz w:val="22"/>
        </w:rPr>
      </w:pPr>
      <w:hyperlink w:anchor="_Toc415586024" w:history="1">
        <w:r w:rsidRPr="0047652F">
          <w:rPr>
            <w:rStyle w:val="Hyperlink"/>
            <w:noProof/>
            <w:lang w:val="es-ES"/>
          </w:rPr>
          <w:t>Office 365 Ámbito educativo E4 (SL de Usuario)</w:t>
        </w:r>
        <w:r>
          <w:rPr>
            <w:noProof/>
            <w:webHidden/>
          </w:rPr>
          <w:tab/>
        </w:r>
        <w:r>
          <w:rPr>
            <w:noProof/>
            <w:webHidden/>
          </w:rPr>
          <w:fldChar w:fldCharType="begin"/>
        </w:r>
        <w:r>
          <w:rPr>
            <w:noProof/>
            <w:webHidden/>
          </w:rPr>
          <w:instrText xml:space="preserve"> PAGEREF _Toc415586024 \h </w:instrText>
        </w:r>
        <w:r>
          <w:rPr>
            <w:noProof/>
            <w:webHidden/>
          </w:rPr>
        </w:r>
        <w:r>
          <w:rPr>
            <w:noProof/>
            <w:webHidden/>
          </w:rPr>
          <w:fldChar w:fldCharType="separate"/>
        </w:r>
        <w:r>
          <w:rPr>
            <w:noProof/>
            <w:webHidden/>
          </w:rPr>
          <w:t>58</w:t>
        </w:r>
        <w:r>
          <w:rPr>
            <w:noProof/>
            <w:webHidden/>
          </w:rPr>
          <w:fldChar w:fldCharType="end"/>
        </w:r>
      </w:hyperlink>
    </w:p>
    <w:p w14:paraId="0AE6BC86" w14:textId="77777777" w:rsidR="00E01CC0" w:rsidRDefault="00E01CC0">
      <w:pPr>
        <w:pStyle w:val="TOC6"/>
        <w:tabs>
          <w:tab w:val="right" w:leader="dot" w:pos="5030"/>
        </w:tabs>
        <w:rPr>
          <w:rFonts w:eastAsiaTheme="minorEastAsia"/>
          <w:noProof/>
          <w:sz w:val="22"/>
        </w:rPr>
      </w:pPr>
      <w:hyperlink w:anchor="_Toc415586025" w:history="1">
        <w:r w:rsidRPr="0047652F">
          <w:rPr>
            <w:rStyle w:val="Hyperlink"/>
            <w:noProof/>
            <w:lang w:val="es-ES"/>
          </w:rPr>
          <w:t>Complemento de Office 365 Ámbito educativo E3, E4 (SL de Usuario)</w:t>
        </w:r>
        <w:r>
          <w:rPr>
            <w:noProof/>
            <w:webHidden/>
          </w:rPr>
          <w:tab/>
        </w:r>
        <w:r>
          <w:rPr>
            <w:noProof/>
            <w:webHidden/>
          </w:rPr>
          <w:fldChar w:fldCharType="begin"/>
        </w:r>
        <w:r>
          <w:rPr>
            <w:noProof/>
            <w:webHidden/>
          </w:rPr>
          <w:instrText xml:space="preserve"> PAGEREF _Toc415586025 \h </w:instrText>
        </w:r>
        <w:r>
          <w:rPr>
            <w:noProof/>
            <w:webHidden/>
          </w:rPr>
        </w:r>
        <w:r>
          <w:rPr>
            <w:noProof/>
            <w:webHidden/>
          </w:rPr>
          <w:fldChar w:fldCharType="separate"/>
        </w:r>
        <w:r>
          <w:rPr>
            <w:noProof/>
            <w:webHidden/>
          </w:rPr>
          <w:t>58</w:t>
        </w:r>
        <w:r>
          <w:rPr>
            <w:noProof/>
            <w:webHidden/>
          </w:rPr>
          <w:fldChar w:fldCharType="end"/>
        </w:r>
      </w:hyperlink>
    </w:p>
    <w:p w14:paraId="50DB2371" w14:textId="77777777" w:rsidR="00E01CC0" w:rsidRDefault="00E01CC0">
      <w:pPr>
        <w:pStyle w:val="TOC6"/>
        <w:tabs>
          <w:tab w:val="right" w:leader="dot" w:pos="5030"/>
        </w:tabs>
        <w:rPr>
          <w:rFonts w:eastAsiaTheme="minorEastAsia"/>
          <w:noProof/>
          <w:sz w:val="22"/>
        </w:rPr>
      </w:pPr>
      <w:hyperlink w:anchor="_Toc415586026" w:history="1">
        <w:r w:rsidRPr="0047652F">
          <w:rPr>
            <w:rStyle w:val="Hyperlink"/>
            <w:noProof/>
            <w:lang w:val="es-ES"/>
          </w:rPr>
          <w:t>Office 365 Ámbito educativo E3 y E4 sin Complemento de ProPlus (SL de Usuario)</w:t>
        </w:r>
        <w:r>
          <w:rPr>
            <w:noProof/>
            <w:webHidden/>
          </w:rPr>
          <w:tab/>
        </w:r>
        <w:r>
          <w:rPr>
            <w:noProof/>
            <w:webHidden/>
          </w:rPr>
          <w:fldChar w:fldCharType="begin"/>
        </w:r>
        <w:r>
          <w:rPr>
            <w:noProof/>
            <w:webHidden/>
          </w:rPr>
          <w:instrText xml:space="preserve"> PAGEREF _Toc415586026 \h </w:instrText>
        </w:r>
        <w:r>
          <w:rPr>
            <w:noProof/>
            <w:webHidden/>
          </w:rPr>
        </w:r>
        <w:r>
          <w:rPr>
            <w:noProof/>
            <w:webHidden/>
          </w:rPr>
          <w:fldChar w:fldCharType="separate"/>
        </w:r>
        <w:r>
          <w:rPr>
            <w:noProof/>
            <w:webHidden/>
          </w:rPr>
          <w:t>58</w:t>
        </w:r>
        <w:r>
          <w:rPr>
            <w:noProof/>
            <w:webHidden/>
          </w:rPr>
          <w:fldChar w:fldCharType="end"/>
        </w:r>
      </w:hyperlink>
    </w:p>
    <w:p w14:paraId="01EB79D3" w14:textId="77777777" w:rsidR="00E01CC0" w:rsidRDefault="00E01CC0">
      <w:pPr>
        <w:pStyle w:val="TOC6"/>
        <w:tabs>
          <w:tab w:val="right" w:leader="dot" w:pos="5030"/>
        </w:tabs>
        <w:rPr>
          <w:rFonts w:eastAsiaTheme="minorEastAsia"/>
          <w:noProof/>
          <w:sz w:val="22"/>
        </w:rPr>
      </w:pPr>
      <w:hyperlink w:anchor="_Toc415586027" w:history="1">
        <w:r w:rsidRPr="0047652F">
          <w:rPr>
            <w:rStyle w:val="Hyperlink"/>
            <w:noProof/>
            <w:lang w:val="es-ES"/>
          </w:rPr>
          <w:t>Office 365 Enterprise E1 (SL de Usuario)</w:t>
        </w:r>
        <w:r>
          <w:rPr>
            <w:noProof/>
            <w:webHidden/>
          </w:rPr>
          <w:tab/>
        </w:r>
        <w:r>
          <w:rPr>
            <w:noProof/>
            <w:webHidden/>
          </w:rPr>
          <w:fldChar w:fldCharType="begin"/>
        </w:r>
        <w:r>
          <w:rPr>
            <w:noProof/>
            <w:webHidden/>
          </w:rPr>
          <w:instrText xml:space="preserve"> PAGEREF _Toc415586027 \h </w:instrText>
        </w:r>
        <w:r>
          <w:rPr>
            <w:noProof/>
            <w:webHidden/>
          </w:rPr>
        </w:r>
        <w:r>
          <w:rPr>
            <w:noProof/>
            <w:webHidden/>
          </w:rPr>
          <w:fldChar w:fldCharType="separate"/>
        </w:r>
        <w:r>
          <w:rPr>
            <w:noProof/>
            <w:webHidden/>
          </w:rPr>
          <w:t>58</w:t>
        </w:r>
        <w:r>
          <w:rPr>
            <w:noProof/>
            <w:webHidden/>
          </w:rPr>
          <w:fldChar w:fldCharType="end"/>
        </w:r>
      </w:hyperlink>
    </w:p>
    <w:p w14:paraId="41AD49FA" w14:textId="77777777" w:rsidR="00E01CC0" w:rsidRDefault="00E01CC0">
      <w:pPr>
        <w:pStyle w:val="TOC6"/>
        <w:tabs>
          <w:tab w:val="right" w:leader="dot" w:pos="5030"/>
        </w:tabs>
        <w:rPr>
          <w:rFonts w:eastAsiaTheme="minorEastAsia"/>
          <w:noProof/>
          <w:sz w:val="22"/>
        </w:rPr>
      </w:pPr>
      <w:hyperlink w:anchor="_Toc415586028" w:history="1">
        <w:r w:rsidRPr="0047652F">
          <w:rPr>
            <w:rStyle w:val="Hyperlink"/>
            <w:noProof/>
            <w:lang w:val="es-ES"/>
          </w:rPr>
          <w:t>Office 365 Enterprise E1 de SA (SL de Usuario)</w:t>
        </w:r>
        <w:r>
          <w:rPr>
            <w:noProof/>
            <w:webHidden/>
          </w:rPr>
          <w:tab/>
        </w:r>
        <w:r>
          <w:rPr>
            <w:noProof/>
            <w:webHidden/>
          </w:rPr>
          <w:fldChar w:fldCharType="begin"/>
        </w:r>
        <w:r>
          <w:rPr>
            <w:noProof/>
            <w:webHidden/>
          </w:rPr>
          <w:instrText xml:space="preserve"> PAGEREF _Toc415586028 \h </w:instrText>
        </w:r>
        <w:r>
          <w:rPr>
            <w:noProof/>
            <w:webHidden/>
          </w:rPr>
        </w:r>
        <w:r>
          <w:rPr>
            <w:noProof/>
            <w:webHidden/>
          </w:rPr>
          <w:fldChar w:fldCharType="separate"/>
        </w:r>
        <w:r>
          <w:rPr>
            <w:noProof/>
            <w:webHidden/>
          </w:rPr>
          <w:t>58</w:t>
        </w:r>
        <w:r>
          <w:rPr>
            <w:noProof/>
            <w:webHidden/>
          </w:rPr>
          <w:fldChar w:fldCharType="end"/>
        </w:r>
      </w:hyperlink>
    </w:p>
    <w:p w14:paraId="2FFBC9C0" w14:textId="77777777" w:rsidR="00E01CC0" w:rsidRDefault="00E01CC0">
      <w:pPr>
        <w:pStyle w:val="TOC6"/>
        <w:tabs>
          <w:tab w:val="right" w:leader="dot" w:pos="5030"/>
        </w:tabs>
        <w:rPr>
          <w:rFonts w:eastAsiaTheme="minorEastAsia"/>
          <w:noProof/>
          <w:sz w:val="22"/>
        </w:rPr>
      </w:pPr>
      <w:hyperlink w:anchor="_Toc415586029" w:history="1">
        <w:r w:rsidRPr="0047652F">
          <w:rPr>
            <w:rStyle w:val="Hyperlink"/>
            <w:noProof/>
            <w:lang w:val="es-ES"/>
          </w:rPr>
          <w:t>Office 365 Enterprise E3 (SL de Usuario)</w:t>
        </w:r>
        <w:r>
          <w:rPr>
            <w:noProof/>
            <w:webHidden/>
          </w:rPr>
          <w:tab/>
        </w:r>
        <w:r>
          <w:rPr>
            <w:noProof/>
            <w:webHidden/>
          </w:rPr>
          <w:fldChar w:fldCharType="begin"/>
        </w:r>
        <w:r>
          <w:rPr>
            <w:noProof/>
            <w:webHidden/>
          </w:rPr>
          <w:instrText xml:space="preserve"> PAGEREF _Toc415586029 \h </w:instrText>
        </w:r>
        <w:r>
          <w:rPr>
            <w:noProof/>
            <w:webHidden/>
          </w:rPr>
        </w:r>
        <w:r>
          <w:rPr>
            <w:noProof/>
            <w:webHidden/>
          </w:rPr>
          <w:fldChar w:fldCharType="separate"/>
        </w:r>
        <w:r>
          <w:rPr>
            <w:noProof/>
            <w:webHidden/>
          </w:rPr>
          <w:t>58</w:t>
        </w:r>
        <w:r>
          <w:rPr>
            <w:noProof/>
            <w:webHidden/>
          </w:rPr>
          <w:fldChar w:fldCharType="end"/>
        </w:r>
      </w:hyperlink>
    </w:p>
    <w:p w14:paraId="697791A1" w14:textId="77777777" w:rsidR="00E01CC0" w:rsidRDefault="00E01CC0">
      <w:pPr>
        <w:pStyle w:val="TOC6"/>
        <w:tabs>
          <w:tab w:val="right" w:leader="dot" w:pos="5030"/>
        </w:tabs>
        <w:rPr>
          <w:rFonts w:eastAsiaTheme="minorEastAsia"/>
          <w:noProof/>
          <w:sz w:val="22"/>
        </w:rPr>
      </w:pPr>
      <w:hyperlink w:anchor="_Toc415586030" w:history="1">
        <w:r w:rsidRPr="0047652F">
          <w:rPr>
            <w:rStyle w:val="Hyperlink"/>
            <w:noProof/>
            <w:lang w:val="es-ES"/>
          </w:rPr>
          <w:t>Office 365 Enterprise E3 de SA (SL de Usuario)</w:t>
        </w:r>
        <w:r>
          <w:rPr>
            <w:noProof/>
            <w:webHidden/>
          </w:rPr>
          <w:tab/>
        </w:r>
        <w:r>
          <w:rPr>
            <w:noProof/>
            <w:webHidden/>
          </w:rPr>
          <w:fldChar w:fldCharType="begin"/>
        </w:r>
        <w:r>
          <w:rPr>
            <w:noProof/>
            <w:webHidden/>
          </w:rPr>
          <w:instrText xml:space="preserve"> PAGEREF _Toc415586030 \h </w:instrText>
        </w:r>
        <w:r>
          <w:rPr>
            <w:noProof/>
            <w:webHidden/>
          </w:rPr>
        </w:r>
        <w:r>
          <w:rPr>
            <w:noProof/>
            <w:webHidden/>
          </w:rPr>
          <w:fldChar w:fldCharType="separate"/>
        </w:r>
        <w:r>
          <w:rPr>
            <w:noProof/>
            <w:webHidden/>
          </w:rPr>
          <w:t>58</w:t>
        </w:r>
        <w:r>
          <w:rPr>
            <w:noProof/>
            <w:webHidden/>
          </w:rPr>
          <w:fldChar w:fldCharType="end"/>
        </w:r>
      </w:hyperlink>
    </w:p>
    <w:p w14:paraId="2B1AC740" w14:textId="77777777" w:rsidR="00E01CC0" w:rsidRDefault="00E01CC0">
      <w:pPr>
        <w:pStyle w:val="TOC6"/>
        <w:tabs>
          <w:tab w:val="right" w:leader="dot" w:pos="5030"/>
        </w:tabs>
        <w:rPr>
          <w:rFonts w:eastAsiaTheme="minorEastAsia"/>
          <w:noProof/>
          <w:sz w:val="22"/>
        </w:rPr>
      </w:pPr>
      <w:hyperlink w:anchor="_Toc415586031" w:history="1">
        <w:r w:rsidRPr="0047652F">
          <w:rPr>
            <w:rStyle w:val="Hyperlink"/>
            <w:noProof/>
            <w:lang w:val="es-ES"/>
          </w:rPr>
          <w:t>Office 365 Enterprise E4 (SL de Usuario)</w:t>
        </w:r>
        <w:r>
          <w:rPr>
            <w:noProof/>
            <w:webHidden/>
          </w:rPr>
          <w:tab/>
        </w:r>
        <w:r>
          <w:rPr>
            <w:noProof/>
            <w:webHidden/>
          </w:rPr>
          <w:fldChar w:fldCharType="begin"/>
        </w:r>
        <w:r>
          <w:rPr>
            <w:noProof/>
            <w:webHidden/>
          </w:rPr>
          <w:instrText xml:space="preserve"> PAGEREF _Toc415586031 \h </w:instrText>
        </w:r>
        <w:r>
          <w:rPr>
            <w:noProof/>
            <w:webHidden/>
          </w:rPr>
        </w:r>
        <w:r>
          <w:rPr>
            <w:noProof/>
            <w:webHidden/>
          </w:rPr>
          <w:fldChar w:fldCharType="separate"/>
        </w:r>
        <w:r>
          <w:rPr>
            <w:noProof/>
            <w:webHidden/>
          </w:rPr>
          <w:t>58</w:t>
        </w:r>
        <w:r>
          <w:rPr>
            <w:noProof/>
            <w:webHidden/>
          </w:rPr>
          <w:fldChar w:fldCharType="end"/>
        </w:r>
      </w:hyperlink>
    </w:p>
    <w:p w14:paraId="3D5A9C18" w14:textId="77777777" w:rsidR="00E01CC0" w:rsidRDefault="00E01CC0">
      <w:pPr>
        <w:pStyle w:val="TOC6"/>
        <w:tabs>
          <w:tab w:val="right" w:leader="dot" w:pos="5030"/>
        </w:tabs>
        <w:rPr>
          <w:rFonts w:eastAsiaTheme="minorEastAsia"/>
          <w:noProof/>
          <w:sz w:val="22"/>
        </w:rPr>
      </w:pPr>
      <w:hyperlink w:anchor="_Toc415586032" w:history="1">
        <w:r w:rsidRPr="0047652F">
          <w:rPr>
            <w:rStyle w:val="Hyperlink"/>
            <w:noProof/>
            <w:lang w:val="es-ES"/>
          </w:rPr>
          <w:t>Office 365 Enterprise E4 de SA (SL de Usuario)</w:t>
        </w:r>
        <w:r>
          <w:rPr>
            <w:noProof/>
            <w:webHidden/>
          </w:rPr>
          <w:tab/>
        </w:r>
        <w:r>
          <w:rPr>
            <w:noProof/>
            <w:webHidden/>
          </w:rPr>
          <w:fldChar w:fldCharType="begin"/>
        </w:r>
        <w:r>
          <w:rPr>
            <w:noProof/>
            <w:webHidden/>
          </w:rPr>
          <w:instrText xml:space="preserve"> PAGEREF _Toc415586032 \h </w:instrText>
        </w:r>
        <w:r>
          <w:rPr>
            <w:noProof/>
            <w:webHidden/>
          </w:rPr>
        </w:r>
        <w:r>
          <w:rPr>
            <w:noProof/>
            <w:webHidden/>
          </w:rPr>
          <w:fldChar w:fldCharType="separate"/>
        </w:r>
        <w:r>
          <w:rPr>
            <w:noProof/>
            <w:webHidden/>
          </w:rPr>
          <w:t>58</w:t>
        </w:r>
        <w:r>
          <w:rPr>
            <w:noProof/>
            <w:webHidden/>
          </w:rPr>
          <w:fldChar w:fldCharType="end"/>
        </w:r>
      </w:hyperlink>
    </w:p>
    <w:p w14:paraId="58232740" w14:textId="77777777" w:rsidR="00E01CC0" w:rsidRDefault="00E01CC0">
      <w:pPr>
        <w:pStyle w:val="TOC6"/>
        <w:tabs>
          <w:tab w:val="right" w:leader="dot" w:pos="5030"/>
        </w:tabs>
        <w:rPr>
          <w:rFonts w:eastAsiaTheme="minorEastAsia"/>
          <w:noProof/>
          <w:sz w:val="22"/>
        </w:rPr>
      </w:pPr>
      <w:hyperlink w:anchor="_Toc415586033" w:history="1">
        <w:r w:rsidRPr="0047652F">
          <w:rPr>
            <w:rStyle w:val="Hyperlink"/>
            <w:noProof/>
            <w:lang w:val="es-ES"/>
          </w:rPr>
          <w:t>Complemento de Office 365 Enterprise E1 y E3 (SL de Usuario)</w:t>
        </w:r>
        <w:r>
          <w:rPr>
            <w:noProof/>
            <w:webHidden/>
          </w:rPr>
          <w:tab/>
        </w:r>
        <w:r>
          <w:rPr>
            <w:noProof/>
            <w:webHidden/>
          </w:rPr>
          <w:fldChar w:fldCharType="begin"/>
        </w:r>
        <w:r>
          <w:rPr>
            <w:noProof/>
            <w:webHidden/>
          </w:rPr>
          <w:instrText xml:space="preserve"> PAGEREF _Toc415586033 \h </w:instrText>
        </w:r>
        <w:r>
          <w:rPr>
            <w:noProof/>
            <w:webHidden/>
          </w:rPr>
        </w:r>
        <w:r>
          <w:rPr>
            <w:noProof/>
            <w:webHidden/>
          </w:rPr>
          <w:fldChar w:fldCharType="separate"/>
        </w:r>
        <w:r>
          <w:rPr>
            <w:noProof/>
            <w:webHidden/>
          </w:rPr>
          <w:t>58</w:t>
        </w:r>
        <w:r>
          <w:rPr>
            <w:noProof/>
            <w:webHidden/>
          </w:rPr>
          <w:fldChar w:fldCharType="end"/>
        </w:r>
      </w:hyperlink>
    </w:p>
    <w:p w14:paraId="57A5969E" w14:textId="77777777" w:rsidR="00E01CC0" w:rsidRDefault="00E01CC0">
      <w:pPr>
        <w:pStyle w:val="TOC6"/>
        <w:tabs>
          <w:tab w:val="right" w:leader="dot" w:pos="5030"/>
        </w:tabs>
        <w:rPr>
          <w:rFonts w:eastAsiaTheme="minorEastAsia"/>
          <w:noProof/>
          <w:sz w:val="22"/>
        </w:rPr>
      </w:pPr>
      <w:hyperlink w:anchor="_Toc415586034" w:history="1">
        <w:r w:rsidRPr="0047652F">
          <w:rPr>
            <w:rStyle w:val="Hyperlink"/>
            <w:noProof/>
            <w:lang w:val="es-ES"/>
          </w:rPr>
          <w:t>Complemento de Office 365 Enterprise E4 (SL de Usuario)</w:t>
        </w:r>
        <w:r>
          <w:rPr>
            <w:noProof/>
            <w:webHidden/>
          </w:rPr>
          <w:tab/>
        </w:r>
        <w:r>
          <w:rPr>
            <w:noProof/>
            <w:webHidden/>
          </w:rPr>
          <w:fldChar w:fldCharType="begin"/>
        </w:r>
        <w:r>
          <w:rPr>
            <w:noProof/>
            <w:webHidden/>
          </w:rPr>
          <w:instrText xml:space="preserve"> PAGEREF _Toc415586034 \h </w:instrText>
        </w:r>
        <w:r>
          <w:rPr>
            <w:noProof/>
            <w:webHidden/>
          </w:rPr>
        </w:r>
        <w:r>
          <w:rPr>
            <w:noProof/>
            <w:webHidden/>
          </w:rPr>
          <w:fldChar w:fldCharType="separate"/>
        </w:r>
        <w:r>
          <w:rPr>
            <w:noProof/>
            <w:webHidden/>
          </w:rPr>
          <w:t>58</w:t>
        </w:r>
        <w:r>
          <w:rPr>
            <w:noProof/>
            <w:webHidden/>
          </w:rPr>
          <w:fldChar w:fldCharType="end"/>
        </w:r>
      </w:hyperlink>
    </w:p>
    <w:p w14:paraId="06901979" w14:textId="77777777" w:rsidR="00E01CC0" w:rsidRDefault="00E01CC0">
      <w:pPr>
        <w:pStyle w:val="TOC6"/>
        <w:tabs>
          <w:tab w:val="right" w:leader="dot" w:pos="5030"/>
        </w:tabs>
        <w:rPr>
          <w:rFonts w:eastAsiaTheme="minorEastAsia"/>
          <w:noProof/>
          <w:sz w:val="22"/>
        </w:rPr>
      </w:pPr>
      <w:hyperlink w:anchor="_Toc415586035" w:history="1">
        <w:r w:rsidRPr="0047652F">
          <w:rPr>
            <w:rStyle w:val="Hyperlink"/>
            <w:noProof/>
            <w:lang w:val="es-ES"/>
          </w:rPr>
          <w:t>Office 365 Enterprise E3 y E4 sin Complemento de ProPlus (SL de Usuario)</w:t>
        </w:r>
        <w:r>
          <w:rPr>
            <w:noProof/>
            <w:webHidden/>
          </w:rPr>
          <w:tab/>
        </w:r>
        <w:r>
          <w:rPr>
            <w:noProof/>
            <w:webHidden/>
          </w:rPr>
          <w:fldChar w:fldCharType="begin"/>
        </w:r>
        <w:r>
          <w:rPr>
            <w:noProof/>
            <w:webHidden/>
          </w:rPr>
          <w:instrText xml:space="preserve"> PAGEREF _Toc415586035 \h </w:instrText>
        </w:r>
        <w:r>
          <w:rPr>
            <w:noProof/>
            <w:webHidden/>
          </w:rPr>
        </w:r>
        <w:r>
          <w:rPr>
            <w:noProof/>
            <w:webHidden/>
          </w:rPr>
          <w:fldChar w:fldCharType="separate"/>
        </w:r>
        <w:r>
          <w:rPr>
            <w:noProof/>
            <w:webHidden/>
          </w:rPr>
          <w:t>58</w:t>
        </w:r>
        <w:r>
          <w:rPr>
            <w:noProof/>
            <w:webHidden/>
          </w:rPr>
          <w:fldChar w:fldCharType="end"/>
        </w:r>
      </w:hyperlink>
    </w:p>
    <w:p w14:paraId="612DE3EA" w14:textId="77777777" w:rsidR="00E01CC0" w:rsidRDefault="00E01CC0">
      <w:pPr>
        <w:pStyle w:val="TOC6"/>
        <w:tabs>
          <w:tab w:val="right" w:leader="dot" w:pos="5030"/>
        </w:tabs>
        <w:rPr>
          <w:rFonts w:eastAsiaTheme="minorEastAsia"/>
          <w:noProof/>
          <w:sz w:val="22"/>
        </w:rPr>
      </w:pPr>
      <w:hyperlink w:anchor="_Toc415586036" w:history="1">
        <w:r w:rsidRPr="0047652F">
          <w:rPr>
            <w:rStyle w:val="Hyperlink"/>
            <w:noProof/>
          </w:rPr>
          <w:t>Office 365 Enterprise K1 (SL de Usuario)</w:t>
        </w:r>
        <w:r>
          <w:rPr>
            <w:noProof/>
            <w:webHidden/>
          </w:rPr>
          <w:tab/>
        </w:r>
        <w:r>
          <w:rPr>
            <w:noProof/>
            <w:webHidden/>
          </w:rPr>
          <w:fldChar w:fldCharType="begin"/>
        </w:r>
        <w:r>
          <w:rPr>
            <w:noProof/>
            <w:webHidden/>
          </w:rPr>
          <w:instrText xml:space="preserve"> PAGEREF _Toc415586036 \h </w:instrText>
        </w:r>
        <w:r>
          <w:rPr>
            <w:noProof/>
            <w:webHidden/>
          </w:rPr>
        </w:r>
        <w:r>
          <w:rPr>
            <w:noProof/>
            <w:webHidden/>
          </w:rPr>
          <w:fldChar w:fldCharType="separate"/>
        </w:r>
        <w:r>
          <w:rPr>
            <w:noProof/>
            <w:webHidden/>
          </w:rPr>
          <w:t>58</w:t>
        </w:r>
        <w:r>
          <w:rPr>
            <w:noProof/>
            <w:webHidden/>
          </w:rPr>
          <w:fldChar w:fldCharType="end"/>
        </w:r>
      </w:hyperlink>
    </w:p>
    <w:p w14:paraId="388D6140" w14:textId="77777777" w:rsidR="00E01CC0" w:rsidRDefault="00E01CC0">
      <w:pPr>
        <w:pStyle w:val="TOC6"/>
        <w:tabs>
          <w:tab w:val="right" w:leader="dot" w:pos="5030"/>
        </w:tabs>
        <w:rPr>
          <w:rFonts w:eastAsiaTheme="minorEastAsia"/>
          <w:noProof/>
          <w:sz w:val="22"/>
        </w:rPr>
      </w:pPr>
      <w:hyperlink w:anchor="_Toc415586037" w:history="1">
        <w:r w:rsidRPr="0047652F">
          <w:rPr>
            <w:rStyle w:val="Hyperlink"/>
            <w:noProof/>
            <w:lang w:val="es-ES"/>
          </w:rPr>
          <w:t>Office 365 Administración Pública E1, E3, E4  (SL de Usuario)</w:t>
        </w:r>
        <w:r>
          <w:rPr>
            <w:noProof/>
            <w:webHidden/>
          </w:rPr>
          <w:tab/>
        </w:r>
        <w:r>
          <w:rPr>
            <w:noProof/>
            <w:webHidden/>
          </w:rPr>
          <w:fldChar w:fldCharType="begin"/>
        </w:r>
        <w:r>
          <w:rPr>
            <w:noProof/>
            <w:webHidden/>
          </w:rPr>
          <w:instrText xml:space="preserve"> PAGEREF _Toc415586037 \h </w:instrText>
        </w:r>
        <w:r>
          <w:rPr>
            <w:noProof/>
            <w:webHidden/>
          </w:rPr>
        </w:r>
        <w:r>
          <w:rPr>
            <w:noProof/>
            <w:webHidden/>
          </w:rPr>
          <w:fldChar w:fldCharType="separate"/>
        </w:r>
        <w:r>
          <w:rPr>
            <w:noProof/>
            <w:webHidden/>
          </w:rPr>
          <w:t>58</w:t>
        </w:r>
        <w:r>
          <w:rPr>
            <w:noProof/>
            <w:webHidden/>
          </w:rPr>
          <w:fldChar w:fldCharType="end"/>
        </w:r>
      </w:hyperlink>
    </w:p>
    <w:p w14:paraId="22D8948A" w14:textId="77777777" w:rsidR="00E01CC0" w:rsidRDefault="00E01CC0">
      <w:pPr>
        <w:pStyle w:val="TOC6"/>
        <w:tabs>
          <w:tab w:val="right" w:leader="dot" w:pos="5030"/>
        </w:tabs>
        <w:rPr>
          <w:rFonts w:eastAsiaTheme="minorEastAsia"/>
          <w:noProof/>
          <w:sz w:val="22"/>
        </w:rPr>
      </w:pPr>
      <w:hyperlink w:anchor="_Toc415586038" w:history="1">
        <w:r w:rsidRPr="0047652F">
          <w:rPr>
            <w:rStyle w:val="Hyperlink"/>
            <w:noProof/>
            <w:lang w:val="es-ES"/>
          </w:rPr>
          <w:t>Office 365 Administración Pública E1, E3, E4 de SA (SL de Usuario)</w:t>
        </w:r>
        <w:r>
          <w:rPr>
            <w:noProof/>
            <w:webHidden/>
          </w:rPr>
          <w:tab/>
        </w:r>
        <w:r>
          <w:rPr>
            <w:noProof/>
            <w:webHidden/>
          </w:rPr>
          <w:fldChar w:fldCharType="begin"/>
        </w:r>
        <w:r>
          <w:rPr>
            <w:noProof/>
            <w:webHidden/>
          </w:rPr>
          <w:instrText xml:space="preserve"> PAGEREF _Toc415586038 \h </w:instrText>
        </w:r>
        <w:r>
          <w:rPr>
            <w:noProof/>
            <w:webHidden/>
          </w:rPr>
        </w:r>
        <w:r>
          <w:rPr>
            <w:noProof/>
            <w:webHidden/>
          </w:rPr>
          <w:fldChar w:fldCharType="separate"/>
        </w:r>
        <w:r>
          <w:rPr>
            <w:noProof/>
            <w:webHidden/>
          </w:rPr>
          <w:t>58</w:t>
        </w:r>
        <w:r>
          <w:rPr>
            <w:noProof/>
            <w:webHidden/>
          </w:rPr>
          <w:fldChar w:fldCharType="end"/>
        </w:r>
      </w:hyperlink>
    </w:p>
    <w:p w14:paraId="69C74620" w14:textId="77777777" w:rsidR="00E01CC0" w:rsidRDefault="00E01CC0">
      <w:pPr>
        <w:pStyle w:val="TOC6"/>
        <w:tabs>
          <w:tab w:val="right" w:leader="dot" w:pos="5030"/>
        </w:tabs>
        <w:rPr>
          <w:rFonts w:eastAsiaTheme="minorEastAsia"/>
          <w:noProof/>
          <w:sz w:val="22"/>
        </w:rPr>
      </w:pPr>
      <w:hyperlink w:anchor="_Toc415586039" w:history="1">
        <w:r w:rsidRPr="0047652F">
          <w:rPr>
            <w:rStyle w:val="Hyperlink"/>
            <w:noProof/>
            <w:lang w:val="es-ES"/>
          </w:rPr>
          <w:t>Complemento de Office 365 Administración Pública E1, E3, E4 (SL de Usuario)</w:t>
        </w:r>
        <w:r>
          <w:rPr>
            <w:noProof/>
            <w:webHidden/>
          </w:rPr>
          <w:tab/>
        </w:r>
        <w:r>
          <w:rPr>
            <w:noProof/>
            <w:webHidden/>
          </w:rPr>
          <w:fldChar w:fldCharType="begin"/>
        </w:r>
        <w:r>
          <w:rPr>
            <w:noProof/>
            <w:webHidden/>
          </w:rPr>
          <w:instrText xml:space="preserve"> PAGEREF _Toc415586039 \h </w:instrText>
        </w:r>
        <w:r>
          <w:rPr>
            <w:noProof/>
            <w:webHidden/>
          </w:rPr>
        </w:r>
        <w:r>
          <w:rPr>
            <w:noProof/>
            <w:webHidden/>
          </w:rPr>
          <w:fldChar w:fldCharType="separate"/>
        </w:r>
        <w:r>
          <w:rPr>
            <w:noProof/>
            <w:webHidden/>
          </w:rPr>
          <w:t>58</w:t>
        </w:r>
        <w:r>
          <w:rPr>
            <w:noProof/>
            <w:webHidden/>
          </w:rPr>
          <w:fldChar w:fldCharType="end"/>
        </w:r>
      </w:hyperlink>
    </w:p>
    <w:p w14:paraId="1CDA2B38" w14:textId="77777777" w:rsidR="00E01CC0" w:rsidRDefault="00E01CC0">
      <w:pPr>
        <w:pStyle w:val="TOC6"/>
        <w:tabs>
          <w:tab w:val="right" w:leader="dot" w:pos="5030"/>
        </w:tabs>
        <w:rPr>
          <w:rFonts w:eastAsiaTheme="minorEastAsia"/>
          <w:noProof/>
          <w:sz w:val="22"/>
        </w:rPr>
      </w:pPr>
      <w:hyperlink w:anchor="_Toc415586040" w:history="1">
        <w:r w:rsidRPr="0047652F">
          <w:rPr>
            <w:rStyle w:val="Hyperlink"/>
            <w:noProof/>
            <w:lang w:val="es-ES"/>
          </w:rPr>
          <w:t>Office 365 Administración Pública E3 y E4 sin Complemento de ProPlus (SL de Usuario)</w:t>
        </w:r>
        <w:r>
          <w:rPr>
            <w:noProof/>
            <w:webHidden/>
          </w:rPr>
          <w:tab/>
        </w:r>
        <w:r>
          <w:rPr>
            <w:noProof/>
            <w:webHidden/>
          </w:rPr>
          <w:fldChar w:fldCharType="begin"/>
        </w:r>
        <w:r>
          <w:rPr>
            <w:noProof/>
            <w:webHidden/>
          </w:rPr>
          <w:instrText xml:space="preserve"> PAGEREF _Toc415586040 \h </w:instrText>
        </w:r>
        <w:r>
          <w:rPr>
            <w:noProof/>
            <w:webHidden/>
          </w:rPr>
        </w:r>
        <w:r>
          <w:rPr>
            <w:noProof/>
            <w:webHidden/>
          </w:rPr>
          <w:fldChar w:fldCharType="separate"/>
        </w:r>
        <w:r>
          <w:rPr>
            <w:noProof/>
            <w:webHidden/>
          </w:rPr>
          <w:t>58</w:t>
        </w:r>
        <w:r>
          <w:rPr>
            <w:noProof/>
            <w:webHidden/>
          </w:rPr>
          <w:fldChar w:fldCharType="end"/>
        </w:r>
      </w:hyperlink>
    </w:p>
    <w:p w14:paraId="78B8C4E7" w14:textId="77777777" w:rsidR="00E01CC0" w:rsidRDefault="00E01CC0">
      <w:pPr>
        <w:pStyle w:val="TOC6"/>
        <w:tabs>
          <w:tab w:val="right" w:leader="dot" w:pos="5030"/>
        </w:tabs>
        <w:rPr>
          <w:rFonts w:eastAsiaTheme="minorEastAsia"/>
          <w:noProof/>
          <w:sz w:val="22"/>
        </w:rPr>
      </w:pPr>
      <w:hyperlink w:anchor="_Toc415586041" w:history="1">
        <w:r w:rsidRPr="0047652F">
          <w:rPr>
            <w:rStyle w:val="Hyperlink"/>
            <w:noProof/>
            <w:lang w:val="es-ES"/>
          </w:rPr>
          <w:t>Office 365 Mediana Empresa (SL de Usuario)</w:t>
        </w:r>
        <w:r>
          <w:rPr>
            <w:noProof/>
            <w:webHidden/>
          </w:rPr>
          <w:tab/>
        </w:r>
        <w:r>
          <w:rPr>
            <w:noProof/>
            <w:webHidden/>
          </w:rPr>
          <w:fldChar w:fldCharType="begin"/>
        </w:r>
        <w:r>
          <w:rPr>
            <w:noProof/>
            <w:webHidden/>
          </w:rPr>
          <w:instrText xml:space="preserve"> PAGEREF _Toc415586041 \h </w:instrText>
        </w:r>
        <w:r>
          <w:rPr>
            <w:noProof/>
            <w:webHidden/>
          </w:rPr>
        </w:r>
        <w:r>
          <w:rPr>
            <w:noProof/>
            <w:webHidden/>
          </w:rPr>
          <w:fldChar w:fldCharType="separate"/>
        </w:r>
        <w:r>
          <w:rPr>
            <w:noProof/>
            <w:webHidden/>
          </w:rPr>
          <w:t>58</w:t>
        </w:r>
        <w:r>
          <w:rPr>
            <w:noProof/>
            <w:webHidden/>
          </w:rPr>
          <w:fldChar w:fldCharType="end"/>
        </w:r>
      </w:hyperlink>
    </w:p>
    <w:p w14:paraId="6366CFA5" w14:textId="77777777" w:rsidR="00E01CC0" w:rsidRDefault="00E01CC0">
      <w:pPr>
        <w:pStyle w:val="TOC4"/>
        <w:tabs>
          <w:tab w:val="right" w:leader="dot" w:pos="5030"/>
        </w:tabs>
        <w:rPr>
          <w:rFonts w:eastAsiaTheme="minorEastAsia"/>
          <w:smallCaps w:val="0"/>
          <w:noProof/>
          <w:sz w:val="22"/>
        </w:rPr>
      </w:pPr>
      <w:hyperlink w:anchor="_Toc415586042" w:history="1">
        <w:r w:rsidRPr="0047652F">
          <w:rPr>
            <w:rStyle w:val="Hyperlink"/>
            <w:noProof/>
          </w:rPr>
          <w:t>OneDrive para la Empresa</w:t>
        </w:r>
        <w:r>
          <w:rPr>
            <w:noProof/>
            <w:webHidden/>
          </w:rPr>
          <w:tab/>
        </w:r>
        <w:r>
          <w:rPr>
            <w:noProof/>
            <w:webHidden/>
          </w:rPr>
          <w:fldChar w:fldCharType="begin"/>
        </w:r>
        <w:r>
          <w:rPr>
            <w:noProof/>
            <w:webHidden/>
          </w:rPr>
          <w:instrText xml:space="preserve"> PAGEREF _Toc415586042 \h </w:instrText>
        </w:r>
        <w:r>
          <w:rPr>
            <w:noProof/>
            <w:webHidden/>
          </w:rPr>
        </w:r>
        <w:r>
          <w:rPr>
            <w:noProof/>
            <w:webHidden/>
          </w:rPr>
          <w:fldChar w:fldCharType="separate"/>
        </w:r>
        <w:r>
          <w:rPr>
            <w:noProof/>
            <w:webHidden/>
          </w:rPr>
          <w:t>62</w:t>
        </w:r>
        <w:r>
          <w:rPr>
            <w:noProof/>
            <w:webHidden/>
          </w:rPr>
          <w:fldChar w:fldCharType="end"/>
        </w:r>
      </w:hyperlink>
    </w:p>
    <w:p w14:paraId="7A38E559" w14:textId="77777777" w:rsidR="00E01CC0" w:rsidRDefault="00E01CC0">
      <w:pPr>
        <w:pStyle w:val="TOC6"/>
        <w:tabs>
          <w:tab w:val="right" w:leader="dot" w:pos="5030"/>
        </w:tabs>
        <w:rPr>
          <w:rFonts w:eastAsiaTheme="minorEastAsia"/>
          <w:noProof/>
          <w:sz w:val="22"/>
        </w:rPr>
      </w:pPr>
      <w:hyperlink w:anchor="_Toc415586043" w:history="1">
        <w:r w:rsidRPr="0047652F">
          <w:rPr>
            <w:rStyle w:val="Hyperlink"/>
            <w:noProof/>
            <w:lang w:val="es-ES"/>
          </w:rPr>
          <w:t>OneDrive para la Empresa con Office Online (SL de Usuario)</w:t>
        </w:r>
        <w:r>
          <w:rPr>
            <w:noProof/>
            <w:webHidden/>
          </w:rPr>
          <w:tab/>
        </w:r>
        <w:r>
          <w:rPr>
            <w:noProof/>
            <w:webHidden/>
          </w:rPr>
          <w:fldChar w:fldCharType="begin"/>
        </w:r>
        <w:r>
          <w:rPr>
            <w:noProof/>
            <w:webHidden/>
          </w:rPr>
          <w:instrText xml:space="preserve"> PAGEREF _Toc415586043 \h </w:instrText>
        </w:r>
        <w:r>
          <w:rPr>
            <w:noProof/>
            <w:webHidden/>
          </w:rPr>
        </w:r>
        <w:r>
          <w:rPr>
            <w:noProof/>
            <w:webHidden/>
          </w:rPr>
          <w:fldChar w:fldCharType="separate"/>
        </w:r>
        <w:r>
          <w:rPr>
            <w:noProof/>
            <w:webHidden/>
          </w:rPr>
          <w:t>62</w:t>
        </w:r>
        <w:r>
          <w:rPr>
            <w:noProof/>
            <w:webHidden/>
          </w:rPr>
          <w:fldChar w:fldCharType="end"/>
        </w:r>
      </w:hyperlink>
    </w:p>
    <w:p w14:paraId="73C3838F" w14:textId="77777777" w:rsidR="00E01CC0" w:rsidRDefault="00E01CC0">
      <w:pPr>
        <w:pStyle w:val="TOC6"/>
        <w:tabs>
          <w:tab w:val="right" w:leader="dot" w:pos="5030"/>
        </w:tabs>
        <w:rPr>
          <w:rFonts w:eastAsiaTheme="minorEastAsia"/>
          <w:noProof/>
          <w:sz w:val="22"/>
        </w:rPr>
      </w:pPr>
      <w:hyperlink w:anchor="_Toc415586044" w:history="1">
        <w:r w:rsidRPr="0047652F">
          <w:rPr>
            <w:rStyle w:val="Hyperlink"/>
            <w:noProof/>
            <w:lang w:val="es-ES"/>
          </w:rPr>
          <w:t>OneDrive para la Empresa con Office Online G  (SL de Usuario)</w:t>
        </w:r>
        <w:r>
          <w:rPr>
            <w:noProof/>
            <w:webHidden/>
          </w:rPr>
          <w:tab/>
        </w:r>
        <w:r>
          <w:rPr>
            <w:noProof/>
            <w:webHidden/>
          </w:rPr>
          <w:fldChar w:fldCharType="begin"/>
        </w:r>
        <w:r>
          <w:rPr>
            <w:noProof/>
            <w:webHidden/>
          </w:rPr>
          <w:instrText xml:space="preserve"> PAGEREF _Toc415586044 \h </w:instrText>
        </w:r>
        <w:r>
          <w:rPr>
            <w:noProof/>
            <w:webHidden/>
          </w:rPr>
        </w:r>
        <w:r>
          <w:rPr>
            <w:noProof/>
            <w:webHidden/>
          </w:rPr>
          <w:fldChar w:fldCharType="separate"/>
        </w:r>
        <w:r>
          <w:rPr>
            <w:noProof/>
            <w:webHidden/>
          </w:rPr>
          <w:t>62</w:t>
        </w:r>
        <w:r>
          <w:rPr>
            <w:noProof/>
            <w:webHidden/>
          </w:rPr>
          <w:fldChar w:fldCharType="end"/>
        </w:r>
      </w:hyperlink>
    </w:p>
    <w:p w14:paraId="2E9B0B72" w14:textId="77777777" w:rsidR="00E01CC0" w:rsidRDefault="00E01CC0">
      <w:pPr>
        <w:pStyle w:val="TOC4"/>
        <w:tabs>
          <w:tab w:val="right" w:leader="dot" w:pos="5030"/>
        </w:tabs>
        <w:rPr>
          <w:rFonts w:eastAsiaTheme="minorEastAsia"/>
          <w:smallCaps w:val="0"/>
          <w:noProof/>
          <w:sz w:val="22"/>
        </w:rPr>
      </w:pPr>
      <w:hyperlink w:anchor="_Toc415586045" w:history="1">
        <w:r w:rsidRPr="0047652F">
          <w:rPr>
            <w:rStyle w:val="Hyperlink"/>
            <w:noProof/>
          </w:rPr>
          <w:t>Project Online</w:t>
        </w:r>
        <w:r>
          <w:rPr>
            <w:noProof/>
            <w:webHidden/>
          </w:rPr>
          <w:tab/>
        </w:r>
        <w:r>
          <w:rPr>
            <w:noProof/>
            <w:webHidden/>
          </w:rPr>
          <w:fldChar w:fldCharType="begin"/>
        </w:r>
        <w:r>
          <w:rPr>
            <w:noProof/>
            <w:webHidden/>
          </w:rPr>
          <w:instrText xml:space="preserve"> PAGEREF _Toc415586045 \h </w:instrText>
        </w:r>
        <w:r>
          <w:rPr>
            <w:noProof/>
            <w:webHidden/>
          </w:rPr>
        </w:r>
        <w:r>
          <w:rPr>
            <w:noProof/>
            <w:webHidden/>
          </w:rPr>
          <w:fldChar w:fldCharType="separate"/>
        </w:r>
        <w:r>
          <w:rPr>
            <w:noProof/>
            <w:webHidden/>
          </w:rPr>
          <w:t>62</w:t>
        </w:r>
        <w:r>
          <w:rPr>
            <w:noProof/>
            <w:webHidden/>
          </w:rPr>
          <w:fldChar w:fldCharType="end"/>
        </w:r>
      </w:hyperlink>
    </w:p>
    <w:p w14:paraId="0D12F00E" w14:textId="77777777" w:rsidR="00E01CC0" w:rsidRDefault="00E01CC0">
      <w:pPr>
        <w:pStyle w:val="TOC6"/>
        <w:tabs>
          <w:tab w:val="right" w:leader="dot" w:pos="5030"/>
        </w:tabs>
        <w:rPr>
          <w:rFonts w:eastAsiaTheme="minorEastAsia"/>
          <w:noProof/>
          <w:sz w:val="22"/>
        </w:rPr>
      </w:pPr>
      <w:hyperlink w:anchor="_Toc415586046" w:history="1">
        <w:r w:rsidRPr="0047652F">
          <w:rPr>
            <w:rStyle w:val="Hyperlink"/>
            <w:noProof/>
          </w:rPr>
          <w:t>Project Online</w:t>
        </w:r>
        <w:r>
          <w:rPr>
            <w:noProof/>
            <w:webHidden/>
          </w:rPr>
          <w:tab/>
        </w:r>
        <w:r>
          <w:rPr>
            <w:noProof/>
            <w:webHidden/>
          </w:rPr>
          <w:fldChar w:fldCharType="begin"/>
        </w:r>
        <w:r>
          <w:rPr>
            <w:noProof/>
            <w:webHidden/>
          </w:rPr>
          <w:instrText xml:space="preserve"> PAGEREF _Toc415586046 \h </w:instrText>
        </w:r>
        <w:r>
          <w:rPr>
            <w:noProof/>
            <w:webHidden/>
          </w:rPr>
        </w:r>
        <w:r>
          <w:rPr>
            <w:noProof/>
            <w:webHidden/>
          </w:rPr>
          <w:fldChar w:fldCharType="separate"/>
        </w:r>
        <w:r>
          <w:rPr>
            <w:noProof/>
            <w:webHidden/>
          </w:rPr>
          <w:t>62</w:t>
        </w:r>
        <w:r>
          <w:rPr>
            <w:noProof/>
            <w:webHidden/>
          </w:rPr>
          <w:fldChar w:fldCharType="end"/>
        </w:r>
      </w:hyperlink>
    </w:p>
    <w:p w14:paraId="2A90022F" w14:textId="77777777" w:rsidR="00E01CC0" w:rsidRDefault="00E01CC0">
      <w:pPr>
        <w:pStyle w:val="TOC6"/>
        <w:tabs>
          <w:tab w:val="right" w:leader="dot" w:pos="5030"/>
        </w:tabs>
        <w:rPr>
          <w:rFonts w:eastAsiaTheme="minorEastAsia"/>
          <w:noProof/>
          <w:sz w:val="22"/>
        </w:rPr>
      </w:pPr>
      <w:hyperlink w:anchor="_Toc415586047" w:history="1">
        <w:r w:rsidRPr="0047652F">
          <w:rPr>
            <w:rStyle w:val="Hyperlink"/>
            <w:noProof/>
          </w:rPr>
          <w:t>Project Online A</w:t>
        </w:r>
        <w:r>
          <w:rPr>
            <w:noProof/>
            <w:webHidden/>
          </w:rPr>
          <w:tab/>
        </w:r>
        <w:r>
          <w:rPr>
            <w:noProof/>
            <w:webHidden/>
          </w:rPr>
          <w:fldChar w:fldCharType="begin"/>
        </w:r>
        <w:r>
          <w:rPr>
            <w:noProof/>
            <w:webHidden/>
          </w:rPr>
          <w:instrText xml:space="preserve"> PAGEREF _Toc415586047 \h </w:instrText>
        </w:r>
        <w:r>
          <w:rPr>
            <w:noProof/>
            <w:webHidden/>
          </w:rPr>
        </w:r>
        <w:r>
          <w:rPr>
            <w:noProof/>
            <w:webHidden/>
          </w:rPr>
          <w:fldChar w:fldCharType="separate"/>
        </w:r>
        <w:r>
          <w:rPr>
            <w:noProof/>
            <w:webHidden/>
          </w:rPr>
          <w:t>62</w:t>
        </w:r>
        <w:r>
          <w:rPr>
            <w:noProof/>
            <w:webHidden/>
          </w:rPr>
          <w:fldChar w:fldCharType="end"/>
        </w:r>
      </w:hyperlink>
    </w:p>
    <w:p w14:paraId="71B08848" w14:textId="77777777" w:rsidR="00E01CC0" w:rsidRDefault="00E01CC0">
      <w:pPr>
        <w:pStyle w:val="TOC6"/>
        <w:tabs>
          <w:tab w:val="right" w:leader="dot" w:pos="5030"/>
        </w:tabs>
        <w:rPr>
          <w:rFonts w:eastAsiaTheme="minorEastAsia"/>
          <w:noProof/>
          <w:sz w:val="22"/>
        </w:rPr>
      </w:pPr>
      <w:hyperlink w:anchor="_Toc415586048" w:history="1">
        <w:r w:rsidRPr="0047652F">
          <w:rPr>
            <w:rStyle w:val="Hyperlink"/>
            <w:noProof/>
          </w:rPr>
          <w:t>Project Lite</w:t>
        </w:r>
        <w:r>
          <w:rPr>
            <w:noProof/>
            <w:webHidden/>
          </w:rPr>
          <w:tab/>
        </w:r>
        <w:r>
          <w:rPr>
            <w:noProof/>
            <w:webHidden/>
          </w:rPr>
          <w:fldChar w:fldCharType="begin"/>
        </w:r>
        <w:r>
          <w:rPr>
            <w:noProof/>
            <w:webHidden/>
          </w:rPr>
          <w:instrText xml:space="preserve"> PAGEREF _Toc415586048 \h </w:instrText>
        </w:r>
        <w:r>
          <w:rPr>
            <w:noProof/>
            <w:webHidden/>
          </w:rPr>
        </w:r>
        <w:r>
          <w:rPr>
            <w:noProof/>
            <w:webHidden/>
          </w:rPr>
          <w:fldChar w:fldCharType="separate"/>
        </w:r>
        <w:r>
          <w:rPr>
            <w:noProof/>
            <w:webHidden/>
          </w:rPr>
          <w:t>62</w:t>
        </w:r>
        <w:r>
          <w:rPr>
            <w:noProof/>
            <w:webHidden/>
          </w:rPr>
          <w:fldChar w:fldCharType="end"/>
        </w:r>
      </w:hyperlink>
    </w:p>
    <w:p w14:paraId="1C692FBD" w14:textId="77777777" w:rsidR="00E01CC0" w:rsidRDefault="00E01CC0">
      <w:pPr>
        <w:pStyle w:val="TOC4"/>
        <w:tabs>
          <w:tab w:val="right" w:leader="dot" w:pos="5030"/>
        </w:tabs>
        <w:rPr>
          <w:rFonts w:eastAsiaTheme="minorEastAsia"/>
          <w:smallCaps w:val="0"/>
          <w:noProof/>
          <w:sz w:val="22"/>
        </w:rPr>
      </w:pPr>
      <w:hyperlink w:anchor="_Toc415586049" w:history="1">
        <w:r w:rsidRPr="0047652F">
          <w:rPr>
            <w:rStyle w:val="Hyperlink"/>
            <w:noProof/>
          </w:rPr>
          <w:t>SharePoint Online</w:t>
        </w:r>
        <w:r>
          <w:rPr>
            <w:noProof/>
            <w:webHidden/>
          </w:rPr>
          <w:tab/>
        </w:r>
        <w:r>
          <w:rPr>
            <w:noProof/>
            <w:webHidden/>
          </w:rPr>
          <w:fldChar w:fldCharType="begin"/>
        </w:r>
        <w:r>
          <w:rPr>
            <w:noProof/>
            <w:webHidden/>
          </w:rPr>
          <w:instrText xml:space="preserve"> PAGEREF _Toc415586049 \h </w:instrText>
        </w:r>
        <w:r>
          <w:rPr>
            <w:noProof/>
            <w:webHidden/>
          </w:rPr>
        </w:r>
        <w:r>
          <w:rPr>
            <w:noProof/>
            <w:webHidden/>
          </w:rPr>
          <w:fldChar w:fldCharType="separate"/>
        </w:r>
        <w:r>
          <w:rPr>
            <w:noProof/>
            <w:webHidden/>
          </w:rPr>
          <w:t>62</w:t>
        </w:r>
        <w:r>
          <w:rPr>
            <w:noProof/>
            <w:webHidden/>
          </w:rPr>
          <w:fldChar w:fldCharType="end"/>
        </w:r>
      </w:hyperlink>
    </w:p>
    <w:p w14:paraId="0A5929A0" w14:textId="77777777" w:rsidR="00E01CC0" w:rsidRDefault="00E01CC0">
      <w:pPr>
        <w:pStyle w:val="TOC6"/>
        <w:tabs>
          <w:tab w:val="right" w:leader="dot" w:pos="5030"/>
        </w:tabs>
        <w:rPr>
          <w:rFonts w:eastAsiaTheme="minorEastAsia"/>
          <w:noProof/>
          <w:sz w:val="22"/>
        </w:rPr>
      </w:pPr>
      <w:hyperlink w:anchor="_Toc415586050" w:history="1">
        <w:r w:rsidRPr="0047652F">
          <w:rPr>
            <w:rStyle w:val="Hyperlink"/>
            <w:noProof/>
          </w:rPr>
          <w:t>Office 365 Extra File Storage 1 GB (SL de Complemento)</w:t>
        </w:r>
        <w:r>
          <w:rPr>
            <w:noProof/>
            <w:webHidden/>
          </w:rPr>
          <w:tab/>
        </w:r>
        <w:r>
          <w:rPr>
            <w:noProof/>
            <w:webHidden/>
          </w:rPr>
          <w:fldChar w:fldCharType="begin"/>
        </w:r>
        <w:r>
          <w:rPr>
            <w:noProof/>
            <w:webHidden/>
          </w:rPr>
          <w:instrText xml:space="preserve"> PAGEREF _Toc415586050 \h </w:instrText>
        </w:r>
        <w:r>
          <w:rPr>
            <w:noProof/>
            <w:webHidden/>
          </w:rPr>
        </w:r>
        <w:r>
          <w:rPr>
            <w:noProof/>
            <w:webHidden/>
          </w:rPr>
          <w:fldChar w:fldCharType="separate"/>
        </w:r>
        <w:r>
          <w:rPr>
            <w:noProof/>
            <w:webHidden/>
          </w:rPr>
          <w:t>63</w:t>
        </w:r>
        <w:r>
          <w:rPr>
            <w:noProof/>
            <w:webHidden/>
          </w:rPr>
          <w:fldChar w:fldCharType="end"/>
        </w:r>
      </w:hyperlink>
    </w:p>
    <w:p w14:paraId="199E88F0" w14:textId="77777777" w:rsidR="00E01CC0" w:rsidRDefault="00E01CC0">
      <w:pPr>
        <w:pStyle w:val="TOC6"/>
        <w:tabs>
          <w:tab w:val="right" w:leader="dot" w:pos="5030"/>
        </w:tabs>
        <w:rPr>
          <w:rFonts w:eastAsiaTheme="minorEastAsia"/>
          <w:noProof/>
          <w:sz w:val="22"/>
        </w:rPr>
      </w:pPr>
      <w:hyperlink w:anchor="_Toc415586051" w:history="1">
        <w:r w:rsidRPr="0047652F">
          <w:rPr>
            <w:rStyle w:val="Hyperlink"/>
            <w:noProof/>
          </w:rPr>
          <w:t>Office 365 Extra File Storage 1 GB A (SL de Complemento)</w:t>
        </w:r>
        <w:r>
          <w:rPr>
            <w:noProof/>
            <w:webHidden/>
          </w:rPr>
          <w:tab/>
        </w:r>
        <w:r>
          <w:rPr>
            <w:noProof/>
            <w:webHidden/>
          </w:rPr>
          <w:fldChar w:fldCharType="begin"/>
        </w:r>
        <w:r>
          <w:rPr>
            <w:noProof/>
            <w:webHidden/>
          </w:rPr>
          <w:instrText xml:space="preserve"> PAGEREF _Toc415586051 \h </w:instrText>
        </w:r>
        <w:r>
          <w:rPr>
            <w:noProof/>
            <w:webHidden/>
          </w:rPr>
        </w:r>
        <w:r>
          <w:rPr>
            <w:noProof/>
            <w:webHidden/>
          </w:rPr>
          <w:fldChar w:fldCharType="separate"/>
        </w:r>
        <w:r>
          <w:rPr>
            <w:noProof/>
            <w:webHidden/>
          </w:rPr>
          <w:t>63</w:t>
        </w:r>
        <w:r>
          <w:rPr>
            <w:noProof/>
            <w:webHidden/>
          </w:rPr>
          <w:fldChar w:fldCharType="end"/>
        </w:r>
      </w:hyperlink>
    </w:p>
    <w:p w14:paraId="71F8204C" w14:textId="77777777" w:rsidR="00E01CC0" w:rsidRDefault="00E01CC0">
      <w:pPr>
        <w:pStyle w:val="TOC6"/>
        <w:tabs>
          <w:tab w:val="right" w:leader="dot" w:pos="5030"/>
        </w:tabs>
        <w:rPr>
          <w:rFonts w:eastAsiaTheme="minorEastAsia"/>
          <w:noProof/>
          <w:sz w:val="22"/>
        </w:rPr>
      </w:pPr>
      <w:hyperlink w:anchor="_Toc415586052" w:history="1">
        <w:r w:rsidRPr="0047652F">
          <w:rPr>
            <w:rStyle w:val="Hyperlink"/>
            <w:noProof/>
          </w:rPr>
          <w:t>SharePoint Online Plan 1 (SL de Usuario)</w:t>
        </w:r>
        <w:r>
          <w:rPr>
            <w:noProof/>
            <w:webHidden/>
          </w:rPr>
          <w:tab/>
        </w:r>
        <w:r>
          <w:rPr>
            <w:noProof/>
            <w:webHidden/>
          </w:rPr>
          <w:fldChar w:fldCharType="begin"/>
        </w:r>
        <w:r>
          <w:rPr>
            <w:noProof/>
            <w:webHidden/>
          </w:rPr>
          <w:instrText xml:space="preserve"> PAGEREF _Toc415586052 \h </w:instrText>
        </w:r>
        <w:r>
          <w:rPr>
            <w:noProof/>
            <w:webHidden/>
          </w:rPr>
        </w:r>
        <w:r>
          <w:rPr>
            <w:noProof/>
            <w:webHidden/>
          </w:rPr>
          <w:fldChar w:fldCharType="separate"/>
        </w:r>
        <w:r>
          <w:rPr>
            <w:noProof/>
            <w:webHidden/>
          </w:rPr>
          <w:t>63</w:t>
        </w:r>
        <w:r>
          <w:rPr>
            <w:noProof/>
            <w:webHidden/>
          </w:rPr>
          <w:fldChar w:fldCharType="end"/>
        </w:r>
      </w:hyperlink>
    </w:p>
    <w:p w14:paraId="56FBFDE4" w14:textId="77777777" w:rsidR="00E01CC0" w:rsidRDefault="00E01CC0">
      <w:pPr>
        <w:pStyle w:val="TOC6"/>
        <w:tabs>
          <w:tab w:val="right" w:leader="dot" w:pos="5030"/>
        </w:tabs>
        <w:rPr>
          <w:rFonts w:eastAsiaTheme="minorEastAsia"/>
          <w:noProof/>
          <w:sz w:val="22"/>
        </w:rPr>
      </w:pPr>
      <w:hyperlink w:anchor="_Toc415586053" w:history="1">
        <w:r w:rsidRPr="0047652F">
          <w:rPr>
            <w:rStyle w:val="Hyperlink"/>
            <w:noProof/>
          </w:rPr>
          <w:t>Complemento de SharePoint Online Plan 1 (SL de Usuario)</w:t>
        </w:r>
        <w:r>
          <w:rPr>
            <w:noProof/>
            <w:webHidden/>
          </w:rPr>
          <w:tab/>
        </w:r>
        <w:r>
          <w:rPr>
            <w:noProof/>
            <w:webHidden/>
          </w:rPr>
          <w:fldChar w:fldCharType="begin"/>
        </w:r>
        <w:r>
          <w:rPr>
            <w:noProof/>
            <w:webHidden/>
          </w:rPr>
          <w:instrText xml:space="preserve"> PAGEREF _Toc415586053 \h </w:instrText>
        </w:r>
        <w:r>
          <w:rPr>
            <w:noProof/>
            <w:webHidden/>
          </w:rPr>
        </w:r>
        <w:r>
          <w:rPr>
            <w:noProof/>
            <w:webHidden/>
          </w:rPr>
          <w:fldChar w:fldCharType="separate"/>
        </w:r>
        <w:r>
          <w:rPr>
            <w:noProof/>
            <w:webHidden/>
          </w:rPr>
          <w:t>63</w:t>
        </w:r>
        <w:r>
          <w:rPr>
            <w:noProof/>
            <w:webHidden/>
          </w:rPr>
          <w:fldChar w:fldCharType="end"/>
        </w:r>
      </w:hyperlink>
    </w:p>
    <w:p w14:paraId="1C47FE74" w14:textId="77777777" w:rsidR="00E01CC0" w:rsidRDefault="00E01CC0">
      <w:pPr>
        <w:pStyle w:val="TOC6"/>
        <w:tabs>
          <w:tab w:val="right" w:leader="dot" w:pos="5030"/>
        </w:tabs>
        <w:rPr>
          <w:rFonts w:eastAsiaTheme="minorEastAsia"/>
          <w:noProof/>
          <w:sz w:val="22"/>
        </w:rPr>
      </w:pPr>
      <w:hyperlink w:anchor="_Toc415586054" w:history="1">
        <w:r w:rsidRPr="0047652F">
          <w:rPr>
            <w:rStyle w:val="Hyperlink"/>
            <w:noProof/>
          </w:rPr>
          <w:t>SharePoint Online Plan 1G (SL de Usuario)</w:t>
        </w:r>
        <w:r>
          <w:rPr>
            <w:noProof/>
            <w:webHidden/>
          </w:rPr>
          <w:tab/>
        </w:r>
        <w:r>
          <w:rPr>
            <w:noProof/>
            <w:webHidden/>
          </w:rPr>
          <w:fldChar w:fldCharType="begin"/>
        </w:r>
        <w:r>
          <w:rPr>
            <w:noProof/>
            <w:webHidden/>
          </w:rPr>
          <w:instrText xml:space="preserve"> PAGEREF _Toc415586054 \h </w:instrText>
        </w:r>
        <w:r>
          <w:rPr>
            <w:noProof/>
            <w:webHidden/>
          </w:rPr>
        </w:r>
        <w:r>
          <w:rPr>
            <w:noProof/>
            <w:webHidden/>
          </w:rPr>
          <w:fldChar w:fldCharType="separate"/>
        </w:r>
        <w:r>
          <w:rPr>
            <w:noProof/>
            <w:webHidden/>
          </w:rPr>
          <w:t>63</w:t>
        </w:r>
        <w:r>
          <w:rPr>
            <w:noProof/>
            <w:webHidden/>
          </w:rPr>
          <w:fldChar w:fldCharType="end"/>
        </w:r>
      </w:hyperlink>
    </w:p>
    <w:p w14:paraId="10F96DD4" w14:textId="77777777" w:rsidR="00E01CC0" w:rsidRDefault="00E01CC0">
      <w:pPr>
        <w:pStyle w:val="TOC6"/>
        <w:tabs>
          <w:tab w:val="right" w:leader="dot" w:pos="5030"/>
        </w:tabs>
        <w:rPr>
          <w:rFonts w:eastAsiaTheme="minorEastAsia"/>
          <w:noProof/>
          <w:sz w:val="22"/>
        </w:rPr>
      </w:pPr>
      <w:hyperlink w:anchor="_Toc415586055" w:history="1">
        <w:r w:rsidRPr="0047652F">
          <w:rPr>
            <w:rStyle w:val="Hyperlink"/>
            <w:noProof/>
          </w:rPr>
          <w:t>SharePoint Online Plan 2 (SL de Usuario)</w:t>
        </w:r>
        <w:r>
          <w:rPr>
            <w:noProof/>
            <w:webHidden/>
          </w:rPr>
          <w:tab/>
        </w:r>
        <w:r>
          <w:rPr>
            <w:noProof/>
            <w:webHidden/>
          </w:rPr>
          <w:fldChar w:fldCharType="begin"/>
        </w:r>
        <w:r>
          <w:rPr>
            <w:noProof/>
            <w:webHidden/>
          </w:rPr>
          <w:instrText xml:space="preserve"> PAGEREF _Toc415586055 \h </w:instrText>
        </w:r>
        <w:r>
          <w:rPr>
            <w:noProof/>
            <w:webHidden/>
          </w:rPr>
        </w:r>
        <w:r>
          <w:rPr>
            <w:noProof/>
            <w:webHidden/>
          </w:rPr>
          <w:fldChar w:fldCharType="separate"/>
        </w:r>
        <w:r>
          <w:rPr>
            <w:noProof/>
            <w:webHidden/>
          </w:rPr>
          <w:t>63</w:t>
        </w:r>
        <w:r>
          <w:rPr>
            <w:noProof/>
            <w:webHidden/>
          </w:rPr>
          <w:fldChar w:fldCharType="end"/>
        </w:r>
      </w:hyperlink>
    </w:p>
    <w:p w14:paraId="4BF70EA5" w14:textId="77777777" w:rsidR="00E01CC0" w:rsidRDefault="00E01CC0">
      <w:pPr>
        <w:pStyle w:val="TOC6"/>
        <w:tabs>
          <w:tab w:val="right" w:leader="dot" w:pos="5030"/>
        </w:tabs>
        <w:rPr>
          <w:rFonts w:eastAsiaTheme="minorEastAsia"/>
          <w:noProof/>
          <w:sz w:val="22"/>
        </w:rPr>
      </w:pPr>
      <w:hyperlink w:anchor="_Toc415586056" w:history="1">
        <w:r w:rsidRPr="0047652F">
          <w:rPr>
            <w:rStyle w:val="Hyperlink"/>
            <w:noProof/>
          </w:rPr>
          <w:t>SharePoint Online Plan 2G (SL de Usuario)</w:t>
        </w:r>
        <w:r>
          <w:rPr>
            <w:noProof/>
            <w:webHidden/>
          </w:rPr>
          <w:tab/>
        </w:r>
        <w:r>
          <w:rPr>
            <w:noProof/>
            <w:webHidden/>
          </w:rPr>
          <w:fldChar w:fldCharType="begin"/>
        </w:r>
        <w:r>
          <w:rPr>
            <w:noProof/>
            <w:webHidden/>
          </w:rPr>
          <w:instrText xml:space="preserve"> PAGEREF _Toc415586056 \h </w:instrText>
        </w:r>
        <w:r>
          <w:rPr>
            <w:noProof/>
            <w:webHidden/>
          </w:rPr>
        </w:r>
        <w:r>
          <w:rPr>
            <w:noProof/>
            <w:webHidden/>
          </w:rPr>
          <w:fldChar w:fldCharType="separate"/>
        </w:r>
        <w:r>
          <w:rPr>
            <w:noProof/>
            <w:webHidden/>
          </w:rPr>
          <w:t>63</w:t>
        </w:r>
        <w:r>
          <w:rPr>
            <w:noProof/>
            <w:webHidden/>
          </w:rPr>
          <w:fldChar w:fldCharType="end"/>
        </w:r>
      </w:hyperlink>
    </w:p>
    <w:p w14:paraId="5FF9A55C" w14:textId="77777777" w:rsidR="00E01CC0" w:rsidRDefault="00E01CC0">
      <w:pPr>
        <w:pStyle w:val="TOC2"/>
        <w:tabs>
          <w:tab w:val="right" w:leader="dot" w:pos="5030"/>
        </w:tabs>
        <w:rPr>
          <w:rFonts w:eastAsiaTheme="minorEastAsia"/>
          <w:b w:val="0"/>
          <w:smallCaps w:val="0"/>
          <w:noProof/>
          <w:sz w:val="22"/>
        </w:rPr>
      </w:pPr>
      <w:hyperlink w:anchor="_Toc415586057" w:history="1">
        <w:r w:rsidRPr="0047652F">
          <w:rPr>
            <w:rStyle w:val="Hyperlink"/>
            <w:noProof/>
            <w:lang w:val="es-ES"/>
          </w:rPr>
          <w:t>Otros Servicios en Línea</w:t>
        </w:r>
        <w:r>
          <w:rPr>
            <w:noProof/>
            <w:webHidden/>
          </w:rPr>
          <w:tab/>
        </w:r>
        <w:r>
          <w:rPr>
            <w:noProof/>
            <w:webHidden/>
          </w:rPr>
          <w:fldChar w:fldCharType="begin"/>
        </w:r>
        <w:r>
          <w:rPr>
            <w:noProof/>
            <w:webHidden/>
          </w:rPr>
          <w:instrText xml:space="preserve"> PAGEREF _Toc415586057 \h </w:instrText>
        </w:r>
        <w:r>
          <w:rPr>
            <w:noProof/>
            <w:webHidden/>
          </w:rPr>
        </w:r>
        <w:r>
          <w:rPr>
            <w:noProof/>
            <w:webHidden/>
          </w:rPr>
          <w:fldChar w:fldCharType="separate"/>
        </w:r>
        <w:r>
          <w:rPr>
            <w:noProof/>
            <w:webHidden/>
          </w:rPr>
          <w:t>63</w:t>
        </w:r>
        <w:r>
          <w:rPr>
            <w:noProof/>
            <w:webHidden/>
          </w:rPr>
          <w:fldChar w:fldCharType="end"/>
        </w:r>
      </w:hyperlink>
    </w:p>
    <w:p w14:paraId="074996F6" w14:textId="77777777" w:rsidR="00E01CC0" w:rsidRDefault="00E01CC0">
      <w:pPr>
        <w:pStyle w:val="TOC4"/>
        <w:tabs>
          <w:tab w:val="right" w:leader="dot" w:pos="5030"/>
        </w:tabs>
        <w:rPr>
          <w:rFonts w:eastAsiaTheme="minorEastAsia"/>
          <w:smallCaps w:val="0"/>
          <w:noProof/>
          <w:sz w:val="22"/>
        </w:rPr>
      </w:pPr>
      <w:hyperlink w:anchor="_Toc415586058" w:history="1">
        <w:r w:rsidRPr="0047652F">
          <w:rPr>
            <w:rStyle w:val="Hyperlink"/>
            <w:noProof/>
            <w:lang w:val="es-ES"/>
          </w:rPr>
          <w:t>Mapas de Bing</w:t>
        </w:r>
        <w:r>
          <w:rPr>
            <w:noProof/>
            <w:webHidden/>
          </w:rPr>
          <w:tab/>
        </w:r>
        <w:r>
          <w:rPr>
            <w:noProof/>
            <w:webHidden/>
          </w:rPr>
          <w:fldChar w:fldCharType="begin"/>
        </w:r>
        <w:r>
          <w:rPr>
            <w:noProof/>
            <w:webHidden/>
          </w:rPr>
          <w:instrText xml:space="preserve"> PAGEREF _Toc415586058 \h </w:instrText>
        </w:r>
        <w:r>
          <w:rPr>
            <w:noProof/>
            <w:webHidden/>
          </w:rPr>
        </w:r>
        <w:r>
          <w:rPr>
            <w:noProof/>
            <w:webHidden/>
          </w:rPr>
          <w:fldChar w:fldCharType="separate"/>
        </w:r>
        <w:r>
          <w:rPr>
            <w:noProof/>
            <w:webHidden/>
          </w:rPr>
          <w:t>63</w:t>
        </w:r>
        <w:r>
          <w:rPr>
            <w:noProof/>
            <w:webHidden/>
          </w:rPr>
          <w:fldChar w:fldCharType="end"/>
        </w:r>
      </w:hyperlink>
    </w:p>
    <w:p w14:paraId="2D311B5C" w14:textId="77777777" w:rsidR="00E01CC0" w:rsidRDefault="00E01CC0">
      <w:pPr>
        <w:pStyle w:val="TOC6"/>
        <w:tabs>
          <w:tab w:val="right" w:leader="dot" w:pos="5030"/>
        </w:tabs>
        <w:rPr>
          <w:rFonts w:eastAsiaTheme="minorEastAsia"/>
          <w:noProof/>
          <w:sz w:val="22"/>
        </w:rPr>
      </w:pPr>
      <w:hyperlink w:anchor="_Toc415586059" w:history="1">
        <w:r w:rsidRPr="0047652F">
          <w:rPr>
            <w:rStyle w:val="Hyperlink"/>
            <w:noProof/>
            <w:lang w:val="es-ES"/>
          </w:rPr>
          <w:t>Suscripción mensual por activo a Mapas de Bing seguidos por consumidor</w:t>
        </w:r>
        <w:r>
          <w:rPr>
            <w:noProof/>
            <w:webHidden/>
          </w:rPr>
          <w:tab/>
        </w:r>
        <w:r>
          <w:rPr>
            <w:noProof/>
            <w:webHidden/>
          </w:rPr>
          <w:fldChar w:fldCharType="begin"/>
        </w:r>
        <w:r>
          <w:rPr>
            <w:noProof/>
            <w:webHidden/>
          </w:rPr>
          <w:instrText xml:space="preserve"> PAGEREF _Toc415586059 \h </w:instrText>
        </w:r>
        <w:r>
          <w:rPr>
            <w:noProof/>
            <w:webHidden/>
          </w:rPr>
        </w:r>
        <w:r>
          <w:rPr>
            <w:noProof/>
            <w:webHidden/>
          </w:rPr>
          <w:fldChar w:fldCharType="separate"/>
        </w:r>
        <w:r>
          <w:rPr>
            <w:noProof/>
            <w:webHidden/>
          </w:rPr>
          <w:t>64</w:t>
        </w:r>
        <w:r>
          <w:rPr>
            <w:noProof/>
            <w:webHidden/>
          </w:rPr>
          <w:fldChar w:fldCharType="end"/>
        </w:r>
      </w:hyperlink>
    </w:p>
    <w:p w14:paraId="4FF3508B" w14:textId="77777777" w:rsidR="00E01CC0" w:rsidRDefault="00E01CC0">
      <w:pPr>
        <w:pStyle w:val="TOC6"/>
        <w:tabs>
          <w:tab w:val="right" w:leader="dot" w:pos="5030"/>
        </w:tabs>
        <w:rPr>
          <w:rFonts w:eastAsiaTheme="minorEastAsia"/>
          <w:noProof/>
          <w:sz w:val="22"/>
        </w:rPr>
      </w:pPr>
      <w:hyperlink w:anchor="_Toc415586060" w:history="1">
        <w:r w:rsidRPr="0047652F">
          <w:rPr>
            <w:rStyle w:val="Hyperlink"/>
            <w:noProof/>
            <w:lang w:val="es-ES"/>
          </w:rPr>
          <w:t>Suscripción mensual por cuota a Mapas de Bing Enterprise</w:t>
        </w:r>
        <w:r>
          <w:rPr>
            <w:noProof/>
            <w:webHidden/>
          </w:rPr>
          <w:tab/>
        </w:r>
        <w:r>
          <w:rPr>
            <w:noProof/>
            <w:webHidden/>
          </w:rPr>
          <w:fldChar w:fldCharType="begin"/>
        </w:r>
        <w:r>
          <w:rPr>
            <w:noProof/>
            <w:webHidden/>
          </w:rPr>
          <w:instrText xml:space="preserve"> PAGEREF _Toc415586060 \h </w:instrText>
        </w:r>
        <w:r>
          <w:rPr>
            <w:noProof/>
            <w:webHidden/>
          </w:rPr>
        </w:r>
        <w:r>
          <w:rPr>
            <w:noProof/>
            <w:webHidden/>
          </w:rPr>
          <w:fldChar w:fldCharType="separate"/>
        </w:r>
        <w:r>
          <w:rPr>
            <w:noProof/>
            <w:webHidden/>
          </w:rPr>
          <w:t>64</w:t>
        </w:r>
        <w:r>
          <w:rPr>
            <w:noProof/>
            <w:webHidden/>
          </w:rPr>
          <w:fldChar w:fldCharType="end"/>
        </w:r>
      </w:hyperlink>
    </w:p>
    <w:p w14:paraId="4465C035" w14:textId="77777777" w:rsidR="00E01CC0" w:rsidRDefault="00E01CC0">
      <w:pPr>
        <w:pStyle w:val="TOC6"/>
        <w:tabs>
          <w:tab w:val="right" w:leader="dot" w:pos="5030"/>
        </w:tabs>
        <w:rPr>
          <w:rFonts w:eastAsiaTheme="minorEastAsia"/>
          <w:noProof/>
          <w:sz w:val="22"/>
        </w:rPr>
      </w:pPr>
      <w:hyperlink w:anchor="_Toc415586061" w:history="1">
        <w:r w:rsidRPr="0047652F">
          <w:rPr>
            <w:rStyle w:val="Hyperlink"/>
            <w:noProof/>
            <w:lang w:val="es-ES"/>
          </w:rPr>
          <w:t>Suscripción mensual a 100.000 transacciones de uso de sitio web interno de Mapas de Bing</w:t>
        </w:r>
        <w:r>
          <w:rPr>
            <w:noProof/>
            <w:webHidden/>
          </w:rPr>
          <w:tab/>
        </w:r>
        <w:r>
          <w:rPr>
            <w:noProof/>
            <w:webHidden/>
          </w:rPr>
          <w:fldChar w:fldCharType="begin"/>
        </w:r>
        <w:r>
          <w:rPr>
            <w:noProof/>
            <w:webHidden/>
          </w:rPr>
          <w:instrText xml:space="preserve"> PAGEREF _Toc415586061 \h </w:instrText>
        </w:r>
        <w:r>
          <w:rPr>
            <w:noProof/>
            <w:webHidden/>
          </w:rPr>
        </w:r>
        <w:r>
          <w:rPr>
            <w:noProof/>
            <w:webHidden/>
          </w:rPr>
          <w:fldChar w:fldCharType="separate"/>
        </w:r>
        <w:r>
          <w:rPr>
            <w:noProof/>
            <w:webHidden/>
          </w:rPr>
          <w:t>64</w:t>
        </w:r>
        <w:r>
          <w:rPr>
            <w:noProof/>
            <w:webHidden/>
          </w:rPr>
          <w:fldChar w:fldCharType="end"/>
        </w:r>
      </w:hyperlink>
    </w:p>
    <w:p w14:paraId="0E8B97AF" w14:textId="77777777" w:rsidR="00E01CC0" w:rsidRDefault="00E01CC0">
      <w:pPr>
        <w:pStyle w:val="TOC6"/>
        <w:tabs>
          <w:tab w:val="right" w:leader="dot" w:pos="5030"/>
        </w:tabs>
        <w:rPr>
          <w:rFonts w:eastAsiaTheme="minorEastAsia"/>
          <w:noProof/>
          <w:sz w:val="22"/>
        </w:rPr>
      </w:pPr>
      <w:hyperlink w:anchor="_Toc415586062" w:history="1">
        <w:r w:rsidRPr="0047652F">
          <w:rPr>
            <w:rStyle w:val="Hyperlink"/>
            <w:noProof/>
            <w:lang w:val="es-ES"/>
          </w:rPr>
          <w:t>Suscripción mensual a 250.000 transacciones (y más) de uso de sitio web interno de Mapas de Bing</w:t>
        </w:r>
        <w:r>
          <w:rPr>
            <w:noProof/>
            <w:webHidden/>
          </w:rPr>
          <w:tab/>
        </w:r>
        <w:r>
          <w:rPr>
            <w:noProof/>
            <w:webHidden/>
          </w:rPr>
          <w:fldChar w:fldCharType="begin"/>
        </w:r>
        <w:r>
          <w:rPr>
            <w:noProof/>
            <w:webHidden/>
          </w:rPr>
          <w:instrText xml:space="preserve"> PAGEREF _Toc415586062 \h </w:instrText>
        </w:r>
        <w:r>
          <w:rPr>
            <w:noProof/>
            <w:webHidden/>
          </w:rPr>
        </w:r>
        <w:r>
          <w:rPr>
            <w:noProof/>
            <w:webHidden/>
          </w:rPr>
          <w:fldChar w:fldCharType="separate"/>
        </w:r>
        <w:r>
          <w:rPr>
            <w:noProof/>
            <w:webHidden/>
          </w:rPr>
          <w:t>64</w:t>
        </w:r>
        <w:r>
          <w:rPr>
            <w:noProof/>
            <w:webHidden/>
          </w:rPr>
          <w:fldChar w:fldCharType="end"/>
        </w:r>
      </w:hyperlink>
    </w:p>
    <w:p w14:paraId="1C46D3AB" w14:textId="77777777" w:rsidR="00E01CC0" w:rsidRDefault="00E01CC0">
      <w:pPr>
        <w:pStyle w:val="TOC6"/>
        <w:tabs>
          <w:tab w:val="right" w:leader="dot" w:pos="5030"/>
        </w:tabs>
        <w:rPr>
          <w:rFonts w:eastAsiaTheme="minorEastAsia"/>
          <w:noProof/>
          <w:sz w:val="22"/>
        </w:rPr>
      </w:pPr>
      <w:hyperlink w:anchor="_Toc415586063" w:history="1">
        <w:r w:rsidRPr="0047652F">
          <w:rPr>
            <w:rStyle w:val="Hyperlink"/>
            <w:noProof/>
            <w:lang w:val="es-ES"/>
          </w:rPr>
          <w:t>Suscripción mensual por usuario conocido a Mapas  de Bing</w:t>
        </w:r>
        <w:r>
          <w:rPr>
            <w:noProof/>
            <w:webHidden/>
          </w:rPr>
          <w:tab/>
        </w:r>
        <w:r>
          <w:rPr>
            <w:noProof/>
            <w:webHidden/>
          </w:rPr>
          <w:fldChar w:fldCharType="begin"/>
        </w:r>
        <w:r>
          <w:rPr>
            <w:noProof/>
            <w:webHidden/>
          </w:rPr>
          <w:instrText xml:space="preserve"> PAGEREF _Toc415586063 \h </w:instrText>
        </w:r>
        <w:r>
          <w:rPr>
            <w:noProof/>
            <w:webHidden/>
          </w:rPr>
        </w:r>
        <w:r>
          <w:rPr>
            <w:noProof/>
            <w:webHidden/>
          </w:rPr>
          <w:fldChar w:fldCharType="separate"/>
        </w:r>
        <w:r>
          <w:rPr>
            <w:noProof/>
            <w:webHidden/>
          </w:rPr>
          <w:t>64</w:t>
        </w:r>
        <w:r>
          <w:rPr>
            <w:noProof/>
            <w:webHidden/>
          </w:rPr>
          <w:fldChar w:fldCharType="end"/>
        </w:r>
      </w:hyperlink>
    </w:p>
    <w:p w14:paraId="6432F859" w14:textId="77777777" w:rsidR="00E01CC0" w:rsidRDefault="00E01CC0">
      <w:pPr>
        <w:pStyle w:val="TOC6"/>
        <w:tabs>
          <w:tab w:val="right" w:leader="dot" w:pos="5030"/>
        </w:tabs>
        <w:rPr>
          <w:rFonts w:eastAsiaTheme="minorEastAsia"/>
          <w:noProof/>
          <w:sz w:val="22"/>
        </w:rPr>
      </w:pPr>
      <w:hyperlink w:anchor="_Toc415586064" w:history="1">
        <w:r w:rsidRPr="0047652F">
          <w:rPr>
            <w:rStyle w:val="Hyperlink"/>
            <w:noProof/>
            <w:lang w:val="es-ES"/>
          </w:rPr>
          <w:t>Suscripción mensual de paquete de 5.000 usuarios conocidos a Mapas de Bing</w:t>
        </w:r>
        <w:r>
          <w:rPr>
            <w:noProof/>
            <w:webHidden/>
          </w:rPr>
          <w:tab/>
        </w:r>
        <w:r>
          <w:rPr>
            <w:noProof/>
            <w:webHidden/>
          </w:rPr>
          <w:fldChar w:fldCharType="begin"/>
        </w:r>
        <w:r>
          <w:rPr>
            <w:noProof/>
            <w:webHidden/>
          </w:rPr>
          <w:instrText xml:space="preserve"> PAGEREF _Toc415586064 \h </w:instrText>
        </w:r>
        <w:r>
          <w:rPr>
            <w:noProof/>
            <w:webHidden/>
          </w:rPr>
        </w:r>
        <w:r>
          <w:rPr>
            <w:noProof/>
            <w:webHidden/>
          </w:rPr>
          <w:fldChar w:fldCharType="separate"/>
        </w:r>
        <w:r>
          <w:rPr>
            <w:noProof/>
            <w:webHidden/>
          </w:rPr>
          <w:t>64</w:t>
        </w:r>
        <w:r>
          <w:rPr>
            <w:noProof/>
            <w:webHidden/>
          </w:rPr>
          <w:fldChar w:fldCharType="end"/>
        </w:r>
      </w:hyperlink>
    </w:p>
    <w:p w14:paraId="126E5523" w14:textId="77777777" w:rsidR="00E01CC0" w:rsidRDefault="00E01CC0">
      <w:pPr>
        <w:pStyle w:val="TOC6"/>
        <w:tabs>
          <w:tab w:val="right" w:leader="dot" w:pos="5030"/>
        </w:tabs>
        <w:rPr>
          <w:rFonts w:eastAsiaTheme="minorEastAsia"/>
          <w:noProof/>
          <w:sz w:val="22"/>
        </w:rPr>
      </w:pPr>
      <w:hyperlink w:anchor="_Toc415586065" w:history="1">
        <w:r w:rsidRPr="0047652F">
          <w:rPr>
            <w:rStyle w:val="Hyperlink"/>
            <w:noProof/>
            <w:lang w:val="es-ES"/>
          </w:rPr>
          <w:t>Suscripción mensual ligera por usuario conocido a Mapas de Bing</w:t>
        </w:r>
        <w:r>
          <w:rPr>
            <w:noProof/>
            <w:webHidden/>
          </w:rPr>
          <w:tab/>
        </w:r>
        <w:r>
          <w:rPr>
            <w:noProof/>
            <w:webHidden/>
          </w:rPr>
          <w:fldChar w:fldCharType="begin"/>
        </w:r>
        <w:r>
          <w:rPr>
            <w:noProof/>
            <w:webHidden/>
          </w:rPr>
          <w:instrText xml:space="preserve"> PAGEREF _Toc415586065 \h </w:instrText>
        </w:r>
        <w:r>
          <w:rPr>
            <w:noProof/>
            <w:webHidden/>
          </w:rPr>
        </w:r>
        <w:r>
          <w:rPr>
            <w:noProof/>
            <w:webHidden/>
          </w:rPr>
          <w:fldChar w:fldCharType="separate"/>
        </w:r>
        <w:r>
          <w:rPr>
            <w:noProof/>
            <w:webHidden/>
          </w:rPr>
          <w:t>64</w:t>
        </w:r>
        <w:r>
          <w:rPr>
            <w:noProof/>
            <w:webHidden/>
          </w:rPr>
          <w:fldChar w:fldCharType="end"/>
        </w:r>
      </w:hyperlink>
    </w:p>
    <w:p w14:paraId="2DC4DB49" w14:textId="77777777" w:rsidR="00E01CC0" w:rsidRDefault="00E01CC0">
      <w:pPr>
        <w:pStyle w:val="TOC6"/>
        <w:tabs>
          <w:tab w:val="right" w:leader="dot" w:pos="5030"/>
        </w:tabs>
        <w:rPr>
          <w:rFonts w:eastAsiaTheme="minorEastAsia"/>
          <w:noProof/>
          <w:sz w:val="22"/>
        </w:rPr>
      </w:pPr>
      <w:hyperlink w:anchor="_Toc415586066" w:history="1">
        <w:r w:rsidRPr="0047652F">
          <w:rPr>
            <w:rStyle w:val="Hyperlink"/>
            <w:noProof/>
            <w:lang w:val="es-ES"/>
          </w:rPr>
          <w:t>Suscripción mensual ligera de paquete de 5.000 usuarios conocidos a Mapas de Bing</w:t>
        </w:r>
        <w:r>
          <w:rPr>
            <w:noProof/>
            <w:webHidden/>
          </w:rPr>
          <w:tab/>
        </w:r>
        <w:r>
          <w:rPr>
            <w:noProof/>
            <w:webHidden/>
          </w:rPr>
          <w:fldChar w:fldCharType="begin"/>
        </w:r>
        <w:r>
          <w:rPr>
            <w:noProof/>
            <w:webHidden/>
          </w:rPr>
          <w:instrText xml:space="preserve"> PAGEREF _Toc415586066 \h </w:instrText>
        </w:r>
        <w:r>
          <w:rPr>
            <w:noProof/>
            <w:webHidden/>
          </w:rPr>
        </w:r>
        <w:r>
          <w:rPr>
            <w:noProof/>
            <w:webHidden/>
          </w:rPr>
          <w:fldChar w:fldCharType="separate"/>
        </w:r>
        <w:r>
          <w:rPr>
            <w:noProof/>
            <w:webHidden/>
          </w:rPr>
          <w:t>64</w:t>
        </w:r>
        <w:r>
          <w:rPr>
            <w:noProof/>
            <w:webHidden/>
          </w:rPr>
          <w:fldChar w:fldCharType="end"/>
        </w:r>
      </w:hyperlink>
    </w:p>
    <w:p w14:paraId="741D4281" w14:textId="77777777" w:rsidR="00E01CC0" w:rsidRDefault="00E01CC0">
      <w:pPr>
        <w:pStyle w:val="TOC6"/>
        <w:tabs>
          <w:tab w:val="right" w:leader="dot" w:pos="5030"/>
        </w:tabs>
        <w:rPr>
          <w:rFonts w:eastAsiaTheme="minorEastAsia"/>
          <w:noProof/>
          <w:sz w:val="22"/>
        </w:rPr>
      </w:pPr>
      <w:hyperlink w:anchor="_Toc415586067" w:history="1">
        <w:r w:rsidRPr="0047652F">
          <w:rPr>
            <w:rStyle w:val="Hyperlink"/>
            <w:noProof/>
            <w:lang w:val="es-ES"/>
          </w:rPr>
          <w:t>Administración de activos de Mapas de Bing para Windows en Europa o Norteamérica</w:t>
        </w:r>
        <w:r>
          <w:rPr>
            <w:noProof/>
            <w:webHidden/>
          </w:rPr>
          <w:tab/>
        </w:r>
        <w:r>
          <w:rPr>
            <w:noProof/>
            <w:webHidden/>
          </w:rPr>
          <w:fldChar w:fldCharType="begin"/>
        </w:r>
        <w:r>
          <w:rPr>
            <w:noProof/>
            <w:webHidden/>
          </w:rPr>
          <w:instrText xml:space="preserve"> PAGEREF _Toc415586067 \h </w:instrText>
        </w:r>
        <w:r>
          <w:rPr>
            <w:noProof/>
            <w:webHidden/>
          </w:rPr>
        </w:r>
        <w:r>
          <w:rPr>
            <w:noProof/>
            <w:webHidden/>
          </w:rPr>
          <w:fldChar w:fldCharType="separate"/>
        </w:r>
        <w:r>
          <w:rPr>
            <w:noProof/>
            <w:webHidden/>
          </w:rPr>
          <w:t>64</w:t>
        </w:r>
        <w:r>
          <w:rPr>
            <w:noProof/>
            <w:webHidden/>
          </w:rPr>
          <w:fldChar w:fldCharType="end"/>
        </w:r>
      </w:hyperlink>
    </w:p>
    <w:p w14:paraId="218D378A" w14:textId="77777777" w:rsidR="00E01CC0" w:rsidRDefault="00E01CC0">
      <w:pPr>
        <w:pStyle w:val="TOC6"/>
        <w:tabs>
          <w:tab w:val="right" w:leader="dot" w:pos="5030"/>
        </w:tabs>
        <w:rPr>
          <w:rFonts w:eastAsiaTheme="minorEastAsia"/>
          <w:noProof/>
          <w:sz w:val="22"/>
        </w:rPr>
      </w:pPr>
      <w:hyperlink w:anchor="_Toc415586068" w:history="1">
        <w:r w:rsidRPr="0047652F">
          <w:rPr>
            <w:rStyle w:val="Hyperlink"/>
            <w:noProof/>
            <w:lang w:val="es-ES"/>
          </w:rPr>
          <w:t>Suscripción mensual por cuotas a la Administración de activos de Mapas de Bing para plataforma Windows</w:t>
        </w:r>
        <w:r>
          <w:rPr>
            <w:noProof/>
            <w:webHidden/>
          </w:rPr>
          <w:tab/>
        </w:r>
        <w:r>
          <w:rPr>
            <w:noProof/>
            <w:webHidden/>
          </w:rPr>
          <w:fldChar w:fldCharType="begin"/>
        </w:r>
        <w:r>
          <w:rPr>
            <w:noProof/>
            <w:webHidden/>
          </w:rPr>
          <w:instrText xml:space="preserve"> PAGEREF _Toc415586068 \h </w:instrText>
        </w:r>
        <w:r>
          <w:rPr>
            <w:noProof/>
            <w:webHidden/>
          </w:rPr>
        </w:r>
        <w:r>
          <w:rPr>
            <w:noProof/>
            <w:webHidden/>
          </w:rPr>
          <w:fldChar w:fldCharType="separate"/>
        </w:r>
        <w:r>
          <w:rPr>
            <w:noProof/>
            <w:webHidden/>
          </w:rPr>
          <w:t>64</w:t>
        </w:r>
        <w:r>
          <w:rPr>
            <w:noProof/>
            <w:webHidden/>
          </w:rPr>
          <w:fldChar w:fldCharType="end"/>
        </w:r>
      </w:hyperlink>
    </w:p>
    <w:p w14:paraId="41987988" w14:textId="77777777" w:rsidR="00E01CC0" w:rsidRDefault="00E01CC0">
      <w:pPr>
        <w:pStyle w:val="TOC6"/>
        <w:tabs>
          <w:tab w:val="right" w:leader="dot" w:pos="5030"/>
        </w:tabs>
        <w:rPr>
          <w:rFonts w:eastAsiaTheme="minorEastAsia"/>
          <w:noProof/>
          <w:sz w:val="22"/>
        </w:rPr>
      </w:pPr>
      <w:hyperlink w:anchor="_Toc415586069" w:history="1">
        <w:r w:rsidRPr="0047652F">
          <w:rPr>
            <w:rStyle w:val="Hyperlink"/>
            <w:noProof/>
            <w:lang w:val="es-ES"/>
          </w:rPr>
          <w:t>Suscripción mensual a 100.000 de transacciones de uso de sitio web público de Mapas de Bing</w:t>
        </w:r>
        <w:r>
          <w:rPr>
            <w:noProof/>
            <w:webHidden/>
          </w:rPr>
          <w:tab/>
        </w:r>
        <w:r>
          <w:rPr>
            <w:noProof/>
            <w:webHidden/>
          </w:rPr>
          <w:fldChar w:fldCharType="begin"/>
        </w:r>
        <w:r>
          <w:rPr>
            <w:noProof/>
            <w:webHidden/>
          </w:rPr>
          <w:instrText xml:space="preserve"> PAGEREF _Toc415586069 \h </w:instrText>
        </w:r>
        <w:r>
          <w:rPr>
            <w:noProof/>
            <w:webHidden/>
          </w:rPr>
        </w:r>
        <w:r>
          <w:rPr>
            <w:noProof/>
            <w:webHidden/>
          </w:rPr>
          <w:fldChar w:fldCharType="separate"/>
        </w:r>
        <w:r>
          <w:rPr>
            <w:noProof/>
            <w:webHidden/>
          </w:rPr>
          <w:t>64</w:t>
        </w:r>
        <w:r>
          <w:rPr>
            <w:noProof/>
            <w:webHidden/>
          </w:rPr>
          <w:fldChar w:fldCharType="end"/>
        </w:r>
      </w:hyperlink>
    </w:p>
    <w:p w14:paraId="117B2C6D" w14:textId="77777777" w:rsidR="00E01CC0" w:rsidRDefault="00E01CC0">
      <w:pPr>
        <w:pStyle w:val="TOC6"/>
        <w:tabs>
          <w:tab w:val="right" w:leader="dot" w:pos="5030"/>
        </w:tabs>
        <w:rPr>
          <w:rFonts w:eastAsiaTheme="minorEastAsia"/>
          <w:noProof/>
          <w:sz w:val="22"/>
        </w:rPr>
      </w:pPr>
      <w:hyperlink w:anchor="_Toc415586070" w:history="1">
        <w:r w:rsidRPr="0047652F">
          <w:rPr>
            <w:rStyle w:val="Hyperlink"/>
            <w:noProof/>
            <w:lang w:val="es-ES"/>
          </w:rPr>
          <w:t>Suscripción mensual a 420.000 transacciones (y más) de uso de sitio web público de Mapas de Bing</w:t>
        </w:r>
        <w:r>
          <w:rPr>
            <w:noProof/>
            <w:webHidden/>
          </w:rPr>
          <w:tab/>
        </w:r>
        <w:r>
          <w:rPr>
            <w:noProof/>
            <w:webHidden/>
          </w:rPr>
          <w:fldChar w:fldCharType="begin"/>
        </w:r>
        <w:r>
          <w:rPr>
            <w:noProof/>
            <w:webHidden/>
          </w:rPr>
          <w:instrText xml:space="preserve"> PAGEREF _Toc415586070 \h </w:instrText>
        </w:r>
        <w:r>
          <w:rPr>
            <w:noProof/>
            <w:webHidden/>
          </w:rPr>
        </w:r>
        <w:r>
          <w:rPr>
            <w:noProof/>
            <w:webHidden/>
          </w:rPr>
          <w:fldChar w:fldCharType="separate"/>
        </w:r>
        <w:r>
          <w:rPr>
            <w:noProof/>
            <w:webHidden/>
          </w:rPr>
          <w:t>64</w:t>
        </w:r>
        <w:r>
          <w:rPr>
            <w:noProof/>
            <w:webHidden/>
          </w:rPr>
          <w:fldChar w:fldCharType="end"/>
        </w:r>
      </w:hyperlink>
    </w:p>
    <w:p w14:paraId="3D641928" w14:textId="77777777" w:rsidR="00E01CC0" w:rsidRDefault="00E01CC0">
      <w:pPr>
        <w:pStyle w:val="TOC4"/>
        <w:tabs>
          <w:tab w:val="right" w:leader="dot" w:pos="5030"/>
        </w:tabs>
        <w:rPr>
          <w:rFonts w:eastAsiaTheme="minorEastAsia"/>
          <w:smallCaps w:val="0"/>
          <w:noProof/>
          <w:sz w:val="22"/>
        </w:rPr>
      </w:pPr>
      <w:hyperlink w:anchor="_Toc415586071" w:history="1">
        <w:r w:rsidRPr="0047652F">
          <w:rPr>
            <w:rStyle w:val="Hyperlink"/>
            <w:noProof/>
          </w:rPr>
          <w:t>Forefront Online</w:t>
        </w:r>
        <w:r>
          <w:rPr>
            <w:noProof/>
            <w:webHidden/>
          </w:rPr>
          <w:tab/>
        </w:r>
        <w:r>
          <w:rPr>
            <w:noProof/>
            <w:webHidden/>
          </w:rPr>
          <w:fldChar w:fldCharType="begin"/>
        </w:r>
        <w:r>
          <w:rPr>
            <w:noProof/>
            <w:webHidden/>
          </w:rPr>
          <w:instrText xml:space="preserve"> PAGEREF _Toc415586071 \h </w:instrText>
        </w:r>
        <w:r>
          <w:rPr>
            <w:noProof/>
            <w:webHidden/>
          </w:rPr>
        </w:r>
        <w:r>
          <w:rPr>
            <w:noProof/>
            <w:webHidden/>
          </w:rPr>
          <w:fldChar w:fldCharType="separate"/>
        </w:r>
        <w:r>
          <w:rPr>
            <w:noProof/>
            <w:webHidden/>
          </w:rPr>
          <w:t>65</w:t>
        </w:r>
        <w:r>
          <w:rPr>
            <w:noProof/>
            <w:webHidden/>
          </w:rPr>
          <w:fldChar w:fldCharType="end"/>
        </w:r>
      </w:hyperlink>
    </w:p>
    <w:p w14:paraId="4425D8EA" w14:textId="77777777" w:rsidR="00E01CC0" w:rsidRDefault="00E01CC0">
      <w:pPr>
        <w:pStyle w:val="TOC6"/>
        <w:tabs>
          <w:tab w:val="right" w:leader="dot" w:pos="5030"/>
        </w:tabs>
        <w:rPr>
          <w:rFonts w:eastAsiaTheme="minorEastAsia"/>
          <w:noProof/>
          <w:sz w:val="22"/>
        </w:rPr>
      </w:pPr>
      <w:hyperlink w:anchor="_Toc415586072" w:history="1">
        <w:r w:rsidRPr="0047652F">
          <w:rPr>
            <w:rStyle w:val="Hyperlink"/>
            <w:noProof/>
          </w:rPr>
          <w:t>Forefront Protection 2010 para SharePoint para Sitios de Internet (SL de Complemento)</w:t>
        </w:r>
        <w:r>
          <w:rPr>
            <w:noProof/>
            <w:webHidden/>
          </w:rPr>
          <w:tab/>
        </w:r>
        <w:r>
          <w:rPr>
            <w:noProof/>
            <w:webHidden/>
          </w:rPr>
          <w:fldChar w:fldCharType="begin"/>
        </w:r>
        <w:r>
          <w:rPr>
            <w:noProof/>
            <w:webHidden/>
          </w:rPr>
          <w:instrText xml:space="preserve"> PAGEREF _Toc415586072 \h </w:instrText>
        </w:r>
        <w:r>
          <w:rPr>
            <w:noProof/>
            <w:webHidden/>
          </w:rPr>
        </w:r>
        <w:r>
          <w:rPr>
            <w:noProof/>
            <w:webHidden/>
          </w:rPr>
          <w:fldChar w:fldCharType="separate"/>
        </w:r>
        <w:r>
          <w:rPr>
            <w:noProof/>
            <w:webHidden/>
          </w:rPr>
          <w:t>65</w:t>
        </w:r>
        <w:r>
          <w:rPr>
            <w:noProof/>
            <w:webHidden/>
          </w:rPr>
          <w:fldChar w:fldCharType="end"/>
        </w:r>
      </w:hyperlink>
    </w:p>
    <w:p w14:paraId="7AFF6A7C" w14:textId="77777777" w:rsidR="00E01CC0" w:rsidRDefault="00E01CC0">
      <w:pPr>
        <w:pStyle w:val="TOC4"/>
        <w:tabs>
          <w:tab w:val="right" w:leader="dot" w:pos="5030"/>
        </w:tabs>
        <w:rPr>
          <w:rFonts w:eastAsiaTheme="minorEastAsia"/>
          <w:smallCaps w:val="0"/>
          <w:noProof/>
          <w:sz w:val="22"/>
        </w:rPr>
      </w:pPr>
      <w:hyperlink w:anchor="_Toc415586073" w:history="1">
        <w:r w:rsidRPr="0047652F">
          <w:rPr>
            <w:rStyle w:val="Hyperlink"/>
            <w:noProof/>
          </w:rPr>
          <w:t>Microsoft Learning</w:t>
        </w:r>
        <w:r>
          <w:rPr>
            <w:noProof/>
            <w:webHidden/>
          </w:rPr>
          <w:tab/>
        </w:r>
        <w:r>
          <w:rPr>
            <w:noProof/>
            <w:webHidden/>
          </w:rPr>
          <w:fldChar w:fldCharType="begin"/>
        </w:r>
        <w:r>
          <w:rPr>
            <w:noProof/>
            <w:webHidden/>
          </w:rPr>
          <w:instrText xml:space="preserve"> PAGEREF _Toc415586073 \h </w:instrText>
        </w:r>
        <w:r>
          <w:rPr>
            <w:noProof/>
            <w:webHidden/>
          </w:rPr>
        </w:r>
        <w:r>
          <w:rPr>
            <w:noProof/>
            <w:webHidden/>
          </w:rPr>
          <w:fldChar w:fldCharType="separate"/>
        </w:r>
        <w:r>
          <w:rPr>
            <w:noProof/>
            <w:webHidden/>
          </w:rPr>
          <w:t>65</w:t>
        </w:r>
        <w:r>
          <w:rPr>
            <w:noProof/>
            <w:webHidden/>
          </w:rPr>
          <w:fldChar w:fldCharType="end"/>
        </w:r>
      </w:hyperlink>
    </w:p>
    <w:p w14:paraId="33A52350" w14:textId="77777777" w:rsidR="00E01CC0" w:rsidRDefault="00E01CC0">
      <w:pPr>
        <w:pStyle w:val="TOC6"/>
        <w:tabs>
          <w:tab w:val="right" w:leader="dot" w:pos="5030"/>
        </w:tabs>
        <w:rPr>
          <w:rFonts w:eastAsiaTheme="minorEastAsia"/>
          <w:noProof/>
          <w:sz w:val="22"/>
        </w:rPr>
      </w:pPr>
      <w:hyperlink w:anchor="_Toc415586074" w:history="1">
        <w:r w:rsidRPr="0047652F">
          <w:rPr>
            <w:rStyle w:val="Hyperlink"/>
            <w:noProof/>
          </w:rPr>
          <w:t>Microsoft Learning E-Reference Library (SL de Usuario)</w:t>
        </w:r>
        <w:r>
          <w:rPr>
            <w:noProof/>
            <w:webHidden/>
          </w:rPr>
          <w:tab/>
        </w:r>
        <w:r>
          <w:rPr>
            <w:noProof/>
            <w:webHidden/>
          </w:rPr>
          <w:fldChar w:fldCharType="begin"/>
        </w:r>
        <w:r>
          <w:rPr>
            <w:noProof/>
            <w:webHidden/>
          </w:rPr>
          <w:instrText xml:space="preserve"> PAGEREF _Toc415586074 \h </w:instrText>
        </w:r>
        <w:r>
          <w:rPr>
            <w:noProof/>
            <w:webHidden/>
          </w:rPr>
        </w:r>
        <w:r>
          <w:rPr>
            <w:noProof/>
            <w:webHidden/>
          </w:rPr>
          <w:fldChar w:fldCharType="separate"/>
        </w:r>
        <w:r>
          <w:rPr>
            <w:noProof/>
            <w:webHidden/>
          </w:rPr>
          <w:t>65</w:t>
        </w:r>
        <w:r>
          <w:rPr>
            <w:noProof/>
            <w:webHidden/>
          </w:rPr>
          <w:fldChar w:fldCharType="end"/>
        </w:r>
      </w:hyperlink>
    </w:p>
    <w:p w14:paraId="61488F19" w14:textId="77777777" w:rsidR="00E01CC0" w:rsidRDefault="00E01CC0">
      <w:pPr>
        <w:pStyle w:val="TOC6"/>
        <w:tabs>
          <w:tab w:val="right" w:leader="dot" w:pos="5030"/>
        </w:tabs>
        <w:rPr>
          <w:rFonts w:eastAsiaTheme="minorEastAsia"/>
          <w:noProof/>
          <w:sz w:val="22"/>
        </w:rPr>
      </w:pPr>
      <w:hyperlink w:anchor="_Toc415586075" w:history="1">
        <w:r w:rsidRPr="0047652F">
          <w:rPr>
            <w:rStyle w:val="Hyperlink"/>
            <w:noProof/>
          </w:rPr>
          <w:t>Microsoft Learning IT Academy (SL de Usuario)</w:t>
        </w:r>
        <w:r>
          <w:rPr>
            <w:noProof/>
            <w:webHidden/>
          </w:rPr>
          <w:tab/>
        </w:r>
        <w:r>
          <w:rPr>
            <w:noProof/>
            <w:webHidden/>
          </w:rPr>
          <w:fldChar w:fldCharType="begin"/>
        </w:r>
        <w:r>
          <w:rPr>
            <w:noProof/>
            <w:webHidden/>
          </w:rPr>
          <w:instrText xml:space="preserve"> PAGEREF _Toc415586075 \h </w:instrText>
        </w:r>
        <w:r>
          <w:rPr>
            <w:noProof/>
            <w:webHidden/>
          </w:rPr>
        </w:r>
        <w:r>
          <w:rPr>
            <w:noProof/>
            <w:webHidden/>
          </w:rPr>
          <w:fldChar w:fldCharType="separate"/>
        </w:r>
        <w:r>
          <w:rPr>
            <w:noProof/>
            <w:webHidden/>
          </w:rPr>
          <w:t>65</w:t>
        </w:r>
        <w:r>
          <w:rPr>
            <w:noProof/>
            <w:webHidden/>
          </w:rPr>
          <w:fldChar w:fldCharType="end"/>
        </w:r>
      </w:hyperlink>
    </w:p>
    <w:p w14:paraId="37A6A685" w14:textId="77777777" w:rsidR="00E01CC0" w:rsidRDefault="00E01CC0">
      <w:pPr>
        <w:pStyle w:val="TOC6"/>
        <w:tabs>
          <w:tab w:val="right" w:leader="dot" w:pos="5030"/>
        </w:tabs>
        <w:rPr>
          <w:rFonts w:eastAsiaTheme="minorEastAsia"/>
          <w:noProof/>
          <w:sz w:val="22"/>
        </w:rPr>
      </w:pPr>
      <w:hyperlink w:anchor="_Toc415586076" w:history="1">
        <w:r w:rsidRPr="0047652F">
          <w:rPr>
            <w:rStyle w:val="Hyperlink"/>
            <w:noProof/>
            <w:lang w:val="es-ES"/>
          </w:rPr>
          <w:t>1 cupón de examen de Microsoft Learning MCP (SL de Servicios)</w:t>
        </w:r>
        <w:r>
          <w:rPr>
            <w:noProof/>
            <w:webHidden/>
          </w:rPr>
          <w:tab/>
        </w:r>
        <w:r>
          <w:rPr>
            <w:noProof/>
            <w:webHidden/>
          </w:rPr>
          <w:fldChar w:fldCharType="begin"/>
        </w:r>
        <w:r>
          <w:rPr>
            <w:noProof/>
            <w:webHidden/>
          </w:rPr>
          <w:instrText xml:space="preserve"> PAGEREF _Toc415586076 \h </w:instrText>
        </w:r>
        <w:r>
          <w:rPr>
            <w:noProof/>
            <w:webHidden/>
          </w:rPr>
        </w:r>
        <w:r>
          <w:rPr>
            <w:noProof/>
            <w:webHidden/>
          </w:rPr>
          <w:fldChar w:fldCharType="separate"/>
        </w:r>
        <w:r>
          <w:rPr>
            <w:noProof/>
            <w:webHidden/>
          </w:rPr>
          <w:t>65</w:t>
        </w:r>
        <w:r>
          <w:rPr>
            <w:noProof/>
            <w:webHidden/>
          </w:rPr>
          <w:fldChar w:fldCharType="end"/>
        </w:r>
      </w:hyperlink>
    </w:p>
    <w:p w14:paraId="0F4F2080" w14:textId="77777777" w:rsidR="00E01CC0" w:rsidRDefault="00E01CC0">
      <w:pPr>
        <w:pStyle w:val="TOC6"/>
        <w:tabs>
          <w:tab w:val="right" w:leader="dot" w:pos="5030"/>
        </w:tabs>
        <w:rPr>
          <w:rFonts w:eastAsiaTheme="minorEastAsia"/>
          <w:noProof/>
          <w:sz w:val="22"/>
        </w:rPr>
      </w:pPr>
      <w:hyperlink w:anchor="_Toc415586077" w:history="1">
        <w:r w:rsidRPr="0047652F">
          <w:rPr>
            <w:rStyle w:val="Hyperlink"/>
            <w:noProof/>
            <w:lang w:val="es-ES"/>
          </w:rPr>
          <w:t>30 cupones de examen de Microsoft Learning MCP (SL de Usuario)</w:t>
        </w:r>
        <w:r>
          <w:rPr>
            <w:noProof/>
            <w:webHidden/>
          </w:rPr>
          <w:tab/>
        </w:r>
        <w:r>
          <w:rPr>
            <w:noProof/>
            <w:webHidden/>
          </w:rPr>
          <w:fldChar w:fldCharType="begin"/>
        </w:r>
        <w:r>
          <w:rPr>
            <w:noProof/>
            <w:webHidden/>
          </w:rPr>
          <w:instrText xml:space="preserve"> PAGEREF _Toc415586077 \h </w:instrText>
        </w:r>
        <w:r>
          <w:rPr>
            <w:noProof/>
            <w:webHidden/>
          </w:rPr>
        </w:r>
        <w:r>
          <w:rPr>
            <w:noProof/>
            <w:webHidden/>
          </w:rPr>
          <w:fldChar w:fldCharType="separate"/>
        </w:r>
        <w:r>
          <w:rPr>
            <w:noProof/>
            <w:webHidden/>
          </w:rPr>
          <w:t>65</w:t>
        </w:r>
        <w:r>
          <w:rPr>
            <w:noProof/>
            <w:webHidden/>
          </w:rPr>
          <w:fldChar w:fldCharType="end"/>
        </w:r>
      </w:hyperlink>
    </w:p>
    <w:p w14:paraId="699E7C5B" w14:textId="77777777" w:rsidR="00E01CC0" w:rsidRDefault="00E01CC0">
      <w:pPr>
        <w:pStyle w:val="TOC6"/>
        <w:tabs>
          <w:tab w:val="right" w:leader="dot" w:pos="5030"/>
        </w:tabs>
        <w:rPr>
          <w:rFonts w:eastAsiaTheme="minorEastAsia"/>
          <w:noProof/>
          <w:sz w:val="22"/>
        </w:rPr>
      </w:pPr>
      <w:hyperlink w:anchor="_Toc415586078" w:history="1">
        <w:r w:rsidRPr="0047652F">
          <w:rPr>
            <w:rStyle w:val="Hyperlink"/>
            <w:noProof/>
            <w:lang w:val="es-ES"/>
          </w:rPr>
          <w:t>Licencia del sitio para el examen de certificación de Microsoft Learning MOS 500 (SL de Servicios)</w:t>
        </w:r>
        <w:r>
          <w:rPr>
            <w:noProof/>
            <w:webHidden/>
          </w:rPr>
          <w:tab/>
        </w:r>
        <w:r>
          <w:rPr>
            <w:noProof/>
            <w:webHidden/>
          </w:rPr>
          <w:fldChar w:fldCharType="begin"/>
        </w:r>
        <w:r>
          <w:rPr>
            <w:noProof/>
            <w:webHidden/>
          </w:rPr>
          <w:instrText xml:space="preserve"> PAGEREF _Toc415586078 \h </w:instrText>
        </w:r>
        <w:r>
          <w:rPr>
            <w:noProof/>
            <w:webHidden/>
          </w:rPr>
        </w:r>
        <w:r>
          <w:rPr>
            <w:noProof/>
            <w:webHidden/>
          </w:rPr>
          <w:fldChar w:fldCharType="separate"/>
        </w:r>
        <w:r>
          <w:rPr>
            <w:noProof/>
            <w:webHidden/>
          </w:rPr>
          <w:t>65</w:t>
        </w:r>
        <w:r>
          <w:rPr>
            <w:noProof/>
            <w:webHidden/>
          </w:rPr>
          <w:fldChar w:fldCharType="end"/>
        </w:r>
      </w:hyperlink>
    </w:p>
    <w:p w14:paraId="00158F32" w14:textId="77777777" w:rsidR="00E01CC0" w:rsidRDefault="00E01CC0">
      <w:pPr>
        <w:pStyle w:val="TOC6"/>
        <w:tabs>
          <w:tab w:val="right" w:leader="dot" w:pos="5030"/>
        </w:tabs>
        <w:rPr>
          <w:rFonts w:eastAsiaTheme="minorEastAsia"/>
          <w:noProof/>
          <w:sz w:val="22"/>
        </w:rPr>
      </w:pPr>
      <w:hyperlink w:anchor="_Toc415586079" w:history="1">
        <w:r w:rsidRPr="0047652F">
          <w:rPr>
            <w:rStyle w:val="Hyperlink"/>
            <w:noProof/>
            <w:lang w:val="es-ES"/>
          </w:rPr>
          <w:t>Licencia del sitio para el examen de certificación de Microsoft Learning MTA 250 (SL de Servicios)</w:t>
        </w:r>
        <w:r>
          <w:rPr>
            <w:noProof/>
            <w:webHidden/>
          </w:rPr>
          <w:tab/>
        </w:r>
        <w:r>
          <w:rPr>
            <w:noProof/>
            <w:webHidden/>
          </w:rPr>
          <w:fldChar w:fldCharType="begin"/>
        </w:r>
        <w:r>
          <w:rPr>
            <w:noProof/>
            <w:webHidden/>
          </w:rPr>
          <w:instrText xml:space="preserve"> PAGEREF _Toc415586079 \h </w:instrText>
        </w:r>
        <w:r>
          <w:rPr>
            <w:noProof/>
            <w:webHidden/>
          </w:rPr>
        </w:r>
        <w:r>
          <w:rPr>
            <w:noProof/>
            <w:webHidden/>
          </w:rPr>
          <w:fldChar w:fldCharType="separate"/>
        </w:r>
        <w:r>
          <w:rPr>
            <w:noProof/>
            <w:webHidden/>
          </w:rPr>
          <w:t>65</w:t>
        </w:r>
        <w:r>
          <w:rPr>
            <w:noProof/>
            <w:webHidden/>
          </w:rPr>
          <w:fldChar w:fldCharType="end"/>
        </w:r>
      </w:hyperlink>
    </w:p>
    <w:p w14:paraId="5623265D" w14:textId="77777777" w:rsidR="00E01CC0" w:rsidRDefault="00E01CC0">
      <w:pPr>
        <w:pStyle w:val="TOC4"/>
        <w:tabs>
          <w:tab w:val="right" w:leader="dot" w:pos="5030"/>
        </w:tabs>
        <w:rPr>
          <w:rFonts w:eastAsiaTheme="minorEastAsia"/>
          <w:smallCaps w:val="0"/>
          <w:noProof/>
          <w:sz w:val="22"/>
        </w:rPr>
      </w:pPr>
      <w:hyperlink w:anchor="_Toc415586080" w:history="1">
        <w:r w:rsidRPr="0047652F">
          <w:rPr>
            <w:rStyle w:val="Hyperlink"/>
            <w:noProof/>
          </w:rPr>
          <w:t>Microsoft Translator</w:t>
        </w:r>
        <w:r>
          <w:rPr>
            <w:noProof/>
            <w:webHidden/>
          </w:rPr>
          <w:tab/>
        </w:r>
        <w:r>
          <w:rPr>
            <w:noProof/>
            <w:webHidden/>
          </w:rPr>
          <w:fldChar w:fldCharType="begin"/>
        </w:r>
        <w:r>
          <w:rPr>
            <w:noProof/>
            <w:webHidden/>
          </w:rPr>
          <w:instrText xml:space="preserve"> PAGEREF _Toc415586080 \h </w:instrText>
        </w:r>
        <w:r>
          <w:rPr>
            <w:noProof/>
            <w:webHidden/>
          </w:rPr>
        </w:r>
        <w:r>
          <w:rPr>
            <w:noProof/>
            <w:webHidden/>
          </w:rPr>
          <w:fldChar w:fldCharType="separate"/>
        </w:r>
        <w:r>
          <w:rPr>
            <w:noProof/>
            <w:webHidden/>
          </w:rPr>
          <w:t>65</w:t>
        </w:r>
        <w:r>
          <w:rPr>
            <w:noProof/>
            <w:webHidden/>
          </w:rPr>
          <w:fldChar w:fldCharType="end"/>
        </w:r>
      </w:hyperlink>
    </w:p>
    <w:p w14:paraId="1D839647" w14:textId="77777777" w:rsidR="00E01CC0" w:rsidRDefault="00E01CC0">
      <w:pPr>
        <w:pStyle w:val="TOC6"/>
        <w:tabs>
          <w:tab w:val="right" w:leader="dot" w:pos="5030"/>
        </w:tabs>
        <w:rPr>
          <w:rFonts w:eastAsiaTheme="minorEastAsia"/>
          <w:noProof/>
          <w:sz w:val="22"/>
        </w:rPr>
      </w:pPr>
      <w:hyperlink w:anchor="_Toc415586081" w:history="1">
        <w:r w:rsidRPr="0047652F">
          <w:rPr>
            <w:rStyle w:val="Hyperlink"/>
            <w:noProof/>
          </w:rPr>
          <w:t>API de Microsoft Translator</w:t>
        </w:r>
        <w:r>
          <w:rPr>
            <w:noProof/>
            <w:webHidden/>
          </w:rPr>
          <w:tab/>
        </w:r>
        <w:r>
          <w:rPr>
            <w:noProof/>
            <w:webHidden/>
          </w:rPr>
          <w:fldChar w:fldCharType="begin"/>
        </w:r>
        <w:r>
          <w:rPr>
            <w:noProof/>
            <w:webHidden/>
          </w:rPr>
          <w:instrText xml:space="preserve"> PAGEREF _Toc415586081 \h </w:instrText>
        </w:r>
        <w:r>
          <w:rPr>
            <w:noProof/>
            <w:webHidden/>
          </w:rPr>
        </w:r>
        <w:r>
          <w:rPr>
            <w:noProof/>
            <w:webHidden/>
          </w:rPr>
          <w:fldChar w:fldCharType="separate"/>
        </w:r>
        <w:r>
          <w:rPr>
            <w:noProof/>
            <w:webHidden/>
          </w:rPr>
          <w:t>65</w:t>
        </w:r>
        <w:r>
          <w:rPr>
            <w:noProof/>
            <w:webHidden/>
          </w:rPr>
          <w:fldChar w:fldCharType="end"/>
        </w:r>
      </w:hyperlink>
    </w:p>
    <w:p w14:paraId="5C28F6C3" w14:textId="77777777" w:rsidR="00E01CC0" w:rsidRDefault="00E01CC0">
      <w:pPr>
        <w:pStyle w:val="TOC4"/>
        <w:tabs>
          <w:tab w:val="right" w:leader="dot" w:pos="5030"/>
        </w:tabs>
        <w:rPr>
          <w:rFonts w:eastAsiaTheme="minorEastAsia"/>
          <w:smallCaps w:val="0"/>
          <w:noProof/>
          <w:sz w:val="22"/>
        </w:rPr>
      </w:pPr>
      <w:hyperlink w:anchor="_Toc415586082" w:history="1">
        <w:r w:rsidRPr="0047652F">
          <w:rPr>
            <w:rStyle w:val="Hyperlink"/>
            <w:noProof/>
          </w:rPr>
          <w:t>Power BI para Office 365</w:t>
        </w:r>
        <w:r>
          <w:rPr>
            <w:noProof/>
            <w:webHidden/>
          </w:rPr>
          <w:tab/>
        </w:r>
        <w:r>
          <w:rPr>
            <w:noProof/>
            <w:webHidden/>
          </w:rPr>
          <w:fldChar w:fldCharType="begin"/>
        </w:r>
        <w:r>
          <w:rPr>
            <w:noProof/>
            <w:webHidden/>
          </w:rPr>
          <w:instrText xml:space="preserve"> PAGEREF _Toc415586082 \h </w:instrText>
        </w:r>
        <w:r>
          <w:rPr>
            <w:noProof/>
            <w:webHidden/>
          </w:rPr>
        </w:r>
        <w:r>
          <w:rPr>
            <w:noProof/>
            <w:webHidden/>
          </w:rPr>
          <w:fldChar w:fldCharType="separate"/>
        </w:r>
        <w:r>
          <w:rPr>
            <w:noProof/>
            <w:webHidden/>
          </w:rPr>
          <w:t>65</w:t>
        </w:r>
        <w:r>
          <w:rPr>
            <w:noProof/>
            <w:webHidden/>
          </w:rPr>
          <w:fldChar w:fldCharType="end"/>
        </w:r>
      </w:hyperlink>
    </w:p>
    <w:p w14:paraId="2A8F6FEE" w14:textId="77777777" w:rsidR="00E01CC0" w:rsidRDefault="00E01CC0">
      <w:pPr>
        <w:pStyle w:val="TOC6"/>
        <w:tabs>
          <w:tab w:val="right" w:leader="dot" w:pos="5030"/>
        </w:tabs>
        <w:rPr>
          <w:rFonts w:eastAsiaTheme="minorEastAsia"/>
          <w:noProof/>
          <w:sz w:val="22"/>
        </w:rPr>
      </w:pPr>
      <w:hyperlink w:anchor="_Toc415586083" w:history="1">
        <w:r w:rsidRPr="0047652F">
          <w:rPr>
            <w:rStyle w:val="Hyperlink"/>
            <w:noProof/>
          </w:rPr>
          <w:t>Power BI para Office 365</w:t>
        </w:r>
        <w:r>
          <w:rPr>
            <w:noProof/>
            <w:webHidden/>
          </w:rPr>
          <w:tab/>
        </w:r>
        <w:r>
          <w:rPr>
            <w:noProof/>
            <w:webHidden/>
          </w:rPr>
          <w:fldChar w:fldCharType="begin"/>
        </w:r>
        <w:r>
          <w:rPr>
            <w:noProof/>
            <w:webHidden/>
          </w:rPr>
          <w:instrText xml:space="preserve"> PAGEREF _Toc415586083 \h </w:instrText>
        </w:r>
        <w:r>
          <w:rPr>
            <w:noProof/>
            <w:webHidden/>
          </w:rPr>
        </w:r>
        <w:r>
          <w:rPr>
            <w:noProof/>
            <w:webHidden/>
          </w:rPr>
          <w:fldChar w:fldCharType="separate"/>
        </w:r>
        <w:r>
          <w:rPr>
            <w:noProof/>
            <w:webHidden/>
          </w:rPr>
          <w:t>66</w:t>
        </w:r>
        <w:r>
          <w:rPr>
            <w:noProof/>
            <w:webHidden/>
          </w:rPr>
          <w:fldChar w:fldCharType="end"/>
        </w:r>
      </w:hyperlink>
    </w:p>
    <w:p w14:paraId="5BC5D62D" w14:textId="77777777" w:rsidR="00E01CC0" w:rsidRDefault="00E01CC0">
      <w:pPr>
        <w:pStyle w:val="TOC6"/>
        <w:tabs>
          <w:tab w:val="right" w:leader="dot" w:pos="5030"/>
        </w:tabs>
        <w:rPr>
          <w:rFonts w:eastAsiaTheme="minorEastAsia"/>
          <w:noProof/>
          <w:sz w:val="22"/>
        </w:rPr>
      </w:pPr>
      <w:hyperlink w:anchor="_Toc415586084" w:history="1">
        <w:r w:rsidRPr="0047652F">
          <w:rPr>
            <w:rStyle w:val="Hyperlink"/>
            <w:noProof/>
          </w:rPr>
          <w:t>Power BI para Office 365 A</w:t>
        </w:r>
        <w:r>
          <w:rPr>
            <w:noProof/>
            <w:webHidden/>
          </w:rPr>
          <w:tab/>
        </w:r>
        <w:r>
          <w:rPr>
            <w:noProof/>
            <w:webHidden/>
          </w:rPr>
          <w:fldChar w:fldCharType="begin"/>
        </w:r>
        <w:r>
          <w:rPr>
            <w:noProof/>
            <w:webHidden/>
          </w:rPr>
          <w:instrText xml:space="preserve"> PAGEREF _Toc415586084 \h </w:instrText>
        </w:r>
        <w:r>
          <w:rPr>
            <w:noProof/>
            <w:webHidden/>
          </w:rPr>
        </w:r>
        <w:r>
          <w:rPr>
            <w:noProof/>
            <w:webHidden/>
          </w:rPr>
          <w:fldChar w:fldCharType="separate"/>
        </w:r>
        <w:r>
          <w:rPr>
            <w:noProof/>
            <w:webHidden/>
          </w:rPr>
          <w:t>66</w:t>
        </w:r>
        <w:r>
          <w:rPr>
            <w:noProof/>
            <w:webHidden/>
          </w:rPr>
          <w:fldChar w:fldCharType="end"/>
        </w:r>
      </w:hyperlink>
    </w:p>
    <w:p w14:paraId="4FB65895" w14:textId="77777777" w:rsidR="00E01CC0" w:rsidRDefault="00E01CC0">
      <w:pPr>
        <w:pStyle w:val="TOC4"/>
        <w:tabs>
          <w:tab w:val="right" w:leader="dot" w:pos="5030"/>
        </w:tabs>
        <w:rPr>
          <w:rFonts w:eastAsiaTheme="minorEastAsia"/>
          <w:smallCaps w:val="0"/>
          <w:noProof/>
          <w:sz w:val="22"/>
        </w:rPr>
      </w:pPr>
      <w:hyperlink w:anchor="_Toc415586085" w:history="1">
        <w:r w:rsidRPr="0047652F">
          <w:rPr>
            <w:rStyle w:val="Hyperlink"/>
            <w:noProof/>
          </w:rPr>
          <w:t>System Center Endpoint Protection</w:t>
        </w:r>
        <w:r>
          <w:rPr>
            <w:noProof/>
            <w:webHidden/>
          </w:rPr>
          <w:tab/>
        </w:r>
        <w:r>
          <w:rPr>
            <w:noProof/>
            <w:webHidden/>
          </w:rPr>
          <w:fldChar w:fldCharType="begin"/>
        </w:r>
        <w:r>
          <w:rPr>
            <w:noProof/>
            <w:webHidden/>
          </w:rPr>
          <w:instrText xml:space="preserve"> PAGEREF _Toc415586085 \h </w:instrText>
        </w:r>
        <w:r>
          <w:rPr>
            <w:noProof/>
            <w:webHidden/>
          </w:rPr>
        </w:r>
        <w:r>
          <w:rPr>
            <w:noProof/>
            <w:webHidden/>
          </w:rPr>
          <w:fldChar w:fldCharType="separate"/>
        </w:r>
        <w:r>
          <w:rPr>
            <w:noProof/>
            <w:webHidden/>
          </w:rPr>
          <w:t>66</w:t>
        </w:r>
        <w:r>
          <w:rPr>
            <w:noProof/>
            <w:webHidden/>
          </w:rPr>
          <w:fldChar w:fldCharType="end"/>
        </w:r>
      </w:hyperlink>
    </w:p>
    <w:p w14:paraId="21713CF9" w14:textId="77777777" w:rsidR="00E01CC0" w:rsidRDefault="00E01CC0">
      <w:pPr>
        <w:pStyle w:val="TOC6"/>
        <w:tabs>
          <w:tab w:val="right" w:leader="dot" w:pos="5030"/>
        </w:tabs>
        <w:rPr>
          <w:rFonts w:eastAsiaTheme="minorEastAsia"/>
          <w:noProof/>
          <w:sz w:val="22"/>
        </w:rPr>
      </w:pPr>
      <w:hyperlink w:anchor="_Toc415586086" w:history="1">
        <w:r w:rsidRPr="0047652F">
          <w:rPr>
            <w:rStyle w:val="Hyperlink"/>
            <w:noProof/>
            <w:lang w:val="es-ES"/>
          </w:rPr>
          <w:t>System Center 2012 R2 Endpoint Protection  (SL de Dispositivo o de Usuario)</w:t>
        </w:r>
        <w:r>
          <w:rPr>
            <w:noProof/>
            <w:webHidden/>
          </w:rPr>
          <w:tab/>
        </w:r>
        <w:r>
          <w:rPr>
            <w:noProof/>
            <w:webHidden/>
          </w:rPr>
          <w:fldChar w:fldCharType="begin"/>
        </w:r>
        <w:r>
          <w:rPr>
            <w:noProof/>
            <w:webHidden/>
          </w:rPr>
          <w:instrText xml:space="preserve"> PAGEREF _Toc415586086 \h </w:instrText>
        </w:r>
        <w:r>
          <w:rPr>
            <w:noProof/>
            <w:webHidden/>
          </w:rPr>
        </w:r>
        <w:r>
          <w:rPr>
            <w:noProof/>
            <w:webHidden/>
          </w:rPr>
          <w:fldChar w:fldCharType="separate"/>
        </w:r>
        <w:r>
          <w:rPr>
            <w:noProof/>
            <w:webHidden/>
          </w:rPr>
          <w:t>66</w:t>
        </w:r>
        <w:r>
          <w:rPr>
            <w:noProof/>
            <w:webHidden/>
          </w:rPr>
          <w:fldChar w:fldCharType="end"/>
        </w:r>
      </w:hyperlink>
    </w:p>
    <w:p w14:paraId="103CE511" w14:textId="77777777" w:rsidR="00E01CC0" w:rsidRDefault="00E01CC0">
      <w:pPr>
        <w:pStyle w:val="TOC4"/>
        <w:tabs>
          <w:tab w:val="right" w:leader="dot" w:pos="5030"/>
        </w:tabs>
        <w:rPr>
          <w:rFonts w:eastAsiaTheme="minorEastAsia"/>
          <w:smallCaps w:val="0"/>
          <w:noProof/>
          <w:sz w:val="22"/>
        </w:rPr>
      </w:pPr>
      <w:hyperlink w:anchor="_Toc415586087" w:history="1">
        <w:r w:rsidRPr="0047652F">
          <w:rPr>
            <w:rStyle w:val="Hyperlink"/>
            <w:noProof/>
          </w:rPr>
          <w:t>Yammer Enterprise</w:t>
        </w:r>
        <w:r>
          <w:rPr>
            <w:noProof/>
            <w:webHidden/>
          </w:rPr>
          <w:tab/>
        </w:r>
        <w:r>
          <w:rPr>
            <w:noProof/>
            <w:webHidden/>
          </w:rPr>
          <w:fldChar w:fldCharType="begin"/>
        </w:r>
        <w:r>
          <w:rPr>
            <w:noProof/>
            <w:webHidden/>
          </w:rPr>
          <w:instrText xml:space="preserve"> PAGEREF _Toc415586087 \h </w:instrText>
        </w:r>
        <w:r>
          <w:rPr>
            <w:noProof/>
            <w:webHidden/>
          </w:rPr>
        </w:r>
        <w:r>
          <w:rPr>
            <w:noProof/>
            <w:webHidden/>
          </w:rPr>
          <w:fldChar w:fldCharType="separate"/>
        </w:r>
        <w:r>
          <w:rPr>
            <w:noProof/>
            <w:webHidden/>
          </w:rPr>
          <w:t>66</w:t>
        </w:r>
        <w:r>
          <w:rPr>
            <w:noProof/>
            <w:webHidden/>
          </w:rPr>
          <w:fldChar w:fldCharType="end"/>
        </w:r>
      </w:hyperlink>
    </w:p>
    <w:p w14:paraId="0B2C7108" w14:textId="77777777" w:rsidR="00E01CC0" w:rsidRDefault="00E01CC0">
      <w:pPr>
        <w:pStyle w:val="TOC6"/>
        <w:tabs>
          <w:tab w:val="right" w:leader="dot" w:pos="5030"/>
        </w:tabs>
        <w:rPr>
          <w:rFonts w:eastAsiaTheme="minorEastAsia"/>
          <w:noProof/>
          <w:sz w:val="22"/>
        </w:rPr>
      </w:pPr>
      <w:hyperlink w:anchor="_Toc415586088" w:history="1">
        <w:r w:rsidRPr="0047652F">
          <w:rPr>
            <w:rStyle w:val="Hyperlink"/>
            <w:noProof/>
          </w:rPr>
          <w:t>Yammer Enterprise</w:t>
        </w:r>
        <w:r>
          <w:rPr>
            <w:noProof/>
            <w:webHidden/>
          </w:rPr>
          <w:tab/>
        </w:r>
        <w:r>
          <w:rPr>
            <w:noProof/>
            <w:webHidden/>
          </w:rPr>
          <w:fldChar w:fldCharType="begin"/>
        </w:r>
        <w:r>
          <w:rPr>
            <w:noProof/>
            <w:webHidden/>
          </w:rPr>
          <w:instrText xml:space="preserve"> PAGEREF _Toc415586088 \h </w:instrText>
        </w:r>
        <w:r>
          <w:rPr>
            <w:noProof/>
            <w:webHidden/>
          </w:rPr>
        </w:r>
        <w:r>
          <w:rPr>
            <w:noProof/>
            <w:webHidden/>
          </w:rPr>
          <w:fldChar w:fldCharType="separate"/>
        </w:r>
        <w:r>
          <w:rPr>
            <w:noProof/>
            <w:webHidden/>
          </w:rPr>
          <w:t>66</w:t>
        </w:r>
        <w:r>
          <w:rPr>
            <w:noProof/>
            <w:webHidden/>
          </w:rPr>
          <w:fldChar w:fldCharType="end"/>
        </w:r>
      </w:hyperlink>
    </w:p>
    <w:p w14:paraId="42F8E7B1" w14:textId="77777777" w:rsidR="00E01CC0" w:rsidRDefault="00E01CC0">
      <w:pPr>
        <w:pStyle w:val="TOC1"/>
        <w:tabs>
          <w:tab w:val="right" w:leader="dot" w:pos="5030"/>
        </w:tabs>
        <w:rPr>
          <w:rFonts w:eastAsiaTheme="minorEastAsia"/>
          <w:b w:val="0"/>
          <w:caps w:val="0"/>
          <w:noProof/>
          <w:sz w:val="22"/>
        </w:rPr>
      </w:pPr>
      <w:hyperlink w:anchor="_Toc415586089" w:history="1">
        <w:r w:rsidRPr="0047652F">
          <w:rPr>
            <w:rStyle w:val="Hyperlink"/>
            <w:noProof/>
            <w:lang w:val="es-ES"/>
          </w:rPr>
          <w:t>Software Assurance</w:t>
        </w:r>
        <w:r>
          <w:rPr>
            <w:noProof/>
            <w:webHidden/>
          </w:rPr>
          <w:tab/>
        </w:r>
        <w:r>
          <w:rPr>
            <w:noProof/>
            <w:webHidden/>
          </w:rPr>
          <w:fldChar w:fldCharType="begin"/>
        </w:r>
        <w:r>
          <w:rPr>
            <w:noProof/>
            <w:webHidden/>
          </w:rPr>
          <w:instrText xml:space="preserve"> PAGEREF _Toc415586089 \h </w:instrText>
        </w:r>
        <w:r>
          <w:rPr>
            <w:noProof/>
            <w:webHidden/>
          </w:rPr>
        </w:r>
        <w:r>
          <w:rPr>
            <w:noProof/>
            <w:webHidden/>
          </w:rPr>
          <w:fldChar w:fldCharType="separate"/>
        </w:r>
        <w:r>
          <w:rPr>
            <w:noProof/>
            <w:webHidden/>
          </w:rPr>
          <w:t>67</w:t>
        </w:r>
        <w:r>
          <w:rPr>
            <w:noProof/>
            <w:webHidden/>
          </w:rPr>
          <w:fldChar w:fldCharType="end"/>
        </w:r>
      </w:hyperlink>
    </w:p>
    <w:p w14:paraId="61DD5C72" w14:textId="77777777" w:rsidR="00E01CC0" w:rsidRDefault="00E01CC0">
      <w:pPr>
        <w:pStyle w:val="TOC3"/>
        <w:tabs>
          <w:tab w:val="right" w:leader="dot" w:pos="5030"/>
        </w:tabs>
        <w:rPr>
          <w:rFonts w:eastAsiaTheme="minorEastAsia"/>
          <w:smallCaps w:val="0"/>
          <w:noProof/>
          <w:sz w:val="22"/>
        </w:rPr>
      </w:pPr>
      <w:hyperlink w:anchor="_Toc415586090" w:history="1">
        <w:r w:rsidRPr="0047652F">
          <w:rPr>
            <w:rStyle w:val="Hyperlink"/>
            <w:noProof/>
            <w:lang w:val="es-ES"/>
          </w:rPr>
          <w:t>Adquirir Software Assurance</w:t>
        </w:r>
        <w:r>
          <w:rPr>
            <w:noProof/>
            <w:webHidden/>
          </w:rPr>
          <w:tab/>
        </w:r>
        <w:r>
          <w:rPr>
            <w:noProof/>
            <w:webHidden/>
          </w:rPr>
          <w:fldChar w:fldCharType="begin"/>
        </w:r>
        <w:r>
          <w:rPr>
            <w:noProof/>
            <w:webHidden/>
          </w:rPr>
          <w:instrText xml:space="preserve"> PAGEREF _Toc415586090 \h </w:instrText>
        </w:r>
        <w:r>
          <w:rPr>
            <w:noProof/>
            <w:webHidden/>
          </w:rPr>
        </w:r>
        <w:r>
          <w:rPr>
            <w:noProof/>
            <w:webHidden/>
          </w:rPr>
          <w:fldChar w:fldCharType="separate"/>
        </w:r>
        <w:r>
          <w:rPr>
            <w:noProof/>
            <w:webHidden/>
          </w:rPr>
          <w:t>67</w:t>
        </w:r>
        <w:r>
          <w:rPr>
            <w:noProof/>
            <w:webHidden/>
          </w:rPr>
          <w:fldChar w:fldCharType="end"/>
        </w:r>
      </w:hyperlink>
    </w:p>
    <w:p w14:paraId="043077E1" w14:textId="77777777" w:rsidR="00E01CC0" w:rsidRDefault="00E01CC0">
      <w:pPr>
        <w:pStyle w:val="TOC3"/>
        <w:tabs>
          <w:tab w:val="right" w:leader="dot" w:pos="5030"/>
        </w:tabs>
        <w:rPr>
          <w:rFonts w:eastAsiaTheme="minorEastAsia"/>
          <w:smallCaps w:val="0"/>
          <w:noProof/>
          <w:sz w:val="22"/>
        </w:rPr>
      </w:pPr>
      <w:hyperlink w:anchor="_Toc415586091" w:history="1">
        <w:r w:rsidRPr="0047652F">
          <w:rPr>
            <w:rStyle w:val="Hyperlink"/>
            <w:noProof/>
            <w:lang w:val="es-ES"/>
          </w:rPr>
          <w:t>Renovación de Software Assurance</w:t>
        </w:r>
        <w:r>
          <w:rPr>
            <w:noProof/>
            <w:webHidden/>
          </w:rPr>
          <w:tab/>
        </w:r>
        <w:r>
          <w:rPr>
            <w:noProof/>
            <w:webHidden/>
          </w:rPr>
          <w:fldChar w:fldCharType="begin"/>
        </w:r>
        <w:r>
          <w:rPr>
            <w:noProof/>
            <w:webHidden/>
          </w:rPr>
          <w:instrText xml:space="preserve"> PAGEREF _Toc415586091 \h </w:instrText>
        </w:r>
        <w:r>
          <w:rPr>
            <w:noProof/>
            <w:webHidden/>
          </w:rPr>
        </w:r>
        <w:r>
          <w:rPr>
            <w:noProof/>
            <w:webHidden/>
          </w:rPr>
          <w:fldChar w:fldCharType="separate"/>
        </w:r>
        <w:r>
          <w:rPr>
            <w:noProof/>
            <w:webHidden/>
          </w:rPr>
          <w:t>67</w:t>
        </w:r>
        <w:r>
          <w:rPr>
            <w:noProof/>
            <w:webHidden/>
          </w:rPr>
          <w:fldChar w:fldCharType="end"/>
        </w:r>
      </w:hyperlink>
    </w:p>
    <w:p w14:paraId="5273ACE2" w14:textId="77777777" w:rsidR="00E01CC0" w:rsidRDefault="00E01CC0">
      <w:pPr>
        <w:pStyle w:val="TOC3"/>
        <w:tabs>
          <w:tab w:val="right" w:leader="dot" w:pos="5030"/>
        </w:tabs>
        <w:rPr>
          <w:rFonts w:eastAsiaTheme="minorEastAsia"/>
          <w:smallCaps w:val="0"/>
          <w:noProof/>
          <w:sz w:val="22"/>
        </w:rPr>
      </w:pPr>
      <w:hyperlink w:anchor="_Toc415586092" w:history="1">
        <w:r w:rsidRPr="0047652F">
          <w:rPr>
            <w:rStyle w:val="Hyperlink"/>
            <w:noProof/>
            <w:lang w:val="es-ES"/>
          </w:rPr>
          <w:t>Licencias de migración para productos interrumpidos o de fin de ciclo de vida</w:t>
        </w:r>
        <w:r>
          <w:rPr>
            <w:noProof/>
            <w:webHidden/>
          </w:rPr>
          <w:tab/>
        </w:r>
        <w:r>
          <w:rPr>
            <w:noProof/>
            <w:webHidden/>
          </w:rPr>
          <w:fldChar w:fldCharType="begin"/>
        </w:r>
        <w:r>
          <w:rPr>
            <w:noProof/>
            <w:webHidden/>
          </w:rPr>
          <w:instrText xml:space="preserve"> PAGEREF _Toc415586092 \h </w:instrText>
        </w:r>
        <w:r>
          <w:rPr>
            <w:noProof/>
            <w:webHidden/>
          </w:rPr>
        </w:r>
        <w:r>
          <w:rPr>
            <w:noProof/>
            <w:webHidden/>
          </w:rPr>
          <w:fldChar w:fldCharType="separate"/>
        </w:r>
        <w:r>
          <w:rPr>
            <w:noProof/>
            <w:webHidden/>
          </w:rPr>
          <w:t>68</w:t>
        </w:r>
        <w:r>
          <w:rPr>
            <w:noProof/>
            <w:webHidden/>
          </w:rPr>
          <w:fldChar w:fldCharType="end"/>
        </w:r>
      </w:hyperlink>
    </w:p>
    <w:p w14:paraId="3ABC3225" w14:textId="77777777" w:rsidR="00E01CC0" w:rsidRDefault="00E01CC0">
      <w:pPr>
        <w:pStyle w:val="TOC3"/>
        <w:tabs>
          <w:tab w:val="right" w:leader="dot" w:pos="5030"/>
        </w:tabs>
        <w:rPr>
          <w:rFonts w:eastAsiaTheme="minorEastAsia"/>
          <w:smallCaps w:val="0"/>
          <w:noProof/>
          <w:sz w:val="22"/>
        </w:rPr>
      </w:pPr>
      <w:hyperlink w:anchor="_Toc415586093" w:history="1">
        <w:r w:rsidRPr="0047652F">
          <w:rPr>
            <w:rStyle w:val="Hyperlink"/>
            <w:noProof/>
            <w:lang w:val="es-ES"/>
          </w:rPr>
          <w:t>Beneficios de Software Assurance</w:t>
        </w:r>
        <w:r>
          <w:rPr>
            <w:noProof/>
            <w:webHidden/>
          </w:rPr>
          <w:tab/>
        </w:r>
        <w:r>
          <w:rPr>
            <w:noProof/>
            <w:webHidden/>
          </w:rPr>
          <w:fldChar w:fldCharType="begin"/>
        </w:r>
        <w:r>
          <w:rPr>
            <w:noProof/>
            <w:webHidden/>
          </w:rPr>
          <w:instrText xml:space="preserve"> PAGEREF _Toc415586093 \h </w:instrText>
        </w:r>
        <w:r>
          <w:rPr>
            <w:noProof/>
            <w:webHidden/>
          </w:rPr>
        </w:r>
        <w:r>
          <w:rPr>
            <w:noProof/>
            <w:webHidden/>
          </w:rPr>
          <w:fldChar w:fldCharType="separate"/>
        </w:r>
        <w:r>
          <w:rPr>
            <w:noProof/>
            <w:webHidden/>
          </w:rPr>
          <w:t>69</w:t>
        </w:r>
        <w:r>
          <w:rPr>
            <w:noProof/>
            <w:webHidden/>
          </w:rPr>
          <w:fldChar w:fldCharType="end"/>
        </w:r>
      </w:hyperlink>
    </w:p>
    <w:p w14:paraId="60DC7953" w14:textId="77777777" w:rsidR="00E01CC0" w:rsidRPr="00E01CC0" w:rsidRDefault="00E01CC0">
      <w:pPr>
        <w:pStyle w:val="TOC5"/>
        <w:tabs>
          <w:tab w:val="right" w:leader="dot" w:pos="5030"/>
        </w:tabs>
        <w:rPr>
          <w:rFonts w:eastAsiaTheme="minorEastAsia"/>
          <w:noProof/>
          <w:sz w:val="22"/>
        </w:rPr>
      </w:pPr>
      <w:hyperlink w:anchor="_Toc415586094" w:history="1">
        <w:r w:rsidRPr="00E01CC0">
          <w:rPr>
            <w:rStyle w:val="Hyperlink"/>
            <w:noProof/>
            <w:lang w:val="es-ES"/>
          </w:rPr>
          <w:t>Derechos a Nuevas Versiones</w:t>
        </w:r>
        <w:r w:rsidRPr="00E01CC0">
          <w:rPr>
            <w:noProof/>
            <w:webHidden/>
          </w:rPr>
          <w:tab/>
        </w:r>
        <w:r w:rsidRPr="00E01CC0">
          <w:rPr>
            <w:noProof/>
            <w:webHidden/>
          </w:rPr>
          <w:fldChar w:fldCharType="begin"/>
        </w:r>
        <w:r w:rsidRPr="00E01CC0">
          <w:rPr>
            <w:noProof/>
            <w:webHidden/>
          </w:rPr>
          <w:instrText xml:space="preserve"> PAGEREF _Toc415586094 \h </w:instrText>
        </w:r>
        <w:r w:rsidRPr="00E01CC0">
          <w:rPr>
            <w:noProof/>
            <w:webHidden/>
          </w:rPr>
        </w:r>
        <w:r w:rsidRPr="00E01CC0">
          <w:rPr>
            <w:noProof/>
            <w:webHidden/>
          </w:rPr>
          <w:fldChar w:fldCharType="separate"/>
        </w:r>
        <w:r w:rsidRPr="00E01CC0">
          <w:rPr>
            <w:noProof/>
            <w:webHidden/>
          </w:rPr>
          <w:t>70</w:t>
        </w:r>
        <w:r w:rsidRPr="00E01CC0">
          <w:rPr>
            <w:noProof/>
            <w:webHidden/>
          </w:rPr>
          <w:fldChar w:fldCharType="end"/>
        </w:r>
      </w:hyperlink>
    </w:p>
    <w:p w14:paraId="052754B9" w14:textId="77777777" w:rsidR="00E01CC0" w:rsidRPr="00E01CC0" w:rsidRDefault="00E01CC0">
      <w:pPr>
        <w:pStyle w:val="TOC5"/>
        <w:tabs>
          <w:tab w:val="right" w:leader="dot" w:pos="5030"/>
        </w:tabs>
        <w:rPr>
          <w:rFonts w:eastAsiaTheme="minorEastAsia"/>
          <w:noProof/>
          <w:sz w:val="22"/>
        </w:rPr>
      </w:pPr>
      <w:hyperlink w:anchor="_Toc415586095" w:history="1">
        <w:r w:rsidRPr="00E01CC0">
          <w:rPr>
            <w:rStyle w:val="Hyperlink"/>
            <w:noProof/>
            <w:lang w:val="es-ES"/>
          </w:rPr>
          <w:t>Office Multi Language Pack</w:t>
        </w:r>
        <w:r w:rsidRPr="00E01CC0">
          <w:rPr>
            <w:noProof/>
            <w:webHidden/>
          </w:rPr>
          <w:tab/>
        </w:r>
        <w:r w:rsidRPr="00E01CC0">
          <w:rPr>
            <w:noProof/>
            <w:webHidden/>
          </w:rPr>
          <w:fldChar w:fldCharType="begin"/>
        </w:r>
        <w:r w:rsidRPr="00E01CC0">
          <w:rPr>
            <w:noProof/>
            <w:webHidden/>
          </w:rPr>
          <w:instrText xml:space="preserve"> PAGEREF _Toc415586095 \h </w:instrText>
        </w:r>
        <w:r w:rsidRPr="00E01CC0">
          <w:rPr>
            <w:noProof/>
            <w:webHidden/>
          </w:rPr>
        </w:r>
        <w:r w:rsidRPr="00E01CC0">
          <w:rPr>
            <w:noProof/>
            <w:webHidden/>
          </w:rPr>
          <w:fldChar w:fldCharType="separate"/>
        </w:r>
        <w:r w:rsidRPr="00E01CC0">
          <w:rPr>
            <w:noProof/>
            <w:webHidden/>
          </w:rPr>
          <w:t>70</w:t>
        </w:r>
        <w:r w:rsidRPr="00E01CC0">
          <w:rPr>
            <w:noProof/>
            <w:webHidden/>
          </w:rPr>
          <w:fldChar w:fldCharType="end"/>
        </w:r>
      </w:hyperlink>
    </w:p>
    <w:p w14:paraId="50EA0271" w14:textId="77777777" w:rsidR="00E01CC0" w:rsidRPr="00E01CC0" w:rsidRDefault="00E01CC0">
      <w:pPr>
        <w:pStyle w:val="TOC5"/>
        <w:tabs>
          <w:tab w:val="right" w:leader="dot" w:pos="5030"/>
        </w:tabs>
        <w:rPr>
          <w:rFonts w:eastAsiaTheme="minorEastAsia"/>
          <w:noProof/>
          <w:sz w:val="22"/>
        </w:rPr>
      </w:pPr>
      <w:hyperlink w:anchor="_Toc415586096" w:history="1">
        <w:r w:rsidRPr="00E01CC0">
          <w:rPr>
            <w:rStyle w:val="Hyperlink"/>
            <w:noProof/>
            <w:lang w:val="es-ES"/>
          </w:rPr>
          <w:t>Office Online</w:t>
        </w:r>
        <w:r w:rsidRPr="00E01CC0">
          <w:rPr>
            <w:noProof/>
            <w:webHidden/>
          </w:rPr>
          <w:tab/>
        </w:r>
        <w:r w:rsidRPr="00E01CC0">
          <w:rPr>
            <w:noProof/>
            <w:webHidden/>
          </w:rPr>
          <w:fldChar w:fldCharType="begin"/>
        </w:r>
        <w:r w:rsidRPr="00E01CC0">
          <w:rPr>
            <w:noProof/>
            <w:webHidden/>
          </w:rPr>
          <w:instrText xml:space="preserve"> PAGEREF _Toc415586096 \h </w:instrText>
        </w:r>
        <w:r w:rsidRPr="00E01CC0">
          <w:rPr>
            <w:noProof/>
            <w:webHidden/>
          </w:rPr>
        </w:r>
        <w:r w:rsidRPr="00E01CC0">
          <w:rPr>
            <w:noProof/>
            <w:webHidden/>
          </w:rPr>
          <w:fldChar w:fldCharType="separate"/>
        </w:r>
        <w:r w:rsidRPr="00E01CC0">
          <w:rPr>
            <w:noProof/>
            <w:webHidden/>
          </w:rPr>
          <w:t>70</w:t>
        </w:r>
        <w:r w:rsidRPr="00E01CC0">
          <w:rPr>
            <w:noProof/>
            <w:webHidden/>
          </w:rPr>
          <w:fldChar w:fldCharType="end"/>
        </w:r>
      </w:hyperlink>
    </w:p>
    <w:p w14:paraId="3C6C7C99" w14:textId="77777777" w:rsidR="00E01CC0" w:rsidRPr="00E01CC0" w:rsidRDefault="00E01CC0">
      <w:pPr>
        <w:pStyle w:val="TOC5"/>
        <w:tabs>
          <w:tab w:val="right" w:leader="dot" w:pos="5030"/>
        </w:tabs>
        <w:rPr>
          <w:rFonts w:eastAsiaTheme="minorEastAsia"/>
          <w:noProof/>
          <w:sz w:val="22"/>
        </w:rPr>
      </w:pPr>
      <w:hyperlink w:anchor="_Toc415586097" w:history="1">
        <w:r w:rsidRPr="00E01CC0">
          <w:rPr>
            <w:rStyle w:val="Hyperlink"/>
            <w:noProof/>
            <w:lang w:val="es-ES"/>
          </w:rPr>
          <w:t>Planning Services</w:t>
        </w:r>
        <w:r w:rsidRPr="00E01CC0">
          <w:rPr>
            <w:noProof/>
            <w:webHidden/>
          </w:rPr>
          <w:tab/>
        </w:r>
        <w:r w:rsidRPr="00E01CC0">
          <w:rPr>
            <w:noProof/>
            <w:webHidden/>
          </w:rPr>
          <w:fldChar w:fldCharType="begin"/>
        </w:r>
        <w:r w:rsidRPr="00E01CC0">
          <w:rPr>
            <w:noProof/>
            <w:webHidden/>
          </w:rPr>
          <w:instrText xml:space="preserve"> PAGEREF _Toc415586097 \h </w:instrText>
        </w:r>
        <w:r w:rsidRPr="00E01CC0">
          <w:rPr>
            <w:noProof/>
            <w:webHidden/>
          </w:rPr>
        </w:r>
        <w:r w:rsidRPr="00E01CC0">
          <w:rPr>
            <w:noProof/>
            <w:webHidden/>
          </w:rPr>
          <w:fldChar w:fldCharType="separate"/>
        </w:r>
        <w:r w:rsidRPr="00E01CC0">
          <w:rPr>
            <w:noProof/>
            <w:webHidden/>
          </w:rPr>
          <w:t>71</w:t>
        </w:r>
        <w:r w:rsidRPr="00E01CC0">
          <w:rPr>
            <w:noProof/>
            <w:webHidden/>
          </w:rPr>
          <w:fldChar w:fldCharType="end"/>
        </w:r>
      </w:hyperlink>
    </w:p>
    <w:p w14:paraId="28F4C15D" w14:textId="77777777" w:rsidR="00E01CC0" w:rsidRPr="00E01CC0" w:rsidRDefault="00E01CC0">
      <w:pPr>
        <w:pStyle w:val="TOC5"/>
        <w:tabs>
          <w:tab w:val="right" w:leader="dot" w:pos="5030"/>
        </w:tabs>
        <w:rPr>
          <w:rFonts w:eastAsiaTheme="minorEastAsia"/>
          <w:noProof/>
          <w:sz w:val="22"/>
        </w:rPr>
      </w:pPr>
      <w:hyperlink w:anchor="_Toc415586098" w:history="1">
        <w:r w:rsidRPr="00E01CC0">
          <w:rPr>
            <w:rStyle w:val="Hyperlink"/>
            <w:noProof/>
          </w:rPr>
          <w:t>Beneficios Enhanced Edition: Windows y Windows Embedded</w:t>
        </w:r>
        <w:r w:rsidRPr="00E01CC0">
          <w:rPr>
            <w:noProof/>
            <w:webHidden/>
          </w:rPr>
          <w:tab/>
        </w:r>
        <w:r w:rsidRPr="00E01CC0">
          <w:rPr>
            <w:noProof/>
            <w:webHidden/>
          </w:rPr>
          <w:fldChar w:fldCharType="begin"/>
        </w:r>
        <w:r w:rsidRPr="00E01CC0">
          <w:rPr>
            <w:noProof/>
            <w:webHidden/>
          </w:rPr>
          <w:instrText xml:space="preserve"> PAGEREF _Toc415586098 \h </w:instrText>
        </w:r>
        <w:r w:rsidRPr="00E01CC0">
          <w:rPr>
            <w:noProof/>
            <w:webHidden/>
          </w:rPr>
        </w:r>
        <w:r w:rsidRPr="00E01CC0">
          <w:rPr>
            <w:noProof/>
            <w:webHidden/>
          </w:rPr>
          <w:fldChar w:fldCharType="separate"/>
        </w:r>
        <w:r w:rsidRPr="00E01CC0">
          <w:rPr>
            <w:noProof/>
            <w:webHidden/>
          </w:rPr>
          <w:t>73</w:t>
        </w:r>
        <w:r w:rsidRPr="00E01CC0">
          <w:rPr>
            <w:noProof/>
            <w:webHidden/>
          </w:rPr>
          <w:fldChar w:fldCharType="end"/>
        </w:r>
      </w:hyperlink>
    </w:p>
    <w:p w14:paraId="50AAE713" w14:textId="77777777" w:rsidR="00E01CC0" w:rsidRPr="00E01CC0" w:rsidRDefault="00E01CC0">
      <w:pPr>
        <w:pStyle w:val="TOC5"/>
        <w:tabs>
          <w:tab w:val="right" w:leader="dot" w:pos="5030"/>
        </w:tabs>
        <w:rPr>
          <w:rFonts w:eastAsiaTheme="minorEastAsia"/>
          <w:noProof/>
          <w:sz w:val="22"/>
        </w:rPr>
      </w:pPr>
      <w:hyperlink w:anchor="_Toc415586099" w:history="1">
        <w:r w:rsidRPr="00E01CC0">
          <w:rPr>
            <w:rStyle w:val="Hyperlink"/>
            <w:noProof/>
            <w:lang w:val="es-ES"/>
          </w:rPr>
          <w:t>Instalación de Prueba Enterprise</w:t>
        </w:r>
        <w:r w:rsidRPr="00E01CC0">
          <w:rPr>
            <w:noProof/>
            <w:webHidden/>
          </w:rPr>
          <w:tab/>
        </w:r>
        <w:r w:rsidRPr="00E01CC0">
          <w:rPr>
            <w:noProof/>
            <w:webHidden/>
          </w:rPr>
          <w:fldChar w:fldCharType="begin"/>
        </w:r>
        <w:r w:rsidRPr="00E01CC0">
          <w:rPr>
            <w:noProof/>
            <w:webHidden/>
          </w:rPr>
          <w:instrText xml:space="preserve"> PAGEREF _Toc415586099 \h </w:instrText>
        </w:r>
        <w:r w:rsidRPr="00E01CC0">
          <w:rPr>
            <w:noProof/>
            <w:webHidden/>
          </w:rPr>
        </w:r>
        <w:r w:rsidRPr="00E01CC0">
          <w:rPr>
            <w:noProof/>
            <w:webHidden/>
          </w:rPr>
          <w:fldChar w:fldCharType="separate"/>
        </w:r>
        <w:r w:rsidRPr="00E01CC0">
          <w:rPr>
            <w:noProof/>
            <w:webHidden/>
          </w:rPr>
          <w:t>73</w:t>
        </w:r>
        <w:r w:rsidRPr="00E01CC0">
          <w:rPr>
            <w:noProof/>
            <w:webHidden/>
          </w:rPr>
          <w:fldChar w:fldCharType="end"/>
        </w:r>
      </w:hyperlink>
    </w:p>
    <w:p w14:paraId="476F9905" w14:textId="77777777" w:rsidR="00E01CC0" w:rsidRPr="00E01CC0" w:rsidRDefault="00E01CC0">
      <w:pPr>
        <w:pStyle w:val="TOC5"/>
        <w:tabs>
          <w:tab w:val="right" w:leader="dot" w:pos="5030"/>
        </w:tabs>
        <w:rPr>
          <w:rFonts w:eastAsiaTheme="minorEastAsia"/>
          <w:noProof/>
          <w:sz w:val="22"/>
        </w:rPr>
      </w:pPr>
      <w:hyperlink w:anchor="_Toc415586100" w:history="1">
        <w:r w:rsidRPr="00E01CC0">
          <w:rPr>
            <w:rStyle w:val="Hyperlink"/>
            <w:noProof/>
            <w:lang w:val="es-ES"/>
          </w:rPr>
          <w:t>Derechos de Compra de Complementos de Windows Software Assurance por Usuario</w:t>
        </w:r>
        <w:r w:rsidRPr="00E01CC0">
          <w:rPr>
            <w:noProof/>
            <w:webHidden/>
          </w:rPr>
          <w:tab/>
        </w:r>
        <w:r w:rsidRPr="00E01CC0">
          <w:rPr>
            <w:noProof/>
            <w:webHidden/>
          </w:rPr>
          <w:fldChar w:fldCharType="begin"/>
        </w:r>
        <w:r w:rsidRPr="00E01CC0">
          <w:rPr>
            <w:noProof/>
            <w:webHidden/>
          </w:rPr>
          <w:instrText xml:space="preserve"> PAGEREF _Toc415586100 \h </w:instrText>
        </w:r>
        <w:r w:rsidRPr="00E01CC0">
          <w:rPr>
            <w:noProof/>
            <w:webHidden/>
          </w:rPr>
        </w:r>
        <w:r w:rsidRPr="00E01CC0">
          <w:rPr>
            <w:noProof/>
            <w:webHidden/>
          </w:rPr>
          <w:fldChar w:fldCharType="separate"/>
        </w:r>
        <w:r w:rsidRPr="00E01CC0">
          <w:rPr>
            <w:noProof/>
            <w:webHidden/>
          </w:rPr>
          <w:t>73</w:t>
        </w:r>
        <w:r w:rsidRPr="00E01CC0">
          <w:rPr>
            <w:noProof/>
            <w:webHidden/>
          </w:rPr>
          <w:fldChar w:fldCharType="end"/>
        </w:r>
      </w:hyperlink>
    </w:p>
    <w:p w14:paraId="1F4E3BD8" w14:textId="77777777" w:rsidR="00E01CC0" w:rsidRPr="00E01CC0" w:rsidRDefault="00E01CC0">
      <w:pPr>
        <w:pStyle w:val="TOC5"/>
        <w:tabs>
          <w:tab w:val="right" w:leader="dot" w:pos="5030"/>
        </w:tabs>
        <w:rPr>
          <w:rFonts w:eastAsiaTheme="minorEastAsia"/>
          <w:noProof/>
          <w:sz w:val="22"/>
        </w:rPr>
      </w:pPr>
      <w:hyperlink w:anchor="_Toc415586101" w:history="1">
        <w:r w:rsidRPr="00E01CC0">
          <w:rPr>
            <w:rStyle w:val="Hyperlink"/>
            <w:noProof/>
            <w:lang w:val="es-ES"/>
          </w:rPr>
          <w:t>Cupones de Formación</w:t>
        </w:r>
        <w:r w:rsidRPr="00E01CC0">
          <w:rPr>
            <w:noProof/>
            <w:webHidden/>
          </w:rPr>
          <w:tab/>
        </w:r>
        <w:r w:rsidRPr="00E01CC0">
          <w:rPr>
            <w:noProof/>
            <w:webHidden/>
          </w:rPr>
          <w:fldChar w:fldCharType="begin"/>
        </w:r>
        <w:r w:rsidRPr="00E01CC0">
          <w:rPr>
            <w:noProof/>
            <w:webHidden/>
          </w:rPr>
          <w:instrText xml:space="preserve"> PAGEREF _Toc415586101 \h </w:instrText>
        </w:r>
        <w:r w:rsidRPr="00E01CC0">
          <w:rPr>
            <w:noProof/>
            <w:webHidden/>
          </w:rPr>
        </w:r>
        <w:r w:rsidRPr="00E01CC0">
          <w:rPr>
            <w:noProof/>
            <w:webHidden/>
          </w:rPr>
          <w:fldChar w:fldCharType="separate"/>
        </w:r>
        <w:r w:rsidRPr="00E01CC0">
          <w:rPr>
            <w:noProof/>
            <w:webHidden/>
          </w:rPr>
          <w:t>73</w:t>
        </w:r>
        <w:r w:rsidRPr="00E01CC0">
          <w:rPr>
            <w:noProof/>
            <w:webHidden/>
          </w:rPr>
          <w:fldChar w:fldCharType="end"/>
        </w:r>
      </w:hyperlink>
    </w:p>
    <w:p w14:paraId="175A9DF2" w14:textId="77777777" w:rsidR="00E01CC0" w:rsidRPr="00E01CC0" w:rsidRDefault="00E01CC0">
      <w:pPr>
        <w:pStyle w:val="TOC5"/>
        <w:tabs>
          <w:tab w:val="right" w:leader="dot" w:pos="5030"/>
        </w:tabs>
        <w:rPr>
          <w:rFonts w:eastAsiaTheme="minorEastAsia"/>
          <w:noProof/>
          <w:sz w:val="22"/>
        </w:rPr>
      </w:pPr>
      <w:hyperlink w:anchor="_Toc415586102" w:history="1">
        <w:r w:rsidRPr="00E01CC0">
          <w:rPr>
            <w:rStyle w:val="Hyperlink"/>
            <w:noProof/>
            <w:lang w:val="es-ES"/>
          </w:rPr>
          <w:t>E-Learning</w:t>
        </w:r>
        <w:r w:rsidRPr="00E01CC0">
          <w:rPr>
            <w:noProof/>
            <w:webHidden/>
          </w:rPr>
          <w:tab/>
        </w:r>
        <w:r w:rsidRPr="00E01CC0">
          <w:rPr>
            <w:noProof/>
            <w:webHidden/>
          </w:rPr>
          <w:fldChar w:fldCharType="begin"/>
        </w:r>
        <w:r w:rsidRPr="00E01CC0">
          <w:rPr>
            <w:noProof/>
            <w:webHidden/>
          </w:rPr>
          <w:instrText xml:space="preserve"> PAGEREF _Toc415586102 \h </w:instrText>
        </w:r>
        <w:r w:rsidRPr="00E01CC0">
          <w:rPr>
            <w:noProof/>
            <w:webHidden/>
          </w:rPr>
        </w:r>
        <w:r w:rsidRPr="00E01CC0">
          <w:rPr>
            <w:noProof/>
            <w:webHidden/>
          </w:rPr>
          <w:fldChar w:fldCharType="separate"/>
        </w:r>
        <w:r w:rsidRPr="00E01CC0">
          <w:rPr>
            <w:noProof/>
            <w:webHidden/>
          </w:rPr>
          <w:t>75</w:t>
        </w:r>
        <w:r w:rsidRPr="00E01CC0">
          <w:rPr>
            <w:noProof/>
            <w:webHidden/>
          </w:rPr>
          <w:fldChar w:fldCharType="end"/>
        </w:r>
      </w:hyperlink>
    </w:p>
    <w:p w14:paraId="0A6A038A" w14:textId="77777777" w:rsidR="00E01CC0" w:rsidRPr="00E01CC0" w:rsidRDefault="00E01CC0">
      <w:pPr>
        <w:pStyle w:val="TOC5"/>
        <w:tabs>
          <w:tab w:val="right" w:leader="dot" w:pos="5030"/>
        </w:tabs>
        <w:rPr>
          <w:rFonts w:eastAsiaTheme="minorEastAsia"/>
          <w:noProof/>
          <w:sz w:val="22"/>
        </w:rPr>
      </w:pPr>
      <w:hyperlink w:anchor="_Toc415586103" w:history="1">
        <w:r w:rsidRPr="00E01CC0">
          <w:rPr>
            <w:rStyle w:val="Hyperlink"/>
            <w:noProof/>
            <w:lang w:val="es-ES"/>
          </w:rPr>
          <w:t>Programa de Teletrabajo</w:t>
        </w:r>
        <w:r w:rsidRPr="00E01CC0">
          <w:rPr>
            <w:noProof/>
            <w:webHidden/>
          </w:rPr>
          <w:tab/>
        </w:r>
        <w:r w:rsidRPr="00E01CC0">
          <w:rPr>
            <w:noProof/>
            <w:webHidden/>
          </w:rPr>
          <w:fldChar w:fldCharType="begin"/>
        </w:r>
        <w:r w:rsidRPr="00E01CC0">
          <w:rPr>
            <w:noProof/>
            <w:webHidden/>
          </w:rPr>
          <w:instrText xml:space="preserve"> PAGEREF _Toc415586103 \h </w:instrText>
        </w:r>
        <w:r w:rsidRPr="00E01CC0">
          <w:rPr>
            <w:noProof/>
            <w:webHidden/>
          </w:rPr>
        </w:r>
        <w:r w:rsidRPr="00E01CC0">
          <w:rPr>
            <w:noProof/>
            <w:webHidden/>
          </w:rPr>
          <w:fldChar w:fldCharType="separate"/>
        </w:r>
        <w:r w:rsidRPr="00E01CC0">
          <w:rPr>
            <w:noProof/>
            <w:webHidden/>
          </w:rPr>
          <w:t>75</w:t>
        </w:r>
        <w:r w:rsidRPr="00E01CC0">
          <w:rPr>
            <w:noProof/>
            <w:webHidden/>
          </w:rPr>
          <w:fldChar w:fldCharType="end"/>
        </w:r>
      </w:hyperlink>
    </w:p>
    <w:p w14:paraId="20168892" w14:textId="77777777" w:rsidR="00E01CC0" w:rsidRPr="00E01CC0" w:rsidRDefault="00E01CC0">
      <w:pPr>
        <w:pStyle w:val="TOC5"/>
        <w:tabs>
          <w:tab w:val="right" w:leader="dot" w:pos="5030"/>
        </w:tabs>
        <w:rPr>
          <w:rFonts w:eastAsiaTheme="minorEastAsia"/>
          <w:noProof/>
          <w:sz w:val="22"/>
        </w:rPr>
      </w:pPr>
      <w:hyperlink w:anchor="_Toc415586104" w:history="1">
        <w:r w:rsidRPr="00E01CC0">
          <w:rPr>
            <w:rStyle w:val="Hyperlink"/>
            <w:noProof/>
            <w:lang w:val="es-ES"/>
          </w:rPr>
          <w:t>Enterprise Source Licensing Program</w:t>
        </w:r>
        <w:r w:rsidRPr="00E01CC0">
          <w:rPr>
            <w:noProof/>
            <w:webHidden/>
          </w:rPr>
          <w:tab/>
        </w:r>
        <w:r w:rsidRPr="00E01CC0">
          <w:rPr>
            <w:noProof/>
            <w:webHidden/>
          </w:rPr>
          <w:fldChar w:fldCharType="begin"/>
        </w:r>
        <w:r w:rsidRPr="00E01CC0">
          <w:rPr>
            <w:noProof/>
            <w:webHidden/>
          </w:rPr>
          <w:instrText xml:space="preserve"> PAGEREF _Toc415586104 \h </w:instrText>
        </w:r>
        <w:r w:rsidRPr="00E01CC0">
          <w:rPr>
            <w:noProof/>
            <w:webHidden/>
          </w:rPr>
        </w:r>
        <w:r w:rsidRPr="00E01CC0">
          <w:rPr>
            <w:noProof/>
            <w:webHidden/>
          </w:rPr>
          <w:fldChar w:fldCharType="separate"/>
        </w:r>
        <w:r w:rsidRPr="00E01CC0">
          <w:rPr>
            <w:noProof/>
            <w:webHidden/>
          </w:rPr>
          <w:t>76</w:t>
        </w:r>
        <w:r w:rsidRPr="00E01CC0">
          <w:rPr>
            <w:noProof/>
            <w:webHidden/>
          </w:rPr>
          <w:fldChar w:fldCharType="end"/>
        </w:r>
      </w:hyperlink>
    </w:p>
    <w:p w14:paraId="1B820ECD" w14:textId="77777777" w:rsidR="00E01CC0" w:rsidRPr="00E01CC0" w:rsidRDefault="00E01CC0">
      <w:pPr>
        <w:pStyle w:val="TOC5"/>
        <w:tabs>
          <w:tab w:val="right" w:leader="dot" w:pos="5030"/>
        </w:tabs>
        <w:rPr>
          <w:rFonts w:eastAsiaTheme="minorEastAsia"/>
          <w:noProof/>
          <w:sz w:val="22"/>
        </w:rPr>
      </w:pPr>
      <w:hyperlink w:anchor="_Toc415586105" w:history="1">
        <w:r w:rsidRPr="00E01CC0">
          <w:rPr>
            <w:rStyle w:val="Hyperlink"/>
            <w:noProof/>
            <w:lang w:val="es-ES"/>
          </w:rPr>
          <w:t>Soporte Técnico para la Resolución de Problemas 24x7</w:t>
        </w:r>
        <w:r w:rsidRPr="00E01CC0">
          <w:rPr>
            <w:noProof/>
            <w:webHidden/>
          </w:rPr>
          <w:tab/>
        </w:r>
        <w:r w:rsidRPr="00E01CC0">
          <w:rPr>
            <w:noProof/>
            <w:webHidden/>
          </w:rPr>
          <w:fldChar w:fldCharType="begin"/>
        </w:r>
        <w:r w:rsidRPr="00E01CC0">
          <w:rPr>
            <w:noProof/>
            <w:webHidden/>
          </w:rPr>
          <w:instrText xml:space="preserve"> PAGEREF _Toc415586105 \h </w:instrText>
        </w:r>
        <w:r w:rsidRPr="00E01CC0">
          <w:rPr>
            <w:noProof/>
            <w:webHidden/>
          </w:rPr>
        </w:r>
        <w:r w:rsidRPr="00E01CC0">
          <w:rPr>
            <w:noProof/>
            <w:webHidden/>
          </w:rPr>
          <w:fldChar w:fldCharType="separate"/>
        </w:r>
        <w:r w:rsidRPr="00E01CC0">
          <w:rPr>
            <w:noProof/>
            <w:webHidden/>
          </w:rPr>
          <w:t>76</w:t>
        </w:r>
        <w:r w:rsidRPr="00E01CC0">
          <w:rPr>
            <w:noProof/>
            <w:webHidden/>
          </w:rPr>
          <w:fldChar w:fldCharType="end"/>
        </w:r>
      </w:hyperlink>
    </w:p>
    <w:p w14:paraId="677E8611" w14:textId="77777777" w:rsidR="00E01CC0" w:rsidRPr="00E01CC0" w:rsidRDefault="00E01CC0">
      <w:pPr>
        <w:pStyle w:val="TOC5"/>
        <w:tabs>
          <w:tab w:val="right" w:leader="dot" w:pos="5030"/>
        </w:tabs>
        <w:rPr>
          <w:rFonts w:eastAsiaTheme="minorEastAsia"/>
          <w:noProof/>
          <w:sz w:val="22"/>
        </w:rPr>
      </w:pPr>
      <w:hyperlink w:anchor="_Toc415586106" w:history="1">
        <w:r w:rsidRPr="00E01CC0">
          <w:rPr>
            <w:rStyle w:val="Hyperlink"/>
            <w:noProof/>
            <w:lang w:val="es-ES"/>
          </w:rPr>
          <w:t>System Center Global Service Monitor</w:t>
        </w:r>
        <w:r w:rsidRPr="00E01CC0">
          <w:rPr>
            <w:noProof/>
            <w:webHidden/>
          </w:rPr>
          <w:tab/>
        </w:r>
        <w:r w:rsidRPr="00E01CC0">
          <w:rPr>
            <w:noProof/>
            <w:webHidden/>
          </w:rPr>
          <w:fldChar w:fldCharType="begin"/>
        </w:r>
        <w:r w:rsidRPr="00E01CC0">
          <w:rPr>
            <w:noProof/>
            <w:webHidden/>
          </w:rPr>
          <w:instrText xml:space="preserve"> PAGEREF _Toc415586106 \h </w:instrText>
        </w:r>
        <w:r w:rsidRPr="00E01CC0">
          <w:rPr>
            <w:noProof/>
            <w:webHidden/>
          </w:rPr>
        </w:r>
        <w:r w:rsidRPr="00E01CC0">
          <w:rPr>
            <w:noProof/>
            <w:webHidden/>
          </w:rPr>
          <w:fldChar w:fldCharType="separate"/>
        </w:r>
        <w:r w:rsidRPr="00E01CC0">
          <w:rPr>
            <w:noProof/>
            <w:webHidden/>
          </w:rPr>
          <w:t>81</w:t>
        </w:r>
        <w:r w:rsidRPr="00E01CC0">
          <w:rPr>
            <w:noProof/>
            <w:webHidden/>
          </w:rPr>
          <w:fldChar w:fldCharType="end"/>
        </w:r>
      </w:hyperlink>
    </w:p>
    <w:p w14:paraId="7BEA31D5" w14:textId="77777777" w:rsidR="00E01CC0" w:rsidRPr="00E01CC0" w:rsidRDefault="00E01CC0">
      <w:pPr>
        <w:pStyle w:val="TOC5"/>
        <w:tabs>
          <w:tab w:val="right" w:leader="dot" w:pos="5030"/>
        </w:tabs>
        <w:rPr>
          <w:rFonts w:eastAsiaTheme="minorEastAsia"/>
          <w:noProof/>
          <w:sz w:val="22"/>
        </w:rPr>
      </w:pPr>
      <w:hyperlink w:anchor="_Toc415586107" w:history="1">
        <w:r w:rsidRPr="00E01CC0">
          <w:rPr>
            <w:rStyle w:val="Hyperlink"/>
            <w:noProof/>
            <w:lang w:val="es-ES"/>
          </w:rPr>
          <w:t>Copias de seguridad para recuperación ante desastres</w:t>
        </w:r>
        <w:r w:rsidRPr="00E01CC0">
          <w:rPr>
            <w:noProof/>
            <w:webHidden/>
          </w:rPr>
          <w:tab/>
        </w:r>
        <w:r w:rsidRPr="00E01CC0">
          <w:rPr>
            <w:noProof/>
            <w:webHidden/>
          </w:rPr>
          <w:fldChar w:fldCharType="begin"/>
        </w:r>
        <w:r w:rsidRPr="00E01CC0">
          <w:rPr>
            <w:noProof/>
            <w:webHidden/>
          </w:rPr>
          <w:instrText xml:space="preserve"> PAGEREF _Toc415586107 \h </w:instrText>
        </w:r>
        <w:r w:rsidRPr="00E01CC0">
          <w:rPr>
            <w:noProof/>
            <w:webHidden/>
          </w:rPr>
        </w:r>
        <w:r w:rsidRPr="00E01CC0">
          <w:rPr>
            <w:noProof/>
            <w:webHidden/>
          </w:rPr>
          <w:fldChar w:fldCharType="separate"/>
        </w:r>
        <w:r w:rsidRPr="00E01CC0">
          <w:rPr>
            <w:noProof/>
            <w:webHidden/>
          </w:rPr>
          <w:t>82</w:t>
        </w:r>
        <w:r w:rsidRPr="00E01CC0">
          <w:rPr>
            <w:noProof/>
            <w:webHidden/>
          </w:rPr>
          <w:fldChar w:fldCharType="end"/>
        </w:r>
      </w:hyperlink>
    </w:p>
    <w:p w14:paraId="6286BBA7" w14:textId="77777777" w:rsidR="00E01CC0" w:rsidRPr="00E01CC0" w:rsidRDefault="00E01CC0">
      <w:pPr>
        <w:pStyle w:val="TOC5"/>
        <w:tabs>
          <w:tab w:val="right" w:leader="dot" w:pos="5030"/>
        </w:tabs>
        <w:rPr>
          <w:rFonts w:eastAsiaTheme="minorEastAsia"/>
          <w:noProof/>
          <w:sz w:val="22"/>
        </w:rPr>
      </w:pPr>
      <w:hyperlink w:anchor="_Toc415586108" w:history="1">
        <w:r w:rsidRPr="00E01CC0">
          <w:rPr>
            <w:rStyle w:val="Hyperlink"/>
            <w:noProof/>
            <w:lang w:val="es-ES"/>
          </w:rPr>
          <w:t>Servicios de Suscripción a TechNet SA</w:t>
        </w:r>
        <w:r w:rsidRPr="00E01CC0">
          <w:rPr>
            <w:noProof/>
            <w:webHidden/>
          </w:rPr>
          <w:tab/>
        </w:r>
        <w:r w:rsidRPr="00E01CC0">
          <w:rPr>
            <w:noProof/>
            <w:webHidden/>
          </w:rPr>
          <w:fldChar w:fldCharType="begin"/>
        </w:r>
        <w:r w:rsidRPr="00E01CC0">
          <w:rPr>
            <w:noProof/>
            <w:webHidden/>
          </w:rPr>
          <w:instrText xml:space="preserve"> PAGEREF _Toc415586108 \h </w:instrText>
        </w:r>
        <w:r w:rsidRPr="00E01CC0">
          <w:rPr>
            <w:noProof/>
            <w:webHidden/>
          </w:rPr>
        </w:r>
        <w:r w:rsidRPr="00E01CC0">
          <w:rPr>
            <w:noProof/>
            <w:webHidden/>
          </w:rPr>
          <w:fldChar w:fldCharType="separate"/>
        </w:r>
        <w:r w:rsidRPr="00E01CC0">
          <w:rPr>
            <w:noProof/>
            <w:webHidden/>
          </w:rPr>
          <w:t>82</w:t>
        </w:r>
        <w:r w:rsidRPr="00E01CC0">
          <w:rPr>
            <w:noProof/>
            <w:webHidden/>
          </w:rPr>
          <w:fldChar w:fldCharType="end"/>
        </w:r>
      </w:hyperlink>
    </w:p>
    <w:p w14:paraId="65D9D87F" w14:textId="77777777" w:rsidR="00E01CC0" w:rsidRPr="00E01CC0" w:rsidRDefault="00E01CC0">
      <w:pPr>
        <w:pStyle w:val="TOC5"/>
        <w:tabs>
          <w:tab w:val="right" w:leader="dot" w:pos="5030"/>
        </w:tabs>
        <w:rPr>
          <w:rFonts w:eastAsiaTheme="minorEastAsia"/>
          <w:noProof/>
          <w:sz w:val="22"/>
        </w:rPr>
      </w:pPr>
      <w:hyperlink w:anchor="_Toc415586109" w:history="1">
        <w:r w:rsidRPr="00E01CC0">
          <w:rPr>
            <w:rStyle w:val="Hyperlink"/>
            <w:noProof/>
            <w:lang w:val="es-ES"/>
          </w:rPr>
          <w:t>Windows Thin PC</w:t>
        </w:r>
        <w:r w:rsidRPr="00E01CC0">
          <w:rPr>
            <w:noProof/>
            <w:webHidden/>
          </w:rPr>
          <w:tab/>
        </w:r>
        <w:r w:rsidRPr="00E01CC0">
          <w:rPr>
            <w:noProof/>
            <w:webHidden/>
          </w:rPr>
          <w:fldChar w:fldCharType="begin"/>
        </w:r>
        <w:r w:rsidRPr="00E01CC0">
          <w:rPr>
            <w:noProof/>
            <w:webHidden/>
          </w:rPr>
          <w:instrText xml:space="preserve"> PAGEREF _Toc415586109 \h </w:instrText>
        </w:r>
        <w:r w:rsidRPr="00E01CC0">
          <w:rPr>
            <w:noProof/>
            <w:webHidden/>
          </w:rPr>
        </w:r>
        <w:r w:rsidRPr="00E01CC0">
          <w:rPr>
            <w:noProof/>
            <w:webHidden/>
          </w:rPr>
          <w:fldChar w:fldCharType="separate"/>
        </w:r>
        <w:r w:rsidRPr="00E01CC0">
          <w:rPr>
            <w:noProof/>
            <w:webHidden/>
          </w:rPr>
          <w:t>82</w:t>
        </w:r>
        <w:r w:rsidRPr="00E01CC0">
          <w:rPr>
            <w:noProof/>
            <w:webHidden/>
          </w:rPr>
          <w:fldChar w:fldCharType="end"/>
        </w:r>
      </w:hyperlink>
    </w:p>
    <w:p w14:paraId="71537060" w14:textId="77777777" w:rsidR="00E01CC0" w:rsidRPr="00E01CC0" w:rsidRDefault="00E01CC0">
      <w:pPr>
        <w:pStyle w:val="TOC5"/>
        <w:tabs>
          <w:tab w:val="right" w:leader="dot" w:pos="5030"/>
        </w:tabs>
        <w:rPr>
          <w:rFonts w:eastAsiaTheme="minorEastAsia"/>
          <w:noProof/>
          <w:sz w:val="22"/>
        </w:rPr>
      </w:pPr>
      <w:hyperlink w:anchor="_Toc415586110" w:history="1">
        <w:r w:rsidRPr="00E01CC0">
          <w:rPr>
            <w:rStyle w:val="Hyperlink"/>
            <w:noProof/>
            <w:lang w:val="es-ES"/>
          </w:rPr>
          <w:t>Soporte Técnico Ampliado de Revisiones</w:t>
        </w:r>
        <w:r w:rsidRPr="00E01CC0">
          <w:rPr>
            <w:noProof/>
            <w:webHidden/>
          </w:rPr>
          <w:tab/>
        </w:r>
        <w:r w:rsidRPr="00E01CC0">
          <w:rPr>
            <w:noProof/>
            <w:webHidden/>
          </w:rPr>
          <w:fldChar w:fldCharType="begin"/>
        </w:r>
        <w:r w:rsidRPr="00E01CC0">
          <w:rPr>
            <w:noProof/>
            <w:webHidden/>
          </w:rPr>
          <w:instrText xml:space="preserve"> PAGEREF _Toc415586110 \h </w:instrText>
        </w:r>
        <w:r w:rsidRPr="00E01CC0">
          <w:rPr>
            <w:noProof/>
            <w:webHidden/>
          </w:rPr>
        </w:r>
        <w:r w:rsidRPr="00E01CC0">
          <w:rPr>
            <w:noProof/>
            <w:webHidden/>
          </w:rPr>
          <w:fldChar w:fldCharType="separate"/>
        </w:r>
        <w:r w:rsidRPr="00E01CC0">
          <w:rPr>
            <w:noProof/>
            <w:webHidden/>
          </w:rPr>
          <w:t>82</w:t>
        </w:r>
        <w:r w:rsidRPr="00E01CC0">
          <w:rPr>
            <w:noProof/>
            <w:webHidden/>
          </w:rPr>
          <w:fldChar w:fldCharType="end"/>
        </w:r>
      </w:hyperlink>
    </w:p>
    <w:p w14:paraId="290B16D3" w14:textId="77777777" w:rsidR="00E01CC0" w:rsidRPr="00E01CC0" w:rsidRDefault="00E01CC0">
      <w:pPr>
        <w:pStyle w:val="TOC5"/>
        <w:tabs>
          <w:tab w:val="right" w:leader="dot" w:pos="5030"/>
        </w:tabs>
        <w:rPr>
          <w:rFonts w:eastAsiaTheme="minorEastAsia"/>
          <w:noProof/>
          <w:sz w:val="22"/>
        </w:rPr>
      </w:pPr>
      <w:hyperlink w:anchor="_Toc415586111" w:history="1">
        <w:r w:rsidRPr="00E01CC0">
          <w:rPr>
            <w:rStyle w:val="Hyperlink"/>
            <w:noProof/>
            <w:lang w:val="es-ES"/>
          </w:rPr>
          <w:t>Microsoft Dynamics CustomerSource</w:t>
        </w:r>
        <w:r w:rsidRPr="00E01CC0">
          <w:rPr>
            <w:noProof/>
            <w:webHidden/>
          </w:rPr>
          <w:tab/>
        </w:r>
        <w:r w:rsidRPr="00E01CC0">
          <w:rPr>
            <w:noProof/>
            <w:webHidden/>
          </w:rPr>
          <w:fldChar w:fldCharType="begin"/>
        </w:r>
        <w:r w:rsidRPr="00E01CC0">
          <w:rPr>
            <w:noProof/>
            <w:webHidden/>
          </w:rPr>
          <w:instrText xml:space="preserve"> PAGEREF _Toc415586111 \h </w:instrText>
        </w:r>
        <w:r w:rsidRPr="00E01CC0">
          <w:rPr>
            <w:noProof/>
            <w:webHidden/>
          </w:rPr>
        </w:r>
        <w:r w:rsidRPr="00E01CC0">
          <w:rPr>
            <w:noProof/>
            <w:webHidden/>
          </w:rPr>
          <w:fldChar w:fldCharType="separate"/>
        </w:r>
        <w:r w:rsidRPr="00E01CC0">
          <w:rPr>
            <w:noProof/>
            <w:webHidden/>
          </w:rPr>
          <w:t>83</w:t>
        </w:r>
        <w:r w:rsidRPr="00E01CC0">
          <w:rPr>
            <w:noProof/>
            <w:webHidden/>
          </w:rPr>
          <w:fldChar w:fldCharType="end"/>
        </w:r>
      </w:hyperlink>
    </w:p>
    <w:p w14:paraId="2977718C" w14:textId="77777777" w:rsidR="00E01CC0" w:rsidRPr="00E01CC0" w:rsidRDefault="00E01CC0">
      <w:pPr>
        <w:pStyle w:val="TOC5"/>
        <w:tabs>
          <w:tab w:val="right" w:leader="dot" w:pos="5030"/>
        </w:tabs>
        <w:rPr>
          <w:rFonts w:eastAsiaTheme="minorEastAsia"/>
          <w:noProof/>
          <w:sz w:val="22"/>
        </w:rPr>
      </w:pPr>
      <w:hyperlink w:anchor="_Toc415586112" w:history="1">
        <w:r w:rsidRPr="00E01CC0">
          <w:rPr>
            <w:rStyle w:val="Hyperlink"/>
            <w:noProof/>
          </w:rPr>
          <w:t>Microsoft Desktop Optimization Pack para Software Assurance</w:t>
        </w:r>
        <w:r w:rsidRPr="00E01CC0">
          <w:rPr>
            <w:noProof/>
            <w:webHidden/>
          </w:rPr>
          <w:tab/>
        </w:r>
        <w:r w:rsidRPr="00E01CC0">
          <w:rPr>
            <w:noProof/>
            <w:webHidden/>
          </w:rPr>
          <w:fldChar w:fldCharType="begin"/>
        </w:r>
        <w:r w:rsidRPr="00E01CC0">
          <w:rPr>
            <w:noProof/>
            <w:webHidden/>
          </w:rPr>
          <w:instrText xml:space="preserve"> PAGEREF _Toc415586112 \h </w:instrText>
        </w:r>
        <w:r w:rsidRPr="00E01CC0">
          <w:rPr>
            <w:noProof/>
            <w:webHidden/>
          </w:rPr>
        </w:r>
        <w:r w:rsidRPr="00E01CC0">
          <w:rPr>
            <w:noProof/>
            <w:webHidden/>
          </w:rPr>
          <w:fldChar w:fldCharType="separate"/>
        </w:r>
        <w:r w:rsidRPr="00E01CC0">
          <w:rPr>
            <w:noProof/>
            <w:webHidden/>
          </w:rPr>
          <w:t>83</w:t>
        </w:r>
        <w:r w:rsidRPr="00E01CC0">
          <w:rPr>
            <w:noProof/>
            <w:webHidden/>
          </w:rPr>
          <w:fldChar w:fldCharType="end"/>
        </w:r>
      </w:hyperlink>
    </w:p>
    <w:p w14:paraId="664BD9FB" w14:textId="77777777" w:rsidR="00E01CC0" w:rsidRPr="00E01CC0" w:rsidRDefault="00E01CC0">
      <w:pPr>
        <w:pStyle w:val="TOC5"/>
        <w:tabs>
          <w:tab w:val="right" w:leader="dot" w:pos="5030"/>
        </w:tabs>
        <w:rPr>
          <w:rFonts w:eastAsiaTheme="minorEastAsia"/>
          <w:noProof/>
          <w:sz w:val="22"/>
        </w:rPr>
      </w:pPr>
      <w:hyperlink w:anchor="_Toc415586113" w:history="1">
        <w:r w:rsidRPr="00E01CC0">
          <w:rPr>
            <w:rStyle w:val="Hyperlink"/>
            <w:noProof/>
            <w:lang w:val="es-ES"/>
          </w:rPr>
          <w:t>Derechos de Virtualización de Windows y Windows Embedded Desktop con Licencia</w:t>
        </w:r>
        <w:r w:rsidRPr="00E01CC0">
          <w:rPr>
            <w:noProof/>
            <w:webHidden/>
          </w:rPr>
          <w:tab/>
        </w:r>
        <w:r w:rsidRPr="00E01CC0">
          <w:rPr>
            <w:noProof/>
            <w:webHidden/>
          </w:rPr>
          <w:fldChar w:fldCharType="begin"/>
        </w:r>
        <w:r w:rsidRPr="00E01CC0">
          <w:rPr>
            <w:noProof/>
            <w:webHidden/>
          </w:rPr>
          <w:instrText xml:space="preserve"> PAGEREF _Toc415586113 \h </w:instrText>
        </w:r>
        <w:r w:rsidRPr="00E01CC0">
          <w:rPr>
            <w:noProof/>
            <w:webHidden/>
          </w:rPr>
        </w:r>
        <w:r w:rsidRPr="00E01CC0">
          <w:rPr>
            <w:noProof/>
            <w:webHidden/>
          </w:rPr>
          <w:fldChar w:fldCharType="separate"/>
        </w:r>
        <w:r w:rsidRPr="00E01CC0">
          <w:rPr>
            <w:noProof/>
            <w:webHidden/>
          </w:rPr>
          <w:t>83</w:t>
        </w:r>
        <w:r w:rsidRPr="00E01CC0">
          <w:rPr>
            <w:noProof/>
            <w:webHidden/>
          </w:rPr>
          <w:fldChar w:fldCharType="end"/>
        </w:r>
      </w:hyperlink>
    </w:p>
    <w:p w14:paraId="06F64F06" w14:textId="77777777" w:rsidR="00E01CC0" w:rsidRPr="00E01CC0" w:rsidRDefault="00E01CC0">
      <w:pPr>
        <w:pStyle w:val="TOC5"/>
        <w:tabs>
          <w:tab w:val="right" w:leader="dot" w:pos="5030"/>
        </w:tabs>
        <w:rPr>
          <w:rFonts w:eastAsiaTheme="minorEastAsia"/>
          <w:noProof/>
          <w:sz w:val="22"/>
        </w:rPr>
      </w:pPr>
      <w:hyperlink w:anchor="_Toc415586114" w:history="1">
        <w:r w:rsidRPr="00E01CC0">
          <w:rPr>
            <w:rStyle w:val="Hyperlink"/>
            <w:noProof/>
            <w:lang w:val="es-ES"/>
          </w:rPr>
          <w:t>Derechos de Windows Virtual Desktop Access</w:t>
        </w:r>
        <w:r w:rsidRPr="00E01CC0">
          <w:rPr>
            <w:noProof/>
            <w:webHidden/>
          </w:rPr>
          <w:tab/>
        </w:r>
        <w:r w:rsidRPr="00E01CC0">
          <w:rPr>
            <w:noProof/>
            <w:webHidden/>
          </w:rPr>
          <w:fldChar w:fldCharType="begin"/>
        </w:r>
        <w:r w:rsidRPr="00E01CC0">
          <w:rPr>
            <w:noProof/>
            <w:webHidden/>
          </w:rPr>
          <w:instrText xml:space="preserve"> PAGEREF _Toc415586114 \h </w:instrText>
        </w:r>
        <w:r w:rsidRPr="00E01CC0">
          <w:rPr>
            <w:noProof/>
            <w:webHidden/>
          </w:rPr>
        </w:r>
        <w:r w:rsidRPr="00E01CC0">
          <w:rPr>
            <w:noProof/>
            <w:webHidden/>
          </w:rPr>
          <w:fldChar w:fldCharType="separate"/>
        </w:r>
        <w:r w:rsidRPr="00E01CC0">
          <w:rPr>
            <w:noProof/>
            <w:webHidden/>
          </w:rPr>
          <w:t>83</w:t>
        </w:r>
        <w:r w:rsidRPr="00E01CC0">
          <w:rPr>
            <w:noProof/>
            <w:webHidden/>
          </w:rPr>
          <w:fldChar w:fldCharType="end"/>
        </w:r>
      </w:hyperlink>
    </w:p>
    <w:p w14:paraId="32424EAE" w14:textId="77777777" w:rsidR="00E01CC0" w:rsidRPr="00E01CC0" w:rsidRDefault="00E01CC0">
      <w:pPr>
        <w:pStyle w:val="TOC5"/>
        <w:tabs>
          <w:tab w:val="right" w:leader="dot" w:pos="5030"/>
        </w:tabs>
        <w:rPr>
          <w:rFonts w:eastAsiaTheme="minorEastAsia"/>
          <w:noProof/>
          <w:sz w:val="22"/>
        </w:rPr>
      </w:pPr>
      <w:hyperlink w:anchor="_Toc415586115" w:history="1">
        <w:r w:rsidRPr="00E01CC0">
          <w:rPr>
            <w:rStyle w:val="Hyperlink"/>
            <w:noProof/>
            <w:lang w:val="es-ES"/>
          </w:rPr>
          <w:t>Disponibilidad de licencia de migración a una edición superior</w:t>
        </w:r>
        <w:r w:rsidRPr="00E01CC0">
          <w:rPr>
            <w:noProof/>
            <w:webHidden/>
          </w:rPr>
          <w:tab/>
        </w:r>
        <w:r w:rsidRPr="00E01CC0">
          <w:rPr>
            <w:noProof/>
            <w:webHidden/>
          </w:rPr>
          <w:fldChar w:fldCharType="begin"/>
        </w:r>
        <w:r w:rsidRPr="00E01CC0">
          <w:rPr>
            <w:noProof/>
            <w:webHidden/>
          </w:rPr>
          <w:instrText xml:space="preserve"> PAGEREF _Toc415586115 \h </w:instrText>
        </w:r>
        <w:r w:rsidRPr="00E01CC0">
          <w:rPr>
            <w:noProof/>
            <w:webHidden/>
          </w:rPr>
        </w:r>
        <w:r w:rsidRPr="00E01CC0">
          <w:rPr>
            <w:noProof/>
            <w:webHidden/>
          </w:rPr>
          <w:fldChar w:fldCharType="separate"/>
        </w:r>
        <w:r w:rsidRPr="00E01CC0">
          <w:rPr>
            <w:noProof/>
            <w:webHidden/>
          </w:rPr>
          <w:t>83</w:t>
        </w:r>
        <w:r w:rsidRPr="00E01CC0">
          <w:rPr>
            <w:noProof/>
            <w:webHidden/>
          </w:rPr>
          <w:fldChar w:fldCharType="end"/>
        </w:r>
      </w:hyperlink>
    </w:p>
    <w:p w14:paraId="34D13736" w14:textId="77777777" w:rsidR="00E01CC0" w:rsidRDefault="00E01CC0">
      <w:pPr>
        <w:pStyle w:val="TOC1"/>
        <w:tabs>
          <w:tab w:val="right" w:leader="dot" w:pos="5030"/>
        </w:tabs>
        <w:rPr>
          <w:rFonts w:eastAsiaTheme="minorEastAsia"/>
          <w:b w:val="0"/>
          <w:caps w:val="0"/>
          <w:noProof/>
          <w:sz w:val="22"/>
        </w:rPr>
      </w:pPr>
      <w:hyperlink w:anchor="_Toc415586116" w:history="1">
        <w:r w:rsidRPr="0047652F">
          <w:rPr>
            <w:rStyle w:val="Hyperlink"/>
            <w:noProof/>
          </w:rPr>
          <w:t>Servicios</w:t>
        </w:r>
        <w:r>
          <w:rPr>
            <w:noProof/>
            <w:webHidden/>
          </w:rPr>
          <w:tab/>
        </w:r>
        <w:r>
          <w:rPr>
            <w:noProof/>
            <w:webHidden/>
          </w:rPr>
          <w:fldChar w:fldCharType="begin"/>
        </w:r>
        <w:r>
          <w:rPr>
            <w:noProof/>
            <w:webHidden/>
          </w:rPr>
          <w:instrText xml:space="preserve"> PAGEREF _Toc415586116 \h </w:instrText>
        </w:r>
        <w:r>
          <w:rPr>
            <w:noProof/>
            <w:webHidden/>
          </w:rPr>
        </w:r>
        <w:r>
          <w:rPr>
            <w:noProof/>
            <w:webHidden/>
          </w:rPr>
          <w:fldChar w:fldCharType="separate"/>
        </w:r>
        <w:r>
          <w:rPr>
            <w:noProof/>
            <w:webHidden/>
          </w:rPr>
          <w:t>85</w:t>
        </w:r>
        <w:r>
          <w:rPr>
            <w:noProof/>
            <w:webHidden/>
          </w:rPr>
          <w:fldChar w:fldCharType="end"/>
        </w:r>
      </w:hyperlink>
    </w:p>
    <w:p w14:paraId="593FEFD4" w14:textId="77777777" w:rsidR="00E01CC0" w:rsidRDefault="00E01CC0">
      <w:pPr>
        <w:pStyle w:val="TOC3"/>
        <w:tabs>
          <w:tab w:val="right" w:leader="dot" w:pos="5030"/>
        </w:tabs>
        <w:rPr>
          <w:rFonts w:eastAsiaTheme="minorEastAsia"/>
          <w:smallCaps w:val="0"/>
          <w:noProof/>
          <w:sz w:val="22"/>
        </w:rPr>
      </w:pPr>
      <w:hyperlink w:anchor="_Toc415586117" w:history="1">
        <w:r w:rsidRPr="0047652F">
          <w:rPr>
            <w:rStyle w:val="Hyperlink"/>
            <w:noProof/>
          </w:rPr>
          <w:t>Ofertas de Soporte Microsoft Premier</w:t>
        </w:r>
        <w:r>
          <w:rPr>
            <w:noProof/>
            <w:webHidden/>
          </w:rPr>
          <w:tab/>
        </w:r>
        <w:r>
          <w:rPr>
            <w:noProof/>
            <w:webHidden/>
          </w:rPr>
          <w:fldChar w:fldCharType="begin"/>
        </w:r>
        <w:r>
          <w:rPr>
            <w:noProof/>
            <w:webHidden/>
          </w:rPr>
          <w:instrText xml:space="preserve"> PAGEREF _Toc415586117 \h </w:instrText>
        </w:r>
        <w:r>
          <w:rPr>
            <w:noProof/>
            <w:webHidden/>
          </w:rPr>
        </w:r>
        <w:r>
          <w:rPr>
            <w:noProof/>
            <w:webHidden/>
          </w:rPr>
          <w:fldChar w:fldCharType="separate"/>
        </w:r>
        <w:r>
          <w:rPr>
            <w:noProof/>
            <w:webHidden/>
          </w:rPr>
          <w:t>85</w:t>
        </w:r>
        <w:r>
          <w:rPr>
            <w:noProof/>
            <w:webHidden/>
          </w:rPr>
          <w:fldChar w:fldCharType="end"/>
        </w:r>
      </w:hyperlink>
    </w:p>
    <w:p w14:paraId="04E0705C" w14:textId="77777777" w:rsidR="00E01CC0" w:rsidRDefault="00E01CC0">
      <w:pPr>
        <w:pStyle w:val="TOC3"/>
        <w:tabs>
          <w:tab w:val="right" w:leader="dot" w:pos="5030"/>
        </w:tabs>
        <w:rPr>
          <w:rFonts w:eastAsiaTheme="minorEastAsia"/>
          <w:smallCaps w:val="0"/>
          <w:noProof/>
          <w:sz w:val="22"/>
        </w:rPr>
      </w:pPr>
      <w:hyperlink w:anchor="_Toc415586118" w:history="1">
        <w:r w:rsidRPr="0047652F">
          <w:rPr>
            <w:rStyle w:val="Hyperlink"/>
            <w:noProof/>
            <w:lang w:val="es-ES"/>
          </w:rPr>
          <w:t>Ofertas del Programas de Estrategia de Microsoft Enterprise</w:t>
        </w:r>
        <w:r>
          <w:rPr>
            <w:noProof/>
            <w:webHidden/>
          </w:rPr>
          <w:tab/>
        </w:r>
        <w:r>
          <w:rPr>
            <w:noProof/>
            <w:webHidden/>
          </w:rPr>
          <w:fldChar w:fldCharType="begin"/>
        </w:r>
        <w:r>
          <w:rPr>
            <w:noProof/>
            <w:webHidden/>
          </w:rPr>
          <w:instrText xml:space="preserve"> PAGEREF _Toc415586118 \h </w:instrText>
        </w:r>
        <w:r>
          <w:rPr>
            <w:noProof/>
            <w:webHidden/>
          </w:rPr>
        </w:r>
        <w:r>
          <w:rPr>
            <w:noProof/>
            <w:webHidden/>
          </w:rPr>
          <w:fldChar w:fldCharType="separate"/>
        </w:r>
        <w:r>
          <w:rPr>
            <w:noProof/>
            <w:webHidden/>
          </w:rPr>
          <w:t>86</w:t>
        </w:r>
        <w:r>
          <w:rPr>
            <w:noProof/>
            <w:webHidden/>
          </w:rPr>
          <w:fldChar w:fldCharType="end"/>
        </w:r>
      </w:hyperlink>
    </w:p>
    <w:p w14:paraId="314332D1" w14:textId="77777777" w:rsidR="00E01CC0" w:rsidRDefault="00E01CC0">
      <w:pPr>
        <w:pStyle w:val="TOC3"/>
        <w:tabs>
          <w:tab w:val="right" w:leader="dot" w:pos="5030"/>
        </w:tabs>
        <w:rPr>
          <w:rFonts w:eastAsiaTheme="minorEastAsia"/>
          <w:smallCaps w:val="0"/>
          <w:noProof/>
          <w:sz w:val="22"/>
        </w:rPr>
      </w:pPr>
      <w:hyperlink w:anchor="_Toc415586119" w:history="1">
        <w:r w:rsidRPr="0047652F">
          <w:rPr>
            <w:rStyle w:val="Hyperlink"/>
            <w:noProof/>
            <w:lang w:val="es-ES"/>
          </w:rPr>
          <w:t>Ofertas de Acelerador de Productividad de Ventas</w:t>
        </w:r>
        <w:r>
          <w:rPr>
            <w:noProof/>
            <w:webHidden/>
          </w:rPr>
          <w:tab/>
        </w:r>
        <w:r>
          <w:rPr>
            <w:noProof/>
            <w:webHidden/>
          </w:rPr>
          <w:fldChar w:fldCharType="begin"/>
        </w:r>
        <w:r>
          <w:rPr>
            <w:noProof/>
            <w:webHidden/>
          </w:rPr>
          <w:instrText xml:space="preserve"> PAGEREF _Toc415586119 \h </w:instrText>
        </w:r>
        <w:r>
          <w:rPr>
            <w:noProof/>
            <w:webHidden/>
          </w:rPr>
        </w:r>
        <w:r>
          <w:rPr>
            <w:noProof/>
            <w:webHidden/>
          </w:rPr>
          <w:fldChar w:fldCharType="separate"/>
        </w:r>
        <w:r>
          <w:rPr>
            <w:noProof/>
            <w:webHidden/>
          </w:rPr>
          <w:t>88</w:t>
        </w:r>
        <w:r>
          <w:rPr>
            <w:noProof/>
            <w:webHidden/>
          </w:rPr>
          <w:fldChar w:fldCharType="end"/>
        </w:r>
      </w:hyperlink>
    </w:p>
    <w:p w14:paraId="7A015B02" w14:textId="77777777" w:rsidR="00E01CC0" w:rsidRDefault="00E01CC0">
      <w:pPr>
        <w:pStyle w:val="TOC1"/>
        <w:tabs>
          <w:tab w:val="right" w:leader="dot" w:pos="5030"/>
        </w:tabs>
        <w:rPr>
          <w:rFonts w:eastAsiaTheme="minorEastAsia"/>
          <w:b w:val="0"/>
          <w:caps w:val="0"/>
          <w:noProof/>
          <w:sz w:val="22"/>
        </w:rPr>
      </w:pPr>
      <w:hyperlink w:anchor="_Toc415586120" w:history="1">
        <w:r w:rsidRPr="0047652F">
          <w:rPr>
            <w:rStyle w:val="Hyperlink"/>
            <w:noProof/>
            <w:lang w:val="es-ES"/>
          </w:rPr>
          <w:t>Anexo A: Términos complementarios del contrato del programa</w:t>
        </w:r>
        <w:r>
          <w:rPr>
            <w:noProof/>
            <w:webHidden/>
          </w:rPr>
          <w:tab/>
        </w:r>
        <w:r>
          <w:rPr>
            <w:noProof/>
            <w:webHidden/>
          </w:rPr>
          <w:fldChar w:fldCharType="begin"/>
        </w:r>
        <w:r>
          <w:rPr>
            <w:noProof/>
            <w:webHidden/>
          </w:rPr>
          <w:instrText xml:space="preserve"> PAGEREF _Toc415586120 \h </w:instrText>
        </w:r>
        <w:r>
          <w:rPr>
            <w:noProof/>
            <w:webHidden/>
          </w:rPr>
        </w:r>
        <w:r>
          <w:rPr>
            <w:noProof/>
            <w:webHidden/>
          </w:rPr>
          <w:fldChar w:fldCharType="separate"/>
        </w:r>
        <w:r>
          <w:rPr>
            <w:noProof/>
            <w:webHidden/>
          </w:rPr>
          <w:t>90</w:t>
        </w:r>
        <w:r>
          <w:rPr>
            <w:noProof/>
            <w:webHidden/>
          </w:rPr>
          <w:fldChar w:fldCharType="end"/>
        </w:r>
      </w:hyperlink>
    </w:p>
    <w:p w14:paraId="210D48D3" w14:textId="77777777" w:rsidR="00E01CC0" w:rsidRDefault="00E01CC0">
      <w:pPr>
        <w:pStyle w:val="TOC3"/>
        <w:tabs>
          <w:tab w:val="right" w:leader="dot" w:pos="5030"/>
        </w:tabs>
        <w:rPr>
          <w:rFonts w:eastAsiaTheme="minorEastAsia"/>
          <w:smallCaps w:val="0"/>
          <w:noProof/>
          <w:sz w:val="22"/>
        </w:rPr>
      </w:pPr>
      <w:hyperlink w:anchor="_Toc415586121" w:history="1">
        <w:r w:rsidRPr="0047652F">
          <w:rPr>
            <w:rStyle w:val="Hyperlink"/>
            <w:noProof/>
            <w:lang w:val="es-ES"/>
          </w:rPr>
          <w:t>Términos complementarios del Programa Select Plus</w:t>
        </w:r>
        <w:r>
          <w:rPr>
            <w:noProof/>
            <w:webHidden/>
          </w:rPr>
          <w:tab/>
        </w:r>
        <w:r>
          <w:rPr>
            <w:noProof/>
            <w:webHidden/>
          </w:rPr>
          <w:fldChar w:fldCharType="begin"/>
        </w:r>
        <w:r>
          <w:rPr>
            <w:noProof/>
            <w:webHidden/>
          </w:rPr>
          <w:instrText xml:space="preserve"> PAGEREF _Toc415586121 \h </w:instrText>
        </w:r>
        <w:r>
          <w:rPr>
            <w:noProof/>
            <w:webHidden/>
          </w:rPr>
        </w:r>
        <w:r>
          <w:rPr>
            <w:noProof/>
            <w:webHidden/>
          </w:rPr>
          <w:fldChar w:fldCharType="separate"/>
        </w:r>
        <w:r>
          <w:rPr>
            <w:noProof/>
            <w:webHidden/>
          </w:rPr>
          <w:t>90</w:t>
        </w:r>
        <w:r>
          <w:rPr>
            <w:noProof/>
            <w:webHidden/>
          </w:rPr>
          <w:fldChar w:fldCharType="end"/>
        </w:r>
      </w:hyperlink>
    </w:p>
    <w:p w14:paraId="15AF8C1D" w14:textId="77777777" w:rsidR="00E01CC0" w:rsidRDefault="00E01CC0">
      <w:pPr>
        <w:pStyle w:val="TOC3"/>
        <w:tabs>
          <w:tab w:val="right" w:leader="dot" w:pos="5030"/>
        </w:tabs>
        <w:rPr>
          <w:rFonts w:eastAsiaTheme="minorEastAsia"/>
          <w:smallCaps w:val="0"/>
          <w:noProof/>
          <w:sz w:val="22"/>
        </w:rPr>
      </w:pPr>
      <w:hyperlink w:anchor="_Toc415586122" w:history="1">
        <w:r w:rsidRPr="0047652F">
          <w:rPr>
            <w:rStyle w:val="Hyperlink"/>
            <w:noProof/>
            <w:lang w:val="es-ES"/>
          </w:rPr>
          <w:t>Definición de Administración para Dispositivos Cualificados</w:t>
        </w:r>
        <w:r>
          <w:rPr>
            <w:noProof/>
            <w:webHidden/>
          </w:rPr>
          <w:tab/>
        </w:r>
        <w:r>
          <w:rPr>
            <w:noProof/>
            <w:webHidden/>
          </w:rPr>
          <w:fldChar w:fldCharType="begin"/>
        </w:r>
        <w:r>
          <w:rPr>
            <w:noProof/>
            <w:webHidden/>
          </w:rPr>
          <w:instrText xml:space="preserve"> PAGEREF _Toc415586122 \h </w:instrText>
        </w:r>
        <w:r>
          <w:rPr>
            <w:noProof/>
            <w:webHidden/>
          </w:rPr>
        </w:r>
        <w:r>
          <w:rPr>
            <w:noProof/>
            <w:webHidden/>
          </w:rPr>
          <w:fldChar w:fldCharType="separate"/>
        </w:r>
        <w:r>
          <w:rPr>
            <w:noProof/>
            <w:webHidden/>
          </w:rPr>
          <w:t>90</w:t>
        </w:r>
        <w:r>
          <w:rPr>
            <w:noProof/>
            <w:webHidden/>
          </w:rPr>
          <w:fldChar w:fldCharType="end"/>
        </w:r>
      </w:hyperlink>
    </w:p>
    <w:p w14:paraId="0A9EF6A0" w14:textId="77777777" w:rsidR="00E01CC0" w:rsidRDefault="00E01CC0">
      <w:pPr>
        <w:pStyle w:val="TOC3"/>
        <w:tabs>
          <w:tab w:val="right" w:leader="dot" w:pos="5030"/>
        </w:tabs>
        <w:rPr>
          <w:rFonts w:eastAsiaTheme="minorEastAsia"/>
          <w:smallCaps w:val="0"/>
          <w:noProof/>
          <w:sz w:val="22"/>
        </w:rPr>
      </w:pPr>
      <w:hyperlink w:anchor="_Toc415586123" w:history="1">
        <w:r w:rsidRPr="0047652F">
          <w:rPr>
            <w:rStyle w:val="Hyperlink"/>
            <w:noProof/>
            <w:lang w:val="es-ES"/>
          </w:rPr>
          <w:t>Términos complementarios de los servicios profesionales: contratos heredados</w:t>
        </w:r>
        <w:r>
          <w:rPr>
            <w:noProof/>
            <w:webHidden/>
          </w:rPr>
          <w:tab/>
        </w:r>
        <w:r>
          <w:rPr>
            <w:noProof/>
            <w:webHidden/>
          </w:rPr>
          <w:fldChar w:fldCharType="begin"/>
        </w:r>
        <w:r>
          <w:rPr>
            <w:noProof/>
            <w:webHidden/>
          </w:rPr>
          <w:instrText xml:space="preserve"> PAGEREF _Toc415586123 \h </w:instrText>
        </w:r>
        <w:r>
          <w:rPr>
            <w:noProof/>
            <w:webHidden/>
          </w:rPr>
        </w:r>
        <w:r>
          <w:rPr>
            <w:noProof/>
            <w:webHidden/>
          </w:rPr>
          <w:fldChar w:fldCharType="separate"/>
        </w:r>
        <w:r>
          <w:rPr>
            <w:noProof/>
            <w:webHidden/>
          </w:rPr>
          <w:t>90</w:t>
        </w:r>
        <w:r>
          <w:rPr>
            <w:noProof/>
            <w:webHidden/>
          </w:rPr>
          <w:fldChar w:fldCharType="end"/>
        </w:r>
      </w:hyperlink>
    </w:p>
    <w:p w14:paraId="0F68138C" w14:textId="77777777" w:rsidR="00E01CC0" w:rsidRDefault="00E01CC0">
      <w:pPr>
        <w:pStyle w:val="TOC3"/>
        <w:tabs>
          <w:tab w:val="right" w:leader="dot" w:pos="5030"/>
        </w:tabs>
        <w:rPr>
          <w:rFonts w:eastAsiaTheme="minorEastAsia"/>
          <w:smallCaps w:val="0"/>
          <w:noProof/>
          <w:sz w:val="22"/>
        </w:rPr>
      </w:pPr>
      <w:hyperlink w:anchor="_Toc415586124" w:history="1">
        <w:r w:rsidRPr="0047652F">
          <w:rPr>
            <w:rStyle w:val="Hyperlink"/>
            <w:noProof/>
            <w:lang w:val="es-ES"/>
          </w:rPr>
          <w:t>Términos complementarios de los servicios online utilizados con software: contratos heredados</w:t>
        </w:r>
        <w:r>
          <w:rPr>
            <w:noProof/>
            <w:webHidden/>
          </w:rPr>
          <w:tab/>
        </w:r>
        <w:r>
          <w:rPr>
            <w:noProof/>
            <w:webHidden/>
          </w:rPr>
          <w:fldChar w:fldCharType="begin"/>
        </w:r>
        <w:r>
          <w:rPr>
            <w:noProof/>
            <w:webHidden/>
          </w:rPr>
          <w:instrText xml:space="preserve"> PAGEREF _Toc415586124 \h </w:instrText>
        </w:r>
        <w:r>
          <w:rPr>
            <w:noProof/>
            <w:webHidden/>
          </w:rPr>
        </w:r>
        <w:r>
          <w:rPr>
            <w:noProof/>
            <w:webHidden/>
          </w:rPr>
          <w:fldChar w:fldCharType="separate"/>
        </w:r>
        <w:r>
          <w:rPr>
            <w:noProof/>
            <w:webHidden/>
          </w:rPr>
          <w:t>91</w:t>
        </w:r>
        <w:r>
          <w:rPr>
            <w:noProof/>
            <w:webHidden/>
          </w:rPr>
          <w:fldChar w:fldCharType="end"/>
        </w:r>
      </w:hyperlink>
    </w:p>
    <w:p w14:paraId="26C296E9" w14:textId="77777777" w:rsidR="00E01CC0" w:rsidRDefault="00E01CC0">
      <w:pPr>
        <w:pStyle w:val="TOC1"/>
        <w:tabs>
          <w:tab w:val="right" w:leader="dot" w:pos="5030"/>
        </w:tabs>
        <w:rPr>
          <w:rFonts w:eastAsiaTheme="minorEastAsia"/>
          <w:b w:val="0"/>
          <w:caps w:val="0"/>
          <w:noProof/>
          <w:sz w:val="22"/>
        </w:rPr>
      </w:pPr>
      <w:hyperlink w:anchor="_Toc415586125" w:history="1">
        <w:r w:rsidRPr="0047652F">
          <w:rPr>
            <w:rStyle w:val="Hyperlink"/>
            <w:noProof/>
            <w:lang w:val="es-ES"/>
          </w:rPr>
          <w:t>Anexo B: promociones de productos</w:t>
        </w:r>
        <w:r>
          <w:rPr>
            <w:noProof/>
            <w:webHidden/>
          </w:rPr>
          <w:tab/>
        </w:r>
        <w:r>
          <w:rPr>
            <w:noProof/>
            <w:webHidden/>
          </w:rPr>
          <w:fldChar w:fldCharType="begin"/>
        </w:r>
        <w:r>
          <w:rPr>
            <w:noProof/>
            <w:webHidden/>
          </w:rPr>
          <w:instrText xml:space="preserve"> PAGEREF _Toc415586125 \h </w:instrText>
        </w:r>
        <w:r>
          <w:rPr>
            <w:noProof/>
            <w:webHidden/>
          </w:rPr>
        </w:r>
        <w:r>
          <w:rPr>
            <w:noProof/>
            <w:webHidden/>
          </w:rPr>
          <w:fldChar w:fldCharType="separate"/>
        </w:r>
        <w:r>
          <w:rPr>
            <w:noProof/>
            <w:webHidden/>
          </w:rPr>
          <w:t>94</w:t>
        </w:r>
        <w:r>
          <w:rPr>
            <w:noProof/>
            <w:webHidden/>
          </w:rPr>
          <w:fldChar w:fldCharType="end"/>
        </w:r>
      </w:hyperlink>
    </w:p>
    <w:p w14:paraId="12243334" w14:textId="77777777" w:rsidR="00E01CC0" w:rsidRDefault="00E01CC0">
      <w:pPr>
        <w:pStyle w:val="TOC3"/>
        <w:tabs>
          <w:tab w:val="right" w:leader="dot" w:pos="5030"/>
        </w:tabs>
        <w:rPr>
          <w:rFonts w:eastAsiaTheme="minorEastAsia"/>
          <w:smallCaps w:val="0"/>
          <w:noProof/>
          <w:sz w:val="22"/>
        </w:rPr>
      </w:pPr>
      <w:hyperlink w:anchor="_Toc415586126" w:history="1">
        <w:r w:rsidRPr="0047652F">
          <w:rPr>
            <w:rStyle w:val="Hyperlink"/>
            <w:noProof/>
            <w:lang w:val="es-ES"/>
          </w:rPr>
          <w:t>Promoción de Incentivos de Consumo de Azure</w:t>
        </w:r>
        <w:r>
          <w:rPr>
            <w:noProof/>
            <w:webHidden/>
          </w:rPr>
          <w:tab/>
        </w:r>
        <w:r>
          <w:rPr>
            <w:noProof/>
            <w:webHidden/>
          </w:rPr>
          <w:fldChar w:fldCharType="begin"/>
        </w:r>
        <w:r>
          <w:rPr>
            <w:noProof/>
            <w:webHidden/>
          </w:rPr>
          <w:instrText xml:space="preserve"> PAGEREF _Toc415586126 \h </w:instrText>
        </w:r>
        <w:r>
          <w:rPr>
            <w:noProof/>
            <w:webHidden/>
          </w:rPr>
        </w:r>
        <w:r>
          <w:rPr>
            <w:noProof/>
            <w:webHidden/>
          </w:rPr>
          <w:fldChar w:fldCharType="separate"/>
        </w:r>
        <w:r>
          <w:rPr>
            <w:noProof/>
            <w:webHidden/>
          </w:rPr>
          <w:t>94</w:t>
        </w:r>
        <w:r>
          <w:rPr>
            <w:noProof/>
            <w:webHidden/>
          </w:rPr>
          <w:fldChar w:fldCharType="end"/>
        </w:r>
      </w:hyperlink>
    </w:p>
    <w:p w14:paraId="11CCFB1B" w14:textId="77777777" w:rsidR="00E01CC0" w:rsidRDefault="00E01CC0">
      <w:pPr>
        <w:pStyle w:val="TOC3"/>
        <w:tabs>
          <w:tab w:val="right" w:leader="dot" w:pos="5030"/>
        </w:tabs>
        <w:rPr>
          <w:rFonts w:eastAsiaTheme="minorEastAsia"/>
          <w:smallCaps w:val="0"/>
          <w:noProof/>
          <w:sz w:val="22"/>
        </w:rPr>
      </w:pPr>
      <w:hyperlink w:anchor="_Toc415586127" w:history="1">
        <w:r w:rsidRPr="0047652F">
          <w:rPr>
            <w:rStyle w:val="Hyperlink"/>
            <w:noProof/>
            <w:lang w:val="es-ES"/>
          </w:rPr>
          <w:t>Promoción de Azure ExpressRoute NSP 10 Mbps</w:t>
        </w:r>
        <w:r>
          <w:rPr>
            <w:noProof/>
            <w:webHidden/>
          </w:rPr>
          <w:tab/>
        </w:r>
        <w:r>
          <w:rPr>
            <w:noProof/>
            <w:webHidden/>
          </w:rPr>
          <w:fldChar w:fldCharType="begin"/>
        </w:r>
        <w:r>
          <w:rPr>
            <w:noProof/>
            <w:webHidden/>
          </w:rPr>
          <w:instrText xml:space="preserve"> PAGEREF _Toc415586127 \h </w:instrText>
        </w:r>
        <w:r>
          <w:rPr>
            <w:noProof/>
            <w:webHidden/>
          </w:rPr>
        </w:r>
        <w:r>
          <w:rPr>
            <w:noProof/>
            <w:webHidden/>
          </w:rPr>
          <w:fldChar w:fldCharType="separate"/>
        </w:r>
        <w:r>
          <w:rPr>
            <w:noProof/>
            <w:webHidden/>
          </w:rPr>
          <w:t>94</w:t>
        </w:r>
        <w:r>
          <w:rPr>
            <w:noProof/>
            <w:webHidden/>
          </w:rPr>
          <w:fldChar w:fldCharType="end"/>
        </w:r>
      </w:hyperlink>
    </w:p>
    <w:p w14:paraId="7FC9EA89" w14:textId="77777777" w:rsidR="00E01CC0" w:rsidRDefault="00E01CC0">
      <w:pPr>
        <w:pStyle w:val="TOC1"/>
        <w:tabs>
          <w:tab w:val="right" w:leader="dot" w:pos="5030"/>
        </w:tabs>
        <w:rPr>
          <w:rFonts w:eastAsiaTheme="minorEastAsia"/>
          <w:b w:val="0"/>
          <w:caps w:val="0"/>
          <w:noProof/>
          <w:sz w:val="22"/>
        </w:rPr>
      </w:pPr>
      <w:hyperlink w:anchor="_Toc415586128" w:history="1">
        <w:r w:rsidRPr="0047652F">
          <w:rPr>
            <w:rStyle w:val="Hyperlink"/>
            <w:noProof/>
            <w:lang w:val="es-ES"/>
          </w:rPr>
          <w:t>Índice de producto</w:t>
        </w:r>
        <w:r>
          <w:rPr>
            <w:noProof/>
            <w:webHidden/>
          </w:rPr>
          <w:tab/>
        </w:r>
        <w:r>
          <w:rPr>
            <w:noProof/>
            <w:webHidden/>
          </w:rPr>
          <w:fldChar w:fldCharType="begin"/>
        </w:r>
        <w:r>
          <w:rPr>
            <w:noProof/>
            <w:webHidden/>
          </w:rPr>
          <w:instrText xml:space="preserve"> PAGEREF _Toc415586128 \h </w:instrText>
        </w:r>
        <w:r>
          <w:rPr>
            <w:noProof/>
            <w:webHidden/>
          </w:rPr>
        </w:r>
        <w:r>
          <w:rPr>
            <w:noProof/>
            <w:webHidden/>
          </w:rPr>
          <w:fldChar w:fldCharType="separate"/>
        </w:r>
        <w:r>
          <w:rPr>
            <w:noProof/>
            <w:webHidden/>
          </w:rPr>
          <w:t>95</w:t>
        </w:r>
        <w:r>
          <w:rPr>
            <w:noProof/>
            <w:webHidden/>
          </w:rPr>
          <w:fldChar w:fldCharType="end"/>
        </w:r>
      </w:hyperlink>
    </w:p>
    <w:p w14:paraId="4FDCA90A" w14:textId="77777777" w:rsidR="009A0C93" w:rsidRPr="006B4879"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9F795C" w:rsidRDefault="009A0C93" w:rsidP="00661180">
      <w:pPr>
        <w:pStyle w:val="ProductList-SectionHeading"/>
        <w:outlineLvl w:val="0"/>
        <w:rPr>
          <w:lang w:val="es-ES"/>
        </w:rPr>
      </w:pPr>
      <w:bookmarkStart w:id="3" w:name="Introduction"/>
      <w:bookmarkStart w:id="4" w:name="_Toc378147610"/>
      <w:bookmarkStart w:id="5" w:name="_Toc378151512"/>
      <w:bookmarkStart w:id="6" w:name="_Toc379797089"/>
      <w:bookmarkStart w:id="7" w:name="_Toc380513115"/>
      <w:bookmarkStart w:id="8" w:name="_Toc380655154"/>
      <w:bookmarkStart w:id="9" w:name="_Toc415585663"/>
      <w:r w:rsidRPr="009F795C">
        <w:rPr>
          <w:lang w:val="es-ES"/>
        </w:rPr>
        <w:t>Introducción</w:t>
      </w:r>
      <w:bookmarkEnd w:id="3"/>
      <w:bookmarkEnd w:id="4"/>
      <w:bookmarkEnd w:id="5"/>
      <w:bookmarkEnd w:id="6"/>
      <w:bookmarkEnd w:id="7"/>
      <w:bookmarkEnd w:id="8"/>
      <w:bookmarkEnd w:id="9"/>
    </w:p>
    <w:p w14:paraId="4FDCA90D" w14:textId="77777777" w:rsidR="009A0C93" w:rsidRPr="009F795C" w:rsidRDefault="00407E60" w:rsidP="002E202B">
      <w:pPr>
        <w:pStyle w:val="ProductList-Offering1Heading"/>
        <w:outlineLvl w:val="1"/>
        <w:rPr>
          <w:lang w:val="es-ES"/>
        </w:rPr>
      </w:pPr>
      <w:bookmarkStart w:id="10" w:name="_Toc378147611"/>
      <w:bookmarkStart w:id="11" w:name="_Toc378151513"/>
      <w:bookmarkStart w:id="12" w:name="_Toc379797090"/>
      <w:bookmarkStart w:id="13" w:name="_Toc380513116"/>
      <w:bookmarkStart w:id="14" w:name="_Toc380655155"/>
      <w:bookmarkStart w:id="15" w:name="_Toc415585664"/>
      <w:r w:rsidRPr="009F795C">
        <w:rPr>
          <w:lang w:val="es-ES"/>
        </w:rPr>
        <w:t>Acerca de este documento</w:t>
      </w:r>
      <w:bookmarkEnd w:id="10"/>
      <w:bookmarkEnd w:id="11"/>
      <w:bookmarkEnd w:id="12"/>
      <w:bookmarkEnd w:id="13"/>
      <w:bookmarkEnd w:id="14"/>
      <w:bookmarkEnd w:id="15"/>
    </w:p>
    <w:p w14:paraId="4FDCA90E" w14:textId="25C56C8B" w:rsidR="00ED3A2C" w:rsidRPr="009F795C" w:rsidRDefault="00ED3A2C" w:rsidP="00ED3A2C">
      <w:pPr>
        <w:pStyle w:val="ProductList-Body"/>
        <w:rPr>
          <w:lang w:val="es-ES"/>
        </w:rPr>
      </w:pPr>
      <w:r w:rsidRPr="009F795C">
        <w:rPr>
          <w:lang w:val="es-ES"/>
        </w:rPr>
        <w:t>La Lista de productos de licencias por volumen de Microsoft (Lista de productos) ofrece información sobre los productos de Microsoft disponibles a través de los Programas de licencias por Volumen de Microsoft (Producto(s)) y especificaciones sobre cada Producto.</w:t>
      </w:r>
      <w:r w:rsidR="006C7BCB" w:rsidRPr="009F795C">
        <w:rPr>
          <w:lang w:val="es-ES"/>
        </w:rPr>
        <w:t xml:space="preserve"> </w:t>
      </w:r>
      <w:r w:rsidRPr="009F795C">
        <w:rPr>
          <w:lang w:val="es-ES"/>
        </w:rPr>
        <w:t>La información que se describe en la Lista de productos incluye:</w:t>
      </w:r>
    </w:p>
    <w:p w14:paraId="4FDCA910" w14:textId="3638D19C" w:rsidR="00ED3A2C" w:rsidRPr="009F795C" w:rsidRDefault="00ED3A2C" w:rsidP="002B207D">
      <w:pPr>
        <w:pStyle w:val="ProductList-Body"/>
        <w:numPr>
          <w:ilvl w:val="0"/>
          <w:numId w:val="43"/>
        </w:numPr>
        <w:ind w:left="450" w:hanging="270"/>
        <w:rPr>
          <w:lang w:val="es-ES"/>
        </w:rPr>
      </w:pPr>
      <w:r w:rsidRPr="009F795C">
        <w:rPr>
          <w:lang w:val="es-ES"/>
        </w:rPr>
        <w:t>La disponibilidad de Productos nuevos que se ofrecen mediante las Licencias por volumen de Microsoft</w:t>
      </w:r>
    </w:p>
    <w:p w14:paraId="4FDCA911" w14:textId="4CEE1154" w:rsidR="00ED3A2C" w:rsidRPr="009F795C" w:rsidRDefault="00ED3A2C" w:rsidP="002B207D">
      <w:pPr>
        <w:pStyle w:val="ProductList-Body"/>
        <w:numPr>
          <w:ilvl w:val="0"/>
          <w:numId w:val="43"/>
        </w:numPr>
        <w:ind w:left="450" w:hanging="270"/>
        <w:rPr>
          <w:lang w:val="es-ES"/>
        </w:rPr>
      </w:pPr>
      <w:r w:rsidRPr="009F795C">
        <w:rPr>
          <w:lang w:val="es-ES"/>
        </w:rPr>
        <w:t>La interrupción de Productos que se ofrecen mediante las Licencias por volumen de Microsoft</w:t>
      </w:r>
    </w:p>
    <w:p w14:paraId="4FDCA912" w14:textId="13DAAD70" w:rsidR="00ED3A2C" w:rsidRPr="009F795C" w:rsidRDefault="00056522" w:rsidP="002B207D">
      <w:pPr>
        <w:pStyle w:val="ProductList-Body"/>
        <w:numPr>
          <w:ilvl w:val="0"/>
          <w:numId w:val="43"/>
        </w:numPr>
        <w:ind w:left="450" w:hanging="270"/>
        <w:rPr>
          <w:lang w:val="es-ES"/>
        </w:rPr>
      </w:pPr>
      <w:r w:rsidRPr="009F795C">
        <w:rPr>
          <w:lang w:val="es-ES"/>
        </w:rPr>
        <w:t xml:space="preserve">La designación de productos con respecto al grupo de Productos de licencias por volumen de Microsoft </w:t>
      </w:r>
    </w:p>
    <w:p w14:paraId="4FDCA913" w14:textId="473C668C" w:rsidR="00ED3A2C" w:rsidRPr="009F795C" w:rsidRDefault="00ED3A2C" w:rsidP="002B207D">
      <w:pPr>
        <w:pStyle w:val="ProductList-Body"/>
        <w:numPr>
          <w:ilvl w:val="0"/>
          <w:numId w:val="43"/>
        </w:numPr>
        <w:ind w:left="450" w:hanging="270"/>
        <w:rPr>
          <w:lang w:val="es-ES"/>
        </w:rPr>
      </w:pPr>
      <w:r w:rsidRPr="009F795C">
        <w:rPr>
          <w:lang w:val="es-ES"/>
        </w:rPr>
        <w:t>El valor en puntos de cada Producto</w:t>
      </w:r>
    </w:p>
    <w:p w14:paraId="4FDCA914" w14:textId="77777777" w:rsidR="00ED3A2C" w:rsidRPr="006B4879" w:rsidRDefault="00ED3A2C" w:rsidP="002B207D">
      <w:pPr>
        <w:pStyle w:val="ProductList-Body"/>
        <w:numPr>
          <w:ilvl w:val="0"/>
          <w:numId w:val="43"/>
        </w:numPr>
        <w:ind w:left="450" w:hanging="270"/>
      </w:pPr>
      <w:r>
        <w:t>Promociones disponibles</w:t>
      </w:r>
    </w:p>
    <w:p w14:paraId="4FDCA915" w14:textId="77777777" w:rsidR="00ED3A2C" w:rsidRPr="009F795C" w:rsidRDefault="00ED3A2C" w:rsidP="002B207D">
      <w:pPr>
        <w:pStyle w:val="ProductList-Body"/>
        <w:numPr>
          <w:ilvl w:val="0"/>
          <w:numId w:val="43"/>
        </w:numPr>
        <w:ind w:left="450" w:hanging="270"/>
        <w:rPr>
          <w:lang w:val="es-ES"/>
        </w:rPr>
      </w:pPr>
      <w:r w:rsidRPr="009F795C">
        <w:rPr>
          <w:lang w:val="es-ES"/>
        </w:rPr>
        <w:t>Las rutas de migración de una versión de software a otra versión del mismo software</w:t>
      </w:r>
    </w:p>
    <w:p w14:paraId="4FDCA916" w14:textId="7336DFEC" w:rsidR="00ED3A2C" w:rsidRPr="009F795C" w:rsidRDefault="00ED3A2C" w:rsidP="002B207D">
      <w:pPr>
        <w:pStyle w:val="ProductList-Body"/>
        <w:numPr>
          <w:ilvl w:val="0"/>
          <w:numId w:val="43"/>
        </w:numPr>
        <w:ind w:left="450" w:hanging="270"/>
        <w:rPr>
          <w:lang w:val="es-ES"/>
        </w:rPr>
      </w:pPr>
      <w:r w:rsidRPr="009F795C">
        <w:rPr>
          <w:lang w:val="es-ES"/>
        </w:rPr>
        <w:t>Las rutas de migración de software interrumpido a nuevo software</w:t>
      </w:r>
    </w:p>
    <w:p w14:paraId="4FDCA917" w14:textId="77777777" w:rsidR="00ED3A2C" w:rsidRPr="006B4879" w:rsidRDefault="00ED3A2C" w:rsidP="002B207D">
      <w:pPr>
        <w:pStyle w:val="ProductList-Body"/>
        <w:numPr>
          <w:ilvl w:val="0"/>
          <w:numId w:val="43"/>
        </w:numPr>
        <w:ind w:left="450" w:hanging="270"/>
      </w:pPr>
      <w:r>
        <w:t>Beneficios de Software Assurance</w:t>
      </w:r>
    </w:p>
    <w:p w14:paraId="4FDCA918" w14:textId="1B39637D" w:rsidR="00ED3A2C" w:rsidRPr="009F795C" w:rsidRDefault="00ED3A2C" w:rsidP="002B207D">
      <w:pPr>
        <w:pStyle w:val="ProductList-Body"/>
        <w:numPr>
          <w:ilvl w:val="0"/>
          <w:numId w:val="43"/>
        </w:numPr>
        <w:ind w:left="450" w:hanging="270"/>
        <w:rPr>
          <w:lang w:val="es-ES"/>
        </w:rPr>
      </w:pPr>
      <w:r w:rsidRPr="009F795C">
        <w:rPr>
          <w:lang w:val="es-ES"/>
        </w:rPr>
        <w:t>Otras notas e información específica sobre productos</w:t>
      </w:r>
    </w:p>
    <w:p w14:paraId="7D69724E" w14:textId="77777777" w:rsidR="00F910AC" w:rsidRPr="009F795C" w:rsidRDefault="00F910AC" w:rsidP="00F910AC">
      <w:pPr>
        <w:pStyle w:val="ProductList-Body"/>
        <w:rPr>
          <w:lang w:val="es-ES"/>
        </w:rPr>
      </w:pPr>
    </w:p>
    <w:p w14:paraId="3B96CC6A" w14:textId="0F533DB3" w:rsidR="00F910AC" w:rsidRPr="009F795C" w:rsidRDefault="00F910AC" w:rsidP="00F910AC">
      <w:pPr>
        <w:pStyle w:val="ProductList-Body"/>
        <w:rPr>
          <w:lang w:val="es-ES"/>
        </w:rPr>
      </w:pPr>
      <w:r w:rsidRPr="009F795C">
        <w:rPr>
          <w:lang w:val="es-ES"/>
        </w:rPr>
        <w:t>Para alinearse con los esfuerzos continuos de Microsoft por simplificar la documentación de Licencias por volumen, se ha modificado el formato de la Lista de productos.</w:t>
      </w:r>
      <w:r w:rsidR="006C7BCB" w:rsidRPr="009F795C">
        <w:rPr>
          <w:lang w:val="es-ES"/>
        </w:rPr>
        <w:t xml:space="preserve"> </w:t>
      </w:r>
      <w:r w:rsidRPr="009F795C">
        <w:rPr>
          <w:lang w:val="es-ES"/>
        </w:rPr>
        <w:t>El contenido relacionado con un grupo de Productos específico se enumera en un lugar, junto con la información específica de los Productos, en Información adicional.</w:t>
      </w:r>
      <w:r w:rsidR="006C7BCB" w:rsidRPr="009F795C">
        <w:rPr>
          <w:lang w:val="es-ES"/>
        </w:rPr>
        <w:t xml:space="preserve"> </w:t>
      </w:r>
      <w:r w:rsidRPr="009F795C">
        <w:rPr>
          <w:lang w:val="es-ES"/>
        </w:rPr>
        <w:t>Donde sea posible, la información se representará gráficamente.</w:t>
      </w:r>
    </w:p>
    <w:p w14:paraId="0AE3B600" w14:textId="77777777" w:rsidR="00125CBE" w:rsidRPr="009F795C" w:rsidRDefault="00125CBE" w:rsidP="00125CBE">
      <w:pPr>
        <w:pStyle w:val="ProductList-Body"/>
        <w:rPr>
          <w:lang w:val="es-ES"/>
        </w:rPr>
      </w:pPr>
    </w:p>
    <w:p w14:paraId="5CC9C39D" w14:textId="77777777" w:rsidR="00125CBE" w:rsidRPr="009F795C" w:rsidRDefault="00125CBE" w:rsidP="00125CBE">
      <w:pPr>
        <w:pStyle w:val="ProductList-Body"/>
        <w:rPr>
          <w:lang w:val="es-ES"/>
        </w:rPr>
      </w:pPr>
      <w:r w:rsidRPr="009F795C">
        <w:rPr>
          <w:lang w:val="es-ES"/>
        </w:rPr>
        <w:t>La Lista de productos se organiza en hasta cinco secciones, dos Apéndices y un Índice.</w:t>
      </w:r>
    </w:p>
    <w:p w14:paraId="43623EEB" w14:textId="5054F4EE" w:rsidR="00125CBE" w:rsidRPr="009F795C" w:rsidRDefault="00FD5EA1" w:rsidP="002B207D">
      <w:pPr>
        <w:pStyle w:val="ProductList-Body"/>
        <w:numPr>
          <w:ilvl w:val="0"/>
          <w:numId w:val="44"/>
        </w:numPr>
        <w:ind w:left="450" w:hanging="270"/>
        <w:rPr>
          <w:lang w:val="es-ES"/>
        </w:rPr>
      </w:pPr>
      <w:hyperlink w:anchor="Introduction" w:history="1">
        <w:r w:rsidR="005C7C1B" w:rsidRPr="009F795C">
          <w:rPr>
            <w:rStyle w:val="Hyperlink"/>
            <w:lang w:val="es-ES"/>
          </w:rPr>
          <w:t>Introducción</w:t>
        </w:r>
      </w:hyperlink>
      <w:r w:rsidR="005C7C1B" w:rsidRPr="009F795C">
        <w:rPr>
          <w:lang w:val="es-ES"/>
        </w:rPr>
        <w:t xml:space="preserve"> proporciona información sobre cómo utilizar la Lista de productos, definiciones y cambios en la Lista de productos.</w:t>
      </w:r>
    </w:p>
    <w:p w14:paraId="2B1491E4" w14:textId="71A6DF44" w:rsidR="00125CBE" w:rsidRPr="009F795C" w:rsidRDefault="00FD5EA1" w:rsidP="002B207D">
      <w:pPr>
        <w:pStyle w:val="ProductList-Body"/>
        <w:numPr>
          <w:ilvl w:val="0"/>
          <w:numId w:val="44"/>
        </w:numPr>
        <w:ind w:left="450" w:hanging="270"/>
        <w:rPr>
          <w:lang w:val="es-ES"/>
        </w:rPr>
      </w:pPr>
      <w:hyperlink w:anchor="SoftwareProducts" w:history="1">
        <w:r w:rsidR="005C7C1B" w:rsidRPr="009F795C">
          <w:rPr>
            <w:rStyle w:val="Hyperlink"/>
            <w:lang w:val="es-ES"/>
          </w:rPr>
          <w:t>Software</w:t>
        </w:r>
      </w:hyperlink>
      <w:r w:rsidR="005C7C1B" w:rsidRPr="009F795C">
        <w:rPr>
          <w:lang w:val="es-ES"/>
        </w:rPr>
        <w:t xml:space="preserve"> enumera el software que se ofrece a través de Licencias por volumen de Microsoft e información específica del software.</w:t>
      </w:r>
    </w:p>
    <w:p w14:paraId="4F2DAD78" w14:textId="4DD6F06A" w:rsidR="00125CBE" w:rsidRPr="009F795C" w:rsidRDefault="00FD5EA1" w:rsidP="002B207D">
      <w:pPr>
        <w:pStyle w:val="ProductList-Body"/>
        <w:numPr>
          <w:ilvl w:val="0"/>
          <w:numId w:val="44"/>
        </w:numPr>
        <w:ind w:left="450" w:hanging="270"/>
        <w:rPr>
          <w:lang w:val="es-ES"/>
        </w:rPr>
      </w:pPr>
      <w:hyperlink w:anchor="OnlineServices" w:history="1">
        <w:r w:rsidR="005C7C1B" w:rsidRPr="009F795C">
          <w:rPr>
            <w:rStyle w:val="Hyperlink"/>
            <w:lang w:val="es-ES"/>
          </w:rPr>
          <w:t>Servicios online</w:t>
        </w:r>
      </w:hyperlink>
      <w:r w:rsidR="005C7C1B" w:rsidRPr="009F795C">
        <w:rPr>
          <w:lang w:val="es-ES"/>
        </w:rPr>
        <w:t xml:space="preserve"> enumera los servicios online que se ofrecen a través de Licencias por volumen de Microsoft e información específica del servicio online.</w:t>
      </w:r>
    </w:p>
    <w:p w14:paraId="2664C609" w14:textId="5100497A" w:rsidR="00125CBE" w:rsidRPr="009F795C" w:rsidRDefault="00FD5EA1" w:rsidP="002B207D">
      <w:pPr>
        <w:pStyle w:val="ProductList-Body"/>
        <w:numPr>
          <w:ilvl w:val="0"/>
          <w:numId w:val="44"/>
        </w:numPr>
        <w:ind w:left="450" w:hanging="270"/>
        <w:rPr>
          <w:lang w:val="es-ES"/>
        </w:rPr>
      </w:pPr>
      <w:hyperlink w:anchor="SoftwareAssurance" w:history="1">
        <w:r w:rsidR="005C7C1B" w:rsidRPr="009F795C">
          <w:rPr>
            <w:rStyle w:val="Hyperlink"/>
            <w:lang w:val="es-ES"/>
          </w:rPr>
          <w:t>Software Assurance</w:t>
        </w:r>
      </w:hyperlink>
      <w:r w:rsidR="005C7C1B" w:rsidRPr="009F795C">
        <w:rPr>
          <w:lang w:val="es-ES"/>
        </w:rPr>
        <w:t xml:space="preserve"> describe los beneficios de Software Assurance disponibles.</w:t>
      </w:r>
    </w:p>
    <w:p w14:paraId="030E2143" w14:textId="385AFF6C" w:rsidR="00125CBE" w:rsidRPr="009F795C" w:rsidRDefault="00FD5EA1" w:rsidP="002B207D">
      <w:pPr>
        <w:pStyle w:val="ProductList-Body"/>
        <w:numPr>
          <w:ilvl w:val="0"/>
          <w:numId w:val="44"/>
        </w:numPr>
        <w:ind w:left="450" w:hanging="270"/>
        <w:rPr>
          <w:lang w:val="es-ES"/>
        </w:rPr>
      </w:pPr>
      <w:hyperlink w:anchor="Services" w:history="1">
        <w:r w:rsidR="005C7C1B" w:rsidRPr="009F795C">
          <w:rPr>
            <w:rStyle w:val="Hyperlink"/>
            <w:lang w:val="es-ES"/>
          </w:rPr>
          <w:t>Servicios</w:t>
        </w:r>
      </w:hyperlink>
      <w:r w:rsidR="005C7C1B" w:rsidRPr="009F795C">
        <w:rPr>
          <w:lang w:val="es-ES"/>
        </w:rPr>
        <w:t xml:space="preserve"> describe los servicios que se ofrecen mediante las Licencias por volumen de Microsoft.</w:t>
      </w:r>
    </w:p>
    <w:p w14:paraId="501EC096" w14:textId="096A117E" w:rsidR="00125CBE" w:rsidRPr="009F795C" w:rsidRDefault="00FD5EA1" w:rsidP="002B207D">
      <w:pPr>
        <w:pStyle w:val="ProductList-Body"/>
        <w:numPr>
          <w:ilvl w:val="0"/>
          <w:numId w:val="44"/>
        </w:numPr>
        <w:ind w:left="450" w:hanging="270"/>
        <w:rPr>
          <w:lang w:val="es-ES"/>
        </w:rPr>
      </w:pPr>
      <w:hyperlink w:anchor="AppendixA" w:history="1">
        <w:r w:rsidR="005C7C1B" w:rsidRPr="009F795C">
          <w:rPr>
            <w:rStyle w:val="Hyperlink"/>
            <w:lang w:val="es-ES"/>
          </w:rPr>
          <w:t>Anexo A: Términos complementarios del contrato del programa</w:t>
        </w:r>
      </w:hyperlink>
      <w:r w:rsidR="005C7C1B" w:rsidRPr="009F795C">
        <w:rPr>
          <w:lang w:val="es-ES"/>
        </w:rPr>
        <w:t xml:space="preserve"> proporciona términos y condiciones que complementan los Contratos del Programa de licencias por volumen. </w:t>
      </w:r>
    </w:p>
    <w:p w14:paraId="46CF0BA4" w14:textId="73BEB156" w:rsidR="00125CBE" w:rsidRPr="009F795C" w:rsidRDefault="00FD5EA1" w:rsidP="002B207D">
      <w:pPr>
        <w:pStyle w:val="ProductList-Body"/>
        <w:numPr>
          <w:ilvl w:val="0"/>
          <w:numId w:val="44"/>
        </w:numPr>
        <w:ind w:left="450" w:hanging="270"/>
        <w:rPr>
          <w:lang w:val="es-ES"/>
        </w:rPr>
      </w:pPr>
      <w:hyperlink w:anchor="AppendixB" w:history="1">
        <w:r w:rsidR="005C7C1B" w:rsidRPr="009F795C">
          <w:rPr>
            <w:rStyle w:val="Hyperlink"/>
            <w:lang w:val="es-ES"/>
          </w:rPr>
          <w:t>Anexo B: Promociones de productos</w:t>
        </w:r>
      </w:hyperlink>
      <w:r w:rsidR="005C7C1B" w:rsidRPr="009F795C">
        <w:rPr>
          <w:lang w:val="es-ES"/>
        </w:rPr>
        <w:t xml:space="preserve"> enumera las promociones que se ofrecen mediante Licencias por volumen de Microsoft que no se encuentran en la Lista de precios.</w:t>
      </w:r>
    </w:p>
    <w:p w14:paraId="0FFE788F" w14:textId="5A635A3D" w:rsidR="00125CBE" w:rsidRPr="009F795C" w:rsidRDefault="00FD5EA1" w:rsidP="002B207D">
      <w:pPr>
        <w:pStyle w:val="ProductList-Body"/>
        <w:numPr>
          <w:ilvl w:val="0"/>
          <w:numId w:val="44"/>
        </w:numPr>
        <w:ind w:left="450" w:hanging="270"/>
        <w:rPr>
          <w:lang w:val="es-ES"/>
        </w:rPr>
      </w:pPr>
      <w:hyperlink w:anchor="Index" w:history="1">
        <w:r w:rsidR="005C7C1B" w:rsidRPr="009F795C">
          <w:rPr>
            <w:rStyle w:val="Hyperlink"/>
            <w:lang w:val="es-ES"/>
          </w:rPr>
          <w:t>Índice</w:t>
        </w:r>
      </w:hyperlink>
      <w:r w:rsidR="005C7C1B" w:rsidRPr="009F795C">
        <w:rPr>
          <w:lang w:val="es-ES"/>
        </w:rPr>
        <w:t xml:space="preserve"> enumera todos los Productos a los que se hace referencia en la Lista de productos y las páginas en las que se encuentran.</w:t>
      </w:r>
    </w:p>
    <w:p w14:paraId="6EB094D9" w14:textId="77777777" w:rsidR="00BD1863" w:rsidRPr="009F795C" w:rsidRDefault="00BD1863" w:rsidP="00ED3A2C">
      <w:pPr>
        <w:pStyle w:val="ProductList-Body"/>
        <w:rPr>
          <w:lang w:val="es-ES"/>
        </w:rPr>
      </w:pPr>
    </w:p>
    <w:p w14:paraId="4FDCA91A" w14:textId="63A5957D" w:rsidR="00ED3A2C" w:rsidRPr="009F795C" w:rsidRDefault="00ED3A2C" w:rsidP="00ED3A2C">
      <w:pPr>
        <w:pStyle w:val="ProductList-Body"/>
        <w:rPr>
          <w:lang w:val="es-ES"/>
        </w:rPr>
      </w:pPr>
      <w:r w:rsidRPr="009F795C">
        <w:rPr>
          <w:lang w:val="es-ES"/>
        </w:rPr>
        <w:t>La disponibilidad de Productos puede variar según la región. Los clientes deben ponerse en contacto con su revendedor o gestor de cuentas de Microsoft para obtener información sobre la disponibilidad regional.</w:t>
      </w:r>
    </w:p>
    <w:p w14:paraId="4FDCA91B" w14:textId="77777777" w:rsidR="00ED3A2C" w:rsidRPr="009F795C" w:rsidRDefault="00ED3A2C" w:rsidP="00ED3A2C">
      <w:pPr>
        <w:pStyle w:val="ProductList-Body"/>
        <w:rPr>
          <w:lang w:val="es-ES"/>
        </w:rPr>
      </w:pPr>
    </w:p>
    <w:p w14:paraId="4FDCA91C" w14:textId="5A25B5A2" w:rsidR="009A0C93" w:rsidRPr="009F795C" w:rsidRDefault="0009588E" w:rsidP="00ED3A2C">
      <w:pPr>
        <w:pStyle w:val="ProductList-Body"/>
        <w:rPr>
          <w:lang w:val="es-ES"/>
        </w:rPr>
      </w:pPr>
      <w:r w:rsidRPr="009F795C">
        <w:rPr>
          <w:lang w:val="es-ES"/>
        </w:rPr>
        <w:t>También es posible que un cliente desee revisar el documento de Derechos de Uso de los Productos (PUR, Product Use Rights) o el documento de Términos de los Servicios en Línea (OST, Online Services Terms). Ambos documentos se elaboran trimestralmente. Puede encontrar los derechos de</w:t>
      </w:r>
      <w:r w:rsidR="00E20722">
        <w:rPr>
          <w:lang w:val="es-ES"/>
        </w:rPr>
        <w:t> </w:t>
      </w:r>
      <w:r w:rsidRPr="009F795C">
        <w:rPr>
          <w:lang w:val="es-ES"/>
        </w:rPr>
        <w:t xml:space="preserve">uso del software de Microsoft más recientes en el PUR que se encuentra en </w:t>
      </w:r>
      <w:hyperlink r:id="rId16" w:history="1">
        <w:r w:rsidRPr="009F795C">
          <w:rPr>
            <w:rStyle w:val="Hyperlink"/>
            <w:lang w:val="es-ES"/>
          </w:rPr>
          <w:t>http://go.microsoft.com/?linkid=9839206</w:t>
        </w:r>
      </w:hyperlink>
      <w:r w:rsidRPr="00E20722">
        <w:rPr>
          <w:rStyle w:val="Hyperlink"/>
          <w:color w:val="auto"/>
          <w:u w:val="none"/>
          <w:lang w:val="es-ES"/>
        </w:rPr>
        <w:t>.</w:t>
      </w:r>
      <w:r w:rsidRPr="009F795C">
        <w:rPr>
          <w:lang w:val="es-ES"/>
        </w:rPr>
        <w:t xml:space="preserve"> Puede encontrar los términos de los Servicios en Línea de Microsoft más recientes en los OST que se encuentran en </w:t>
      </w:r>
      <w:hyperlink r:id="rId17" w:history="1">
        <w:r w:rsidRPr="009F795C">
          <w:rPr>
            <w:rStyle w:val="Hyperlink"/>
            <w:lang w:val="es-ES"/>
          </w:rPr>
          <w:t>http://go.microsoft.com/?linkid=9840733</w:t>
        </w:r>
      </w:hyperlink>
      <w:r w:rsidRPr="009F795C">
        <w:rPr>
          <w:lang w:val="es-ES"/>
        </w:rPr>
        <w:t>.</w:t>
      </w:r>
    </w:p>
    <w:p w14:paraId="4FDCA91D" w14:textId="77777777" w:rsidR="00407E60" w:rsidRPr="009F795C" w:rsidRDefault="00407E60" w:rsidP="004F3C6D">
      <w:pPr>
        <w:pStyle w:val="ProductList-Body"/>
        <w:rPr>
          <w:lang w:val="es-ES"/>
        </w:rPr>
      </w:pPr>
    </w:p>
    <w:p w14:paraId="4FDCA91E" w14:textId="77777777" w:rsidR="00407E60" w:rsidRPr="009F795C" w:rsidRDefault="00407E60" w:rsidP="002E202B">
      <w:pPr>
        <w:pStyle w:val="ProductList-Offering1Heading"/>
        <w:outlineLvl w:val="1"/>
        <w:rPr>
          <w:lang w:val="es-ES"/>
        </w:rPr>
      </w:pPr>
      <w:bookmarkStart w:id="16" w:name="_Toc378147612"/>
      <w:bookmarkStart w:id="17" w:name="_Toc378151514"/>
      <w:bookmarkStart w:id="18" w:name="_Toc379797091"/>
      <w:bookmarkStart w:id="19" w:name="_Toc380513117"/>
      <w:bookmarkStart w:id="20" w:name="_Toc380655156"/>
      <w:bookmarkStart w:id="21" w:name="_Toc415585665"/>
      <w:r w:rsidRPr="009F795C">
        <w:rPr>
          <w:lang w:val="es-ES"/>
        </w:rPr>
        <w:t>Cómo utilizar este documento</w:t>
      </w:r>
      <w:bookmarkEnd w:id="16"/>
      <w:bookmarkEnd w:id="17"/>
      <w:bookmarkEnd w:id="18"/>
      <w:bookmarkEnd w:id="19"/>
      <w:bookmarkEnd w:id="20"/>
      <w:bookmarkEnd w:id="21"/>
    </w:p>
    <w:p w14:paraId="16FAD0E8" w14:textId="2218F1F1" w:rsidR="00F76E42" w:rsidRPr="00E20722" w:rsidRDefault="00F76E42" w:rsidP="00ED3A2C">
      <w:pPr>
        <w:pStyle w:val="ProductList-Body"/>
        <w:rPr>
          <w:lang w:val="es-ES"/>
        </w:rPr>
      </w:pPr>
      <w:r w:rsidRPr="009F795C">
        <w:rPr>
          <w:lang w:val="es-ES"/>
        </w:rPr>
        <w:t>Encontrará otros recursos sobre cómo utilizar la Lista de productos</w:t>
      </w:r>
      <w:r w:rsidRPr="009F795C">
        <w:rPr>
          <w:b/>
          <w:lang w:val="es-ES"/>
        </w:rPr>
        <w:t xml:space="preserve"> </w:t>
      </w:r>
      <w:r w:rsidRPr="009F795C">
        <w:rPr>
          <w:lang w:val="es-ES"/>
        </w:rPr>
        <w:t xml:space="preserve">en </w:t>
      </w:r>
      <w:hyperlink r:id="rId18" w:history="1">
        <w:r w:rsidRPr="009F795C">
          <w:rPr>
            <w:rStyle w:val="Hyperlink"/>
            <w:lang w:val="es-ES"/>
          </w:rPr>
          <w:t>http://www.microsoftvolumelicensing.com</w:t>
        </w:r>
      </w:hyperlink>
      <w:r w:rsidRPr="00E20722">
        <w:rPr>
          <w:rStyle w:val="Hyperlink"/>
          <w:color w:val="auto"/>
          <w:u w:val="none"/>
          <w:lang w:val="es-ES"/>
        </w:rPr>
        <w:t>.</w:t>
      </w:r>
    </w:p>
    <w:p w14:paraId="65330DD1" w14:textId="77777777" w:rsidR="00F76E42" w:rsidRPr="009F795C" w:rsidRDefault="00F76E42" w:rsidP="00ED3A2C">
      <w:pPr>
        <w:pStyle w:val="ProductList-Body"/>
        <w:rPr>
          <w:lang w:val="es-ES"/>
        </w:rPr>
      </w:pPr>
    </w:p>
    <w:p w14:paraId="5ED447A7" w14:textId="739EB9E1" w:rsidR="002F275E" w:rsidRPr="009F795C" w:rsidRDefault="00ED3A2C" w:rsidP="00ED3A2C">
      <w:pPr>
        <w:pStyle w:val="ProductList-Body"/>
        <w:rPr>
          <w:lang w:val="es-ES"/>
        </w:rPr>
      </w:pPr>
      <w:r w:rsidRPr="009F795C">
        <w:rPr>
          <w:b/>
          <w:color w:val="00188F"/>
          <w:lang w:val="es-ES"/>
        </w:rPr>
        <w:t>Paso 1</w:t>
      </w:r>
    </w:p>
    <w:p w14:paraId="4FDCA91F" w14:textId="6264CFCC" w:rsidR="00ED3A2C" w:rsidRPr="009F795C" w:rsidRDefault="00ED3A2C" w:rsidP="00ED3A2C">
      <w:pPr>
        <w:pStyle w:val="ProductList-Body"/>
        <w:rPr>
          <w:lang w:val="es-ES"/>
        </w:rPr>
      </w:pPr>
      <w:r w:rsidRPr="009F795C">
        <w:rPr>
          <w:lang w:val="es-ES"/>
        </w:rPr>
        <w:t>Ubique el Producto en la Tabla de contenido o el Índice y vaya a la página correspondiente.</w:t>
      </w:r>
    </w:p>
    <w:p w14:paraId="4FDCA920" w14:textId="77777777" w:rsidR="00ED3A2C" w:rsidRPr="009F795C" w:rsidRDefault="00ED3A2C" w:rsidP="00ED3A2C">
      <w:pPr>
        <w:pStyle w:val="ProductList-Body"/>
        <w:rPr>
          <w:lang w:val="es-ES"/>
        </w:rPr>
      </w:pPr>
    </w:p>
    <w:p w14:paraId="2A945FC5" w14:textId="0672163D" w:rsidR="002F275E" w:rsidRPr="009F795C" w:rsidRDefault="00ED3A2C" w:rsidP="00ED3A2C">
      <w:pPr>
        <w:pStyle w:val="ProductList-Body"/>
        <w:rPr>
          <w:lang w:val="es-ES"/>
        </w:rPr>
      </w:pPr>
      <w:proofErr w:type="gramStart"/>
      <w:r w:rsidRPr="009F795C">
        <w:rPr>
          <w:b/>
          <w:color w:val="00188F"/>
          <w:lang w:val="es-ES"/>
        </w:rPr>
        <w:t>Paso</w:t>
      </w:r>
      <w:proofErr w:type="gramEnd"/>
      <w:r w:rsidRPr="009F795C">
        <w:rPr>
          <w:b/>
          <w:color w:val="00188F"/>
          <w:lang w:val="es-ES"/>
        </w:rPr>
        <w:t xml:space="preserve"> 2</w:t>
      </w:r>
    </w:p>
    <w:p w14:paraId="4FDCA922" w14:textId="2D109E71" w:rsidR="00ED3A2C" w:rsidRPr="009F795C" w:rsidRDefault="00ED3A2C" w:rsidP="00516278">
      <w:pPr>
        <w:pStyle w:val="ProductList-Body"/>
        <w:tabs>
          <w:tab w:val="clear" w:pos="158"/>
        </w:tabs>
        <w:rPr>
          <w:lang w:val="es-ES"/>
        </w:rPr>
      </w:pPr>
      <w:r w:rsidRPr="009F795C">
        <w:rPr>
          <w:lang w:val="es-ES"/>
        </w:rPr>
        <w:t>Revise en la tabla la disponibilidad del programa, el tipo de Producto (por ejemplo, Producto Enterprise o Producto adicional) y la información de puntos.</w:t>
      </w:r>
      <w:r w:rsidR="006C7BCB" w:rsidRPr="009F795C">
        <w:rPr>
          <w:lang w:val="es-ES"/>
        </w:rPr>
        <w:t xml:space="preserve"> </w:t>
      </w:r>
      <w:r w:rsidRPr="009F795C">
        <w:rPr>
          <w:lang w:val="es-ES"/>
        </w:rPr>
        <w:t xml:space="preserve">Si una celda tiene un sombreado </w:t>
      </w:r>
      <w:r w:rsidRPr="009F795C">
        <w:rPr>
          <w:shd w:val="clear" w:color="auto" w:fill="70AD47" w:themeFill="accent6"/>
          <w:lang w:val="es-ES"/>
        </w:rPr>
        <w:t>verde</w:t>
      </w:r>
      <w:r w:rsidRPr="009F795C">
        <w:rPr>
          <w:lang w:val="es-ES"/>
        </w:rPr>
        <w:t>, el Producto se encuentra disponible en el programa que se indica en la columna. Al ver el documento en formato electrónico, encima de los encabezados de columna y otras celdas se encuentra el nombre completo.</w:t>
      </w:r>
      <w:r w:rsidR="006C7BCB" w:rsidRPr="009F795C">
        <w:rPr>
          <w:lang w:val="es-ES"/>
        </w:rPr>
        <w:t xml:space="preserve"> </w:t>
      </w:r>
      <w:r w:rsidRPr="009F795C">
        <w:rPr>
          <w:lang w:val="es-ES"/>
        </w:rPr>
        <w:t xml:space="preserve">Consulte la clave de gráficos para obtener más información sobre los valores de encabezados de columna y celdas. </w:t>
      </w:r>
    </w:p>
    <w:p w14:paraId="4FDCA924" w14:textId="55B8BD1D" w:rsidR="00ED3A2C" w:rsidRPr="009F795C" w:rsidRDefault="00ED3A2C" w:rsidP="00ED3A2C">
      <w:pPr>
        <w:pStyle w:val="ProductList-Body"/>
        <w:rPr>
          <w:lang w:val="es-ES"/>
        </w:rPr>
      </w:pPr>
    </w:p>
    <w:p w14:paraId="4FDCA925" w14:textId="46795A63" w:rsidR="00ED3A2C" w:rsidRPr="00840384" w:rsidRDefault="00EE5CD7" w:rsidP="00ED3A2C">
      <w:pPr>
        <w:pStyle w:val="ProductList-Body"/>
        <w:rPr>
          <w:lang w:val="es-ES"/>
        </w:rPr>
      </w:pPr>
      <w:r>
        <w:rPr>
          <w:rFonts w:ascii="Segoe UI" w:hAnsi="Segoe UI" w:cs="Segoe UI"/>
          <w:noProof/>
          <w:sz w:val="20"/>
        </w:rPr>
        <mc:AlternateContent>
          <mc:Choice Requires="wps">
            <w:drawing>
              <wp:anchor distT="0" distB="0" distL="114300" distR="114300" simplePos="0" relativeHeight="251652096" behindDoc="0" locked="0" layoutInCell="1" allowOverlap="1" wp14:anchorId="4FDCCA49" wp14:editId="21E57968">
                <wp:simplePos x="0" y="0"/>
                <wp:positionH relativeFrom="column">
                  <wp:posOffset>84455</wp:posOffset>
                </wp:positionH>
                <wp:positionV relativeFrom="paragraph">
                  <wp:posOffset>262890</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66C666" id="Oval 9" o:spid="_x0000_s1026" style="position:absolute;margin-left:6.65pt;margin-top:20.7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" filled="f" strokecolor="red" strokeweight="1.5pt">
                <v:stroke joinstyle="miter"/>
              </v:oval>
            </w:pict>
          </mc:Fallback>
        </mc:AlternateContent>
      </w:r>
      <w:r w:rsidR="00E4293A">
        <w:rPr>
          <w:rFonts w:ascii="Segoe UI" w:hAnsi="Segoe UI" w:cs="Segoe UI"/>
          <w:noProof/>
          <w:sz w:val="20"/>
        </w:rPr>
        <mc:AlternateContent>
          <mc:Choice Requires="wps">
            <w:drawing>
              <wp:anchor distT="0" distB="0" distL="114300" distR="114300" simplePos="0" relativeHeight="251656192" behindDoc="0" locked="0" layoutInCell="1" allowOverlap="1" wp14:anchorId="4FDCCA47" wp14:editId="388D5AE9">
                <wp:simplePos x="0" y="0"/>
                <wp:positionH relativeFrom="column">
                  <wp:posOffset>4465320</wp:posOffset>
                </wp:positionH>
                <wp:positionV relativeFrom="paragraph">
                  <wp:posOffset>189738</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0B8B18" id="Oval 10" o:spid="_x0000_s1026" style="position:absolute;margin-left:351.6pt;margin-top:14.9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" filled="f" strokecolor="red" strokeweight="1.5pt">
                <v:stroke joinstyle="miter"/>
              </v:oval>
            </w:pict>
          </mc:Fallback>
        </mc:AlternateContent>
      </w:r>
      <w:r>
        <w:rPr>
          <w:noProof/>
        </w:rPr>
        <w:drawing>
          <wp:inline distT="0" distB="0" distL="0" distR="0" wp14:anchorId="0FD46933" wp14:editId="62D49461">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558" t="31927" r="23237" b="47833"/>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rsidRPr="00840384">
        <w:rPr>
          <w:lang w:val="es-ES"/>
        </w:rPr>
        <w:t xml:space="preserve"> </w:t>
      </w:r>
    </w:p>
    <w:p w14:paraId="71EABB09" w14:textId="4C1B721B" w:rsidR="00A35873" w:rsidRPr="009F795C" w:rsidRDefault="00A35873" w:rsidP="00A35873">
      <w:pPr>
        <w:pStyle w:val="ProductList-Body"/>
        <w:ind w:left="180"/>
        <w:rPr>
          <w:lang w:val="es-ES"/>
        </w:rPr>
      </w:pPr>
      <w:r w:rsidRPr="009F795C">
        <w:rPr>
          <w:lang w:val="es-ES"/>
        </w:rPr>
        <w:t xml:space="preserve">* </w:t>
      </w:r>
      <w:r w:rsidRPr="009F795C">
        <w:rPr>
          <w:b/>
          <w:lang w:val="es-ES"/>
        </w:rPr>
        <w:t>El valor en puntos es por un año</w:t>
      </w:r>
      <w:r w:rsidRPr="00E20722">
        <w:rPr>
          <w:b/>
          <w:lang w:val="es-ES"/>
        </w:rPr>
        <w:t>.</w:t>
      </w:r>
      <w:r w:rsidRPr="009F795C">
        <w:rPr>
          <w:lang w:val="es-ES"/>
        </w:rPr>
        <w:t xml:space="preserve"> Para obtener información de puntos para varios años u otros detalles, los clientes deben ponerse en contacto con su revendedor o con el Gestor de Cuentas de Microsoft.</w:t>
      </w:r>
    </w:p>
    <w:p w14:paraId="3E075535" w14:textId="77777777" w:rsidR="00ED3A2C" w:rsidRPr="009F795C" w:rsidRDefault="00ED3A2C" w:rsidP="00ED3A2C">
      <w:pPr>
        <w:pStyle w:val="ProductList-Body"/>
        <w:rPr>
          <w:lang w:val="es-ES"/>
        </w:rPr>
      </w:pPr>
    </w:p>
    <w:p w14:paraId="076EF721" w14:textId="2B3BD36F" w:rsidR="002F275E" w:rsidRPr="009F795C" w:rsidRDefault="00ED3A2C" w:rsidP="00A35873">
      <w:pPr>
        <w:pStyle w:val="ProductList-Body"/>
        <w:ind w:left="180" w:hanging="180"/>
        <w:rPr>
          <w:lang w:val="es-ES"/>
        </w:rPr>
      </w:pPr>
      <w:proofErr w:type="gramStart"/>
      <w:r w:rsidRPr="009F795C">
        <w:rPr>
          <w:b/>
          <w:color w:val="00188F"/>
          <w:lang w:val="es-ES"/>
        </w:rPr>
        <w:t>Paso</w:t>
      </w:r>
      <w:proofErr w:type="gramEnd"/>
      <w:r w:rsidRPr="009F795C">
        <w:rPr>
          <w:b/>
          <w:color w:val="00188F"/>
          <w:lang w:val="es-ES"/>
        </w:rPr>
        <w:t xml:space="preserve"> 3</w:t>
      </w:r>
    </w:p>
    <w:p w14:paraId="4FDCA927" w14:textId="0BED9FFF" w:rsidR="00ED3A2C" w:rsidRPr="009F795C" w:rsidRDefault="00ED3A2C" w:rsidP="00516278">
      <w:pPr>
        <w:pStyle w:val="ProductList-Body"/>
        <w:rPr>
          <w:lang w:val="es-ES"/>
        </w:rPr>
      </w:pPr>
      <w:r w:rsidRPr="009F795C">
        <w:rPr>
          <w:lang w:val="es-ES"/>
        </w:rPr>
        <w:t>Revise los atributos bajo la tabla de categoría de Grupo de productos, designación de beneficios de Software Assurance, versiones anteriores y otra información. La Clave de gráficos explica los atributos en la tabla.</w:t>
      </w:r>
    </w:p>
    <w:p w14:paraId="4FDCA928" w14:textId="77777777" w:rsidR="00ED3A2C" w:rsidRPr="009F795C" w:rsidRDefault="00ED3A2C" w:rsidP="00ED3A2C">
      <w:pPr>
        <w:pStyle w:val="ProductList-Body"/>
        <w:rPr>
          <w:lang w:val="es-ES"/>
        </w:rPr>
      </w:pPr>
    </w:p>
    <w:p w14:paraId="4FDCA929" w14:textId="36F33D89" w:rsidR="00ED3A2C" w:rsidRPr="006B4879"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4FDCCA4D" wp14:editId="48B938BF">
                <wp:simplePos x="0" y="0"/>
                <wp:positionH relativeFrom="column">
                  <wp:posOffset>2153920</wp:posOffset>
                </wp:positionH>
                <wp:positionV relativeFrom="paragraph">
                  <wp:posOffset>312750</wp:posOffset>
                </wp:positionV>
                <wp:extent cx="1389888" cy="254975"/>
                <wp:effectExtent l="0" t="0" r="20320" b="12065"/>
                <wp:wrapNone/>
                <wp:docPr id="11" name="Oval 11"/>
                <wp:cNvGraphicFramePr/>
                <a:graphic xmlns:a="http://schemas.openxmlformats.org/drawingml/2006/main">
                  <a:graphicData uri="http://schemas.microsoft.com/office/word/2010/wordprocessingShape">
                    <wps:wsp>
                      <wps:cNvSpPr/>
                      <wps:spPr>
                        <a:xfrm>
                          <a:off x="0" y="0"/>
                          <a:ext cx="1389888"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CFFBD2" id="Oval 11" o:spid="_x0000_s1026" style="position:absolute;margin-left:169.6pt;margin-top:24.65pt;width:109.45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" filled="f" strokecolor="red" strokeweight="1.5pt">
                <v:stroke joinstyle="miter"/>
              </v:oval>
            </w:pict>
          </mc:Fallback>
        </mc:AlternateContent>
      </w:r>
      <w:r w:rsidRPr="009F795C">
        <w:rPr>
          <w:lang w:val="es-ES"/>
        </w:rPr>
        <w:t xml:space="preserve"> </w:t>
      </w:r>
      <w:r w:rsidR="00EE5CD7">
        <w:rPr>
          <w:noProof/>
        </w:rPr>
        <w:drawing>
          <wp:inline distT="0" distB="0" distL="0" distR="0" wp14:anchorId="2C8C7D7F" wp14:editId="24B74AFA">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558" t="47891" r="22917" b="38568"/>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6B4879" w:rsidRDefault="00ED3A2C" w:rsidP="00ED3A2C">
      <w:pPr>
        <w:pStyle w:val="ProductList-Body"/>
      </w:pPr>
    </w:p>
    <w:p w14:paraId="6B1295AD" w14:textId="64424EFB" w:rsidR="002F275E" w:rsidRPr="009F795C" w:rsidRDefault="00ED3A2C" w:rsidP="00ED3A2C">
      <w:pPr>
        <w:pStyle w:val="ProductList-Body"/>
        <w:rPr>
          <w:lang w:val="es-ES"/>
        </w:rPr>
      </w:pPr>
      <w:proofErr w:type="gramStart"/>
      <w:r w:rsidRPr="009F795C">
        <w:rPr>
          <w:b/>
          <w:color w:val="00188F"/>
          <w:lang w:val="es-ES"/>
        </w:rPr>
        <w:t>Paso</w:t>
      </w:r>
      <w:proofErr w:type="gramEnd"/>
      <w:r w:rsidRPr="009F795C">
        <w:rPr>
          <w:b/>
          <w:color w:val="00188F"/>
          <w:lang w:val="es-ES"/>
        </w:rPr>
        <w:t xml:space="preserve"> 4</w:t>
      </w:r>
    </w:p>
    <w:p w14:paraId="4FDCA92B" w14:textId="5A28D211" w:rsidR="00ED3A2C" w:rsidRPr="009F795C" w:rsidRDefault="00ED3A2C" w:rsidP="00516278">
      <w:pPr>
        <w:pStyle w:val="ProductList-Body"/>
        <w:rPr>
          <w:lang w:val="es-ES"/>
        </w:rPr>
      </w:pPr>
      <w:r w:rsidRPr="009F795C">
        <w:rPr>
          <w:lang w:val="es-ES"/>
        </w:rPr>
        <w:t>Algunos productos poseen información adicional que puede incluir criterios de elegibilidad, ofertas de migración, disponibilidad de migración a una edición superior, etc.</w:t>
      </w:r>
    </w:p>
    <w:p w14:paraId="4FDCA92C" w14:textId="77777777" w:rsidR="009A0C93" w:rsidRPr="009F795C" w:rsidRDefault="009A0C93" w:rsidP="004F3C6D">
      <w:pPr>
        <w:pStyle w:val="ProductList-Body"/>
        <w:rPr>
          <w:lang w:val="es-ES"/>
        </w:rPr>
      </w:pPr>
    </w:p>
    <w:p w14:paraId="4FDCA92D" w14:textId="5A867AA9" w:rsidR="00407E60" w:rsidRPr="006B4879" w:rsidRDefault="00E4293A" w:rsidP="004F3C6D">
      <w:pPr>
        <w:pStyle w:val="ProductList-Body"/>
      </w:pPr>
      <w:r>
        <w:rPr>
          <w:rFonts w:ascii="Segoe UI" w:hAnsi="Segoe UI" w:cs="Segoe UI"/>
          <w:noProof/>
          <w:sz w:val="20"/>
        </w:rPr>
        <mc:AlternateContent>
          <mc:Choice Requires="wps">
            <w:drawing>
              <wp:anchor distT="0" distB="0" distL="114300" distR="114300" simplePos="0" relativeHeight="251667456" behindDoc="0" locked="0" layoutInCell="1" allowOverlap="1" wp14:anchorId="4FDCCA51" wp14:editId="4FDCCA52">
                <wp:simplePos x="0" y="0"/>
                <wp:positionH relativeFrom="column">
                  <wp:posOffset>21265</wp:posOffset>
                </wp:positionH>
                <wp:positionV relativeFrom="paragraph">
                  <wp:posOffset>-21265</wp:posOffset>
                </wp:positionV>
                <wp:extent cx="1084521" cy="297712"/>
                <wp:effectExtent l="0" t="0" r="20955" b="26670"/>
                <wp:wrapNone/>
                <wp:docPr id="14" name="Oval 14"/>
                <wp:cNvGraphicFramePr/>
                <a:graphic xmlns:a="http://schemas.openxmlformats.org/drawingml/2006/main">
                  <a:graphicData uri="http://schemas.microsoft.com/office/word/2010/wordprocessingShape">
                    <wps:wsp>
                      <wps:cNvSpPr/>
                      <wps:spPr>
                        <a:xfrm>
                          <a:off x="0" y="0"/>
                          <a:ext cx="1084521" cy="29771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5CED39" id="Oval 14" o:spid="_x0000_s1026" style="position:absolute;margin-left:1.65pt;margin-top:-1.65pt;width:85.4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" filled="f" strokecolor="red" strokeweight="1.5pt">
                <v:stroke joinstyle="miter"/>
              </v:oval>
            </w:pict>
          </mc:Fallback>
        </mc:AlternateContent>
      </w:r>
      <w:r w:rsidR="00EE5CD7">
        <w:rPr>
          <w:noProof/>
        </w:rPr>
        <w:drawing>
          <wp:inline distT="0" distB="0" distL="0" distR="0" wp14:anchorId="741C79E9" wp14:editId="037DDBA8">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397" t="58865" r="22756" b="25742"/>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6B4879" w:rsidRDefault="00E4293A" w:rsidP="00E4293A">
      <w:pPr>
        <w:pStyle w:val="ProductList-Body"/>
      </w:pPr>
      <w:bookmarkStart w:id="22" w:name="_Toc378147613"/>
      <w:bookmarkStart w:id="23" w:name="_Toc378151515"/>
    </w:p>
    <w:p w14:paraId="4FDCA92F" w14:textId="77777777" w:rsidR="00407E60" w:rsidRPr="009F795C" w:rsidRDefault="00407E60" w:rsidP="002E202B">
      <w:pPr>
        <w:pStyle w:val="ProductList-Offering1Heading"/>
        <w:outlineLvl w:val="1"/>
        <w:rPr>
          <w:lang w:val="es-ES"/>
        </w:rPr>
      </w:pPr>
      <w:bookmarkStart w:id="24" w:name="_Toc379797092"/>
      <w:bookmarkStart w:id="25" w:name="_Toc380513118"/>
      <w:bookmarkStart w:id="26" w:name="_Toc380655157"/>
      <w:bookmarkStart w:id="27" w:name="ChartKey"/>
      <w:bookmarkStart w:id="28" w:name="_Toc415585666"/>
      <w:r w:rsidRPr="009F795C">
        <w:rPr>
          <w:lang w:val="es-ES"/>
        </w:rPr>
        <w:t>Clave de gráficos</w:t>
      </w:r>
      <w:bookmarkEnd w:id="22"/>
      <w:bookmarkEnd w:id="23"/>
      <w:bookmarkEnd w:id="24"/>
      <w:bookmarkEnd w:id="25"/>
      <w:bookmarkEnd w:id="26"/>
      <w:bookmarkEnd w:id="28"/>
    </w:p>
    <w:bookmarkEnd w:id="27"/>
    <w:p w14:paraId="4FDCA930" w14:textId="77777777" w:rsidR="00C4636F" w:rsidRPr="009F795C" w:rsidRDefault="00C4636F" w:rsidP="00D450D0">
      <w:pPr>
        <w:pStyle w:val="ProductList-Body"/>
        <w:rPr>
          <w:lang w:val="es-ES"/>
        </w:rPr>
      </w:pPr>
      <w:r w:rsidRPr="009F795C">
        <w:rPr>
          <w:b/>
          <w:color w:val="00188F"/>
          <w:lang w:val="es-ES"/>
        </w:rPr>
        <w:t>Encabezados de columna</w:t>
      </w:r>
    </w:p>
    <w:p w14:paraId="4FDCA931" w14:textId="619F724F" w:rsidR="00C4636F" w:rsidRPr="009F795C" w:rsidRDefault="00033308" w:rsidP="00A50201">
      <w:pPr>
        <w:pStyle w:val="ProductList-Body"/>
        <w:tabs>
          <w:tab w:val="clear" w:pos="158"/>
          <w:tab w:val="left" w:pos="180"/>
        </w:tabs>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Contrato Campus y School</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CA/SA</w:t>
      </w:r>
      <w:r>
        <w:rPr>
          <w:b/>
          <w:color w:val="000000" w:themeColor="text1"/>
        </w:rPr>
        <w:fldChar w:fldCharType="end"/>
      </w:r>
      <w:r w:rsidR="00D450D0" w:rsidRPr="009F795C">
        <w:rPr>
          <w:color w:val="000000" w:themeColor="text1"/>
          <w:lang w:val="es-ES"/>
        </w:rPr>
        <w:t xml:space="preserve"> = </w:t>
      </w:r>
      <w:r w:rsidR="00D450D0" w:rsidRPr="009F795C">
        <w:rPr>
          <w:color w:val="000000" w:themeColor="text1"/>
          <w:u w:val="single"/>
          <w:lang w:val="es-ES"/>
        </w:rPr>
        <w:t>Contrato Campus y School</w:t>
      </w:r>
      <w:r w:rsidR="00D450D0" w:rsidRPr="009F795C">
        <w:rPr>
          <w:color w:val="000000" w:themeColor="text1"/>
          <w:lang w:val="es-ES"/>
        </w:rPr>
        <w:t>: Los números que se incluyen en esta columna representan unidades designadas cuando el software se ofrece a través de la Inscripción School en virtud del Contrato Campus y School.</w:t>
      </w:r>
    </w:p>
    <w:p w14:paraId="4FDCA932" w14:textId="7A5EEAC6" w:rsidR="00C4636F" w:rsidRPr="009F795C" w:rsidRDefault="00033308" w:rsidP="00A50201">
      <w:pPr>
        <w:pStyle w:val="ProductList-Body"/>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Fecha de disponibilidad</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DA</w:t>
      </w:r>
      <w:r>
        <w:rPr>
          <w:b/>
          <w:color w:val="000000" w:themeColor="text1"/>
        </w:rPr>
        <w:fldChar w:fldCharType="end"/>
      </w:r>
      <w:r w:rsidR="00C4636F" w:rsidRPr="009F795C">
        <w:rPr>
          <w:color w:val="000000" w:themeColor="text1"/>
          <w:lang w:val="es-ES"/>
        </w:rPr>
        <w:t xml:space="preserve"> = </w:t>
      </w:r>
      <w:r w:rsidR="00C4636F" w:rsidRPr="009F795C">
        <w:rPr>
          <w:color w:val="000000" w:themeColor="text1"/>
          <w:u w:val="single"/>
          <w:lang w:val="es-ES"/>
        </w:rPr>
        <w:t>Fecha de disponibilidad</w:t>
      </w:r>
      <w:r w:rsidR="00C4636F" w:rsidRPr="009F795C">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4FDCA933" w14:textId="57AD2200" w:rsidR="00C4636F" w:rsidRPr="006B4879" w:rsidRDefault="00033308" w:rsidP="00A50201">
      <w:pPr>
        <w:pStyle w:val="ProductList-Body"/>
        <w:spacing w:after="20"/>
        <w:ind w:left="187"/>
      </w:pPr>
      <w:r>
        <w:rPr>
          <w:b/>
          <w:color w:val="000000" w:themeColor="text1"/>
        </w:rPr>
        <w:fldChar w:fldCharType="begin"/>
      </w:r>
      <w:r>
        <w:rPr>
          <w:b/>
          <w:color w:val="000000" w:themeColor="text1"/>
        </w:rPr>
        <w:instrText xml:space="preserve"> </w:instrText>
      </w:r>
      <w:r w:rsidRPr="00033308">
        <w:rPr>
          <w:b/>
          <w:color w:val="000000" w:themeColor="text1"/>
        </w:rPr>
        <w:instrText>AutoTextList  \s NoStyle \t “</w:instrText>
      </w:r>
      <w:r>
        <w:rPr>
          <w:color w:val="000000" w:themeColor="text1"/>
          <w:u w:val="single"/>
        </w:rPr>
        <w:instrText>Contrato Enterprise y Contrato Enterprise Subscription</w:instrText>
      </w:r>
      <w:r w:rsidRPr="0003330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Contrato Enterprise y Contrato Enterprise Subscription</w:t>
      </w:r>
      <w:r w:rsidR="00D450D0">
        <w:rPr>
          <w:color w:val="000000" w:themeColor="text1"/>
        </w:rPr>
        <w:t>.</w:t>
      </w:r>
    </w:p>
    <w:p w14:paraId="4FDCA934" w14:textId="30EB6AF7" w:rsidR="00C4636F" w:rsidRPr="006B4879" w:rsidRDefault="00033308" w:rsidP="00A50201">
      <w:pPr>
        <w:pStyle w:val="ProductList-Body"/>
        <w:spacing w:after="20"/>
        <w:ind w:left="187"/>
      </w:pPr>
      <w:r>
        <w:rPr>
          <w:b/>
          <w:color w:val="000000" w:themeColor="text1"/>
        </w:rPr>
        <w:fldChar w:fldCharType="begin"/>
      </w:r>
      <w:r>
        <w:rPr>
          <w:b/>
          <w:color w:val="000000" w:themeColor="text1"/>
        </w:rPr>
        <w:instrText xml:space="preserve"> </w:instrText>
      </w:r>
      <w:r w:rsidRPr="00033308">
        <w:rPr>
          <w:b/>
          <w:color w:val="000000" w:themeColor="text1"/>
        </w:rPr>
        <w:instrText>AutoTextList  \s NoStyle \t “</w:instrText>
      </w:r>
      <w:r w:rsidRPr="00033308">
        <w:rPr>
          <w:color w:val="000000" w:themeColor="text1"/>
        </w:rPr>
        <w:instrText>Enrollment for Education Solutions</w:instrText>
      </w:r>
      <w:r w:rsidRPr="0003330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Incluye Enrollment for Education Solutions y Open Value Subscription – Education Solutions</w:t>
      </w:r>
      <w:r w:rsidR="00D450D0">
        <w:t>.</w:t>
      </w:r>
    </w:p>
    <w:p w14:paraId="4FDCA935" w14:textId="0D82DE0C" w:rsidR="00C4636F" w:rsidRPr="009F795C" w:rsidRDefault="00033308" w:rsidP="00A50201">
      <w:pPr>
        <w:pStyle w:val="ProductList-Body"/>
        <w:spacing w:after="20"/>
        <w:ind w:left="187"/>
        <w:rPr>
          <w:lang w:val="es-ES"/>
        </w:rPr>
      </w:pPr>
      <w:r>
        <w:rPr>
          <w:b/>
          <w:color w:val="000000" w:themeColor="text1"/>
        </w:rPr>
        <w:fldChar w:fldCharType="begin"/>
      </w:r>
      <w:r w:rsidRPr="00B00F6F">
        <w:rPr>
          <w:b/>
          <w:color w:val="000000" w:themeColor="text1"/>
          <w:lang w:val="es-ES"/>
        </w:rPr>
        <w:instrText xml:space="preserve"> AutoTextList  \s NoStyle \t “</w:instrText>
      </w:r>
      <w:r w:rsidRPr="00B00F6F">
        <w:rPr>
          <w:color w:val="000000" w:themeColor="text1"/>
          <w:lang w:val="es-ES"/>
        </w:rPr>
        <w:instrText>Licencia</w:instrText>
      </w:r>
      <w:r w:rsidRPr="00B00F6F">
        <w:rPr>
          <w:b/>
          <w:color w:val="000000" w:themeColor="text1"/>
          <w:lang w:val="es-ES"/>
        </w:rPr>
        <w:instrText xml:space="preserve">” </w:instrText>
      </w:r>
      <w:r w:rsidR="001A0977">
        <w:rPr>
          <w:b/>
          <w:color w:val="000000" w:themeColor="text1"/>
        </w:rPr>
        <w:fldChar w:fldCharType="begin"/>
      </w:r>
      <w:r w:rsidR="001A0977" w:rsidRPr="00B00F6F">
        <w:rPr>
          <w:b/>
          <w:color w:val="000000" w:themeColor="text1"/>
          <w:lang w:val="es-ES"/>
        </w:rPr>
        <w:instrText xml:space="preserve">AutoTextList </w:instrText>
      </w:r>
      <w:r w:rsidR="00B20876" w:rsidRPr="00B00F6F">
        <w:rPr>
          <w:b/>
          <w:color w:val="000000" w:themeColor="text1"/>
          <w:lang w:val="es-ES"/>
        </w:rPr>
        <w:instrText xml:space="preserve"> \s NoStyle \t "License"</w:instrText>
      </w:r>
      <w:r w:rsidR="001A0977">
        <w:rPr>
          <w:b/>
          <w:color w:val="000000" w:themeColor="text1"/>
        </w:rPr>
        <w:fldChar w:fldCharType="separate"/>
      </w:r>
      <w:r w:rsidR="00B20876" w:rsidRPr="00B00F6F">
        <w:rPr>
          <w:b/>
          <w:color w:val="000000" w:themeColor="text1"/>
          <w:lang w:val="es-ES"/>
        </w:rPr>
        <w:instrText xml:space="preserve"> L </w:instrText>
      </w:r>
      <w:r w:rsidR="001A0977">
        <w:fldChar w:fldCharType="end"/>
      </w:r>
      <w:r w:rsidRPr="00B00F6F">
        <w:rPr>
          <w:b/>
          <w:color w:val="000000" w:themeColor="text1"/>
          <w:lang w:val="es-ES"/>
        </w:rPr>
        <w:instrText xml:space="preserve"> </w:instrText>
      </w:r>
      <w:r>
        <w:rPr>
          <w:b/>
          <w:color w:val="000000" w:themeColor="text1"/>
        </w:rPr>
        <w:fldChar w:fldCharType="separate"/>
      </w:r>
      <w:r w:rsidRPr="00B00F6F">
        <w:rPr>
          <w:b/>
          <w:color w:val="000000" w:themeColor="text1"/>
          <w:lang w:val="es-ES"/>
        </w:rPr>
        <w:t xml:space="preserve"> </w:t>
      </w:r>
      <w:r w:rsidRPr="009F795C">
        <w:rPr>
          <w:b/>
          <w:color w:val="000000" w:themeColor="text1"/>
          <w:lang w:val="es-ES"/>
        </w:rPr>
        <w:t xml:space="preserve">L </w:t>
      </w:r>
      <w:r>
        <w:rPr>
          <w:b/>
          <w:color w:val="000000" w:themeColor="text1"/>
        </w:rPr>
        <w:fldChar w:fldCharType="end"/>
      </w:r>
      <w:r w:rsidR="001A0977" w:rsidRPr="009F795C">
        <w:rPr>
          <w:color w:val="000000" w:themeColor="text1"/>
          <w:lang w:val="es-ES"/>
        </w:rPr>
        <w:t xml:space="preserve">= </w:t>
      </w:r>
      <w:r w:rsidR="001A0977" w:rsidRPr="009F795C">
        <w:rPr>
          <w:color w:val="000000" w:themeColor="text1"/>
          <w:u w:val="single"/>
          <w:lang w:val="es-ES"/>
        </w:rPr>
        <w:t>Licencia</w:t>
      </w:r>
      <w:r w:rsidR="001A0977" w:rsidRPr="009F795C">
        <w:rPr>
          <w:color w:val="000000" w:themeColor="text1"/>
          <w:lang w:val="es-ES"/>
        </w:rPr>
        <w:t>: El valor en puntos designado para el software indicado.</w:t>
      </w:r>
    </w:p>
    <w:p w14:paraId="4FDCA936" w14:textId="5AAF2F9B" w:rsidR="00C4636F" w:rsidRPr="009F795C" w:rsidRDefault="00033308" w:rsidP="00A50201">
      <w:pPr>
        <w:pStyle w:val="ProductList-Body"/>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Licencia y Software Assurance</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L/SA</w:t>
      </w:r>
      <w:r>
        <w:rPr>
          <w:b/>
          <w:color w:val="000000" w:themeColor="text1"/>
        </w:rPr>
        <w:fldChar w:fldCharType="end"/>
      </w:r>
      <w:r w:rsidR="0091132D" w:rsidRPr="009F795C">
        <w:rPr>
          <w:lang w:val="es-ES"/>
        </w:rPr>
        <w:t xml:space="preserve"> </w:t>
      </w:r>
      <w:r w:rsidR="00D450D0" w:rsidRPr="009F795C">
        <w:rPr>
          <w:color w:val="000000" w:themeColor="text1"/>
          <w:lang w:val="es-ES"/>
        </w:rPr>
        <w:t xml:space="preserve">= </w:t>
      </w:r>
      <w:r w:rsidR="00D450D0" w:rsidRPr="009F795C">
        <w:rPr>
          <w:color w:val="000000" w:themeColor="text1"/>
          <w:u w:val="single"/>
          <w:lang w:val="es-ES"/>
        </w:rPr>
        <w:t>Licencia y Software Assurance</w:t>
      </w:r>
      <w:r w:rsidR="00D450D0" w:rsidRPr="009F795C">
        <w:rPr>
          <w:color w:val="000000" w:themeColor="text1"/>
          <w:lang w:val="es-ES"/>
        </w:rPr>
        <w:t>: El valor en puntos designado cuando la compra de Licencia y Software Assurance se ofrece al mismo tiempo.</w:t>
      </w:r>
    </w:p>
    <w:p w14:paraId="4FDCA937" w14:textId="7C3FF712" w:rsidR="00C4636F" w:rsidRPr="009F795C" w:rsidRDefault="00033308" w:rsidP="00A50201">
      <w:pPr>
        <w:pStyle w:val="ProductList-Body"/>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Contrato de Servicios y Productos de Microsoft</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MPSA</w:t>
      </w:r>
      <w:r>
        <w:rPr>
          <w:b/>
          <w:color w:val="000000" w:themeColor="text1"/>
        </w:rPr>
        <w:fldChar w:fldCharType="end"/>
      </w:r>
      <w:r w:rsidR="00D450D0" w:rsidRPr="009F795C">
        <w:rPr>
          <w:color w:val="000000" w:themeColor="text1"/>
          <w:lang w:val="es-ES"/>
        </w:rPr>
        <w:t xml:space="preserve"> = </w:t>
      </w:r>
      <w:r w:rsidR="00D450D0" w:rsidRPr="009F795C">
        <w:rPr>
          <w:color w:val="000000" w:themeColor="text1"/>
          <w:u w:val="single"/>
          <w:lang w:val="es-ES"/>
        </w:rPr>
        <w:t>Contrato de Servicios y Productos de Microsoft</w:t>
      </w:r>
      <w:r w:rsidR="00D450D0" w:rsidRPr="009F795C">
        <w:rPr>
          <w:color w:val="000000" w:themeColor="text1"/>
          <w:lang w:val="es-ES"/>
        </w:rPr>
        <w:t>.</w:t>
      </w:r>
    </w:p>
    <w:p w14:paraId="4FDCA938" w14:textId="095A22A3" w:rsidR="00C4636F" w:rsidRPr="009F795C" w:rsidRDefault="00033308" w:rsidP="00A50201">
      <w:pPr>
        <w:pStyle w:val="ProductList-Body"/>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Licencia Open</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OL</w:t>
      </w:r>
      <w:r>
        <w:rPr>
          <w:b/>
          <w:color w:val="000000" w:themeColor="text1"/>
        </w:rPr>
        <w:fldChar w:fldCharType="end"/>
      </w:r>
      <w:r w:rsidR="00D450D0" w:rsidRPr="009F795C">
        <w:rPr>
          <w:color w:val="000000" w:themeColor="text1"/>
          <w:lang w:val="es-ES"/>
        </w:rPr>
        <w:t xml:space="preserve"> = </w:t>
      </w:r>
      <w:r w:rsidR="00D450D0" w:rsidRPr="009F795C">
        <w:rPr>
          <w:color w:val="000000" w:themeColor="text1"/>
          <w:u w:val="single"/>
          <w:lang w:val="es-ES"/>
        </w:rPr>
        <w:t>Licencia Open</w:t>
      </w:r>
      <w:r w:rsidR="00D450D0" w:rsidRPr="009F795C">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4FDCA939" w14:textId="1BEA95F0" w:rsidR="00C4636F" w:rsidRPr="009F795C" w:rsidRDefault="00033308" w:rsidP="00A50201">
      <w:pPr>
        <w:pStyle w:val="ProductList-Body"/>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Mínimo de Programas Open</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OM</w:t>
      </w:r>
      <w:r>
        <w:rPr>
          <w:b/>
          <w:color w:val="000000" w:themeColor="text1"/>
        </w:rPr>
        <w:fldChar w:fldCharType="end"/>
      </w:r>
      <w:r w:rsidR="00D450D0" w:rsidRPr="009F795C">
        <w:rPr>
          <w:color w:val="000000" w:themeColor="text1"/>
          <w:lang w:val="es-ES"/>
        </w:rPr>
        <w:t xml:space="preserve"> = </w:t>
      </w:r>
      <w:r w:rsidR="00D450D0" w:rsidRPr="009F795C">
        <w:rPr>
          <w:color w:val="000000" w:themeColor="text1"/>
          <w:u w:val="single"/>
          <w:lang w:val="es-ES"/>
        </w:rPr>
        <w:t>Mínimo de Programas Open</w:t>
      </w:r>
      <w:r w:rsidR="00D450D0" w:rsidRPr="009F795C">
        <w:rPr>
          <w:color w:val="000000" w:themeColor="text1"/>
          <w:lang w:val="es-ES"/>
        </w:rPr>
        <w:t>: Cada Licencia cuenta únicamente con 5 Licencias para el pedido inicial mínimo en los programas Licencia Open y/u Open Value. El valor indica para qué programa esto entra en vigor.</w:t>
      </w:r>
    </w:p>
    <w:p w14:paraId="4FDCA93A" w14:textId="01EBF0B0" w:rsidR="00477621" w:rsidRPr="006B4879" w:rsidRDefault="00033308" w:rsidP="00A50201">
      <w:pPr>
        <w:pStyle w:val="ProductList-Body"/>
        <w:spacing w:after="20"/>
        <w:ind w:left="187"/>
      </w:pPr>
      <w:r>
        <w:rPr>
          <w:b/>
          <w:color w:val="000000" w:themeColor="text1"/>
        </w:rPr>
        <w:fldChar w:fldCharType="begin"/>
      </w:r>
      <w:r>
        <w:rPr>
          <w:b/>
          <w:color w:val="000000" w:themeColor="text1"/>
        </w:rPr>
        <w:instrText xml:space="preserve"> </w:instrText>
      </w:r>
      <w:r w:rsidRPr="00033308">
        <w:rPr>
          <w:b/>
          <w:color w:val="000000" w:themeColor="text1"/>
        </w:rPr>
        <w:instrText>AutoTextList  \s NoStyle \t “</w:instrText>
      </w:r>
      <w:r w:rsidR="00001976" w:rsidRPr="00001976">
        <w:rPr>
          <w:color w:val="000000" w:themeColor="text1"/>
        </w:rPr>
        <w:instrText>Open Value</w:instrText>
      </w:r>
      <w:r w:rsidRPr="00033308">
        <w:rPr>
          <w:b/>
          <w:color w:val="000000" w:themeColor="text1"/>
        </w:rPr>
        <w:instrText>”</w:instrText>
      </w:r>
      <w:r>
        <w:rPr>
          <w:b/>
          <w:color w:val="000000" w:themeColor="text1"/>
        </w:rPr>
        <w:instrText xml:space="preserve"> </w:instrText>
      </w:r>
      <w:r>
        <w:rPr>
          <w:b/>
          <w:color w:val="000000" w:themeColor="text1"/>
        </w:rPr>
        <w:fldChar w:fldCharType="separate"/>
      </w:r>
      <w:r w:rsidR="00001976">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Open Value incluye Open Value y Open Value for Government. </w:t>
      </w:r>
    </w:p>
    <w:p w14:paraId="4FDCA93B" w14:textId="0FE3CCD5" w:rsidR="00C4636F" w:rsidRPr="006B4879" w:rsidRDefault="00001976" w:rsidP="00A50201">
      <w:pPr>
        <w:pStyle w:val="ProductList-Body"/>
        <w:spacing w:after="20"/>
        <w:ind w:left="187"/>
      </w:pPr>
      <w:r>
        <w:rPr>
          <w:b/>
          <w:color w:val="000000" w:themeColor="text1"/>
        </w:rPr>
        <w:fldChar w:fldCharType="begin"/>
      </w:r>
      <w:r>
        <w:rPr>
          <w:b/>
          <w:color w:val="000000" w:themeColor="text1"/>
        </w:rPr>
        <w:instrText xml:space="preserve"> </w:instrText>
      </w:r>
      <w:r w:rsidRPr="00001976">
        <w:rPr>
          <w:b/>
          <w:color w:val="000000" w:themeColor="text1"/>
        </w:rPr>
        <w:instrText>AutoTextList  \s NoStyle \t “</w:instrText>
      </w:r>
      <w:r w:rsidRPr="00001976">
        <w:rPr>
          <w:color w:val="000000" w:themeColor="text1"/>
        </w:rPr>
        <w:instrText>Open Value y Open Value Subscription</w:instrText>
      </w:r>
      <w:r w:rsidRPr="0000197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y Open Value Subscription</w:t>
      </w:r>
      <w:r w:rsidR="00D450D0">
        <w:rPr>
          <w:color w:val="000000" w:themeColor="text1"/>
        </w:rPr>
        <w:t xml:space="preserve">: Incluye Open Value, Open Value Subscription, Open Value Subscription for Government y Open Value Subscription for Government. </w:t>
      </w:r>
    </w:p>
    <w:p w14:paraId="45C4D17C" w14:textId="38BC15A9" w:rsidR="00BE646A" w:rsidRPr="009F795C" w:rsidRDefault="00BE646A" w:rsidP="00A50201">
      <w:pPr>
        <w:pStyle w:val="ProductList-Body"/>
        <w:spacing w:after="20"/>
        <w:ind w:left="187"/>
        <w:rPr>
          <w:lang w:val="es-ES"/>
        </w:rPr>
      </w:pPr>
      <w:r w:rsidRPr="009F795C">
        <w:rPr>
          <w:b/>
          <w:color w:val="000000" w:themeColor="text1"/>
          <w:lang w:val="es-ES"/>
        </w:rPr>
        <w:t>Point</w:t>
      </w:r>
      <w:r w:rsidRPr="009F795C">
        <w:rPr>
          <w:color w:val="000000" w:themeColor="text1"/>
          <w:lang w:val="es-ES"/>
        </w:rPr>
        <w:t xml:space="preserve"> = El valor que se cede a un Producto que se utiliza para calcular el nivel de precios por volumen aplicable al contrato de un cliente.</w:t>
      </w:r>
    </w:p>
    <w:p w14:paraId="4FDCA93C" w14:textId="0F50DD5C" w:rsidR="00C4636F" w:rsidRPr="009F795C" w:rsidRDefault="00001976" w:rsidP="00A50201">
      <w:pPr>
        <w:pStyle w:val="ProductList-Body"/>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Software Assurance</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SA</w:t>
      </w:r>
      <w:r>
        <w:rPr>
          <w:b/>
          <w:color w:val="000000" w:themeColor="text1"/>
        </w:rPr>
        <w:fldChar w:fldCharType="end"/>
      </w:r>
      <w:r w:rsidR="00D450D0" w:rsidRPr="009F795C">
        <w:rPr>
          <w:b/>
          <w:color w:val="000000" w:themeColor="text1"/>
          <w:lang w:val="es-ES"/>
        </w:rPr>
        <w:t xml:space="preserve"> </w:t>
      </w:r>
      <w:r w:rsidR="00D450D0" w:rsidRPr="009F795C">
        <w:rPr>
          <w:color w:val="000000" w:themeColor="text1"/>
          <w:lang w:val="es-ES"/>
        </w:rPr>
        <w:t xml:space="preserve">= </w:t>
      </w:r>
      <w:r w:rsidR="00D450D0" w:rsidRPr="009F795C">
        <w:rPr>
          <w:color w:val="000000" w:themeColor="text1"/>
          <w:u w:val="single"/>
          <w:lang w:val="es-ES"/>
        </w:rPr>
        <w:t>Software Assurance</w:t>
      </w:r>
      <w:r w:rsidR="00D450D0" w:rsidRPr="009F795C">
        <w:rPr>
          <w:color w:val="000000" w:themeColor="text1"/>
          <w:lang w:val="es-ES"/>
        </w:rPr>
        <w:t>: El valor en puntos designado cuando Software Assurance se ofrece para el software indicado</w:t>
      </w:r>
    </w:p>
    <w:p w14:paraId="4FDCA93D" w14:textId="25821567" w:rsidR="00C4636F" w:rsidRPr="009F795C" w:rsidRDefault="00001976" w:rsidP="00A50201">
      <w:pPr>
        <w:pStyle w:val="ProductList-Body"/>
        <w:spacing w:after="20"/>
        <w:ind w:left="187"/>
        <w:rPr>
          <w:lang w:val="es-ES"/>
        </w:rPr>
      </w:pPr>
      <w:r>
        <w:rPr>
          <w:b/>
          <w:color w:val="000000" w:themeColor="text1"/>
        </w:rPr>
        <w:fldChar w:fldCharType="begin"/>
      </w:r>
      <w:r w:rsidRPr="009F795C">
        <w:rPr>
          <w:b/>
          <w:color w:val="000000" w:themeColor="text1"/>
          <w:lang w:val="es-ES"/>
        </w:rPr>
        <w:instrText xml:space="preserve"> AutoTextList  \s NoStyle \t “</w:instrText>
      </w:r>
      <w:r w:rsidRPr="009F795C">
        <w:rPr>
          <w:color w:val="000000" w:themeColor="text1"/>
          <w:lang w:val="es-ES"/>
        </w:rPr>
        <w:instrText>Inscripción en la nube de servidor</w:instrText>
      </w:r>
      <w:r w:rsidRPr="009F795C">
        <w:rPr>
          <w:b/>
          <w:color w:val="000000" w:themeColor="text1"/>
          <w:lang w:val="es-ES"/>
        </w:rPr>
        <w:instrText xml:space="preserve">” </w:instrText>
      </w:r>
      <w:r>
        <w:rPr>
          <w:b/>
          <w:color w:val="000000" w:themeColor="text1"/>
        </w:rPr>
        <w:fldChar w:fldCharType="separate"/>
      </w:r>
      <w:r w:rsidRPr="009F795C">
        <w:rPr>
          <w:b/>
          <w:color w:val="000000" w:themeColor="text1"/>
          <w:lang w:val="es-ES"/>
        </w:rPr>
        <w:t>SCE</w:t>
      </w:r>
      <w:r>
        <w:rPr>
          <w:b/>
          <w:color w:val="000000" w:themeColor="text1"/>
        </w:rPr>
        <w:fldChar w:fldCharType="end"/>
      </w:r>
      <w:r w:rsidR="00D450D0" w:rsidRPr="009F795C">
        <w:rPr>
          <w:color w:val="000000" w:themeColor="text1"/>
          <w:lang w:val="es-ES"/>
        </w:rPr>
        <w:t xml:space="preserve"> = </w:t>
      </w:r>
      <w:r w:rsidR="00D450D0" w:rsidRPr="009F795C">
        <w:rPr>
          <w:color w:val="000000" w:themeColor="text1"/>
          <w:u w:val="single"/>
          <w:lang w:val="es-ES"/>
        </w:rPr>
        <w:t>Inscripción en la nube de servidor</w:t>
      </w:r>
      <w:r w:rsidR="00D450D0" w:rsidRPr="009F795C">
        <w:rPr>
          <w:color w:val="000000" w:themeColor="text1"/>
          <w:lang w:val="es-ES"/>
        </w:rPr>
        <w:t>.</w:t>
      </w:r>
    </w:p>
    <w:p w14:paraId="4FDCA93E" w14:textId="53F907D4" w:rsidR="00407E60" w:rsidRPr="006B4879" w:rsidRDefault="00001976" w:rsidP="00DC0385">
      <w:pPr>
        <w:pStyle w:val="ProductList-Body"/>
        <w:ind w:left="180"/>
      </w:pPr>
      <w:r>
        <w:rPr>
          <w:b/>
          <w:color w:val="000000" w:themeColor="text1"/>
        </w:rPr>
        <w:fldChar w:fldCharType="begin"/>
      </w:r>
      <w:r>
        <w:rPr>
          <w:b/>
          <w:color w:val="000000" w:themeColor="text1"/>
        </w:rPr>
        <w:instrText xml:space="preserve"> </w:instrText>
      </w:r>
      <w:r w:rsidRPr="00001976">
        <w:rPr>
          <w:b/>
          <w:color w:val="000000" w:themeColor="text1"/>
        </w:rPr>
        <w:instrText>AutoTextList  \s NoStyle \t “</w:instrText>
      </w:r>
      <w:r w:rsidRPr="00001976">
        <w:rPr>
          <w:color w:val="000000" w:themeColor="text1"/>
        </w:rPr>
        <w:instrText>Select y Select Plus</w:instrText>
      </w:r>
      <w:r w:rsidRPr="0000197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DD2E03">
        <w:rPr>
          <w:b/>
          <w:color w:val="000000" w:themeColor="text1"/>
        </w:rPr>
        <w:t xml:space="preserve"> </w:t>
      </w:r>
      <w:r w:rsidR="00D450D0">
        <w:rPr>
          <w:color w:val="000000" w:themeColor="text1"/>
        </w:rPr>
        <w:t xml:space="preserve">= </w:t>
      </w:r>
      <w:r w:rsidR="00D450D0">
        <w:rPr>
          <w:color w:val="000000" w:themeColor="text1"/>
          <w:u w:val="single"/>
        </w:rPr>
        <w:t>Select y Select Plus</w:t>
      </w:r>
      <w:r w:rsidR="00D450D0">
        <w:rPr>
          <w:color w:val="000000" w:themeColor="text1"/>
        </w:rPr>
        <w:t xml:space="preserve">. Incluye también Select for Academic, Select Plus for Academic, Select for Government y Select </w:t>
      </w:r>
      <w:proofErr w:type="gramStart"/>
      <w:r w:rsidR="00D450D0">
        <w:rPr>
          <w:color w:val="000000" w:themeColor="text1"/>
        </w:rPr>
        <w:t>Plus</w:t>
      </w:r>
      <w:proofErr w:type="gramEnd"/>
      <w:r w:rsidR="00D450D0">
        <w:rPr>
          <w:color w:val="000000" w:themeColor="text1"/>
        </w:rPr>
        <w:t xml:space="preserve"> for Government.</w:t>
      </w:r>
    </w:p>
    <w:p w14:paraId="4FDCA93F" w14:textId="77777777" w:rsidR="00407E60" w:rsidRPr="006B4879" w:rsidRDefault="00407E60" w:rsidP="004F3C6D">
      <w:pPr>
        <w:pStyle w:val="ProductList-Body"/>
      </w:pPr>
    </w:p>
    <w:p w14:paraId="4FDCA940" w14:textId="6A9583D2" w:rsidR="002E402E" w:rsidRPr="009F795C" w:rsidRDefault="002E402E" w:rsidP="002E402E">
      <w:pPr>
        <w:pStyle w:val="ProductList-Body"/>
        <w:rPr>
          <w:lang w:val="es-ES"/>
        </w:rPr>
      </w:pPr>
      <w:r w:rsidRPr="009F795C">
        <w:rPr>
          <w:b/>
          <w:color w:val="00188F"/>
          <w:lang w:val="es-ES"/>
        </w:rPr>
        <w:t>Valores de celdas</w:t>
      </w:r>
    </w:p>
    <w:p w14:paraId="4FDCA941" w14:textId="109022D5" w:rsidR="002E402E" w:rsidRPr="009F795C" w:rsidRDefault="00001976"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Producto adicional</w:instrText>
      </w:r>
      <w:r w:rsidRPr="009F795C">
        <w:rPr>
          <w:b/>
          <w:lang w:val="es-ES"/>
        </w:rPr>
        <w:instrText xml:space="preserve">” </w:instrText>
      </w:r>
      <w:r>
        <w:rPr>
          <w:b/>
        </w:rPr>
        <w:fldChar w:fldCharType="separate"/>
      </w:r>
      <w:r w:rsidRPr="009F795C">
        <w:rPr>
          <w:b/>
          <w:lang w:val="es-ES"/>
        </w:rPr>
        <w:t xml:space="preserve"> A </w:t>
      </w:r>
      <w:r>
        <w:rPr>
          <w:b/>
        </w:rPr>
        <w:fldChar w:fldCharType="end"/>
      </w:r>
      <w:r w:rsidR="00156C1C" w:rsidRPr="009F795C">
        <w:rPr>
          <w:lang w:val="es-ES"/>
        </w:rPr>
        <w:t xml:space="preserve">= </w:t>
      </w:r>
      <w:r w:rsidR="00156C1C" w:rsidRPr="009F795C">
        <w:rPr>
          <w:u w:val="single"/>
          <w:lang w:val="es-ES"/>
        </w:rPr>
        <w:t>Producto adicional</w:t>
      </w:r>
      <w:r w:rsidR="00156C1C" w:rsidRPr="009F795C">
        <w:rPr>
          <w:lang w:val="es-ES"/>
        </w:rPr>
        <w:t>: El Producto se ofrece como un producto adicional.</w:t>
      </w:r>
    </w:p>
    <w:p w14:paraId="4FDCA942" w14:textId="0F7F5FA0" w:rsidR="00DA5EB4" w:rsidRPr="009F795C" w:rsidRDefault="00001976"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Solo EES de producto adicional</w:instrText>
      </w:r>
      <w:r w:rsidRPr="009F795C">
        <w:rPr>
          <w:b/>
          <w:lang w:val="es-ES"/>
        </w:rPr>
        <w:instrText xml:space="preserve">” </w:instrText>
      </w:r>
      <w:r>
        <w:rPr>
          <w:b/>
        </w:rPr>
        <w:fldChar w:fldCharType="separate"/>
      </w:r>
      <w:r w:rsidRPr="009F795C">
        <w:rPr>
          <w:b/>
          <w:lang w:val="es-ES"/>
        </w:rPr>
        <w:t>AE</w:t>
      </w:r>
      <w:r>
        <w:rPr>
          <w:b/>
        </w:rPr>
        <w:fldChar w:fldCharType="end"/>
      </w:r>
      <w:r w:rsidR="00DA5EB4" w:rsidRPr="009F795C">
        <w:rPr>
          <w:lang w:val="es-ES"/>
        </w:rPr>
        <w:t xml:space="preserve"> = </w:t>
      </w:r>
      <w:r w:rsidR="00DA5EB4" w:rsidRPr="009F795C">
        <w:rPr>
          <w:u w:val="single"/>
          <w:lang w:val="es-ES"/>
        </w:rPr>
        <w:t>Solo EES de producto adicional</w:t>
      </w:r>
      <w:r w:rsidR="00DA5EB4" w:rsidRPr="009F795C">
        <w:rPr>
          <w:lang w:val="es-ES"/>
        </w:rPr>
        <w:t xml:space="preserve">: El Producto se ofrece como producto adicional solo en </w:t>
      </w:r>
      <w:r w:rsidR="00DA5EB4" w:rsidRPr="009F795C">
        <w:rPr>
          <w:color w:val="000000" w:themeColor="text1"/>
          <w:lang w:val="es-ES"/>
        </w:rPr>
        <w:t>Enrollment for Education Solutions.</w:t>
      </w:r>
    </w:p>
    <w:p w14:paraId="4FDCA943" w14:textId="579BD3F5" w:rsidR="002E402E" w:rsidRPr="009F795C" w:rsidRDefault="00001976"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Producto adicional de toda la organización</w:instrText>
      </w:r>
      <w:r w:rsidRPr="009F795C">
        <w:rPr>
          <w:b/>
          <w:lang w:val="es-ES"/>
        </w:rPr>
        <w:instrText xml:space="preserve">” </w:instrText>
      </w:r>
      <w:r>
        <w:rPr>
          <w:b/>
        </w:rPr>
        <w:fldChar w:fldCharType="separate"/>
      </w:r>
      <w:r w:rsidRPr="009F795C">
        <w:rPr>
          <w:b/>
          <w:lang w:val="es-ES"/>
        </w:rPr>
        <w:t>AO</w:t>
      </w:r>
      <w:r>
        <w:rPr>
          <w:b/>
        </w:rPr>
        <w:fldChar w:fldCharType="end"/>
      </w:r>
      <w:r w:rsidR="002E402E" w:rsidRPr="009F795C">
        <w:rPr>
          <w:lang w:val="es-ES"/>
        </w:rPr>
        <w:t xml:space="preserve"> = </w:t>
      </w:r>
      <w:r w:rsidR="002E402E" w:rsidRPr="009F795C">
        <w:rPr>
          <w:u w:val="single"/>
          <w:lang w:val="es-ES"/>
        </w:rPr>
        <w:t>Producto adicional de toda la organización</w:t>
      </w:r>
      <w:r w:rsidR="002E402E" w:rsidRPr="009F795C">
        <w:rPr>
          <w:lang w:val="es-ES"/>
        </w:rPr>
        <w:t>: El Producto se ofrece como un producto adicional que puede solicitar con opción para toda la organización.</w:t>
      </w:r>
    </w:p>
    <w:p w14:paraId="4FDCA944" w14:textId="359D2D52" w:rsidR="003A35A1" w:rsidRPr="009F795C" w:rsidRDefault="00001976"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Producto de Application Platform</w:instrText>
      </w:r>
      <w:r w:rsidRPr="009F795C">
        <w:rPr>
          <w:b/>
          <w:lang w:val="es-ES"/>
        </w:rPr>
        <w:instrText xml:space="preserve">” </w:instrText>
      </w:r>
      <w:r>
        <w:rPr>
          <w:b/>
        </w:rPr>
        <w:fldChar w:fldCharType="separate"/>
      </w:r>
      <w:r w:rsidRPr="009F795C">
        <w:rPr>
          <w:b/>
          <w:lang w:val="es-ES"/>
        </w:rPr>
        <w:t>AP</w:t>
      </w:r>
      <w:r>
        <w:rPr>
          <w:b/>
        </w:rPr>
        <w:fldChar w:fldCharType="end"/>
      </w:r>
      <w:r w:rsidR="003A35A1" w:rsidRPr="009F795C">
        <w:rPr>
          <w:lang w:val="es-ES"/>
        </w:rPr>
        <w:t xml:space="preserve"> = </w:t>
      </w:r>
      <w:r w:rsidR="003A35A1" w:rsidRPr="009F795C">
        <w:rPr>
          <w:u w:val="single"/>
          <w:lang w:val="es-ES"/>
        </w:rPr>
        <w:t>Producto de Application Platform</w:t>
      </w:r>
      <w:r w:rsidR="003A35A1" w:rsidRPr="009F795C">
        <w:rPr>
          <w:lang w:val="es-ES"/>
        </w:rPr>
        <w:t>: El Producto se ofrece como un producto de plataforma de aplicaciones.</w:t>
      </w:r>
    </w:p>
    <w:p w14:paraId="4FDCA945" w14:textId="2A98EFF3" w:rsidR="00CB2A13" w:rsidRPr="009F795C" w:rsidRDefault="00001976"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Solo OVS-ES de producto adicional</w:instrText>
      </w:r>
      <w:r w:rsidRPr="009F795C">
        <w:rPr>
          <w:b/>
          <w:lang w:val="es-ES"/>
        </w:rPr>
        <w:instrText xml:space="preserve">” </w:instrText>
      </w:r>
      <w:r>
        <w:rPr>
          <w:b/>
        </w:rPr>
        <w:fldChar w:fldCharType="separate"/>
      </w:r>
      <w:r w:rsidRPr="009F795C">
        <w:rPr>
          <w:b/>
          <w:lang w:val="es-ES"/>
        </w:rPr>
        <w:t>AV</w:t>
      </w:r>
      <w:r>
        <w:rPr>
          <w:b/>
        </w:rPr>
        <w:fldChar w:fldCharType="end"/>
      </w:r>
      <w:r w:rsidR="00D51A52" w:rsidRPr="009F795C">
        <w:rPr>
          <w:lang w:val="es-ES"/>
        </w:rPr>
        <w:t xml:space="preserve"> = </w:t>
      </w:r>
      <w:r w:rsidR="00D51A52" w:rsidRPr="009F795C">
        <w:rPr>
          <w:u w:val="single"/>
          <w:lang w:val="es-ES"/>
        </w:rPr>
        <w:t>Solo OVS-ES de producto adicional</w:t>
      </w:r>
      <w:r w:rsidR="00D51A52" w:rsidRPr="009F795C">
        <w:rPr>
          <w:lang w:val="es-ES"/>
        </w:rPr>
        <w:t xml:space="preserve">: El Producto se ofrece como producto adicional solo en Open Value Subscription </w:t>
      </w:r>
      <w:r w:rsidR="0014771F" w:rsidRPr="0014771F">
        <w:rPr>
          <w:lang w:val="es-ES"/>
        </w:rPr>
        <w:t>–</w:t>
      </w:r>
      <w:r w:rsidR="00D51A52" w:rsidRPr="009F795C">
        <w:rPr>
          <w:color w:val="000000" w:themeColor="text1"/>
          <w:lang w:val="es-ES"/>
        </w:rPr>
        <w:t xml:space="preserve"> Education Solutions.</w:t>
      </w:r>
    </w:p>
    <w:p w14:paraId="4FDCA946" w14:textId="4932025E" w:rsidR="002E402E" w:rsidRPr="009F795C" w:rsidRDefault="00001976" w:rsidP="00A50201">
      <w:pPr>
        <w:pStyle w:val="ProductList-Body"/>
        <w:spacing w:after="20"/>
        <w:ind w:left="187"/>
        <w:rPr>
          <w:lang w:val="es-ES"/>
        </w:rPr>
      </w:pPr>
      <w:r>
        <w:fldChar w:fldCharType="begin"/>
      </w:r>
      <w:r w:rsidRPr="009F795C">
        <w:rPr>
          <w:b/>
          <w:lang w:val="es-ES"/>
        </w:rPr>
        <w:instrText xml:space="preserve"> AutoTextList  \s NoStyle \t </w:instrText>
      </w:r>
      <w:r w:rsidRPr="009F795C">
        <w:rPr>
          <w:lang w:val="es-ES"/>
        </w:rPr>
        <w:instrText xml:space="preserve">“Core Infrastructure” </w:instrText>
      </w:r>
      <w:r>
        <w:fldChar w:fldCharType="separate"/>
      </w:r>
      <w:r w:rsidRPr="009F795C">
        <w:rPr>
          <w:b/>
          <w:lang w:val="es-ES"/>
        </w:rPr>
        <w:t xml:space="preserve"> C </w:t>
      </w:r>
      <w:r>
        <w:fldChar w:fldCharType="end"/>
      </w:r>
      <w:r w:rsidR="002E402E" w:rsidRPr="009F795C">
        <w:rPr>
          <w:lang w:val="es-ES"/>
        </w:rPr>
        <w:t xml:space="preserve">= </w:t>
      </w:r>
      <w:r w:rsidR="002E402E" w:rsidRPr="009F795C">
        <w:rPr>
          <w:u w:val="single"/>
          <w:lang w:val="es-ES"/>
        </w:rPr>
        <w:t>Core Infrastructure</w:t>
      </w:r>
      <w:r w:rsidR="002E402E" w:rsidRPr="009F795C">
        <w:rPr>
          <w:lang w:val="es-ES"/>
        </w:rPr>
        <w:t>: El Producto se ofrece como un producto Core Infrastructure.</w:t>
      </w:r>
    </w:p>
    <w:p w14:paraId="4FDCA947" w14:textId="6D17F71C" w:rsidR="002E402E" w:rsidRPr="009F795C" w:rsidRDefault="00001976"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Plataforma Desktop Personalizado</w:instrText>
      </w:r>
      <w:r w:rsidRPr="009F795C">
        <w:rPr>
          <w:b/>
          <w:lang w:val="es-ES"/>
        </w:rPr>
        <w:instrText xml:space="preserve">” </w:instrText>
      </w:r>
      <w:r>
        <w:rPr>
          <w:b/>
        </w:rPr>
        <w:fldChar w:fldCharType="separate"/>
      </w:r>
      <w:r w:rsidRPr="009F795C">
        <w:rPr>
          <w:b/>
          <w:lang w:val="es-ES"/>
        </w:rPr>
        <w:t>CP</w:t>
      </w:r>
      <w:r>
        <w:rPr>
          <w:b/>
        </w:rPr>
        <w:fldChar w:fldCharType="end"/>
      </w:r>
      <w:r w:rsidR="003A35A1" w:rsidRPr="009F795C">
        <w:rPr>
          <w:lang w:val="es-ES"/>
        </w:rPr>
        <w:t xml:space="preserve"> = </w:t>
      </w:r>
      <w:r w:rsidR="003A35A1" w:rsidRPr="009F795C">
        <w:rPr>
          <w:u w:val="single"/>
          <w:lang w:val="es-ES"/>
        </w:rPr>
        <w:t>Plataforma Desktop Personalizado</w:t>
      </w:r>
      <w:r w:rsidR="003A35A1" w:rsidRPr="009F795C">
        <w:rPr>
          <w:lang w:val="es-ES"/>
        </w:rPr>
        <w:t>: El Producto se ofrece como un producto de plataforma desktop personalizado en virtud de Open u Open Value. La suscripción para los clientes Commercial o Government que seleccionan la opción para toda la organización/compañía.</w:t>
      </w:r>
    </w:p>
    <w:p w14:paraId="4FDCA948" w14:textId="4296F95A" w:rsidR="002E402E" w:rsidRPr="009F795C" w:rsidRDefault="00001976"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Industry Device</w:instrText>
      </w:r>
      <w:r w:rsidRPr="009F795C">
        <w:rPr>
          <w:b/>
          <w:lang w:val="es-ES"/>
        </w:rPr>
        <w:instrText xml:space="preserve">” </w:instrText>
      </w:r>
      <w:r>
        <w:rPr>
          <w:b/>
        </w:rPr>
        <w:fldChar w:fldCharType="separate"/>
      </w:r>
      <w:r w:rsidRPr="009F795C">
        <w:rPr>
          <w:b/>
          <w:lang w:val="es-ES"/>
        </w:rPr>
        <w:t>ID</w:t>
      </w:r>
      <w:r>
        <w:rPr>
          <w:b/>
        </w:rPr>
        <w:fldChar w:fldCharType="end"/>
      </w:r>
      <w:r w:rsidR="003A35A1" w:rsidRPr="009F795C">
        <w:rPr>
          <w:lang w:val="es-ES"/>
        </w:rPr>
        <w:t xml:space="preserve"> = </w:t>
      </w:r>
      <w:r w:rsidR="003A35A1" w:rsidRPr="009F795C">
        <w:rPr>
          <w:u w:val="single"/>
          <w:lang w:val="es-ES"/>
        </w:rPr>
        <w:t>Industry Device</w:t>
      </w:r>
      <w:r w:rsidR="003A35A1" w:rsidRPr="009F795C">
        <w:rPr>
          <w:lang w:val="es-ES"/>
        </w:rPr>
        <w:t>: El Producto se ofrece como producto del programa Industry Device.</w:t>
      </w:r>
    </w:p>
    <w:p w14:paraId="4FDCA949" w14:textId="38A49695" w:rsidR="002E402E" w:rsidRPr="009F795C" w:rsidRDefault="00001976" w:rsidP="00A50201">
      <w:pPr>
        <w:pStyle w:val="ProductList-Body"/>
        <w:spacing w:after="20"/>
        <w:ind w:left="187"/>
        <w:rPr>
          <w:lang w:val="es-ES"/>
        </w:rPr>
      </w:pPr>
      <w:r>
        <w:fldChar w:fldCharType="begin"/>
      </w:r>
      <w:r w:rsidRPr="009F795C">
        <w:rPr>
          <w:b/>
          <w:lang w:val="es-ES"/>
        </w:rPr>
        <w:instrText xml:space="preserve"> AutoTextList  \s NoStyle \t</w:instrText>
      </w:r>
      <w:r w:rsidRPr="009F795C">
        <w:rPr>
          <w:lang w:val="es-ES"/>
        </w:rPr>
        <w:instrText xml:space="preserve"> “</w:instrText>
      </w:r>
      <w:r w:rsidR="00AD7B00" w:rsidRPr="009F795C">
        <w:rPr>
          <w:lang w:val="es-ES"/>
        </w:rPr>
        <w:instrText>Producto Enterprise</w:instrText>
      </w:r>
      <w:r w:rsidRPr="009F795C">
        <w:rPr>
          <w:lang w:val="es-ES"/>
        </w:rPr>
        <w:instrText xml:space="preserve">” </w:instrText>
      </w:r>
      <w:r>
        <w:fldChar w:fldCharType="separate"/>
      </w:r>
      <w:r w:rsidR="00AD7B00" w:rsidRPr="009F795C">
        <w:rPr>
          <w:b/>
          <w:lang w:val="es-ES"/>
        </w:rPr>
        <w:t xml:space="preserve"> E </w:t>
      </w:r>
      <w:r>
        <w:fldChar w:fldCharType="end"/>
      </w:r>
      <w:r w:rsidR="003A35A1" w:rsidRPr="009F795C">
        <w:rPr>
          <w:lang w:val="es-ES"/>
        </w:rPr>
        <w:t xml:space="preserve">= </w:t>
      </w:r>
      <w:r w:rsidR="003A35A1" w:rsidRPr="009F795C">
        <w:rPr>
          <w:u w:val="single"/>
          <w:lang w:val="es-ES"/>
        </w:rPr>
        <w:t>Producto Enterprise</w:t>
      </w:r>
      <w:r w:rsidR="003A35A1" w:rsidRPr="009F795C">
        <w:rPr>
          <w:lang w:val="es-ES"/>
        </w:rPr>
        <w:t>: El Producto se ofrece como Producto Enterprise, pero no como desktop.</w:t>
      </w:r>
    </w:p>
    <w:p w14:paraId="4FDCA94A" w14:textId="240BE286" w:rsidR="002E402E"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Desktop Education</w:instrText>
      </w:r>
      <w:r w:rsidRPr="009F795C">
        <w:rPr>
          <w:b/>
          <w:lang w:val="es-ES"/>
        </w:rPr>
        <w:instrText xml:space="preserve">” </w:instrText>
      </w:r>
      <w:r>
        <w:rPr>
          <w:b/>
        </w:rPr>
        <w:fldChar w:fldCharType="separate"/>
      </w:r>
      <w:r w:rsidRPr="009F795C">
        <w:rPr>
          <w:b/>
          <w:lang w:val="es-ES"/>
        </w:rPr>
        <w:t>ED</w:t>
      </w:r>
      <w:r>
        <w:rPr>
          <w:b/>
        </w:rPr>
        <w:fldChar w:fldCharType="end"/>
      </w:r>
      <w:r w:rsidR="003A35A1" w:rsidRPr="009F795C">
        <w:rPr>
          <w:b/>
          <w:lang w:val="es-ES"/>
        </w:rPr>
        <w:t xml:space="preserve"> </w:t>
      </w:r>
      <w:r w:rsidR="003A35A1" w:rsidRPr="009F795C">
        <w:rPr>
          <w:lang w:val="es-ES"/>
        </w:rPr>
        <w:t xml:space="preserve">= </w:t>
      </w:r>
      <w:r w:rsidR="003A35A1" w:rsidRPr="009F795C">
        <w:rPr>
          <w:u w:val="single"/>
          <w:lang w:val="es-ES"/>
        </w:rPr>
        <w:t>Desktop Education</w:t>
      </w:r>
      <w:r w:rsidR="003A35A1" w:rsidRPr="009F795C">
        <w:rPr>
          <w:lang w:val="es-ES"/>
        </w:rPr>
        <w:t>: El Producto se ofrece como un producto de plataforma desktop con Enterprise CAL Suite</w:t>
      </w:r>
      <w:r w:rsidR="003A35A1">
        <w:fldChar w:fldCharType="begin"/>
      </w:r>
      <w:r w:rsidR="003A35A1" w:rsidRPr="009F795C">
        <w:rPr>
          <w:lang w:val="es-ES"/>
        </w:rPr>
        <w:instrText>XE "Enterprise CAL Suite"</w:instrText>
      </w:r>
      <w:r w:rsidR="003A35A1">
        <w:fldChar w:fldCharType="end"/>
      </w:r>
      <w:r w:rsidR="003A35A1" w:rsidRPr="009F795C">
        <w:rPr>
          <w:lang w:val="es-ES"/>
        </w:rPr>
        <w:t xml:space="preserve"> o Core CAL Suite</w:t>
      </w:r>
      <w:r w:rsidR="003A35A1">
        <w:fldChar w:fldCharType="begin"/>
      </w:r>
      <w:r w:rsidR="003A35A1" w:rsidRPr="009F795C">
        <w:rPr>
          <w:lang w:val="es-ES"/>
        </w:rPr>
        <w:instrText>XE "Core CAL Suite"</w:instrText>
      </w:r>
      <w:r w:rsidR="003A35A1">
        <w:fldChar w:fldCharType="end"/>
      </w:r>
      <w:r w:rsidR="003A35A1" w:rsidRPr="009F795C">
        <w:rPr>
          <w:lang w:val="es-ES"/>
        </w:rPr>
        <w:t xml:space="preserve"> en virtud de Enrollment for Education Solutions y Open Value Subscription – Education Solutions.</w:t>
      </w:r>
    </w:p>
    <w:p w14:paraId="4FDCA94B" w14:textId="4272859F" w:rsidR="00CB2A13"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Solo EES de Servicios en Línea Enterprise</w:instrText>
      </w:r>
      <w:r w:rsidRPr="009F795C">
        <w:rPr>
          <w:b/>
          <w:lang w:val="es-ES"/>
        </w:rPr>
        <w:instrText xml:space="preserve">” </w:instrText>
      </w:r>
      <w:r>
        <w:rPr>
          <w:b/>
        </w:rPr>
        <w:fldChar w:fldCharType="separate"/>
      </w:r>
      <w:r w:rsidRPr="009F795C">
        <w:rPr>
          <w:b/>
          <w:lang w:val="es-ES"/>
        </w:rPr>
        <w:t>EE</w:t>
      </w:r>
      <w:r>
        <w:rPr>
          <w:b/>
        </w:rPr>
        <w:fldChar w:fldCharType="end"/>
      </w:r>
      <w:r w:rsidR="00CB2A13" w:rsidRPr="009F795C">
        <w:rPr>
          <w:lang w:val="es-ES"/>
        </w:rPr>
        <w:t xml:space="preserve"> = </w:t>
      </w:r>
      <w:r w:rsidR="00CB2A13" w:rsidRPr="009F795C">
        <w:rPr>
          <w:u w:val="single"/>
          <w:lang w:val="es-ES"/>
        </w:rPr>
        <w:t>Solo EES de Servicios en Línea Enterprise</w:t>
      </w:r>
      <w:r w:rsidR="00CB2A13" w:rsidRPr="009F795C">
        <w:rPr>
          <w:lang w:val="es-ES"/>
        </w:rPr>
        <w:t xml:space="preserve">: El Servicio en Línea se ofrece como un Servicio en Línea enterprise o un Servicio en Línea de plataforma y satisface los requisitos de Producto Enterprise, pero solo en </w:t>
      </w:r>
      <w:r w:rsidR="00CB2A13" w:rsidRPr="009F795C">
        <w:rPr>
          <w:color w:val="000000" w:themeColor="text1"/>
          <w:lang w:val="es-ES"/>
        </w:rPr>
        <w:t>Enrollment for Education Solutions</w:t>
      </w:r>
      <w:r w:rsidR="00CB2A13" w:rsidRPr="009F795C">
        <w:rPr>
          <w:lang w:val="es-ES"/>
        </w:rPr>
        <w:t>. EE para Core CAL y Enterprise CAL Suite</w:t>
      </w:r>
      <w:r w:rsidR="00CB2A13">
        <w:fldChar w:fldCharType="begin"/>
      </w:r>
      <w:r w:rsidR="00CB2A13" w:rsidRPr="009F795C">
        <w:rPr>
          <w:lang w:val="es-ES"/>
        </w:rPr>
        <w:instrText>XE "Enterprise CAL Suite"</w:instrText>
      </w:r>
      <w:r w:rsidR="00CB2A13">
        <w:fldChar w:fldCharType="end"/>
      </w:r>
      <w:r w:rsidR="00CB2A13" w:rsidRPr="009F795C">
        <w:rPr>
          <w:lang w:val="es-ES"/>
        </w:rPr>
        <w:t xml:space="preserve"> requiere al CAL Suite Bridge correspondiente. </w:t>
      </w:r>
    </w:p>
    <w:p w14:paraId="4FDCA94C" w14:textId="46A502DB" w:rsidR="002E402E"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Servicios en Línea Enterprise</w:instrText>
      </w:r>
      <w:r w:rsidRPr="009F795C">
        <w:rPr>
          <w:b/>
          <w:lang w:val="es-ES"/>
        </w:rPr>
        <w:instrText xml:space="preserve">” </w:instrText>
      </w:r>
      <w:r>
        <w:rPr>
          <w:b/>
        </w:rPr>
        <w:fldChar w:fldCharType="separate"/>
      </w:r>
      <w:r w:rsidRPr="009F795C">
        <w:rPr>
          <w:b/>
          <w:lang w:val="es-ES"/>
        </w:rPr>
        <w:t>EO</w:t>
      </w:r>
      <w:r>
        <w:rPr>
          <w:b/>
        </w:rPr>
        <w:fldChar w:fldCharType="end"/>
      </w:r>
      <w:r w:rsidR="003A35A1" w:rsidRPr="009F795C">
        <w:rPr>
          <w:lang w:val="es-ES"/>
        </w:rPr>
        <w:t xml:space="preserve"> = </w:t>
      </w:r>
      <w:r w:rsidR="003A35A1" w:rsidRPr="009F795C">
        <w:rPr>
          <w:u w:val="single"/>
          <w:lang w:val="es-ES"/>
        </w:rPr>
        <w:t>Servicios en Línea Enterprise</w:t>
      </w:r>
      <w:r w:rsidR="003A35A1" w:rsidRPr="009F795C">
        <w:rPr>
          <w:lang w:val="es-ES"/>
        </w:rPr>
        <w:t>: El Servicio en Línea se ofrece como un Servicio en Línea enterprise o un Servicio en Línea de plataforma y satisface los requisitos de Producto Enterprise. EO para Core CAL y Enterprise CAL Suite</w:t>
      </w:r>
      <w:r w:rsidR="003A35A1">
        <w:fldChar w:fldCharType="begin"/>
      </w:r>
      <w:r w:rsidR="003A35A1" w:rsidRPr="009F795C">
        <w:rPr>
          <w:lang w:val="es-ES"/>
        </w:rPr>
        <w:instrText>XE "Enterprise CAL Suite"</w:instrText>
      </w:r>
      <w:r w:rsidR="003A35A1">
        <w:fldChar w:fldCharType="end"/>
      </w:r>
      <w:r w:rsidR="003A35A1" w:rsidRPr="009F795C">
        <w:rPr>
          <w:lang w:val="es-ES"/>
        </w:rPr>
        <w:t xml:space="preserve"> requiere el CAL Suite Bridge correspondiente. </w:t>
      </w:r>
    </w:p>
    <w:p w14:paraId="4FDCA94D" w14:textId="0809E776" w:rsidR="002E402E"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Producto de Plataforma Desktop Enterprise</w:instrText>
      </w:r>
      <w:r w:rsidRPr="009F795C">
        <w:rPr>
          <w:b/>
          <w:lang w:val="es-ES"/>
        </w:rPr>
        <w:instrText xml:space="preserve">” </w:instrText>
      </w:r>
      <w:r>
        <w:rPr>
          <w:b/>
        </w:rPr>
        <w:fldChar w:fldCharType="separate"/>
      </w:r>
      <w:r w:rsidRPr="009F795C">
        <w:rPr>
          <w:b/>
          <w:lang w:val="es-ES"/>
        </w:rPr>
        <w:t>EP</w:t>
      </w:r>
      <w:r>
        <w:rPr>
          <w:b/>
        </w:rPr>
        <w:fldChar w:fldCharType="end"/>
      </w:r>
      <w:r w:rsidR="003A35A1" w:rsidRPr="009F795C">
        <w:rPr>
          <w:lang w:val="es-ES"/>
        </w:rPr>
        <w:t xml:space="preserve"> = </w:t>
      </w:r>
      <w:r w:rsidR="003A35A1" w:rsidRPr="009F795C">
        <w:rPr>
          <w:u w:val="single"/>
          <w:lang w:val="es-ES"/>
        </w:rPr>
        <w:t>Producto de Plataforma Desktop Enterprise</w:t>
      </w:r>
      <w:r w:rsidR="003A35A1" w:rsidRPr="009F795C">
        <w:rPr>
          <w:lang w:val="es-ES"/>
        </w:rPr>
        <w:t>: El Producto se ofrece como Producto Enterprise que también es un producto de plataforma desktop enterprise. MDOP</w:t>
      </w:r>
      <w:r w:rsidR="003A35A1">
        <w:fldChar w:fldCharType="begin"/>
      </w:r>
      <w:r w:rsidR="003A35A1" w:rsidRPr="009F795C">
        <w:rPr>
          <w:lang w:val="es-ES"/>
        </w:rPr>
        <w:instrText>XE "MDOP"</w:instrText>
      </w:r>
      <w:r w:rsidR="003A35A1">
        <w:fldChar w:fldCharType="end"/>
      </w:r>
      <w:r w:rsidR="003A35A1" w:rsidRPr="009F795C">
        <w:rPr>
          <w:lang w:val="es-ES"/>
        </w:rPr>
        <w:t xml:space="preserve"> es un EP opcional.</w:t>
      </w:r>
    </w:p>
    <w:p w14:paraId="4FDCA94E" w14:textId="51A16F87" w:rsidR="002E402E"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Licencia Open para SA y L/SA</w:instrText>
      </w:r>
      <w:r w:rsidRPr="009F795C">
        <w:rPr>
          <w:b/>
          <w:lang w:val="es-ES"/>
        </w:rPr>
        <w:instrText xml:space="preserve">” </w:instrText>
      </w:r>
      <w:r>
        <w:rPr>
          <w:b/>
        </w:rPr>
        <w:fldChar w:fldCharType="separate"/>
      </w:r>
      <w:r w:rsidRPr="009F795C">
        <w:rPr>
          <w:b/>
          <w:lang w:val="es-ES"/>
        </w:rPr>
        <w:t>OA</w:t>
      </w:r>
      <w:r>
        <w:rPr>
          <w:b/>
        </w:rPr>
        <w:fldChar w:fldCharType="end"/>
      </w:r>
      <w:r w:rsidR="003A35A1" w:rsidRPr="009F795C">
        <w:rPr>
          <w:lang w:val="es-ES"/>
        </w:rPr>
        <w:t xml:space="preserve"> = </w:t>
      </w:r>
      <w:r w:rsidR="003A35A1" w:rsidRPr="009F795C">
        <w:rPr>
          <w:u w:val="single"/>
          <w:lang w:val="es-ES"/>
        </w:rPr>
        <w:t>Licencia Open para SA y L/SA</w:t>
      </w:r>
      <w:r w:rsidR="003A35A1" w:rsidRPr="009F795C">
        <w:rPr>
          <w:lang w:val="es-ES"/>
        </w:rPr>
        <w:t>: Disponible únicamente en Licencia Open para L&amp;SA y SA.</w:t>
      </w:r>
    </w:p>
    <w:p w14:paraId="4FDCA94F" w14:textId="3B0649CD" w:rsidR="005A0966"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Licencia Open y Open Value</w:instrText>
      </w:r>
      <w:r w:rsidRPr="009F795C">
        <w:rPr>
          <w:b/>
          <w:lang w:val="es-ES"/>
        </w:rPr>
        <w:instrText xml:space="preserve">” </w:instrText>
      </w:r>
      <w:r>
        <w:rPr>
          <w:b/>
        </w:rPr>
        <w:fldChar w:fldCharType="separate"/>
      </w:r>
      <w:r w:rsidRPr="009F795C">
        <w:rPr>
          <w:b/>
          <w:lang w:val="es-ES"/>
        </w:rPr>
        <w:t>OF</w:t>
      </w:r>
      <w:r>
        <w:rPr>
          <w:b/>
        </w:rPr>
        <w:fldChar w:fldCharType="end"/>
      </w:r>
      <w:r w:rsidR="005A0966" w:rsidRPr="009F795C">
        <w:rPr>
          <w:lang w:val="es-ES"/>
        </w:rPr>
        <w:t xml:space="preserve"> = </w:t>
      </w:r>
      <w:r w:rsidR="005A0966" w:rsidRPr="009F795C">
        <w:rPr>
          <w:u w:val="single"/>
          <w:lang w:val="es-ES"/>
        </w:rPr>
        <w:t>Licencia Open y Open Value</w:t>
      </w:r>
      <w:r w:rsidR="005A0966" w:rsidRPr="009F795C">
        <w:rPr>
          <w:lang w:val="es-ES"/>
        </w:rPr>
        <w:t>: Disponible únicamente en Licencia Open y Open Value.</w:t>
      </w:r>
    </w:p>
    <w:p w14:paraId="4FDCA950" w14:textId="633A5104" w:rsidR="00F94EE1"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Licencia Open y Open Value para SA y L/SA</w:instrText>
      </w:r>
      <w:r w:rsidRPr="009F795C">
        <w:rPr>
          <w:b/>
          <w:lang w:val="es-ES"/>
        </w:rPr>
        <w:instrText xml:space="preserve">” </w:instrText>
      </w:r>
      <w:r>
        <w:rPr>
          <w:b/>
        </w:rPr>
        <w:fldChar w:fldCharType="separate"/>
      </w:r>
      <w:r w:rsidRPr="009F795C">
        <w:rPr>
          <w:b/>
          <w:lang w:val="es-ES"/>
        </w:rPr>
        <w:t>OS</w:t>
      </w:r>
      <w:r>
        <w:rPr>
          <w:b/>
        </w:rPr>
        <w:fldChar w:fldCharType="end"/>
      </w:r>
      <w:r w:rsidR="00FB1ECC" w:rsidRPr="009F795C">
        <w:rPr>
          <w:lang w:val="es-ES"/>
        </w:rPr>
        <w:t xml:space="preserve"> = </w:t>
      </w:r>
      <w:r w:rsidR="00FB1ECC" w:rsidRPr="009F795C">
        <w:rPr>
          <w:u w:val="single"/>
          <w:lang w:val="es-ES"/>
        </w:rPr>
        <w:t>Licencia Open y Open Value para SA y L/SA</w:t>
      </w:r>
      <w:r w:rsidR="00FB1ECC" w:rsidRPr="009F795C">
        <w:rPr>
          <w:lang w:val="es-ES"/>
        </w:rPr>
        <w:t>: Disponible únicamente en Licencia Open y Open Value para L&amp;SA y SA.</w:t>
      </w:r>
    </w:p>
    <w:p w14:paraId="2B7B2CBC" w14:textId="72896270" w:rsidR="00F271E1" w:rsidRPr="009F795C" w:rsidRDefault="00AD7B00" w:rsidP="00F271E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Solo Open Value Subscription</w:instrText>
      </w:r>
      <w:r w:rsidRPr="009F795C">
        <w:rPr>
          <w:b/>
          <w:lang w:val="es-ES"/>
        </w:rPr>
        <w:instrText xml:space="preserve">” </w:instrText>
      </w:r>
      <w:r>
        <w:rPr>
          <w:b/>
        </w:rPr>
        <w:fldChar w:fldCharType="separate"/>
      </w:r>
      <w:r w:rsidRPr="009F795C">
        <w:rPr>
          <w:b/>
          <w:lang w:val="es-ES"/>
        </w:rPr>
        <w:t>OVS</w:t>
      </w:r>
      <w:r>
        <w:rPr>
          <w:b/>
        </w:rPr>
        <w:fldChar w:fldCharType="end"/>
      </w:r>
      <w:r w:rsidR="00F271E1" w:rsidRPr="009F795C">
        <w:rPr>
          <w:b/>
          <w:lang w:val="es-ES"/>
        </w:rPr>
        <w:t xml:space="preserve"> </w:t>
      </w:r>
      <w:r w:rsidR="00F271E1" w:rsidRPr="009F795C">
        <w:rPr>
          <w:lang w:val="es-ES"/>
        </w:rPr>
        <w:t xml:space="preserve">= </w:t>
      </w:r>
      <w:r w:rsidR="00F271E1" w:rsidRPr="009F795C">
        <w:rPr>
          <w:u w:val="single"/>
          <w:lang w:val="es-ES"/>
        </w:rPr>
        <w:t>Solo Open Value Subscription</w:t>
      </w:r>
      <w:r w:rsidR="00F271E1" w:rsidRPr="009F795C">
        <w:rPr>
          <w:lang w:val="es-ES"/>
        </w:rPr>
        <w:t>: Solo disponible en Open Value Subscription.</w:t>
      </w:r>
    </w:p>
    <w:p w14:paraId="4FDCA951" w14:textId="0DB0405E" w:rsidR="004A6CAA" w:rsidRPr="009F795C" w:rsidRDefault="00AD7B00"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Toda la organización</w:instrText>
      </w:r>
      <w:r w:rsidRPr="009F795C">
        <w:rPr>
          <w:b/>
          <w:lang w:val="es-ES"/>
        </w:rPr>
        <w:instrText xml:space="preserve">” </w:instrText>
      </w:r>
      <w:r>
        <w:rPr>
          <w:b/>
        </w:rPr>
        <w:fldChar w:fldCharType="separate"/>
      </w:r>
      <w:r w:rsidRPr="009F795C">
        <w:rPr>
          <w:b/>
          <w:lang w:val="es-ES"/>
        </w:rPr>
        <w:t>OW</w:t>
      </w:r>
      <w:r>
        <w:rPr>
          <w:b/>
        </w:rPr>
        <w:fldChar w:fldCharType="end"/>
      </w:r>
      <w:r w:rsidR="00B20876" w:rsidRPr="009F795C">
        <w:rPr>
          <w:lang w:val="es-ES"/>
        </w:rPr>
        <w:t xml:space="preserve"> = </w:t>
      </w:r>
      <w:r w:rsidR="00B20876" w:rsidRPr="009F795C">
        <w:rPr>
          <w:u w:val="single"/>
          <w:lang w:val="es-ES"/>
        </w:rPr>
        <w:t>Toda la organización</w:t>
      </w:r>
      <w:r w:rsidR="00B20876" w:rsidRPr="009F795C">
        <w:rPr>
          <w:lang w:val="es-ES"/>
        </w:rPr>
        <w:t>: Disponible en virtud de la opción para toda la empresa.</w:t>
      </w:r>
    </w:p>
    <w:p w14:paraId="4FDCA952" w14:textId="1FCE22E5" w:rsidR="002E402E" w:rsidRPr="009F795C" w:rsidRDefault="00AD7B00" w:rsidP="00A50201">
      <w:pPr>
        <w:pStyle w:val="ProductList-Body"/>
        <w:spacing w:after="20"/>
        <w:ind w:left="187"/>
        <w:rPr>
          <w:lang w:val="es-ES"/>
        </w:rPr>
      </w:pPr>
      <w:r w:rsidRPr="00AD7B00">
        <w:rPr>
          <w:b/>
        </w:rPr>
        <w:fldChar w:fldCharType="begin"/>
      </w:r>
      <w:r w:rsidRPr="009F795C">
        <w:rPr>
          <w:b/>
          <w:lang w:val="es-ES"/>
        </w:rPr>
        <w:instrText xml:space="preserve"> AutoTextList  \s NoStyle \t “No toda la organización en Open Value” </w:instrText>
      </w:r>
      <w:r w:rsidRPr="00AD7B00">
        <w:rPr>
          <w:b/>
        </w:rPr>
        <w:fldChar w:fldCharType="separate"/>
      </w:r>
      <w:r w:rsidRPr="009F795C">
        <w:rPr>
          <w:b/>
          <w:lang w:val="es-ES"/>
        </w:rPr>
        <w:t xml:space="preserve"> P </w:t>
      </w:r>
      <w:r w:rsidRPr="00AD7B00">
        <w:rPr>
          <w:b/>
        </w:rPr>
        <w:fldChar w:fldCharType="end"/>
      </w:r>
      <w:r w:rsidR="003A35A1" w:rsidRPr="009F795C">
        <w:rPr>
          <w:lang w:val="es-ES"/>
        </w:rPr>
        <w:t xml:space="preserve">= </w:t>
      </w:r>
      <w:r w:rsidR="003A35A1" w:rsidRPr="009F795C">
        <w:rPr>
          <w:u w:val="single"/>
          <w:lang w:val="es-ES"/>
        </w:rPr>
        <w:t>No toda la organización en Open Value</w:t>
      </w:r>
      <w:r w:rsidR="003A35A1" w:rsidRPr="009F795C">
        <w:rPr>
          <w:lang w:val="es-ES"/>
        </w:rPr>
        <w:t xml:space="preserve">: El Producto se ofrece como opción selectiva (no es opción para toda la organización) en Open Value. </w:t>
      </w:r>
    </w:p>
    <w:p w14:paraId="4FDCA953" w14:textId="44ED9900" w:rsidR="002E402E" w:rsidRPr="009F795C" w:rsidRDefault="00AD7B00" w:rsidP="00A50201">
      <w:pPr>
        <w:pStyle w:val="ProductList-Body"/>
        <w:spacing w:after="20"/>
        <w:ind w:left="187"/>
        <w:rPr>
          <w:lang w:val="es-ES"/>
        </w:rPr>
      </w:pPr>
      <w:r w:rsidRPr="00AD7B00">
        <w:rPr>
          <w:b/>
        </w:rPr>
        <w:fldChar w:fldCharType="begin"/>
      </w:r>
      <w:r w:rsidRPr="009F795C">
        <w:rPr>
          <w:b/>
          <w:lang w:val="es-ES"/>
        </w:rPr>
        <w:instrText xml:space="preserve"> AutoTextList  \s NoStyle \t “Producto de Plataforma Professional Desktop” </w:instrText>
      </w:r>
      <w:r w:rsidRPr="00AD7B00">
        <w:rPr>
          <w:b/>
        </w:rPr>
        <w:fldChar w:fldCharType="separate"/>
      </w:r>
      <w:r w:rsidRPr="009F795C">
        <w:rPr>
          <w:b/>
          <w:lang w:val="es-ES"/>
        </w:rPr>
        <w:t>PP</w:t>
      </w:r>
      <w:r w:rsidRPr="00AD7B00">
        <w:rPr>
          <w:b/>
        </w:rPr>
        <w:fldChar w:fldCharType="end"/>
      </w:r>
      <w:r w:rsidR="003A35A1" w:rsidRPr="009F795C">
        <w:rPr>
          <w:lang w:val="es-ES"/>
        </w:rPr>
        <w:t xml:space="preserve"> = </w:t>
      </w:r>
      <w:r w:rsidR="003A35A1" w:rsidRPr="009F795C">
        <w:rPr>
          <w:u w:val="single"/>
          <w:lang w:val="es-ES"/>
        </w:rPr>
        <w:t>Producto de Plataforma Professional Desktop</w:t>
      </w:r>
      <w:r w:rsidR="003A35A1" w:rsidRPr="009F795C">
        <w:rPr>
          <w:lang w:val="es-ES"/>
        </w:rPr>
        <w:t>: El Producto se ofrece como Producto Enterprise que también es un producto de plataforma professional desktop. MDOP</w:t>
      </w:r>
      <w:r w:rsidR="003A35A1">
        <w:fldChar w:fldCharType="begin"/>
      </w:r>
      <w:r w:rsidR="003A35A1" w:rsidRPr="009F795C">
        <w:rPr>
          <w:lang w:val="es-ES"/>
        </w:rPr>
        <w:instrText>XE "MDOP"</w:instrText>
      </w:r>
      <w:r w:rsidR="003A35A1">
        <w:fldChar w:fldCharType="end"/>
      </w:r>
      <w:r w:rsidR="003A35A1" w:rsidRPr="009F795C">
        <w:rPr>
          <w:lang w:val="es-ES"/>
        </w:rPr>
        <w:t xml:space="preserve"> es un PP opcional.</w:t>
      </w:r>
    </w:p>
    <w:p w14:paraId="4FDCA954" w14:textId="7090E933" w:rsidR="002E402E" w:rsidRPr="009F795C" w:rsidRDefault="00790EE4"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Producto de Plataforma Desktop School</w:instrText>
      </w:r>
      <w:r w:rsidRPr="009F795C">
        <w:rPr>
          <w:b/>
          <w:lang w:val="es-ES"/>
        </w:rPr>
        <w:instrText xml:space="preserve">” </w:instrText>
      </w:r>
      <w:r>
        <w:rPr>
          <w:b/>
        </w:rPr>
        <w:fldChar w:fldCharType="separate"/>
      </w:r>
      <w:r w:rsidRPr="009F795C">
        <w:rPr>
          <w:b/>
          <w:lang w:val="es-ES"/>
        </w:rPr>
        <w:t>SD</w:t>
      </w:r>
      <w:r>
        <w:rPr>
          <w:b/>
        </w:rPr>
        <w:fldChar w:fldCharType="end"/>
      </w:r>
      <w:r w:rsidR="003A35A1" w:rsidRPr="009F795C">
        <w:rPr>
          <w:lang w:val="es-ES"/>
        </w:rPr>
        <w:t xml:space="preserve"> = </w:t>
      </w:r>
      <w:r w:rsidR="003A35A1" w:rsidRPr="009F795C">
        <w:rPr>
          <w:u w:val="single"/>
          <w:lang w:val="es-ES"/>
        </w:rPr>
        <w:t>Producto de Plataforma Desktop School</w:t>
      </w:r>
      <w:r w:rsidR="003A35A1" w:rsidRPr="009F795C">
        <w:rPr>
          <w:lang w:val="es-ES"/>
        </w:rPr>
        <w:t>: El Producto se ofrece como un producto de plataforma desktop school con Enterprise CAL Suite</w:t>
      </w:r>
      <w:r w:rsidR="003A35A1">
        <w:fldChar w:fldCharType="begin"/>
      </w:r>
      <w:r w:rsidR="003A35A1" w:rsidRPr="009F795C">
        <w:rPr>
          <w:lang w:val="es-ES"/>
        </w:rPr>
        <w:instrText>XE "Enterprise CAL Suite"</w:instrText>
      </w:r>
      <w:r w:rsidR="003A35A1">
        <w:fldChar w:fldCharType="end"/>
      </w:r>
      <w:r w:rsidR="003A35A1" w:rsidRPr="009F795C">
        <w:rPr>
          <w:lang w:val="es-ES"/>
        </w:rPr>
        <w:t xml:space="preserve"> o Core CAL Suite</w:t>
      </w:r>
      <w:r w:rsidR="003A35A1">
        <w:fldChar w:fldCharType="begin"/>
      </w:r>
      <w:r w:rsidR="003A35A1" w:rsidRPr="009F795C">
        <w:rPr>
          <w:lang w:val="es-ES"/>
        </w:rPr>
        <w:instrText>XE "Core CAL Suite"</w:instrText>
      </w:r>
      <w:r w:rsidR="003A35A1">
        <w:fldChar w:fldCharType="end"/>
      </w:r>
      <w:r w:rsidR="003A35A1" w:rsidRPr="009F795C">
        <w:rPr>
          <w:lang w:val="es-ES"/>
        </w:rPr>
        <w:t xml:space="preserve"> en virtud del Contrato Campus y el Contrato School. Un SD se contabiliza como tres unidades.</w:t>
      </w:r>
    </w:p>
    <w:p w14:paraId="4FDCA955" w14:textId="267A772A" w:rsidR="004D0ACF" w:rsidRPr="009F795C" w:rsidRDefault="003A2BF3"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Oferta de estudiantes solo para EES</w:instrText>
      </w:r>
      <w:r w:rsidRPr="009F795C">
        <w:rPr>
          <w:b/>
          <w:lang w:val="es-ES"/>
        </w:rPr>
        <w:instrText xml:space="preserve">” </w:instrText>
      </w:r>
      <w:r>
        <w:rPr>
          <w:b/>
        </w:rPr>
        <w:fldChar w:fldCharType="separate"/>
      </w:r>
      <w:r w:rsidRPr="009F795C">
        <w:rPr>
          <w:b/>
          <w:lang w:val="es-ES"/>
        </w:rPr>
        <w:t>SE</w:t>
      </w:r>
      <w:r>
        <w:rPr>
          <w:b/>
        </w:rPr>
        <w:fldChar w:fldCharType="end"/>
      </w:r>
      <w:r w:rsidR="004D0ACF" w:rsidRPr="009F795C">
        <w:rPr>
          <w:lang w:val="es-ES"/>
        </w:rPr>
        <w:t xml:space="preserve"> = </w:t>
      </w:r>
      <w:r w:rsidR="004D0ACF" w:rsidRPr="009F795C">
        <w:rPr>
          <w:u w:val="single"/>
          <w:lang w:val="es-ES"/>
        </w:rPr>
        <w:t>Oferta de estudiantes solo para EES</w:t>
      </w:r>
      <w:r w:rsidR="004D0ACF" w:rsidRPr="009F795C">
        <w:rPr>
          <w:lang w:val="es-ES"/>
        </w:rPr>
        <w:t xml:space="preserve">: El Producto se ofrece como una Oferta de Estudiantes, se debe solicitar para el Recuento de Estudiantes completo y solo en </w:t>
      </w:r>
      <w:r w:rsidR="004D0ACF" w:rsidRPr="009F795C">
        <w:rPr>
          <w:color w:val="000000" w:themeColor="text1"/>
          <w:lang w:val="es-ES"/>
        </w:rPr>
        <w:t>Enrollment for Education Solutions</w:t>
      </w:r>
      <w:r w:rsidR="004D0ACF" w:rsidRPr="009F795C">
        <w:rPr>
          <w:lang w:val="es-ES"/>
        </w:rPr>
        <w:t>.</w:t>
      </w:r>
    </w:p>
    <w:p w14:paraId="4FDCA956" w14:textId="70AD5859" w:rsidR="002E402E" w:rsidRPr="009F795C" w:rsidRDefault="003A2BF3" w:rsidP="00A50201">
      <w:pPr>
        <w:pStyle w:val="ProductList-Body"/>
        <w:spacing w:after="20"/>
        <w:ind w:left="187"/>
        <w:rPr>
          <w:lang w:val="es-ES"/>
        </w:rPr>
      </w:pPr>
      <w:r>
        <w:rPr>
          <w:b/>
        </w:rPr>
        <w:fldChar w:fldCharType="begin"/>
      </w:r>
      <w:r w:rsidRPr="009F795C">
        <w:rPr>
          <w:b/>
          <w:lang w:val="es-ES"/>
        </w:rPr>
        <w:instrText xml:space="preserve"> AutoTextList  \s NoStyle \t “</w:instrText>
      </w:r>
      <w:r w:rsidRPr="009F795C">
        <w:rPr>
          <w:lang w:val="es-ES"/>
        </w:rPr>
        <w:instrText>Oferta de estudiantes</w:instrText>
      </w:r>
      <w:r w:rsidRPr="009F795C">
        <w:rPr>
          <w:b/>
          <w:lang w:val="es-ES"/>
        </w:rPr>
        <w:instrText xml:space="preserve">” </w:instrText>
      </w:r>
      <w:r>
        <w:rPr>
          <w:b/>
        </w:rPr>
        <w:fldChar w:fldCharType="separate"/>
      </w:r>
      <w:r w:rsidRPr="009F795C">
        <w:rPr>
          <w:b/>
          <w:lang w:val="es-ES"/>
        </w:rPr>
        <w:t>ST</w:t>
      </w:r>
      <w:r>
        <w:rPr>
          <w:b/>
        </w:rPr>
        <w:fldChar w:fldCharType="end"/>
      </w:r>
      <w:r w:rsidR="001C09BD" w:rsidRPr="009F795C">
        <w:rPr>
          <w:lang w:val="es-ES"/>
        </w:rPr>
        <w:t xml:space="preserve"> = </w:t>
      </w:r>
      <w:r w:rsidR="001C09BD" w:rsidRPr="009F795C">
        <w:rPr>
          <w:u w:val="single"/>
          <w:lang w:val="es-ES"/>
        </w:rPr>
        <w:t>Oferta de estudiantes</w:t>
      </w:r>
      <w:r w:rsidR="001C09BD" w:rsidRPr="009F795C">
        <w:rPr>
          <w:lang w:val="es-ES"/>
        </w:rPr>
        <w:t>: El Producto que se ofrece como una Oferta de Estudiante y se debe solicitar para el Recuento de Estudiantes completo.</w:t>
      </w:r>
    </w:p>
    <w:p w14:paraId="4FDCA957" w14:textId="1591340C" w:rsidR="002E402E" w:rsidRPr="009F795C" w:rsidRDefault="003A2BF3" w:rsidP="00DC0385">
      <w:pPr>
        <w:pStyle w:val="ProductList-Body"/>
        <w:ind w:left="180"/>
        <w:rPr>
          <w:lang w:val="es-ES"/>
        </w:rPr>
      </w:pPr>
      <w:r>
        <w:rPr>
          <w:b/>
        </w:rPr>
        <w:fldChar w:fldCharType="begin"/>
      </w:r>
      <w:r w:rsidRPr="009F795C">
        <w:rPr>
          <w:b/>
          <w:lang w:val="es-ES"/>
        </w:rPr>
        <w:instrText xml:space="preserve"> AutoTextList  \s NoStyle \t “</w:instrText>
      </w:r>
      <w:r w:rsidRPr="009F795C">
        <w:rPr>
          <w:lang w:val="es-ES"/>
        </w:rPr>
        <w:instrText>Producto de Herramientas y Servidor</w:instrText>
      </w:r>
      <w:r w:rsidRPr="009F795C">
        <w:rPr>
          <w:b/>
          <w:lang w:val="es-ES"/>
        </w:rPr>
        <w:instrText xml:space="preserve">” </w:instrText>
      </w:r>
      <w:r>
        <w:rPr>
          <w:b/>
        </w:rPr>
        <w:fldChar w:fldCharType="separate"/>
      </w:r>
      <w:r w:rsidRPr="009F795C">
        <w:rPr>
          <w:b/>
          <w:lang w:val="es-ES"/>
        </w:rPr>
        <w:t>SP</w:t>
      </w:r>
      <w:r>
        <w:rPr>
          <w:b/>
        </w:rPr>
        <w:fldChar w:fldCharType="end"/>
      </w:r>
      <w:r w:rsidR="001C09BD" w:rsidRPr="009F795C">
        <w:rPr>
          <w:lang w:val="es-ES"/>
        </w:rPr>
        <w:t xml:space="preserve"> = </w:t>
      </w:r>
      <w:r w:rsidR="001C09BD" w:rsidRPr="009F795C">
        <w:rPr>
          <w:u w:val="single"/>
          <w:lang w:val="es-ES"/>
        </w:rPr>
        <w:t>Producto de Herramientas y Servidor</w:t>
      </w:r>
      <w:r w:rsidR="001C09BD" w:rsidRPr="009F795C">
        <w:rPr>
          <w:lang w:val="es-ES"/>
        </w:rPr>
        <w:t>: El producto es un servidor y el producto de herramientas se ofrece en virtud de la Inscripción de servidor y nube.</w:t>
      </w:r>
    </w:p>
    <w:p w14:paraId="4FDCA95A" w14:textId="0F331698" w:rsidR="00C4636F" w:rsidRPr="009F795C" w:rsidRDefault="00C4636F" w:rsidP="004F3C6D">
      <w:pPr>
        <w:pStyle w:val="ProductList-Body"/>
        <w:rPr>
          <w:lang w:val="es-ES"/>
        </w:rPr>
      </w:pPr>
    </w:p>
    <w:p w14:paraId="4FDCA95B" w14:textId="77777777" w:rsidR="001C09BD" w:rsidRPr="009F795C" w:rsidRDefault="001C09BD" w:rsidP="001C09BD">
      <w:pPr>
        <w:pStyle w:val="ProductList-Body"/>
        <w:rPr>
          <w:lang w:val="es-ES"/>
        </w:rPr>
      </w:pPr>
      <w:r w:rsidRPr="009F795C">
        <w:rPr>
          <w:b/>
          <w:color w:val="00188F"/>
          <w:lang w:val="es-ES"/>
        </w:rPr>
        <w:t>Atributos de productos</w:t>
      </w:r>
    </w:p>
    <w:p w14:paraId="55B601B7" w14:textId="072462AB" w:rsidR="007E7DB0" w:rsidRPr="009F795C" w:rsidRDefault="007E7DB0" w:rsidP="00A50201">
      <w:pPr>
        <w:pStyle w:val="ProductList-Body"/>
        <w:tabs>
          <w:tab w:val="clear" w:pos="158"/>
          <w:tab w:val="left" w:pos="180"/>
        </w:tabs>
        <w:spacing w:after="20"/>
        <w:ind w:left="187"/>
        <w:rPr>
          <w:lang w:val="es-ES"/>
        </w:rPr>
      </w:pPr>
      <w:r w:rsidRPr="009F795C">
        <w:rPr>
          <w:b/>
          <w:lang w:val="es-ES"/>
        </w:rPr>
        <w:t>Aplicación</w:t>
      </w:r>
      <w:r w:rsidRPr="009F795C">
        <w:rPr>
          <w:lang w:val="es-ES"/>
        </w:rPr>
        <w:t xml:space="preserve"> = Categoría de grupo de productos para los productos de aplicaciones.</w:t>
      </w:r>
    </w:p>
    <w:p w14:paraId="4FDCA95C" w14:textId="413D133D" w:rsidR="001C09BD" w:rsidRPr="009F795C" w:rsidRDefault="001C09BD" w:rsidP="00A50201">
      <w:pPr>
        <w:pStyle w:val="ProductList-Body"/>
        <w:tabs>
          <w:tab w:val="clear" w:pos="158"/>
          <w:tab w:val="left" w:pos="180"/>
        </w:tabs>
        <w:spacing w:after="20"/>
        <w:ind w:left="187"/>
        <w:rPr>
          <w:lang w:val="es-ES"/>
        </w:rPr>
      </w:pPr>
      <w:r w:rsidRPr="009F795C">
        <w:rPr>
          <w:b/>
          <w:lang w:val="es-ES"/>
        </w:rPr>
        <w:t>Desktop</w:t>
      </w:r>
      <w:r w:rsidRPr="009F795C">
        <w:rPr>
          <w:lang w:val="es-ES"/>
        </w:rPr>
        <w:t xml:space="preserve"> = Beneficios de Software Assurance para ofertas de desktop. </w:t>
      </w:r>
    </w:p>
    <w:p w14:paraId="4FDCA95D" w14:textId="40EA9A1F" w:rsidR="00611E56" w:rsidRPr="009F795C" w:rsidRDefault="00611E56" w:rsidP="00A50201">
      <w:pPr>
        <w:pStyle w:val="ProductList-Body"/>
        <w:tabs>
          <w:tab w:val="clear" w:pos="158"/>
          <w:tab w:val="left" w:pos="180"/>
        </w:tabs>
        <w:spacing w:after="20"/>
        <w:ind w:left="187"/>
        <w:rPr>
          <w:lang w:val="es-ES"/>
        </w:rPr>
      </w:pPr>
      <w:r w:rsidRPr="009F795C">
        <w:rPr>
          <w:b/>
          <w:lang w:val="es-ES"/>
        </w:rPr>
        <w:t>Periodo prorrogado extendido</w:t>
      </w:r>
      <w:r w:rsidRPr="009F795C">
        <w:rPr>
          <w:lang w:val="es-ES"/>
        </w:rP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0BDE3BC6" w14:textId="7748BA85" w:rsidR="009D06EB" w:rsidRPr="009F795C" w:rsidRDefault="009D06EB" w:rsidP="00A50201">
      <w:pPr>
        <w:pStyle w:val="ProductList-Body"/>
        <w:tabs>
          <w:tab w:val="clear" w:pos="158"/>
          <w:tab w:val="left" w:pos="180"/>
        </w:tabs>
        <w:spacing w:after="20"/>
        <w:ind w:left="187"/>
        <w:rPr>
          <w:lang w:val="es-ES"/>
        </w:rPr>
      </w:pPr>
      <w:r w:rsidRPr="009F795C">
        <w:rPr>
          <w:b/>
          <w:lang w:val="es-ES"/>
        </w:rPr>
        <w:t>MC en Exceso</w:t>
      </w:r>
      <w:r w:rsidRPr="009F795C">
        <w:rPr>
          <w:lang w:val="es-ES"/>
        </w:rPr>
        <w:t xml:space="preserve"> = indica que es posible utilizar el Compromiso Monetario para pagar por el uso de un Plan de Servicios de Microsoft Azure que excede la Cantidad Inicial del plan.</w:t>
      </w:r>
    </w:p>
    <w:p w14:paraId="4FDCA95F" w14:textId="694BB388" w:rsidR="001C09BD" w:rsidRPr="009F795C" w:rsidRDefault="00BA09A6" w:rsidP="00A50201">
      <w:pPr>
        <w:pStyle w:val="ProductList-Body"/>
        <w:tabs>
          <w:tab w:val="clear" w:pos="158"/>
          <w:tab w:val="left" w:pos="180"/>
        </w:tabs>
        <w:spacing w:after="20"/>
        <w:ind w:left="187"/>
        <w:rPr>
          <w:lang w:val="es-ES"/>
        </w:rPr>
      </w:pPr>
      <w:r w:rsidRPr="009F795C">
        <w:rPr>
          <w:b/>
          <w:lang w:val="es-ES"/>
        </w:rPr>
        <w:t xml:space="preserve">Grupo de productos </w:t>
      </w:r>
      <w:r w:rsidRPr="009F795C">
        <w:rPr>
          <w:lang w:val="es-ES"/>
        </w:rPr>
        <w:t>= Indica que las ofertas pueden ser elegibles para beneficios de Software Assurance que se asocian con más de un Grupo de productos y no requiere que un cliente elija entre los beneficios de un Grupo de productos u otro.</w:t>
      </w:r>
      <w:r w:rsidR="006C7BCB" w:rsidRPr="009F795C">
        <w:rPr>
          <w:lang w:val="es-ES"/>
        </w:rPr>
        <w:t xml:space="preserve"> </w:t>
      </w:r>
      <w:r w:rsidRPr="009F795C">
        <w:rPr>
          <w:lang w:val="es-ES"/>
        </w:rPr>
        <w:t>Existen tres categorías de Grupos de productos: Aplicación, Servidor y Sistema.</w:t>
      </w:r>
    </w:p>
    <w:p w14:paraId="4FDCA960" w14:textId="1EAD0A27" w:rsidR="001C09BD" w:rsidRPr="009F795C" w:rsidRDefault="003A2BF3" w:rsidP="00A50201">
      <w:pPr>
        <w:pStyle w:val="ProductList-Body"/>
        <w:tabs>
          <w:tab w:val="clear" w:pos="158"/>
          <w:tab w:val="left" w:pos="180"/>
        </w:tabs>
        <w:spacing w:after="20"/>
        <w:ind w:left="187"/>
        <w:rPr>
          <w:lang w:val="es-ES"/>
        </w:rPr>
      </w:pPr>
      <w:r>
        <w:rPr>
          <w:b/>
        </w:rPr>
        <w:fldChar w:fldCharType="begin"/>
      </w:r>
      <w:r w:rsidRPr="009F795C">
        <w:rPr>
          <w:b/>
          <w:lang w:val="es-ES"/>
        </w:rPr>
        <w:instrText xml:space="preserve"> AutoTextList  \s NoStyle \t “</w:instrText>
      </w:r>
      <w:r w:rsidRPr="009F795C">
        <w:rPr>
          <w:lang w:val="es-ES"/>
        </w:rPr>
        <w:instrText>Programa Online Subscription</w:instrText>
      </w:r>
      <w:r w:rsidRPr="009F795C">
        <w:rPr>
          <w:b/>
          <w:lang w:val="es-ES"/>
        </w:rPr>
        <w:instrText xml:space="preserve">” </w:instrText>
      </w:r>
      <w:r>
        <w:rPr>
          <w:b/>
        </w:rPr>
        <w:fldChar w:fldCharType="separate"/>
      </w:r>
      <w:r w:rsidRPr="009F795C">
        <w:rPr>
          <w:b/>
          <w:lang w:val="es-ES"/>
        </w:rPr>
        <w:t>OSP</w:t>
      </w:r>
      <w:r>
        <w:rPr>
          <w:b/>
        </w:rPr>
        <w:fldChar w:fldCharType="end"/>
      </w:r>
      <w:r w:rsidR="00287117" w:rsidRPr="009F795C">
        <w:rPr>
          <w:lang w:val="es-ES"/>
        </w:rPr>
        <w:t xml:space="preserve"> = </w:t>
      </w:r>
      <w:r w:rsidR="00287117" w:rsidRPr="009F795C">
        <w:rPr>
          <w:u w:val="single"/>
          <w:lang w:val="es-ES"/>
        </w:rPr>
        <w:t>Programa Online Subscription</w:t>
      </w:r>
      <w:r w:rsidR="00287117" w:rsidRPr="009F795C">
        <w:rPr>
          <w:lang w:val="es-ES"/>
        </w:rPr>
        <w:t>: Disponible en un programa Online Subscription.</w:t>
      </w:r>
    </w:p>
    <w:p w14:paraId="4FDCA961" w14:textId="0660C46F" w:rsidR="001C09BD" w:rsidRPr="009F795C" w:rsidRDefault="001C09BD" w:rsidP="00A50201">
      <w:pPr>
        <w:pStyle w:val="ProductList-Body"/>
        <w:tabs>
          <w:tab w:val="clear" w:pos="158"/>
          <w:tab w:val="left" w:pos="180"/>
        </w:tabs>
        <w:spacing w:after="20"/>
        <w:ind w:left="187"/>
        <w:rPr>
          <w:lang w:val="es-ES"/>
        </w:rPr>
      </w:pPr>
      <w:r w:rsidRPr="009F795C">
        <w:rPr>
          <w:b/>
          <w:lang w:val="es-ES"/>
        </w:rPr>
        <w:t>Plataforma independiente</w:t>
      </w:r>
      <w:r w:rsidRPr="009F795C">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6C7BCB" w:rsidRPr="009F795C">
        <w:rPr>
          <w:lang w:val="es-ES"/>
        </w:rPr>
        <w:t xml:space="preserve"> </w:t>
      </w:r>
      <w:r w:rsidRPr="009F795C">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14:paraId="4FDCA962" w14:textId="77777777" w:rsidR="001C09BD" w:rsidRPr="009F795C" w:rsidRDefault="001C09BD" w:rsidP="00A50201">
      <w:pPr>
        <w:pStyle w:val="ProductList-Body"/>
        <w:tabs>
          <w:tab w:val="clear" w:pos="158"/>
          <w:tab w:val="left" w:pos="180"/>
        </w:tabs>
        <w:spacing w:after="20"/>
        <w:ind w:left="187"/>
        <w:rPr>
          <w:lang w:val="es-ES"/>
        </w:rPr>
      </w:pPr>
      <w:r w:rsidRPr="009F795C">
        <w:rPr>
          <w:b/>
          <w:lang w:val="es-ES"/>
        </w:rPr>
        <w:t>Promociones y migraciones</w:t>
      </w:r>
      <w:r w:rsidRPr="009F795C">
        <w:rPr>
          <w:lang w:val="es-ES"/>
        </w:rPr>
        <w:t xml:space="preserve"> = Existe una promoción o migración de software disponible.</w:t>
      </w:r>
    </w:p>
    <w:p w14:paraId="4FDCA963" w14:textId="003BB6D6" w:rsidR="001C09BD" w:rsidRPr="009F795C" w:rsidRDefault="001C09BD" w:rsidP="00A50201">
      <w:pPr>
        <w:pStyle w:val="ProductList-Body"/>
        <w:tabs>
          <w:tab w:val="clear" w:pos="158"/>
          <w:tab w:val="left" w:pos="180"/>
        </w:tabs>
        <w:spacing w:after="20"/>
        <w:ind w:left="187"/>
        <w:rPr>
          <w:lang w:val="es-ES"/>
        </w:rPr>
      </w:pPr>
      <w:r w:rsidRPr="009F795C">
        <w:rPr>
          <w:b/>
          <w:lang w:val="es-ES"/>
        </w:rPr>
        <w:t>Excepciones de usuarios cualificados</w:t>
      </w:r>
      <w:r w:rsidRPr="009F795C">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6C7BCB" w:rsidRPr="009F795C">
        <w:rPr>
          <w:lang w:val="es-ES"/>
        </w:rPr>
        <w:t xml:space="preserve"> </w:t>
      </w:r>
    </w:p>
    <w:p w14:paraId="4FDCA964" w14:textId="2314C8DF" w:rsidR="001C09BD" w:rsidRPr="009F795C" w:rsidRDefault="001C09BD" w:rsidP="00A50201">
      <w:pPr>
        <w:pStyle w:val="ProductList-Body"/>
        <w:tabs>
          <w:tab w:val="clear" w:pos="158"/>
          <w:tab w:val="left" w:pos="180"/>
        </w:tabs>
        <w:spacing w:after="20"/>
        <w:ind w:left="187"/>
        <w:rPr>
          <w:lang w:val="es-ES"/>
        </w:rPr>
      </w:pPr>
      <w:r w:rsidRPr="009F795C">
        <w:rPr>
          <w:b/>
          <w:lang w:val="es-ES"/>
        </w:rPr>
        <w:t>Posibilidad de reducción</w:t>
      </w:r>
      <w:r w:rsidRPr="009F795C">
        <w:rPr>
          <w:lang w:val="es-ES"/>
        </w:rP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14:paraId="4FDCA965" w14:textId="3908EF60" w:rsidR="001C09BD" w:rsidRPr="009F795C" w:rsidRDefault="001C09BD" w:rsidP="00A50201">
      <w:pPr>
        <w:pStyle w:val="ProductList-Body"/>
        <w:tabs>
          <w:tab w:val="clear" w:pos="158"/>
          <w:tab w:val="left" w:pos="180"/>
        </w:tabs>
        <w:spacing w:after="20"/>
        <w:ind w:left="187"/>
        <w:rPr>
          <w:lang w:val="es-ES"/>
        </w:rPr>
      </w:pPr>
      <w:r w:rsidRPr="009F795C">
        <w:rPr>
          <w:b/>
          <w:lang w:val="es-ES"/>
        </w:rPr>
        <w:t>Reducción elegible (SCE)</w:t>
      </w:r>
      <w:r w:rsidRPr="009F795C">
        <w:rPr>
          <w:lang w:val="es-ES"/>
        </w:rPr>
        <w:t xml:space="preserve"> = Los Productos para el cual un cliente de Inscripción Server &amp; Cloud puede informar una reducción en las licencias de suscripción o un Compromiso anual asignado después de 12 meses consecutivos.</w:t>
      </w:r>
    </w:p>
    <w:p w14:paraId="1A54B68B" w14:textId="2FB9792C" w:rsidR="007E7DB0" w:rsidRPr="009F795C" w:rsidRDefault="007E7DB0" w:rsidP="00A50201">
      <w:pPr>
        <w:pStyle w:val="ProductList-Body"/>
        <w:tabs>
          <w:tab w:val="clear" w:pos="158"/>
          <w:tab w:val="left" w:pos="180"/>
        </w:tabs>
        <w:spacing w:after="20"/>
        <w:ind w:left="187"/>
        <w:rPr>
          <w:lang w:val="es-ES"/>
        </w:rPr>
      </w:pPr>
      <w:r w:rsidRPr="009F795C">
        <w:rPr>
          <w:b/>
          <w:lang w:val="es-ES"/>
        </w:rPr>
        <w:t>Servidor</w:t>
      </w:r>
      <w:r w:rsidRPr="009F795C">
        <w:rPr>
          <w:lang w:val="es-ES"/>
        </w:rPr>
        <w:t xml:space="preserve"> = Los beneficios de Software Assurance para las ofertas de grupo de servidor y el la categoría del grupo de productos para los Productos de servidor.</w:t>
      </w:r>
    </w:p>
    <w:p w14:paraId="4FDCA966" w14:textId="620FB06D" w:rsidR="001C09BD" w:rsidRPr="009F795C" w:rsidRDefault="001C09BD" w:rsidP="00A50201">
      <w:pPr>
        <w:pStyle w:val="ProductList-Body"/>
        <w:tabs>
          <w:tab w:val="clear" w:pos="158"/>
          <w:tab w:val="left" w:pos="180"/>
        </w:tabs>
        <w:spacing w:after="20"/>
        <w:ind w:left="187"/>
        <w:rPr>
          <w:lang w:val="es-ES"/>
        </w:rPr>
      </w:pPr>
      <w:r w:rsidRPr="009F795C">
        <w:rPr>
          <w:b/>
          <w:lang w:val="es-ES"/>
        </w:rPr>
        <w:t>Beneficios de Software Assurance</w:t>
      </w:r>
      <w:r w:rsidRPr="009F795C">
        <w:rPr>
          <w:lang w:val="es-ES"/>
        </w:rPr>
        <w:t xml:space="preserve"> = Existen Beneficios de Software Assurance para los clientes elegibles de este software.</w:t>
      </w:r>
    </w:p>
    <w:p w14:paraId="4FDCA968" w14:textId="20D0656C" w:rsidR="001C09BD" w:rsidRPr="009F795C" w:rsidRDefault="001C09BD" w:rsidP="00A50201">
      <w:pPr>
        <w:pStyle w:val="ProductList-Body"/>
        <w:tabs>
          <w:tab w:val="clear" w:pos="158"/>
          <w:tab w:val="left" w:pos="180"/>
        </w:tabs>
        <w:spacing w:after="20"/>
        <w:ind w:left="187"/>
        <w:rPr>
          <w:lang w:val="es-ES"/>
        </w:rPr>
      </w:pPr>
      <w:r w:rsidRPr="009F795C">
        <w:rPr>
          <w:b/>
          <w:lang w:val="es-ES"/>
        </w:rPr>
        <w:t>Suite</w:t>
      </w:r>
      <w:r w:rsidRPr="009F795C">
        <w:rPr>
          <w:lang w:val="es-ES"/>
        </w:rPr>
        <w:t xml:space="preserve"> = Un Producto que está compuesto de componentes que también se licencian por separado.</w:t>
      </w:r>
      <w:r w:rsidR="006C7BCB" w:rsidRPr="009F795C">
        <w:rPr>
          <w:lang w:val="es-ES"/>
        </w:rPr>
        <w:t xml:space="preserve"> </w:t>
      </w:r>
      <w:r w:rsidRPr="009F795C">
        <w:rPr>
          <w:lang w:val="es-ES"/>
        </w:rPr>
        <w:t>Un conjunto se licencia en virtud de una licencia única que se cede a un usuario o dispositivo único, y permite el uso de todos sus componentes en el dispositivo único o por parte de un usuario único al que se cede.</w:t>
      </w:r>
      <w:r w:rsidR="006C7BCB" w:rsidRPr="009F795C">
        <w:rPr>
          <w:lang w:val="es-ES"/>
        </w:rPr>
        <w:t xml:space="preserve"> </w:t>
      </w:r>
      <w:r w:rsidRPr="009F795C">
        <w:rPr>
          <w:lang w:val="es-ES"/>
        </w:rPr>
        <w:t xml:space="preserve">El Producto no se puede separar y utilizar en dispositivos independientes o por parte de usuarios independientes. </w:t>
      </w:r>
    </w:p>
    <w:p w14:paraId="071B6A30" w14:textId="3316CC06" w:rsidR="00241FA0" w:rsidRPr="009F795C" w:rsidRDefault="00241FA0" w:rsidP="00A50201">
      <w:pPr>
        <w:pStyle w:val="ProductList-Body"/>
        <w:tabs>
          <w:tab w:val="clear" w:pos="158"/>
          <w:tab w:val="left" w:pos="180"/>
        </w:tabs>
        <w:spacing w:after="20"/>
        <w:ind w:left="187"/>
        <w:rPr>
          <w:lang w:val="es-ES"/>
        </w:rPr>
      </w:pPr>
      <w:r w:rsidRPr="009F795C">
        <w:rPr>
          <w:b/>
          <w:lang w:val="es-ES"/>
        </w:rPr>
        <w:t>Sistema</w:t>
      </w:r>
      <w:r w:rsidRPr="009F795C">
        <w:rPr>
          <w:lang w:val="es-ES"/>
        </w:rPr>
        <w:t xml:space="preserve"> = La categoría del Grupo de productos para los Productos del sistema operativo de sobremesa.</w:t>
      </w:r>
    </w:p>
    <w:p w14:paraId="4FDCA969" w14:textId="016BE060" w:rsidR="001C09BD" w:rsidRPr="009F795C" w:rsidRDefault="001C09BD" w:rsidP="00A50201">
      <w:pPr>
        <w:pStyle w:val="ProductList-Body"/>
        <w:tabs>
          <w:tab w:val="clear" w:pos="158"/>
          <w:tab w:val="left" w:pos="180"/>
        </w:tabs>
        <w:spacing w:after="20"/>
        <w:ind w:left="187"/>
        <w:rPr>
          <w:lang w:val="es-ES"/>
        </w:rPr>
      </w:pPr>
      <w:r w:rsidRPr="009F795C">
        <w:rPr>
          <w:b/>
          <w:lang w:val="es-ES"/>
        </w:rPr>
        <w:t>Transición elegible</w:t>
      </w:r>
      <w:r w:rsidRPr="009F795C">
        <w:rPr>
          <w:lang w:val="es-ES"/>
        </w:rPr>
        <w:t xml:space="preserve"> = un Producto (dentro o fuera de la plataforma desktop) para el cual un cliente de Enterprise o Enterprise Subscription es elegible para cambiarse a una licencia de Suscripción.</w:t>
      </w:r>
    </w:p>
    <w:p w14:paraId="4FDCA96A" w14:textId="6D368B6D" w:rsidR="001C09BD" w:rsidRPr="009F795C" w:rsidRDefault="001C09BD" w:rsidP="00A50201">
      <w:pPr>
        <w:pStyle w:val="ProductList-Body"/>
        <w:tabs>
          <w:tab w:val="clear" w:pos="158"/>
          <w:tab w:val="left" w:pos="180"/>
        </w:tabs>
        <w:spacing w:after="20"/>
        <w:ind w:left="187"/>
        <w:rPr>
          <w:lang w:val="es-ES"/>
        </w:rPr>
      </w:pPr>
      <w:r w:rsidRPr="009F795C">
        <w:rPr>
          <w:b/>
          <w:lang w:val="es-ES"/>
        </w:rPr>
        <w:t xml:space="preserve">Elegible para </w:t>
      </w:r>
      <w:r w:rsidR="006C7BCB" w:rsidRPr="009F795C">
        <w:rPr>
          <w:b/>
          <w:lang w:val="es-ES"/>
        </w:rPr>
        <w:t>“</w:t>
      </w:r>
      <w:r w:rsidRPr="009F795C">
        <w:rPr>
          <w:b/>
          <w:lang w:val="es-ES"/>
        </w:rPr>
        <w:t>true up</w:t>
      </w:r>
      <w:r w:rsidR="006C7BCB" w:rsidRPr="009F795C">
        <w:rPr>
          <w:b/>
          <w:lang w:val="es-ES"/>
        </w:rPr>
        <w:t>”</w:t>
      </w:r>
      <w:r w:rsidRPr="009F795C">
        <w:rPr>
          <w:lang w:val="es-ES"/>
        </w:rPr>
        <w:t xml:space="preserve"> = Una licencia de suscripción de Servicio en Línea que un cliente de Enterprise o Enterprise Subscription puede solicitar a través del proceso de pedido </w:t>
      </w:r>
      <w:r w:rsidR="006C7BCB" w:rsidRPr="009F795C">
        <w:rPr>
          <w:lang w:val="es-ES"/>
        </w:rPr>
        <w:t>“</w:t>
      </w:r>
      <w:r w:rsidRPr="009F795C">
        <w:rPr>
          <w:lang w:val="es-ES"/>
        </w:rPr>
        <w:t>true up</w:t>
      </w:r>
      <w:r w:rsidR="006C7BCB" w:rsidRPr="009F795C">
        <w:rPr>
          <w:lang w:val="es-ES"/>
        </w:rPr>
        <w:t>”</w:t>
      </w:r>
      <w:r w:rsidRPr="009F795C">
        <w:rPr>
          <w:lang w:val="es-ES"/>
        </w:rPr>
        <w:t xml:space="preserve"> o anual, en lugar de mensual.</w:t>
      </w:r>
    </w:p>
    <w:p w14:paraId="4FDCA96B" w14:textId="473651FC" w:rsidR="001C09BD" w:rsidRPr="009F795C" w:rsidRDefault="00287117" w:rsidP="00A50201">
      <w:pPr>
        <w:pStyle w:val="ProductList-Body"/>
        <w:tabs>
          <w:tab w:val="clear" w:pos="158"/>
          <w:tab w:val="left" w:pos="180"/>
        </w:tabs>
        <w:spacing w:after="20"/>
        <w:ind w:left="187"/>
        <w:rPr>
          <w:lang w:val="es-ES"/>
        </w:rPr>
      </w:pPr>
      <w:r w:rsidRPr="009F795C">
        <w:rPr>
          <w:b/>
          <w:lang w:val="es-ES"/>
        </w:rPr>
        <w:t>Descuento de actualización</w:t>
      </w:r>
      <w:r w:rsidRPr="009F795C">
        <w:rPr>
          <w:lang w:val="es-ES"/>
        </w:rPr>
        <w:t xml:space="preserve"> = Un descuento disponible para los clientes de Open Value Subscription que solicitan licencias de Producto durante el primer año de su contrato, si tienen una licencia para el Producto certificado correspondiente (identificado en las notas del Producto para cada Producto elegible para descuento de UTD).</w:t>
      </w:r>
    </w:p>
    <w:p w14:paraId="4FDCA96C" w14:textId="77777777" w:rsidR="00C4636F" w:rsidRPr="009F795C" w:rsidRDefault="00C4636F" w:rsidP="004F3C6D">
      <w:pPr>
        <w:pStyle w:val="ProductList-Body"/>
        <w:rPr>
          <w:sz w:val="6"/>
          <w:szCs w:val="6"/>
          <w:lang w:val="es-ES"/>
        </w:rPr>
      </w:pPr>
    </w:p>
    <w:p w14:paraId="4FDCA96D" w14:textId="77777777" w:rsidR="00407E60" w:rsidRPr="009F795C" w:rsidRDefault="00407E60" w:rsidP="00F1515A">
      <w:pPr>
        <w:pStyle w:val="ProductList-Offering1Heading"/>
        <w:spacing w:before="40" w:after="40"/>
        <w:outlineLvl w:val="1"/>
        <w:rPr>
          <w:lang w:val="es-ES"/>
        </w:rPr>
      </w:pPr>
      <w:bookmarkStart w:id="29" w:name="_Toc378147614"/>
      <w:bookmarkStart w:id="30" w:name="_Toc378151516"/>
      <w:bookmarkStart w:id="31" w:name="_Toc379797093"/>
      <w:bookmarkStart w:id="32" w:name="_Toc380513119"/>
      <w:bookmarkStart w:id="33" w:name="_Toc380655158"/>
      <w:bookmarkStart w:id="34" w:name="_Toc415585667"/>
      <w:r w:rsidRPr="009F795C">
        <w:rPr>
          <w:lang w:val="es-ES"/>
        </w:rPr>
        <w:t>Versiones anteriores</w:t>
      </w:r>
      <w:bookmarkEnd w:id="29"/>
      <w:bookmarkEnd w:id="30"/>
      <w:bookmarkEnd w:id="31"/>
      <w:bookmarkEnd w:id="32"/>
      <w:bookmarkEnd w:id="33"/>
      <w:bookmarkEnd w:id="34"/>
    </w:p>
    <w:p w14:paraId="4FDCA96E" w14:textId="05339B60" w:rsidR="00407E60" w:rsidRPr="009F795C" w:rsidRDefault="00AD6DB4" w:rsidP="004F3C6D">
      <w:pPr>
        <w:pStyle w:val="ProductList-Body"/>
        <w:rPr>
          <w:lang w:val="es-ES"/>
        </w:rPr>
      </w:pPr>
      <w:r w:rsidRPr="009F795C">
        <w:rPr>
          <w:lang w:val="es-ES"/>
        </w:rPr>
        <w:t xml:space="preserve">Esta Lista de Productos proporciona información sobre los Productos disponibles actualmente. Las versiones anteriores de este documento se encuentran disponibles en </w:t>
      </w:r>
      <w:hyperlink r:id="rId20" w:history="1">
        <w:r w:rsidRPr="009F795C">
          <w:rPr>
            <w:rStyle w:val="Hyperlink"/>
            <w:lang w:val="es-ES"/>
          </w:rPr>
          <w:t>http://go.microsoft.com/?linkid=9839207</w:t>
        </w:r>
      </w:hyperlink>
      <w:r w:rsidRPr="009F795C">
        <w:rPr>
          <w:lang w:val="es-ES"/>
        </w:rPr>
        <w:t>. Para encontrar la versión necesaria, un cliente puede ponerse en contacto con su revendedor o con el gestor de cuentas de Microsoft.</w:t>
      </w:r>
    </w:p>
    <w:p w14:paraId="4FDCA96F" w14:textId="77777777" w:rsidR="00407E60" w:rsidRPr="009F795C" w:rsidRDefault="00407E60" w:rsidP="004F3C6D">
      <w:pPr>
        <w:pStyle w:val="ProductList-Body"/>
        <w:rPr>
          <w:sz w:val="12"/>
          <w:szCs w:val="12"/>
          <w:lang w:val="es-ES"/>
        </w:rPr>
      </w:pPr>
    </w:p>
    <w:p w14:paraId="4FDCA970" w14:textId="77777777" w:rsidR="00407E60" w:rsidRPr="009F795C" w:rsidRDefault="00407E60" w:rsidP="00F1515A">
      <w:pPr>
        <w:pStyle w:val="ProductList-Offering1Heading"/>
        <w:spacing w:before="40" w:after="40"/>
        <w:outlineLvl w:val="1"/>
        <w:rPr>
          <w:lang w:val="es-ES"/>
        </w:rPr>
      </w:pPr>
      <w:bookmarkStart w:id="35" w:name="_Toc378147615"/>
      <w:bookmarkStart w:id="36" w:name="_Toc378151517"/>
      <w:bookmarkStart w:id="37" w:name="_Toc379797094"/>
      <w:bookmarkStart w:id="38" w:name="_Toc380513120"/>
      <w:bookmarkStart w:id="39" w:name="_Toc380655159"/>
      <w:bookmarkStart w:id="40" w:name="_Toc415585668"/>
      <w:r w:rsidRPr="009F795C">
        <w:rPr>
          <w:lang w:val="es-ES"/>
        </w:rPr>
        <w:t>Aclaraciones y resumen de cambios</w:t>
      </w:r>
      <w:bookmarkEnd w:id="35"/>
      <w:bookmarkEnd w:id="36"/>
      <w:bookmarkEnd w:id="37"/>
      <w:bookmarkEnd w:id="38"/>
      <w:bookmarkEnd w:id="39"/>
      <w:bookmarkEnd w:id="40"/>
    </w:p>
    <w:p w14:paraId="4FDCA971" w14:textId="4955911D" w:rsidR="009A0C93" w:rsidRPr="009F795C" w:rsidRDefault="00AD6DB4" w:rsidP="004F3C6D">
      <w:pPr>
        <w:pStyle w:val="ProductList-Body"/>
        <w:rPr>
          <w:lang w:val="es-ES"/>
        </w:rPr>
      </w:pPr>
      <w:r w:rsidRPr="009F795C">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1" w:history="1">
        <w:r w:rsidRPr="009F795C">
          <w:rPr>
            <w:rStyle w:val="Hyperlink"/>
            <w:lang w:val="es-ES"/>
          </w:rPr>
          <w:t>http://www.microsoftvolumelicensing.com</w:t>
        </w:r>
      </w:hyperlink>
      <w:r w:rsidRPr="009F795C">
        <w:rPr>
          <w:lang w:val="es-ES"/>
        </w:rPr>
        <w:t>.</w:t>
      </w:r>
    </w:p>
    <w:p w14:paraId="333E7756" w14:textId="3C3DDBF5" w:rsidR="00CD6EAB" w:rsidRPr="009F795C" w:rsidRDefault="00CD6EAB" w:rsidP="00CD6EAB">
      <w:pPr>
        <w:pStyle w:val="ProductList-Body"/>
        <w:rPr>
          <w:sz w:val="12"/>
          <w:szCs w:val="12"/>
          <w:lang w:val="es-ES"/>
        </w:rPr>
      </w:pPr>
    </w:p>
    <w:tbl>
      <w:tblPr>
        <w:tblStyle w:val="TableGrid"/>
        <w:tblW w:w="0" w:type="auto"/>
        <w:tblInd w:w="108" w:type="dxa"/>
        <w:tblLook w:val="04A0" w:firstRow="1" w:lastRow="0" w:firstColumn="1" w:lastColumn="0" w:noHBand="0" w:noVBand="1"/>
      </w:tblPr>
      <w:tblGrid>
        <w:gridCol w:w="5340"/>
        <w:gridCol w:w="5342"/>
      </w:tblGrid>
      <w:tr w:rsidR="00CD6EAB" w:rsidRPr="00AD6DB4" w14:paraId="73C32912" w14:textId="77777777" w:rsidTr="00A22979">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5A3E00" w:rsidRPr="00AD6DB4" w14:paraId="4664835D" w14:textId="77777777" w:rsidTr="00A22979">
        <w:trPr>
          <w:tblHeader/>
        </w:trPr>
        <w:tc>
          <w:tcPr>
            <w:tcW w:w="5395" w:type="dxa"/>
            <w:shd w:val="clear" w:color="auto" w:fill="auto"/>
          </w:tcPr>
          <w:p w14:paraId="1F2357C8" w14:textId="29F48C17" w:rsidR="005A3E00" w:rsidRPr="00500829" w:rsidRDefault="00500829" w:rsidP="005A3E00">
            <w:pPr>
              <w:pStyle w:val="ProductList-Body"/>
              <w:spacing w:before="20" w:after="20"/>
              <w:rPr>
                <w:color w:val="000000" w:themeColor="text1"/>
              </w:rPr>
            </w:pPr>
            <w:r>
              <w:rPr>
                <w:color w:val="000000" w:themeColor="text1"/>
              </w:rPr>
              <w:t>Microsoft Social Engagement</w:t>
            </w:r>
          </w:p>
        </w:tc>
        <w:tc>
          <w:tcPr>
            <w:tcW w:w="5395" w:type="dxa"/>
            <w:shd w:val="clear" w:color="auto" w:fill="auto"/>
          </w:tcPr>
          <w:p w14:paraId="29EB63E8" w14:textId="3E219431" w:rsidR="005A3E00" w:rsidRPr="00500829" w:rsidRDefault="00500829" w:rsidP="005A3E00">
            <w:pPr>
              <w:pStyle w:val="ProductList-Body"/>
              <w:spacing w:before="20" w:after="20"/>
              <w:rPr>
                <w:color w:val="000000" w:themeColor="text1"/>
              </w:rPr>
            </w:pPr>
            <w:r>
              <w:rPr>
                <w:color w:val="000000" w:themeColor="text1"/>
              </w:rPr>
              <w:t>Microsoft Social Listening</w:t>
            </w:r>
          </w:p>
        </w:tc>
      </w:tr>
      <w:tr w:rsidR="005A3E00" w:rsidRPr="00AD6DB4" w14:paraId="1962D5E1" w14:textId="77777777" w:rsidTr="00A22979">
        <w:trPr>
          <w:tblHeader/>
        </w:trPr>
        <w:tc>
          <w:tcPr>
            <w:tcW w:w="5395" w:type="dxa"/>
            <w:shd w:val="clear" w:color="auto" w:fill="auto"/>
          </w:tcPr>
          <w:p w14:paraId="198B1D27" w14:textId="14DEB063" w:rsidR="005A3E00" w:rsidRPr="00500829" w:rsidRDefault="00500829" w:rsidP="005A3E00">
            <w:pPr>
              <w:pStyle w:val="ProductList-Body"/>
              <w:spacing w:before="20" w:after="20"/>
              <w:rPr>
                <w:color w:val="000000" w:themeColor="text1"/>
              </w:rPr>
            </w:pPr>
            <w:r>
              <w:rPr>
                <w:color w:val="000000" w:themeColor="text1"/>
              </w:rPr>
              <w:t>Skype para Business Online</w:t>
            </w:r>
          </w:p>
        </w:tc>
        <w:tc>
          <w:tcPr>
            <w:tcW w:w="5395" w:type="dxa"/>
            <w:shd w:val="clear" w:color="auto" w:fill="auto"/>
          </w:tcPr>
          <w:p w14:paraId="08EA238F" w14:textId="293EE78E" w:rsidR="005A3E00" w:rsidRPr="00500829" w:rsidRDefault="00500829" w:rsidP="005A3E00">
            <w:pPr>
              <w:pStyle w:val="ProductList-Body"/>
              <w:spacing w:before="20" w:after="20"/>
              <w:rPr>
                <w:color w:val="000000" w:themeColor="text1"/>
              </w:rPr>
            </w:pPr>
            <w:r>
              <w:rPr>
                <w:color w:val="000000" w:themeColor="text1"/>
              </w:rPr>
              <w:t>Lync Online</w:t>
            </w:r>
          </w:p>
        </w:tc>
      </w:tr>
      <w:tr w:rsidR="00E01CC0" w:rsidRPr="00AD6DB4" w14:paraId="15B2AA7D" w14:textId="77777777" w:rsidTr="00A22979">
        <w:trPr>
          <w:tblHeader/>
        </w:trPr>
        <w:tc>
          <w:tcPr>
            <w:tcW w:w="5395" w:type="dxa"/>
            <w:shd w:val="clear" w:color="auto" w:fill="auto"/>
          </w:tcPr>
          <w:p w14:paraId="5A10A95F" w14:textId="77777777" w:rsidR="00E01CC0" w:rsidRDefault="00E01CC0" w:rsidP="005A3E00">
            <w:pPr>
              <w:pStyle w:val="ProductList-Body"/>
              <w:spacing w:before="20" w:after="20"/>
              <w:rPr>
                <w:color w:val="000000" w:themeColor="text1"/>
              </w:rPr>
            </w:pPr>
          </w:p>
        </w:tc>
        <w:tc>
          <w:tcPr>
            <w:tcW w:w="5395" w:type="dxa"/>
            <w:shd w:val="clear" w:color="auto" w:fill="auto"/>
          </w:tcPr>
          <w:p w14:paraId="4C3E864A" w14:textId="02433C94" w:rsidR="00E01CC0" w:rsidRDefault="00E01CC0" w:rsidP="005A3E00">
            <w:pPr>
              <w:pStyle w:val="ProductList-Body"/>
              <w:spacing w:before="20" w:after="20"/>
              <w:rPr>
                <w:color w:val="000000" w:themeColor="text1"/>
              </w:rPr>
            </w:pPr>
            <w:bookmarkStart w:id="41" w:name="_Toc379797138"/>
            <w:bookmarkStart w:id="42" w:name="_Toc380513164"/>
            <w:bookmarkStart w:id="43" w:name="_Toc380655206"/>
            <w:bookmarkStart w:id="44" w:name="_Toc408480771"/>
            <w:bookmarkStart w:id="45" w:name="_Toc413390699"/>
            <w:r>
              <w:t>Forefront Identity Manager 2010 R2 Server</w:t>
            </w:r>
            <w:bookmarkEnd w:id="41"/>
            <w:bookmarkEnd w:id="42"/>
            <w:bookmarkEnd w:id="43"/>
            <w:bookmarkEnd w:id="44"/>
            <w:bookmarkEnd w:id="45"/>
          </w:p>
        </w:tc>
      </w:tr>
    </w:tbl>
    <w:p w14:paraId="739D6595" w14:textId="77777777" w:rsidR="00E40100" w:rsidRPr="00DD2E03" w:rsidRDefault="00E40100" w:rsidP="00434B26">
      <w:pPr>
        <w:pStyle w:val="ProductList-Body"/>
        <w:rPr>
          <w:sz w:val="12"/>
          <w:szCs w:val="12"/>
        </w:rPr>
      </w:pPr>
    </w:p>
    <w:p w14:paraId="2504D9DC" w14:textId="1B6EDA08" w:rsidR="000916E5" w:rsidRPr="006B4879" w:rsidRDefault="000916E5" w:rsidP="000916E5">
      <w:pPr>
        <w:pStyle w:val="ProductList-Body"/>
      </w:pPr>
      <w:r>
        <w:rPr>
          <w:b/>
          <w:color w:val="00188F"/>
        </w:rPr>
        <w:t>Software</w:t>
      </w:r>
    </w:p>
    <w:p w14:paraId="46268E42" w14:textId="0E4E9B00" w:rsidR="000916E5" w:rsidRPr="009F795C" w:rsidRDefault="00FD5EA1" w:rsidP="000916E5">
      <w:pPr>
        <w:pStyle w:val="ProductList-Body"/>
        <w:ind w:left="187"/>
        <w:rPr>
          <w:lang w:val="es-ES"/>
        </w:rPr>
      </w:pPr>
      <w:hyperlink w:anchor="SQLServer2012ParallelDataWarehouse" w:history="1">
        <w:r w:rsidR="005C7C1B" w:rsidRPr="009F795C">
          <w:rPr>
            <w:rStyle w:val="Hyperlink"/>
            <w:lang w:val="es-ES"/>
          </w:rPr>
          <w:t>Almacenamiento de datos paralelos de SQL Server 2012</w:t>
        </w:r>
      </w:hyperlink>
      <w:r w:rsidR="005C7C1B" w:rsidRPr="009F795C">
        <w:rPr>
          <w:lang w:val="es-ES"/>
        </w:rPr>
        <w:t xml:space="preserve">: Se incluyó una referencia sobre dónde encontrar información relacionada con las </w:t>
      </w:r>
      <w:r w:rsidR="006C7BCB" w:rsidRPr="009F795C">
        <w:rPr>
          <w:lang w:val="es-ES"/>
        </w:rPr>
        <w:t>“</w:t>
      </w:r>
      <w:r w:rsidR="005C7C1B" w:rsidRPr="009F795C">
        <w:rPr>
          <w:lang w:val="es-ES"/>
        </w:rPr>
        <w:t>Opciones de Uso e Implementación Especiales del Almacenamiento de datos paralelos de SQL Server 2012</w:t>
      </w:r>
      <w:r w:rsidR="005C7C1B">
        <w:fldChar w:fldCharType="begin"/>
      </w:r>
      <w:r w:rsidR="005C7C1B" w:rsidRPr="009F795C">
        <w:rPr>
          <w:lang w:val="es-ES"/>
        </w:rPr>
        <w:instrText>XE "Almacenamiento de datos paralelos de SQL Server 2012"</w:instrText>
      </w:r>
      <w:r w:rsidR="005C7C1B">
        <w:fldChar w:fldCharType="end"/>
      </w:r>
      <w:r w:rsidR="005C7C1B" w:rsidRPr="009F795C">
        <w:rPr>
          <w:lang w:val="es-ES"/>
        </w:rPr>
        <w:t xml:space="preserve"> disponibles para los clientes de Software Assurance</w:t>
      </w:r>
      <w:r w:rsidR="006C7BCB" w:rsidRPr="009F795C">
        <w:rPr>
          <w:lang w:val="es-ES"/>
        </w:rPr>
        <w:t>”</w:t>
      </w:r>
      <w:r w:rsidR="005C7C1B" w:rsidRPr="009F795C">
        <w:rPr>
          <w:lang w:val="es-ES"/>
        </w:rPr>
        <w:t xml:space="preserve"> en la sección Información adicional de SQL Server.</w:t>
      </w:r>
    </w:p>
    <w:p w14:paraId="38971F22" w14:textId="77777777" w:rsidR="000916E5" w:rsidRPr="009F795C" w:rsidRDefault="000916E5" w:rsidP="00AD117B">
      <w:pPr>
        <w:pStyle w:val="ProductList-Body"/>
        <w:rPr>
          <w:sz w:val="12"/>
          <w:szCs w:val="12"/>
          <w:lang w:val="es-ES"/>
        </w:rPr>
      </w:pPr>
    </w:p>
    <w:p w14:paraId="1F8F9486" w14:textId="60D59717" w:rsidR="00AD117B" w:rsidRPr="009F795C" w:rsidRDefault="00342047" w:rsidP="00AD117B">
      <w:pPr>
        <w:pStyle w:val="ProductList-Body"/>
        <w:rPr>
          <w:lang w:val="es-ES"/>
        </w:rPr>
      </w:pPr>
      <w:r w:rsidRPr="009F795C">
        <w:rPr>
          <w:b/>
          <w:color w:val="00188F"/>
          <w:lang w:val="es-ES"/>
        </w:rPr>
        <w:t>Servicios en Línea</w:t>
      </w:r>
    </w:p>
    <w:p w14:paraId="73F2EC5D" w14:textId="3AFC07C9" w:rsidR="00500829" w:rsidRPr="009F795C" w:rsidRDefault="00FD5EA1" w:rsidP="00500829">
      <w:pPr>
        <w:pStyle w:val="ProductList-Body"/>
        <w:spacing w:after="60"/>
        <w:ind w:left="187"/>
        <w:rPr>
          <w:lang w:val="es-ES"/>
        </w:rPr>
      </w:pPr>
      <w:hyperlink w:anchor="SocialEngagement" w:history="1">
        <w:r w:rsidR="005C7C1B" w:rsidRPr="009F795C">
          <w:rPr>
            <w:rStyle w:val="Hyperlink"/>
            <w:lang w:val="es-ES"/>
          </w:rPr>
          <w:t>Microsoft Social Engagement</w:t>
        </w:r>
      </w:hyperlink>
      <w:r w:rsidR="005C7C1B" w:rsidRPr="009F795C">
        <w:rPr>
          <w:lang w:val="es-ES"/>
        </w:rPr>
        <w:t>: Microsoft Social Engagement</w:t>
      </w:r>
      <w:r w:rsidR="005C7C1B">
        <w:fldChar w:fldCharType="begin"/>
      </w:r>
      <w:r w:rsidR="005C7C1B" w:rsidRPr="009F795C">
        <w:rPr>
          <w:lang w:val="es-ES"/>
        </w:rPr>
        <w:instrText>XE "Microsoft Social Engagement"</w:instrText>
      </w:r>
      <w:r w:rsidR="005C7C1B">
        <w:fldChar w:fldCharType="end"/>
      </w:r>
      <w:r w:rsidR="005C7C1B" w:rsidRPr="009F795C">
        <w:rPr>
          <w:lang w:val="es-ES"/>
        </w:rPr>
        <w:t xml:space="preserve"> ha sustituido a Microsoft Social Listening</w:t>
      </w:r>
      <w:r w:rsidR="005C7C1B">
        <w:fldChar w:fldCharType="begin"/>
      </w:r>
      <w:r w:rsidR="005C7C1B" w:rsidRPr="009F795C">
        <w:rPr>
          <w:lang w:val="es-ES"/>
        </w:rPr>
        <w:instrText>XE "Microsoft Social Listening"</w:instrText>
      </w:r>
      <w:r w:rsidR="005C7C1B">
        <w:fldChar w:fldCharType="end"/>
      </w:r>
      <w:r w:rsidR="005C7C1B" w:rsidRPr="009F795C">
        <w:rPr>
          <w:lang w:val="es-ES"/>
        </w:rPr>
        <w:t>.</w:t>
      </w:r>
    </w:p>
    <w:p w14:paraId="4962A9BD" w14:textId="6113EBC6" w:rsidR="00500829" w:rsidRPr="009F795C" w:rsidRDefault="00FD5EA1" w:rsidP="00500829">
      <w:pPr>
        <w:pStyle w:val="ProductList-Body"/>
        <w:spacing w:after="60"/>
        <w:ind w:left="187"/>
        <w:rPr>
          <w:lang w:val="es-ES"/>
        </w:rPr>
      </w:pPr>
      <w:hyperlink w:anchor="SkypeforBusinessOnline" w:history="1">
        <w:r w:rsidR="005C7C1B" w:rsidRPr="009F795C">
          <w:rPr>
            <w:rStyle w:val="Hyperlink"/>
            <w:lang w:val="es-ES"/>
          </w:rPr>
          <w:t>Skype para Business Online</w:t>
        </w:r>
      </w:hyperlink>
      <w:r w:rsidR="005C7C1B" w:rsidRPr="009F795C">
        <w:rPr>
          <w:lang w:val="es-ES"/>
        </w:rPr>
        <w:t>: Skype para Business Online</w:t>
      </w:r>
      <w:r w:rsidR="005C7C1B">
        <w:fldChar w:fldCharType="begin"/>
      </w:r>
      <w:r w:rsidR="005C7C1B" w:rsidRPr="009F795C">
        <w:rPr>
          <w:lang w:val="es-ES"/>
        </w:rPr>
        <w:instrText>XE "Skype para Business Online"</w:instrText>
      </w:r>
      <w:r w:rsidR="005C7C1B">
        <w:fldChar w:fldCharType="end"/>
      </w:r>
      <w:r w:rsidR="005C7C1B" w:rsidRPr="009F795C">
        <w:rPr>
          <w:lang w:val="es-ES"/>
        </w:rPr>
        <w:t xml:space="preserve"> ha sustituido a Lync Online</w:t>
      </w:r>
      <w:r w:rsidR="005C7C1B">
        <w:fldChar w:fldCharType="begin"/>
      </w:r>
      <w:r w:rsidR="005C7C1B" w:rsidRPr="009F795C">
        <w:rPr>
          <w:lang w:val="es-ES"/>
        </w:rPr>
        <w:instrText>XE "Lync Online"</w:instrText>
      </w:r>
      <w:r w:rsidR="005C7C1B">
        <w:fldChar w:fldCharType="end"/>
      </w:r>
      <w:r w:rsidR="005C7C1B" w:rsidRPr="009F795C">
        <w:rPr>
          <w:lang w:val="es-ES"/>
        </w:rPr>
        <w:t>.</w:t>
      </w:r>
    </w:p>
    <w:p w14:paraId="61337E13" w14:textId="77777777" w:rsidR="00622775" w:rsidRPr="009F795C" w:rsidRDefault="00622775" w:rsidP="00500829">
      <w:pPr>
        <w:pStyle w:val="ProductList-Body"/>
        <w:rPr>
          <w:b/>
          <w:color w:val="00188F"/>
          <w:sz w:val="12"/>
          <w:szCs w:val="12"/>
          <w:lang w:val="es-ES"/>
        </w:rPr>
      </w:pPr>
    </w:p>
    <w:p w14:paraId="19B822EE" w14:textId="6F0D17EB" w:rsidR="00F17460" w:rsidRPr="009F795C" w:rsidRDefault="00F17460" w:rsidP="00500829">
      <w:pPr>
        <w:pStyle w:val="ProductList-Body"/>
        <w:rPr>
          <w:lang w:val="es-ES"/>
        </w:rPr>
      </w:pPr>
      <w:r w:rsidRPr="009F795C">
        <w:rPr>
          <w:b/>
          <w:color w:val="00188F"/>
          <w:lang w:val="es-ES"/>
        </w:rPr>
        <w:t>Promociones</w:t>
      </w:r>
    </w:p>
    <w:p w14:paraId="59F565A4" w14:textId="3BC03E59" w:rsidR="00162FC0" w:rsidRPr="009F795C" w:rsidRDefault="00FD5EA1" w:rsidP="00F17460">
      <w:pPr>
        <w:pStyle w:val="ProductList-Body"/>
        <w:ind w:left="180"/>
        <w:rPr>
          <w:lang w:val="es-ES"/>
        </w:rPr>
      </w:pPr>
      <w:hyperlink w:anchor="Anexo B" w:history="1">
        <w:r w:rsidR="005C7C1B" w:rsidRPr="009F795C">
          <w:rPr>
            <w:rStyle w:val="Hyperlink"/>
            <w:lang w:val="es-ES"/>
          </w:rPr>
          <w:t>Promoción de Incentivos de Consumo de Azure</w:t>
        </w:r>
      </w:hyperlink>
      <w:r w:rsidR="00B01A97" w:rsidRPr="009F795C">
        <w:rPr>
          <w:rStyle w:val="Hyperlink"/>
          <w:color w:val="auto"/>
          <w:u w:val="none"/>
          <w:lang w:val="es-ES"/>
        </w:rPr>
        <w:t>:</w:t>
      </w:r>
      <w:r w:rsidR="005C7C1B" w:rsidRPr="009F795C">
        <w:rPr>
          <w:lang w:val="es-ES"/>
        </w:rPr>
        <w:t xml:space="preserve"> La Promoción de Incentivos de Consumo de Azure expira el 30 de abril de 2015.</w:t>
      </w:r>
    </w:p>
    <w:p w14:paraId="4FDCA986" w14:textId="6F228101" w:rsidR="009A0C93" w:rsidRPr="006B4879" w:rsidRDefault="009A0C93" w:rsidP="00661180">
      <w:pPr>
        <w:pStyle w:val="ProductList-SectionHeading"/>
        <w:outlineLvl w:val="0"/>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5585669"/>
      <w:r>
        <w:t>Software</w:t>
      </w:r>
      <w:bookmarkEnd w:id="46"/>
      <w:bookmarkEnd w:id="47"/>
      <w:bookmarkEnd w:id="48"/>
      <w:bookmarkEnd w:id="49"/>
      <w:bookmarkEnd w:id="50"/>
      <w:bookmarkEnd w:id="51"/>
      <w:bookmarkEnd w:id="52"/>
    </w:p>
    <w:p w14:paraId="4FDCA9AF" w14:textId="77777777" w:rsidR="00407E60" w:rsidRPr="006B4879" w:rsidRDefault="00407E60" w:rsidP="00680B4D">
      <w:pPr>
        <w:pStyle w:val="ProductList-Offering1Heading"/>
        <w:outlineLvl w:val="1"/>
      </w:pPr>
      <w:bookmarkStart w:id="53" w:name="_Toc378147619"/>
      <w:bookmarkStart w:id="54" w:name="_Toc378151521"/>
      <w:bookmarkStart w:id="55" w:name="_Toc379797098"/>
      <w:bookmarkStart w:id="56" w:name="_Toc380513124"/>
      <w:bookmarkStart w:id="57" w:name="_Toc380655163"/>
      <w:bookmarkStart w:id="58" w:name="BizTalk"/>
      <w:bookmarkStart w:id="59" w:name="_Toc415585670"/>
      <w:r>
        <w:t>BizTalk Server</w:t>
      </w:r>
      <w:bookmarkEnd w:id="53"/>
      <w:bookmarkEnd w:id="54"/>
      <w:bookmarkEnd w:id="55"/>
      <w:bookmarkEnd w:id="56"/>
      <w:bookmarkEnd w:id="57"/>
      <w:bookmarkEnd w:id="58"/>
      <w:bookmarkEnd w:id="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9"/>
        <w:gridCol w:w="602"/>
        <w:gridCol w:w="595"/>
        <w:gridCol w:w="596"/>
        <w:gridCol w:w="595"/>
        <w:gridCol w:w="582"/>
        <w:gridCol w:w="609"/>
        <w:gridCol w:w="595"/>
        <w:gridCol w:w="596"/>
      </w:tblGrid>
      <w:tr w:rsidR="00C05A53" w14:paraId="4FDCA9BE" w14:textId="77777777" w:rsidTr="00454091">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9B1" w14:textId="65A19A4A"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A9B2" w14:textId="569E8CAB"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A9B3" w14:textId="5CC91A7E"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4B70F9FD"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A9B5" w14:textId="6F359D23"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602" w:type="dxa"/>
            <w:shd w:val="clear" w:color="auto" w:fill="00188F"/>
            <w:vAlign w:val="center"/>
          </w:tcPr>
          <w:p w14:paraId="4FDCA9B6" w14:textId="2526AB36"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A9B7" w14:textId="559E6C1D"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A9B8" w14:textId="0AA77BD9" w:rsidR="00C05A53" w:rsidRPr="005A0A8B" w:rsidRDefault="005A0A8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A9B9" w14:textId="03ACA3FC" w:rsidR="00C05A53" w:rsidRPr="00960BAF" w:rsidRDefault="005A0A8B" w:rsidP="00D450D0">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82" w:type="dxa"/>
            <w:shd w:val="clear" w:color="auto" w:fill="00188F"/>
            <w:vAlign w:val="center"/>
          </w:tcPr>
          <w:p w14:paraId="4FDCA9BA" w14:textId="6EDF2AD8" w:rsidR="00C05A53" w:rsidRPr="00960BAF" w:rsidRDefault="00960B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609" w:type="dxa"/>
            <w:shd w:val="clear" w:color="auto" w:fill="00188F"/>
            <w:vAlign w:val="center"/>
          </w:tcPr>
          <w:p w14:paraId="4FDCA9BB" w14:textId="0BE73AF4" w:rsidR="00C05A53" w:rsidRPr="00960BAF" w:rsidRDefault="00960B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A9BC" w14:textId="277B85F3" w:rsidR="00C05A53" w:rsidRPr="00960BAF" w:rsidRDefault="00960BAF" w:rsidP="00D450D0">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A9BD" w14:textId="66E8AD68" w:rsidR="00C05A53" w:rsidRPr="00960BAF" w:rsidRDefault="00960B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A9CD" w14:textId="77777777" w:rsidTr="00454091">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60" w:name="_Toc379797099"/>
            <w:bookmarkStart w:id="61" w:name="_Toc380513125"/>
            <w:bookmarkStart w:id="62" w:name="_Toc380655164"/>
            <w:bookmarkStart w:id="63" w:name="_Toc415585671"/>
            <w:r>
              <w:t>BizTalk Server 2013 R2 Branch Edition</w:t>
            </w:r>
            <w:bookmarkEnd w:id="60"/>
            <w:bookmarkEnd w:id="61"/>
            <w:bookmarkEnd w:id="62"/>
            <w:bookmarkEnd w:id="63"/>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89"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602" w:type="dxa"/>
            <w:shd w:val="clear" w:color="auto" w:fill="70AD47" w:themeFill="accent6"/>
            <w:vAlign w:val="center"/>
          </w:tcPr>
          <w:p w14:paraId="4FDCA9C5" w14:textId="1171A450" w:rsidR="00C05A53" w:rsidRPr="00960BAF" w:rsidRDefault="00960BAF" w:rsidP="00DD2E03">
            <w:pPr>
              <w:pStyle w:val="ProductList-OfferingBody"/>
              <w:ind w:left="-108"/>
              <w:jc w:val="center"/>
            </w:pPr>
            <w:r w:rsidRPr="00960BAF">
              <w:fldChar w:fldCharType="begin"/>
            </w:r>
            <w:r w:rsidRPr="00960BAF">
              <w:instrText xml:space="preserve"> AutoTextList  \s NoStyle \t “Producto adicional” </w:instrText>
            </w:r>
            <w:r w:rsidRPr="00960BAF">
              <w:fldChar w:fldCharType="separate"/>
            </w:r>
            <w:r w:rsidRPr="00960BAF">
              <w:t>A,</w:t>
            </w:r>
            <w:r w:rsidRPr="00960BAF">
              <w:fldChar w:fldCharType="end"/>
            </w:r>
            <w:r w:rsidRPr="00960BAF">
              <w:fldChar w:fldCharType="begin"/>
            </w:r>
            <w:r w:rsidRPr="00960BAF">
              <w:instrText xml:space="preserve"> AutoTextList  \s NoStyle \t “Producto de Application Platform” </w:instrText>
            </w:r>
            <w:r w:rsidRPr="00960BAF">
              <w:fldChar w:fldCharType="separate"/>
            </w:r>
            <w:r w:rsidRPr="00960BAF">
              <w:t>AP</w:t>
            </w:r>
            <w:r w:rsidRPr="00960BAF">
              <w:fldChar w:fldCharType="end"/>
            </w:r>
            <w:r w:rsidRPr="00960BAF">
              <w:t>,</w:t>
            </w:r>
            <w:r w:rsidRPr="00960BAF">
              <w:fldChar w:fldCharType="begin"/>
            </w:r>
            <w:r w:rsidRPr="00960BAF">
              <w:instrText xml:space="preserve"> AutoTextList  \s NoStyle \t “Industry Device” </w:instrText>
            </w:r>
            <w:r w:rsidRPr="00960BAF">
              <w:fldChar w:fldCharType="separate"/>
            </w:r>
            <w:r w:rsidRPr="00960BAF">
              <w:t>ID</w:t>
            </w:r>
            <w:r w:rsidRPr="00960BAF">
              <w:fldChar w:fldCharType="end"/>
            </w:r>
          </w:p>
        </w:tc>
        <w:tc>
          <w:tcPr>
            <w:tcW w:w="595" w:type="dxa"/>
            <w:shd w:val="clear" w:color="auto" w:fill="70AD47" w:themeFill="accent6"/>
            <w:vAlign w:val="center"/>
          </w:tcPr>
          <w:p w14:paraId="4FDCA9C6" w14:textId="399D3DB1" w:rsidR="00C05A53" w:rsidRPr="00AD1599" w:rsidRDefault="00AD1599" w:rsidP="005A0966">
            <w:pPr>
              <w:pStyle w:val="ProductList-OfferingBody"/>
              <w:jc w:val="center"/>
            </w:pPr>
            <w:r w:rsidRPr="00AD1599">
              <w:fldChar w:fldCharType="begin"/>
            </w:r>
            <w:r w:rsidRPr="00AD1599">
              <w:instrText xml:space="preserve"> AutoTextList  \s NoStyle \t “Producto adicional” </w:instrText>
            </w:r>
            <w:r w:rsidRPr="00AD1599">
              <w:fldChar w:fldCharType="separate"/>
            </w:r>
            <w:r w:rsidRPr="00AD1599">
              <w:t xml:space="preserve"> A </w:t>
            </w:r>
            <w:r w:rsidRPr="00AD1599">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82" w:type="dxa"/>
            <w:shd w:val="clear" w:color="auto" w:fill="70AD47" w:themeFill="accent6"/>
            <w:vAlign w:val="center"/>
          </w:tcPr>
          <w:p w14:paraId="4FDCA9C9" w14:textId="0AD19A6A" w:rsidR="00C05A53" w:rsidRPr="00AD1599" w:rsidRDefault="00AD1599" w:rsidP="005A0966">
            <w:pPr>
              <w:pStyle w:val="ProductList-OfferingBody"/>
              <w:jc w:val="center"/>
            </w:pPr>
            <w:r w:rsidRPr="00AD1599">
              <w:fldChar w:fldCharType="begin"/>
            </w:r>
            <w:r w:rsidRPr="00AD1599">
              <w:instrText xml:space="preserve"> AutoTextList  \s NoStyle \t “Licencia Open y Open Value” </w:instrText>
            </w:r>
            <w:r w:rsidRPr="00AD1599">
              <w:fldChar w:fldCharType="separate"/>
            </w:r>
            <w:r w:rsidRPr="00AD1599">
              <w:t>OF</w:t>
            </w:r>
            <w:r w:rsidRPr="00AD1599">
              <w:fldChar w:fldCharType="end"/>
            </w:r>
          </w:p>
        </w:tc>
        <w:tc>
          <w:tcPr>
            <w:tcW w:w="609" w:type="dxa"/>
            <w:shd w:val="clear" w:color="auto" w:fill="70AD47" w:themeFill="accent6"/>
            <w:vAlign w:val="center"/>
          </w:tcPr>
          <w:p w14:paraId="4FDCA9CA" w14:textId="62989250" w:rsidR="00C05A53" w:rsidRPr="003B3564" w:rsidRDefault="003B3564" w:rsidP="005A0966">
            <w:pPr>
              <w:pStyle w:val="ProductList-OfferingBody"/>
              <w:jc w:val="center"/>
            </w:pPr>
            <w:r w:rsidRPr="003B3564">
              <w:fldChar w:fldCharType="begin"/>
            </w:r>
            <w:r w:rsidRPr="003B3564">
              <w:instrText xml:space="preserve"> AutoTextList  \s NoStyle \t “No toda la organización en Open Value” </w:instrText>
            </w:r>
            <w:r w:rsidRPr="003B3564">
              <w:fldChar w:fldCharType="separate"/>
            </w:r>
            <w:r w:rsidRPr="003B3564">
              <w:t xml:space="preserve"> P </w:t>
            </w:r>
            <w:r w:rsidRPr="003B3564">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507DEB91" w:rsidR="00C05A53" w:rsidRPr="003B3564" w:rsidRDefault="003B3564" w:rsidP="005A0966">
            <w:pPr>
              <w:pStyle w:val="ProductList-OfferingBody"/>
              <w:jc w:val="center"/>
            </w:pPr>
            <w:r w:rsidRPr="003B3564">
              <w:fldChar w:fldCharType="begin"/>
            </w:r>
            <w:r w:rsidRPr="003B3564">
              <w:instrText xml:space="preserve"> AutoTextList  \s NoStyle \t “Producto de Herramientas y Servidor” </w:instrText>
            </w:r>
            <w:r w:rsidRPr="003B3564">
              <w:fldChar w:fldCharType="separate"/>
            </w:r>
            <w:r w:rsidRPr="003B3564">
              <w:t>SP</w:t>
            </w:r>
            <w:r w:rsidRPr="003B3564">
              <w:fldChar w:fldCharType="end"/>
            </w:r>
          </w:p>
        </w:tc>
      </w:tr>
      <w:tr w:rsidR="00C05A53" w14:paraId="4FDCA9DC" w14:textId="77777777" w:rsidTr="004540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4" w:name="_Toc379797100"/>
            <w:bookmarkStart w:id="65" w:name="_Toc380513126"/>
            <w:bookmarkStart w:id="66" w:name="_Toc380655165"/>
            <w:bookmarkStart w:id="67" w:name="_Toc415585672"/>
            <w:r>
              <w:t>BizTalk Server 2013 R2 Branch IDC</w:t>
            </w:r>
            <w:bookmarkEnd w:id="64"/>
            <w:bookmarkEnd w:id="65"/>
            <w:bookmarkEnd w:id="66"/>
            <w:bookmarkEnd w:id="67"/>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89"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602" w:type="dxa"/>
            <w:shd w:val="clear" w:color="auto" w:fill="70AD47" w:themeFill="accent6"/>
            <w:vAlign w:val="center"/>
          </w:tcPr>
          <w:p w14:paraId="4FDCA9D4" w14:textId="4E1AD55B" w:rsidR="00C05A53" w:rsidRPr="00960BAF" w:rsidRDefault="00960BAF" w:rsidP="005A0966">
            <w:pPr>
              <w:pStyle w:val="ProductList-OfferingBody"/>
              <w:jc w:val="center"/>
            </w:pPr>
            <w:r w:rsidRPr="00960BAF">
              <w:fldChar w:fldCharType="begin"/>
            </w:r>
            <w:r w:rsidRPr="00960BAF">
              <w:instrText xml:space="preserve"> AutoTextList  \s NoStyle \t “Industry Device” </w:instrText>
            </w:r>
            <w:r w:rsidRPr="00960BAF">
              <w:fldChar w:fldCharType="separate"/>
            </w:r>
            <w:r w:rsidRPr="00960BAF">
              <w:t>ID</w:t>
            </w:r>
            <w:r w:rsidRPr="00960BAF">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82"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609"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960BAF" w14:paraId="55796DEC" w14:textId="77777777" w:rsidTr="00454091">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960BAF" w:rsidRDefault="00960BAF" w:rsidP="004947AF">
            <w:pPr>
              <w:pStyle w:val="ProductList-Offering1"/>
            </w:pPr>
            <w:bookmarkStart w:id="68" w:name="_Toc415585673"/>
            <w:r>
              <w:t>BizTalk Server 2013 R2 Developer</w:t>
            </w:r>
            <w:bookmarkEnd w:id="68"/>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960BAF" w:rsidRDefault="00960BAF"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960BAF" w:rsidRDefault="00960BAF"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960BAF" w:rsidRDefault="00960BAF"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960BAF" w:rsidRDefault="00960BAF" w:rsidP="005A0966">
            <w:pPr>
              <w:pStyle w:val="ProductList-OfferingBody"/>
              <w:jc w:val="center"/>
            </w:pPr>
          </w:p>
        </w:tc>
        <w:tc>
          <w:tcPr>
            <w:tcW w:w="589" w:type="dxa"/>
            <w:tcBorders>
              <w:left w:val="single" w:sz="12" w:space="0" w:color="FFFFFF" w:themeColor="background1"/>
            </w:tcBorders>
            <w:shd w:val="clear" w:color="auto" w:fill="BFBFBF" w:themeFill="background1" w:themeFillShade="BF"/>
            <w:vAlign w:val="center"/>
          </w:tcPr>
          <w:p w14:paraId="0DF4D3FF" w14:textId="77777777" w:rsidR="00960BAF" w:rsidRDefault="00960BAF" w:rsidP="005A0966">
            <w:pPr>
              <w:pStyle w:val="ProductList-OfferingBody"/>
              <w:jc w:val="center"/>
            </w:pPr>
          </w:p>
        </w:tc>
        <w:tc>
          <w:tcPr>
            <w:tcW w:w="602" w:type="dxa"/>
            <w:shd w:val="clear" w:color="auto" w:fill="70AD47" w:themeFill="accent6"/>
            <w:vAlign w:val="center"/>
          </w:tcPr>
          <w:p w14:paraId="04759CE1" w14:textId="20949717" w:rsidR="00960BAF" w:rsidRPr="005A0966" w:rsidRDefault="00960BAF" w:rsidP="005A0966">
            <w:pPr>
              <w:pStyle w:val="ProductList-OfferingBody"/>
              <w:jc w:val="center"/>
            </w:pPr>
            <w:r w:rsidRPr="00960BAF">
              <w:fldChar w:fldCharType="begin"/>
            </w:r>
            <w:r w:rsidRPr="00960BAF">
              <w:instrText xml:space="preserve"> AutoTextList  \s NoStyle \t “Industry Device” </w:instrText>
            </w:r>
            <w:r w:rsidRPr="00960BAF">
              <w:fldChar w:fldCharType="separate"/>
            </w:r>
            <w:r w:rsidRPr="00960BAF">
              <w:t>ID</w:t>
            </w:r>
            <w:r w:rsidRPr="00960BAF">
              <w:fldChar w:fldCharType="end"/>
            </w:r>
          </w:p>
        </w:tc>
        <w:tc>
          <w:tcPr>
            <w:tcW w:w="595" w:type="dxa"/>
            <w:shd w:val="clear" w:color="auto" w:fill="BFBFBF" w:themeFill="background1" w:themeFillShade="BF"/>
            <w:vAlign w:val="center"/>
          </w:tcPr>
          <w:p w14:paraId="2F1022E7" w14:textId="77777777" w:rsidR="00960BAF" w:rsidRPr="00287117" w:rsidRDefault="00960BAF" w:rsidP="005A0966">
            <w:pPr>
              <w:pStyle w:val="ProductList-OfferingBody"/>
              <w:jc w:val="center"/>
            </w:pPr>
          </w:p>
        </w:tc>
        <w:tc>
          <w:tcPr>
            <w:tcW w:w="596" w:type="dxa"/>
            <w:shd w:val="clear" w:color="auto" w:fill="70AD47" w:themeFill="accent6"/>
            <w:vAlign w:val="center"/>
          </w:tcPr>
          <w:p w14:paraId="1917D67B" w14:textId="77777777" w:rsidR="00960BAF" w:rsidRDefault="00960BAF" w:rsidP="005A0966">
            <w:pPr>
              <w:pStyle w:val="ProductList-OfferingBody"/>
              <w:jc w:val="center"/>
            </w:pPr>
          </w:p>
        </w:tc>
        <w:tc>
          <w:tcPr>
            <w:tcW w:w="595" w:type="dxa"/>
            <w:shd w:val="clear" w:color="auto" w:fill="BFBFBF" w:themeFill="background1" w:themeFillShade="BF"/>
            <w:vAlign w:val="center"/>
          </w:tcPr>
          <w:p w14:paraId="428BE900" w14:textId="77777777" w:rsidR="00960BAF" w:rsidRPr="005A0966" w:rsidRDefault="00960BAF" w:rsidP="005A0966">
            <w:pPr>
              <w:pStyle w:val="ProductList-OfferingBody"/>
              <w:jc w:val="center"/>
            </w:pPr>
          </w:p>
        </w:tc>
        <w:tc>
          <w:tcPr>
            <w:tcW w:w="582" w:type="dxa"/>
            <w:shd w:val="clear" w:color="auto" w:fill="BFBFBF" w:themeFill="background1" w:themeFillShade="BF"/>
            <w:vAlign w:val="center"/>
          </w:tcPr>
          <w:p w14:paraId="0C76874F" w14:textId="77777777" w:rsidR="00960BAF" w:rsidRPr="005A0966" w:rsidRDefault="00960BAF" w:rsidP="005A0966">
            <w:pPr>
              <w:pStyle w:val="ProductList-OfferingBody"/>
              <w:jc w:val="center"/>
            </w:pPr>
          </w:p>
        </w:tc>
        <w:tc>
          <w:tcPr>
            <w:tcW w:w="609" w:type="dxa"/>
            <w:shd w:val="clear" w:color="auto" w:fill="BFBFBF" w:themeFill="background1" w:themeFillShade="BF"/>
            <w:vAlign w:val="center"/>
          </w:tcPr>
          <w:p w14:paraId="3A31A12A" w14:textId="77777777" w:rsidR="00960BAF" w:rsidRPr="005A0966" w:rsidRDefault="00960BAF" w:rsidP="005A0966">
            <w:pPr>
              <w:pStyle w:val="ProductList-OfferingBody"/>
              <w:jc w:val="center"/>
            </w:pPr>
          </w:p>
        </w:tc>
        <w:tc>
          <w:tcPr>
            <w:tcW w:w="595" w:type="dxa"/>
            <w:shd w:val="clear" w:color="auto" w:fill="BFBFBF" w:themeFill="background1" w:themeFillShade="BF"/>
            <w:vAlign w:val="center"/>
          </w:tcPr>
          <w:p w14:paraId="1D009C54" w14:textId="77777777" w:rsidR="00960BAF" w:rsidRPr="005A0966" w:rsidRDefault="00960BAF" w:rsidP="005A0966">
            <w:pPr>
              <w:pStyle w:val="ProductList-OfferingBody"/>
              <w:jc w:val="center"/>
            </w:pPr>
          </w:p>
        </w:tc>
        <w:tc>
          <w:tcPr>
            <w:tcW w:w="596" w:type="dxa"/>
            <w:shd w:val="clear" w:color="auto" w:fill="BFBFBF" w:themeFill="background1" w:themeFillShade="BF"/>
            <w:vAlign w:val="center"/>
          </w:tcPr>
          <w:p w14:paraId="3B7A14B6" w14:textId="77777777" w:rsidR="00960BAF" w:rsidRPr="005A0966" w:rsidRDefault="00960BAF" w:rsidP="005A0966">
            <w:pPr>
              <w:pStyle w:val="ProductList-OfferingBody"/>
              <w:jc w:val="center"/>
            </w:pPr>
          </w:p>
        </w:tc>
      </w:tr>
      <w:tr w:rsidR="003B3564" w14:paraId="4FDCA9EB" w14:textId="77777777" w:rsidTr="004540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3B3564" w:rsidRDefault="003B3564" w:rsidP="00C05A53">
            <w:pPr>
              <w:pStyle w:val="ProductList-Offering1"/>
            </w:pPr>
            <w:bookmarkStart w:id="69" w:name="_Toc379797101"/>
            <w:bookmarkStart w:id="70" w:name="_Toc380513127"/>
            <w:bookmarkStart w:id="71" w:name="_Toc380655166"/>
            <w:bookmarkStart w:id="72" w:name="_Toc415585674"/>
            <w:r>
              <w:t>BizTalk Server 2013 R2 Enterprise Edition</w:t>
            </w:r>
            <w:bookmarkEnd w:id="69"/>
            <w:bookmarkEnd w:id="70"/>
            <w:bookmarkEnd w:id="71"/>
            <w:bookmarkEnd w:id="72"/>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3B3564" w:rsidRPr="005A0966" w:rsidRDefault="003B3564"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3B3564" w:rsidRPr="005A0966" w:rsidRDefault="003B356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3B3564" w:rsidRPr="005A0966" w:rsidRDefault="003B3564"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3B3564" w:rsidRPr="005A0966" w:rsidRDefault="003B3564" w:rsidP="005A0966">
            <w:pPr>
              <w:pStyle w:val="ProductList-OfferingBody"/>
              <w:jc w:val="center"/>
            </w:pPr>
            <w:r>
              <w:t>100</w:t>
            </w:r>
          </w:p>
        </w:tc>
        <w:tc>
          <w:tcPr>
            <w:tcW w:w="589" w:type="dxa"/>
            <w:tcBorders>
              <w:left w:val="single" w:sz="12" w:space="0" w:color="FFFFFF" w:themeColor="background1"/>
            </w:tcBorders>
            <w:shd w:val="clear" w:color="auto" w:fill="70AD47" w:themeFill="accent6"/>
            <w:vAlign w:val="center"/>
          </w:tcPr>
          <w:p w14:paraId="4FDCA9E2" w14:textId="5F512E8C" w:rsidR="003B3564" w:rsidRPr="005A0966" w:rsidRDefault="003B3564" w:rsidP="005A0966">
            <w:pPr>
              <w:pStyle w:val="ProductList-OfferingBody"/>
              <w:jc w:val="center"/>
            </w:pPr>
            <w:r>
              <w:t>200</w:t>
            </w:r>
          </w:p>
        </w:tc>
        <w:tc>
          <w:tcPr>
            <w:tcW w:w="602" w:type="dxa"/>
            <w:shd w:val="clear" w:color="auto" w:fill="70AD47" w:themeFill="accent6"/>
            <w:vAlign w:val="center"/>
          </w:tcPr>
          <w:p w14:paraId="4FDCA9E3" w14:textId="0AEF0810" w:rsidR="003B3564" w:rsidRPr="00960BAF" w:rsidRDefault="003B3564" w:rsidP="00960BAF">
            <w:pPr>
              <w:pStyle w:val="ProductList-OfferingBody"/>
              <w:jc w:val="center"/>
            </w:pPr>
            <w:r w:rsidRPr="00960BAF">
              <w:fldChar w:fldCharType="begin"/>
            </w:r>
            <w:r w:rsidRPr="00960BAF">
              <w:instrText xml:space="preserve"> AutoTextList  \s NoStyle \t “Producto adicional” </w:instrText>
            </w:r>
            <w:r w:rsidRPr="00960BAF">
              <w:fldChar w:fldCharType="separate"/>
            </w:r>
            <w:r w:rsidRPr="00960BAF">
              <w:t xml:space="preserve"> A</w:t>
            </w:r>
            <w:r w:rsidRPr="00960BAF">
              <w:fldChar w:fldCharType="end"/>
            </w:r>
            <w:r w:rsidRPr="00960BAF">
              <w:t>,</w:t>
            </w:r>
            <w:r w:rsidRPr="00960BAF">
              <w:fldChar w:fldCharType="begin"/>
            </w:r>
            <w:r w:rsidRPr="00960BAF">
              <w:instrText xml:space="preserve"> AutoTextList  \s NoStyle \t “Producto de Application Platform” </w:instrText>
            </w:r>
            <w:r w:rsidRPr="00960BAF">
              <w:fldChar w:fldCharType="separate"/>
            </w:r>
            <w:r w:rsidRPr="00960BAF">
              <w:t>AP</w:t>
            </w:r>
            <w:r w:rsidRPr="00960BAF">
              <w:fldChar w:fldCharType="end"/>
            </w:r>
          </w:p>
        </w:tc>
        <w:tc>
          <w:tcPr>
            <w:tcW w:w="595" w:type="dxa"/>
            <w:shd w:val="clear" w:color="auto" w:fill="70AD47" w:themeFill="accent6"/>
            <w:vAlign w:val="center"/>
          </w:tcPr>
          <w:p w14:paraId="4FDCA9E4" w14:textId="264D4A18" w:rsidR="003B3564" w:rsidRPr="005A0966" w:rsidRDefault="003B3564" w:rsidP="005A0966">
            <w:pPr>
              <w:pStyle w:val="ProductList-OfferingBody"/>
              <w:jc w:val="center"/>
            </w:pPr>
            <w:r w:rsidRPr="00AD1599">
              <w:fldChar w:fldCharType="begin"/>
            </w:r>
            <w:r w:rsidRPr="00AD1599">
              <w:instrText xml:space="preserve"> AutoTextList  \s NoStyle \t “Producto adicional” </w:instrText>
            </w:r>
            <w:r w:rsidRPr="00AD1599">
              <w:fldChar w:fldCharType="separate"/>
            </w:r>
            <w:r w:rsidRPr="00AD1599">
              <w:t xml:space="preserve"> A </w:t>
            </w:r>
            <w:r w:rsidRPr="00AD1599">
              <w:fldChar w:fldCharType="end"/>
            </w:r>
          </w:p>
        </w:tc>
        <w:tc>
          <w:tcPr>
            <w:tcW w:w="596" w:type="dxa"/>
            <w:shd w:val="clear" w:color="auto" w:fill="70AD47" w:themeFill="accent6"/>
            <w:vAlign w:val="center"/>
          </w:tcPr>
          <w:p w14:paraId="4FDCA9E5" w14:textId="45136A17" w:rsidR="003B3564" w:rsidRPr="005A0966" w:rsidRDefault="003B3564" w:rsidP="005A0966">
            <w:pPr>
              <w:pStyle w:val="ProductList-OfferingBody"/>
              <w:jc w:val="center"/>
            </w:pPr>
            <w:r>
              <w:t xml:space="preserve"> </w:t>
            </w:r>
          </w:p>
        </w:tc>
        <w:tc>
          <w:tcPr>
            <w:tcW w:w="595" w:type="dxa"/>
            <w:shd w:val="clear" w:color="auto" w:fill="70AD47" w:themeFill="accent6"/>
            <w:vAlign w:val="center"/>
          </w:tcPr>
          <w:p w14:paraId="4FDCA9E6" w14:textId="77777777" w:rsidR="003B3564" w:rsidRPr="005A0966" w:rsidRDefault="003B3564" w:rsidP="005A0966">
            <w:pPr>
              <w:pStyle w:val="ProductList-OfferingBody"/>
              <w:jc w:val="center"/>
            </w:pPr>
          </w:p>
        </w:tc>
        <w:tc>
          <w:tcPr>
            <w:tcW w:w="582" w:type="dxa"/>
            <w:shd w:val="clear" w:color="auto" w:fill="70AD47" w:themeFill="accent6"/>
            <w:vAlign w:val="center"/>
          </w:tcPr>
          <w:p w14:paraId="4FDCA9E7" w14:textId="4D88E146" w:rsidR="003B3564" w:rsidRPr="005A0966" w:rsidRDefault="003B3564" w:rsidP="005A0966">
            <w:pPr>
              <w:pStyle w:val="ProductList-OfferingBody"/>
              <w:jc w:val="center"/>
            </w:pPr>
            <w:r w:rsidRPr="00AD1599">
              <w:fldChar w:fldCharType="begin"/>
            </w:r>
            <w:r w:rsidRPr="00AD1599">
              <w:instrText xml:space="preserve"> AutoTextList  \s NoStyle \t “Licencia Open y Open Value” </w:instrText>
            </w:r>
            <w:r w:rsidRPr="00AD1599">
              <w:fldChar w:fldCharType="separate"/>
            </w:r>
            <w:r w:rsidRPr="00AD1599">
              <w:t>OF</w:t>
            </w:r>
            <w:r w:rsidRPr="00AD1599">
              <w:fldChar w:fldCharType="end"/>
            </w:r>
          </w:p>
        </w:tc>
        <w:tc>
          <w:tcPr>
            <w:tcW w:w="609" w:type="dxa"/>
            <w:shd w:val="clear" w:color="auto" w:fill="70AD47" w:themeFill="accent6"/>
            <w:vAlign w:val="center"/>
          </w:tcPr>
          <w:p w14:paraId="4FDCA9E8" w14:textId="279989EA" w:rsidR="003B3564" w:rsidRPr="005A0966" w:rsidRDefault="003B3564" w:rsidP="005A0966">
            <w:pPr>
              <w:pStyle w:val="ProductList-OfferingBody"/>
              <w:jc w:val="center"/>
            </w:pPr>
            <w:r w:rsidRPr="003B3564">
              <w:fldChar w:fldCharType="begin"/>
            </w:r>
            <w:r w:rsidRPr="003B3564">
              <w:instrText xml:space="preserve"> AutoTextList  \s NoStyle \t “No toda la organización en Open Value” </w:instrText>
            </w:r>
            <w:r w:rsidRPr="003B3564">
              <w:fldChar w:fldCharType="separate"/>
            </w:r>
            <w:r w:rsidRPr="003B3564">
              <w:t xml:space="preserve"> P </w:t>
            </w:r>
            <w:r w:rsidRPr="003B3564">
              <w:fldChar w:fldCharType="end"/>
            </w:r>
          </w:p>
        </w:tc>
        <w:tc>
          <w:tcPr>
            <w:tcW w:w="595" w:type="dxa"/>
            <w:shd w:val="clear" w:color="auto" w:fill="70AD47" w:themeFill="accent6"/>
            <w:vAlign w:val="center"/>
          </w:tcPr>
          <w:p w14:paraId="4FDCA9E9" w14:textId="77777777" w:rsidR="003B3564" w:rsidRPr="005A0966" w:rsidRDefault="003B3564" w:rsidP="005A0966">
            <w:pPr>
              <w:pStyle w:val="ProductList-OfferingBody"/>
              <w:jc w:val="center"/>
            </w:pPr>
          </w:p>
        </w:tc>
        <w:tc>
          <w:tcPr>
            <w:tcW w:w="596" w:type="dxa"/>
            <w:shd w:val="clear" w:color="auto" w:fill="70AD47" w:themeFill="accent6"/>
            <w:vAlign w:val="center"/>
          </w:tcPr>
          <w:p w14:paraId="4FDCA9EA" w14:textId="47A8C7F3" w:rsidR="003B3564" w:rsidRPr="005A0966" w:rsidRDefault="003B3564" w:rsidP="005A0966">
            <w:pPr>
              <w:pStyle w:val="ProductList-OfferingBody"/>
              <w:jc w:val="center"/>
            </w:pPr>
            <w:r w:rsidRPr="003B3564">
              <w:fldChar w:fldCharType="begin"/>
            </w:r>
            <w:r w:rsidRPr="003B3564">
              <w:instrText xml:space="preserve"> AutoTextList  \s NoStyle \t “Producto de Herramientas y Servidor” </w:instrText>
            </w:r>
            <w:r w:rsidRPr="003B3564">
              <w:fldChar w:fldCharType="separate"/>
            </w:r>
            <w:r w:rsidRPr="003B3564">
              <w:t>SP</w:t>
            </w:r>
            <w:r w:rsidRPr="003B3564">
              <w:fldChar w:fldCharType="end"/>
            </w:r>
          </w:p>
        </w:tc>
      </w:tr>
      <w:tr w:rsidR="003B3564" w14:paraId="4FDCA9FA" w14:textId="77777777" w:rsidTr="004540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3B3564" w:rsidRDefault="003B3564" w:rsidP="00C05A53">
            <w:pPr>
              <w:pStyle w:val="ProductList-Offering1"/>
            </w:pPr>
            <w:bookmarkStart w:id="73" w:name="_Toc379797102"/>
            <w:bookmarkStart w:id="74" w:name="_Toc380513128"/>
            <w:bookmarkStart w:id="75" w:name="_Toc380655167"/>
            <w:bookmarkStart w:id="76" w:name="_Toc415585675"/>
            <w:r>
              <w:t>BizTalk Server 2013 R2 Standard Edition</w:t>
            </w:r>
            <w:bookmarkEnd w:id="73"/>
            <w:bookmarkEnd w:id="74"/>
            <w:bookmarkEnd w:id="75"/>
            <w:bookmarkEnd w:id="76"/>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3B3564" w:rsidRPr="005A0966" w:rsidRDefault="003B3564"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3B3564" w:rsidRPr="005A0966" w:rsidRDefault="003B3564"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3B3564" w:rsidRPr="005A0966" w:rsidRDefault="003B3564"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3B3564" w:rsidRPr="005A0966" w:rsidRDefault="003B3564" w:rsidP="005A0966">
            <w:pPr>
              <w:pStyle w:val="ProductList-OfferingBody"/>
              <w:jc w:val="center"/>
            </w:pPr>
            <w:r>
              <w:t>25</w:t>
            </w:r>
          </w:p>
        </w:tc>
        <w:tc>
          <w:tcPr>
            <w:tcW w:w="589" w:type="dxa"/>
            <w:tcBorders>
              <w:left w:val="single" w:sz="12" w:space="0" w:color="FFFFFF" w:themeColor="background1"/>
            </w:tcBorders>
            <w:shd w:val="clear" w:color="auto" w:fill="70AD47" w:themeFill="accent6"/>
            <w:vAlign w:val="center"/>
          </w:tcPr>
          <w:p w14:paraId="4FDCA9F1" w14:textId="77777777" w:rsidR="003B3564" w:rsidRPr="005A0966" w:rsidRDefault="003B3564" w:rsidP="005A0966">
            <w:pPr>
              <w:pStyle w:val="ProductList-OfferingBody"/>
              <w:jc w:val="center"/>
            </w:pPr>
            <w:r>
              <w:t>50</w:t>
            </w:r>
          </w:p>
        </w:tc>
        <w:tc>
          <w:tcPr>
            <w:tcW w:w="602" w:type="dxa"/>
            <w:shd w:val="clear" w:color="auto" w:fill="70AD47" w:themeFill="accent6"/>
            <w:vAlign w:val="center"/>
          </w:tcPr>
          <w:p w14:paraId="4FDCA9F2" w14:textId="71E46CF0" w:rsidR="003B3564" w:rsidRPr="005A0966" w:rsidRDefault="003B3564" w:rsidP="005A0966">
            <w:pPr>
              <w:pStyle w:val="ProductList-OfferingBody"/>
              <w:jc w:val="center"/>
            </w:pPr>
            <w:r w:rsidRPr="00960BAF">
              <w:fldChar w:fldCharType="begin"/>
            </w:r>
            <w:r w:rsidRPr="00960BAF">
              <w:instrText xml:space="preserve"> AutoTextList  \s NoStyle \t “Producto adicional” </w:instrText>
            </w:r>
            <w:r w:rsidRPr="00960BAF">
              <w:fldChar w:fldCharType="separate"/>
            </w:r>
            <w:r w:rsidRPr="00960BAF">
              <w:t xml:space="preserve"> A</w:t>
            </w:r>
            <w:r w:rsidRPr="00960BAF">
              <w:fldChar w:fldCharType="end"/>
            </w:r>
            <w:r w:rsidRPr="00960BAF">
              <w:t>,</w:t>
            </w:r>
            <w:r w:rsidRPr="00960BAF">
              <w:fldChar w:fldCharType="begin"/>
            </w:r>
            <w:r w:rsidRPr="00960BAF">
              <w:instrText xml:space="preserve"> AutoTextList  \s NoStyle \t “Producto de Application Platform” </w:instrText>
            </w:r>
            <w:r w:rsidRPr="00960BAF">
              <w:fldChar w:fldCharType="separate"/>
            </w:r>
            <w:r w:rsidRPr="00960BAF">
              <w:t>AP</w:t>
            </w:r>
            <w:r w:rsidRPr="00960BAF">
              <w:fldChar w:fldCharType="end"/>
            </w:r>
          </w:p>
        </w:tc>
        <w:tc>
          <w:tcPr>
            <w:tcW w:w="595" w:type="dxa"/>
            <w:shd w:val="clear" w:color="auto" w:fill="70AD47" w:themeFill="accent6"/>
            <w:vAlign w:val="center"/>
          </w:tcPr>
          <w:p w14:paraId="4FDCA9F3" w14:textId="369B632D" w:rsidR="003B3564" w:rsidRPr="005A0966" w:rsidRDefault="003B3564" w:rsidP="005A0966">
            <w:pPr>
              <w:pStyle w:val="ProductList-OfferingBody"/>
              <w:jc w:val="center"/>
            </w:pPr>
            <w:r w:rsidRPr="00AD1599">
              <w:fldChar w:fldCharType="begin"/>
            </w:r>
            <w:r w:rsidRPr="00AD1599">
              <w:instrText xml:space="preserve"> AutoTextList  \s NoStyle \t “Producto adicional” </w:instrText>
            </w:r>
            <w:r w:rsidRPr="00AD1599">
              <w:fldChar w:fldCharType="separate"/>
            </w:r>
            <w:r w:rsidRPr="00AD1599">
              <w:t xml:space="preserve"> A </w:t>
            </w:r>
            <w:r w:rsidRPr="00AD1599">
              <w:fldChar w:fldCharType="end"/>
            </w:r>
          </w:p>
        </w:tc>
        <w:tc>
          <w:tcPr>
            <w:tcW w:w="596" w:type="dxa"/>
            <w:shd w:val="clear" w:color="auto" w:fill="70AD47" w:themeFill="accent6"/>
            <w:vAlign w:val="center"/>
          </w:tcPr>
          <w:p w14:paraId="4FDCA9F4" w14:textId="77777777" w:rsidR="003B3564" w:rsidRPr="005A0966" w:rsidRDefault="003B3564" w:rsidP="005A0966">
            <w:pPr>
              <w:pStyle w:val="ProductList-OfferingBody"/>
              <w:jc w:val="center"/>
            </w:pPr>
          </w:p>
        </w:tc>
        <w:tc>
          <w:tcPr>
            <w:tcW w:w="595" w:type="dxa"/>
            <w:shd w:val="clear" w:color="auto" w:fill="70AD47" w:themeFill="accent6"/>
            <w:vAlign w:val="center"/>
          </w:tcPr>
          <w:p w14:paraId="4FDCA9F5" w14:textId="77777777" w:rsidR="003B3564" w:rsidRPr="005A0966" w:rsidRDefault="003B3564" w:rsidP="005A0966">
            <w:pPr>
              <w:pStyle w:val="ProductList-OfferingBody"/>
              <w:jc w:val="center"/>
            </w:pPr>
          </w:p>
        </w:tc>
        <w:tc>
          <w:tcPr>
            <w:tcW w:w="582" w:type="dxa"/>
            <w:shd w:val="clear" w:color="auto" w:fill="70AD47" w:themeFill="accent6"/>
            <w:vAlign w:val="center"/>
          </w:tcPr>
          <w:p w14:paraId="4FDCA9F6" w14:textId="37C3A4B9" w:rsidR="003B3564" w:rsidRPr="005A0966" w:rsidRDefault="003B3564" w:rsidP="005A0966">
            <w:pPr>
              <w:pStyle w:val="ProductList-OfferingBody"/>
              <w:jc w:val="center"/>
            </w:pPr>
            <w:r w:rsidRPr="00AD1599">
              <w:fldChar w:fldCharType="begin"/>
            </w:r>
            <w:r w:rsidRPr="00AD1599">
              <w:instrText xml:space="preserve"> AutoTextList  \s NoStyle \t “Licencia Open y Open Value” </w:instrText>
            </w:r>
            <w:r w:rsidRPr="00AD1599">
              <w:fldChar w:fldCharType="separate"/>
            </w:r>
            <w:r w:rsidRPr="00AD1599">
              <w:t>OF</w:t>
            </w:r>
            <w:r w:rsidRPr="00AD1599">
              <w:fldChar w:fldCharType="end"/>
            </w:r>
          </w:p>
        </w:tc>
        <w:tc>
          <w:tcPr>
            <w:tcW w:w="609" w:type="dxa"/>
            <w:shd w:val="clear" w:color="auto" w:fill="70AD47" w:themeFill="accent6"/>
            <w:vAlign w:val="center"/>
          </w:tcPr>
          <w:p w14:paraId="4FDCA9F7" w14:textId="3D59D3AA" w:rsidR="003B3564" w:rsidRPr="005A0966" w:rsidRDefault="003B3564" w:rsidP="005A0966">
            <w:pPr>
              <w:pStyle w:val="ProductList-OfferingBody"/>
              <w:jc w:val="center"/>
            </w:pPr>
            <w:r w:rsidRPr="003B3564">
              <w:fldChar w:fldCharType="begin"/>
            </w:r>
            <w:r w:rsidRPr="003B3564">
              <w:instrText xml:space="preserve"> AutoTextList  \s NoStyle \t “No toda la organización en Open Value” </w:instrText>
            </w:r>
            <w:r w:rsidRPr="003B3564">
              <w:fldChar w:fldCharType="separate"/>
            </w:r>
            <w:r w:rsidRPr="003B3564">
              <w:t xml:space="preserve"> P </w:t>
            </w:r>
            <w:r w:rsidRPr="003B3564">
              <w:fldChar w:fldCharType="end"/>
            </w:r>
          </w:p>
        </w:tc>
        <w:tc>
          <w:tcPr>
            <w:tcW w:w="595" w:type="dxa"/>
            <w:shd w:val="clear" w:color="auto" w:fill="70AD47" w:themeFill="accent6"/>
            <w:vAlign w:val="center"/>
          </w:tcPr>
          <w:p w14:paraId="4FDCA9F8" w14:textId="77777777" w:rsidR="003B3564" w:rsidRPr="005A0966" w:rsidRDefault="003B3564" w:rsidP="005A0966">
            <w:pPr>
              <w:pStyle w:val="ProductList-OfferingBody"/>
              <w:jc w:val="center"/>
            </w:pPr>
          </w:p>
        </w:tc>
        <w:tc>
          <w:tcPr>
            <w:tcW w:w="596" w:type="dxa"/>
            <w:shd w:val="clear" w:color="auto" w:fill="70AD47" w:themeFill="accent6"/>
            <w:vAlign w:val="center"/>
          </w:tcPr>
          <w:p w14:paraId="4FDCA9F9" w14:textId="2272EF9A" w:rsidR="003B3564" w:rsidRPr="005A0966" w:rsidRDefault="003B3564" w:rsidP="005A0966">
            <w:pPr>
              <w:pStyle w:val="ProductList-OfferingBody"/>
              <w:jc w:val="center"/>
            </w:pPr>
            <w:r w:rsidRPr="003B3564">
              <w:fldChar w:fldCharType="begin"/>
            </w:r>
            <w:r w:rsidRPr="003B3564">
              <w:instrText xml:space="preserve"> AutoTextList  \s NoStyle \t “Producto de Herramientas y Servidor” </w:instrText>
            </w:r>
            <w:r w:rsidRPr="003B3564">
              <w:fldChar w:fldCharType="separate"/>
            </w:r>
            <w:r w:rsidRPr="003B3564">
              <w:t>SP</w:t>
            </w:r>
            <w:r w:rsidRPr="003B3564">
              <w:fldChar w:fldCharType="end"/>
            </w:r>
          </w:p>
        </w:tc>
      </w:tr>
      <w:tr w:rsidR="00C05A53" w14:paraId="4FDCAA09" w14:textId="77777777" w:rsidTr="00454091">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7" w:name="_Toc379797103"/>
            <w:bookmarkStart w:id="78" w:name="_Toc380513129"/>
            <w:bookmarkStart w:id="79" w:name="_Toc380655168"/>
            <w:bookmarkStart w:id="80" w:name="_Toc415585676"/>
            <w:r>
              <w:t>BizTalk Server 2013 R2 Standard Edition</w:t>
            </w:r>
            <w:r>
              <w:fldChar w:fldCharType="begin"/>
            </w:r>
            <w:r>
              <w:instrText>XE "BizTalk Server 2013 R2 Standard Edition"</w:instrText>
            </w:r>
            <w:r>
              <w:fldChar w:fldCharType="end"/>
            </w:r>
            <w:r>
              <w:t xml:space="preserve"> IDC</w:t>
            </w:r>
            <w:bookmarkEnd w:id="77"/>
            <w:bookmarkEnd w:id="78"/>
            <w:bookmarkEnd w:id="79"/>
            <w:bookmarkEnd w:id="80"/>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89"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602" w:type="dxa"/>
            <w:shd w:val="clear" w:color="auto" w:fill="70AD47" w:themeFill="accent6"/>
            <w:vAlign w:val="center"/>
          </w:tcPr>
          <w:p w14:paraId="4FDCAA01" w14:textId="77777777" w:rsidR="00C05A53" w:rsidRPr="005A0966" w:rsidRDefault="00CD3F90" w:rsidP="005A0966">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82"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609"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Pr="006B4879"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94"/>
        <w:gridCol w:w="3737"/>
      </w:tblGrid>
      <w:tr w:rsidR="00782C7B" w:rsidRPr="00840384" w14:paraId="4FDCAA0E" w14:textId="77777777" w:rsidTr="00826DE2">
        <w:tc>
          <w:tcPr>
            <w:tcW w:w="3596" w:type="dxa"/>
          </w:tcPr>
          <w:p w14:paraId="4FDCAA0B" w14:textId="0E6DD493"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217E1F">
              <w:t>(3/13)</w:t>
            </w:r>
          </w:p>
        </w:tc>
        <w:tc>
          <w:tcPr>
            <w:tcW w:w="3424" w:type="dxa"/>
          </w:tcPr>
          <w:p w14:paraId="4FDCAA0C" w14:textId="77777777" w:rsidR="00782C7B" w:rsidRDefault="005A0966" w:rsidP="00C4636F">
            <w:pPr>
              <w:pStyle w:val="ProductList-Body"/>
            </w:pPr>
            <w:r>
              <w:t xml:space="preserve">Grupo de productos: </w:t>
            </w:r>
            <w:r>
              <w:rPr>
                <w:b/>
              </w:rPr>
              <w:t>Servidor</w:t>
            </w:r>
          </w:p>
        </w:tc>
        <w:tc>
          <w:tcPr>
            <w:tcW w:w="3770" w:type="dxa"/>
          </w:tcPr>
          <w:p w14:paraId="4FDCAA0D" w14:textId="77777777" w:rsidR="00782C7B" w:rsidRPr="009F795C" w:rsidRDefault="00AD224C" w:rsidP="00C4636F">
            <w:pPr>
              <w:pStyle w:val="ProductList-Body"/>
              <w:rPr>
                <w:lang w:val="es-ES"/>
              </w:rPr>
            </w:pPr>
            <w:r w:rsidRPr="009F795C">
              <w:rPr>
                <w:lang w:val="es-ES"/>
              </w:rPr>
              <w:t>Reducción elegible (SCE)</w:t>
            </w:r>
            <w:r w:rsidRPr="009F795C">
              <w:rPr>
                <w:b/>
                <w:lang w:val="es-ES"/>
              </w:rPr>
              <w:t xml:space="preserve"> Todo salvo Branch IDC</w:t>
            </w:r>
          </w:p>
        </w:tc>
      </w:tr>
      <w:tr w:rsidR="00782C7B" w:rsidRPr="00840384" w14:paraId="4FDCAA12" w14:textId="77777777" w:rsidTr="00826DE2">
        <w:tc>
          <w:tcPr>
            <w:tcW w:w="3596" w:type="dxa"/>
          </w:tcPr>
          <w:p w14:paraId="4FDCAA0F" w14:textId="77777777" w:rsidR="00782C7B" w:rsidRPr="009F795C" w:rsidRDefault="00782C7B" w:rsidP="00C4636F">
            <w:pPr>
              <w:pStyle w:val="ProductList-Body"/>
              <w:rPr>
                <w:lang w:val="es-ES"/>
              </w:rPr>
            </w:pPr>
          </w:p>
        </w:tc>
        <w:tc>
          <w:tcPr>
            <w:tcW w:w="3424" w:type="dxa"/>
          </w:tcPr>
          <w:p w14:paraId="4FDCAA10" w14:textId="77777777" w:rsidR="00782C7B" w:rsidRPr="009F795C" w:rsidRDefault="00FD5EA1" w:rsidP="00C4636F">
            <w:pPr>
              <w:pStyle w:val="ProductList-Body"/>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770" w:type="dxa"/>
          </w:tcPr>
          <w:p w14:paraId="4FDCAA11" w14:textId="52A2D16F" w:rsidR="00782C7B" w:rsidRPr="009F795C" w:rsidRDefault="00050BC6" w:rsidP="00C4636F">
            <w:pPr>
              <w:pStyle w:val="ProductList-Body"/>
              <w:rPr>
                <w:lang w:val="es-ES"/>
              </w:rPr>
            </w:pPr>
            <w:r w:rsidRPr="009F795C">
              <w:rPr>
                <w:lang w:val="es-ES"/>
              </w:rPr>
              <w:t xml:space="preserve">Excepciones de usuarios cualificados: </w:t>
            </w:r>
            <w:r w:rsidRPr="009F795C">
              <w:rPr>
                <w:b/>
                <w:lang w:val="es-ES"/>
              </w:rPr>
              <w:t>Todos</w:t>
            </w:r>
          </w:p>
        </w:tc>
      </w:tr>
    </w:tbl>
    <w:p w14:paraId="4FDCAA13"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37CA4C79" w14:textId="2A219033" w:rsidR="00CC2904" w:rsidRPr="009F795C" w:rsidRDefault="00CC2904" w:rsidP="00AD224C">
      <w:pPr>
        <w:pStyle w:val="ProductList-Body"/>
        <w:rPr>
          <w:lang w:val="es-ES"/>
        </w:rPr>
      </w:pPr>
      <w:r w:rsidRPr="009F795C">
        <w:rPr>
          <w:b/>
          <w:color w:val="00188F"/>
          <w:lang w:val="es-ES"/>
        </w:rPr>
        <w:t>Derechos de actualización de Software Assurance para las versiones previas de BizTalk Server</w:t>
      </w:r>
    </w:p>
    <w:p w14:paraId="6E0A286C" w14:textId="0B12F74B" w:rsidR="00CC2904" w:rsidRPr="009F795C" w:rsidRDefault="00CC2904" w:rsidP="00CC2904">
      <w:pPr>
        <w:pStyle w:val="ProductList-Body"/>
        <w:rPr>
          <w:lang w:val="es-ES"/>
        </w:rPr>
      </w:pPr>
      <w:r w:rsidRPr="009F795C">
        <w:rPr>
          <w:lang w:val="es-ES"/>
        </w:rPr>
        <w:t>Los clientes que tenían cobertura de SA para los Productos de BizTalk Server el 1 de abril de 2013, podrían ser elegibles para actualizar a la versión 2013 en virtud de términos especiales.</w:t>
      </w:r>
      <w:r w:rsidR="006C7BCB" w:rsidRPr="009F795C">
        <w:rPr>
          <w:lang w:val="es-ES"/>
        </w:rPr>
        <w:t xml:space="preserve"> </w:t>
      </w:r>
      <w:r w:rsidRPr="009F795C">
        <w:rPr>
          <w:lang w:val="es-ES"/>
        </w:rPr>
        <w:t xml:space="preserve">Para obtener más detalles, consulte la Lista de Productos de diciembre de 2014 en </w:t>
      </w:r>
      <w:hyperlink r:id="rId22" w:history="1">
        <w:r w:rsidRPr="009F795C">
          <w:rPr>
            <w:rStyle w:val="Hyperlink"/>
            <w:lang w:val="es-ES"/>
          </w:rPr>
          <w:t>http://go.microsoft.com/?linkid=9839207</w:t>
        </w:r>
      </w:hyperlink>
      <w:r w:rsidRPr="009F795C">
        <w:rPr>
          <w:lang w:val="es-ES"/>
        </w:rPr>
        <w:t>. Los clientes con cobertura de SA activa el 1 de junio de 2014 o después de dicha fecha, también podrían ser elegibles para actualizar a BizTalk Server 2013 R2 en virtud de los mismos términos especiales, siempre que mantengan la cobertura en virtud del mismo periodo de vigencia continuo desde el 1 de abril de 2013 o desde una fecha anterior. Los clientes que hayan renovado su cobertura en BizTalk Server el 1 de abril de 2013 o después de dicha fecha solo podrán realizar la actualización basándose en su inventario actual de licencias por núcleo con cobertura de Software Assurance activa.</w:t>
      </w:r>
    </w:p>
    <w:bookmarkStart w:id="81" w:name="_Toc378147621"/>
    <w:bookmarkStart w:id="82" w:name="_Toc378151523"/>
    <w:p w14:paraId="4FDCAA2C" w14:textId="1B0E6940" w:rsidR="00585A48" w:rsidRPr="009F795C" w:rsidRDefault="00840269" w:rsidP="00585A48">
      <w:pPr>
        <w:pStyle w:val="ProductList-Body"/>
        <w:shd w:val="clear" w:color="auto" w:fill="A6A6A6" w:themeFill="background1" w:themeFillShade="A6"/>
        <w:spacing w:before="120" w:after="240"/>
        <w:jc w:val="right"/>
        <w:rPr>
          <w:lang w:val="es-ES"/>
        </w:rPr>
      </w:pPr>
      <w:r>
        <w:fldChar w:fldCharType="begin"/>
      </w:r>
      <w:r w:rsidR="0011272B" w:rsidRPr="0011272B">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AA2D" w14:textId="6472A461" w:rsidR="00407E60" w:rsidRPr="006B4879" w:rsidRDefault="00407E60" w:rsidP="00680B4D">
      <w:pPr>
        <w:pStyle w:val="ProductList-Offering1Heading"/>
        <w:outlineLvl w:val="1"/>
      </w:pPr>
      <w:bookmarkStart w:id="83" w:name="_Toc379797104"/>
      <w:bookmarkStart w:id="84" w:name="_Toc380513130"/>
      <w:bookmarkStart w:id="85" w:name="_Toc380655169"/>
      <w:bookmarkStart w:id="86" w:name="_Toc415585677"/>
      <w:r>
        <w:t>Core Infrastructure Server</w:t>
      </w:r>
      <w:bookmarkEnd w:id="81"/>
      <w:bookmarkEnd w:id="82"/>
      <w:bookmarkEnd w:id="83"/>
      <w:bookmarkEnd w:id="84"/>
      <w:r>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0408C" w14:paraId="4FDCAA3C" w14:textId="77777777" w:rsidTr="00430414">
        <w:trPr>
          <w:tblHeader/>
        </w:trPr>
        <w:tc>
          <w:tcPr>
            <w:tcW w:w="3060" w:type="dxa"/>
            <w:tcBorders>
              <w:bottom w:val="nil"/>
            </w:tcBorders>
            <w:shd w:val="clear" w:color="auto" w:fill="00188F"/>
          </w:tcPr>
          <w:p w14:paraId="4FDCAA2E" w14:textId="77777777" w:rsidR="0070408C" w:rsidRPr="00EE0836" w:rsidRDefault="0070408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2F" w14:textId="3BD65B57"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AA30" w14:textId="692A59D2"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AA31" w14:textId="500C57F4"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33E1CD04"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08D77FB"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AA34" w14:textId="720EAC74"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AA35" w14:textId="2D05B52B"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AA36" w14:textId="6596281F" w:rsidR="0070408C" w:rsidRPr="00EE0836" w:rsidRDefault="0070408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AA37" w14:textId="00CA1594" w:rsidR="0070408C" w:rsidRPr="00EE0836" w:rsidRDefault="0070408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AA38" w14:textId="1CD812C8" w:rsidR="0070408C" w:rsidRPr="00EE0836" w:rsidRDefault="0070408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AA39" w14:textId="6832C636" w:rsidR="0070408C" w:rsidRPr="00EE0836" w:rsidRDefault="0070408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AA3A" w14:textId="16543D1B" w:rsidR="0070408C" w:rsidRPr="00EE0836" w:rsidRDefault="0070408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AA3B" w14:textId="2AB3B32C" w:rsidR="0070408C" w:rsidRPr="00EE0836" w:rsidRDefault="0070408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237299" w14:paraId="4FDCAA4B" w14:textId="77777777" w:rsidTr="00430414">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7" w:name="_Toc379797105"/>
            <w:bookmarkStart w:id="88" w:name="_Toc380513131"/>
            <w:bookmarkStart w:id="89" w:name="_Toc380655170"/>
            <w:bookmarkStart w:id="90" w:name="_Toc415585678"/>
            <w:r>
              <w:t>Core Infrastructure Server Suite Datacenter</w:t>
            </w:r>
            <w:bookmarkEnd w:id="87"/>
            <w:bookmarkEnd w:id="88"/>
            <w:bookmarkEnd w:id="89"/>
            <w:bookmarkEnd w:id="90"/>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763510F9" w:rsidR="00237299" w:rsidRPr="0070408C" w:rsidRDefault="0070408C" w:rsidP="00237299">
            <w:pPr>
              <w:pStyle w:val="ProductList-OfferingBody"/>
              <w:ind w:left="-113"/>
              <w:jc w:val="center"/>
            </w:pPr>
            <w:r w:rsidRPr="0070408C">
              <w:fldChar w:fldCharType="begin"/>
            </w:r>
            <w:r w:rsidRPr="0070408C">
              <w:instrText xml:space="preserve"> AutoTextList  \s NoStyle \t “Core Infrastructure” </w:instrText>
            </w:r>
            <w:r w:rsidRPr="0070408C">
              <w:fldChar w:fldCharType="separate"/>
            </w:r>
            <w:r w:rsidRPr="0070408C">
              <w:t xml:space="preserve"> C </w:t>
            </w:r>
            <w:r w:rsidRPr="0070408C">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527E4413" w:rsidR="00237299" w:rsidRPr="00A151F3" w:rsidRDefault="00A151F3" w:rsidP="00237299">
            <w:pPr>
              <w:pStyle w:val="ProductList-OfferingBody"/>
              <w:ind w:left="-113"/>
              <w:jc w:val="center"/>
            </w:pPr>
            <w:r w:rsidRPr="00A151F3">
              <w:fldChar w:fldCharType="begin"/>
            </w:r>
            <w:r w:rsidRPr="00A151F3">
              <w:instrText xml:space="preserve"> AutoTextList  \s NoStyle \t “Licencia Open y Open Value” </w:instrText>
            </w:r>
            <w:r w:rsidRPr="00A151F3">
              <w:fldChar w:fldCharType="separate"/>
            </w:r>
            <w:r w:rsidRPr="00A151F3">
              <w:t>OF</w:t>
            </w:r>
            <w:r w:rsidRPr="00A151F3">
              <w:fldChar w:fldCharType="end"/>
            </w:r>
          </w:p>
        </w:tc>
        <w:tc>
          <w:tcPr>
            <w:tcW w:w="596" w:type="dxa"/>
            <w:shd w:val="clear" w:color="auto" w:fill="70AD47" w:themeFill="accent6"/>
            <w:vAlign w:val="center"/>
          </w:tcPr>
          <w:p w14:paraId="4FDCAA48" w14:textId="0470F675" w:rsidR="00237299" w:rsidRPr="008B408B" w:rsidRDefault="008B408B" w:rsidP="00237299">
            <w:pPr>
              <w:pStyle w:val="ProductList-OfferingBody"/>
              <w:ind w:left="-113"/>
              <w:jc w:val="center"/>
            </w:pPr>
            <w:r w:rsidRPr="008B408B">
              <w:fldChar w:fldCharType="begin"/>
            </w:r>
            <w:r w:rsidRPr="008B408B">
              <w:instrText xml:space="preserve"> AutoTextList  \s NoStyle \t “No toda la organización en Open Value” </w:instrText>
            </w:r>
            <w:r w:rsidRPr="008B408B">
              <w:fldChar w:fldCharType="separate"/>
            </w:r>
            <w:r w:rsidRPr="008B408B">
              <w:t xml:space="preserve"> P </w:t>
            </w:r>
            <w:r w:rsidRPr="008B408B">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15633CC7" w:rsidR="00237299" w:rsidRPr="00905BDB" w:rsidRDefault="00905BDB" w:rsidP="00237299">
            <w:pPr>
              <w:pStyle w:val="ProductList-OfferingBody"/>
              <w:ind w:left="-113"/>
              <w:jc w:val="center"/>
            </w:pPr>
            <w:r w:rsidRPr="00905BDB">
              <w:fldChar w:fldCharType="begin"/>
            </w:r>
            <w:r w:rsidRPr="00905BDB">
              <w:instrText xml:space="preserve"> AutoTextList  \s NoStyle \t “Producto de Herramientas y Servidor” </w:instrText>
            </w:r>
            <w:r w:rsidRPr="00905BDB">
              <w:fldChar w:fldCharType="separate"/>
            </w:r>
            <w:r w:rsidRPr="00905BDB">
              <w:t>SP</w:t>
            </w:r>
            <w:r w:rsidRPr="00905BDB">
              <w:fldChar w:fldCharType="end"/>
            </w:r>
          </w:p>
        </w:tc>
      </w:tr>
      <w:tr w:rsidR="00C05A53" w14:paraId="4FDCAA5A" w14:textId="77777777" w:rsidTr="0043041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1" w:name="_Toc379797106"/>
            <w:bookmarkStart w:id="92" w:name="_Toc380513132"/>
            <w:bookmarkStart w:id="93" w:name="_Toc380655171"/>
            <w:bookmarkStart w:id="94" w:name="_Toc415585679"/>
            <w:r>
              <w:t>Core Infrastructure Server Suite Enterprise</w:t>
            </w:r>
            <w:bookmarkEnd w:id="91"/>
            <w:bookmarkEnd w:id="92"/>
            <w:bookmarkEnd w:id="93"/>
            <w:bookmarkEnd w:id="94"/>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905BDB" w14:paraId="4FDCAA69" w14:textId="77777777" w:rsidTr="00430414">
        <w:tc>
          <w:tcPr>
            <w:tcW w:w="3060" w:type="dxa"/>
            <w:tcBorders>
              <w:top w:val="dashSmallGap" w:sz="4" w:space="0" w:color="BFBFBF" w:themeColor="background1" w:themeShade="BF"/>
              <w:left w:val="nil"/>
              <w:bottom w:val="nil"/>
              <w:right w:val="nil"/>
            </w:tcBorders>
          </w:tcPr>
          <w:p w14:paraId="4FDCAA5B" w14:textId="24953F6E" w:rsidR="00905BDB" w:rsidRDefault="00905BDB" w:rsidP="00237299">
            <w:pPr>
              <w:pStyle w:val="ProductList-Offering1"/>
            </w:pPr>
            <w:bookmarkStart w:id="95" w:name="_Toc379797107"/>
            <w:bookmarkStart w:id="96" w:name="_Toc380513133"/>
            <w:bookmarkStart w:id="97" w:name="_Toc380655172"/>
            <w:bookmarkStart w:id="98" w:name="_Toc415585680"/>
            <w:r>
              <w:t>Core Infrastructure Server Suite Standard</w:t>
            </w:r>
            <w:bookmarkEnd w:id="95"/>
            <w:bookmarkEnd w:id="96"/>
            <w:bookmarkEnd w:id="97"/>
            <w:bookmarkEnd w:id="98"/>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905BDB" w:rsidRDefault="00905BDB"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905BDB" w:rsidRDefault="00905BDB"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905BDB" w:rsidRDefault="00905BDB"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905BDB" w:rsidRDefault="00905BDB"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905BDB" w:rsidRDefault="00905BDB" w:rsidP="00237299">
            <w:pPr>
              <w:pStyle w:val="ProductList-OfferingBody"/>
              <w:ind w:left="-113"/>
              <w:jc w:val="center"/>
            </w:pPr>
            <w:r>
              <w:t>25</w:t>
            </w:r>
          </w:p>
        </w:tc>
        <w:tc>
          <w:tcPr>
            <w:tcW w:w="596" w:type="dxa"/>
            <w:shd w:val="clear" w:color="auto" w:fill="70AD47" w:themeFill="accent6"/>
            <w:vAlign w:val="center"/>
          </w:tcPr>
          <w:p w14:paraId="4FDCAA61" w14:textId="7332E046" w:rsidR="00905BDB" w:rsidRDefault="00905BDB" w:rsidP="00237299">
            <w:pPr>
              <w:pStyle w:val="ProductList-OfferingBody"/>
              <w:ind w:left="-113"/>
              <w:jc w:val="center"/>
            </w:pPr>
            <w:r w:rsidRPr="0070408C">
              <w:fldChar w:fldCharType="begin"/>
            </w:r>
            <w:r w:rsidRPr="0070408C">
              <w:instrText xml:space="preserve"> AutoTextList  \s NoStyle \t “Core Infrastructure” </w:instrText>
            </w:r>
            <w:r w:rsidRPr="0070408C">
              <w:fldChar w:fldCharType="separate"/>
            </w:r>
            <w:r w:rsidRPr="0070408C">
              <w:t xml:space="preserve"> C </w:t>
            </w:r>
            <w:r w:rsidRPr="0070408C">
              <w:fldChar w:fldCharType="end"/>
            </w:r>
          </w:p>
        </w:tc>
        <w:tc>
          <w:tcPr>
            <w:tcW w:w="595" w:type="dxa"/>
            <w:shd w:val="clear" w:color="auto" w:fill="BFBFBF" w:themeFill="background1" w:themeFillShade="BF"/>
            <w:vAlign w:val="center"/>
          </w:tcPr>
          <w:p w14:paraId="4FDCAA62" w14:textId="77777777" w:rsidR="00905BDB" w:rsidRDefault="00905BDB" w:rsidP="00237299">
            <w:pPr>
              <w:pStyle w:val="ProductList-OfferingBody"/>
              <w:ind w:left="-113"/>
              <w:jc w:val="center"/>
            </w:pPr>
          </w:p>
        </w:tc>
        <w:tc>
          <w:tcPr>
            <w:tcW w:w="596" w:type="dxa"/>
            <w:shd w:val="clear" w:color="auto" w:fill="70AD47" w:themeFill="accent6"/>
            <w:vAlign w:val="center"/>
          </w:tcPr>
          <w:p w14:paraId="4FDCAA63" w14:textId="77777777" w:rsidR="00905BDB" w:rsidRDefault="00905BDB" w:rsidP="00237299">
            <w:pPr>
              <w:pStyle w:val="ProductList-OfferingBody"/>
              <w:ind w:left="-113"/>
              <w:jc w:val="center"/>
            </w:pPr>
          </w:p>
        </w:tc>
        <w:tc>
          <w:tcPr>
            <w:tcW w:w="595" w:type="dxa"/>
            <w:shd w:val="clear" w:color="auto" w:fill="70AD47" w:themeFill="accent6"/>
            <w:vAlign w:val="center"/>
          </w:tcPr>
          <w:p w14:paraId="4FDCAA64" w14:textId="77777777" w:rsidR="00905BDB" w:rsidRDefault="00905BDB" w:rsidP="00237299">
            <w:pPr>
              <w:pStyle w:val="ProductList-OfferingBody"/>
              <w:ind w:left="-113"/>
              <w:jc w:val="center"/>
            </w:pPr>
          </w:p>
        </w:tc>
        <w:tc>
          <w:tcPr>
            <w:tcW w:w="595" w:type="dxa"/>
            <w:shd w:val="clear" w:color="auto" w:fill="70AD47" w:themeFill="accent6"/>
            <w:vAlign w:val="center"/>
          </w:tcPr>
          <w:p w14:paraId="4FDCAA65" w14:textId="56F8E0F2" w:rsidR="00905BDB" w:rsidRDefault="00905BDB" w:rsidP="00237299">
            <w:pPr>
              <w:pStyle w:val="ProductList-OfferingBody"/>
              <w:ind w:left="-113"/>
              <w:jc w:val="center"/>
            </w:pPr>
            <w:r w:rsidRPr="00A151F3">
              <w:fldChar w:fldCharType="begin"/>
            </w:r>
            <w:r w:rsidRPr="00A151F3">
              <w:instrText xml:space="preserve"> AutoTextList  \s NoStyle \t “Licencia Open y Open Value” </w:instrText>
            </w:r>
            <w:r w:rsidRPr="00A151F3">
              <w:fldChar w:fldCharType="separate"/>
            </w:r>
            <w:r w:rsidRPr="00A151F3">
              <w:t>OF</w:t>
            </w:r>
            <w:r w:rsidRPr="00A151F3">
              <w:fldChar w:fldCharType="end"/>
            </w:r>
          </w:p>
        </w:tc>
        <w:tc>
          <w:tcPr>
            <w:tcW w:w="596" w:type="dxa"/>
            <w:shd w:val="clear" w:color="auto" w:fill="70AD47" w:themeFill="accent6"/>
            <w:vAlign w:val="center"/>
          </w:tcPr>
          <w:p w14:paraId="4FDCAA66" w14:textId="588D0A01" w:rsidR="00905BDB" w:rsidRDefault="00905BDB" w:rsidP="00237299">
            <w:pPr>
              <w:pStyle w:val="ProductList-OfferingBody"/>
              <w:ind w:left="-113"/>
              <w:jc w:val="center"/>
            </w:pPr>
            <w:r w:rsidRPr="008B408B">
              <w:fldChar w:fldCharType="begin"/>
            </w:r>
            <w:r w:rsidRPr="008B408B">
              <w:instrText xml:space="preserve"> AutoTextList  \s NoStyle \t “No toda la organización en Open Value” </w:instrText>
            </w:r>
            <w:r w:rsidRPr="008B408B">
              <w:fldChar w:fldCharType="separate"/>
            </w:r>
            <w:r w:rsidRPr="008B408B">
              <w:t xml:space="preserve"> P </w:t>
            </w:r>
            <w:r w:rsidRPr="008B408B">
              <w:fldChar w:fldCharType="end"/>
            </w:r>
          </w:p>
        </w:tc>
        <w:tc>
          <w:tcPr>
            <w:tcW w:w="595" w:type="dxa"/>
            <w:shd w:val="clear" w:color="auto" w:fill="70AD47" w:themeFill="accent6"/>
            <w:vAlign w:val="center"/>
          </w:tcPr>
          <w:p w14:paraId="4FDCAA67" w14:textId="77777777" w:rsidR="00905BDB" w:rsidRDefault="00905BDB" w:rsidP="00237299">
            <w:pPr>
              <w:pStyle w:val="ProductList-OfferingBody"/>
              <w:ind w:left="-113"/>
              <w:jc w:val="center"/>
            </w:pPr>
          </w:p>
        </w:tc>
        <w:tc>
          <w:tcPr>
            <w:tcW w:w="596" w:type="dxa"/>
            <w:shd w:val="clear" w:color="auto" w:fill="70AD47" w:themeFill="accent6"/>
            <w:vAlign w:val="center"/>
          </w:tcPr>
          <w:p w14:paraId="4FDCAA68" w14:textId="6285DA1E" w:rsidR="00905BDB" w:rsidRPr="00A12C31" w:rsidRDefault="00905BDB" w:rsidP="00237299">
            <w:pPr>
              <w:pStyle w:val="ProductList-OfferingBody"/>
              <w:ind w:left="-113"/>
              <w:jc w:val="center"/>
            </w:pPr>
            <w:r w:rsidRPr="00905BDB">
              <w:fldChar w:fldCharType="begin"/>
            </w:r>
            <w:r w:rsidRPr="00905BDB">
              <w:instrText xml:space="preserve"> AutoTextList  \s NoStyle \t “Producto de Herramientas y Servidor” </w:instrText>
            </w:r>
            <w:r w:rsidRPr="00905BDB">
              <w:fldChar w:fldCharType="separate"/>
            </w:r>
            <w:r w:rsidRPr="00905BDB">
              <w:t>SP</w:t>
            </w:r>
            <w:r w:rsidRPr="00905BDB">
              <w:fldChar w:fldCharType="end"/>
            </w:r>
          </w:p>
        </w:tc>
      </w:tr>
    </w:tbl>
    <w:p w14:paraId="4FDCAA6A" w14:textId="77777777" w:rsidR="00407E60" w:rsidRPr="006B4879"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430414">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Grupo de productos: </w:t>
            </w:r>
            <w:r>
              <w:rPr>
                <w:b/>
              </w:rPr>
              <w:t>Servidor</w:t>
            </w:r>
          </w:p>
        </w:tc>
        <w:tc>
          <w:tcPr>
            <w:tcW w:w="3600" w:type="dxa"/>
          </w:tcPr>
          <w:p w14:paraId="4FDCAA6D" w14:textId="77777777" w:rsidR="000C0ACA" w:rsidRPr="00A13C12" w:rsidRDefault="000C0ACA" w:rsidP="005E2606">
            <w:pPr>
              <w:pStyle w:val="ProductList-Body"/>
              <w:rPr>
                <w:b/>
              </w:rPr>
            </w:pPr>
            <w:r>
              <w:t xml:space="preserve">Reducción elegible (SCE) </w:t>
            </w:r>
            <w:r>
              <w:rPr>
                <w:b/>
              </w:rPr>
              <w:t>Todos</w:t>
            </w:r>
          </w:p>
        </w:tc>
      </w:tr>
      <w:tr w:rsidR="000C0ACA" w:rsidRPr="00840384" w14:paraId="4FDCAA74" w14:textId="77777777" w:rsidTr="00430414">
        <w:tc>
          <w:tcPr>
            <w:tcW w:w="3600" w:type="dxa"/>
          </w:tcPr>
          <w:p w14:paraId="4FDCAA70" w14:textId="77777777" w:rsidR="000C0ACA" w:rsidRDefault="000C0ACA" w:rsidP="005E2606">
            <w:pPr>
              <w:pStyle w:val="ProductList-Body"/>
            </w:pPr>
          </w:p>
        </w:tc>
        <w:tc>
          <w:tcPr>
            <w:tcW w:w="3600" w:type="dxa"/>
          </w:tcPr>
          <w:p w14:paraId="4FDCAA71" w14:textId="77777777" w:rsidR="000C0ACA" w:rsidRPr="009F795C" w:rsidRDefault="00FD5EA1" w:rsidP="005E2606">
            <w:pPr>
              <w:pStyle w:val="ProductList-Body"/>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600" w:type="dxa"/>
          </w:tcPr>
          <w:p w14:paraId="4FDCAA72" w14:textId="77777777" w:rsidR="000C0ACA" w:rsidRPr="009F795C" w:rsidRDefault="000C0ACA" w:rsidP="005E2606">
            <w:pPr>
              <w:pStyle w:val="ProductList-Body"/>
              <w:rPr>
                <w:lang w:val="es-ES"/>
              </w:rPr>
            </w:pPr>
          </w:p>
        </w:tc>
      </w:tr>
    </w:tbl>
    <w:p w14:paraId="4FDCAA75"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AA76" w14:textId="4E315B42" w:rsidR="001F2DDF" w:rsidRPr="009F795C" w:rsidRDefault="001F2DDF" w:rsidP="001F2DDF">
      <w:pPr>
        <w:pStyle w:val="ProductList-Body"/>
        <w:rPr>
          <w:lang w:val="es-ES"/>
        </w:rPr>
      </w:pPr>
      <w:r w:rsidRPr="009F795C">
        <w:rPr>
          <w:b/>
          <w:color w:val="00188F"/>
          <w:lang w:val="es-ES"/>
        </w:rPr>
        <w:t>Core Infrastructure Server Suite (Standard o Datacenter)</w:t>
      </w:r>
      <w:r>
        <w:fldChar w:fldCharType="begin"/>
      </w:r>
      <w:r w:rsidRPr="009F795C">
        <w:rPr>
          <w:lang w:val="es-ES"/>
        </w:rPr>
        <w:instrText>XE "Core Infrastructure Server Suite Standard"</w:instrText>
      </w:r>
      <w:r>
        <w:fldChar w:fldCharType="end"/>
      </w:r>
    </w:p>
    <w:p w14:paraId="4FDCAA78" w14:textId="77777777" w:rsidR="001F2DDF" w:rsidRPr="009F795C" w:rsidRDefault="001F2DDF" w:rsidP="00516278">
      <w:pPr>
        <w:pStyle w:val="ProductList-Body"/>
        <w:ind w:left="180"/>
        <w:rPr>
          <w:lang w:val="es-ES"/>
        </w:rPr>
      </w:pPr>
      <w:r w:rsidRPr="009F795C">
        <w:rPr>
          <w:b/>
          <w:color w:val="00188F"/>
          <w:lang w:val="es-ES"/>
        </w:rPr>
        <w:t>Migración a un nuevo modelo de licencias</w:t>
      </w:r>
    </w:p>
    <w:p w14:paraId="4FDCAA79" w14:textId="02BBBE54" w:rsidR="001F2DDF" w:rsidRPr="009F795C" w:rsidRDefault="001F2DDF" w:rsidP="00516278">
      <w:pPr>
        <w:pStyle w:val="ProductList-Body"/>
        <w:ind w:left="180"/>
        <w:rPr>
          <w:lang w:val="es-ES"/>
        </w:rPr>
      </w:pPr>
      <w:r w:rsidRPr="009F795C">
        <w:rPr>
          <w:lang w:val="es-ES"/>
        </w:rPr>
        <w:t>A partir del 1 de abril de 2012, se modificó el modelo de licencias para Core Infrastructure Server (</w:t>
      </w:r>
      <w:r w:rsidR="006C7BCB" w:rsidRPr="009F795C">
        <w:rPr>
          <w:lang w:val="es-ES"/>
        </w:rPr>
        <w:t>“</w:t>
      </w:r>
      <w:r w:rsidRPr="009F795C">
        <w:rPr>
          <w:lang w:val="es-ES"/>
        </w:rPr>
        <w:t>CIS</w:t>
      </w:r>
      <w:r w:rsidR="006C7BCB" w:rsidRPr="009F795C">
        <w:rPr>
          <w:lang w:val="es-ES"/>
        </w:rPr>
        <w:t>”</w:t>
      </w:r>
      <w:r w:rsidRPr="009F795C">
        <w:rPr>
          <w:lang w:val="es-ES"/>
        </w:rPr>
        <w:t>). Las licencias adquiridas conforme a nuevas inscripciones en vigor después del 1 de abril de 2012 pueden licenciar hasta dos procesadores físicos.</w:t>
      </w:r>
    </w:p>
    <w:p w14:paraId="4FDCAA7A" w14:textId="77777777" w:rsidR="001F2DDF" w:rsidRPr="009F795C" w:rsidRDefault="001F2DDF" w:rsidP="00516278">
      <w:pPr>
        <w:pStyle w:val="ProductList-Body"/>
        <w:ind w:left="180"/>
        <w:rPr>
          <w:lang w:val="es-ES"/>
        </w:rPr>
      </w:pPr>
    </w:p>
    <w:p w14:paraId="4FDCAA7B" w14:textId="7D8A235B" w:rsidR="001F2DDF" w:rsidRPr="009F795C" w:rsidRDefault="001F2DDF" w:rsidP="00516278">
      <w:pPr>
        <w:pStyle w:val="ProductList-Body"/>
        <w:ind w:left="180"/>
        <w:rPr>
          <w:lang w:val="es-ES"/>
        </w:rPr>
      </w:pPr>
      <w:r w:rsidRPr="009F795C">
        <w:rPr>
          <w:lang w:val="es-ES"/>
        </w:rPr>
        <w:t xml:space="preserve">Los clientes con inscripciones existentes a partir del 1 de abril de 2012 pueden seguir con el </w:t>
      </w:r>
      <w:r w:rsidR="006C7BCB" w:rsidRPr="009F795C">
        <w:rPr>
          <w:lang w:val="es-ES"/>
        </w:rPr>
        <w:t>“</w:t>
      </w:r>
      <w:r w:rsidRPr="009F795C">
        <w:rPr>
          <w:lang w:val="es-ES"/>
        </w:rPr>
        <w:t>true up</w:t>
      </w:r>
      <w:r w:rsidR="006C7BCB" w:rsidRPr="009F795C">
        <w:rPr>
          <w:lang w:val="es-ES"/>
        </w:rPr>
        <w:t>”</w:t>
      </w:r>
      <w:r w:rsidRPr="009F795C">
        <w:rPr>
          <w:lang w:val="es-ES"/>
        </w:rPr>
        <w:t xml:space="preserve"> de licencias conforme al modelo antiguo según el cual cada licencia puede licenciar solo un procesador. Los siguientes derechos de migración se aplican a las licencias para estos clientes:</w:t>
      </w:r>
    </w:p>
    <w:p w14:paraId="3E3EC5AE" w14:textId="45E69DBC" w:rsidR="00EF171D" w:rsidRPr="009F795C" w:rsidRDefault="00EF171D" w:rsidP="00516278">
      <w:pPr>
        <w:pStyle w:val="ProductList-Body"/>
        <w:ind w:left="180"/>
        <w:rPr>
          <w:lang w:val="es-ES"/>
        </w:rPr>
      </w:pPr>
    </w:p>
    <w:p w14:paraId="511FA415" w14:textId="3530273D" w:rsidR="00EF171D" w:rsidRPr="009F795C" w:rsidRDefault="00EF171D" w:rsidP="00516278">
      <w:pPr>
        <w:pStyle w:val="ProductList-Body"/>
        <w:ind w:left="180"/>
        <w:rPr>
          <w:lang w:val="es-ES"/>
        </w:rPr>
      </w:pPr>
      <w:r w:rsidRPr="009F795C">
        <w:rPr>
          <w:b/>
          <w:color w:val="00188F"/>
          <w:lang w:val="es-ES"/>
        </w:rPr>
        <w:t>Core Infrastructure Suite</w:t>
      </w:r>
    </w:p>
    <w:p w14:paraId="19235301" w14:textId="19F56D99" w:rsidR="00EF171D" w:rsidRPr="009F795C" w:rsidRDefault="001F2DDF" w:rsidP="00516278">
      <w:pPr>
        <w:pStyle w:val="ProductList-Body"/>
        <w:ind w:left="180"/>
        <w:rPr>
          <w:lang w:val="es-ES"/>
        </w:rPr>
      </w:pPr>
      <w:r w:rsidRPr="009F795C">
        <w:rPr>
          <w:lang w:val="es-ES"/>
        </w:rPr>
        <w:t>Durante su inscripción existente, las licencias nuevas y existentes de los clientes conforme al modelo antiguo se considerarán equivalentes a las licencias conforme al modelo nuevo a la siguiente ratio:</w:t>
      </w:r>
    </w:p>
    <w:p w14:paraId="485889E6" w14:textId="77777777" w:rsidR="00EF171D" w:rsidRPr="009F795C" w:rsidRDefault="00EF171D" w:rsidP="002B207D">
      <w:pPr>
        <w:pStyle w:val="ProductList-Body"/>
        <w:numPr>
          <w:ilvl w:val="0"/>
          <w:numId w:val="35"/>
        </w:numPr>
        <w:ind w:hanging="270"/>
        <w:rPr>
          <w:lang w:val="es-ES"/>
        </w:rPr>
      </w:pPr>
      <w:r w:rsidRPr="009F795C">
        <w:rPr>
          <w:lang w:val="es-ES"/>
        </w:rPr>
        <w:t xml:space="preserve">Core Infrastructure Suite Standard una ratio de 1:1; y </w:t>
      </w:r>
    </w:p>
    <w:p w14:paraId="07AF2A2E" w14:textId="77777777" w:rsidR="00EF171D" w:rsidRPr="009F795C" w:rsidRDefault="00EF171D" w:rsidP="002B207D">
      <w:pPr>
        <w:pStyle w:val="ProductList-Body"/>
        <w:numPr>
          <w:ilvl w:val="0"/>
          <w:numId w:val="35"/>
        </w:numPr>
        <w:ind w:hanging="270"/>
        <w:rPr>
          <w:lang w:val="es-ES"/>
        </w:rPr>
      </w:pPr>
      <w:r w:rsidRPr="009F795C">
        <w:rPr>
          <w:lang w:val="es-ES"/>
        </w:rPr>
        <w:t>Core Infrastructure Suite Datacenter una ratio de 2:1. Cada dos licencias conforme al modelo antiguo serán equivalentes a una licencia según el modelo nuevo.</w:t>
      </w:r>
    </w:p>
    <w:p w14:paraId="06B77D8F" w14:textId="77777777" w:rsidR="00EF171D" w:rsidRPr="009F795C" w:rsidRDefault="00EF171D" w:rsidP="00516278">
      <w:pPr>
        <w:pStyle w:val="ProductList-Body"/>
        <w:ind w:left="180"/>
        <w:rPr>
          <w:lang w:val="es-ES"/>
        </w:rPr>
      </w:pPr>
    </w:p>
    <w:p w14:paraId="4FDCAA7C" w14:textId="529A255F" w:rsidR="001F2DDF" w:rsidRPr="009F795C" w:rsidRDefault="001F2DDF" w:rsidP="00516278">
      <w:pPr>
        <w:pStyle w:val="ProductList-Body"/>
        <w:ind w:left="180"/>
        <w:rPr>
          <w:lang w:val="es-ES"/>
        </w:rPr>
      </w:pPr>
      <w:r w:rsidRPr="009F795C">
        <w:rPr>
          <w:lang w:val="es-ES"/>
        </w:rPr>
        <w:t>En el momento de la renovación, los clientes pueden renovar SA en licencias según el nuevo modelo.</w:t>
      </w:r>
    </w:p>
    <w:p w14:paraId="1AAB2812" w14:textId="77777777" w:rsidR="00A52452" w:rsidRDefault="00A52452" w:rsidP="00516278">
      <w:pPr>
        <w:pStyle w:val="ProductList-Body"/>
        <w:ind w:left="180"/>
        <w:rPr>
          <w:b/>
          <w:color w:val="00188F"/>
          <w:lang w:val="es-ES"/>
        </w:rPr>
      </w:pPr>
    </w:p>
    <w:p w14:paraId="4FDCAA7E" w14:textId="08179CEB" w:rsidR="001F2DDF" w:rsidRPr="009F795C" w:rsidRDefault="001F2DDF" w:rsidP="00516278">
      <w:pPr>
        <w:pStyle w:val="ProductList-Body"/>
        <w:ind w:left="180"/>
        <w:rPr>
          <w:lang w:val="es-ES"/>
        </w:rPr>
      </w:pPr>
      <w:r w:rsidRPr="009F795C">
        <w:rPr>
          <w:b/>
          <w:color w:val="00188F"/>
          <w:lang w:val="es-ES"/>
        </w:rPr>
        <w:t>Lanzamiento de la nueva versión de Windows Server</w:t>
      </w:r>
    </w:p>
    <w:p w14:paraId="4FDCAA7F" w14:textId="239FED55" w:rsidR="001F2DDF" w:rsidRPr="009F795C" w:rsidRDefault="001F2DDF" w:rsidP="00516278">
      <w:pPr>
        <w:pStyle w:val="ProductList-Body"/>
        <w:ind w:left="180"/>
        <w:rPr>
          <w:lang w:val="es-ES"/>
        </w:rPr>
      </w:pPr>
      <w:r w:rsidRPr="009F795C">
        <w:rPr>
          <w:lang w:val="es-ES"/>
        </w:rPr>
        <w:t>Los clientes que dispongan de una licencia de Core Infrastructure Server Suite (Standard o Datacenter)</w:t>
      </w:r>
      <w:r>
        <w:fldChar w:fldCharType="begin"/>
      </w:r>
      <w:r w:rsidRPr="009F795C">
        <w:rPr>
          <w:lang w:val="es-ES"/>
        </w:rPr>
        <w:instrText>XE "Core Infrastructure Server Suite Standard"</w:instrText>
      </w:r>
      <w:r>
        <w:fldChar w:fldCharType="end"/>
      </w:r>
      <w:r w:rsidRPr="009F795C">
        <w:rPr>
          <w:lang w:val="es-ES"/>
        </w:rPr>
        <w:t xml:space="preserve"> con SA activo a fecha de 1 de septiembre de 2012, obtendrán los derechos de uso de los siguientes Productos sujetos a los derechos de uso de los productos de Core Infrastructure Server Suite (Standard o Datacenter):</w:t>
      </w:r>
    </w:p>
    <w:p w14:paraId="4FDCAA80" w14:textId="5D15781A" w:rsidR="001F2DDF" w:rsidRPr="006B4879"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6B4879" w:rsidRDefault="001F2DDF" w:rsidP="00846616">
      <w:pPr>
        <w:pStyle w:val="ProductList-Body"/>
        <w:numPr>
          <w:ilvl w:val="0"/>
          <w:numId w:val="1"/>
        </w:numPr>
        <w:ind w:hanging="270"/>
      </w:pPr>
      <w:r>
        <w:t>System Center 2012 R2 Standard (Core Infrastructure Suite Standard)</w:t>
      </w:r>
    </w:p>
    <w:p w14:paraId="7527A16C" w14:textId="4E79E84F" w:rsidR="00846616" w:rsidRPr="006B4879"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6B4879"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14:paraId="4FDCAA82" w14:textId="77777777" w:rsidR="001F2DDF" w:rsidRPr="006B4879" w:rsidRDefault="001F2DDF" w:rsidP="001F2DDF">
      <w:pPr>
        <w:pStyle w:val="ProductList-Body"/>
      </w:pPr>
    </w:p>
    <w:p w14:paraId="4FDCAA83" w14:textId="2FAEAD3C" w:rsidR="001F2DDF" w:rsidRPr="009F795C" w:rsidRDefault="001F2DDF" w:rsidP="00516278">
      <w:pPr>
        <w:pStyle w:val="ProductList-Body"/>
        <w:ind w:left="180"/>
        <w:rPr>
          <w:lang w:val="es-ES"/>
        </w:rPr>
      </w:pPr>
      <w:r w:rsidRPr="009F795C">
        <w:rPr>
          <w:lang w:val="es-ES"/>
        </w:rPr>
        <w:t>Para cualquier servidor que se licencia correctamente para Core Infrastructure Server Suite Standard</w:t>
      </w:r>
      <w:r>
        <w:fldChar w:fldCharType="begin"/>
      </w:r>
      <w:r w:rsidRPr="009F795C">
        <w:rPr>
          <w:lang w:val="es-ES"/>
        </w:rPr>
        <w:instrText>XE "Core Infrastructure Server Suite Standard"</w:instrText>
      </w:r>
      <w:r>
        <w:fldChar w:fldCharType="end"/>
      </w:r>
      <w:r w:rsidRPr="009F795C">
        <w:rPr>
          <w:lang w:val="es-ES"/>
        </w:rPr>
        <w:t>, los clientes pueden ejecutar una instancia de Windows Server 2008 R2</w:t>
      </w:r>
      <w:r>
        <w:fldChar w:fldCharType="begin"/>
      </w:r>
      <w:r w:rsidRPr="009F795C">
        <w:rPr>
          <w:lang w:val="es-ES"/>
        </w:rPr>
        <w:instrText>XE "R2 de Windows 2008 Server"</w:instrText>
      </w:r>
      <w:r>
        <w:fldChar w:fldCharType="end"/>
      </w:r>
      <w:r w:rsidRPr="009F795C">
        <w:rPr>
          <w:lang w:val="es-ES"/>
        </w:rPr>
        <w:t xml:space="preserve"> Enterprise en lugar de Windows Server Standard.</w:t>
      </w:r>
    </w:p>
    <w:p w14:paraId="4FDCAA84" w14:textId="77777777" w:rsidR="001F2DDF" w:rsidRPr="009F795C" w:rsidRDefault="001F2DDF" w:rsidP="00516278">
      <w:pPr>
        <w:pStyle w:val="ProductList-Body"/>
        <w:ind w:left="180"/>
        <w:rPr>
          <w:lang w:val="es-ES"/>
        </w:rPr>
      </w:pPr>
    </w:p>
    <w:p w14:paraId="6655A1B8" w14:textId="46F39367" w:rsidR="00846616" w:rsidRPr="009F795C" w:rsidRDefault="001F2DDF" w:rsidP="00516278">
      <w:pPr>
        <w:pStyle w:val="ProductList-Body"/>
        <w:ind w:left="180"/>
        <w:rPr>
          <w:lang w:val="es-ES"/>
        </w:rPr>
      </w:pPr>
      <w:r w:rsidRPr="009F795C">
        <w:rPr>
          <w:b/>
          <w:color w:val="00188F"/>
          <w:lang w:val="es-ES"/>
        </w:rPr>
        <w:t>Oferta de renovación de Software Assurance para Windows Server y System Center</w:t>
      </w:r>
      <w:r w:rsidRPr="009F795C">
        <w:rPr>
          <w:lang w:val="es-ES"/>
        </w:rPr>
        <w:t xml:space="preserve"> </w:t>
      </w:r>
    </w:p>
    <w:p w14:paraId="4FDCAA85" w14:textId="7C1353F4" w:rsidR="00782C7B" w:rsidRPr="009F795C" w:rsidRDefault="001F2DDF" w:rsidP="00516278">
      <w:pPr>
        <w:pStyle w:val="ProductList-Body"/>
        <w:ind w:left="180"/>
        <w:rPr>
          <w:lang w:val="es-ES"/>
        </w:rPr>
      </w:pPr>
      <w:r w:rsidRPr="009F795C">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9F795C">
        <w:rPr>
          <w:lang w:val="es-ES"/>
        </w:rPr>
        <w:instrText>XE "Core Infrastructure Server Suite Standard"</w:instrText>
      </w:r>
      <w:r>
        <w:fldChar w:fldCharType="end"/>
      </w:r>
      <w:r w:rsidRPr="009F795C">
        <w:rPr>
          <w:lang w:val="es-ES"/>
        </w:rPr>
        <w:t xml:space="preserve"> sin adquirir la licencia subyacente de Core Infrastructure Server Suite.</w:t>
      </w:r>
    </w:p>
    <w:p w14:paraId="4FDCAA86" w14:textId="77777777" w:rsidR="001F2DDF" w:rsidRPr="009F795C"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14:paraId="4FDCAA8A" w14:textId="63EE617A" w:rsidTr="00733083">
        <w:tc>
          <w:tcPr>
            <w:tcW w:w="4140" w:type="dxa"/>
          </w:tcPr>
          <w:p w14:paraId="372248B8" w14:textId="77777777" w:rsidR="00846616" w:rsidRPr="006B4879"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6B4879"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6B4879" w:rsidRDefault="001F2DDF" w:rsidP="001F2DDF">
      <w:pPr>
        <w:pStyle w:val="ProductList-Body"/>
      </w:pPr>
    </w:p>
    <w:p w14:paraId="4FDCAA8E" w14:textId="44FB50D3" w:rsidR="001F2DDF" w:rsidRPr="009F795C" w:rsidRDefault="001F2DDF" w:rsidP="00516278">
      <w:pPr>
        <w:pStyle w:val="ProductList-Body"/>
        <w:ind w:left="180"/>
        <w:rPr>
          <w:lang w:val="es-ES"/>
        </w:rPr>
      </w:pPr>
      <w:r w:rsidRPr="009F795C">
        <w:rPr>
          <w:lang w:val="es-ES"/>
        </w:rPr>
        <w:t>Para cada conjunto que se compone de cada una de las licencias aplicables en la tabla anterior, los clientes pueden adquirir SA para una licencia de Core Infrastructure Server Suite</w:t>
      </w:r>
      <w:r>
        <w:fldChar w:fldCharType="begin"/>
      </w:r>
      <w:r w:rsidRPr="009F795C">
        <w:rPr>
          <w:lang w:val="es-ES"/>
        </w:rPr>
        <w:instrText>XE "Core Infrastructure Server Suite Standard"</w:instrText>
      </w:r>
      <w:r>
        <w:fldChar w:fldCharType="end"/>
      </w:r>
      <w:r w:rsidRPr="009F795C">
        <w:rPr>
          <w:lang w:val="es-ES"/>
        </w:rPr>
        <w:t xml:space="preserve">. </w:t>
      </w:r>
    </w:p>
    <w:p w14:paraId="4FDCAA8F" w14:textId="77777777" w:rsidR="001F2DDF" w:rsidRPr="009F795C" w:rsidRDefault="001F2DDF" w:rsidP="00516278">
      <w:pPr>
        <w:pStyle w:val="ProductList-Body"/>
        <w:ind w:left="180"/>
        <w:rPr>
          <w:lang w:val="es-ES"/>
        </w:rPr>
      </w:pPr>
    </w:p>
    <w:p w14:paraId="4FDCAA90" w14:textId="7642A969" w:rsidR="001F2DDF" w:rsidRPr="009F795C" w:rsidRDefault="001F2DDF" w:rsidP="00516278">
      <w:pPr>
        <w:pStyle w:val="ProductList-Body"/>
        <w:ind w:left="180"/>
        <w:rPr>
          <w:lang w:val="es-ES"/>
        </w:rPr>
      </w:pPr>
      <w:r w:rsidRPr="009F795C">
        <w:rPr>
          <w:lang w:val="es-ES"/>
        </w:rPr>
        <w:t>Los clientes que licencian y utilizan Core Infrastructure Server Suite (Standard o Datacenter)</w:t>
      </w:r>
      <w:r>
        <w:fldChar w:fldCharType="begin"/>
      </w:r>
      <w:r w:rsidRPr="009F795C">
        <w:rPr>
          <w:lang w:val="es-ES"/>
        </w:rPr>
        <w:instrText>XE "Core Infrastructure Server Suite Standard"</w:instrText>
      </w:r>
      <w:r>
        <w:fldChar w:fldCharType="end"/>
      </w:r>
      <w:r w:rsidRPr="009F795C">
        <w:rPr>
          <w:lang w:val="es-ES"/>
        </w:rPr>
        <w:t xml:space="preserve"> en virtud de esta oferta ya no pueden utilizar el software en virtud de sus licencias aplicables. Las licencias y SA adquiridos en virtud de un contrato de suscripción no califican para esta oferta.</w:t>
      </w:r>
    </w:p>
    <w:p w14:paraId="4FDCAA91" w14:textId="77777777" w:rsidR="001F2DDF" w:rsidRPr="009F795C" w:rsidRDefault="001F2DDF" w:rsidP="00516278">
      <w:pPr>
        <w:pStyle w:val="ProductList-Body"/>
        <w:ind w:left="180"/>
        <w:rPr>
          <w:lang w:val="es-ES"/>
        </w:rPr>
      </w:pPr>
    </w:p>
    <w:p w14:paraId="4FDCAA92" w14:textId="2EFB4771" w:rsidR="001F2DDF" w:rsidRPr="009F795C" w:rsidRDefault="001F2DDF" w:rsidP="00516278">
      <w:pPr>
        <w:pStyle w:val="ProductList-Body"/>
        <w:ind w:left="180"/>
        <w:rPr>
          <w:lang w:val="es-ES"/>
        </w:rPr>
      </w:pPr>
      <w:r w:rsidRPr="009F795C">
        <w:rPr>
          <w:b/>
          <w:color w:val="00188F"/>
          <w:lang w:val="es-ES"/>
        </w:rPr>
        <w:t xml:space="preserve">Migración a una edición superior de Windows Server o System Center a Core Infrastructure Server Suite </w:t>
      </w:r>
      <w:r>
        <w:fldChar w:fldCharType="begin"/>
      </w:r>
      <w:r w:rsidRPr="009F795C">
        <w:rPr>
          <w:lang w:val="es-ES"/>
        </w:rPr>
        <w:instrText>XE "Core Infrastructure Server Suite Standard"</w:instrText>
      </w:r>
      <w:r>
        <w:fldChar w:fldCharType="end"/>
      </w:r>
    </w:p>
    <w:p w14:paraId="4FDCAA93" w14:textId="1C657539" w:rsidR="001F2DDF" w:rsidRPr="009F795C" w:rsidRDefault="001F2DDF" w:rsidP="00516278">
      <w:pPr>
        <w:pStyle w:val="ProductList-Body"/>
        <w:ind w:left="180"/>
        <w:rPr>
          <w:lang w:val="es-ES"/>
        </w:rPr>
      </w:pPr>
      <w:r w:rsidRPr="009F795C">
        <w:rPr>
          <w:lang w:val="es-ES"/>
        </w:rPr>
        <w:t>Los clientes pueden migrar a una edición superior de Windows Server o System Center a Core Infrastructure Server Suite</w:t>
      </w:r>
      <w:r>
        <w:fldChar w:fldCharType="begin"/>
      </w:r>
      <w:r w:rsidRPr="009F795C">
        <w:rPr>
          <w:lang w:val="es-ES"/>
        </w:rPr>
        <w:instrText>XE "Core Infrastructure Server Suite Standard"</w:instrText>
      </w:r>
      <w:r>
        <w:fldChar w:fldCharType="end"/>
      </w:r>
      <w:r w:rsidRPr="009F795C">
        <w:rPr>
          <w:lang w:val="es-ES"/>
        </w:rPr>
        <w:t xml:space="preserve"> mediante la adquisición de la licencia de migración a una edición superior correspondiente para Core Infrastructure Server Suite.</w:t>
      </w:r>
      <w:r w:rsidR="006C7BCB" w:rsidRPr="009F795C">
        <w:rPr>
          <w:lang w:val="es-ES"/>
        </w:rPr>
        <w:t xml:space="preserve"> </w:t>
      </w:r>
      <w:r w:rsidRPr="009F795C">
        <w:rPr>
          <w:lang w:val="es-ES"/>
        </w:rPr>
        <w:t>Los clientes deben tener SA vigente para su licencia de Windows Server o System Center para poder adquirir la licencia de migración a una edición superior.</w:t>
      </w:r>
      <w:r w:rsidR="006C7BCB" w:rsidRPr="009F795C">
        <w:rPr>
          <w:lang w:val="es-ES"/>
        </w:rPr>
        <w:t xml:space="preserve"> </w:t>
      </w:r>
    </w:p>
    <w:p w14:paraId="4FDCAA98" w14:textId="77777777" w:rsidR="001F2DDF" w:rsidRPr="009F795C" w:rsidRDefault="001F2DDF" w:rsidP="00516278">
      <w:pPr>
        <w:pStyle w:val="ProductList-Body"/>
        <w:ind w:left="180"/>
        <w:rPr>
          <w:lang w:val="es-ES"/>
        </w:rPr>
      </w:pPr>
    </w:p>
    <w:p w14:paraId="4FDCAA99" w14:textId="17065FE1" w:rsidR="001F2DDF" w:rsidRPr="009F795C" w:rsidRDefault="001F2DDF" w:rsidP="00516278">
      <w:pPr>
        <w:pStyle w:val="ProductList-Body"/>
        <w:ind w:left="180"/>
        <w:rPr>
          <w:lang w:val="es-ES"/>
        </w:rPr>
      </w:pPr>
      <w:r w:rsidRPr="009F795C">
        <w:rPr>
          <w:lang w:val="es-ES"/>
        </w:rPr>
        <w:t>El derecho de los clientes a utilizar el software en virtud de la licencia de Core Infrastructure Server Suite</w:t>
      </w:r>
      <w:r>
        <w:fldChar w:fldCharType="begin"/>
      </w:r>
      <w:r w:rsidRPr="009F795C">
        <w:rPr>
          <w:lang w:val="es-ES"/>
        </w:rPr>
        <w:instrText>XE "Core Infrastructure Server Suite Standard"</w:instrText>
      </w:r>
      <w:r>
        <w:fldChar w:fldCharType="end"/>
      </w:r>
      <w:r w:rsidRPr="009F795C">
        <w:rPr>
          <w:lang w:val="es-ES"/>
        </w:rPr>
        <w:t xml:space="preserve"> está condicionado por el cumplimiento de los clientes con cualquier obligación de pago pendiente de la licencia de producto certificado.</w:t>
      </w:r>
      <w:r w:rsidR="006C7BCB" w:rsidRPr="009F795C">
        <w:rPr>
          <w:lang w:val="es-ES"/>
        </w:rPr>
        <w:t xml:space="preserve"> </w:t>
      </w:r>
      <w:r w:rsidRPr="009F795C">
        <w:rPr>
          <w:lang w:val="es-ES"/>
        </w:rPr>
        <w:t>La licencia Core Infrastructure Server Suite de los clientes sustituye y reemplaza la licencia de producto certificado subyacente.</w:t>
      </w:r>
    </w:p>
    <w:p w14:paraId="4FDCAA9A" w14:textId="77777777" w:rsidR="001F2DDF" w:rsidRPr="009F795C"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1F2DDF" w:rsidRPr="00840384"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Producto Certificado</w:t>
            </w:r>
          </w:p>
        </w:tc>
        <w:tc>
          <w:tcPr>
            <w:tcW w:w="4140" w:type="dxa"/>
            <w:shd w:val="clear" w:color="auto" w:fill="0072C6"/>
          </w:tcPr>
          <w:p w14:paraId="4FDCAA9C" w14:textId="77777777" w:rsidR="001F2DDF" w:rsidRPr="009F795C" w:rsidRDefault="001F2DDF" w:rsidP="008940CA">
            <w:pPr>
              <w:pStyle w:val="ProductList-Body"/>
              <w:spacing w:before="20" w:after="20"/>
              <w:rPr>
                <w:color w:val="FFFFFF" w:themeColor="background1"/>
                <w:lang w:val="es-ES"/>
              </w:rPr>
            </w:pPr>
            <w:r w:rsidRPr="009F795C">
              <w:rPr>
                <w:color w:val="FFFFFF" w:themeColor="background1"/>
                <w:lang w:val="es-ES"/>
              </w:rPr>
              <w:t>Migración a edición superior 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6B4879" w:rsidRDefault="001F2DDF" w:rsidP="001F2DDF">
      <w:pPr>
        <w:pStyle w:val="ProductList-Body"/>
      </w:pPr>
    </w:p>
    <w:p w14:paraId="4FDCAAA5" w14:textId="08224C44" w:rsidR="001F2DDF" w:rsidRPr="006B4879" w:rsidRDefault="001F2DDF" w:rsidP="001F2DDF">
      <w:pPr>
        <w:pStyle w:val="ProductList-Body"/>
      </w:pPr>
      <w:r w:rsidRPr="001B4018">
        <w:rPr>
          <w:b/>
          <w:color w:val="00188F"/>
        </w:rPr>
        <w:t>Core Infrastructure Server Suite Enterprise</w:t>
      </w:r>
      <w:r>
        <w:fldChar w:fldCharType="begin"/>
      </w:r>
      <w:r>
        <w:instrText>XE "Core Infrastructure Server Suite Enterprise"</w:instrText>
      </w:r>
      <w:r>
        <w:fldChar w:fldCharType="end"/>
      </w:r>
    </w:p>
    <w:p w14:paraId="4FDCAAA6" w14:textId="603BF351" w:rsidR="001F2DDF" w:rsidRPr="009F795C" w:rsidRDefault="001F2DDF" w:rsidP="001F2DDF">
      <w:pPr>
        <w:pStyle w:val="ProductList-Body"/>
        <w:rPr>
          <w:lang w:val="es-ES"/>
        </w:rPr>
      </w:pPr>
      <w:r w:rsidRPr="009F795C">
        <w:rPr>
          <w:lang w:val="es-ES"/>
        </w:rPr>
        <w:t>A partir del 1 de abril de 2012, Microsoft interrumpirá Core Infrastructure Server Suite Enterprise</w:t>
      </w:r>
      <w:r>
        <w:fldChar w:fldCharType="begin"/>
      </w:r>
      <w:r w:rsidRPr="009F795C">
        <w:rPr>
          <w:lang w:val="es-ES"/>
        </w:rPr>
        <w:instrText>XE "Core Infrastructure Server Suite Enterprise"</w:instrText>
      </w:r>
      <w:r>
        <w:fldChar w:fldCharType="end"/>
      </w:r>
      <w:r w:rsidRPr="009F795C">
        <w:rPr>
          <w:lang w:val="es-ES"/>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6C7BCB" w:rsidRPr="009F795C">
        <w:rPr>
          <w:lang w:val="es-ES"/>
        </w:rPr>
        <w:t xml:space="preserve"> </w:t>
      </w:r>
      <w:r w:rsidRPr="009F795C">
        <w:rPr>
          <w:lang w:val="es-ES"/>
        </w:rPr>
        <w:t>Las licencias para Core Infrastructure Server Suite Standard</w:t>
      </w:r>
      <w:r>
        <w:fldChar w:fldCharType="begin"/>
      </w:r>
      <w:r w:rsidRPr="009F795C">
        <w:rPr>
          <w:lang w:val="es-ES"/>
        </w:rPr>
        <w:instrText>XE "Core Infrastructure Server Suite Standard"</w:instrText>
      </w:r>
      <w:r>
        <w:fldChar w:fldCharType="end"/>
      </w:r>
      <w:r w:rsidRPr="009F795C">
        <w:rPr>
          <w:lang w:val="es-ES"/>
        </w:rPr>
        <w:t xml:space="preserve"> concedidas en virtud de esta oferta incluirán cobertura de SA que expira en el momento de la expiración de la cobertura para sus licencias aplicables de Core Infrastructure Server Suite Enterprise. Los clientes que utilizan Core Infrastructure Server Suite Standard en virtud de esta oferta ya no pueden utilizar el software en virtud de sus licencias aplicables.</w:t>
      </w:r>
      <w:r w:rsidR="006C7BCB" w:rsidRPr="009F795C">
        <w:rPr>
          <w:lang w:val="es-ES"/>
        </w:rPr>
        <w:t xml:space="preserve"> </w:t>
      </w:r>
      <w:r w:rsidRPr="009F795C">
        <w:rPr>
          <w:lang w:val="es-ES"/>
        </w:rPr>
        <w:t>Esta nota sobre productos y la documentación de las licencias aplicables del cliente constituyen la prueba de su derecho a utilizar Core Infrastructure Server Suite Standard en virtud de esta oferta.</w:t>
      </w:r>
      <w:r w:rsidR="006C7BCB" w:rsidRPr="009F795C">
        <w:rPr>
          <w:lang w:val="es-ES"/>
        </w:rPr>
        <w:t xml:space="preserve"> </w:t>
      </w:r>
      <w:r w:rsidRPr="009F795C">
        <w:rPr>
          <w:lang w:val="es-ES"/>
        </w:rPr>
        <w:t>Ese derecho expira en el momento de la expiración de las licencias aplicables.</w:t>
      </w:r>
    </w:p>
    <w:bookmarkStart w:id="99" w:name="_Toc378147622"/>
    <w:bookmarkStart w:id="100" w:name="_Toc378151524"/>
    <w:p w14:paraId="4FDCAAD4" w14:textId="150E243C" w:rsidR="00585A48" w:rsidRPr="009F795C" w:rsidRDefault="00840269"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0C8D47B8" w14:textId="77777777" w:rsidR="005E208E" w:rsidRPr="009F795C" w:rsidRDefault="005E208E">
      <w:pPr>
        <w:rPr>
          <w:lang w:val="es-ES"/>
        </w:rPr>
      </w:pPr>
      <w:bookmarkStart w:id="101" w:name="_Toc379797108"/>
      <w:bookmarkStart w:id="102" w:name="_Toc380513134"/>
      <w:bookmarkStart w:id="103" w:name="_Toc380655173"/>
      <w:bookmarkStart w:id="104" w:name="CALSuiteHeading"/>
      <w:r w:rsidRPr="009F795C">
        <w:rPr>
          <w:lang w:val="es-ES"/>
        </w:rPr>
        <w:br w:type="page"/>
      </w:r>
    </w:p>
    <w:p w14:paraId="4FDCAAD5" w14:textId="5D61D09F" w:rsidR="00407E60" w:rsidRPr="006B4879" w:rsidRDefault="00407E60" w:rsidP="00680B4D">
      <w:pPr>
        <w:pStyle w:val="ProductList-Offering1Heading"/>
        <w:outlineLvl w:val="1"/>
      </w:pPr>
      <w:bookmarkStart w:id="105" w:name="_Toc415585681"/>
      <w:r>
        <w:t>CAL Suite</w:t>
      </w:r>
      <w:bookmarkEnd w:id="99"/>
      <w:bookmarkEnd w:id="100"/>
      <w:bookmarkEnd w:id="101"/>
      <w:bookmarkEnd w:id="102"/>
      <w:bookmarkEnd w:id="103"/>
      <w:bookmarkEnd w:id="104"/>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78AD" w14:paraId="4FDCAAE4" w14:textId="77777777" w:rsidTr="009207B7">
        <w:trPr>
          <w:tblHeader/>
        </w:trPr>
        <w:tc>
          <w:tcPr>
            <w:tcW w:w="3060" w:type="dxa"/>
            <w:tcBorders>
              <w:bottom w:val="nil"/>
            </w:tcBorders>
            <w:shd w:val="clear" w:color="auto" w:fill="00188F"/>
          </w:tcPr>
          <w:p w14:paraId="4FDCAAD6" w14:textId="77777777" w:rsidR="006F78AD" w:rsidRPr="00EE0836" w:rsidRDefault="006F78AD"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D7" w14:textId="3CC594E3"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AAD8" w14:textId="737AE4DB"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AAD9" w14:textId="48448259"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253BDA03"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79BBE7F3"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AADC" w14:textId="77DC8D1F"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AADD" w14:textId="30ED7C8D"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AADE" w14:textId="4497A364" w:rsidR="006F78AD" w:rsidRPr="00EE0836" w:rsidRDefault="006F78A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AADF" w14:textId="7FDBAD7D" w:rsidR="006F78AD" w:rsidRPr="00EE0836" w:rsidRDefault="006F78A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AAE0" w14:textId="52366A79" w:rsidR="006F78AD" w:rsidRPr="00EE0836" w:rsidRDefault="006F78A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AAE1" w14:textId="5CC0F741" w:rsidR="006F78AD" w:rsidRPr="00EE0836" w:rsidRDefault="006F78A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AAE2" w14:textId="6390B029" w:rsidR="006F78AD" w:rsidRPr="00EE0836" w:rsidRDefault="006F78A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AAE3" w14:textId="11B4EF51" w:rsidR="006F78AD" w:rsidRPr="00EE0836" w:rsidRDefault="006F78A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AAF3" w14:textId="77777777" w:rsidTr="009207B7">
        <w:tc>
          <w:tcPr>
            <w:tcW w:w="3060" w:type="dxa"/>
            <w:tcBorders>
              <w:top w:val="nil"/>
              <w:left w:val="nil"/>
              <w:bottom w:val="dashSmallGap" w:sz="4" w:space="0" w:color="BFBFBF" w:themeColor="background1" w:themeShade="BF"/>
              <w:right w:val="nil"/>
            </w:tcBorders>
          </w:tcPr>
          <w:p w14:paraId="4FDCAAE5" w14:textId="3B097BA1" w:rsidR="00C05A53" w:rsidRPr="009F795C" w:rsidRDefault="008940CA" w:rsidP="00305488">
            <w:pPr>
              <w:pStyle w:val="ProductList-Offering1"/>
              <w:rPr>
                <w:lang w:val="es-ES"/>
              </w:rPr>
            </w:pPr>
            <w:bookmarkStart w:id="106" w:name="_Toc379797109"/>
            <w:bookmarkStart w:id="107" w:name="_Toc380513135"/>
            <w:bookmarkStart w:id="108" w:name="_Toc380655174"/>
            <w:bookmarkStart w:id="109" w:name="_Toc415585682"/>
            <w:r w:rsidRPr="009F795C">
              <w:rPr>
                <w:lang w:val="es-ES"/>
              </w:rPr>
              <w:t>Core CAL Suite</w:t>
            </w:r>
            <w:r>
              <w:fldChar w:fldCharType="begin"/>
            </w:r>
            <w:r w:rsidRPr="009F795C">
              <w:rPr>
                <w:lang w:val="es-ES"/>
              </w:rPr>
              <w:instrText>XE "Core CAL Suite"</w:instrText>
            </w:r>
            <w:r>
              <w:fldChar w:fldCharType="end"/>
            </w:r>
            <w:r w:rsidRPr="009F795C">
              <w:rPr>
                <w:lang w:val="es-ES"/>
              </w:rPr>
              <w:t xml:space="preserve"> (Dispositivo y Usuario)</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383775B4" w:rsidR="00C05A53" w:rsidRPr="006F78AD" w:rsidRDefault="008940CA" w:rsidP="006F78AD">
            <w:pPr>
              <w:pStyle w:val="ProductList-OfferingBody"/>
              <w:ind w:left="-113"/>
              <w:jc w:val="center"/>
            </w:pPr>
            <w:r w:rsidRPr="006F78AD">
              <w:t>1,</w:t>
            </w:r>
            <w:r w:rsidR="006F78AD" w:rsidRPr="006F78AD">
              <w:fldChar w:fldCharType="begin"/>
            </w:r>
            <w:r w:rsidR="006F78AD" w:rsidRPr="006F78AD">
              <w:instrText xml:space="preserve"> AutoTextList  \s NoStyle \t “Producto de Plataforma Desktop School” </w:instrText>
            </w:r>
            <w:r w:rsidR="006F78AD" w:rsidRPr="006F78AD">
              <w:fldChar w:fldCharType="separate"/>
            </w:r>
            <w:r w:rsidR="006F78AD" w:rsidRPr="006F78AD">
              <w:t>SD</w:t>
            </w:r>
            <w:r w:rsidR="006F78AD" w:rsidRPr="006F78AD">
              <w:fldChar w:fldCharType="end"/>
            </w:r>
          </w:p>
        </w:tc>
        <w:tc>
          <w:tcPr>
            <w:tcW w:w="596" w:type="dxa"/>
            <w:shd w:val="clear" w:color="auto" w:fill="70AD47" w:themeFill="accent6"/>
            <w:vAlign w:val="center"/>
          </w:tcPr>
          <w:p w14:paraId="4FDCAAEB" w14:textId="700EC33F" w:rsidR="00C05A53" w:rsidRPr="006F78AD" w:rsidRDefault="006F78AD" w:rsidP="00C05A53">
            <w:pPr>
              <w:pStyle w:val="ProductList-OfferingBody"/>
              <w:ind w:left="-113"/>
              <w:jc w:val="center"/>
            </w:pPr>
            <w:r w:rsidRPr="006F78AD">
              <w:fldChar w:fldCharType="begin"/>
            </w:r>
            <w:r w:rsidRPr="006F78AD">
              <w:instrText xml:space="preserve"> AutoTextList  \s NoStyle \t “Producto de Plataforma Professional Desktop” </w:instrText>
            </w:r>
            <w:r w:rsidRPr="006F78AD">
              <w:fldChar w:fldCharType="separate"/>
            </w:r>
            <w:r w:rsidRPr="006F78AD">
              <w:t>PP</w:t>
            </w:r>
            <w:r w:rsidRPr="006F78AD">
              <w:fldChar w:fldCharType="end"/>
            </w:r>
          </w:p>
        </w:tc>
        <w:tc>
          <w:tcPr>
            <w:tcW w:w="595" w:type="dxa"/>
            <w:shd w:val="clear" w:color="auto" w:fill="70AD47" w:themeFill="accent6"/>
            <w:vAlign w:val="center"/>
          </w:tcPr>
          <w:p w14:paraId="4FDCAAEC" w14:textId="6B92595D" w:rsidR="00C05A53" w:rsidRPr="00F0478E" w:rsidRDefault="00F0478E" w:rsidP="00C05A53">
            <w:pPr>
              <w:pStyle w:val="ProductList-OfferingBody"/>
              <w:ind w:left="-113"/>
              <w:jc w:val="center"/>
            </w:pPr>
            <w:r w:rsidRPr="00F0478E">
              <w:fldChar w:fldCharType="begin"/>
            </w:r>
            <w:r w:rsidRPr="00F0478E">
              <w:instrText xml:space="preserve"> AutoTextList  \s NoStyle \t “Desktop Education” </w:instrText>
            </w:r>
            <w:r w:rsidRPr="00F0478E">
              <w:fldChar w:fldCharType="separate"/>
            </w:r>
            <w:r w:rsidRPr="00F0478E">
              <w:t>ED</w:t>
            </w:r>
            <w:r w:rsidRPr="00F0478E">
              <w:fldChar w:fldCharType="end"/>
            </w:r>
            <w:r w:rsidRPr="00F0478E">
              <w:t>,</w:t>
            </w:r>
            <w:r w:rsidRPr="00F0478E">
              <w:fldChar w:fldCharType="begin"/>
            </w:r>
            <w:r w:rsidRPr="00F0478E">
              <w:instrText xml:space="preserve"> AutoTextList  \s NoStyle \t “Oferta de estudiantes” </w:instrText>
            </w:r>
            <w:r w:rsidRPr="00F0478E">
              <w:fldChar w:fldCharType="separate"/>
            </w:r>
            <w:r w:rsidRPr="00F0478E">
              <w:t>ST</w:t>
            </w:r>
            <w:r w:rsidRPr="00F0478E">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4655A9FD" w:rsidR="00C05A53" w:rsidRPr="008D407E" w:rsidRDefault="008D407E" w:rsidP="008D407E">
            <w:pPr>
              <w:pStyle w:val="ProductList-OfferingBody"/>
              <w:ind w:left="-113"/>
              <w:jc w:val="center"/>
            </w:pPr>
            <w:r w:rsidRPr="008D407E">
              <w:fldChar w:fldCharType="begin"/>
            </w:r>
            <w:r w:rsidRPr="008D407E">
              <w:instrText xml:space="preserve"> AutoTextList  \s NoStyle \t “Producto Enterprise” </w:instrText>
            </w:r>
            <w:r w:rsidRPr="008D407E">
              <w:fldChar w:fldCharType="separate"/>
            </w:r>
            <w:r w:rsidRPr="008D407E">
              <w:t xml:space="preserve"> E</w:t>
            </w:r>
            <w:r w:rsidRPr="008D407E">
              <w:fldChar w:fldCharType="end"/>
            </w:r>
            <w:r w:rsidRPr="008D407E">
              <w:fldChar w:fldCharType="begin"/>
            </w:r>
            <w:r w:rsidRPr="008D407E">
              <w:instrText xml:space="preserve"> AutoTextList  \s NoStyle \t “No toda la organización en Open Value” </w:instrText>
            </w:r>
            <w:r w:rsidRPr="008D407E">
              <w:fldChar w:fldCharType="separate"/>
            </w:r>
            <w:r w:rsidRPr="008D407E">
              <w:t xml:space="preserve">,P </w:t>
            </w:r>
            <w:r w:rsidRPr="008D407E">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9207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10" w:name="_Toc379797110"/>
            <w:bookmarkStart w:id="111" w:name="_Toc380513136"/>
            <w:bookmarkStart w:id="112" w:name="_Toc380655175"/>
            <w:bookmarkStart w:id="113" w:name="_Toc415585683"/>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3A036440" w:rsidR="00C05A53" w:rsidRPr="006F78AD" w:rsidRDefault="006F78AD" w:rsidP="00C05A53">
            <w:pPr>
              <w:pStyle w:val="ProductList-OfferingBody"/>
              <w:ind w:left="-113"/>
              <w:jc w:val="center"/>
            </w:pPr>
            <w:r w:rsidRPr="006F78AD">
              <w:fldChar w:fldCharType="begin"/>
            </w:r>
            <w:r w:rsidRPr="006F78AD">
              <w:instrText xml:space="preserve"> AutoTextList  \s NoStyle \t “Producto Enterprise” </w:instrText>
            </w:r>
            <w:r w:rsidRPr="006F78AD">
              <w:fldChar w:fldCharType="separate"/>
            </w:r>
            <w:r w:rsidRPr="006F78AD">
              <w:t xml:space="preserve"> E </w:t>
            </w:r>
            <w:r w:rsidRPr="006F78AD">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6F78AD" w14:paraId="4FDCAB11" w14:textId="77777777" w:rsidTr="009207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6F78AD" w:rsidRDefault="006F78AD" w:rsidP="00C05A53">
            <w:pPr>
              <w:pStyle w:val="ProductList-Offering1"/>
            </w:pPr>
            <w:bookmarkStart w:id="114" w:name="_Toc379797111"/>
            <w:bookmarkStart w:id="115" w:name="_Toc380513137"/>
            <w:bookmarkStart w:id="116" w:name="_Toc380655176"/>
            <w:bookmarkStart w:id="117" w:name="_Toc415585684"/>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Microsoft Intune</w:t>
            </w:r>
            <w:r>
              <w:fldChar w:fldCharType="begin"/>
            </w:r>
            <w:r>
              <w:instrText>XE "Core CAL Suite Bridge para Office 365 y Microsoft Intune"</w:instrText>
            </w:r>
            <w:r>
              <w:fldChar w:fldCharType="end"/>
            </w:r>
            <w:r>
              <w:t xml:space="preserve"> (Dispositivo y Usuario)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6F78AD" w:rsidRDefault="006F78A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6F78AD" w:rsidRDefault="006F78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6F78AD" w:rsidRDefault="006F78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6F78AD" w:rsidRDefault="006F78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6F78AD" w:rsidRDefault="006F78AD" w:rsidP="00C05A53">
            <w:pPr>
              <w:pStyle w:val="ProductList-OfferingBody"/>
              <w:ind w:left="-113"/>
              <w:jc w:val="center"/>
            </w:pPr>
          </w:p>
        </w:tc>
        <w:tc>
          <w:tcPr>
            <w:tcW w:w="596" w:type="dxa"/>
            <w:shd w:val="clear" w:color="auto" w:fill="70AD47" w:themeFill="accent6"/>
            <w:vAlign w:val="center"/>
          </w:tcPr>
          <w:p w14:paraId="4FDCAB09" w14:textId="6E2D2527" w:rsidR="006F78AD" w:rsidRDefault="006F78AD" w:rsidP="00C05A53">
            <w:pPr>
              <w:pStyle w:val="ProductList-OfferingBody"/>
              <w:ind w:left="-113"/>
              <w:jc w:val="center"/>
            </w:pPr>
            <w:r w:rsidRPr="006F78AD">
              <w:fldChar w:fldCharType="begin"/>
            </w:r>
            <w:r w:rsidRPr="006F78AD">
              <w:instrText xml:space="preserve"> AutoTextList  \s NoStyle \t “Producto Enterprise” </w:instrText>
            </w:r>
            <w:r w:rsidRPr="006F78AD">
              <w:fldChar w:fldCharType="separate"/>
            </w:r>
            <w:r w:rsidRPr="006F78AD">
              <w:t xml:space="preserve"> E </w:t>
            </w:r>
            <w:r w:rsidRPr="006F78AD">
              <w:fldChar w:fldCharType="end"/>
            </w:r>
          </w:p>
        </w:tc>
        <w:tc>
          <w:tcPr>
            <w:tcW w:w="595" w:type="dxa"/>
            <w:shd w:val="clear" w:color="auto" w:fill="BFBFBF" w:themeFill="background1" w:themeFillShade="BF"/>
            <w:vAlign w:val="center"/>
          </w:tcPr>
          <w:p w14:paraId="4FDCAB0A" w14:textId="0ABD21D3" w:rsidR="006F78AD" w:rsidRDefault="006F78AD" w:rsidP="00C05A53">
            <w:pPr>
              <w:pStyle w:val="ProductList-OfferingBody"/>
              <w:ind w:left="-113"/>
              <w:jc w:val="center"/>
            </w:pPr>
          </w:p>
        </w:tc>
        <w:tc>
          <w:tcPr>
            <w:tcW w:w="596" w:type="dxa"/>
            <w:shd w:val="clear" w:color="auto" w:fill="BFBFBF" w:themeFill="background1" w:themeFillShade="BF"/>
            <w:vAlign w:val="center"/>
          </w:tcPr>
          <w:p w14:paraId="4FDCAB0B" w14:textId="77777777" w:rsidR="006F78AD" w:rsidRDefault="006F78AD" w:rsidP="00C05A53">
            <w:pPr>
              <w:pStyle w:val="ProductList-OfferingBody"/>
              <w:ind w:left="-113"/>
              <w:jc w:val="center"/>
            </w:pPr>
          </w:p>
        </w:tc>
        <w:tc>
          <w:tcPr>
            <w:tcW w:w="595" w:type="dxa"/>
            <w:shd w:val="clear" w:color="auto" w:fill="BFBFBF" w:themeFill="background1" w:themeFillShade="BF"/>
            <w:vAlign w:val="center"/>
          </w:tcPr>
          <w:p w14:paraId="4FDCAB0C" w14:textId="77777777" w:rsidR="006F78AD" w:rsidRDefault="006F78AD" w:rsidP="00C05A53">
            <w:pPr>
              <w:pStyle w:val="ProductList-OfferingBody"/>
              <w:ind w:left="-113"/>
              <w:jc w:val="center"/>
            </w:pPr>
          </w:p>
        </w:tc>
        <w:tc>
          <w:tcPr>
            <w:tcW w:w="595" w:type="dxa"/>
            <w:shd w:val="clear" w:color="auto" w:fill="BFBFBF" w:themeFill="background1" w:themeFillShade="BF"/>
            <w:vAlign w:val="center"/>
          </w:tcPr>
          <w:p w14:paraId="4FDCAB0D" w14:textId="77777777" w:rsidR="006F78AD" w:rsidRDefault="006F78AD" w:rsidP="00C05A53">
            <w:pPr>
              <w:pStyle w:val="ProductList-OfferingBody"/>
              <w:ind w:left="-113"/>
              <w:jc w:val="center"/>
            </w:pPr>
          </w:p>
        </w:tc>
        <w:tc>
          <w:tcPr>
            <w:tcW w:w="596" w:type="dxa"/>
            <w:shd w:val="clear" w:color="auto" w:fill="BFBFBF" w:themeFill="background1" w:themeFillShade="BF"/>
            <w:vAlign w:val="center"/>
          </w:tcPr>
          <w:p w14:paraId="4FDCAB0E" w14:textId="77777777" w:rsidR="006F78AD" w:rsidRDefault="006F78AD" w:rsidP="00C05A53">
            <w:pPr>
              <w:pStyle w:val="ProductList-OfferingBody"/>
              <w:ind w:left="-113"/>
              <w:jc w:val="center"/>
            </w:pPr>
          </w:p>
        </w:tc>
        <w:tc>
          <w:tcPr>
            <w:tcW w:w="595" w:type="dxa"/>
            <w:shd w:val="clear" w:color="auto" w:fill="BFBFBF" w:themeFill="background1" w:themeFillShade="BF"/>
            <w:vAlign w:val="center"/>
          </w:tcPr>
          <w:p w14:paraId="4FDCAB0F" w14:textId="77777777" w:rsidR="006F78AD" w:rsidRDefault="006F78AD" w:rsidP="00C05A53">
            <w:pPr>
              <w:pStyle w:val="ProductList-OfferingBody"/>
              <w:ind w:left="-113"/>
              <w:jc w:val="center"/>
            </w:pPr>
          </w:p>
        </w:tc>
        <w:tc>
          <w:tcPr>
            <w:tcW w:w="596" w:type="dxa"/>
            <w:shd w:val="clear" w:color="auto" w:fill="BFBFBF" w:themeFill="background1" w:themeFillShade="BF"/>
            <w:vAlign w:val="center"/>
          </w:tcPr>
          <w:p w14:paraId="4FDCAB10" w14:textId="77777777" w:rsidR="006F78AD" w:rsidRDefault="006F78AD" w:rsidP="00C05A53">
            <w:pPr>
              <w:pStyle w:val="ProductList-OfferingBody"/>
              <w:ind w:left="-113"/>
              <w:jc w:val="center"/>
            </w:pPr>
          </w:p>
        </w:tc>
      </w:tr>
      <w:tr w:rsidR="006F78AD" w14:paraId="4FDCAB20" w14:textId="77777777" w:rsidTr="009207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6F78AD" w:rsidRPr="009F795C" w:rsidRDefault="006F78AD" w:rsidP="005D065A">
            <w:pPr>
              <w:pStyle w:val="ProductList-Offering1"/>
              <w:rPr>
                <w:lang w:val="es-ES"/>
              </w:rPr>
            </w:pPr>
            <w:bookmarkStart w:id="118" w:name="_Toc379797112"/>
            <w:bookmarkStart w:id="119" w:name="_Toc380513138"/>
            <w:bookmarkStart w:id="120" w:name="_Toc380655177"/>
            <w:bookmarkStart w:id="121" w:name="_Toc415585685"/>
            <w:r w:rsidRPr="009F795C">
              <w:rPr>
                <w:lang w:val="es-ES"/>
              </w:rPr>
              <w:t>Core CAL Suite</w:t>
            </w:r>
            <w:r>
              <w:fldChar w:fldCharType="begin"/>
            </w:r>
            <w:r w:rsidRPr="009F795C">
              <w:rPr>
                <w:lang w:val="es-ES"/>
              </w:rPr>
              <w:instrText>XE "Core CAL Suite"</w:instrText>
            </w:r>
            <w:r>
              <w:fldChar w:fldCharType="end"/>
            </w:r>
            <w:r w:rsidRPr="009F795C">
              <w:rPr>
                <w:lang w:val="es-ES"/>
              </w:rPr>
              <w:t xml:space="preserve"> para Microsoft Intune</w:t>
            </w:r>
            <w:r>
              <w:fldChar w:fldCharType="begin"/>
            </w:r>
            <w:r w:rsidRPr="009F795C">
              <w:rPr>
                <w:lang w:val="es-ES"/>
              </w:rPr>
              <w:instrText>XE "Core CAL Suite para Microsoft Intune"</w:instrText>
            </w:r>
            <w:r>
              <w:fldChar w:fldCharType="end"/>
            </w:r>
            <w:r w:rsidRPr="009F795C">
              <w:rPr>
                <w:lang w:val="es-ES"/>
              </w:rPr>
              <w:t xml:space="preserve"> (Dispositivo y Usuario)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6F78AD" w:rsidRDefault="006F78AD"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6F78AD" w:rsidRDefault="006F78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6F78AD" w:rsidRDefault="006F78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6F78AD" w:rsidRDefault="006F78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6F78AD" w:rsidRDefault="006F78AD" w:rsidP="00C05A53">
            <w:pPr>
              <w:pStyle w:val="ProductList-OfferingBody"/>
              <w:ind w:left="-113"/>
              <w:jc w:val="center"/>
            </w:pPr>
          </w:p>
        </w:tc>
        <w:tc>
          <w:tcPr>
            <w:tcW w:w="596" w:type="dxa"/>
            <w:shd w:val="clear" w:color="auto" w:fill="70AD47" w:themeFill="accent6"/>
            <w:vAlign w:val="center"/>
          </w:tcPr>
          <w:p w14:paraId="4FDCAB18" w14:textId="2ACFB567" w:rsidR="006F78AD" w:rsidRDefault="006F78AD" w:rsidP="00C05A53">
            <w:pPr>
              <w:pStyle w:val="ProductList-OfferingBody"/>
              <w:ind w:left="-113"/>
              <w:jc w:val="center"/>
            </w:pPr>
            <w:r w:rsidRPr="006F78AD">
              <w:fldChar w:fldCharType="begin"/>
            </w:r>
            <w:r w:rsidRPr="006F78AD">
              <w:instrText xml:space="preserve"> AutoTextList  \s NoStyle \t “Producto Enterprise” </w:instrText>
            </w:r>
            <w:r w:rsidRPr="006F78AD">
              <w:fldChar w:fldCharType="separate"/>
            </w:r>
            <w:r w:rsidRPr="006F78AD">
              <w:t xml:space="preserve"> E </w:t>
            </w:r>
            <w:r w:rsidRPr="006F78AD">
              <w:fldChar w:fldCharType="end"/>
            </w:r>
          </w:p>
        </w:tc>
        <w:tc>
          <w:tcPr>
            <w:tcW w:w="595" w:type="dxa"/>
            <w:shd w:val="clear" w:color="auto" w:fill="BFBFBF" w:themeFill="background1" w:themeFillShade="BF"/>
            <w:vAlign w:val="center"/>
          </w:tcPr>
          <w:p w14:paraId="4FDCAB19" w14:textId="24A219F7" w:rsidR="006F78AD" w:rsidRDefault="006F78AD" w:rsidP="00C05A53">
            <w:pPr>
              <w:pStyle w:val="ProductList-OfferingBody"/>
              <w:ind w:left="-113"/>
              <w:jc w:val="center"/>
            </w:pPr>
          </w:p>
        </w:tc>
        <w:tc>
          <w:tcPr>
            <w:tcW w:w="596" w:type="dxa"/>
            <w:shd w:val="clear" w:color="auto" w:fill="BFBFBF" w:themeFill="background1" w:themeFillShade="BF"/>
            <w:vAlign w:val="center"/>
          </w:tcPr>
          <w:p w14:paraId="4FDCAB1A" w14:textId="77777777" w:rsidR="006F78AD" w:rsidRDefault="006F78AD" w:rsidP="00C05A53">
            <w:pPr>
              <w:pStyle w:val="ProductList-OfferingBody"/>
              <w:ind w:left="-113"/>
              <w:jc w:val="center"/>
            </w:pPr>
          </w:p>
        </w:tc>
        <w:tc>
          <w:tcPr>
            <w:tcW w:w="595" w:type="dxa"/>
            <w:shd w:val="clear" w:color="auto" w:fill="BFBFBF" w:themeFill="background1" w:themeFillShade="BF"/>
            <w:vAlign w:val="center"/>
          </w:tcPr>
          <w:p w14:paraId="4FDCAB1B" w14:textId="77777777" w:rsidR="006F78AD" w:rsidRDefault="006F78AD" w:rsidP="00C05A53">
            <w:pPr>
              <w:pStyle w:val="ProductList-OfferingBody"/>
              <w:ind w:left="-113"/>
              <w:jc w:val="center"/>
            </w:pPr>
          </w:p>
        </w:tc>
        <w:tc>
          <w:tcPr>
            <w:tcW w:w="595" w:type="dxa"/>
            <w:shd w:val="clear" w:color="auto" w:fill="BFBFBF" w:themeFill="background1" w:themeFillShade="BF"/>
            <w:vAlign w:val="center"/>
          </w:tcPr>
          <w:p w14:paraId="4FDCAB1C" w14:textId="77777777" w:rsidR="006F78AD" w:rsidRDefault="006F78AD" w:rsidP="00C05A53">
            <w:pPr>
              <w:pStyle w:val="ProductList-OfferingBody"/>
              <w:ind w:left="-113"/>
              <w:jc w:val="center"/>
            </w:pPr>
          </w:p>
        </w:tc>
        <w:tc>
          <w:tcPr>
            <w:tcW w:w="596" w:type="dxa"/>
            <w:shd w:val="clear" w:color="auto" w:fill="BFBFBF" w:themeFill="background1" w:themeFillShade="BF"/>
            <w:vAlign w:val="center"/>
          </w:tcPr>
          <w:p w14:paraId="4FDCAB1D" w14:textId="77777777" w:rsidR="006F78AD" w:rsidRDefault="006F78AD" w:rsidP="00C05A53">
            <w:pPr>
              <w:pStyle w:val="ProductList-OfferingBody"/>
              <w:ind w:left="-113"/>
              <w:jc w:val="center"/>
            </w:pPr>
          </w:p>
        </w:tc>
        <w:tc>
          <w:tcPr>
            <w:tcW w:w="595" w:type="dxa"/>
            <w:shd w:val="clear" w:color="auto" w:fill="BFBFBF" w:themeFill="background1" w:themeFillShade="BF"/>
            <w:vAlign w:val="center"/>
          </w:tcPr>
          <w:p w14:paraId="4FDCAB1E" w14:textId="77777777" w:rsidR="006F78AD" w:rsidRDefault="006F78AD" w:rsidP="00C05A53">
            <w:pPr>
              <w:pStyle w:val="ProductList-OfferingBody"/>
              <w:ind w:left="-113"/>
              <w:jc w:val="center"/>
            </w:pPr>
          </w:p>
        </w:tc>
        <w:tc>
          <w:tcPr>
            <w:tcW w:w="596" w:type="dxa"/>
            <w:shd w:val="clear" w:color="auto" w:fill="BFBFBF" w:themeFill="background1" w:themeFillShade="BF"/>
            <w:vAlign w:val="center"/>
          </w:tcPr>
          <w:p w14:paraId="4FDCAB1F" w14:textId="77777777" w:rsidR="006F78AD" w:rsidRDefault="006F78AD" w:rsidP="00C05A53">
            <w:pPr>
              <w:pStyle w:val="ProductList-OfferingBody"/>
              <w:ind w:left="-113"/>
              <w:jc w:val="center"/>
            </w:pPr>
          </w:p>
        </w:tc>
      </w:tr>
      <w:tr w:rsidR="00F0478E" w14:paraId="4FDCAB2F" w14:textId="77777777" w:rsidTr="009207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F0478E" w:rsidRPr="009F795C" w:rsidRDefault="00F0478E" w:rsidP="00305488">
            <w:pPr>
              <w:pStyle w:val="ProductList-Offering1"/>
              <w:rPr>
                <w:lang w:val="es-ES"/>
              </w:rPr>
            </w:pPr>
            <w:bookmarkStart w:id="122" w:name="_Toc379797113"/>
            <w:bookmarkStart w:id="123" w:name="_Toc380513139"/>
            <w:bookmarkStart w:id="124" w:name="_Toc380655178"/>
            <w:bookmarkStart w:id="125" w:name="_Toc415585686"/>
            <w:r w:rsidRPr="009F795C">
              <w:rPr>
                <w:lang w:val="es-ES"/>
              </w:rPr>
              <w:t>Enterprise CAL Suite</w:t>
            </w:r>
            <w:r>
              <w:fldChar w:fldCharType="begin"/>
            </w:r>
            <w:r w:rsidRPr="009F795C">
              <w:rPr>
                <w:lang w:val="es-ES"/>
              </w:rPr>
              <w:instrText>XE "Enterprise CAL Suite"</w:instrText>
            </w:r>
            <w:r>
              <w:fldChar w:fldCharType="end"/>
            </w:r>
            <w:r w:rsidRPr="009F795C">
              <w:rPr>
                <w:lang w:val="es-ES"/>
              </w:rPr>
              <w:t xml:space="preserve"> (Dispositivo y Usuario)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F0478E" w:rsidRDefault="00F0478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F0478E" w:rsidRDefault="00F0478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F0478E" w:rsidRDefault="00F0478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F0478E" w:rsidRDefault="00F0478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5A157B34" w:rsidR="00F0478E" w:rsidRPr="006F78AD" w:rsidRDefault="00F0478E" w:rsidP="006F78AD">
            <w:pPr>
              <w:pStyle w:val="ProductList-OfferingBody"/>
              <w:ind w:left="-113"/>
              <w:jc w:val="center"/>
            </w:pPr>
            <w:r w:rsidRPr="006F78AD">
              <w:t>2,</w:t>
            </w:r>
            <w:r w:rsidRPr="006F78AD">
              <w:fldChar w:fldCharType="begin"/>
            </w:r>
            <w:r w:rsidRPr="006F78AD">
              <w:instrText xml:space="preserve"> AutoTextList  \s NoStyle \t “Producto de Plataforma Desktop School” </w:instrText>
            </w:r>
            <w:r w:rsidRPr="006F78AD">
              <w:fldChar w:fldCharType="separate"/>
            </w:r>
            <w:r w:rsidRPr="006F78AD">
              <w:t>SD</w:t>
            </w:r>
            <w:r w:rsidRPr="006F78AD">
              <w:fldChar w:fldCharType="end"/>
            </w:r>
          </w:p>
        </w:tc>
        <w:tc>
          <w:tcPr>
            <w:tcW w:w="596" w:type="dxa"/>
            <w:shd w:val="clear" w:color="auto" w:fill="70AD47" w:themeFill="accent6"/>
            <w:vAlign w:val="center"/>
          </w:tcPr>
          <w:p w14:paraId="4FDCAB27" w14:textId="7044F8EB" w:rsidR="00F0478E" w:rsidRPr="00F0478E" w:rsidRDefault="00F0478E" w:rsidP="00C05A53">
            <w:pPr>
              <w:pStyle w:val="ProductList-OfferingBody"/>
              <w:ind w:left="-113"/>
              <w:jc w:val="center"/>
            </w:pPr>
            <w:r w:rsidRPr="00F0478E">
              <w:fldChar w:fldCharType="begin"/>
            </w:r>
            <w:r w:rsidRPr="00F0478E">
              <w:instrText xml:space="preserve"> AutoTextList  \s NoStyle \t “Producto de Plataforma Desktop Enterprise” </w:instrText>
            </w:r>
            <w:r w:rsidRPr="00F0478E">
              <w:fldChar w:fldCharType="separate"/>
            </w:r>
            <w:r w:rsidRPr="00F0478E">
              <w:t>EP</w:t>
            </w:r>
            <w:r w:rsidRPr="00F0478E">
              <w:fldChar w:fldCharType="end"/>
            </w:r>
          </w:p>
        </w:tc>
        <w:tc>
          <w:tcPr>
            <w:tcW w:w="595" w:type="dxa"/>
            <w:shd w:val="clear" w:color="auto" w:fill="70AD47" w:themeFill="accent6"/>
            <w:vAlign w:val="center"/>
          </w:tcPr>
          <w:p w14:paraId="4FDCAB28" w14:textId="56D44E3D" w:rsidR="00F0478E" w:rsidRDefault="00F0478E" w:rsidP="00C05A53">
            <w:pPr>
              <w:pStyle w:val="ProductList-OfferingBody"/>
              <w:ind w:left="-113"/>
              <w:jc w:val="center"/>
            </w:pPr>
            <w:r w:rsidRPr="00F0478E">
              <w:fldChar w:fldCharType="begin"/>
            </w:r>
            <w:r w:rsidRPr="00F0478E">
              <w:instrText xml:space="preserve"> AutoTextList  \s NoStyle \t “Desktop Education” </w:instrText>
            </w:r>
            <w:r w:rsidRPr="00F0478E">
              <w:fldChar w:fldCharType="separate"/>
            </w:r>
            <w:r w:rsidRPr="00F0478E">
              <w:t>ED</w:t>
            </w:r>
            <w:r w:rsidRPr="00F0478E">
              <w:fldChar w:fldCharType="end"/>
            </w:r>
            <w:r w:rsidRPr="00F0478E">
              <w:t>,</w:t>
            </w:r>
            <w:r w:rsidRPr="00F0478E">
              <w:fldChar w:fldCharType="begin"/>
            </w:r>
            <w:r w:rsidRPr="00F0478E">
              <w:instrText xml:space="preserve"> AutoTextList  \s NoStyle \t “Oferta de estudiantes” </w:instrText>
            </w:r>
            <w:r w:rsidRPr="00F0478E">
              <w:fldChar w:fldCharType="separate"/>
            </w:r>
            <w:r w:rsidRPr="00F0478E">
              <w:t>ST</w:t>
            </w:r>
            <w:r w:rsidRPr="00F0478E">
              <w:fldChar w:fldCharType="end"/>
            </w:r>
          </w:p>
        </w:tc>
        <w:tc>
          <w:tcPr>
            <w:tcW w:w="596" w:type="dxa"/>
            <w:shd w:val="clear" w:color="auto" w:fill="70AD47" w:themeFill="accent6"/>
            <w:vAlign w:val="center"/>
          </w:tcPr>
          <w:p w14:paraId="4FDCAB29" w14:textId="77777777" w:rsidR="00F0478E" w:rsidRDefault="00F0478E" w:rsidP="00C05A53">
            <w:pPr>
              <w:pStyle w:val="ProductList-OfferingBody"/>
              <w:ind w:left="-113"/>
              <w:jc w:val="center"/>
            </w:pPr>
          </w:p>
        </w:tc>
        <w:tc>
          <w:tcPr>
            <w:tcW w:w="595" w:type="dxa"/>
            <w:shd w:val="clear" w:color="auto" w:fill="BFBFBF" w:themeFill="background1" w:themeFillShade="BF"/>
            <w:vAlign w:val="center"/>
          </w:tcPr>
          <w:p w14:paraId="4FDCAB2A" w14:textId="47766301" w:rsidR="00F0478E" w:rsidRDefault="00F0478E"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F0478E" w:rsidRDefault="00F0478E" w:rsidP="00C05A53">
            <w:pPr>
              <w:pStyle w:val="ProductList-OfferingBody"/>
              <w:ind w:left="-113"/>
              <w:jc w:val="center"/>
            </w:pPr>
          </w:p>
        </w:tc>
        <w:tc>
          <w:tcPr>
            <w:tcW w:w="596" w:type="dxa"/>
            <w:shd w:val="clear" w:color="auto" w:fill="70AD47" w:themeFill="accent6"/>
            <w:vAlign w:val="center"/>
          </w:tcPr>
          <w:p w14:paraId="4FDCAB2C" w14:textId="20695508" w:rsidR="00F0478E" w:rsidRPr="008D407E" w:rsidRDefault="008D407E" w:rsidP="00C05A53">
            <w:pPr>
              <w:pStyle w:val="ProductList-OfferingBody"/>
              <w:ind w:left="-113"/>
              <w:jc w:val="center"/>
            </w:pPr>
            <w:r w:rsidRPr="008D407E">
              <w:fldChar w:fldCharType="begin"/>
            </w:r>
            <w:r w:rsidRPr="008D407E">
              <w:instrText xml:space="preserve"> AutoTextList  \s NoStyle \t “Plataforma Desktop Personalizado” </w:instrText>
            </w:r>
            <w:r w:rsidRPr="008D407E">
              <w:fldChar w:fldCharType="separate"/>
            </w:r>
            <w:r w:rsidRPr="008D407E">
              <w:t>CP</w:t>
            </w:r>
            <w:r w:rsidRPr="008D407E">
              <w:fldChar w:fldCharType="end"/>
            </w:r>
            <w:r w:rsidRPr="008D407E">
              <w:fldChar w:fldCharType="begin"/>
            </w:r>
            <w:r w:rsidRPr="008D407E">
              <w:instrText xml:space="preserve"> AutoTextList  \s NoStyle \t “No toda la organización en Open Value” </w:instrText>
            </w:r>
            <w:r w:rsidRPr="008D407E">
              <w:fldChar w:fldCharType="separate"/>
            </w:r>
            <w:r w:rsidRPr="008D407E">
              <w:t xml:space="preserve">,P </w:t>
            </w:r>
            <w:r w:rsidRPr="008D407E">
              <w:fldChar w:fldCharType="end"/>
            </w:r>
          </w:p>
        </w:tc>
        <w:tc>
          <w:tcPr>
            <w:tcW w:w="595" w:type="dxa"/>
            <w:shd w:val="clear" w:color="auto" w:fill="70AD47" w:themeFill="accent6"/>
            <w:vAlign w:val="center"/>
          </w:tcPr>
          <w:p w14:paraId="4FDCAB2D" w14:textId="77777777" w:rsidR="00F0478E" w:rsidRDefault="00F0478E" w:rsidP="00C05A53">
            <w:pPr>
              <w:pStyle w:val="ProductList-OfferingBody"/>
              <w:ind w:left="-113"/>
              <w:jc w:val="center"/>
            </w:pPr>
          </w:p>
        </w:tc>
        <w:tc>
          <w:tcPr>
            <w:tcW w:w="596" w:type="dxa"/>
            <w:shd w:val="clear" w:color="auto" w:fill="BFBFBF" w:themeFill="background1" w:themeFillShade="BF"/>
            <w:vAlign w:val="center"/>
          </w:tcPr>
          <w:p w14:paraId="4FDCAB2E" w14:textId="77777777" w:rsidR="00F0478E" w:rsidRDefault="00F0478E" w:rsidP="00C05A53">
            <w:pPr>
              <w:pStyle w:val="ProductList-OfferingBody"/>
              <w:ind w:left="-113"/>
              <w:jc w:val="center"/>
            </w:pPr>
          </w:p>
        </w:tc>
      </w:tr>
      <w:tr w:rsidR="00563FE9" w14:paraId="4FDCAB3E" w14:textId="77777777" w:rsidTr="009207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563FE9" w:rsidRDefault="00563FE9" w:rsidP="00C351CD">
            <w:pPr>
              <w:pStyle w:val="ProductList-Offering1"/>
            </w:pPr>
            <w:bookmarkStart w:id="126" w:name="_Toc379797114"/>
            <w:bookmarkStart w:id="127" w:name="_Toc380513140"/>
            <w:bookmarkStart w:id="128" w:name="_Toc380655179"/>
            <w:bookmarkStart w:id="129" w:name="_Toc415585687"/>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563FE9" w:rsidRDefault="00563FE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563FE9" w:rsidRDefault="00563F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563FE9" w:rsidRDefault="00563F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563FE9" w:rsidRDefault="00563F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563FE9" w:rsidRDefault="00563FE9" w:rsidP="00C05A53">
            <w:pPr>
              <w:pStyle w:val="ProductList-OfferingBody"/>
              <w:ind w:left="-113"/>
              <w:jc w:val="center"/>
            </w:pPr>
          </w:p>
        </w:tc>
        <w:tc>
          <w:tcPr>
            <w:tcW w:w="596" w:type="dxa"/>
            <w:shd w:val="clear" w:color="auto" w:fill="70AD47" w:themeFill="accent6"/>
            <w:vAlign w:val="center"/>
          </w:tcPr>
          <w:p w14:paraId="4FDCAB36" w14:textId="15EAB17B" w:rsidR="00563FE9" w:rsidRDefault="00563FE9" w:rsidP="00C05A53">
            <w:pPr>
              <w:pStyle w:val="ProductList-OfferingBody"/>
              <w:ind w:left="-113"/>
              <w:jc w:val="center"/>
            </w:pPr>
            <w:r w:rsidRPr="006F78AD">
              <w:fldChar w:fldCharType="begin"/>
            </w:r>
            <w:r w:rsidRPr="006F78AD">
              <w:instrText xml:space="preserve"> AutoTextList  \s NoStyle \t “Producto Enterprise” </w:instrText>
            </w:r>
            <w:r w:rsidRPr="006F78AD">
              <w:fldChar w:fldCharType="separate"/>
            </w:r>
            <w:r w:rsidRPr="006F78AD">
              <w:t xml:space="preserve"> E </w:t>
            </w:r>
            <w:r w:rsidRPr="006F78AD">
              <w:fldChar w:fldCharType="end"/>
            </w:r>
          </w:p>
        </w:tc>
        <w:tc>
          <w:tcPr>
            <w:tcW w:w="595" w:type="dxa"/>
            <w:shd w:val="clear" w:color="auto" w:fill="BFBFBF" w:themeFill="background1" w:themeFillShade="BF"/>
            <w:vAlign w:val="center"/>
          </w:tcPr>
          <w:p w14:paraId="4FDCAB37" w14:textId="291B516F"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38"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39"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3A" w14:textId="77777777"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3B"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3C" w14:textId="77777777"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3D" w14:textId="77777777" w:rsidR="00563FE9" w:rsidRDefault="00563FE9" w:rsidP="00C05A53">
            <w:pPr>
              <w:pStyle w:val="ProductList-OfferingBody"/>
              <w:ind w:left="-113"/>
              <w:jc w:val="center"/>
            </w:pPr>
          </w:p>
        </w:tc>
      </w:tr>
      <w:tr w:rsidR="00563FE9" w14:paraId="4FDCAB4D" w14:textId="77777777" w:rsidTr="009207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563FE9" w:rsidRDefault="00563FE9" w:rsidP="00305488">
            <w:pPr>
              <w:pStyle w:val="ProductList-Offering1"/>
            </w:pPr>
            <w:bookmarkStart w:id="130" w:name="_Toc379797115"/>
            <w:bookmarkStart w:id="131" w:name="_Toc380513141"/>
            <w:bookmarkStart w:id="132" w:name="_Toc380655180"/>
            <w:bookmarkStart w:id="133" w:name="_Toc415585688"/>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r>
              <w:t xml:space="preserve"> (Dispositivo y Usuario)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563FE9" w:rsidRDefault="00563FE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563FE9" w:rsidRDefault="00563F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563FE9" w:rsidRDefault="00563F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563FE9" w:rsidRDefault="00563F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563FE9" w:rsidRDefault="00563FE9" w:rsidP="00C05A53">
            <w:pPr>
              <w:pStyle w:val="ProductList-OfferingBody"/>
              <w:ind w:left="-113"/>
              <w:jc w:val="center"/>
            </w:pPr>
          </w:p>
        </w:tc>
        <w:tc>
          <w:tcPr>
            <w:tcW w:w="596" w:type="dxa"/>
            <w:shd w:val="clear" w:color="auto" w:fill="70AD47" w:themeFill="accent6"/>
            <w:vAlign w:val="center"/>
          </w:tcPr>
          <w:p w14:paraId="4FDCAB45" w14:textId="1FD5CD3F" w:rsidR="00563FE9" w:rsidRDefault="00563FE9" w:rsidP="00C05A53">
            <w:pPr>
              <w:pStyle w:val="ProductList-OfferingBody"/>
              <w:ind w:left="-113"/>
              <w:jc w:val="center"/>
            </w:pPr>
            <w:r w:rsidRPr="006F78AD">
              <w:fldChar w:fldCharType="begin"/>
            </w:r>
            <w:r w:rsidRPr="006F78AD">
              <w:instrText xml:space="preserve"> AutoTextList  \s NoStyle \t “Producto Enterprise” </w:instrText>
            </w:r>
            <w:r w:rsidRPr="006F78AD">
              <w:fldChar w:fldCharType="separate"/>
            </w:r>
            <w:r w:rsidRPr="006F78AD">
              <w:t xml:space="preserve"> E </w:t>
            </w:r>
            <w:r w:rsidRPr="006F78AD">
              <w:fldChar w:fldCharType="end"/>
            </w:r>
          </w:p>
        </w:tc>
        <w:tc>
          <w:tcPr>
            <w:tcW w:w="595" w:type="dxa"/>
            <w:shd w:val="clear" w:color="auto" w:fill="BFBFBF" w:themeFill="background1" w:themeFillShade="BF"/>
            <w:vAlign w:val="center"/>
          </w:tcPr>
          <w:p w14:paraId="4FDCAB46" w14:textId="70FBE359"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47"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48"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49" w14:textId="77777777"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4A"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4B" w14:textId="77777777"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4C" w14:textId="77777777" w:rsidR="00563FE9" w:rsidRDefault="00563FE9" w:rsidP="00C05A53">
            <w:pPr>
              <w:pStyle w:val="ProductList-OfferingBody"/>
              <w:ind w:left="-113"/>
              <w:jc w:val="center"/>
            </w:pPr>
          </w:p>
        </w:tc>
      </w:tr>
      <w:tr w:rsidR="00563FE9" w14:paraId="4FDCAB5C" w14:textId="77777777" w:rsidTr="009207B7">
        <w:tc>
          <w:tcPr>
            <w:tcW w:w="3060" w:type="dxa"/>
            <w:tcBorders>
              <w:top w:val="dashSmallGap" w:sz="4" w:space="0" w:color="BFBFBF" w:themeColor="background1" w:themeShade="BF"/>
              <w:left w:val="nil"/>
              <w:bottom w:val="nil"/>
              <w:right w:val="nil"/>
            </w:tcBorders>
          </w:tcPr>
          <w:p w14:paraId="4FDCAB4E" w14:textId="317F3404" w:rsidR="00563FE9" w:rsidRPr="009F795C" w:rsidRDefault="00563FE9" w:rsidP="00C05A53">
            <w:pPr>
              <w:pStyle w:val="ProductList-Offering1"/>
              <w:rPr>
                <w:lang w:val="es-ES"/>
              </w:rPr>
            </w:pPr>
            <w:bookmarkStart w:id="134" w:name="_Toc379797116"/>
            <w:bookmarkStart w:id="135" w:name="_Toc380513142"/>
            <w:bookmarkStart w:id="136" w:name="_Toc380655181"/>
            <w:bookmarkStart w:id="137" w:name="_Toc415585689"/>
            <w:r w:rsidRPr="009F795C">
              <w:rPr>
                <w:lang w:val="es-ES"/>
              </w:rPr>
              <w:t>Enterprise CAL Suite</w:t>
            </w:r>
            <w:r>
              <w:fldChar w:fldCharType="begin"/>
            </w:r>
            <w:r w:rsidRPr="009F795C">
              <w:rPr>
                <w:lang w:val="es-ES"/>
              </w:rPr>
              <w:instrText>XE "Enterprise CAL Suite"</w:instrText>
            </w:r>
            <w:r>
              <w:fldChar w:fldCharType="end"/>
            </w:r>
            <w:r w:rsidRPr="009F795C">
              <w:rPr>
                <w:lang w:val="es-ES"/>
              </w:rPr>
              <w:t xml:space="preserve"> Bridge para Microsoft Intune</w:t>
            </w:r>
            <w:r>
              <w:fldChar w:fldCharType="begin"/>
            </w:r>
            <w:r w:rsidRPr="009F795C">
              <w:rPr>
                <w:lang w:val="es-ES"/>
              </w:rPr>
              <w:instrText>XE "Enterprise CAL Suite Bridge para Microsoft Intune"</w:instrText>
            </w:r>
            <w:r>
              <w:fldChar w:fldCharType="end"/>
            </w:r>
            <w:r w:rsidRPr="009F795C">
              <w:rPr>
                <w:lang w:val="es-ES"/>
              </w:rPr>
              <w:t xml:space="preserve"> (Dispositivo y Usuario)</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4FDCAB4F" w14:textId="77777777" w:rsidR="00563FE9" w:rsidRDefault="00563FE9"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563FE9" w:rsidRDefault="00563FE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563FE9" w:rsidRDefault="00563FE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563FE9" w:rsidRDefault="00563F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563FE9" w:rsidRDefault="00563FE9" w:rsidP="00C05A53">
            <w:pPr>
              <w:pStyle w:val="ProductList-OfferingBody"/>
              <w:ind w:left="-113"/>
              <w:jc w:val="center"/>
            </w:pPr>
          </w:p>
        </w:tc>
        <w:tc>
          <w:tcPr>
            <w:tcW w:w="596" w:type="dxa"/>
            <w:shd w:val="clear" w:color="auto" w:fill="70AD47" w:themeFill="accent6"/>
            <w:vAlign w:val="center"/>
          </w:tcPr>
          <w:p w14:paraId="4FDCAB54" w14:textId="085E0BCF" w:rsidR="00563FE9" w:rsidRDefault="00563FE9" w:rsidP="00C05A53">
            <w:pPr>
              <w:pStyle w:val="ProductList-OfferingBody"/>
              <w:ind w:left="-113"/>
              <w:jc w:val="center"/>
            </w:pPr>
            <w:r w:rsidRPr="006F78AD">
              <w:fldChar w:fldCharType="begin"/>
            </w:r>
            <w:r w:rsidRPr="006F78AD">
              <w:instrText xml:space="preserve"> AutoTextList  \s NoStyle \t “Producto Enterprise” </w:instrText>
            </w:r>
            <w:r w:rsidRPr="006F78AD">
              <w:fldChar w:fldCharType="separate"/>
            </w:r>
            <w:r w:rsidRPr="006F78AD">
              <w:t xml:space="preserve"> E </w:t>
            </w:r>
            <w:r w:rsidRPr="006F78AD">
              <w:fldChar w:fldCharType="end"/>
            </w:r>
          </w:p>
        </w:tc>
        <w:tc>
          <w:tcPr>
            <w:tcW w:w="595" w:type="dxa"/>
            <w:shd w:val="clear" w:color="auto" w:fill="BFBFBF" w:themeFill="background1" w:themeFillShade="BF"/>
            <w:vAlign w:val="center"/>
          </w:tcPr>
          <w:p w14:paraId="4FDCAB55" w14:textId="269E1E3C"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56"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57"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58" w14:textId="77777777"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59" w14:textId="77777777" w:rsidR="00563FE9" w:rsidRDefault="00563FE9" w:rsidP="00C05A53">
            <w:pPr>
              <w:pStyle w:val="ProductList-OfferingBody"/>
              <w:ind w:left="-113"/>
              <w:jc w:val="center"/>
            </w:pPr>
          </w:p>
        </w:tc>
        <w:tc>
          <w:tcPr>
            <w:tcW w:w="595" w:type="dxa"/>
            <w:shd w:val="clear" w:color="auto" w:fill="BFBFBF" w:themeFill="background1" w:themeFillShade="BF"/>
            <w:vAlign w:val="center"/>
          </w:tcPr>
          <w:p w14:paraId="4FDCAB5A" w14:textId="77777777" w:rsidR="00563FE9" w:rsidRDefault="00563FE9" w:rsidP="00C05A53">
            <w:pPr>
              <w:pStyle w:val="ProductList-OfferingBody"/>
              <w:ind w:left="-113"/>
              <w:jc w:val="center"/>
            </w:pPr>
          </w:p>
        </w:tc>
        <w:tc>
          <w:tcPr>
            <w:tcW w:w="596" w:type="dxa"/>
            <w:shd w:val="clear" w:color="auto" w:fill="BFBFBF" w:themeFill="background1" w:themeFillShade="BF"/>
            <w:vAlign w:val="center"/>
          </w:tcPr>
          <w:p w14:paraId="4FDCAB5B" w14:textId="77777777" w:rsidR="00563FE9" w:rsidRDefault="00563FE9" w:rsidP="00C05A53">
            <w:pPr>
              <w:pStyle w:val="ProductList-OfferingBody"/>
              <w:ind w:left="-113"/>
              <w:jc w:val="center"/>
            </w:pPr>
          </w:p>
        </w:tc>
      </w:tr>
    </w:tbl>
    <w:p w14:paraId="4FDCAB5D"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3600"/>
        <w:gridCol w:w="4040"/>
      </w:tblGrid>
      <w:tr w:rsidR="00601776" w:rsidRPr="00840384" w14:paraId="4FDCAB61" w14:textId="77777777" w:rsidTr="0011272B">
        <w:tc>
          <w:tcPr>
            <w:tcW w:w="3150" w:type="dxa"/>
          </w:tcPr>
          <w:p w14:paraId="4FDCAB5E" w14:textId="178DCD90" w:rsidR="00601776" w:rsidRPr="009F795C" w:rsidRDefault="00601776" w:rsidP="00601776">
            <w:pPr>
              <w:pStyle w:val="ProductList-Body"/>
              <w:spacing w:before="20" w:after="20"/>
              <w:rPr>
                <w:lang w:val="es-ES"/>
              </w:rPr>
            </w:pPr>
            <w:r w:rsidRPr="009F795C">
              <w:rPr>
                <w:lang w:val="es-ES"/>
              </w:rPr>
              <w:t xml:space="preserve">Transición elegible: </w:t>
            </w:r>
            <w:r w:rsidRPr="009F795C">
              <w:rPr>
                <w:b/>
                <w:lang w:val="es-ES"/>
              </w:rPr>
              <w:t>Todo salvo Bridges</w:t>
            </w:r>
          </w:p>
        </w:tc>
        <w:tc>
          <w:tcPr>
            <w:tcW w:w="3600" w:type="dxa"/>
          </w:tcPr>
          <w:p w14:paraId="4FDCAB5F" w14:textId="77777777" w:rsidR="00601776" w:rsidRDefault="00601776" w:rsidP="00601776">
            <w:pPr>
              <w:pStyle w:val="ProductList-Body"/>
              <w:spacing w:before="20" w:after="20"/>
            </w:pPr>
            <w:r>
              <w:t xml:space="preserve">Grupo de productos: </w:t>
            </w:r>
            <w:r>
              <w:rPr>
                <w:b/>
              </w:rPr>
              <w:t>Servidor</w:t>
            </w:r>
          </w:p>
        </w:tc>
        <w:tc>
          <w:tcPr>
            <w:tcW w:w="4040" w:type="dxa"/>
          </w:tcPr>
          <w:p w14:paraId="4FDCAB60" w14:textId="0048613D" w:rsidR="00601776" w:rsidRPr="009F795C" w:rsidRDefault="00601776" w:rsidP="00601776">
            <w:pPr>
              <w:pStyle w:val="ProductList-Body"/>
              <w:spacing w:before="20" w:after="20"/>
              <w:rPr>
                <w:lang w:val="es-ES"/>
              </w:rPr>
            </w:pPr>
            <w:r w:rsidRPr="009F795C">
              <w:rPr>
                <w:lang w:val="es-ES"/>
              </w:rPr>
              <w:t xml:space="preserve">Descuento por actualización: </w:t>
            </w:r>
            <w:r w:rsidRPr="009F795C">
              <w:rPr>
                <w:b/>
                <w:lang w:val="es-ES"/>
              </w:rPr>
              <w:t xml:space="preserve">Core CAL o Enterprise </w:t>
            </w:r>
          </w:p>
        </w:tc>
      </w:tr>
      <w:tr w:rsidR="00601776" w14:paraId="4FDCAB65" w14:textId="77777777" w:rsidTr="0011272B">
        <w:tc>
          <w:tcPr>
            <w:tcW w:w="3150" w:type="dxa"/>
          </w:tcPr>
          <w:p w14:paraId="4FDCAB62" w14:textId="35823889" w:rsidR="00601776" w:rsidRDefault="00C21E41" w:rsidP="00601776">
            <w:pPr>
              <w:pStyle w:val="ProductList-Body"/>
              <w:spacing w:before="20" w:after="20"/>
            </w:pPr>
            <w:r>
              <w:t xml:space="preserve">Suite: </w:t>
            </w:r>
            <w:r>
              <w:rPr>
                <w:b/>
              </w:rPr>
              <w:t>Sí</w:t>
            </w:r>
          </w:p>
        </w:tc>
        <w:tc>
          <w:tcPr>
            <w:tcW w:w="3600" w:type="dxa"/>
          </w:tcPr>
          <w:p w14:paraId="4FDCAB63" w14:textId="77777777" w:rsidR="00601776" w:rsidRPr="009F795C" w:rsidRDefault="00FD5EA1" w:rsidP="00601776">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4040"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6B4879" w:rsidRDefault="00782C7B" w:rsidP="00782C7B">
      <w:pPr>
        <w:pStyle w:val="ProductList-Body"/>
        <w:shd w:val="clear" w:color="auto" w:fill="D9D9D9" w:themeFill="background1" w:themeFillShade="D9"/>
        <w:spacing w:before="120" w:after="120"/>
      </w:pPr>
      <w:r>
        <w:rPr>
          <w:b/>
        </w:rPr>
        <w:t>Información adicional</w:t>
      </w:r>
    </w:p>
    <w:p w14:paraId="4FDCAB67" w14:textId="320BDA93" w:rsidR="00C351CD" w:rsidRPr="009F795C" w:rsidRDefault="00E47D53" w:rsidP="00C351CD">
      <w:pPr>
        <w:pStyle w:val="ProductList-Body"/>
        <w:rPr>
          <w:lang w:val="es-ES"/>
        </w:rPr>
      </w:pPr>
      <w:r w:rsidRPr="009F795C">
        <w:rPr>
          <w:b/>
          <w:color w:val="00188F"/>
          <w:lang w:val="es-ES"/>
        </w:rPr>
        <w:t>Proceso para determinar los derechos de uso aplicables para CAL Suites</w:t>
      </w:r>
    </w:p>
    <w:p w14:paraId="4FDCAB68" w14:textId="4BD4E0F7" w:rsidR="00C351CD" w:rsidRPr="009F795C" w:rsidRDefault="00C351CD" w:rsidP="00C351CD">
      <w:pPr>
        <w:pStyle w:val="ProductList-Body"/>
        <w:rPr>
          <w:lang w:val="es-ES"/>
        </w:rPr>
      </w:pPr>
      <w:r w:rsidRPr="009F795C">
        <w:rPr>
          <w:lang w:val="es-ES"/>
        </w:rPr>
        <w:t>Una licencia CAL Suite no dispone de versiones y los derechos de acceso se determinan según el estado de la cobertura de SA que tienen.</w:t>
      </w:r>
      <w:r w:rsidR="006C7BCB" w:rsidRPr="009F795C">
        <w:rPr>
          <w:lang w:val="es-ES"/>
        </w:rPr>
        <w:t xml:space="preserve"> </w:t>
      </w:r>
      <w:r w:rsidRPr="009F795C">
        <w:rPr>
          <w:lang w:val="es-ES"/>
        </w:rPr>
        <w:t>Si la cobertura de SA expira, los derechos de acceso en virtud de licencias perpetuas se determinan conforme a los PUR en vigor antes de la expiración de dicha cobertura.</w:t>
      </w:r>
    </w:p>
    <w:p w14:paraId="4FDCAB69" w14:textId="77777777" w:rsidR="00C351CD" w:rsidRPr="009F795C" w:rsidRDefault="00C351CD" w:rsidP="00C351CD">
      <w:pPr>
        <w:pStyle w:val="ProductList-Body"/>
        <w:rPr>
          <w:lang w:val="es-ES"/>
        </w:rPr>
      </w:pPr>
    </w:p>
    <w:p w14:paraId="4FDCAB6A" w14:textId="222A8B04" w:rsidR="00C351CD" w:rsidRPr="009F795C" w:rsidRDefault="00C351CD" w:rsidP="00C351CD">
      <w:pPr>
        <w:pStyle w:val="ProductList-Body"/>
        <w:rPr>
          <w:lang w:val="es-ES"/>
        </w:rPr>
      </w:pPr>
      <w:r w:rsidRPr="009F795C">
        <w:rPr>
          <w:b/>
          <w:color w:val="00188F"/>
          <w:lang w:val="es-ES"/>
        </w:rPr>
        <w:t>Core CAL Suite</w:t>
      </w:r>
      <w:r>
        <w:fldChar w:fldCharType="begin"/>
      </w:r>
      <w:r w:rsidRPr="009F795C">
        <w:rPr>
          <w:lang w:val="es-ES"/>
        </w:rPr>
        <w:instrText>XE "Core CAL Suite"</w:instrText>
      </w:r>
      <w:r>
        <w:fldChar w:fldCharType="end"/>
      </w:r>
    </w:p>
    <w:p w14:paraId="4FDCAB6B" w14:textId="3469F48B" w:rsidR="00C351CD" w:rsidRPr="0011272B" w:rsidRDefault="00C351CD" w:rsidP="00C351CD">
      <w:pPr>
        <w:pStyle w:val="ProductList-Body"/>
        <w:rPr>
          <w:spacing w:val="-2"/>
          <w:lang w:val="es-ES"/>
        </w:rPr>
      </w:pPr>
      <w:r w:rsidRPr="0011272B">
        <w:rPr>
          <w:spacing w:val="-2"/>
          <w:lang w:val="es-ES"/>
        </w:rPr>
        <w:t>A fecha de 1 de noviembre de 2013, una licencia de Core CAL Suite</w:t>
      </w:r>
      <w:r w:rsidRPr="0011272B">
        <w:rPr>
          <w:spacing w:val="-2"/>
        </w:rPr>
        <w:fldChar w:fldCharType="begin"/>
      </w:r>
      <w:r w:rsidRPr="0011272B">
        <w:rPr>
          <w:spacing w:val="-2"/>
          <w:lang w:val="es-ES"/>
        </w:rPr>
        <w:instrText>XE "Core CAL Suite"</w:instrText>
      </w:r>
      <w:r w:rsidRPr="0011272B">
        <w:rPr>
          <w:spacing w:val="-2"/>
        </w:rPr>
        <w:fldChar w:fldCharType="end"/>
      </w:r>
      <w:r w:rsidRPr="0011272B">
        <w:rPr>
          <w:spacing w:val="-2"/>
          <w:lang w:val="es-ES"/>
        </w:rPr>
        <w:t xml:space="preserve"> con cobertura vigente de SA concede derechos que equivalen a lo siguiente: Licencia CAL de Windows Server 2012</w:t>
      </w:r>
      <w:r w:rsidRPr="0011272B">
        <w:rPr>
          <w:spacing w:val="-2"/>
        </w:rPr>
        <w:fldChar w:fldCharType="begin"/>
      </w:r>
      <w:r w:rsidRPr="0011272B">
        <w:rPr>
          <w:spacing w:val="-2"/>
          <w:lang w:val="es-ES"/>
        </w:rPr>
        <w:instrText>XE "Licencia CAL de Windows 2012 Server"</w:instrText>
      </w:r>
      <w:r w:rsidRPr="0011272B">
        <w:rPr>
          <w:spacing w:val="-2"/>
        </w:rPr>
        <w:fldChar w:fldCharType="end"/>
      </w:r>
      <w:r w:rsidRPr="0011272B">
        <w:rPr>
          <w:spacing w:val="-2"/>
          <w:lang w:val="es-ES"/>
        </w:rPr>
        <w:t>, Standard CAL de Exchange Server 2013, Standard CAL de Lync Server 2013</w:t>
      </w:r>
      <w:r w:rsidRPr="0011272B">
        <w:rPr>
          <w:spacing w:val="-2"/>
        </w:rPr>
        <w:fldChar w:fldCharType="begin"/>
      </w:r>
      <w:r w:rsidRPr="0011272B">
        <w:rPr>
          <w:spacing w:val="-2"/>
          <w:lang w:val="es-ES"/>
        </w:rPr>
        <w:instrText>XE "Lync Server 2013"</w:instrText>
      </w:r>
      <w:r w:rsidRPr="0011272B">
        <w:rPr>
          <w:spacing w:val="-2"/>
        </w:rPr>
        <w:fldChar w:fldCharType="end"/>
      </w:r>
      <w:r w:rsidRPr="0011272B">
        <w:rPr>
          <w:spacing w:val="-2"/>
          <w:lang w:val="es-ES"/>
        </w:rPr>
        <w:t>, Standard CAL</w:t>
      </w:r>
      <w:r w:rsidRPr="0011272B">
        <w:rPr>
          <w:spacing w:val="-2"/>
        </w:rPr>
        <w:fldChar w:fldCharType="begin"/>
      </w:r>
      <w:r w:rsidRPr="0011272B">
        <w:rPr>
          <w:spacing w:val="-2"/>
          <w:lang w:val="es-ES"/>
        </w:rPr>
        <w:instrText>XE "SharePoint Server 2013"</w:instrText>
      </w:r>
      <w:r w:rsidRPr="0011272B">
        <w:rPr>
          <w:spacing w:val="-2"/>
        </w:rPr>
        <w:fldChar w:fldCharType="end"/>
      </w:r>
      <w:r w:rsidRPr="0011272B">
        <w:rPr>
          <w:spacing w:val="-2"/>
          <w:lang w:val="es-ES"/>
        </w:rPr>
        <w:t xml:space="preserve"> de SharePoint Server 2013</w:t>
      </w:r>
      <w:r w:rsidRPr="0011272B">
        <w:rPr>
          <w:spacing w:val="-2"/>
        </w:rPr>
        <w:fldChar w:fldCharType="begin"/>
      </w:r>
      <w:r w:rsidRPr="0011272B">
        <w:rPr>
          <w:spacing w:val="-2"/>
          <w:lang w:val="es-ES"/>
        </w:rPr>
        <w:instrText>XE "Licencia CAL de SharePoint Server 2013 Standard"</w:instrText>
      </w:r>
      <w:r w:rsidRPr="0011272B">
        <w:rPr>
          <w:spacing w:val="-2"/>
        </w:rPr>
        <w:fldChar w:fldCharType="end"/>
      </w:r>
      <w:r w:rsidRPr="0011272B">
        <w:rPr>
          <w:spacing w:val="-2"/>
          <w:lang w:val="es-ES"/>
        </w:rPr>
        <w:t>, Licencia de Administración del Cliente de System Center 2012 R2 Configuration Manager y System Center 2012 R2 Endpoint Protection</w:t>
      </w:r>
      <w:r w:rsidRPr="0011272B">
        <w:rPr>
          <w:spacing w:val="-2"/>
        </w:rPr>
        <w:fldChar w:fldCharType="begin"/>
      </w:r>
      <w:r w:rsidRPr="0011272B">
        <w:rPr>
          <w:spacing w:val="-2"/>
          <w:lang w:val="es-ES"/>
        </w:rPr>
        <w:instrText>XE "System Center 2012 Endpoint Protection"</w:instrText>
      </w:r>
      <w:r w:rsidRPr="0011272B">
        <w:rPr>
          <w:spacing w:val="-2"/>
        </w:rPr>
        <w:fldChar w:fldCharType="end"/>
      </w:r>
      <w:r w:rsidRPr="0011272B">
        <w:rPr>
          <w:spacing w:val="-2"/>
          <w:lang w:val="es-ES"/>
        </w:rPr>
        <w:t>.</w:t>
      </w:r>
      <w:r w:rsidR="006C7BCB" w:rsidRPr="0011272B">
        <w:rPr>
          <w:spacing w:val="-2"/>
          <w:lang w:val="es-ES"/>
        </w:rPr>
        <w:t xml:space="preserve"> </w:t>
      </w:r>
    </w:p>
    <w:p w14:paraId="4FDCAB6C" w14:textId="77777777" w:rsidR="00C351CD" w:rsidRPr="009F795C" w:rsidRDefault="00C351CD" w:rsidP="00C351CD">
      <w:pPr>
        <w:pStyle w:val="ProductList-Body"/>
        <w:rPr>
          <w:lang w:val="es-ES"/>
        </w:rPr>
      </w:pPr>
    </w:p>
    <w:p w14:paraId="4FDCAB6D" w14:textId="37026958" w:rsidR="00C351CD" w:rsidRPr="009F795C" w:rsidRDefault="00C351CD" w:rsidP="00C351CD">
      <w:pPr>
        <w:pStyle w:val="ProductList-Body"/>
        <w:rPr>
          <w:lang w:val="es-ES"/>
        </w:rPr>
      </w:pPr>
      <w:r w:rsidRPr="009F795C">
        <w:rPr>
          <w:lang w:val="es-ES"/>
        </w:rPr>
        <w:t xml:space="preserve">Los clientes de Open Value pueden ser elegibles para recibir un descuento de actualización basado en las Core CAL existentes. Consulte la </w:t>
      </w:r>
      <w:hyperlink w:anchor="Clavedegráficos" w:history="1">
        <w:r w:rsidRPr="009F795C">
          <w:rPr>
            <w:rStyle w:val="Hyperlink"/>
            <w:lang w:val="es-ES"/>
          </w:rPr>
          <w:t>Clave de gráficos</w:t>
        </w:r>
      </w:hyperlink>
      <w:r w:rsidRPr="009F795C">
        <w:rPr>
          <w:lang w:val="es-ES"/>
        </w:rPr>
        <w:t>.</w:t>
      </w:r>
    </w:p>
    <w:p w14:paraId="4FDCAB6E" w14:textId="77777777" w:rsidR="00C351CD" w:rsidRPr="009F795C" w:rsidRDefault="00C351CD" w:rsidP="00C351CD">
      <w:pPr>
        <w:pStyle w:val="ProductList-Body"/>
        <w:rPr>
          <w:lang w:val="es-ES"/>
        </w:rPr>
      </w:pPr>
    </w:p>
    <w:p w14:paraId="4FDCAB6F" w14:textId="5D74FF90" w:rsidR="00C351CD" w:rsidRPr="009F795C" w:rsidRDefault="00C351CD" w:rsidP="00C351CD">
      <w:pPr>
        <w:pStyle w:val="ProductList-Body"/>
        <w:rPr>
          <w:lang w:val="es-ES"/>
        </w:rPr>
      </w:pPr>
      <w:r w:rsidRPr="009F795C">
        <w:rPr>
          <w:b/>
          <w:color w:val="00188F"/>
          <w:lang w:val="es-ES"/>
        </w:rPr>
        <w:t>Enterprise CAL Suite</w:t>
      </w:r>
      <w:r>
        <w:fldChar w:fldCharType="begin"/>
      </w:r>
      <w:r w:rsidRPr="009F795C">
        <w:rPr>
          <w:lang w:val="es-ES"/>
        </w:rPr>
        <w:instrText>XE "Enterprise CAL Suite"</w:instrText>
      </w:r>
      <w:r>
        <w:fldChar w:fldCharType="end"/>
      </w:r>
    </w:p>
    <w:p w14:paraId="4FDCAB70" w14:textId="60455885" w:rsidR="00C351CD" w:rsidRPr="009F795C" w:rsidRDefault="00C351CD" w:rsidP="00C351CD">
      <w:pPr>
        <w:pStyle w:val="ProductList-Body"/>
        <w:rPr>
          <w:lang w:val="es-ES"/>
        </w:rPr>
      </w:pPr>
      <w:r w:rsidRPr="009F795C">
        <w:rPr>
          <w:lang w:val="es-ES"/>
        </w:rPr>
        <w:t>A partir del 1 de abril de 2013, una licencia de Enterprise CAL Suite</w:t>
      </w:r>
      <w:r>
        <w:fldChar w:fldCharType="begin"/>
      </w:r>
      <w:r w:rsidRPr="009F795C">
        <w:rPr>
          <w:lang w:val="es-ES"/>
        </w:rPr>
        <w:instrText>XE "Enterprise CAL Suite"</w:instrText>
      </w:r>
      <w:r>
        <w:fldChar w:fldCharType="end"/>
      </w:r>
      <w:r w:rsidRPr="009F795C">
        <w:rPr>
          <w:lang w:val="es-ES"/>
        </w:rPr>
        <w:t xml:space="preserve"> con cobertura de SA vigente proporcionará derechos equivalentes a: todos los componentes actuales de Core CAL Suite</w:t>
      </w:r>
      <w:r>
        <w:fldChar w:fldCharType="begin"/>
      </w:r>
      <w:r w:rsidRPr="009F795C">
        <w:rPr>
          <w:lang w:val="es-ES"/>
        </w:rPr>
        <w:instrText>XE "Core CAL Suite"</w:instrText>
      </w:r>
      <w:r>
        <w:fldChar w:fldCharType="end"/>
      </w:r>
      <w:r w:rsidRPr="009F795C">
        <w:rPr>
          <w:lang w:val="es-ES"/>
        </w:rPr>
        <w:t>, Enterprise CAL de Exchange con Services 2013, Exchange Online Archiving para Exchange Server</w:t>
      </w:r>
      <w:r>
        <w:fldChar w:fldCharType="begin"/>
      </w:r>
      <w:r w:rsidRPr="009F795C">
        <w:rPr>
          <w:lang w:val="es-ES"/>
        </w:rPr>
        <w:instrText>XE "Archivado de Exchange Online para Servidor de Exchange"</w:instrText>
      </w:r>
      <w:r>
        <w:fldChar w:fldCharType="end"/>
      </w:r>
      <w:r w:rsidRPr="009F795C">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6C7BCB" w:rsidRPr="009F795C">
        <w:rPr>
          <w:lang w:val="es-ES"/>
        </w:rPr>
        <w:t xml:space="preserve"> </w:t>
      </w:r>
    </w:p>
    <w:p w14:paraId="4FDCAB71" w14:textId="77777777" w:rsidR="00C351CD" w:rsidRPr="009F795C" w:rsidRDefault="00C351CD" w:rsidP="00C351CD">
      <w:pPr>
        <w:pStyle w:val="ProductList-Body"/>
        <w:rPr>
          <w:lang w:val="es-ES"/>
        </w:rPr>
      </w:pPr>
    </w:p>
    <w:p w14:paraId="4FDCAB72" w14:textId="334EE80D" w:rsidR="00C351CD" w:rsidRPr="009F795C" w:rsidRDefault="00C351CD" w:rsidP="00C351CD">
      <w:pPr>
        <w:pStyle w:val="ProductList-Body"/>
        <w:rPr>
          <w:lang w:val="es-ES"/>
        </w:rPr>
      </w:pPr>
      <w:r w:rsidRPr="009F795C">
        <w:rPr>
          <w:lang w:val="es-ES"/>
        </w:rPr>
        <w:t xml:space="preserve">Los clientes de Open Value pueden ser elegibles para recibir un descuento de actualización basado en las Enterprise CAL existentes. Consulte la </w:t>
      </w:r>
      <w:hyperlink w:anchor="Clavedegráficos" w:history="1">
        <w:r w:rsidRPr="009F795C">
          <w:rPr>
            <w:rStyle w:val="Hyperlink"/>
            <w:lang w:val="es-ES"/>
          </w:rPr>
          <w:t>Clave de gráficos</w:t>
        </w:r>
      </w:hyperlink>
      <w:r w:rsidRPr="009F795C">
        <w:rPr>
          <w:lang w:val="es-ES"/>
        </w:rPr>
        <w:t>.</w:t>
      </w:r>
    </w:p>
    <w:p w14:paraId="4FDCAB73" w14:textId="77777777" w:rsidR="00C351CD" w:rsidRPr="009F795C" w:rsidRDefault="00C351CD" w:rsidP="00C351CD">
      <w:pPr>
        <w:pStyle w:val="ProductList-Body"/>
        <w:rPr>
          <w:lang w:val="es-ES"/>
        </w:rPr>
      </w:pPr>
    </w:p>
    <w:p w14:paraId="4FDCAB74" w14:textId="7FB864E9" w:rsidR="00C351CD" w:rsidRPr="009F795C" w:rsidRDefault="00C351CD" w:rsidP="00C351CD">
      <w:pPr>
        <w:pStyle w:val="ProductList-Body"/>
        <w:rPr>
          <w:lang w:val="es-ES"/>
        </w:rPr>
      </w:pPr>
      <w:r w:rsidRPr="009F795C">
        <w:rPr>
          <w:b/>
          <w:color w:val="00188F"/>
          <w:lang w:val="es-ES"/>
        </w:rPr>
        <w:t>Servicios en Línea incluidos con Enterprise CAL Suite</w:t>
      </w:r>
      <w:r>
        <w:fldChar w:fldCharType="begin"/>
      </w:r>
      <w:r w:rsidRPr="009F795C">
        <w:rPr>
          <w:lang w:val="es-ES"/>
        </w:rPr>
        <w:instrText>XE "Enterprise CAL Suite"</w:instrText>
      </w:r>
      <w:r>
        <w:fldChar w:fldCharType="end"/>
      </w:r>
    </w:p>
    <w:p w14:paraId="4FDCAB75" w14:textId="1234D932" w:rsidR="00C351CD" w:rsidRPr="009F795C" w:rsidRDefault="00C351CD" w:rsidP="00C351CD">
      <w:pPr>
        <w:pStyle w:val="ProductList-Body"/>
        <w:rPr>
          <w:lang w:val="es-ES"/>
        </w:rPr>
      </w:pPr>
      <w:r w:rsidRPr="009F795C">
        <w:rPr>
          <w:lang w:val="es-ES"/>
        </w:rPr>
        <w:t>A partir del 1 de abril de 2013, una licencia para Enterprise CAL Suite</w:t>
      </w:r>
      <w:r>
        <w:fldChar w:fldCharType="begin"/>
      </w:r>
      <w:r w:rsidRPr="009F795C">
        <w:rPr>
          <w:lang w:val="es-ES"/>
        </w:rPr>
        <w:instrText>XE "Enterprise CAL Suite"</w:instrText>
      </w:r>
      <w:r>
        <w:fldChar w:fldCharType="end"/>
      </w:r>
      <w:r w:rsidRPr="009F795C">
        <w:rPr>
          <w:lang w:val="es-ES"/>
        </w:rPr>
        <w:t xml:space="preserve"> con cobertura de SA vigente incluye los derechos a Exchange Online Archiving para Exchange Server</w:t>
      </w:r>
      <w:r>
        <w:fldChar w:fldCharType="begin"/>
      </w:r>
      <w:r w:rsidRPr="009F795C">
        <w:rPr>
          <w:lang w:val="es-ES"/>
        </w:rPr>
        <w:instrText>XE "Archivado de Exchange Online para Servidor de Exchange"</w:instrText>
      </w:r>
      <w:r>
        <w:fldChar w:fldCharType="end"/>
      </w:r>
      <w:r w:rsidRPr="009F795C">
        <w:rPr>
          <w:lang w:val="es-ES"/>
        </w:rPr>
        <w:t>, Prevención de pérdida de datos y Exchange Online Protection</w:t>
      </w:r>
      <w:r>
        <w:fldChar w:fldCharType="begin"/>
      </w:r>
      <w:r w:rsidRPr="009F795C">
        <w:rPr>
          <w:lang w:val="es-ES"/>
        </w:rPr>
        <w:instrText>XE "Exchange Online Protection"</w:instrText>
      </w:r>
      <w:r>
        <w:fldChar w:fldCharType="end"/>
      </w:r>
      <w:r w:rsidRPr="009F795C">
        <w:rPr>
          <w:lang w:val="es-ES"/>
        </w:rPr>
        <w:t>.</w:t>
      </w:r>
    </w:p>
    <w:p w14:paraId="4FDCAB76" w14:textId="77777777" w:rsidR="00C351CD" w:rsidRPr="009F795C" w:rsidRDefault="00C351CD" w:rsidP="00C351CD">
      <w:pPr>
        <w:pStyle w:val="ProductList-Body"/>
        <w:rPr>
          <w:lang w:val="es-ES"/>
        </w:rPr>
      </w:pPr>
    </w:p>
    <w:p w14:paraId="4FDCAB77" w14:textId="77777777" w:rsidR="00C351CD" w:rsidRPr="009F795C" w:rsidRDefault="00C351CD" w:rsidP="002B207D">
      <w:pPr>
        <w:pStyle w:val="ProductList-Body"/>
        <w:numPr>
          <w:ilvl w:val="0"/>
          <w:numId w:val="2"/>
        </w:numPr>
        <w:ind w:left="450" w:hanging="270"/>
        <w:rPr>
          <w:lang w:val="es-ES"/>
        </w:rPr>
      </w:pPr>
      <w:r w:rsidRPr="009F795C">
        <w:rPr>
          <w:b/>
          <w:lang w:val="es-ES"/>
        </w:rPr>
        <w:t>Disponibilidad internacional.</w:t>
      </w:r>
      <w:r w:rsidRPr="009F795C">
        <w:rPr>
          <w:lang w:val="es-ES"/>
        </w:rPr>
        <w:t xml:space="preserve"> Estos Servicios en Línea solo se encuentran disponibles en los países donde se encuentra disponible Office 365: </w:t>
      </w:r>
      <w:hyperlink r:id="rId23" w:anchor="international" w:history="1">
        <w:r w:rsidRPr="009F795C">
          <w:rPr>
            <w:rStyle w:val="Hyperlink"/>
            <w:lang w:val="es-ES"/>
          </w:rPr>
          <w:t>http://www.microsoft.com/online/faq.aspx#international</w:t>
        </w:r>
      </w:hyperlink>
      <w:r w:rsidRPr="009F795C">
        <w:rPr>
          <w:lang w:val="es-ES"/>
        </w:rPr>
        <w:t xml:space="preserve"> </w:t>
      </w:r>
    </w:p>
    <w:p w14:paraId="4FDCAB78" w14:textId="77777777" w:rsidR="00C351CD" w:rsidRPr="009F795C" w:rsidRDefault="00C351CD" w:rsidP="002B207D">
      <w:pPr>
        <w:pStyle w:val="ProductList-Body"/>
        <w:numPr>
          <w:ilvl w:val="0"/>
          <w:numId w:val="2"/>
        </w:numPr>
        <w:ind w:left="450" w:hanging="270"/>
        <w:rPr>
          <w:lang w:val="es-ES"/>
        </w:rPr>
      </w:pPr>
      <w:r w:rsidRPr="009F795C">
        <w:rPr>
          <w:b/>
          <w:lang w:val="es-ES"/>
        </w:rPr>
        <w:t>Aprovisionamiento.</w:t>
      </w:r>
      <w:r w:rsidRPr="009F795C">
        <w:rPr>
          <w:lang w:val="es-ES"/>
        </w:rPr>
        <w:t xml:space="preserve"> Para comenzar a utilizar estos servicios, el cliente debe ponerse en contacto con su Partner de Microsoft, que puede comenzar el proceso de aprovisionamiento necesario para activar cada servicio.</w:t>
      </w:r>
    </w:p>
    <w:p w14:paraId="4FDCAB79" w14:textId="4590FF22" w:rsidR="00C351CD" w:rsidRPr="009F795C" w:rsidRDefault="00C351CD" w:rsidP="002B207D">
      <w:pPr>
        <w:pStyle w:val="ProductList-Body"/>
        <w:numPr>
          <w:ilvl w:val="0"/>
          <w:numId w:val="2"/>
        </w:numPr>
        <w:ind w:left="450" w:hanging="270"/>
        <w:rPr>
          <w:lang w:val="es-ES"/>
        </w:rPr>
      </w:pPr>
      <w:r w:rsidRPr="009F795C">
        <w:rPr>
          <w:b/>
          <w:lang w:val="es-ES"/>
        </w:rPr>
        <w:t>Términos y condiciones complementarios.</w:t>
      </w:r>
      <w:r w:rsidRPr="009F795C">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Enterprise CAL Suite</w:t>
      </w:r>
      <w:r>
        <w:fldChar w:fldCharType="begin"/>
      </w:r>
      <w:r w:rsidRPr="009F795C">
        <w:rPr>
          <w:lang w:val="es-ES"/>
        </w:rPr>
        <w:instrText>XE "Enterprise CAL Suite"</w:instrText>
      </w:r>
      <w:r>
        <w:fldChar w:fldCharType="end"/>
      </w:r>
      <w:r w:rsidRPr="009F795C">
        <w:rPr>
          <w:lang w:val="es-ES"/>
        </w:rPr>
        <w:t>.</w:t>
      </w:r>
      <w:r w:rsidR="006C7BCB" w:rsidRPr="009F795C">
        <w:rPr>
          <w:lang w:val="es-ES"/>
        </w:rPr>
        <w:t xml:space="preserve"> </w:t>
      </w:r>
    </w:p>
    <w:p w14:paraId="4FDCAB7A" w14:textId="77777777" w:rsidR="00C351CD" w:rsidRPr="009F795C" w:rsidRDefault="00C351CD" w:rsidP="00C351CD">
      <w:pPr>
        <w:pStyle w:val="ProductList-Body"/>
        <w:rPr>
          <w:lang w:val="es-ES"/>
        </w:rPr>
      </w:pPr>
    </w:p>
    <w:p w14:paraId="4FDCAB7B" w14:textId="283C0AFC" w:rsidR="00C351CD" w:rsidRPr="009F795C" w:rsidRDefault="00C351CD" w:rsidP="00C351CD">
      <w:pPr>
        <w:pStyle w:val="ProductList-Body"/>
        <w:rPr>
          <w:lang w:val="es-ES"/>
        </w:rPr>
      </w:pPr>
      <w:r w:rsidRPr="009F795C">
        <w:rPr>
          <w:b/>
          <w:color w:val="00188F"/>
          <w:lang w:val="es-ES"/>
        </w:rPr>
        <w:t>Forefront Unified Access Gateway</w:t>
      </w:r>
      <w:r>
        <w:fldChar w:fldCharType="begin"/>
      </w:r>
      <w:r w:rsidRPr="009F795C">
        <w:rPr>
          <w:lang w:val="es-ES"/>
        </w:rPr>
        <w:instrText>XE "Forefront Unified Access Gateway"</w:instrText>
      </w:r>
      <w:r>
        <w:fldChar w:fldCharType="end"/>
      </w:r>
      <w:r w:rsidRPr="009F795C">
        <w:rPr>
          <w:b/>
          <w:color w:val="00188F"/>
          <w:lang w:val="es-ES"/>
        </w:rPr>
        <w:t xml:space="preserve"> 2010</w:t>
      </w:r>
    </w:p>
    <w:p w14:paraId="4FDCAB7C" w14:textId="3F743AF0" w:rsidR="00C351CD" w:rsidRPr="009F795C" w:rsidRDefault="00C351CD" w:rsidP="00C351CD">
      <w:pPr>
        <w:pStyle w:val="ProductList-Body"/>
        <w:rPr>
          <w:lang w:val="es-ES"/>
        </w:rPr>
      </w:pPr>
      <w:r w:rsidRPr="009F795C">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9F795C">
        <w:rPr>
          <w:lang w:val="es-ES"/>
        </w:rPr>
        <w:instrText>XE "Forefront Unified Access Gateway"</w:instrText>
      </w:r>
      <w:r>
        <w:fldChar w:fldCharType="end"/>
      </w:r>
      <w:r w:rsidRPr="009F795C">
        <w:rPr>
          <w:lang w:val="es-ES"/>
        </w:rPr>
        <w:t xml:space="preserve"> 2010. Para obtener más información, consulte la Lista de productos de marzo de 2014 en </w:t>
      </w:r>
      <w:hyperlink r:id="rId24" w:history="1">
        <w:r w:rsidRPr="009F795C">
          <w:rPr>
            <w:rStyle w:val="Hyperlink"/>
            <w:lang w:val="es-ES"/>
          </w:rPr>
          <w:t>http://go.microsoft.com/?linkid=9839207</w:t>
        </w:r>
      </w:hyperlink>
      <w:r w:rsidRPr="009F795C">
        <w:rPr>
          <w:lang w:val="es-ES"/>
        </w:rPr>
        <w:t xml:space="preserve">. </w:t>
      </w:r>
    </w:p>
    <w:p w14:paraId="4FDCAB7D" w14:textId="77777777" w:rsidR="00C351CD" w:rsidRPr="009F795C" w:rsidRDefault="00C351CD" w:rsidP="00C351CD">
      <w:pPr>
        <w:pStyle w:val="ProductList-Body"/>
        <w:rPr>
          <w:lang w:val="es-ES"/>
        </w:rPr>
      </w:pPr>
    </w:p>
    <w:p w14:paraId="31F7439C" w14:textId="7DACCB6C" w:rsidR="00D87D89" w:rsidRPr="009F795C" w:rsidRDefault="00D87D89" w:rsidP="00C351CD">
      <w:pPr>
        <w:pStyle w:val="ProductList-Body"/>
        <w:rPr>
          <w:lang w:val="es-ES"/>
        </w:rPr>
      </w:pPr>
      <w:r w:rsidRPr="009F795C">
        <w:rPr>
          <w:b/>
          <w:color w:val="00188F"/>
          <w:lang w:val="es-ES"/>
        </w:rPr>
        <w:t>Derechos de Uso Ampliados para los Clientes de Enterprise Cloud Suite</w:t>
      </w:r>
    </w:p>
    <w:p w14:paraId="1207B43B" w14:textId="29B81ECF" w:rsidR="00D87D89" w:rsidRPr="009F795C" w:rsidRDefault="00D87D89" w:rsidP="00D87D89">
      <w:pPr>
        <w:pStyle w:val="ProductList-Body"/>
        <w:rPr>
          <w:lang w:val="es-ES"/>
        </w:rPr>
      </w:pPr>
      <w:r w:rsidRPr="009F795C">
        <w:rPr>
          <w:lang w:val="es-ES"/>
        </w:rPr>
        <w:t xml:space="preserve">Para los clientes certificados, Enterprise Cloud Suite o la combinación de Office 365 y Enterprise Mobility Suite proporciona derechos de acceso a los servicios de componentes de Archivado de Exchange Online para Exchange Server y System Center Client Management Suite. </w:t>
      </w:r>
      <w:r w:rsidR="006C7BCB" w:rsidRPr="009F795C">
        <w:rPr>
          <w:lang w:val="es-ES"/>
        </w:rPr>
        <w:t>“</w:t>
      </w:r>
      <w:r w:rsidRPr="009F795C">
        <w:rPr>
          <w:lang w:val="es-ES"/>
        </w:rPr>
        <w:t>Clientes Certificados</w:t>
      </w:r>
      <w:r w:rsidR="006C7BCB" w:rsidRPr="009F795C">
        <w:rPr>
          <w:lang w:val="es-ES"/>
        </w:rPr>
        <w:t>”</w:t>
      </w:r>
      <w:r w:rsidRPr="009F795C">
        <w:rPr>
          <w:lang w:val="es-ES"/>
        </w:rPr>
        <w:t xml:space="preserve"> son clientes con una Inscripción Enterprise o Enterprise Subscription que cuentan con cobertura de Software Assurance activa para Enterprise CAL Suite al 30 de noviembre de 2014.</w:t>
      </w:r>
    </w:p>
    <w:p w14:paraId="4A777AE8" w14:textId="77777777" w:rsidR="00D87D89" w:rsidRPr="009F795C" w:rsidRDefault="00D87D89" w:rsidP="00D87D89">
      <w:pPr>
        <w:pStyle w:val="ProductList-Body"/>
        <w:rPr>
          <w:lang w:val="es-ES"/>
        </w:rPr>
      </w:pPr>
    </w:p>
    <w:p w14:paraId="5990D69A" w14:textId="682260C6" w:rsidR="00D87D89" w:rsidRPr="009F795C" w:rsidRDefault="00D87D89" w:rsidP="00D87D89">
      <w:pPr>
        <w:pStyle w:val="ProductList-Body"/>
        <w:rPr>
          <w:lang w:val="es-ES"/>
        </w:rPr>
      </w:pPr>
      <w:r w:rsidRPr="009F795C">
        <w:rPr>
          <w:lang w:val="es-ES"/>
        </w:rP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 y a System Center Client Management Suite.</w:t>
      </w:r>
    </w:p>
    <w:p w14:paraId="396F11B3" w14:textId="77777777" w:rsidR="00D87D89" w:rsidRPr="009F795C" w:rsidRDefault="00D87D89" w:rsidP="00C351CD">
      <w:pPr>
        <w:pStyle w:val="ProductList-Body"/>
        <w:rPr>
          <w:lang w:val="es-ES"/>
        </w:rPr>
      </w:pPr>
    </w:p>
    <w:p w14:paraId="4FDCAB81" w14:textId="2B1EC55F" w:rsidR="00C351CD" w:rsidRPr="009F795C" w:rsidRDefault="00C351CD" w:rsidP="00C351CD">
      <w:pPr>
        <w:pStyle w:val="ProductList-Body"/>
        <w:rPr>
          <w:lang w:val="es-ES"/>
        </w:rPr>
      </w:pPr>
      <w:r w:rsidRPr="009F795C">
        <w:rPr>
          <w:b/>
          <w:color w:val="00188F"/>
          <w:lang w:val="es-ES"/>
        </w:rPr>
        <w:t>Core CAL Suite</w:t>
      </w:r>
      <w:r>
        <w:fldChar w:fldCharType="begin"/>
      </w:r>
      <w:r w:rsidRPr="009F795C">
        <w:rPr>
          <w:lang w:val="es-ES"/>
        </w:rPr>
        <w:instrText>XE "Core CAL Suite"</w:instrText>
      </w:r>
      <w:r>
        <w:fldChar w:fldCharType="end"/>
      </w:r>
      <w:r w:rsidRPr="009F795C">
        <w:rPr>
          <w:b/>
          <w:color w:val="00188F"/>
          <w:lang w:val="es-ES"/>
        </w:rPr>
        <w:t xml:space="preserve"> Bridge para Office 365, para Office 365 y Microsoft Intune, y para Microsoft Intune</w:t>
      </w:r>
    </w:p>
    <w:p w14:paraId="4FDCAB83" w14:textId="77777777" w:rsidR="00C351CD" w:rsidRPr="009F795C" w:rsidRDefault="00C351CD" w:rsidP="008B6ABD">
      <w:pPr>
        <w:pStyle w:val="ProductList-Body"/>
        <w:ind w:left="180"/>
        <w:rPr>
          <w:lang w:val="es-ES"/>
        </w:rPr>
      </w:pPr>
      <w:r w:rsidRPr="009F795C">
        <w:rPr>
          <w:b/>
          <w:color w:val="00188F"/>
          <w:lang w:val="es-ES"/>
        </w:rPr>
        <w:t>Requisitos de CAL Suite Bridges</w:t>
      </w:r>
    </w:p>
    <w:p w14:paraId="4FDCAB84" w14:textId="0FFE56F7" w:rsidR="00C351CD" w:rsidRPr="009F795C" w:rsidRDefault="00C351CD" w:rsidP="008B6ABD">
      <w:pPr>
        <w:pStyle w:val="ProductList-Body"/>
        <w:ind w:left="180"/>
        <w:rPr>
          <w:lang w:val="es-ES"/>
        </w:rPr>
      </w:pPr>
      <w:r w:rsidRPr="009F795C">
        <w:rPr>
          <w:lang w:val="es-ES"/>
        </w:rPr>
        <w:t>Se puede necesitar CAL Suite Bridge al realizar una transición desde CAL Suite a una combinación comparable de software y Servicios en Línea.</w:t>
      </w:r>
      <w:r w:rsidR="006C7BCB" w:rsidRPr="009F795C">
        <w:rPr>
          <w:lang w:val="es-ES"/>
        </w:rPr>
        <w:t xml:space="preserve"> </w:t>
      </w:r>
      <w:r w:rsidRPr="009F795C">
        <w:rPr>
          <w:lang w:val="es-ES"/>
        </w:rPr>
        <w:t>Cuando una transición necesita CAL Suite Bridge y el cliente ha pagado totalmente la licencia aplicable, no se necesita ninguna compra de CAL Suite Bridge.</w:t>
      </w:r>
      <w:r w:rsidR="006C7BCB" w:rsidRPr="009F795C">
        <w:rPr>
          <w:lang w:val="es-ES"/>
        </w:rPr>
        <w:t xml:space="preserve"> </w:t>
      </w:r>
      <w:r w:rsidRPr="009F795C">
        <w:rPr>
          <w:lang w:val="es-ES"/>
        </w:rPr>
        <w:t>En lugar de ello, SA se puede adquirir para CAL Suite Bridge en el aniversario de la Inscripción en que la transición entra en vigor.</w:t>
      </w:r>
      <w:r w:rsidR="006C7BCB" w:rsidRPr="009F795C">
        <w:rPr>
          <w:lang w:val="es-ES"/>
        </w:rPr>
        <w:t xml:space="preserve"> </w:t>
      </w:r>
      <w:r w:rsidRPr="009F795C">
        <w:rPr>
          <w:lang w:val="es-ES"/>
        </w:rPr>
        <w:t>En esas circunstancias, la ratio de transición solo puede ser una cobertura de SA de CAL Suite Bridge por una cobertura de SA de CAL Suite y para la misma licencia de usuario o dispositivo que CAL Suite cualificada.</w:t>
      </w:r>
      <w:r w:rsidR="006C7BCB" w:rsidRPr="009F795C">
        <w:rPr>
          <w:lang w:val="es-ES"/>
        </w:rPr>
        <w:t xml:space="preserve"> </w:t>
      </w:r>
    </w:p>
    <w:p w14:paraId="4FDCAB85" w14:textId="77777777" w:rsidR="00C351CD" w:rsidRPr="009F795C" w:rsidRDefault="00C351CD" w:rsidP="008B6ABD">
      <w:pPr>
        <w:pStyle w:val="ProductList-Body"/>
        <w:ind w:left="180"/>
        <w:rPr>
          <w:lang w:val="es-ES"/>
        </w:rPr>
      </w:pPr>
    </w:p>
    <w:p w14:paraId="4FDCAB86" w14:textId="1D099BD9" w:rsidR="00782C7B" w:rsidRPr="009F795C" w:rsidRDefault="00C351CD" w:rsidP="008B6ABD">
      <w:pPr>
        <w:pStyle w:val="ProductList-Body"/>
        <w:ind w:left="180"/>
        <w:rPr>
          <w:lang w:val="es-ES"/>
        </w:rPr>
      </w:pPr>
      <w:r w:rsidRPr="009F795C">
        <w:rPr>
          <w:lang w:val="es-ES"/>
        </w:rPr>
        <w:t>CAL Suite Bridge es un Producto Enterprise y solamente se puede licenciar en conjunto con su Servicio en Línea certificado para satisfacer el requisito de opción para toda la organización de CAL Suite Bridge o su CAL Suite principal.</w:t>
      </w:r>
    </w:p>
    <w:p w14:paraId="4FDCAB87" w14:textId="77777777" w:rsidR="00407E60" w:rsidRPr="009F795C"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Servicios en Línea Certificados</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9F795C" w:rsidRDefault="009F7D89" w:rsidP="009F7D89">
            <w:pPr>
              <w:pStyle w:val="ProductList-Body"/>
              <w:rPr>
                <w:lang w:val="es-ES"/>
              </w:rPr>
            </w:pPr>
            <w:r w:rsidRPr="009F795C">
              <w:rPr>
                <w:lang w:val="es-ES"/>
              </w:rPr>
              <w:t>Office 365 Enterprise E1</w:t>
            </w:r>
            <w:r>
              <w:fldChar w:fldCharType="begin"/>
            </w:r>
            <w:r w:rsidRPr="009F795C">
              <w:rPr>
                <w:lang w:val="es-ES"/>
              </w:rPr>
              <w:instrText>XE "Office 365 Enterprise E1"</w:instrText>
            </w:r>
            <w:r>
              <w:fldChar w:fldCharType="end"/>
            </w:r>
            <w:r w:rsidRPr="009F795C">
              <w:rPr>
                <w:lang w:val="es-ES"/>
              </w:rPr>
              <w:t>, o bien</w:t>
            </w:r>
          </w:p>
          <w:p w14:paraId="4FDCAB8F" w14:textId="5C91C308" w:rsidR="009F7D89" w:rsidRPr="009F795C" w:rsidRDefault="009F7D89" w:rsidP="009F7D89">
            <w:pPr>
              <w:pStyle w:val="ProductList-Body"/>
              <w:rPr>
                <w:lang w:val="es-ES"/>
              </w:rPr>
            </w:pPr>
            <w:r w:rsidRPr="009F795C">
              <w:rPr>
                <w:lang w:val="es-ES"/>
              </w:rPr>
              <w:t>Office 365 Enterprise E3</w:t>
            </w:r>
            <w:r>
              <w:fldChar w:fldCharType="begin"/>
            </w:r>
            <w:r w:rsidRPr="009F795C">
              <w:rPr>
                <w:lang w:val="es-ES"/>
              </w:rPr>
              <w:instrText>XE "Office 365 Enterprise E3"</w:instrText>
            </w:r>
            <w:r>
              <w:fldChar w:fldCharType="end"/>
            </w:r>
            <w:r w:rsidRPr="009F795C">
              <w:rPr>
                <w:lang w:val="es-ES"/>
              </w:rPr>
              <w:t>, o bien</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and Microsoft Intune</w:t>
            </w:r>
            <w:r>
              <w:fldChar w:fldCharType="begin"/>
            </w:r>
            <w:r>
              <w:instrText>XE "Core CAL Suite Bridge para Office 365 y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9F795C" w:rsidRDefault="009F7D89" w:rsidP="009F7D89">
            <w:pPr>
              <w:pStyle w:val="ProductList-Body"/>
              <w:rPr>
                <w:lang w:val="es-ES"/>
              </w:rPr>
            </w:pPr>
            <w:r w:rsidRPr="009F795C">
              <w:rPr>
                <w:lang w:val="es-ES"/>
              </w:rPr>
              <w:t>Office 365 Enterprise E1</w:t>
            </w:r>
            <w:r>
              <w:fldChar w:fldCharType="begin"/>
            </w:r>
            <w:r w:rsidRPr="009F795C">
              <w:rPr>
                <w:lang w:val="es-ES"/>
              </w:rPr>
              <w:instrText>XE "Office 365 Enterprise E1"</w:instrText>
            </w:r>
            <w:r>
              <w:fldChar w:fldCharType="end"/>
            </w:r>
            <w:r w:rsidRPr="009F795C">
              <w:rPr>
                <w:lang w:val="es-ES"/>
              </w:rPr>
              <w:t xml:space="preserve"> y Microsoft Intune</w:t>
            </w:r>
            <w:r>
              <w:fldChar w:fldCharType="begin"/>
            </w:r>
            <w:r w:rsidRPr="009F795C">
              <w:rPr>
                <w:lang w:val="es-ES"/>
              </w:rPr>
              <w:instrText>XE "Microsoft Intune"</w:instrText>
            </w:r>
            <w:r>
              <w:fldChar w:fldCharType="end"/>
            </w:r>
            <w:r w:rsidRPr="009F795C">
              <w:rPr>
                <w:lang w:val="es-ES"/>
              </w:rPr>
              <w:t>, o bien</w:t>
            </w:r>
          </w:p>
          <w:p w14:paraId="4FDCAB95" w14:textId="31EA83AA" w:rsidR="009F7D89" w:rsidRPr="009F795C" w:rsidRDefault="009F7D89" w:rsidP="009F7D89">
            <w:pPr>
              <w:pStyle w:val="ProductList-Body"/>
              <w:rPr>
                <w:lang w:val="es-ES"/>
              </w:rPr>
            </w:pPr>
            <w:r w:rsidRPr="009F795C">
              <w:rPr>
                <w:lang w:val="es-ES"/>
              </w:rPr>
              <w:t>Office 365 Enterprise E3</w:t>
            </w:r>
            <w:r>
              <w:fldChar w:fldCharType="begin"/>
            </w:r>
            <w:r w:rsidRPr="009F795C">
              <w:rPr>
                <w:lang w:val="es-ES"/>
              </w:rPr>
              <w:instrText>XE "Office 365 Enterprise E3"</w:instrText>
            </w:r>
            <w:r>
              <w:fldChar w:fldCharType="end"/>
            </w:r>
            <w:r w:rsidRPr="009F795C">
              <w:rPr>
                <w:lang w:val="es-ES"/>
              </w:rPr>
              <w:t xml:space="preserve"> y Microsoft Intune</w:t>
            </w:r>
            <w:r>
              <w:fldChar w:fldCharType="begin"/>
            </w:r>
            <w:r w:rsidRPr="009F795C">
              <w:rPr>
                <w:lang w:val="es-ES"/>
              </w:rPr>
              <w:instrText>XE "Microsoft Intune"</w:instrText>
            </w:r>
            <w:r>
              <w:fldChar w:fldCharType="end"/>
            </w:r>
            <w:r w:rsidRPr="009F795C">
              <w:rPr>
                <w:lang w:val="es-ES"/>
              </w:rPr>
              <w:t>, o bien</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para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para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6B4879" w:rsidRDefault="009F7D89" w:rsidP="009F7D89">
            <w:pPr>
              <w:pStyle w:val="ProductList-Body"/>
            </w:pPr>
            <w:r>
              <w:t>Office 365 Enterprise E3</w:t>
            </w:r>
            <w:r>
              <w:fldChar w:fldCharType="begin"/>
            </w:r>
            <w:r>
              <w:instrText>XE "Office 365 Enterprise E3"</w:instrText>
            </w:r>
            <w:r>
              <w:fldChar w:fldCharType="end"/>
            </w:r>
            <w:r>
              <w:t>, o bien</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9F795C" w:rsidRDefault="009F7D89" w:rsidP="009F7D89">
            <w:pPr>
              <w:pStyle w:val="ProductList-Body"/>
              <w:rPr>
                <w:lang w:val="es-ES"/>
              </w:rPr>
            </w:pPr>
            <w:r w:rsidRPr="009F795C">
              <w:rPr>
                <w:lang w:val="es-ES"/>
              </w:rPr>
              <w:t>Office 365 Enterprise E3</w:t>
            </w:r>
            <w:r>
              <w:fldChar w:fldCharType="begin"/>
            </w:r>
            <w:r w:rsidRPr="009F795C">
              <w:rPr>
                <w:lang w:val="es-ES"/>
              </w:rPr>
              <w:instrText>XE "Office 365 Enterprise E3"</w:instrText>
            </w:r>
            <w:r>
              <w:fldChar w:fldCharType="end"/>
            </w:r>
            <w:r w:rsidRPr="009F795C">
              <w:rPr>
                <w:lang w:val="es-ES"/>
              </w:rPr>
              <w:t xml:space="preserve"> y Microsoft Intune</w:t>
            </w:r>
            <w:r>
              <w:fldChar w:fldCharType="begin"/>
            </w:r>
            <w:r w:rsidRPr="009F795C">
              <w:rPr>
                <w:lang w:val="es-ES"/>
              </w:rPr>
              <w:instrText>XE "Microsoft Intune"</w:instrText>
            </w:r>
            <w:r>
              <w:fldChar w:fldCharType="end"/>
            </w:r>
            <w:r w:rsidRPr="009F795C">
              <w:rPr>
                <w:lang w:val="es-ES"/>
              </w:rPr>
              <w:t>, o bien</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para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6B4879" w:rsidRDefault="009F7D89" w:rsidP="004F3C6D">
      <w:pPr>
        <w:pStyle w:val="ProductList-Body"/>
      </w:pPr>
    </w:p>
    <w:p w14:paraId="4FDCABAB" w14:textId="77777777" w:rsidR="009F7D89" w:rsidRPr="009F795C" w:rsidRDefault="009F7D89" w:rsidP="008B6ABD">
      <w:pPr>
        <w:pStyle w:val="ProductList-Body"/>
        <w:ind w:left="180"/>
        <w:rPr>
          <w:lang w:val="es-ES"/>
        </w:rPr>
      </w:pPr>
      <w:r w:rsidRPr="009F795C">
        <w:rPr>
          <w:b/>
          <w:color w:val="00188F"/>
          <w:lang w:val="es-ES"/>
        </w:rPr>
        <w:t>CALs solo para Estudiantes (Licencia Academic Open y Academic Select)</w:t>
      </w:r>
    </w:p>
    <w:p w14:paraId="4FDCABAC" w14:textId="77777777" w:rsidR="009F7D89" w:rsidRPr="009F795C" w:rsidRDefault="009F7D89" w:rsidP="008B6ABD">
      <w:pPr>
        <w:pStyle w:val="ProductList-Body"/>
        <w:ind w:left="180"/>
        <w:rPr>
          <w:lang w:val="es-ES"/>
        </w:rPr>
      </w:pPr>
      <w:r w:rsidRPr="009F795C">
        <w:rPr>
          <w:lang w:val="es-ES"/>
        </w:rPr>
        <w:t>Las CALs solo para Estudiantes están restringidas a licencias de equipos de estudiantes o de equipos de propiedad de una institución que utilice un estudiante individual y NO se deben utilizar en laboratorios o aulas.</w:t>
      </w:r>
    </w:p>
    <w:p w14:paraId="591EA361" w14:textId="77777777" w:rsidR="00B17611" w:rsidRPr="009F795C" w:rsidRDefault="00B17611" w:rsidP="008B6ABD">
      <w:pPr>
        <w:pStyle w:val="ProductList-Body"/>
        <w:ind w:left="180"/>
        <w:rPr>
          <w:lang w:val="es-ES"/>
        </w:rPr>
      </w:pPr>
    </w:p>
    <w:p w14:paraId="076E9BF4" w14:textId="1806E6BA" w:rsidR="00B17611" w:rsidRPr="006B4879"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rsidRPr="00840384"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Pr="009F795C" w:rsidRDefault="00B17611" w:rsidP="009472AC">
            <w:pPr>
              <w:pStyle w:val="ProductList-Body"/>
              <w:rPr>
                <w:lang w:val="es-ES"/>
              </w:rPr>
            </w:pPr>
            <w:r w:rsidRPr="009F795C">
              <w:rPr>
                <w:lang w:val="es-ES"/>
              </w:rPr>
              <w:t>Office 365 (Enterprise y Administración Pública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y Administración Pública E3, E4)*, Microsoft Intune, Enterprise Mobility Suite</w:t>
            </w:r>
          </w:p>
        </w:tc>
      </w:tr>
      <w:tr w:rsidR="00B17611" w:rsidRPr="00840384" w14:paraId="4A0DB9DB" w14:textId="77777777" w:rsidTr="00B17611">
        <w:tc>
          <w:tcPr>
            <w:tcW w:w="3870" w:type="dxa"/>
          </w:tcPr>
          <w:p w14:paraId="3C42242A" w14:textId="5D2EA925" w:rsidR="00B17611" w:rsidRDefault="00B17611" w:rsidP="00B17611">
            <w:pPr>
              <w:pStyle w:val="ProductList-Body"/>
            </w:pPr>
            <w:r>
              <w:t>Office Professional Plus y Core CAL Suite</w:t>
            </w:r>
          </w:p>
        </w:tc>
        <w:tc>
          <w:tcPr>
            <w:tcW w:w="5130" w:type="dxa"/>
          </w:tcPr>
          <w:p w14:paraId="50723FFD" w14:textId="220BEFA2" w:rsidR="00B17611" w:rsidRPr="009F795C" w:rsidRDefault="00B17611" w:rsidP="009472AC">
            <w:pPr>
              <w:pStyle w:val="ProductList-Body"/>
              <w:rPr>
                <w:lang w:val="es-ES"/>
              </w:rPr>
            </w:pPr>
            <w:r w:rsidRPr="009F795C">
              <w:rPr>
                <w:lang w:val="es-ES"/>
              </w:rPr>
              <w:t>Office 365 (Enterprise y Administración Pública E3, E4)*</w:t>
            </w:r>
          </w:p>
        </w:tc>
      </w:tr>
      <w:tr w:rsidR="00B17611" w:rsidRPr="00840384" w14:paraId="2BFB610F" w14:textId="77777777" w:rsidTr="00B17611">
        <w:tc>
          <w:tcPr>
            <w:tcW w:w="3870" w:type="dxa"/>
          </w:tcPr>
          <w:p w14:paraId="0B9FE473" w14:textId="625C5919" w:rsidR="00B17611" w:rsidRDefault="00B17611" w:rsidP="00B17611">
            <w:pPr>
              <w:pStyle w:val="ProductList-Body"/>
            </w:pPr>
            <w:r>
              <w:t>Office Professional Plus y Enterprise CAL Suite</w:t>
            </w:r>
          </w:p>
        </w:tc>
        <w:tc>
          <w:tcPr>
            <w:tcW w:w="5130" w:type="dxa"/>
          </w:tcPr>
          <w:p w14:paraId="100BB3BF" w14:textId="3EF4D006" w:rsidR="00B17611" w:rsidRPr="009F795C" w:rsidRDefault="00B17611" w:rsidP="00B17611">
            <w:pPr>
              <w:pStyle w:val="ProductList-Body"/>
              <w:rPr>
                <w:lang w:val="es-ES"/>
              </w:rPr>
            </w:pPr>
            <w:r w:rsidRPr="009F795C">
              <w:rPr>
                <w:lang w:val="es-ES"/>
              </w:rPr>
              <w:t>Office 365 (Enterprise y Administración Pública E3, E4)*</w:t>
            </w:r>
          </w:p>
        </w:tc>
      </w:tr>
    </w:tbl>
    <w:p w14:paraId="7138A1D7" w14:textId="7B5449FB" w:rsidR="00B17611" w:rsidRPr="009F795C" w:rsidRDefault="00B17611" w:rsidP="00B17611">
      <w:pPr>
        <w:pStyle w:val="ProductList-Body"/>
        <w:ind w:left="180"/>
        <w:rPr>
          <w:lang w:val="es-ES"/>
        </w:rPr>
      </w:pPr>
      <w:r w:rsidRPr="009F795C">
        <w:rPr>
          <w:lang w:val="es-ES"/>
        </w:rPr>
        <w:t>* Requiere la correspondiente CAL Suite Bridge.</w:t>
      </w:r>
    </w:p>
    <w:bookmarkStart w:id="138" w:name="_Toc378147624"/>
    <w:bookmarkStart w:id="139" w:name="_Toc378151526"/>
    <w:p w14:paraId="4FDCABAD" w14:textId="7F293D62" w:rsidR="00585A48" w:rsidRPr="009F795C" w:rsidRDefault="00840269"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656EF7EC" w14:textId="77777777" w:rsidR="000E0D14" w:rsidRDefault="000E0D14" w:rsidP="000E0D14">
      <w:pPr>
        <w:pStyle w:val="ProductList-Offering1Heading"/>
        <w:outlineLvl w:val="1"/>
      </w:pPr>
      <w:bookmarkStart w:id="140" w:name="_Toc408480768"/>
      <w:bookmarkStart w:id="141" w:name="_Toc380655203"/>
      <w:bookmarkStart w:id="142" w:name="_Toc380513161"/>
      <w:bookmarkStart w:id="143" w:name="_Toc379797135"/>
      <w:bookmarkStart w:id="144" w:name="_Toc413390696"/>
      <w:bookmarkStart w:id="145" w:name="_Toc378147627"/>
      <w:bookmarkStart w:id="146" w:name="_Toc378151529"/>
      <w:bookmarkStart w:id="147" w:name="_Toc379797144"/>
      <w:bookmarkStart w:id="148" w:name="_Toc380513169"/>
      <w:bookmarkStart w:id="149" w:name="_Toc380655211"/>
      <w:bookmarkStart w:id="150" w:name="MDOP"/>
      <w:bookmarkStart w:id="151" w:name="_Toc415585690"/>
      <w:bookmarkEnd w:id="138"/>
      <w:bookmarkEnd w:id="139"/>
      <w:r>
        <w:t>Forefront</w:t>
      </w:r>
      <w:bookmarkEnd w:id="140"/>
      <w:bookmarkEnd w:id="141"/>
      <w:bookmarkEnd w:id="142"/>
      <w:bookmarkEnd w:id="143"/>
      <w:bookmarkEnd w:id="144"/>
      <w:bookmarkEnd w:id="1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0E0D14" w14:paraId="0BAD2D8C" w14:textId="77777777" w:rsidTr="00CE482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D2A030E" w14:textId="77777777" w:rsidR="000E0D14" w:rsidRDefault="000E0D14" w:rsidP="00CE4827">
            <w:pPr>
              <w:pStyle w:val="ProductList-OfferingBody"/>
              <w:ind w:left="-28"/>
              <w:rPr>
                <w:color w:val="FFFFFF" w:themeColor="background1"/>
              </w:rPr>
            </w:pPr>
            <w:r>
              <w:rPr>
                <w:color w:val="FFFFFF" w:themeColor="background1"/>
              </w:rPr>
              <w:t>Productos</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C4269E"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“Fecha de disponibilidad”</w:instrText>
            </w:r>
            <w:r>
              <w:rPr>
                <w:color w:val="FFFFFF" w:themeColor="background1"/>
              </w:rPr>
              <w:fldChar w:fldCharType="separate"/>
            </w:r>
            <w:r>
              <w:rPr>
                <w:color w:val="FFFFFF" w:themeColor="background1"/>
              </w:rPr>
              <w:t>DA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30A8964"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“Licencia” </w:instrText>
            </w:r>
            <w:r>
              <w:rPr>
                <w:color w:val="FFFFFF" w:themeColor="background1"/>
              </w:rPr>
              <w:fldChar w:fldCharType="separate"/>
            </w:r>
            <w:r>
              <w:rPr>
                <w:color w:val="FFFFFF" w:themeColor="background1"/>
              </w:rPr>
              <w:t xml:space="preserve"> L </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6457CE5"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“Licencia y Software Assurance” </w:instrText>
            </w:r>
            <w:r>
              <w:rPr>
                <w:color w:val="FFFFFF" w:themeColor="background1"/>
              </w:rPr>
              <w:fldChar w:fldCharType="separate"/>
            </w:r>
            <w:r>
              <w:rPr>
                <w:color w:val="FFFFFF" w:themeColor="background1"/>
              </w:rPr>
              <w:t>L/SA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2D5468B"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“Software Assurance” </w:instrText>
            </w:r>
            <w:r>
              <w:rPr>
                <w:color w:val="FFFFFF" w:themeColor="background1"/>
              </w:rPr>
              <w:fldChar w:fldCharType="separate"/>
            </w:r>
            <w:r>
              <w:rPr>
                <w:color w:val="FFFFFF" w:themeColor="background1"/>
              </w:rPr>
              <w:t>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0004CF"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“Contrato Campus y School” </w:instrText>
            </w:r>
            <w:r>
              <w:rPr>
                <w:color w:val="FFFFFF" w:themeColor="background1"/>
              </w:rPr>
              <w:fldChar w:fldCharType="separate"/>
            </w:r>
            <w:r>
              <w:rPr>
                <w:color w:val="FFFFFF" w:themeColor="background1"/>
              </w:rPr>
              <w:t>CA/SA</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C54985"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“Contrato Enterprise y Contrato Enterprise Subscription”</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A268BB"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“Enrollment for Education Solutions” </w:instrText>
            </w:r>
            <w:r>
              <w:rPr>
                <w:color w:val="FFFFFF" w:themeColor="background1"/>
              </w:rPr>
              <w:fldChar w:fldCharType="separate"/>
            </w:r>
            <w:r>
              <w:rPr>
                <w:color w:val="FFFFFF" w:themeColor="background1"/>
              </w:rPr>
              <w:t>EES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9899B0"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“Contrato de Servicios y Productos de Microsoft” </w:instrText>
            </w:r>
            <w:r>
              <w:rPr>
                <w:color w:val="FFFFFF" w:themeColor="background1"/>
              </w:rPr>
              <w:fldChar w:fldCharType="separate"/>
            </w:r>
            <w:r>
              <w:rPr>
                <w:color w:val="FFFFFF" w:themeColor="background1"/>
              </w:rPr>
              <w:t>MPSA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4CC0EA"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“Licencia Open” </w:instrText>
            </w:r>
            <w:r>
              <w:rPr>
                <w:color w:val="FFFFFF" w:themeColor="background1"/>
              </w:rPr>
              <w:fldChar w:fldCharType="separate"/>
            </w:r>
            <w:r>
              <w:rPr>
                <w:color w:val="FFFFFF" w:themeColor="background1"/>
              </w:rPr>
              <w:t>OL</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91B1E4"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“Mínimo de Programas Open” </w:instrText>
            </w:r>
            <w:r>
              <w:rPr>
                <w:color w:val="FFFFFF" w:themeColor="background1"/>
              </w:rPr>
              <w:fldChar w:fldCharType="separate"/>
            </w:r>
            <w:r>
              <w:rPr>
                <w:color w:val="FFFFFF" w:themeColor="background1"/>
              </w:rPr>
              <w:t>OM</w:t>
            </w:r>
            <w:r>
              <w:rPr>
                <w:color w:val="FFFFFF" w:themeColor="background1"/>
              </w:rP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624C59"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“Open Value y Open Value Subscription” </w:instrText>
            </w:r>
            <w:r>
              <w:rPr>
                <w:color w:val="FFFFFF" w:themeColor="background1"/>
              </w:rPr>
              <w:fldChar w:fldCharType="separate"/>
            </w:r>
            <w:r>
              <w:rPr>
                <w:color w:val="FFFFFF" w:themeColor="background1"/>
              </w:rPr>
              <w:t>OV/OVS</w:t>
            </w:r>
            <w:r>
              <w:rPr>
                <w:color w:val="FFFFFF" w:themeColor="background1"/>
              </w:rP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17C7FB"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“Select y Select Plus” </w:instrText>
            </w:r>
            <w:r>
              <w:rPr>
                <w:color w:val="FFFFFF" w:themeColor="background1"/>
              </w:rPr>
              <w:fldChar w:fldCharType="separate"/>
            </w:r>
            <w:r>
              <w:rPr>
                <w:color w:val="FFFFFF" w:themeColor="background1"/>
              </w:rPr>
              <w:t>S/S+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5F8CE6" w14:textId="77777777" w:rsidR="000E0D14" w:rsidRDefault="000E0D14"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w:instrText>
            </w:r>
            <w:r>
              <w:rPr>
                <w:color w:val="FFFFFF" w:themeColor="background1"/>
                <w:u w:val="single"/>
              </w:rPr>
              <w:instrText>Inscripción en la nube de servidor</w:instrText>
            </w:r>
            <w:r>
              <w:rPr>
                <w:color w:val="FFFFFF" w:themeColor="background1"/>
              </w:rPr>
              <w:instrText xml:space="preserve">” </w:instrText>
            </w:r>
            <w:r>
              <w:rPr>
                <w:color w:val="FFFFFF" w:themeColor="background1"/>
              </w:rPr>
              <w:fldChar w:fldCharType="separate"/>
            </w:r>
            <w:r>
              <w:rPr>
                <w:color w:val="FFFFFF" w:themeColor="background1"/>
              </w:rPr>
              <w:t>SCE</w:t>
            </w:r>
            <w:r>
              <w:rPr>
                <w:color w:val="FFFFFF" w:themeColor="background1"/>
              </w:rPr>
              <w:fldChar w:fldCharType="end"/>
            </w:r>
          </w:p>
        </w:tc>
      </w:tr>
      <w:tr w:rsidR="000E0D14" w14:paraId="76E978F7" w14:textId="77777777" w:rsidTr="00CE4827">
        <w:tc>
          <w:tcPr>
            <w:tcW w:w="3060" w:type="dxa"/>
            <w:tcBorders>
              <w:top w:val="nil"/>
              <w:left w:val="nil"/>
              <w:bottom w:val="dashSmallGap" w:sz="4" w:space="0" w:color="BFBFBF" w:themeColor="background1" w:themeShade="BF"/>
              <w:right w:val="nil"/>
            </w:tcBorders>
            <w:hideMark/>
          </w:tcPr>
          <w:p w14:paraId="0DB91ABF" w14:textId="77777777" w:rsidR="000E0D14" w:rsidRDefault="000E0D14" w:rsidP="00CE4827">
            <w:pPr>
              <w:pStyle w:val="ProductList-Offering1"/>
            </w:pPr>
            <w:bookmarkStart w:id="152" w:name="_Toc379797136"/>
            <w:bookmarkStart w:id="153" w:name="_Toc380513162"/>
            <w:bookmarkStart w:id="154" w:name="_Toc380655204"/>
            <w:bookmarkStart w:id="155" w:name="_Toc408480769"/>
            <w:bookmarkStart w:id="156" w:name="_Toc413390697"/>
            <w:bookmarkStart w:id="157" w:name="_Toc415585691"/>
            <w:r>
              <w:t>Licencia CAL de Forefront Identity Manager 2010 R2</w:t>
            </w:r>
            <w:r>
              <w:fldChar w:fldCharType="begin"/>
            </w:r>
            <w:r>
              <w:instrText>XE "Licencia CAL de Forefront Identity Manager 2010 R2"</w:instrText>
            </w:r>
            <w:r>
              <w:fldChar w:fldCharType="end"/>
            </w:r>
            <w:r>
              <w:t xml:space="preserve"> (Usuario)</w:t>
            </w:r>
            <w:bookmarkEnd w:id="152"/>
            <w:bookmarkEnd w:id="153"/>
            <w:bookmarkEnd w:id="154"/>
            <w:bookmarkEnd w:id="155"/>
            <w:bookmarkEnd w:id="156"/>
            <w:bookmarkEnd w:id="157"/>
          </w:p>
        </w:tc>
        <w:tc>
          <w:tcPr>
            <w:tcW w:w="595" w:type="dxa"/>
            <w:tcBorders>
              <w:top w:val="nil"/>
              <w:left w:val="nil"/>
              <w:bottom w:val="dashSmallGap" w:sz="4" w:space="0" w:color="BFBFBF" w:themeColor="background1" w:themeShade="BF"/>
              <w:right w:val="nil"/>
            </w:tcBorders>
            <w:vAlign w:val="center"/>
            <w:hideMark/>
          </w:tcPr>
          <w:p w14:paraId="1143BE6C" w14:textId="77777777" w:rsidR="000E0D14" w:rsidRDefault="000E0D14" w:rsidP="00CE4827">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6EECEF14" w14:textId="77777777" w:rsidR="000E0D14" w:rsidRDefault="000E0D14" w:rsidP="00CE4827">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129CB4CD" w14:textId="77777777" w:rsidR="000E0D14" w:rsidRDefault="000E0D14" w:rsidP="00CE4827">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0D0CA8E" w14:textId="77777777" w:rsidR="000E0D14" w:rsidRDefault="000E0D14" w:rsidP="00CE4827">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F77844" w14:textId="77777777" w:rsidR="000E0D14" w:rsidRDefault="000E0D14" w:rsidP="00CE4827">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CD718B" w14:textId="77777777" w:rsidR="000E0D14" w:rsidRDefault="000E0D14" w:rsidP="00CE4827">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8994BE" w14:textId="77777777" w:rsidR="000E0D14" w:rsidRDefault="000E0D14" w:rsidP="00CE4827">
            <w:pPr>
              <w:pStyle w:val="ProductList-OfferingBody"/>
              <w:ind w:left="-113"/>
              <w:jc w:val="center"/>
            </w:pPr>
            <w:r>
              <w:fldChar w:fldCharType="begin"/>
            </w:r>
            <w:r>
              <w:instrText xml:space="preserve"> AutoTextList  \s NoStyle \t “Producto adicional” </w:instrText>
            </w:r>
            <w:r>
              <w:fldChar w:fldCharType="separate"/>
            </w:r>
            <w:r>
              <w:t xml:space="preserve"> A,</w:t>
            </w:r>
            <w:r>
              <w:fldChar w:fldCharType="end"/>
            </w:r>
            <w:r>
              <w:fldChar w:fldCharType="begin"/>
            </w:r>
            <w:r>
              <w:instrText xml:space="preserve"> AutoTextList  \s NoStyle \t “Oferta de estudiantes” </w:instrText>
            </w:r>
            <w:r>
              <w:fldChar w:fldCharType="separate"/>
            </w:r>
            <w:r>
              <w:t>ST</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11C4684" w14:textId="77777777" w:rsidR="000E0D14" w:rsidRDefault="000E0D14"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CA1BC8" w14:textId="77777777" w:rsidR="000E0D14" w:rsidRDefault="000E0D14"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989BBB" w14:textId="77777777" w:rsidR="000E0D14" w:rsidRDefault="000E0D14" w:rsidP="00CE4827">
            <w:pPr>
              <w:pStyle w:val="ProductList-OfferingBody"/>
              <w:ind w:left="-113"/>
              <w:jc w:val="cente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9B00C5" w14:textId="77777777" w:rsidR="000E0D14" w:rsidRDefault="000E0D14" w:rsidP="00CE4827">
            <w:pPr>
              <w:pStyle w:val="ProductList-OfferingBody"/>
              <w:ind w:left="-113"/>
              <w:jc w:val="cente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794302" w14:textId="77777777" w:rsidR="000E0D14" w:rsidRDefault="000E0D14"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0C7B78" w14:textId="77777777" w:rsidR="000E0D14" w:rsidRDefault="000E0D14" w:rsidP="00CE4827">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r>
      <w:tr w:rsidR="000E0D14" w14:paraId="118DD578" w14:textId="77777777" w:rsidTr="00CE4827">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5D29BC8" w14:textId="77777777" w:rsidR="000E0D14" w:rsidRDefault="000E0D14" w:rsidP="00CE4827">
            <w:pPr>
              <w:pStyle w:val="ProductList-Offering1"/>
            </w:pPr>
            <w:bookmarkStart w:id="158" w:name="_Toc379797137"/>
            <w:bookmarkStart w:id="159" w:name="_Toc380513163"/>
            <w:bookmarkStart w:id="160" w:name="_Toc380655205"/>
            <w:bookmarkStart w:id="161" w:name="_Toc408480770"/>
            <w:bookmarkStart w:id="162" w:name="_Toc413390698"/>
            <w:bookmarkStart w:id="163" w:name="_Toc415585692"/>
            <w:r>
              <w:t>External Connector de Forefront Identity Manager 2010 R2</w:t>
            </w:r>
            <w:bookmarkEnd w:id="158"/>
            <w:bookmarkEnd w:id="159"/>
            <w:bookmarkEnd w:id="160"/>
            <w:bookmarkEnd w:id="161"/>
            <w:bookmarkEnd w:id="162"/>
            <w:bookmarkEnd w:id="163"/>
            <w:r>
              <w:fldChar w:fldCharType="begin"/>
            </w:r>
            <w:r>
              <w:instrText>XE "External Connector de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BAF31D5" w14:textId="77777777" w:rsidR="000E0D14" w:rsidRDefault="000E0D14" w:rsidP="00CE4827">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177AB0" w14:textId="77777777" w:rsidR="000E0D14" w:rsidRDefault="000E0D14" w:rsidP="00CE4827">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ECAA8A0" w14:textId="77777777" w:rsidR="000E0D14" w:rsidRDefault="000E0D14" w:rsidP="00CE4827">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FB3D12C" w14:textId="77777777" w:rsidR="000E0D14" w:rsidRDefault="000E0D14" w:rsidP="00CE4827">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6C7707" w14:textId="77777777" w:rsidR="000E0D14" w:rsidRDefault="000E0D14" w:rsidP="00CE4827">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1F0C8E" w14:textId="77777777" w:rsidR="000E0D14" w:rsidRDefault="000E0D14" w:rsidP="00CE4827">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316239" w14:textId="77777777" w:rsidR="000E0D14" w:rsidRDefault="000E0D14" w:rsidP="00CE4827">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921F36" w14:textId="77777777" w:rsidR="000E0D14" w:rsidRDefault="000E0D14"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C45A38" w14:textId="77777777" w:rsidR="000E0D14" w:rsidRDefault="000E0D14"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C5FD11" w14:textId="77777777" w:rsidR="000E0D14" w:rsidRDefault="000E0D14" w:rsidP="00CE4827">
            <w:pPr>
              <w:pStyle w:val="ProductList-OfferingBody"/>
              <w:ind w:left="-113"/>
              <w:jc w:val="center"/>
            </w:pPr>
            <w:r>
              <w:fldChar w:fldCharType="begin"/>
            </w:r>
            <w:r>
              <w:instrText xml:space="preserve"> AutoTextList  \s NoStyle \t “Licencia Open y Open Value” </w:instrText>
            </w:r>
            <w:r>
              <w:fldChar w:fldCharType="separate"/>
            </w:r>
            <w:r>
              <w:t>OF</w:t>
            </w:r>
            <w: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8A7681" w14:textId="77777777" w:rsidR="000E0D14" w:rsidRDefault="000E0D14" w:rsidP="00CE4827">
            <w:pPr>
              <w:pStyle w:val="ProductList-OfferingBody"/>
              <w:ind w:left="-113"/>
              <w:jc w:val="center"/>
            </w:pPr>
            <w:r>
              <w:fldChar w:fldCharType="begin"/>
            </w:r>
            <w:r>
              <w:instrText xml:space="preserve"> AutoTextList  \s NoStyle \t “No toda la organización en Open Value” </w:instrText>
            </w:r>
            <w:r>
              <w:fldChar w:fldCharType="separate"/>
            </w:r>
            <w:r>
              <w:t xml:space="preserve"> P </w:t>
            </w:r>
            <w: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F0FA1E" w14:textId="77777777" w:rsidR="000E0D14" w:rsidRDefault="000E0D14"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B84723" w14:textId="77777777" w:rsidR="000E0D14" w:rsidRDefault="000E0D14" w:rsidP="00CE4827">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r>
      <w:tr w:rsidR="000E0D14" w14:paraId="4D36BC10" w14:textId="77777777" w:rsidTr="00CE4827">
        <w:tc>
          <w:tcPr>
            <w:tcW w:w="3060" w:type="dxa"/>
            <w:tcBorders>
              <w:top w:val="dashSmallGap" w:sz="4" w:space="0" w:color="BFBFBF" w:themeColor="background1" w:themeShade="BF"/>
              <w:left w:val="nil"/>
              <w:bottom w:val="nil"/>
              <w:right w:val="nil"/>
            </w:tcBorders>
            <w:hideMark/>
          </w:tcPr>
          <w:p w14:paraId="3CF17CB9" w14:textId="77777777" w:rsidR="000E0D14" w:rsidRDefault="000E0D14" w:rsidP="00CE4827">
            <w:pPr>
              <w:pStyle w:val="ProductList-Offering1"/>
              <w:ind w:right="162"/>
            </w:pPr>
            <w:bookmarkStart w:id="164" w:name="_Toc379797139"/>
            <w:bookmarkStart w:id="165" w:name="_Toc380513165"/>
            <w:bookmarkStart w:id="166" w:name="_Toc380655207"/>
            <w:bookmarkStart w:id="167" w:name="_Toc408480772"/>
            <w:bookmarkStart w:id="168" w:name="_Toc413390700"/>
            <w:bookmarkStart w:id="169" w:name="_Toc415585693"/>
            <w:r>
              <w:t>Forefront Identity Manager 2010 R2 Windows Live Edition</w:t>
            </w:r>
            <w:bookmarkEnd w:id="164"/>
            <w:bookmarkEnd w:id="165"/>
            <w:bookmarkEnd w:id="166"/>
            <w:bookmarkEnd w:id="167"/>
            <w:bookmarkEnd w:id="168"/>
            <w:bookmarkEnd w:id="169"/>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174A87D2" w14:textId="77777777" w:rsidR="000E0D14" w:rsidRDefault="000E0D14" w:rsidP="00CE4827">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21494920" w14:textId="77777777" w:rsidR="000E0D14" w:rsidRDefault="000E0D14" w:rsidP="00CE4827">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13870F31" w14:textId="77777777" w:rsidR="000E0D14" w:rsidRDefault="000E0D14" w:rsidP="00CE4827">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F5E97FA" w14:textId="77777777" w:rsidR="000E0D14" w:rsidRDefault="000E0D14" w:rsidP="00CE4827">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F92F1C" w14:textId="77777777" w:rsidR="000E0D14" w:rsidRDefault="000E0D14" w:rsidP="00CE4827">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90FE1E" w14:textId="77777777" w:rsidR="000E0D14" w:rsidRDefault="000E0D14"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71A089" w14:textId="77777777" w:rsidR="000E0D14" w:rsidRDefault="000E0D14"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28873A" w14:textId="77777777" w:rsidR="000E0D14" w:rsidRDefault="000E0D14"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D8A5A5" w14:textId="77777777" w:rsidR="000E0D14" w:rsidRDefault="000E0D14"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578229" w14:textId="77777777" w:rsidR="000E0D14" w:rsidRDefault="000E0D14" w:rsidP="00CE4827">
            <w:pPr>
              <w:pStyle w:val="ProductList-OfferingBody"/>
              <w:ind w:left="-113"/>
              <w:jc w:val="cente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2922DB" w14:textId="77777777" w:rsidR="000E0D14" w:rsidRDefault="000E0D14" w:rsidP="00CE4827">
            <w:pPr>
              <w:pStyle w:val="ProductList-OfferingBody"/>
              <w:ind w:left="-113"/>
              <w:jc w:val="center"/>
            </w:pPr>
            <w:r>
              <w:fldChar w:fldCharType="begin"/>
            </w:r>
            <w:r>
              <w:instrText xml:space="preserve"> AutoTextList  \s NoStyle \t “No toda la organización en Open Value” </w:instrText>
            </w:r>
            <w:r>
              <w:fldChar w:fldCharType="separate"/>
            </w:r>
            <w:r>
              <w:t xml:space="preserve"> P </w:t>
            </w:r>
            <w: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2AFBBC" w14:textId="77777777" w:rsidR="000E0D14" w:rsidRDefault="000E0D14"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081C69" w14:textId="77777777" w:rsidR="000E0D14" w:rsidRDefault="000E0D14" w:rsidP="00CE4827">
            <w:pPr>
              <w:pStyle w:val="ProductList-OfferingBody"/>
              <w:ind w:left="-113"/>
              <w:jc w:val="center"/>
            </w:pPr>
          </w:p>
        </w:tc>
      </w:tr>
    </w:tbl>
    <w:p w14:paraId="47D99C6F" w14:textId="77777777" w:rsidR="000E0D14" w:rsidRDefault="000E0D14" w:rsidP="000E0D14">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E0D14" w14:paraId="53BFE5F3" w14:textId="77777777" w:rsidTr="00CE4827">
        <w:tc>
          <w:tcPr>
            <w:tcW w:w="3596" w:type="dxa"/>
            <w:hideMark/>
          </w:tcPr>
          <w:p w14:paraId="02533A60" w14:textId="77777777" w:rsidR="000E0D14" w:rsidRDefault="000E0D14" w:rsidP="00CE4827">
            <w:pPr>
              <w:pStyle w:val="ProductList-Body"/>
              <w:ind w:left="162" w:hanging="162"/>
            </w:pPr>
            <w:r>
              <w:t xml:space="preserve">Versión anterior: </w:t>
            </w:r>
            <w:r>
              <w:rPr>
                <w:b/>
              </w:rPr>
              <w:t>Forefront Identity Manager 2010</w:t>
            </w:r>
            <w:r>
              <w:t xml:space="preserve"> (4/10)</w:t>
            </w:r>
          </w:p>
        </w:tc>
        <w:tc>
          <w:tcPr>
            <w:tcW w:w="3597" w:type="dxa"/>
            <w:hideMark/>
          </w:tcPr>
          <w:p w14:paraId="4DF32581" w14:textId="77777777" w:rsidR="000E0D14" w:rsidRDefault="000E0D14" w:rsidP="00CE4827">
            <w:pPr>
              <w:pStyle w:val="ProductList-Body"/>
            </w:pPr>
            <w:r>
              <w:t xml:space="preserve">Grupo de productos: </w:t>
            </w:r>
            <w:r>
              <w:rPr>
                <w:b/>
              </w:rPr>
              <w:t>Servidor</w:t>
            </w:r>
          </w:p>
          <w:p w14:paraId="03F29B4A" w14:textId="77777777" w:rsidR="000E0D14" w:rsidRDefault="00FD5EA1" w:rsidP="00CE4827">
            <w:pPr>
              <w:pStyle w:val="ProductList-Body"/>
            </w:pPr>
            <w:hyperlink r:id="rId25" w:anchor="SoftwareAssurance" w:history="1">
              <w:r w:rsidR="000E0D14">
                <w:rPr>
                  <w:rStyle w:val="Hyperlink"/>
                  <w:color w:val="000000" w:themeColor="text1"/>
                </w:rPr>
                <w:t>Beneficios de Software Assurance</w:t>
              </w:r>
            </w:hyperlink>
            <w:r w:rsidR="000E0D14">
              <w:t xml:space="preserve">: </w:t>
            </w:r>
            <w:r w:rsidR="000E0D14">
              <w:rPr>
                <w:b/>
              </w:rPr>
              <w:t>Servidor</w:t>
            </w:r>
          </w:p>
        </w:tc>
        <w:tc>
          <w:tcPr>
            <w:tcW w:w="3597" w:type="dxa"/>
          </w:tcPr>
          <w:p w14:paraId="0D3C0CB3" w14:textId="77777777" w:rsidR="000E0D14" w:rsidRDefault="000E0D14" w:rsidP="00CE4827">
            <w:pPr>
              <w:pStyle w:val="ProductList-Body"/>
            </w:pPr>
          </w:p>
        </w:tc>
      </w:tr>
    </w:tbl>
    <w:p w14:paraId="03E57A97" w14:textId="77777777" w:rsidR="000E0D14" w:rsidRDefault="000E0D14" w:rsidP="000E0D14">
      <w:pPr>
        <w:pStyle w:val="ProductList-Body"/>
        <w:shd w:val="clear" w:color="auto" w:fill="D9D9D9" w:themeFill="background1" w:themeFillShade="D9"/>
        <w:spacing w:before="120" w:after="120"/>
      </w:pPr>
      <w:r>
        <w:rPr>
          <w:b/>
        </w:rPr>
        <w:t>Información adicional</w:t>
      </w:r>
    </w:p>
    <w:p w14:paraId="159CA822" w14:textId="77777777" w:rsidR="000E0D14" w:rsidRDefault="000E0D14" w:rsidP="000E0D14">
      <w:pPr>
        <w:pStyle w:val="ProductList-Body"/>
      </w:pPr>
      <w:r>
        <w:rPr>
          <w:b/>
          <w:color w:val="00188F"/>
        </w:rPr>
        <w:t>Forefront Identity Manager 2010 – Windows Live Edition</w:t>
      </w:r>
    </w:p>
    <w:p w14:paraId="35EAD973" w14:textId="77777777" w:rsidR="000E0D14" w:rsidRDefault="000E0D14" w:rsidP="000E0D14">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0DA4D3FE" w14:textId="77777777" w:rsidR="000E0D14" w:rsidRDefault="000E0D14" w:rsidP="000E0D14">
      <w:pPr>
        <w:pStyle w:val="ProductList-Body"/>
        <w:rPr>
          <w:lang w:val="fr-FR"/>
        </w:rPr>
      </w:pPr>
      <w:r>
        <w:rPr>
          <w:lang w:val="fr-FR"/>
        </w:rPr>
        <w:t>Forefront Protection 2010 para SharePoint</w:t>
      </w:r>
      <w:r>
        <w:fldChar w:fldCharType="begin"/>
      </w:r>
      <w:r>
        <w:rPr>
          <w:lang w:val="fr-FR"/>
        </w:rPr>
        <w:instrText>XE "Forefront Protection 2010 para SharePoint"</w:instrText>
      </w:r>
      <w:r>
        <w:fldChar w:fldCharType="end"/>
      </w:r>
      <w:r>
        <w:rPr>
          <w:lang w:val="fr-FR"/>
        </w:rPr>
        <w:t>, Forefront Protection 2010 para Exchange Server</w:t>
      </w:r>
      <w:r>
        <w:fldChar w:fldCharType="begin"/>
      </w:r>
      <w:r>
        <w:rPr>
          <w:lang w:val="fr-FR"/>
        </w:rPr>
        <w:instrText>XE "Forefront Protection 2010 para Exchange Server"</w:instrText>
      </w:r>
      <w:r>
        <w:fldChar w:fldCharType="end"/>
      </w:r>
      <w:r>
        <w:rPr>
          <w:lang w:val="fr-FR"/>
        </w:rPr>
        <w:t xml:space="preserve"> y Forefront Protection 2010 para sitios de Internet</w:t>
      </w:r>
      <w:r>
        <w:fldChar w:fldCharType="begin"/>
      </w:r>
      <w:r>
        <w:rPr>
          <w:lang w:val="fr-FR"/>
        </w:rPr>
        <w:instrText>XE "Forefront Protection 2010 para sitios de Internet"</w:instrText>
      </w:r>
      <w:r>
        <w:fldChar w:fldCharType="end"/>
      </w:r>
      <w:r>
        <w:rPr>
          <w:lang w:val="fr-FR"/>
        </w:rPr>
        <w:t xml:space="preserve"> </w:t>
      </w:r>
    </w:p>
    <w:p w14:paraId="07656821" w14:textId="77777777" w:rsidR="000E0D14" w:rsidRDefault="000E0D14" w:rsidP="000E0D14">
      <w:pPr>
        <w:pStyle w:val="ProductList-Body"/>
        <w:rPr>
          <w:lang w:val="es-ES"/>
        </w:rPr>
      </w:pPr>
      <w:r>
        <w:rPr>
          <w:lang w:val="fr-FR"/>
        </w:rPr>
        <w:t>A partir del 1 de diciembre de 2012, Forefront Protection 2010 para SharePoint</w:t>
      </w:r>
      <w:r>
        <w:fldChar w:fldCharType="begin"/>
      </w:r>
      <w:r>
        <w:rPr>
          <w:lang w:val="fr-FR"/>
        </w:rPr>
        <w:instrText>XE "Forefront Protection 2010 para SharePoint"</w:instrText>
      </w:r>
      <w:r>
        <w:fldChar w:fldCharType="end"/>
      </w:r>
      <w:r>
        <w:rPr>
          <w:lang w:val="fr-FR"/>
        </w:rPr>
        <w:t>, Forefront Protection 2010 para Exchange Server</w:t>
      </w:r>
      <w:r>
        <w:fldChar w:fldCharType="begin"/>
      </w:r>
      <w:r>
        <w:rPr>
          <w:lang w:val="fr-FR"/>
        </w:rPr>
        <w:instrText>XE "Forefront Protection 2010 para Exchange Server"</w:instrText>
      </w:r>
      <w:r>
        <w:fldChar w:fldCharType="end"/>
      </w:r>
      <w:r>
        <w:rPr>
          <w:lang w:val="fr-FR"/>
        </w:rPr>
        <w:t xml:space="preserve"> y Forefront Protection 2010 para Sitios de Internet</w:t>
      </w:r>
      <w:r>
        <w:fldChar w:fldCharType="begin"/>
      </w:r>
      <w:r>
        <w:rPr>
          <w:lang w:val="fr-FR"/>
        </w:rPr>
        <w:instrText>XE "Forefront Protection 2010 para sitios de Internet"</w:instrText>
      </w:r>
      <w:r>
        <w:fldChar w:fldCharType="end"/>
      </w:r>
      <w:r>
        <w:rPr>
          <w:lang w:val="fr-FR"/>
        </w:rPr>
        <w:t xml:space="preserve"> no estarán disponibles. </w:t>
      </w:r>
      <w:r>
        <w:rPr>
          <w:lang w:val="es-ES"/>
        </w:rPr>
        <w:t xml:space="preserve">Los clientes actuales con suscripciones vigentes para los Servicios en Línea podrán, a partir del 30 de noviembre de 2012, continuar utilizando los Servicios en Línea hasta el 31 de diciembre de 2015. Los clientes actuales también podrán agregar a usuarios nuevos según sea necesario sin necesidad de solicitar Licencias de suscripción de usuario adicionales. El uso permanente de los Servicios en Línea sigue estando sujeto a los términos y condiciones del contrato de Licencias por volumen del cliente, los términos de servicio del Servicio en Línea y los términos y condiciones estipulados en este documento. </w:t>
      </w:r>
    </w:p>
    <w:p w14:paraId="58587DF2" w14:textId="77777777" w:rsidR="000E0D14" w:rsidRDefault="000E0D14" w:rsidP="000E0D14">
      <w:pPr>
        <w:pStyle w:val="ProductList-Body"/>
        <w:rPr>
          <w:lang w:val="es-ES"/>
        </w:rPr>
      </w:pPr>
    </w:p>
    <w:p w14:paraId="55E4A373" w14:textId="77777777" w:rsidR="000E0D14" w:rsidRDefault="000E0D14" w:rsidP="000E0D14">
      <w:pPr>
        <w:pStyle w:val="ProductList-Body"/>
        <w:rPr>
          <w:lang w:val="es-ES"/>
        </w:rPr>
      </w:pPr>
      <w:r>
        <w:rPr>
          <w:b/>
          <w:color w:val="00188F"/>
          <w:lang w:val="es-ES"/>
        </w:rPr>
        <w:t>Derecho de migración para Forefront Protection 2010 para Exchange Server</w:t>
      </w:r>
      <w:r>
        <w:fldChar w:fldCharType="begin"/>
      </w:r>
      <w:r>
        <w:rPr>
          <w:lang w:val="es-ES"/>
        </w:rPr>
        <w:instrText>XE "Forefront Protection 2010 para Exchange Server"</w:instrText>
      </w:r>
      <w:r>
        <w:fldChar w:fldCharType="end"/>
      </w:r>
    </w:p>
    <w:p w14:paraId="3F5F5A41" w14:textId="77777777" w:rsidR="000E0D14" w:rsidRDefault="000E0D14" w:rsidP="000E0D14">
      <w:pPr>
        <w:pStyle w:val="ProductList-Body"/>
        <w:rPr>
          <w:lang w:val="es-ES"/>
        </w:rPr>
      </w:pPr>
      <w:r>
        <w:rPr>
          <w:lang w:val="es-ES"/>
        </w:rPr>
        <w:t>Los clientes de licencias por volumen que hayan adquirido una licencia de Forefront Protection 2010 para Exchange Server</w:t>
      </w:r>
      <w:r>
        <w:fldChar w:fldCharType="begin"/>
      </w:r>
      <w:r>
        <w:rPr>
          <w:lang w:val="es-ES"/>
        </w:rPr>
        <w:instrText>XE "Forefront Protection 2010 para Exchange Server"</w:instrText>
      </w:r>
      <w:r>
        <w:fldChar w:fldCharType="end"/>
      </w:r>
      <w:r>
        <w:rPr>
          <w:lang w:val="es-ES"/>
        </w:rPr>
        <w:t xml:space="preserve"> son elegibles para utilizar Antigen</w:t>
      </w:r>
      <w:r>
        <w:fldChar w:fldCharType="begin"/>
      </w:r>
      <w:r>
        <w:rPr>
          <w:lang w:val="es-ES"/>
        </w:rPr>
        <w:instrText>XE "Antigen"</w:instrText>
      </w:r>
      <w:r>
        <w:fldChar w:fldCharType="end"/>
      </w:r>
      <w:r>
        <w:rPr>
          <w:lang w:val="es-ES"/>
        </w:rPr>
        <w:t xml:space="preserve"> para Exchange, Antigen para SMTP Gateways y Antigen Spam Manager en lugar de sus licencias de Forefront Protection 2010 para Exchange Server. 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48164388" w14:textId="77777777" w:rsidR="000E0D14" w:rsidRDefault="000E0D14" w:rsidP="000E0D14">
      <w:pPr>
        <w:pStyle w:val="ProductList-Body"/>
        <w:rPr>
          <w:lang w:val="es-ES"/>
        </w:rPr>
      </w:pPr>
    </w:p>
    <w:p w14:paraId="1929A308" w14:textId="77777777" w:rsidR="000E0D14" w:rsidRDefault="000E0D14" w:rsidP="000E0D14">
      <w:pPr>
        <w:pStyle w:val="ProductList-Body"/>
        <w:rPr>
          <w:lang w:val="es-ES"/>
        </w:rPr>
      </w:pPr>
      <w:r>
        <w:rPr>
          <w:lang w:val="es-ES"/>
        </w:rPr>
        <w:t>El derecho para utilizar Antigen</w:t>
      </w:r>
      <w:r>
        <w:fldChar w:fldCharType="begin"/>
      </w:r>
      <w:r>
        <w:rPr>
          <w:lang w:val="es-ES"/>
        </w:rPr>
        <w:instrText>XE "Antigen"</w:instrText>
      </w:r>
      <w:r>
        <w:fldChar w:fldCharType="end"/>
      </w:r>
      <w:r>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Pr>
          <w:lang w:val="es-ES"/>
        </w:rPr>
        <w:instrText>XE "Forefront Protection 2010 para Exchange Server"</w:instrText>
      </w:r>
      <w:r>
        <w:fldChar w:fldCharType="end"/>
      </w:r>
      <w:r>
        <w:rPr>
          <w:lang w:val="es-ES"/>
        </w:rPr>
        <w:t xml:space="preserve">. 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 </w:t>
      </w:r>
    </w:p>
    <w:p w14:paraId="6D602F96" w14:textId="77777777" w:rsidR="000E0D14" w:rsidRDefault="000E0D14" w:rsidP="000E0D14">
      <w:pPr>
        <w:pStyle w:val="ProductList-Body"/>
        <w:rPr>
          <w:lang w:val="es-ES"/>
        </w:rPr>
      </w:pPr>
    </w:p>
    <w:p w14:paraId="1E0E8ADA" w14:textId="77777777" w:rsidR="000E0D14" w:rsidRDefault="000E0D14" w:rsidP="000E0D14">
      <w:pPr>
        <w:pStyle w:val="ProductList-Body"/>
        <w:rPr>
          <w:lang w:val="es-ES"/>
        </w:rPr>
      </w:pPr>
      <w:r>
        <w:rPr>
          <w:b/>
          <w:color w:val="00188F"/>
          <w:lang w:val="es-ES"/>
        </w:rPr>
        <w:t>Derecho de cambio a una versión anterior de Forefront Security para SharePoint</w:t>
      </w:r>
    </w:p>
    <w:p w14:paraId="2EF17C54" w14:textId="77777777" w:rsidR="000E0D14" w:rsidRDefault="000E0D14" w:rsidP="000E0D14">
      <w:pPr>
        <w:pStyle w:val="ProductList-Body"/>
        <w:rPr>
          <w:lang w:val="es-ES"/>
        </w:rPr>
      </w:pPr>
      <w:r>
        <w:rPr>
          <w:lang w:val="es-ES"/>
        </w:rPr>
        <w:t>Los clientes de licencias por volumen que hayan adquirido una licencia de Forefront Protection 2010 para SharePoint</w:t>
      </w:r>
      <w:r>
        <w:fldChar w:fldCharType="begin"/>
      </w:r>
      <w:r>
        <w:rPr>
          <w:lang w:val="es-ES"/>
        </w:rPr>
        <w:instrText>XE "Forefront Protection 2010 para SharePoint"</w:instrText>
      </w:r>
      <w:r>
        <w:fldChar w:fldCharType="end"/>
      </w:r>
      <w:r>
        <w:rPr>
          <w:lang w:val="es-ES"/>
        </w:rPr>
        <w:t xml:space="preserve"> son elegibles para cambiar a una versión anterior y utilizar Antigen</w:t>
      </w:r>
      <w:r>
        <w:fldChar w:fldCharType="begin"/>
      </w:r>
      <w:r>
        <w:rPr>
          <w:lang w:val="es-ES"/>
        </w:rPr>
        <w:instrText>XE "Antigen"</w:instrText>
      </w:r>
      <w:r>
        <w:fldChar w:fldCharType="end"/>
      </w:r>
      <w:r>
        <w:rPr>
          <w:lang w:val="es-ES"/>
        </w:rPr>
        <w:t xml:space="preserve"> para SharePoint en lugar de sus licencias de Protection 2010 para SharePoint. 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013B5FA9" w14:textId="77777777" w:rsidR="000E0D14" w:rsidRDefault="000E0D14" w:rsidP="000E0D14">
      <w:pPr>
        <w:pStyle w:val="ProductList-Body"/>
        <w:rPr>
          <w:lang w:val="es-ES"/>
        </w:rPr>
      </w:pPr>
    </w:p>
    <w:p w14:paraId="5DD19243" w14:textId="77777777" w:rsidR="000E0D14" w:rsidRDefault="000E0D14" w:rsidP="000E0D14">
      <w:pPr>
        <w:pStyle w:val="ProductList-Body"/>
        <w:rPr>
          <w:lang w:val="es-ES"/>
        </w:rPr>
      </w:pPr>
      <w:r>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4BE4F333" w14:textId="77777777" w:rsidR="000E0D14" w:rsidRDefault="000E0D14" w:rsidP="000E0D14">
      <w:pPr>
        <w:pStyle w:val="ProductList-Body"/>
        <w:rPr>
          <w:lang w:val="es-ES"/>
        </w:rPr>
      </w:pPr>
    </w:p>
    <w:p w14:paraId="2952CF2F" w14:textId="77777777" w:rsidR="000E0D14" w:rsidRDefault="000E0D14" w:rsidP="000E0D14">
      <w:pPr>
        <w:pStyle w:val="ProductList-Body"/>
        <w:rPr>
          <w:lang w:val="es-ES"/>
        </w:rPr>
      </w:pPr>
      <w:r>
        <w:rPr>
          <w:lang w:val="es-ES"/>
        </w:rPr>
        <w:t xml:space="preserve">Consulte la sección </w:t>
      </w:r>
      <w:hyperlink r:id="rId26" w:anchor="OnlineServSubTermAndPayTerms" w:history="1">
        <w:r>
          <w:rPr>
            <w:rStyle w:val="Hyperlink"/>
            <w:lang w:val="es-ES"/>
          </w:rPr>
          <w:t>Términos de suscripción a los Servicios en Línea y opciones de condiciones de pago</w:t>
        </w:r>
      </w:hyperlink>
      <w:r>
        <w:rPr>
          <w:lang w:val="es-ES"/>
        </w:rPr>
        <w:t xml:space="preserve"> para obtener los precios y las condiciones de pago de los Servicios en Línea.</w:t>
      </w:r>
    </w:p>
    <w:p w14:paraId="68E307E0" w14:textId="77777777" w:rsidR="000E0D14" w:rsidRDefault="000E0D14" w:rsidP="000E0D14">
      <w:pPr>
        <w:pStyle w:val="ProductList-Body"/>
        <w:rPr>
          <w:lang w:val="es-ES"/>
        </w:rPr>
      </w:pPr>
      <w:r>
        <w:rPr>
          <w:b/>
          <w:color w:val="00188F"/>
          <w:lang w:val="es-ES"/>
        </w:rPr>
        <w:t>Forefront Unified Access Gateway</w:t>
      </w:r>
      <w:r>
        <w:fldChar w:fldCharType="begin"/>
      </w:r>
      <w:r>
        <w:rPr>
          <w:lang w:val="es-ES"/>
        </w:rPr>
        <w:instrText>XE "Forefront Unified Access Gateway"</w:instrText>
      </w:r>
      <w:r>
        <w:fldChar w:fldCharType="end"/>
      </w:r>
    </w:p>
    <w:p w14:paraId="68B2195A" w14:textId="77777777" w:rsidR="000E0D14" w:rsidRDefault="000E0D14" w:rsidP="000E0D14">
      <w:pPr>
        <w:pStyle w:val="ProductList-Body"/>
        <w:rPr>
          <w:lang w:val="es-ES"/>
        </w:rPr>
      </w:pPr>
      <w:r>
        <w:rPr>
          <w:lang w:val="es-ES"/>
        </w:rPr>
        <w:t>La versión 2010 de Forefront Unified Access Gateway</w:t>
      </w:r>
      <w:r>
        <w:fldChar w:fldCharType="begin"/>
      </w:r>
      <w:r>
        <w:rPr>
          <w:lang w:val="es-ES"/>
        </w:rPr>
        <w:instrText>XE "Forefront Unified Access Gateway"</w:instrText>
      </w:r>
      <w:r>
        <w:fldChar w:fldCharType="end"/>
      </w:r>
      <w:r>
        <w:rPr>
          <w:lang w:val="es-ES"/>
        </w:rPr>
        <w:t xml:space="preserve"> (Forefront UAG) es la versión final de ese producto. Para obtener más detalles, consulte la lista de productos de marzo de 2014 en </w:t>
      </w:r>
      <w:hyperlink r:id="rId27" w:history="1">
        <w:r>
          <w:rPr>
            <w:rStyle w:val="Hyperlink"/>
            <w:lang w:val="es-ES"/>
          </w:rPr>
          <w:t>http://go.microsoft.com/?linkid=9839207</w:t>
        </w:r>
      </w:hyperlink>
      <w:r>
        <w:rPr>
          <w:lang w:val="es-ES"/>
        </w:rPr>
        <w:t>.</w:t>
      </w:r>
    </w:p>
    <w:bookmarkStart w:id="170" w:name="_Toc378151528"/>
    <w:bookmarkStart w:id="171" w:name="_Toc378147626"/>
    <w:p w14:paraId="13839100" w14:textId="77777777" w:rsidR="000E0D14" w:rsidRDefault="000E0D14" w:rsidP="000E0D14">
      <w:pPr>
        <w:pStyle w:val="ProductList-Body"/>
        <w:shd w:val="clear" w:color="auto" w:fill="A6A6A6" w:themeFill="background1" w:themeFillShade="A6"/>
        <w:spacing w:before="120" w:after="240"/>
        <w:jc w:val="right"/>
        <w:rPr>
          <w:lang w:val="es-ES"/>
        </w:rPr>
      </w:pPr>
      <w:r>
        <w:fldChar w:fldCharType="begin"/>
      </w:r>
      <w:r>
        <w:instrText xml:space="preserve"> HYPERLINK "file:///C:\\Users\\justinke\\Desktop\\Jan%20VLURP\\Feb%20PL\\MicrosoftProductList(Worldwide)(Spanish)(February2015)(IU).docx" \l "ToC" </w:instrText>
      </w:r>
      <w:r>
        <w:fldChar w:fldCharType="separate"/>
      </w:r>
      <w:r>
        <w:rPr>
          <w:rStyle w:val="Hyperlink"/>
          <w:sz w:val="16"/>
          <w:szCs w:val="16"/>
          <w:lang w:val="es-ES"/>
        </w:rPr>
        <w:t>Tabla de contenidos</w:t>
      </w:r>
      <w:r>
        <w:fldChar w:fldCharType="end"/>
      </w:r>
      <w:r>
        <w:rPr>
          <w:sz w:val="16"/>
          <w:szCs w:val="16"/>
          <w:lang w:val="es-ES"/>
        </w:rPr>
        <w:t xml:space="preserve"> / </w:t>
      </w:r>
      <w:hyperlink r:id="rId28" w:anchor="ChartKey" w:history="1">
        <w:r>
          <w:rPr>
            <w:rStyle w:val="Hyperlink"/>
            <w:sz w:val="16"/>
            <w:szCs w:val="16"/>
            <w:lang w:val="es-ES"/>
          </w:rPr>
          <w:t>Clave de gráficos</w:t>
        </w:r>
      </w:hyperlink>
      <w:r>
        <w:rPr>
          <w:sz w:val="16"/>
          <w:szCs w:val="16"/>
          <w:lang w:val="es-ES"/>
        </w:rPr>
        <w:t xml:space="preserve"> / </w:t>
      </w:r>
      <w:hyperlink r:id="rId29" w:anchor="Index" w:history="1">
        <w:r>
          <w:rPr>
            <w:rStyle w:val="Hyperlink"/>
            <w:sz w:val="16"/>
            <w:szCs w:val="16"/>
            <w:lang w:val="es-ES"/>
          </w:rPr>
          <w:t>Índice</w:t>
        </w:r>
      </w:hyperlink>
    </w:p>
    <w:p w14:paraId="4FDCAF68" w14:textId="36D7FAC7" w:rsidR="00407E60" w:rsidRPr="006B4879" w:rsidRDefault="00407E60" w:rsidP="00680B4D">
      <w:pPr>
        <w:pStyle w:val="ProductList-Offering1Heading"/>
        <w:outlineLvl w:val="1"/>
      </w:pPr>
      <w:bookmarkStart w:id="172" w:name="_Toc415585694"/>
      <w:bookmarkEnd w:id="170"/>
      <w:bookmarkEnd w:id="171"/>
      <w:r>
        <w:t>Microsoft Desktop Optimization Pack</w:t>
      </w:r>
      <w:bookmarkEnd w:id="145"/>
      <w:bookmarkEnd w:id="146"/>
      <w:bookmarkEnd w:id="147"/>
      <w:bookmarkEnd w:id="148"/>
      <w:bookmarkEnd w:id="149"/>
      <w:bookmarkEnd w:id="150"/>
      <w:bookmarkEnd w:id="1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8D407E" w14:paraId="4FDCAF77" w14:textId="77777777" w:rsidTr="00A879ED">
        <w:trPr>
          <w:tblHeader/>
        </w:trPr>
        <w:tc>
          <w:tcPr>
            <w:tcW w:w="3060" w:type="dxa"/>
            <w:tcBorders>
              <w:bottom w:val="nil"/>
            </w:tcBorders>
            <w:shd w:val="clear" w:color="auto" w:fill="00188F"/>
          </w:tcPr>
          <w:p w14:paraId="4FDCAF69" w14:textId="77777777" w:rsidR="008D407E" w:rsidRPr="00EE0836" w:rsidRDefault="008D407E"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6A" w14:textId="72231FE9"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AF6B" w14:textId="44D8EECE"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AF6C" w14:textId="3CA6F3F2"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4522BB4"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7A8B94D8"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AF6F" w14:textId="62F2FA60"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AF70" w14:textId="1A94D9E7"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AF71" w14:textId="2C711656" w:rsidR="008D407E" w:rsidRPr="00EE0836" w:rsidRDefault="008D407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AF72" w14:textId="117D066F" w:rsidR="008D407E" w:rsidRPr="00EE0836" w:rsidRDefault="008D407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492" w:type="dxa"/>
            <w:shd w:val="clear" w:color="auto" w:fill="00188F"/>
            <w:vAlign w:val="center"/>
          </w:tcPr>
          <w:p w14:paraId="4FDCAF73" w14:textId="5295FACF" w:rsidR="008D407E" w:rsidRPr="00EE0836" w:rsidRDefault="008D407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699" w:type="dxa"/>
            <w:shd w:val="clear" w:color="auto" w:fill="00188F"/>
            <w:vAlign w:val="center"/>
          </w:tcPr>
          <w:p w14:paraId="4FDCAF74" w14:textId="12D6508B" w:rsidR="008D407E" w:rsidRPr="00EE0836" w:rsidRDefault="008D407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AF75" w14:textId="24855435" w:rsidR="008D407E" w:rsidRPr="00EE0836" w:rsidRDefault="008D407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AF76" w14:textId="4D035974" w:rsidR="008D407E" w:rsidRPr="00EE0836" w:rsidRDefault="008D407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07363B" w14:paraId="4FDCAF86" w14:textId="77777777" w:rsidTr="00A879ED">
        <w:tc>
          <w:tcPr>
            <w:tcW w:w="3060" w:type="dxa"/>
            <w:tcBorders>
              <w:top w:val="nil"/>
              <w:left w:val="nil"/>
              <w:bottom w:val="nil"/>
              <w:right w:val="nil"/>
            </w:tcBorders>
          </w:tcPr>
          <w:p w14:paraId="4FDCAF78" w14:textId="4C1D7075" w:rsidR="0007363B" w:rsidRDefault="0007363B" w:rsidP="00B96E63">
            <w:pPr>
              <w:pStyle w:val="ProductList-Offering1"/>
            </w:pPr>
            <w:bookmarkStart w:id="173" w:name="_Toc379797145"/>
            <w:bookmarkStart w:id="174" w:name="_Toc380513170"/>
            <w:bookmarkStart w:id="175" w:name="_Toc380655212"/>
            <w:bookmarkStart w:id="176" w:name="_Toc415585695"/>
            <w:r>
              <w:t>Microsoft Desktop Optimization Pack para SA</w:t>
            </w:r>
            <w:bookmarkEnd w:id="173"/>
            <w:bookmarkEnd w:id="174"/>
            <w:bookmarkEnd w:id="175"/>
            <w:bookmarkEnd w:id="176"/>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2D046C8C" w:rsidR="0007363B" w:rsidRPr="008D407E" w:rsidRDefault="0007363B" w:rsidP="0007363B">
            <w:pPr>
              <w:pStyle w:val="ProductList-OfferingBody"/>
              <w:ind w:left="-113"/>
              <w:jc w:val="center"/>
            </w:pPr>
            <w:r w:rsidRPr="008D407E">
              <w:t>1,</w:t>
            </w:r>
            <w:r w:rsidRPr="008D407E">
              <w:fldChar w:fldCharType="begin"/>
            </w:r>
            <w:r w:rsidRPr="008D407E">
              <w:instrText xml:space="preserve"> AutoTextList  \sNoStyle\t "Enterprise Product"</w:instrText>
            </w:r>
            <w:r w:rsidRPr="008D407E">
              <w:fldChar w:fldCharType="separate"/>
            </w:r>
            <w:r w:rsidR="008D407E" w:rsidRPr="008D407E">
              <w:fldChar w:fldCharType="begin"/>
            </w:r>
            <w:r w:rsidR="008D407E" w:rsidRPr="008D407E">
              <w:instrText xml:space="preserve"> AutoTextList  \s NoStyle \t “Producto Enterprise” </w:instrText>
            </w:r>
            <w:r w:rsidR="008D407E" w:rsidRPr="008D407E">
              <w:fldChar w:fldCharType="separate"/>
            </w:r>
            <w:r w:rsidR="008D407E" w:rsidRPr="008D407E">
              <w:t xml:space="preserve">E </w:t>
            </w:r>
            <w:r w:rsidR="008D407E" w:rsidRPr="008D407E">
              <w:fldChar w:fldCharType="end"/>
            </w:r>
            <w:r w:rsidRPr="008D407E">
              <w:t xml:space="preserve"> </w:t>
            </w:r>
            <w:r w:rsidRPr="008D407E">
              <w:fldChar w:fldCharType="end"/>
            </w:r>
          </w:p>
        </w:tc>
        <w:tc>
          <w:tcPr>
            <w:tcW w:w="596" w:type="dxa"/>
            <w:shd w:val="clear" w:color="auto" w:fill="70AD47" w:themeFill="accent6"/>
            <w:vAlign w:val="center"/>
          </w:tcPr>
          <w:p w14:paraId="4FDCAF7E" w14:textId="4E0DA4A3" w:rsidR="0007363B" w:rsidRPr="008D407E" w:rsidRDefault="008D407E" w:rsidP="008D407E">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w:t>
            </w:r>
            <w:r w:rsidRPr="008D407E">
              <w:fldChar w:fldCharType="end"/>
            </w:r>
            <w:r w:rsidRPr="008D407E">
              <w:t>,</w:t>
            </w:r>
            <w:r w:rsidRPr="008D407E">
              <w:fldChar w:fldCharType="begin"/>
            </w:r>
            <w:r w:rsidRPr="008D407E">
              <w:instrText xml:space="preserve"> AutoTextList  \s NoStyle \t “Producto de Plataforma Desktop Enterprise” </w:instrText>
            </w:r>
            <w:r w:rsidRPr="008D407E">
              <w:fldChar w:fldCharType="separate"/>
            </w:r>
            <w:r w:rsidRPr="008D407E">
              <w:t>EP</w:t>
            </w:r>
            <w:r w:rsidRPr="008D407E">
              <w:fldChar w:fldCharType="end"/>
            </w:r>
            <w:r w:rsidRPr="008D407E">
              <w:t>,</w:t>
            </w:r>
            <w:r w:rsidRPr="008D407E">
              <w:fldChar w:fldCharType="begin"/>
            </w:r>
            <w:r w:rsidRPr="008D407E">
              <w:instrText xml:space="preserve"> AutoTextList  \s NoStyle \t “Producto de Plataforma Professional Desktop” </w:instrText>
            </w:r>
            <w:r w:rsidRPr="008D407E">
              <w:fldChar w:fldCharType="separate"/>
            </w:r>
            <w:r w:rsidRPr="008D407E">
              <w:t>PP</w:t>
            </w:r>
            <w:r w:rsidRPr="008D407E">
              <w:fldChar w:fldCharType="end"/>
            </w:r>
          </w:p>
        </w:tc>
        <w:tc>
          <w:tcPr>
            <w:tcW w:w="595" w:type="dxa"/>
            <w:shd w:val="clear" w:color="auto" w:fill="70AD47" w:themeFill="accent6"/>
            <w:vAlign w:val="center"/>
          </w:tcPr>
          <w:p w14:paraId="4FDCAF7F" w14:textId="6F95798B" w:rsidR="0007363B" w:rsidRPr="008D407E" w:rsidRDefault="008D407E" w:rsidP="008D407E">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w:t>
            </w:r>
            <w:r w:rsidRPr="008D407E">
              <w:fldChar w:fldCharType="end"/>
            </w:r>
            <w:r w:rsidRPr="008D407E">
              <w:t>,</w:t>
            </w:r>
            <w:r w:rsidRPr="008D407E">
              <w:fldChar w:fldCharType="begin"/>
            </w:r>
            <w:r w:rsidRPr="008D407E">
              <w:instrText xml:space="preserve"> AutoTextList  \s NoStyle \t “Oferta de estudiantes” </w:instrText>
            </w:r>
            <w:r w:rsidRPr="008D407E">
              <w:fldChar w:fldCharType="separate"/>
            </w:r>
            <w:r w:rsidRPr="008D407E">
              <w:t>ST</w:t>
            </w:r>
            <w:r w:rsidRPr="008D407E">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492"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699" w:type="dxa"/>
            <w:shd w:val="clear" w:color="auto" w:fill="70AD47" w:themeFill="accent6"/>
            <w:vAlign w:val="center"/>
          </w:tcPr>
          <w:p w14:paraId="4FDCAF83" w14:textId="5BF83D83" w:rsidR="0007363B" w:rsidRPr="008D407E" w:rsidRDefault="008D407E" w:rsidP="0007363B">
            <w:pPr>
              <w:pStyle w:val="ProductList-OfferingBody"/>
              <w:ind w:left="-113"/>
              <w:jc w:val="center"/>
            </w:pPr>
            <w:r w:rsidRPr="008D407E">
              <w:fldChar w:fldCharType="begin"/>
            </w:r>
            <w:r w:rsidRPr="008D407E">
              <w:instrText xml:space="preserve"> AutoTextList  \s NoStyle \t “No toda la organización en Open Value” </w:instrText>
            </w:r>
            <w:r w:rsidRPr="008D407E">
              <w:fldChar w:fldCharType="separate"/>
            </w:r>
            <w:r w:rsidRPr="008D407E">
              <w:t xml:space="preserve"> P </w:t>
            </w:r>
            <w:r w:rsidRPr="008D407E">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31CD87ED" w:rsidR="0007363B" w:rsidRPr="008D407E" w:rsidRDefault="008D407E" w:rsidP="0007363B">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bl>
    <w:p w14:paraId="4FDCAF87"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9E32A1">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Grupo de productos: </w:t>
            </w:r>
            <w:r>
              <w:rPr>
                <w:b/>
              </w:rPr>
              <w:t>Sistema</w:t>
            </w:r>
          </w:p>
        </w:tc>
        <w:tc>
          <w:tcPr>
            <w:tcW w:w="3597" w:type="dxa"/>
          </w:tcPr>
          <w:p w14:paraId="4FDCAF8A" w14:textId="39133002" w:rsidR="00AA0F4D" w:rsidRPr="0007363B" w:rsidRDefault="00AA0F4D" w:rsidP="00AA0F4D">
            <w:pPr>
              <w:pStyle w:val="ProductList-Body"/>
              <w:spacing w:before="20" w:after="20"/>
              <w:rPr>
                <w:b/>
              </w:rPr>
            </w:pPr>
            <w:r>
              <w:t xml:space="preserve">Descuento por actualización: </w:t>
            </w:r>
            <w:r>
              <w:rPr>
                <w:b/>
              </w:rPr>
              <w:t>Sí</w:t>
            </w:r>
          </w:p>
        </w:tc>
      </w:tr>
      <w:tr w:rsidR="00AA0F4D" w:rsidRPr="00840384" w14:paraId="4FDCAF8F" w14:textId="77777777" w:rsidTr="009E32A1">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Pr="009F795C" w:rsidRDefault="00FD5EA1" w:rsidP="00AA0F4D">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Desktop</w:t>
            </w:r>
          </w:p>
        </w:tc>
        <w:tc>
          <w:tcPr>
            <w:tcW w:w="3597" w:type="dxa"/>
          </w:tcPr>
          <w:p w14:paraId="4FDCAF8E" w14:textId="55422126" w:rsidR="00AA0F4D" w:rsidRPr="009F795C" w:rsidRDefault="007F2F44" w:rsidP="00D37586">
            <w:pPr>
              <w:pStyle w:val="ProductList-Body"/>
              <w:spacing w:before="20" w:after="20"/>
              <w:rPr>
                <w:lang w:val="es-ES"/>
              </w:rPr>
            </w:pPr>
            <w:r w:rsidRPr="009F795C">
              <w:rPr>
                <w:lang w:val="es-ES"/>
              </w:rPr>
              <w:t xml:space="preserve">Reducción elegible: </w:t>
            </w:r>
            <w:r w:rsidRPr="009F795C">
              <w:rPr>
                <w:b/>
                <w:lang w:val="es-ES"/>
              </w:rPr>
              <w:t>Cuando se adquiere como un Producto Adicional</w:t>
            </w:r>
          </w:p>
        </w:tc>
      </w:tr>
    </w:tbl>
    <w:p w14:paraId="4FDCAF90"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AF91" w14:textId="7BD0C8AC" w:rsidR="0007363B" w:rsidRPr="009F795C" w:rsidRDefault="0007363B" w:rsidP="0007363B">
      <w:pPr>
        <w:pStyle w:val="ProductList-Body"/>
        <w:rPr>
          <w:lang w:val="es-ES"/>
        </w:rPr>
      </w:pPr>
      <w:r w:rsidRPr="009F795C">
        <w:rPr>
          <w:lang w:val="es-ES"/>
        </w:rPr>
        <w:t>Los clientes que deseen adquirir Microsoft Desktop Optimization Pack para SA</w:t>
      </w:r>
      <w:r>
        <w:fldChar w:fldCharType="begin"/>
      </w:r>
      <w:r w:rsidRPr="009F795C">
        <w:rPr>
          <w:lang w:val="es-ES"/>
        </w:rPr>
        <w:instrText>XE "Microsoft Desktop Optimization Pack para SA"</w:instrText>
      </w:r>
      <w:r>
        <w:fldChar w:fldCharType="end"/>
      </w:r>
      <w:r w:rsidRPr="009F795C">
        <w:rPr>
          <w:lang w:val="es-ES"/>
        </w:rPr>
        <w:t xml:space="preserve"> (MDOP</w:t>
      </w:r>
      <w:r>
        <w:fldChar w:fldCharType="begin"/>
      </w:r>
      <w:r w:rsidRPr="009F795C">
        <w:rPr>
          <w:lang w:val="es-ES"/>
        </w:rPr>
        <w:instrText>XE "MDOP"</w:instrText>
      </w:r>
      <w:r>
        <w:fldChar w:fldCharType="end"/>
      </w:r>
      <w:r w:rsidRPr="009F795C">
        <w:rPr>
          <w:lang w:val="es-ES"/>
        </w:rPr>
        <w:t>) deben, en primer lugar, haber adquirido y cedido a su escritorio o usuario uno de los siguientes:</w:t>
      </w:r>
    </w:p>
    <w:p w14:paraId="4FDCAF92" w14:textId="0CEE4D46" w:rsidR="0007363B" w:rsidRPr="009F795C" w:rsidRDefault="0007363B" w:rsidP="002B207D">
      <w:pPr>
        <w:pStyle w:val="ProductList-Body"/>
        <w:numPr>
          <w:ilvl w:val="0"/>
          <w:numId w:val="4"/>
        </w:numPr>
        <w:ind w:left="450" w:hanging="270"/>
        <w:rPr>
          <w:lang w:val="es-ES"/>
        </w:rPr>
      </w:pPr>
      <w:r w:rsidRPr="009F795C">
        <w:rPr>
          <w:lang w:val="es-ES"/>
        </w:rPr>
        <w:t>SA vigente para el sistema operativo de sobremesa Windows, o</w:t>
      </w:r>
    </w:p>
    <w:p w14:paraId="4FDCAF93" w14:textId="18BC3873" w:rsidR="0007363B" w:rsidRPr="006B4879" w:rsidRDefault="0007363B" w:rsidP="002B207D">
      <w:pPr>
        <w:pStyle w:val="ProductList-Body"/>
        <w:numPr>
          <w:ilvl w:val="0"/>
          <w:numId w:val="4"/>
        </w:numPr>
        <w:ind w:left="450" w:hanging="270"/>
      </w:pPr>
      <w:r>
        <w:t>Una licencia de Windows Virtual Desktop Access</w:t>
      </w:r>
      <w:r>
        <w:fldChar w:fldCharType="begin"/>
      </w:r>
      <w:r>
        <w:instrText>XE "Windows Virtual Desktop Access"</w:instrText>
      </w:r>
      <w:r>
        <w:fldChar w:fldCharType="end"/>
      </w:r>
      <w:r>
        <w:t>.</w:t>
      </w:r>
    </w:p>
    <w:p w14:paraId="3E2AA05F" w14:textId="1A47FB96" w:rsidR="00E87EC1" w:rsidRPr="009F795C" w:rsidRDefault="00D609CB" w:rsidP="00D609CB">
      <w:pPr>
        <w:pStyle w:val="ProductList-Body"/>
        <w:rPr>
          <w:lang w:val="es-ES"/>
        </w:rPr>
      </w:pPr>
      <w:r w:rsidRPr="009F795C">
        <w:rPr>
          <w:lang w:val="es-ES"/>
        </w:rPr>
        <w:t>Cada licencia de MDOP se puede ceder a un usuario o a un dispositivo. Los usuarios con licencia de Complemento de Windows Software Assurance por Usuario pueden aprovechar la funcionalidad de MDOP en los dispositivos que utilizan si a su dispositivo principal de trabajo se le cede una licencia de MDOP.</w:t>
      </w:r>
    </w:p>
    <w:bookmarkStart w:id="177" w:name="_Toc378147630"/>
    <w:bookmarkStart w:id="178" w:name="_Toc378151532"/>
    <w:p w14:paraId="4FDCAF95" w14:textId="5AE82F85" w:rsidR="00585A48" w:rsidRPr="009F795C" w:rsidRDefault="00840269"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7CBAE116" w14:textId="3D07C858" w:rsidR="00CE5EEC" w:rsidRPr="006B4879" w:rsidRDefault="00CE5EEC" w:rsidP="00CE5EEC">
      <w:pPr>
        <w:pStyle w:val="ProductList-OfferingGroupHeading"/>
        <w:outlineLvl w:val="1"/>
      </w:pPr>
      <w:bookmarkStart w:id="179" w:name="_Toc379797117"/>
      <w:bookmarkStart w:id="180" w:name="_Toc380513143"/>
      <w:bookmarkStart w:id="181" w:name="_Toc380655182"/>
      <w:bookmarkStart w:id="182" w:name="_Toc379797146"/>
      <w:bookmarkStart w:id="183" w:name="_Toc380513171"/>
      <w:bookmarkStart w:id="184" w:name="_Toc380655213"/>
      <w:bookmarkStart w:id="185" w:name="_Toc415585696"/>
      <w:r>
        <w:t>Microsoft Dynamics</w:t>
      </w:r>
      <w:bookmarkEnd w:id="179"/>
      <w:bookmarkEnd w:id="180"/>
      <w:bookmarkEnd w:id="181"/>
      <w:bookmarkEnd w:id="185"/>
    </w:p>
    <w:p w14:paraId="285A0FF1" w14:textId="77777777" w:rsidR="00CE5EEC" w:rsidRPr="006B4879" w:rsidRDefault="00CE5EEC" w:rsidP="00CE5EEC">
      <w:pPr>
        <w:pStyle w:val="ProductList-Offering2Heading"/>
        <w:outlineLvl w:val="2"/>
      </w:pPr>
      <w:r>
        <w:tab/>
      </w:r>
      <w:bookmarkStart w:id="186" w:name="_Toc379797118"/>
      <w:bookmarkStart w:id="187" w:name="_Toc380513144"/>
      <w:bookmarkStart w:id="188" w:name="_Toc380655183"/>
      <w:bookmarkStart w:id="189" w:name="DynamicsAX"/>
      <w:bookmarkStart w:id="190" w:name="_Toc415585697"/>
      <w:r>
        <w:t>Microsoft Dynamics AX</w:t>
      </w:r>
      <w:bookmarkEnd w:id="186"/>
      <w:bookmarkEnd w:id="187"/>
      <w:bookmarkEnd w:id="188"/>
      <w:bookmarkEnd w:id="189"/>
      <w:bookmarkEnd w:id="1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407E" w14:paraId="6194322C" w14:textId="77777777" w:rsidTr="0055294B">
        <w:trPr>
          <w:tblHeader/>
        </w:trPr>
        <w:tc>
          <w:tcPr>
            <w:tcW w:w="3060" w:type="dxa"/>
            <w:tcBorders>
              <w:bottom w:val="nil"/>
            </w:tcBorders>
            <w:shd w:val="clear" w:color="auto" w:fill="00188F"/>
          </w:tcPr>
          <w:p w14:paraId="22224946" w14:textId="77777777" w:rsidR="008D407E" w:rsidRPr="00EE0836" w:rsidRDefault="008D407E"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861C92A" w14:textId="4018B44B"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7A6F15B7" w14:textId="6213B1B5"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12A0F5EF" w14:textId="02C79B20"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3BA6DF06"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62823081"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84DBB86" w14:textId="060E8621"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691FD413" w14:textId="0537F870"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0517D94A" w14:textId="4920D695"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7EF78D13" w14:textId="04B200A5"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79EBFDA5" w14:textId="214EE068"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6D6EAAEF" w14:textId="2A0554B3"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9A086BD" w14:textId="75978337"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2E5DDA80" w14:textId="024824E2"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D276ED" w14:paraId="35CECE3E" w14:textId="77777777" w:rsidTr="0055294B">
        <w:tc>
          <w:tcPr>
            <w:tcW w:w="3060" w:type="dxa"/>
            <w:tcBorders>
              <w:top w:val="nil"/>
              <w:left w:val="nil"/>
              <w:bottom w:val="dashSmallGap" w:sz="4" w:space="0" w:color="BFBFBF" w:themeColor="background1" w:themeShade="BF"/>
              <w:right w:val="nil"/>
            </w:tcBorders>
          </w:tcPr>
          <w:p w14:paraId="0D559B61" w14:textId="0584CCF1" w:rsidR="00D276ED" w:rsidRDefault="00D276ED" w:rsidP="00F364BF">
            <w:pPr>
              <w:pStyle w:val="ProductList-Offering2"/>
            </w:pPr>
            <w:bookmarkStart w:id="191" w:name="_Toc379797119"/>
            <w:bookmarkStart w:id="192" w:name="_Toc380513145"/>
            <w:bookmarkStart w:id="193" w:name="_Toc380655184"/>
            <w:bookmarkStart w:id="194" w:name="_Toc415585698"/>
            <w:r>
              <w:t>Microsoft Dynamics AX 2012 R3 Server</w:t>
            </w:r>
            <w:bookmarkEnd w:id="191"/>
            <w:bookmarkEnd w:id="192"/>
            <w:bookmarkEnd w:id="193"/>
            <w:bookmarkEnd w:id="19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D276ED" w:rsidRDefault="00D276ED"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D276ED" w:rsidRDefault="00D276ED"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D276ED" w:rsidRDefault="00D276ED"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D276ED" w:rsidRDefault="00D276ED" w:rsidP="00F364BF">
            <w:pPr>
              <w:pStyle w:val="ProductList-OfferingBody"/>
              <w:ind w:left="-113"/>
              <w:jc w:val="center"/>
            </w:pPr>
            <w:r>
              <w:t>50</w:t>
            </w:r>
          </w:p>
        </w:tc>
        <w:tc>
          <w:tcPr>
            <w:tcW w:w="596" w:type="dxa"/>
            <w:shd w:val="clear" w:color="auto" w:fill="70AD47" w:themeFill="accent6"/>
            <w:vAlign w:val="center"/>
          </w:tcPr>
          <w:p w14:paraId="3DED2EED" w14:textId="6B1798D6" w:rsidR="00D276ED" w:rsidRPr="008D407E"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4F2E052D" w14:textId="3B6B9C8D"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33896956"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399AE7DA"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06BD6759"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2B3269F2"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48172DA0" w14:textId="77777777" w:rsidR="00D276ED" w:rsidRDefault="00D276ED" w:rsidP="00F364BF">
            <w:pPr>
              <w:pStyle w:val="ProductList-OfferingBody"/>
              <w:ind w:left="-113"/>
              <w:jc w:val="center"/>
            </w:pPr>
          </w:p>
        </w:tc>
        <w:tc>
          <w:tcPr>
            <w:tcW w:w="596" w:type="dxa"/>
            <w:shd w:val="clear" w:color="auto" w:fill="70AD47" w:themeFill="accent6"/>
            <w:vAlign w:val="center"/>
          </w:tcPr>
          <w:p w14:paraId="3C3E1C41" w14:textId="77777777" w:rsidR="00D276ED" w:rsidRDefault="00D276ED" w:rsidP="00F364BF">
            <w:pPr>
              <w:pStyle w:val="ProductList-OfferingBody"/>
              <w:ind w:left="-113"/>
              <w:jc w:val="center"/>
            </w:pPr>
          </w:p>
        </w:tc>
      </w:tr>
      <w:tr w:rsidR="00D276ED" w14:paraId="3D2CA483"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D276ED" w:rsidRDefault="00D276ED" w:rsidP="00707860">
            <w:pPr>
              <w:pStyle w:val="ProductList-Offering2"/>
            </w:pPr>
            <w:bookmarkStart w:id="195" w:name="_Toc415585699"/>
            <w:r>
              <w:t>Microsoft Dynamics AX 2012 R3 Store Server</w:t>
            </w:r>
            <w:bookmarkEnd w:id="19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D276ED" w:rsidRDefault="00D276E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D276ED" w:rsidRDefault="00D276E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D276ED" w:rsidRDefault="00D276E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D276ED" w:rsidRDefault="00D276E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D276ED" w:rsidRDefault="00D276ED" w:rsidP="00707860">
            <w:pPr>
              <w:pStyle w:val="ProductList-OfferingBody"/>
              <w:ind w:left="-113"/>
              <w:jc w:val="center"/>
            </w:pPr>
            <w:r>
              <w:t>10</w:t>
            </w:r>
          </w:p>
        </w:tc>
        <w:tc>
          <w:tcPr>
            <w:tcW w:w="596" w:type="dxa"/>
            <w:shd w:val="clear" w:color="auto" w:fill="70AD47" w:themeFill="accent6"/>
            <w:vAlign w:val="center"/>
          </w:tcPr>
          <w:p w14:paraId="41CEF861" w14:textId="7AC9C6CA" w:rsidR="00D276ED" w:rsidRPr="00287117" w:rsidRDefault="00D276ED" w:rsidP="00707860">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3C1B826C" w14:textId="7C1147FC" w:rsidR="00D276ED" w:rsidRPr="00287117" w:rsidRDefault="00D276ED" w:rsidP="00707860">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06673344" w14:textId="77777777" w:rsidR="00D276ED" w:rsidRDefault="00D276ED" w:rsidP="00707860">
            <w:pPr>
              <w:pStyle w:val="ProductList-OfferingBody"/>
              <w:ind w:left="-113"/>
              <w:jc w:val="center"/>
            </w:pPr>
          </w:p>
        </w:tc>
        <w:tc>
          <w:tcPr>
            <w:tcW w:w="595" w:type="dxa"/>
            <w:shd w:val="clear" w:color="auto" w:fill="BFBFBF" w:themeFill="background1" w:themeFillShade="BF"/>
            <w:vAlign w:val="center"/>
          </w:tcPr>
          <w:p w14:paraId="40267CDD" w14:textId="77777777" w:rsidR="00D276ED" w:rsidRDefault="00D276ED" w:rsidP="00707860">
            <w:pPr>
              <w:pStyle w:val="ProductList-OfferingBody"/>
              <w:ind w:left="-113"/>
              <w:jc w:val="center"/>
            </w:pPr>
          </w:p>
        </w:tc>
        <w:tc>
          <w:tcPr>
            <w:tcW w:w="595" w:type="dxa"/>
            <w:shd w:val="clear" w:color="auto" w:fill="BFBFBF" w:themeFill="background1" w:themeFillShade="BF"/>
            <w:vAlign w:val="center"/>
          </w:tcPr>
          <w:p w14:paraId="1F90F6DD" w14:textId="77777777" w:rsidR="00D276ED" w:rsidRDefault="00D276ED" w:rsidP="00707860">
            <w:pPr>
              <w:pStyle w:val="ProductList-OfferingBody"/>
              <w:ind w:left="-113"/>
              <w:jc w:val="center"/>
            </w:pPr>
          </w:p>
        </w:tc>
        <w:tc>
          <w:tcPr>
            <w:tcW w:w="596" w:type="dxa"/>
            <w:shd w:val="clear" w:color="auto" w:fill="BFBFBF" w:themeFill="background1" w:themeFillShade="BF"/>
            <w:vAlign w:val="center"/>
          </w:tcPr>
          <w:p w14:paraId="175B4831" w14:textId="02F88892" w:rsidR="00D276ED" w:rsidRDefault="00D276ED" w:rsidP="00707860">
            <w:pPr>
              <w:pStyle w:val="ProductList-OfferingBody"/>
              <w:ind w:left="-113"/>
              <w:jc w:val="center"/>
            </w:pPr>
          </w:p>
        </w:tc>
        <w:tc>
          <w:tcPr>
            <w:tcW w:w="595" w:type="dxa"/>
            <w:shd w:val="clear" w:color="auto" w:fill="BFBFBF" w:themeFill="background1" w:themeFillShade="BF"/>
            <w:vAlign w:val="center"/>
          </w:tcPr>
          <w:p w14:paraId="23ED335A" w14:textId="77777777" w:rsidR="00D276ED" w:rsidRDefault="00D276ED" w:rsidP="00707860">
            <w:pPr>
              <w:pStyle w:val="ProductList-OfferingBody"/>
              <w:ind w:left="-113"/>
              <w:jc w:val="center"/>
            </w:pPr>
          </w:p>
        </w:tc>
        <w:tc>
          <w:tcPr>
            <w:tcW w:w="596" w:type="dxa"/>
            <w:shd w:val="clear" w:color="auto" w:fill="70AD47" w:themeFill="accent6"/>
            <w:vAlign w:val="center"/>
          </w:tcPr>
          <w:p w14:paraId="5DD7DC56" w14:textId="77777777" w:rsidR="00D276ED" w:rsidRDefault="00D276ED" w:rsidP="00707860">
            <w:pPr>
              <w:pStyle w:val="ProductList-OfferingBody"/>
              <w:ind w:left="-113"/>
              <w:jc w:val="center"/>
            </w:pPr>
          </w:p>
        </w:tc>
      </w:tr>
      <w:tr w:rsidR="00D276ED" w14:paraId="2ECD07C9"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D276ED" w:rsidRPr="009F795C" w:rsidRDefault="00D276ED" w:rsidP="00D73C40">
            <w:pPr>
              <w:pStyle w:val="ProductList-Offering2"/>
              <w:rPr>
                <w:lang w:val="es-ES"/>
              </w:rPr>
            </w:pPr>
            <w:bookmarkStart w:id="196" w:name="_Toc415585700"/>
            <w:r w:rsidRPr="009F795C">
              <w:rPr>
                <w:lang w:val="es-ES"/>
              </w:rPr>
              <w:t>Microsoft Dynamics AX 2012 R3 Standard Commerce Server Core (Licencia por Núcleo para 2 paquetes)</w:t>
            </w:r>
            <w:bookmarkEnd w:id="196"/>
            <w:r>
              <w:fldChar w:fldCharType="begin"/>
            </w:r>
            <w:r w:rsidRPr="009F795C">
              <w:rPr>
                <w:lang w:val="es-ES"/>
              </w:rPr>
              <w:instrText>XE "Microsoft Dynamics AX 2012 R3 Standard Commerce Server Core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D276ED" w:rsidRDefault="00D276E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D276ED" w:rsidRDefault="00D276E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D276ED" w:rsidRDefault="00D276E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D276ED" w:rsidRDefault="00D276E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D276ED" w:rsidRDefault="00D276ED" w:rsidP="00707860">
            <w:pPr>
              <w:pStyle w:val="ProductList-OfferingBody"/>
              <w:ind w:left="-113"/>
              <w:jc w:val="center"/>
            </w:pPr>
            <w:r>
              <w:t>125</w:t>
            </w:r>
          </w:p>
        </w:tc>
        <w:tc>
          <w:tcPr>
            <w:tcW w:w="596" w:type="dxa"/>
            <w:shd w:val="clear" w:color="auto" w:fill="70AD47" w:themeFill="accent6"/>
            <w:vAlign w:val="center"/>
          </w:tcPr>
          <w:p w14:paraId="0818269B" w14:textId="7F691699" w:rsidR="00D276ED" w:rsidRPr="00287117" w:rsidRDefault="00D276ED" w:rsidP="00707860">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218DB15F" w14:textId="2A572430" w:rsidR="00D276ED" w:rsidRPr="00287117" w:rsidRDefault="00D276ED" w:rsidP="00707860">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53DA51AB" w14:textId="77777777" w:rsidR="00D276ED" w:rsidRDefault="00D276ED" w:rsidP="00707860">
            <w:pPr>
              <w:pStyle w:val="ProductList-OfferingBody"/>
              <w:ind w:left="-113"/>
              <w:jc w:val="center"/>
            </w:pPr>
          </w:p>
        </w:tc>
        <w:tc>
          <w:tcPr>
            <w:tcW w:w="595" w:type="dxa"/>
            <w:shd w:val="clear" w:color="auto" w:fill="BFBFBF" w:themeFill="background1" w:themeFillShade="BF"/>
            <w:vAlign w:val="center"/>
          </w:tcPr>
          <w:p w14:paraId="797BE3E3" w14:textId="77777777" w:rsidR="00D276ED" w:rsidRDefault="00D276ED" w:rsidP="00707860">
            <w:pPr>
              <w:pStyle w:val="ProductList-OfferingBody"/>
              <w:ind w:left="-113"/>
              <w:jc w:val="center"/>
            </w:pPr>
          </w:p>
        </w:tc>
        <w:tc>
          <w:tcPr>
            <w:tcW w:w="595" w:type="dxa"/>
            <w:shd w:val="clear" w:color="auto" w:fill="BFBFBF" w:themeFill="background1" w:themeFillShade="BF"/>
            <w:vAlign w:val="center"/>
          </w:tcPr>
          <w:p w14:paraId="20E26258" w14:textId="77777777" w:rsidR="00D276ED" w:rsidRDefault="00D276ED" w:rsidP="00707860">
            <w:pPr>
              <w:pStyle w:val="ProductList-OfferingBody"/>
              <w:ind w:left="-113"/>
              <w:jc w:val="center"/>
            </w:pPr>
          </w:p>
        </w:tc>
        <w:tc>
          <w:tcPr>
            <w:tcW w:w="596" w:type="dxa"/>
            <w:shd w:val="clear" w:color="auto" w:fill="BFBFBF" w:themeFill="background1" w:themeFillShade="BF"/>
            <w:vAlign w:val="center"/>
          </w:tcPr>
          <w:p w14:paraId="27E38C95" w14:textId="77777777" w:rsidR="00D276ED" w:rsidRDefault="00D276ED" w:rsidP="00707860">
            <w:pPr>
              <w:pStyle w:val="ProductList-OfferingBody"/>
              <w:ind w:left="-113"/>
              <w:jc w:val="center"/>
            </w:pPr>
          </w:p>
        </w:tc>
        <w:tc>
          <w:tcPr>
            <w:tcW w:w="595" w:type="dxa"/>
            <w:shd w:val="clear" w:color="auto" w:fill="BFBFBF" w:themeFill="background1" w:themeFillShade="BF"/>
            <w:vAlign w:val="center"/>
          </w:tcPr>
          <w:p w14:paraId="5F94F5F6" w14:textId="77777777" w:rsidR="00D276ED" w:rsidRDefault="00D276ED" w:rsidP="00707860">
            <w:pPr>
              <w:pStyle w:val="ProductList-OfferingBody"/>
              <w:ind w:left="-113"/>
              <w:jc w:val="center"/>
            </w:pPr>
          </w:p>
        </w:tc>
        <w:tc>
          <w:tcPr>
            <w:tcW w:w="596" w:type="dxa"/>
            <w:shd w:val="clear" w:color="auto" w:fill="70AD47" w:themeFill="accent6"/>
            <w:vAlign w:val="center"/>
          </w:tcPr>
          <w:p w14:paraId="70ACC34B" w14:textId="261DB3F5" w:rsidR="00D276ED" w:rsidRDefault="00D276ED" w:rsidP="00707860">
            <w:pPr>
              <w:pStyle w:val="ProductList-OfferingBody"/>
              <w:ind w:left="-113"/>
              <w:jc w:val="center"/>
            </w:pPr>
          </w:p>
        </w:tc>
      </w:tr>
      <w:tr w:rsidR="00D276ED" w14:paraId="73BEF510"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D276ED" w:rsidRPr="009F795C" w:rsidRDefault="00D276ED" w:rsidP="00F364BF">
            <w:pPr>
              <w:pStyle w:val="ProductList-Offering2"/>
              <w:rPr>
                <w:lang w:val="es-ES"/>
              </w:rPr>
            </w:pPr>
            <w:bookmarkStart w:id="197" w:name="_Toc379797120"/>
            <w:bookmarkStart w:id="198" w:name="_Toc380513146"/>
            <w:bookmarkStart w:id="199" w:name="_Toc380655185"/>
            <w:bookmarkStart w:id="200" w:name="_Toc415585701"/>
            <w:r w:rsidRPr="009F795C">
              <w:rPr>
                <w:lang w:val="es-ES"/>
              </w:rPr>
              <w:t>Enterprise CAL de Microsoft Dynamics AX 2012 R3</w:t>
            </w:r>
            <w:r>
              <w:fldChar w:fldCharType="begin"/>
            </w:r>
            <w:r w:rsidRPr="009F795C">
              <w:rPr>
                <w:lang w:val="es-ES"/>
              </w:rPr>
              <w:instrText>XE "Enterprise CAL de Microsoft Dynamics AX 2012 R3"</w:instrText>
            </w:r>
            <w:r>
              <w:fldChar w:fldCharType="end"/>
            </w:r>
            <w:r w:rsidRPr="009F795C">
              <w:rPr>
                <w:lang w:val="es-ES"/>
              </w:rPr>
              <w:t xml:space="preserve"> (Dispositivo y Usuario)</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D276ED" w:rsidRDefault="00D276E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D276ED" w:rsidRDefault="00D276E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D276ED" w:rsidRDefault="00D276E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D276ED" w:rsidRDefault="00D276ED" w:rsidP="00F364BF">
            <w:pPr>
              <w:pStyle w:val="ProductList-OfferingBody"/>
              <w:ind w:left="-113"/>
              <w:jc w:val="center"/>
            </w:pPr>
            <w:r>
              <w:t>50</w:t>
            </w:r>
          </w:p>
        </w:tc>
        <w:tc>
          <w:tcPr>
            <w:tcW w:w="596" w:type="dxa"/>
            <w:shd w:val="clear" w:color="auto" w:fill="70AD47" w:themeFill="accent6"/>
            <w:vAlign w:val="center"/>
          </w:tcPr>
          <w:p w14:paraId="19085DD8" w14:textId="54EFB226"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7104EF96" w14:textId="57C1FDD7"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656833F4"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699E13CB"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706A521F"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39DD675F"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7DD387F1" w14:textId="77777777" w:rsidR="00D276ED" w:rsidRDefault="00D276ED" w:rsidP="00F364BF">
            <w:pPr>
              <w:pStyle w:val="ProductList-OfferingBody"/>
              <w:ind w:left="-113"/>
              <w:jc w:val="center"/>
            </w:pPr>
          </w:p>
        </w:tc>
        <w:tc>
          <w:tcPr>
            <w:tcW w:w="596" w:type="dxa"/>
            <w:shd w:val="clear" w:color="auto" w:fill="70AD47" w:themeFill="accent6"/>
            <w:vAlign w:val="center"/>
          </w:tcPr>
          <w:p w14:paraId="37131FFD" w14:textId="77777777" w:rsidR="00D276ED" w:rsidRDefault="00D276ED" w:rsidP="00F364BF">
            <w:pPr>
              <w:pStyle w:val="ProductList-OfferingBody"/>
              <w:ind w:left="-113"/>
              <w:jc w:val="center"/>
            </w:pPr>
          </w:p>
        </w:tc>
      </w:tr>
      <w:tr w:rsidR="00D276ED" w14:paraId="79EFE30A"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D276ED" w:rsidRPr="009F795C" w:rsidRDefault="00D276ED" w:rsidP="00F364BF">
            <w:pPr>
              <w:pStyle w:val="ProductList-Offering2"/>
              <w:rPr>
                <w:lang w:val="es-ES"/>
              </w:rPr>
            </w:pPr>
            <w:bookmarkStart w:id="201" w:name="_Toc379797121"/>
            <w:bookmarkStart w:id="202" w:name="_Toc380513147"/>
            <w:bookmarkStart w:id="203" w:name="_Toc380655186"/>
            <w:bookmarkStart w:id="204" w:name="_Toc415585702"/>
            <w:r w:rsidRPr="009F795C">
              <w:rPr>
                <w:lang w:val="es-ES"/>
              </w:rPr>
              <w:t>Enterprise CAL Adicional de Microsoft Dynamics AX 2012 R3</w:t>
            </w:r>
            <w:r>
              <w:fldChar w:fldCharType="begin"/>
            </w:r>
            <w:r w:rsidRPr="009F795C">
              <w:rPr>
                <w:lang w:val="es-ES"/>
              </w:rPr>
              <w:instrText>XE "Enterprise CAL Adicional de Microsoft Dynamics AX 2012 R3"</w:instrText>
            </w:r>
            <w:r>
              <w:fldChar w:fldCharType="end"/>
            </w:r>
            <w:r w:rsidRPr="009F795C">
              <w:rPr>
                <w:lang w:val="es-ES"/>
              </w:rPr>
              <w:t xml:space="preserve"> (Dispositivo y Usuario)</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D276ED" w:rsidRDefault="00D276E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D276ED" w:rsidRDefault="00D276E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D276ED" w:rsidRDefault="00D276E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D276ED" w:rsidRDefault="00D276ED" w:rsidP="00F364BF">
            <w:pPr>
              <w:pStyle w:val="ProductList-OfferingBody"/>
              <w:ind w:left="-113"/>
              <w:jc w:val="center"/>
            </w:pPr>
            <w:r>
              <w:t>25</w:t>
            </w:r>
          </w:p>
        </w:tc>
        <w:tc>
          <w:tcPr>
            <w:tcW w:w="596" w:type="dxa"/>
            <w:shd w:val="clear" w:color="auto" w:fill="70AD47" w:themeFill="accent6"/>
            <w:vAlign w:val="center"/>
          </w:tcPr>
          <w:p w14:paraId="50ADCE5B" w14:textId="264ECA8C"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36D257FE" w14:textId="0D62A543"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3E868A6F"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4A799206"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34E3D7E2"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23DDBB91"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0C716193" w14:textId="77777777" w:rsidR="00D276ED" w:rsidRDefault="00D276ED" w:rsidP="00F364BF">
            <w:pPr>
              <w:pStyle w:val="ProductList-OfferingBody"/>
              <w:ind w:left="-113"/>
              <w:jc w:val="center"/>
            </w:pPr>
          </w:p>
        </w:tc>
        <w:tc>
          <w:tcPr>
            <w:tcW w:w="596" w:type="dxa"/>
            <w:shd w:val="clear" w:color="auto" w:fill="70AD47" w:themeFill="accent6"/>
            <w:vAlign w:val="center"/>
          </w:tcPr>
          <w:p w14:paraId="74B90B35" w14:textId="77777777" w:rsidR="00D276ED" w:rsidRDefault="00D276ED" w:rsidP="00F364BF">
            <w:pPr>
              <w:pStyle w:val="ProductList-OfferingBody"/>
              <w:ind w:left="-113"/>
              <w:jc w:val="center"/>
            </w:pPr>
          </w:p>
        </w:tc>
      </w:tr>
      <w:tr w:rsidR="00D276ED" w14:paraId="3B6E1151"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D276ED" w:rsidRPr="009F795C" w:rsidRDefault="00D276ED" w:rsidP="00F364BF">
            <w:pPr>
              <w:pStyle w:val="ProductList-Offering2"/>
              <w:rPr>
                <w:lang w:val="es-ES"/>
              </w:rPr>
            </w:pPr>
            <w:bookmarkStart w:id="205" w:name="_Toc379797122"/>
            <w:bookmarkStart w:id="206" w:name="_Toc380513148"/>
            <w:bookmarkStart w:id="207" w:name="_Toc380655187"/>
            <w:bookmarkStart w:id="208" w:name="_Toc415585703"/>
            <w:r w:rsidRPr="009F795C">
              <w:rPr>
                <w:lang w:val="es-ES"/>
              </w:rPr>
              <w:t>CAL Funcional de Microsoft Dynamics AX 2012 R3</w:t>
            </w:r>
            <w:r>
              <w:fldChar w:fldCharType="begin"/>
            </w:r>
            <w:r w:rsidRPr="009F795C">
              <w:rPr>
                <w:lang w:val="es-ES"/>
              </w:rPr>
              <w:instrText>XE "CAL Funcional de Microsoft Dynamics AX 2012 R3"</w:instrText>
            </w:r>
            <w:r>
              <w:fldChar w:fldCharType="end"/>
            </w:r>
            <w:r w:rsidRPr="009F795C">
              <w:rPr>
                <w:lang w:val="es-ES"/>
              </w:rPr>
              <w:t xml:space="preserve"> (Dispositivo y Usuario)</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D276ED" w:rsidRDefault="00D276E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D276ED" w:rsidRDefault="00D276E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D276ED" w:rsidRDefault="00D276E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D276ED" w:rsidRDefault="00D276ED" w:rsidP="00F364BF">
            <w:pPr>
              <w:pStyle w:val="ProductList-OfferingBody"/>
              <w:ind w:left="-113"/>
              <w:jc w:val="center"/>
            </w:pPr>
            <w:r>
              <w:t>15</w:t>
            </w:r>
          </w:p>
        </w:tc>
        <w:tc>
          <w:tcPr>
            <w:tcW w:w="596" w:type="dxa"/>
            <w:shd w:val="clear" w:color="auto" w:fill="70AD47" w:themeFill="accent6"/>
            <w:vAlign w:val="center"/>
          </w:tcPr>
          <w:p w14:paraId="1E4789ED" w14:textId="6CB53311"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39831A19" w14:textId="4411D5FA"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758CF21E"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3B315C37"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6FAB726F"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1F51FEF8"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27AF2046" w14:textId="77777777" w:rsidR="00D276ED" w:rsidRDefault="00D276ED" w:rsidP="00F364BF">
            <w:pPr>
              <w:pStyle w:val="ProductList-OfferingBody"/>
              <w:ind w:left="-113"/>
              <w:jc w:val="center"/>
            </w:pPr>
          </w:p>
        </w:tc>
        <w:tc>
          <w:tcPr>
            <w:tcW w:w="596" w:type="dxa"/>
            <w:shd w:val="clear" w:color="auto" w:fill="70AD47" w:themeFill="accent6"/>
            <w:vAlign w:val="center"/>
          </w:tcPr>
          <w:p w14:paraId="0475EF68" w14:textId="77777777" w:rsidR="00D276ED" w:rsidRDefault="00D276ED" w:rsidP="00F364BF">
            <w:pPr>
              <w:pStyle w:val="ProductList-OfferingBody"/>
              <w:ind w:left="-113"/>
              <w:jc w:val="center"/>
            </w:pPr>
          </w:p>
        </w:tc>
      </w:tr>
      <w:tr w:rsidR="00D276ED" w14:paraId="58E4AF28"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D276ED" w:rsidRPr="009F795C" w:rsidRDefault="00D276ED" w:rsidP="00F364BF">
            <w:pPr>
              <w:pStyle w:val="ProductList-Offering2"/>
              <w:rPr>
                <w:lang w:val="es-ES"/>
              </w:rPr>
            </w:pPr>
            <w:bookmarkStart w:id="209" w:name="_Toc379797123"/>
            <w:bookmarkStart w:id="210" w:name="_Toc380513149"/>
            <w:bookmarkStart w:id="211" w:name="_Toc380655188"/>
            <w:bookmarkStart w:id="212" w:name="_Toc415585704"/>
            <w:r w:rsidRPr="009F795C">
              <w:rPr>
                <w:lang w:val="es-ES"/>
              </w:rPr>
              <w:t>CAL Funcional Adicional de Microsoft Dynamics AX 2012 R3</w:t>
            </w:r>
            <w:r>
              <w:fldChar w:fldCharType="begin"/>
            </w:r>
            <w:r w:rsidRPr="009F795C">
              <w:rPr>
                <w:lang w:val="es-ES"/>
              </w:rPr>
              <w:instrText>XE "CAL Funcional Adicional de Microsoft Dynamics AX 2012 R3"</w:instrText>
            </w:r>
            <w:r>
              <w:fldChar w:fldCharType="end"/>
            </w:r>
            <w:r w:rsidRPr="009F795C">
              <w:rPr>
                <w:lang w:val="es-ES"/>
              </w:rPr>
              <w:t xml:space="preserve"> (Dispositivo y Usuario)</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D276ED" w:rsidRDefault="00D276E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D276ED" w:rsidRDefault="00D276E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D276ED" w:rsidRDefault="00D276E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D276ED" w:rsidRDefault="00D276ED" w:rsidP="00F364BF">
            <w:pPr>
              <w:pStyle w:val="ProductList-OfferingBody"/>
              <w:ind w:left="-113"/>
              <w:jc w:val="center"/>
            </w:pPr>
            <w:r>
              <w:t>10</w:t>
            </w:r>
          </w:p>
        </w:tc>
        <w:tc>
          <w:tcPr>
            <w:tcW w:w="596" w:type="dxa"/>
            <w:shd w:val="clear" w:color="auto" w:fill="70AD47" w:themeFill="accent6"/>
            <w:vAlign w:val="center"/>
          </w:tcPr>
          <w:p w14:paraId="18C03E20" w14:textId="67A6F956"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221C0B52" w14:textId="7B71B35B"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28EB1D63"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5ED31536"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62E1A5F0"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05A7C28E"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0FDF7750" w14:textId="77777777" w:rsidR="00D276ED" w:rsidRDefault="00D276ED" w:rsidP="00F364BF">
            <w:pPr>
              <w:pStyle w:val="ProductList-OfferingBody"/>
              <w:ind w:left="-113"/>
              <w:jc w:val="center"/>
            </w:pPr>
          </w:p>
        </w:tc>
        <w:tc>
          <w:tcPr>
            <w:tcW w:w="596" w:type="dxa"/>
            <w:shd w:val="clear" w:color="auto" w:fill="70AD47" w:themeFill="accent6"/>
            <w:vAlign w:val="center"/>
          </w:tcPr>
          <w:p w14:paraId="0AF0F49C" w14:textId="77777777" w:rsidR="00D276ED" w:rsidRDefault="00D276ED" w:rsidP="00F364BF">
            <w:pPr>
              <w:pStyle w:val="ProductList-OfferingBody"/>
              <w:ind w:left="-113"/>
              <w:jc w:val="center"/>
            </w:pPr>
          </w:p>
        </w:tc>
      </w:tr>
      <w:tr w:rsidR="00D276ED" w14:paraId="17AF6BE1"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D276ED" w:rsidRPr="009F795C" w:rsidRDefault="00D276ED" w:rsidP="00F364BF">
            <w:pPr>
              <w:pStyle w:val="ProductList-Offering2"/>
              <w:rPr>
                <w:lang w:val="es-ES"/>
              </w:rPr>
            </w:pPr>
            <w:bookmarkStart w:id="213" w:name="_Toc379797124"/>
            <w:bookmarkStart w:id="214" w:name="_Toc380513150"/>
            <w:bookmarkStart w:id="215" w:name="_Toc380655189"/>
            <w:bookmarkStart w:id="216" w:name="_Toc415585705"/>
            <w:r w:rsidRPr="009F795C">
              <w:rPr>
                <w:lang w:val="es-ES"/>
              </w:rPr>
              <w:t>CAL de Autoservicio de Microsoft Dynamics AX 2012 R3</w:t>
            </w:r>
            <w:r>
              <w:fldChar w:fldCharType="begin"/>
            </w:r>
            <w:r w:rsidRPr="009F795C">
              <w:rPr>
                <w:lang w:val="es-ES"/>
              </w:rPr>
              <w:instrText>XE "CAL de Autoservicio de Microsoft Dynamics AX 2012 R3"</w:instrText>
            </w:r>
            <w:r>
              <w:fldChar w:fldCharType="end"/>
            </w:r>
            <w:r w:rsidRPr="009F795C">
              <w:rPr>
                <w:lang w:val="es-ES"/>
              </w:rPr>
              <w:t xml:space="preserve"> (Dispositivo y Usuario)</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D276ED" w:rsidRDefault="00D276E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D276ED" w:rsidRDefault="00D276E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D276ED" w:rsidRDefault="00D276E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D276ED" w:rsidRDefault="00D276ED" w:rsidP="00F364BF">
            <w:pPr>
              <w:pStyle w:val="ProductList-OfferingBody"/>
              <w:ind w:left="-113"/>
              <w:jc w:val="center"/>
            </w:pPr>
            <w:r>
              <w:t>1</w:t>
            </w:r>
          </w:p>
        </w:tc>
        <w:tc>
          <w:tcPr>
            <w:tcW w:w="596" w:type="dxa"/>
            <w:shd w:val="clear" w:color="auto" w:fill="70AD47" w:themeFill="accent6"/>
            <w:vAlign w:val="center"/>
          </w:tcPr>
          <w:p w14:paraId="332DF3C1" w14:textId="35409779"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04ECFAF9" w14:textId="52BE99F3"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1264DD5B"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428C96B1"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267DEBB4"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47C82558"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644D6959" w14:textId="77777777" w:rsidR="00D276ED" w:rsidRDefault="00D276ED" w:rsidP="00F364BF">
            <w:pPr>
              <w:pStyle w:val="ProductList-OfferingBody"/>
              <w:ind w:left="-113"/>
              <w:jc w:val="center"/>
            </w:pPr>
          </w:p>
        </w:tc>
        <w:tc>
          <w:tcPr>
            <w:tcW w:w="596" w:type="dxa"/>
            <w:shd w:val="clear" w:color="auto" w:fill="70AD47" w:themeFill="accent6"/>
            <w:vAlign w:val="center"/>
          </w:tcPr>
          <w:p w14:paraId="08CF6702" w14:textId="77777777" w:rsidR="00D276ED" w:rsidRDefault="00D276ED" w:rsidP="00F364BF">
            <w:pPr>
              <w:pStyle w:val="ProductList-OfferingBody"/>
              <w:ind w:left="-113"/>
              <w:jc w:val="center"/>
            </w:pPr>
          </w:p>
        </w:tc>
      </w:tr>
      <w:tr w:rsidR="00D276ED" w14:paraId="2AC66BA0" w14:textId="77777777" w:rsidTr="0055294B">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D276ED" w:rsidRPr="009F795C" w:rsidRDefault="00D276ED" w:rsidP="00F364BF">
            <w:pPr>
              <w:pStyle w:val="ProductList-Offering2"/>
              <w:rPr>
                <w:lang w:val="es-ES"/>
              </w:rPr>
            </w:pPr>
            <w:bookmarkStart w:id="217" w:name="_Toc379797125"/>
            <w:bookmarkStart w:id="218" w:name="_Toc380513151"/>
            <w:bookmarkStart w:id="219" w:name="_Toc380655190"/>
            <w:bookmarkStart w:id="220" w:name="_Toc415585706"/>
            <w:r w:rsidRPr="009F795C">
              <w:rPr>
                <w:lang w:val="es-ES"/>
              </w:rPr>
              <w:t>CAL de Tarea de Microsoft Dynamics AX 2012 R3</w:t>
            </w:r>
            <w:r>
              <w:fldChar w:fldCharType="begin"/>
            </w:r>
            <w:r w:rsidRPr="009F795C">
              <w:rPr>
                <w:lang w:val="es-ES"/>
              </w:rPr>
              <w:instrText>XE "CAL de Tarea de Microsoft Dynamics AX 2012 R3"</w:instrText>
            </w:r>
            <w:r>
              <w:fldChar w:fldCharType="end"/>
            </w:r>
            <w:r w:rsidRPr="009F795C">
              <w:rPr>
                <w:lang w:val="es-ES"/>
              </w:rPr>
              <w:t xml:space="preserve"> (Dispositivo y Usuario)</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D276ED" w:rsidRDefault="00D276E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D276ED" w:rsidRDefault="00D276E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D276ED" w:rsidRDefault="00D276E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D276ED" w:rsidRDefault="00D276ED" w:rsidP="00F364BF">
            <w:pPr>
              <w:pStyle w:val="ProductList-OfferingBody"/>
              <w:ind w:left="-113"/>
              <w:jc w:val="center"/>
            </w:pPr>
            <w:r>
              <w:t>1</w:t>
            </w:r>
          </w:p>
        </w:tc>
        <w:tc>
          <w:tcPr>
            <w:tcW w:w="596" w:type="dxa"/>
            <w:shd w:val="clear" w:color="auto" w:fill="70AD47" w:themeFill="accent6"/>
            <w:vAlign w:val="center"/>
          </w:tcPr>
          <w:p w14:paraId="7EF618FA" w14:textId="35DD6D6C"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42292462" w14:textId="2020574A"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3F659D4B"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385009FB"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719BC3D0"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7FB3F666"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3600A05D" w14:textId="77777777" w:rsidR="00D276ED" w:rsidRDefault="00D276ED" w:rsidP="00F364BF">
            <w:pPr>
              <w:pStyle w:val="ProductList-OfferingBody"/>
              <w:ind w:left="-113"/>
              <w:jc w:val="center"/>
            </w:pPr>
          </w:p>
        </w:tc>
        <w:tc>
          <w:tcPr>
            <w:tcW w:w="596" w:type="dxa"/>
            <w:shd w:val="clear" w:color="auto" w:fill="70AD47" w:themeFill="accent6"/>
            <w:vAlign w:val="center"/>
          </w:tcPr>
          <w:p w14:paraId="5114EC9F" w14:textId="77777777" w:rsidR="00D276ED" w:rsidRDefault="00D276ED" w:rsidP="00F364BF">
            <w:pPr>
              <w:pStyle w:val="ProductList-OfferingBody"/>
              <w:ind w:left="-113"/>
              <w:jc w:val="center"/>
            </w:pPr>
          </w:p>
        </w:tc>
      </w:tr>
      <w:tr w:rsidR="00D276ED" w14:paraId="7A941811" w14:textId="77777777" w:rsidTr="0055294B">
        <w:tc>
          <w:tcPr>
            <w:tcW w:w="3060" w:type="dxa"/>
            <w:tcBorders>
              <w:top w:val="dashSmallGap" w:sz="4" w:space="0" w:color="BFBFBF" w:themeColor="background1" w:themeShade="BF"/>
              <w:left w:val="nil"/>
              <w:bottom w:val="nil"/>
              <w:right w:val="nil"/>
            </w:tcBorders>
          </w:tcPr>
          <w:p w14:paraId="191BA721" w14:textId="44A44576" w:rsidR="00D276ED" w:rsidRPr="009F795C" w:rsidRDefault="00D276ED" w:rsidP="00F364BF">
            <w:pPr>
              <w:pStyle w:val="ProductList-Offering2"/>
              <w:rPr>
                <w:lang w:val="es-ES"/>
              </w:rPr>
            </w:pPr>
            <w:bookmarkStart w:id="221" w:name="_Toc379797126"/>
            <w:bookmarkStart w:id="222" w:name="_Toc380513152"/>
            <w:bookmarkStart w:id="223" w:name="_Toc380655191"/>
            <w:bookmarkStart w:id="224" w:name="_Toc415585707"/>
            <w:r w:rsidRPr="009F795C">
              <w:rPr>
                <w:lang w:val="es-ES"/>
              </w:rPr>
              <w:t>CAL Adicional de Tarea de Microsoft Dynamics AX 2012 R3</w:t>
            </w:r>
            <w:r>
              <w:fldChar w:fldCharType="begin"/>
            </w:r>
            <w:r w:rsidRPr="009F795C">
              <w:rPr>
                <w:lang w:val="es-ES"/>
              </w:rPr>
              <w:instrText>XE "CAL Adicional de Tarea de Microsoft Dynamics AX 2012 R3"</w:instrText>
            </w:r>
            <w:r>
              <w:fldChar w:fldCharType="end"/>
            </w:r>
            <w:r w:rsidRPr="009F795C">
              <w:rPr>
                <w:lang w:val="es-ES"/>
              </w:rPr>
              <w:t xml:space="preserve"> (Dispositivo y Usuario)</w:t>
            </w:r>
            <w:bookmarkEnd w:id="221"/>
            <w:bookmarkEnd w:id="222"/>
            <w:bookmarkEnd w:id="223"/>
            <w:bookmarkEnd w:id="224"/>
          </w:p>
        </w:tc>
        <w:tc>
          <w:tcPr>
            <w:tcW w:w="595" w:type="dxa"/>
            <w:tcBorders>
              <w:top w:val="dashSmallGap" w:sz="4" w:space="0" w:color="BFBFBF" w:themeColor="background1" w:themeShade="BF"/>
              <w:left w:val="nil"/>
              <w:bottom w:val="nil"/>
              <w:right w:val="nil"/>
            </w:tcBorders>
            <w:vAlign w:val="center"/>
          </w:tcPr>
          <w:p w14:paraId="54E753D6" w14:textId="22523DD6" w:rsidR="00D276ED" w:rsidRDefault="00D276ED"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D276ED" w:rsidRDefault="00D276ED"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D276ED" w:rsidRDefault="00D276ED"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D276ED" w:rsidRDefault="00D276E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D276ED" w:rsidRDefault="00D276ED" w:rsidP="00F364BF">
            <w:pPr>
              <w:pStyle w:val="ProductList-OfferingBody"/>
              <w:ind w:left="-113"/>
              <w:jc w:val="center"/>
            </w:pPr>
            <w:r>
              <w:t>1</w:t>
            </w:r>
          </w:p>
        </w:tc>
        <w:tc>
          <w:tcPr>
            <w:tcW w:w="596" w:type="dxa"/>
            <w:shd w:val="clear" w:color="auto" w:fill="70AD47" w:themeFill="accent6"/>
            <w:vAlign w:val="center"/>
          </w:tcPr>
          <w:p w14:paraId="787499F6" w14:textId="594B9B56"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2C435AD2" w14:textId="016ADD48" w:rsidR="00D276ED" w:rsidRDefault="00D276ED" w:rsidP="00F364BF">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BFBFBF" w:themeFill="background1" w:themeFillShade="BF"/>
            <w:vAlign w:val="center"/>
          </w:tcPr>
          <w:p w14:paraId="2EFFE5DC"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2A21EBE9"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72640BF4" w14:textId="77777777" w:rsidR="00D276ED" w:rsidRDefault="00D276ED" w:rsidP="00F364BF">
            <w:pPr>
              <w:pStyle w:val="ProductList-OfferingBody"/>
              <w:ind w:left="-113"/>
              <w:jc w:val="center"/>
            </w:pPr>
          </w:p>
        </w:tc>
        <w:tc>
          <w:tcPr>
            <w:tcW w:w="596" w:type="dxa"/>
            <w:shd w:val="clear" w:color="auto" w:fill="BFBFBF" w:themeFill="background1" w:themeFillShade="BF"/>
            <w:vAlign w:val="center"/>
          </w:tcPr>
          <w:p w14:paraId="032B8655" w14:textId="77777777" w:rsidR="00D276ED" w:rsidRDefault="00D276ED" w:rsidP="00F364BF">
            <w:pPr>
              <w:pStyle w:val="ProductList-OfferingBody"/>
              <w:ind w:left="-113"/>
              <w:jc w:val="center"/>
            </w:pPr>
          </w:p>
        </w:tc>
        <w:tc>
          <w:tcPr>
            <w:tcW w:w="595" w:type="dxa"/>
            <w:shd w:val="clear" w:color="auto" w:fill="BFBFBF" w:themeFill="background1" w:themeFillShade="BF"/>
            <w:vAlign w:val="center"/>
          </w:tcPr>
          <w:p w14:paraId="37CD1391" w14:textId="77777777" w:rsidR="00D276ED" w:rsidRDefault="00D276ED" w:rsidP="00F364BF">
            <w:pPr>
              <w:pStyle w:val="ProductList-OfferingBody"/>
              <w:ind w:left="-113"/>
              <w:jc w:val="center"/>
            </w:pPr>
          </w:p>
        </w:tc>
        <w:tc>
          <w:tcPr>
            <w:tcW w:w="596" w:type="dxa"/>
            <w:shd w:val="clear" w:color="auto" w:fill="70AD47" w:themeFill="accent6"/>
            <w:vAlign w:val="center"/>
          </w:tcPr>
          <w:p w14:paraId="51746D5B" w14:textId="77777777" w:rsidR="00D276ED" w:rsidRDefault="00D276ED" w:rsidP="00F364BF">
            <w:pPr>
              <w:pStyle w:val="ProductList-OfferingBody"/>
              <w:ind w:left="-113"/>
              <w:jc w:val="center"/>
            </w:pPr>
          </w:p>
        </w:tc>
      </w:tr>
    </w:tbl>
    <w:p w14:paraId="1E6C467A" w14:textId="77777777" w:rsidR="00CE5EEC" w:rsidRPr="006B4879"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2880"/>
      </w:tblGrid>
      <w:tr w:rsidR="00CE5EEC" w14:paraId="17BF076D" w14:textId="77777777" w:rsidTr="0011272B">
        <w:tc>
          <w:tcPr>
            <w:tcW w:w="4500" w:type="dxa"/>
          </w:tcPr>
          <w:p w14:paraId="3AD88B5D" w14:textId="481AFEDA" w:rsidR="00CE5EEC" w:rsidRPr="009F795C" w:rsidRDefault="00CE5EEC" w:rsidP="007A5D4D">
            <w:pPr>
              <w:pStyle w:val="ProductList-Body"/>
              <w:spacing w:before="20" w:after="20"/>
              <w:rPr>
                <w:lang w:val="es-ES"/>
              </w:rPr>
            </w:pPr>
            <w:r w:rsidRPr="009F795C">
              <w:rPr>
                <w:lang w:val="es-ES"/>
              </w:rPr>
              <w:t xml:space="preserve">Versión anterior: </w:t>
            </w:r>
            <w:r w:rsidRPr="009F795C">
              <w:rPr>
                <w:b/>
                <w:lang w:val="es-ES"/>
              </w:rPr>
              <w:t>Microsoft Dynamics AX 2012 R2</w:t>
            </w:r>
            <w:r w:rsidRPr="009F795C">
              <w:rPr>
                <w:lang w:val="es-ES"/>
              </w:rPr>
              <w:t xml:space="preserve"> (12/12)</w:t>
            </w:r>
          </w:p>
        </w:tc>
        <w:tc>
          <w:tcPr>
            <w:tcW w:w="3420" w:type="dxa"/>
          </w:tcPr>
          <w:p w14:paraId="20674ED8" w14:textId="77777777" w:rsidR="00CE5EEC" w:rsidRDefault="00CE5EEC" w:rsidP="008E4C23">
            <w:pPr>
              <w:pStyle w:val="ProductList-Body"/>
              <w:spacing w:before="20" w:after="20"/>
            </w:pPr>
            <w:r>
              <w:t xml:space="preserve">Grupo de productos: </w:t>
            </w:r>
            <w:r>
              <w:rPr>
                <w:b/>
              </w:rPr>
              <w:t>Servidor</w:t>
            </w:r>
          </w:p>
        </w:tc>
        <w:tc>
          <w:tcPr>
            <w:tcW w:w="2880" w:type="dxa"/>
          </w:tcPr>
          <w:p w14:paraId="36488910" w14:textId="77777777" w:rsidR="00CE5EEC" w:rsidRDefault="00CE5EEC" w:rsidP="008E4C23">
            <w:pPr>
              <w:pStyle w:val="ProductList-Body"/>
              <w:spacing w:before="20" w:after="20"/>
            </w:pPr>
          </w:p>
        </w:tc>
      </w:tr>
      <w:tr w:rsidR="00CE5EEC" w:rsidRPr="00840384" w14:paraId="63C56CB0" w14:textId="77777777" w:rsidTr="0011272B">
        <w:tc>
          <w:tcPr>
            <w:tcW w:w="4500" w:type="dxa"/>
          </w:tcPr>
          <w:p w14:paraId="168CA78F" w14:textId="77777777" w:rsidR="00CE5EEC" w:rsidRDefault="00CE5EEC" w:rsidP="008E4C23">
            <w:pPr>
              <w:pStyle w:val="ProductList-Body"/>
              <w:spacing w:before="20" w:after="20"/>
            </w:pPr>
          </w:p>
        </w:tc>
        <w:tc>
          <w:tcPr>
            <w:tcW w:w="3420" w:type="dxa"/>
          </w:tcPr>
          <w:p w14:paraId="2D04CCF3" w14:textId="77777777" w:rsidR="00CE5EEC" w:rsidRPr="009F795C" w:rsidRDefault="00FD5EA1" w:rsidP="008E4C23">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2880" w:type="dxa"/>
          </w:tcPr>
          <w:p w14:paraId="2C37625E" w14:textId="77777777" w:rsidR="00CE5EEC" w:rsidRPr="009F795C" w:rsidRDefault="00CE5EEC" w:rsidP="008E4C23">
            <w:pPr>
              <w:pStyle w:val="ProductList-Body"/>
              <w:spacing w:before="20" w:after="20"/>
              <w:rPr>
                <w:lang w:val="es-ES"/>
              </w:rPr>
            </w:pPr>
          </w:p>
        </w:tc>
      </w:tr>
    </w:tbl>
    <w:p w14:paraId="599908C7" w14:textId="77777777" w:rsidR="00A879ED" w:rsidRDefault="00A879ED" w:rsidP="00A879ED">
      <w:pPr>
        <w:pStyle w:val="ProductList-Body"/>
        <w:spacing w:before="120" w:after="120"/>
        <w:rPr>
          <w:b/>
          <w:lang w:val="es-ES"/>
        </w:rPr>
      </w:pPr>
    </w:p>
    <w:p w14:paraId="27E79326" w14:textId="77777777" w:rsidR="00CE5EEC" w:rsidRPr="009F795C" w:rsidRDefault="00CE5EEC" w:rsidP="00CE5EEC">
      <w:pPr>
        <w:pStyle w:val="ProductList-Body"/>
        <w:shd w:val="clear" w:color="auto" w:fill="D9D9D9" w:themeFill="background1" w:themeFillShade="D9"/>
        <w:spacing w:before="120" w:after="120"/>
        <w:rPr>
          <w:lang w:val="es-ES"/>
        </w:rPr>
      </w:pPr>
      <w:r w:rsidRPr="009F795C">
        <w:rPr>
          <w:b/>
          <w:lang w:val="es-ES"/>
        </w:rPr>
        <w:t>Información adicional</w:t>
      </w:r>
    </w:p>
    <w:p w14:paraId="7A04F244" w14:textId="77777777" w:rsidR="00CE5EEC" w:rsidRPr="009F795C" w:rsidRDefault="00CE5EEC" w:rsidP="00CE5EEC">
      <w:pPr>
        <w:pStyle w:val="ProductList-Body"/>
        <w:rPr>
          <w:lang w:val="es-ES"/>
        </w:rPr>
      </w:pPr>
      <w:r w:rsidRPr="009F795C">
        <w:rPr>
          <w:b/>
          <w:color w:val="00188F"/>
          <w:lang w:val="es-ES"/>
        </w:rPr>
        <w:t>Localizaciones y traducciones</w:t>
      </w:r>
    </w:p>
    <w:p w14:paraId="2ACF1643" w14:textId="49B0C292" w:rsidR="00CE5EEC" w:rsidRPr="009F795C" w:rsidRDefault="00CE5EEC" w:rsidP="00CE5EEC">
      <w:pPr>
        <w:pStyle w:val="ProductList-Body"/>
        <w:rPr>
          <w:lang w:val="es-ES"/>
        </w:rPr>
      </w:pPr>
      <w:r w:rsidRPr="009F795C">
        <w:rPr>
          <w:lang w:val="es-ES"/>
        </w:rPr>
        <w:t xml:space="preserve">Para obtener información sobre la disponibilidad de Microsoft Dynamics AX R3 en países o regiones e idiomas determinados, consulte </w:t>
      </w:r>
      <w:hyperlink r:id="rId30" w:history="1">
        <w:r w:rsidRPr="009F795C">
          <w:rPr>
            <w:rStyle w:val="Hyperlink"/>
            <w:lang w:val="es-ES"/>
          </w:rPr>
          <w:t>http://www.microsoft.com/en-us/dynamics/erp-buy-ax-software.aspx</w:t>
        </w:r>
      </w:hyperlink>
      <w:r w:rsidRPr="009F795C">
        <w:rPr>
          <w:lang w:val="es-ES"/>
        </w:rPr>
        <w:t>.</w:t>
      </w:r>
    </w:p>
    <w:p w14:paraId="2840FF74" w14:textId="77777777" w:rsidR="00CE5EEC" w:rsidRPr="009F795C" w:rsidRDefault="00CE5EEC" w:rsidP="00CE5EEC">
      <w:pPr>
        <w:pStyle w:val="ProductList-Body"/>
        <w:rPr>
          <w:lang w:val="es-ES"/>
        </w:rPr>
      </w:pPr>
    </w:p>
    <w:p w14:paraId="6094C56D" w14:textId="3CC744FD" w:rsidR="00CE5EEC" w:rsidRPr="009F795C" w:rsidRDefault="00CE5EEC" w:rsidP="00CE5EEC">
      <w:pPr>
        <w:pStyle w:val="ProductList-Body"/>
        <w:rPr>
          <w:lang w:val="es-ES"/>
        </w:rPr>
      </w:pPr>
      <w:r w:rsidRPr="009F795C">
        <w:rPr>
          <w:b/>
          <w:color w:val="00188F"/>
          <w:lang w:val="es-ES"/>
        </w:rPr>
        <w:t>Derechos de Uso</w:t>
      </w:r>
    </w:p>
    <w:p w14:paraId="4666E0F5" w14:textId="43AE6910" w:rsidR="00CE5EEC" w:rsidRPr="009F795C" w:rsidRDefault="00CE5EEC" w:rsidP="00CE5EEC">
      <w:pPr>
        <w:pStyle w:val="ProductList-Body"/>
        <w:rPr>
          <w:lang w:val="es-ES"/>
        </w:rPr>
      </w:pPr>
      <w:r w:rsidRPr="009F795C">
        <w:rPr>
          <w:lang w:val="es-ES"/>
        </w:rPr>
        <w:t>A continuación se indican los usos permitidos de las diferentes Licencias CAL de Microsoft Dynamics AX 2012 R3:</w:t>
      </w:r>
    </w:p>
    <w:p w14:paraId="73D0E23B" w14:textId="486B6574" w:rsidR="00CE5EEC" w:rsidRPr="009F795C" w:rsidRDefault="00CE5EEC" w:rsidP="00913546">
      <w:pPr>
        <w:pStyle w:val="ProductList-Body"/>
        <w:numPr>
          <w:ilvl w:val="0"/>
          <w:numId w:val="5"/>
        </w:numPr>
        <w:ind w:left="450" w:hanging="270"/>
        <w:rPr>
          <w:lang w:val="es-ES"/>
        </w:rPr>
      </w:pPr>
      <w:r w:rsidRPr="009F795C">
        <w:rPr>
          <w:lang w:val="es-ES"/>
        </w:rPr>
        <w:t>CAL de Autoservicio (CAL de Base)</w:t>
      </w:r>
    </w:p>
    <w:p w14:paraId="62D5A598" w14:textId="53A70CEC" w:rsidR="00830432" w:rsidRPr="009F795C" w:rsidRDefault="00830432" w:rsidP="00830432">
      <w:pPr>
        <w:pStyle w:val="ProductList-Body"/>
        <w:ind w:left="450"/>
        <w:rPr>
          <w:lang w:val="es-ES"/>
        </w:rPr>
      </w:pPr>
      <w:r w:rsidRPr="009F795C">
        <w:rPr>
          <w:lang w:val="es-ES"/>
        </w:rPr>
        <w:t>Concede derechos a un usuario para su propio uso y no de parte de otros usuarios para (i) registrar únicamente el tiempo resultante del procesamiento de nóminas, (ii) registrar únicamente los gastos de reembolso, (iii) administrar información personal, (iv) crear pedidos, y (v)</w:t>
      </w:r>
      <w:r w:rsidR="0011272B">
        <w:rPr>
          <w:lang w:val="es-ES"/>
        </w:rPr>
        <w:t> </w:t>
      </w:r>
      <w:r w:rsidRPr="009F795C">
        <w:rPr>
          <w:lang w:val="es-ES"/>
        </w:rPr>
        <w:t>administrar presupuestos relacionados con estas actividades</w:t>
      </w:r>
      <w:r w:rsidR="005873BD">
        <w:rPr>
          <w:lang w:val="es-ES"/>
        </w:rPr>
        <w:t>.</w:t>
      </w:r>
    </w:p>
    <w:p w14:paraId="21843A3E" w14:textId="5B1FFF7C" w:rsidR="00CE5EEC" w:rsidRPr="009F795C" w:rsidRDefault="00CE5EEC" w:rsidP="00913546">
      <w:pPr>
        <w:pStyle w:val="ProductList-Body"/>
        <w:numPr>
          <w:ilvl w:val="0"/>
          <w:numId w:val="5"/>
        </w:numPr>
        <w:ind w:left="450" w:hanging="270"/>
        <w:rPr>
          <w:lang w:val="es-ES"/>
        </w:rPr>
      </w:pPr>
      <w:r w:rsidRPr="009F795C">
        <w:rPr>
          <w:lang w:val="es-ES"/>
        </w:rPr>
        <w:t>CAL de Tarea (CAL de Autoservicio + CAL Adicional de Tarea)</w:t>
      </w:r>
    </w:p>
    <w:p w14:paraId="418BF7F1" w14:textId="790C8178" w:rsidR="00830432" w:rsidRPr="009F795C" w:rsidRDefault="00830432" w:rsidP="00830432">
      <w:pPr>
        <w:pStyle w:val="ProductList-Body"/>
        <w:ind w:left="450"/>
        <w:rPr>
          <w:lang w:val="es-ES"/>
        </w:rPr>
      </w:pPr>
      <w:r w:rsidRPr="009F795C">
        <w:rPr>
          <w:lang w:val="es-ES"/>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53571473" w14:textId="423F03FF" w:rsidR="00830432" w:rsidRPr="009F795C" w:rsidRDefault="00830432" w:rsidP="00913546">
      <w:pPr>
        <w:pStyle w:val="ProductList-Body"/>
        <w:numPr>
          <w:ilvl w:val="1"/>
          <w:numId w:val="5"/>
        </w:numPr>
        <w:ind w:left="990" w:hanging="270"/>
        <w:rPr>
          <w:lang w:val="es-ES"/>
        </w:rPr>
      </w:pPr>
      <w:r w:rsidRPr="009F795C">
        <w:rPr>
          <w:lang w:val="es-ES"/>
        </w:rPr>
        <w:t xml:space="preserve">Un </w:t>
      </w:r>
      <w:r w:rsidR="00820F21" w:rsidRPr="009F795C">
        <w:rPr>
          <w:lang w:val="es-ES"/>
        </w:rPr>
        <w:t>“</w:t>
      </w:r>
      <w:r w:rsidRPr="009F795C">
        <w:rPr>
          <w:lang w:val="es-ES"/>
        </w:rPr>
        <w:t>Dispositivo de Punto de venta</w:t>
      </w:r>
      <w:r w:rsidR="00820F21" w:rsidRPr="009F795C">
        <w:rPr>
          <w:lang w:val="es-ES"/>
        </w:rPr>
        <w:t>”</w:t>
      </w:r>
      <w:r w:rsidRPr="009F795C">
        <w:rPr>
          <w:lang w:val="es-ES"/>
        </w:rPr>
        <w:t xml:space="preserve"> es un dispositivo que se encuentra en una Ubicación comercial y lo utiliza cualquier individuo con la finalidad de realizar ventas de productos de cara al público o transacciones de servicios.</w:t>
      </w:r>
    </w:p>
    <w:p w14:paraId="4EB87171" w14:textId="1567A2D2" w:rsidR="00830432" w:rsidRPr="009F795C" w:rsidRDefault="00830432" w:rsidP="00913546">
      <w:pPr>
        <w:pStyle w:val="ProductList-Body"/>
        <w:numPr>
          <w:ilvl w:val="1"/>
          <w:numId w:val="5"/>
        </w:numPr>
        <w:ind w:left="990" w:hanging="270"/>
        <w:rPr>
          <w:lang w:val="es-ES"/>
        </w:rPr>
      </w:pPr>
      <w:r w:rsidRPr="009F795C">
        <w:rPr>
          <w:lang w:val="es-ES"/>
        </w:rPr>
        <w:t xml:space="preserve">Un </w:t>
      </w:r>
      <w:r w:rsidR="00820F21" w:rsidRPr="009F795C">
        <w:rPr>
          <w:lang w:val="es-ES"/>
        </w:rPr>
        <w:t>“</w:t>
      </w:r>
      <w:r w:rsidRPr="009F795C">
        <w:rPr>
          <w:lang w:val="es-ES"/>
        </w:rPr>
        <w:t>Dispositivo de Almacén</w:t>
      </w:r>
      <w:r w:rsidR="00820F21" w:rsidRPr="009F795C">
        <w:rPr>
          <w:lang w:val="es-ES"/>
        </w:rPr>
        <w:t>”</w:t>
      </w:r>
      <w:r w:rsidRPr="009F795C">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14E4EAF3" w14:textId="3387A0F7" w:rsidR="00830432" w:rsidRPr="009F795C" w:rsidRDefault="00830432" w:rsidP="00913546">
      <w:pPr>
        <w:pStyle w:val="ProductList-Body"/>
        <w:numPr>
          <w:ilvl w:val="1"/>
          <w:numId w:val="5"/>
        </w:numPr>
        <w:ind w:left="990" w:hanging="270"/>
        <w:rPr>
          <w:lang w:val="es-ES"/>
        </w:rPr>
      </w:pPr>
      <w:r w:rsidRPr="009F795C">
        <w:rPr>
          <w:lang w:val="es-ES"/>
        </w:rPr>
        <w:t xml:space="preserve">La </w:t>
      </w:r>
      <w:r w:rsidR="00820F21" w:rsidRPr="009F795C">
        <w:rPr>
          <w:lang w:val="es-ES"/>
        </w:rPr>
        <w:t>“</w:t>
      </w:r>
      <w:r w:rsidRPr="009F795C">
        <w:rPr>
          <w:lang w:val="es-ES"/>
        </w:rPr>
        <w:t>Realización de funciones de almacenaje</w:t>
      </w:r>
      <w:r w:rsidR="00820F21" w:rsidRPr="009F795C">
        <w:rPr>
          <w:lang w:val="es-ES"/>
        </w:rPr>
        <w:t>”</w:t>
      </w:r>
      <w:r w:rsidRPr="009F795C">
        <w:rPr>
          <w:lang w:val="es-ES"/>
        </w:rPr>
        <w:t xml:space="preserve"> significa recibir, ubicar, realizar transmisiones de existencias internas, recoger, embalar y</w:t>
      </w:r>
      <w:r w:rsidR="00A879ED">
        <w:rPr>
          <w:lang w:val="es-ES"/>
        </w:rPr>
        <w:t> </w:t>
      </w:r>
      <w:r w:rsidRPr="009F795C">
        <w:rPr>
          <w:lang w:val="es-ES"/>
        </w:rPr>
        <w:t>enviar productos, además de realizar comprobaciones de recuento de inventario en el contexto de un sistema de administración de</w:t>
      </w:r>
      <w:r w:rsidR="00A879ED">
        <w:rPr>
          <w:lang w:val="es-ES"/>
        </w:rPr>
        <w:t> </w:t>
      </w:r>
      <w:r w:rsidRPr="009F795C">
        <w:rPr>
          <w:lang w:val="es-ES"/>
        </w:rPr>
        <w:t>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DE17710" w14:textId="5B55109C" w:rsidR="00830432" w:rsidRPr="009F795C" w:rsidRDefault="00830432" w:rsidP="006073EF">
      <w:pPr>
        <w:pStyle w:val="ProductList-Body"/>
        <w:numPr>
          <w:ilvl w:val="1"/>
          <w:numId w:val="5"/>
        </w:numPr>
        <w:ind w:left="990" w:hanging="270"/>
        <w:rPr>
          <w:lang w:val="es-ES"/>
        </w:rPr>
      </w:pPr>
      <w:r w:rsidRPr="009F795C">
        <w:rPr>
          <w:lang w:val="es-ES"/>
        </w:rPr>
        <w:t xml:space="preserve">Una </w:t>
      </w:r>
      <w:r w:rsidR="00820F21" w:rsidRPr="009F795C">
        <w:rPr>
          <w:lang w:val="es-ES"/>
        </w:rPr>
        <w:t>“</w:t>
      </w:r>
      <w:r w:rsidRPr="009F795C">
        <w:rPr>
          <w:lang w:val="es-ES"/>
        </w:rPr>
        <w:t>Ubicación comercial</w:t>
      </w:r>
      <w:r w:rsidR="00820F21" w:rsidRPr="009F795C">
        <w:rPr>
          <w:lang w:val="es-ES"/>
        </w:rPr>
        <w:t>”</w:t>
      </w:r>
      <w:r w:rsidRPr="009F795C">
        <w:rPr>
          <w:lang w:val="es-ES"/>
        </w:rPr>
        <w:t xml:space="preserve"> o </w:t>
      </w:r>
      <w:r w:rsidR="00820F21" w:rsidRPr="009F795C">
        <w:rPr>
          <w:lang w:val="es-ES"/>
        </w:rPr>
        <w:t>“</w:t>
      </w:r>
      <w:r w:rsidRPr="009F795C">
        <w:rPr>
          <w:lang w:val="es-ES"/>
        </w:rPr>
        <w:t>Tienda</w:t>
      </w:r>
      <w:r w:rsidR="00820F21" w:rsidRPr="009F795C">
        <w:rPr>
          <w:lang w:val="es-ES"/>
        </w:rPr>
        <w:t>”</w:t>
      </w:r>
      <w:r w:rsidRPr="009F795C">
        <w:rPr>
          <w:lang w:val="es-ES"/>
        </w:rPr>
        <w:t xml:space="preserve"> es una ubicación física (estática o itinerante) operada por usted cuando cierra las transacciones de servicios y productos con clientes.</w:t>
      </w:r>
    </w:p>
    <w:p w14:paraId="404C8A4B" w14:textId="196FB383" w:rsidR="00C4629F" w:rsidRPr="009F795C" w:rsidRDefault="00C4629F" w:rsidP="006073EF">
      <w:pPr>
        <w:pStyle w:val="ProductList-Body"/>
        <w:numPr>
          <w:ilvl w:val="1"/>
          <w:numId w:val="5"/>
        </w:numPr>
        <w:ind w:left="990" w:hanging="270"/>
        <w:rPr>
          <w:lang w:val="es-ES"/>
        </w:rPr>
      </w:pPr>
      <w:r w:rsidRPr="009F795C">
        <w:rPr>
          <w:lang w:val="es-ES"/>
        </w:rPr>
        <w:t xml:space="preserve">Un </w:t>
      </w:r>
      <w:r w:rsidR="00820F21" w:rsidRPr="009F795C">
        <w:rPr>
          <w:lang w:val="es-ES"/>
        </w:rPr>
        <w:t>“</w:t>
      </w:r>
      <w:r w:rsidRPr="009F795C">
        <w:rPr>
          <w:lang w:val="es-ES"/>
        </w:rPr>
        <w:t>Dispositivo administrador de almacén</w:t>
      </w:r>
      <w:r w:rsidR="00820F21" w:rsidRPr="009F795C">
        <w:rPr>
          <w:lang w:val="es-ES"/>
        </w:rPr>
        <w:t>”</w:t>
      </w:r>
      <w:r w:rsidRPr="009F795C">
        <w:rPr>
          <w:lang w:val="es-ES"/>
        </w:rPr>
        <w:t xml:space="preserve"> es un dispositivo ubicado en una Ubicación comercial, utilizado por cualquier individuo y</w:t>
      </w:r>
      <w:r w:rsidR="00A879ED">
        <w:rPr>
          <w:lang w:val="es-ES"/>
        </w:rPr>
        <w:t> </w:t>
      </w:r>
      <w:r w:rsidRPr="009F795C">
        <w:rPr>
          <w:lang w:val="es-ES"/>
        </w:rPr>
        <w:t>dedicado a realizar las siguientes tareas exclusivamente para esa Ubicación comercial: (i) administrar y reponer el inventario, (ii)</w:t>
      </w:r>
      <w:r w:rsidR="00A879ED">
        <w:rPr>
          <w:lang w:val="es-ES"/>
        </w:rPr>
        <w:t> </w:t>
      </w:r>
      <w:r w:rsidRPr="009F795C">
        <w:rPr>
          <w:lang w:val="es-ES"/>
        </w:rPr>
        <w:t>equilibrar la caja y procesar los recibos diarios, (iii) configurar y mantener las opciones de menú mostradas en los dispositivos ISV, (iv) adquirir suministros y servicios necesarios para ejecutar las operaciones de la Ubicación comercial, (v) administrar el person</w:t>
      </w:r>
      <w:r w:rsidR="009B048E" w:rsidRPr="009F795C">
        <w:rPr>
          <w:lang w:val="es-ES"/>
        </w:rPr>
        <w:t>al de la Ubicación comercial, (</w:t>
      </w:r>
      <w:r w:rsidRPr="009F795C">
        <w:rPr>
          <w:lang w:val="es-ES"/>
        </w:rPr>
        <w:t>v</w:t>
      </w:r>
      <w:r w:rsidR="009B048E" w:rsidRPr="009F795C">
        <w:rPr>
          <w:lang w:val="es-ES"/>
        </w:rPr>
        <w:t>i</w:t>
      </w:r>
      <w:r w:rsidRPr="009F795C">
        <w:rPr>
          <w:lang w:val="es-ES"/>
        </w:rPr>
        <w:t>) procesar los informes necesarios para analizar y administrar resultados de la Ubicación comercial, y (vii) administrar datos principales relacionados con las operaciones de la Ubicación comercial.</w:t>
      </w:r>
    </w:p>
    <w:p w14:paraId="1D1E03B5" w14:textId="77777777" w:rsidR="00CE5EEC" w:rsidRPr="009F795C" w:rsidRDefault="00CE5EEC" w:rsidP="00913546">
      <w:pPr>
        <w:pStyle w:val="ProductList-Body"/>
        <w:numPr>
          <w:ilvl w:val="0"/>
          <w:numId w:val="5"/>
        </w:numPr>
        <w:ind w:left="450" w:hanging="270"/>
        <w:rPr>
          <w:lang w:val="es-ES"/>
        </w:rPr>
      </w:pPr>
      <w:r w:rsidRPr="009F795C">
        <w:rPr>
          <w:lang w:val="es-ES"/>
        </w:rPr>
        <w:t>CAL Funcional (CAL de Tarea + CAL Funcional Adicional)</w:t>
      </w:r>
    </w:p>
    <w:p w14:paraId="025E363E" w14:textId="6AF0148F" w:rsidR="00C15E68" w:rsidRPr="009F795C" w:rsidRDefault="00C15E68" w:rsidP="00C15E68">
      <w:pPr>
        <w:pStyle w:val="ProductList-Body"/>
        <w:ind w:left="450"/>
        <w:rPr>
          <w:lang w:val="es-ES"/>
        </w:rPr>
      </w:pPr>
      <w:r w:rsidRPr="009F795C">
        <w:rPr>
          <w:lang w:val="es-ES"/>
        </w:rPr>
        <w:t>Concede derechos a un usuario para (i) utilizar ciclos operativos establecidos y procesos empresariales proporcionados por el software, (ii) crear y actualizar (a) solicitudes de posición o (b) registros de datos maestros pertinentes a candidatos, empleados, clientes, proveedores o catálogos de piezas, y (iii) aprobar todas las transacciones relacionadas con el Autoservicio y las Tareas.</w:t>
      </w:r>
    </w:p>
    <w:p w14:paraId="49A69C49" w14:textId="77777777" w:rsidR="00CE5EEC" w:rsidRPr="009F795C" w:rsidRDefault="00CE5EEC" w:rsidP="00913546">
      <w:pPr>
        <w:pStyle w:val="ProductList-Body"/>
        <w:numPr>
          <w:ilvl w:val="0"/>
          <w:numId w:val="5"/>
        </w:numPr>
        <w:ind w:left="450" w:hanging="270"/>
        <w:rPr>
          <w:lang w:val="es-ES"/>
        </w:rPr>
      </w:pPr>
      <w:r w:rsidRPr="009F795C">
        <w:rPr>
          <w:lang w:val="es-ES"/>
        </w:rPr>
        <w:t>Enterprise CAL (CAL Funcional + Enterprise CAL Adicional)</w:t>
      </w:r>
    </w:p>
    <w:p w14:paraId="16E049BB" w14:textId="56E28658" w:rsidR="00C15E68" w:rsidRPr="009F795C" w:rsidRDefault="00C15E68" w:rsidP="00C15E68">
      <w:pPr>
        <w:pStyle w:val="ProductList-Body"/>
        <w:ind w:left="450"/>
        <w:rPr>
          <w:lang w:val="es-ES"/>
        </w:rPr>
      </w:pPr>
      <w:r w:rsidRPr="009F795C">
        <w:rPr>
          <w:lang w:val="es-ES"/>
        </w:rPr>
        <w:t>Concede a un usuario acceso completo e ilimitado a toda la funcionalidad del software de servidor en la solución ERP.</w:t>
      </w:r>
    </w:p>
    <w:p w14:paraId="17C67011" w14:textId="77777777" w:rsidR="00CE5EEC" w:rsidRPr="006B4879" w:rsidRDefault="00CE5EEC" w:rsidP="00913546">
      <w:pPr>
        <w:pStyle w:val="ProductList-Body"/>
        <w:numPr>
          <w:ilvl w:val="1"/>
          <w:numId w:val="5"/>
        </w:numPr>
        <w:ind w:left="720" w:hanging="270"/>
      </w:pPr>
      <w:r>
        <w:t>Derechos de Pleno Uso:</w:t>
      </w:r>
    </w:p>
    <w:p w14:paraId="32C603F5" w14:textId="77777777" w:rsidR="00CE5EEC" w:rsidRPr="006B4879" w:rsidRDefault="00CE5EEC" w:rsidP="00CE5EEC">
      <w:pPr>
        <w:pStyle w:val="ProductList-Body"/>
      </w:pPr>
    </w:p>
    <w:p w14:paraId="2A9C428D" w14:textId="77777777" w:rsidR="00F734A8" w:rsidRPr="009F795C" w:rsidRDefault="00C15E68" w:rsidP="00F734A8">
      <w:pPr>
        <w:pStyle w:val="ProductList-Body"/>
        <w:ind w:left="180"/>
        <w:rPr>
          <w:lang w:val="es-ES"/>
        </w:rPr>
      </w:pPr>
      <w:r w:rsidRPr="009F795C">
        <w:rPr>
          <w:lang w:val="es-ES"/>
        </w:rPr>
        <w:t>Los usuarios externos no necesitan Licencias CAL. Las licencias de usuarios externos no se deben utilizar para finalidades de outsourcing en el proceso empresarial.</w:t>
      </w:r>
    </w:p>
    <w:p w14:paraId="112FF732" w14:textId="77777777" w:rsidR="00F734A8" w:rsidRPr="009F795C" w:rsidRDefault="00F734A8" w:rsidP="00F734A8">
      <w:pPr>
        <w:pStyle w:val="ProductList-Body"/>
        <w:ind w:left="180"/>
        <w:rPr>
          <w:lang w:val="es-ES"/>
        </w:rPr>
      </w:pPr>
    </w:p>
    <w:p w14:paraId="7192A84A" w14:textId="346B950C" w:rsidR="00CE5EEC" w:rsidRPr="009F795C" w:rsidRDefault="00F734A8" w:rsidP="00F734A8">
      <w:pPr>
        <w:pStyle w:val="ProductList-Body"/>
        <w:ind w:left="180"/>
        <w:rPr>
          <w:lang w:val="es-ES"/>
        </w:rPr>
      </w:pPr>
      <w:r w:rsidRPr="009F795C">
        <w:rPr>
          <w:lang w:val="es-ES"/>
        </w:rPr>
        <w:t xml:space="preserve">Consulte </w:t>
      </w:r>
      <w:hyperlink r:id="rId31" w:history="1">
        <w:r w:rsidRPr="009F795C">
          <w:rPr>
            <w:rStyle w:val="Hyperlink"/>
            <w:lang w:val="es-ES"/>
          </w:rPr>
          <w:t>http://www.microsoft.com/en-us/dynamics/erp-buy-ax-software.aspx</w:t>
        </w:r>
      </w:hyperlink>
      <w:r w:rsidR="006C13C6" w:rsidRPr="009F795C">
        <w:rPr>
          <w:rStyle w:val="Hyperlink"/>
          <w:lang w:val="es-ES"/>
        </w:rPr>
        <w:t xml:space="preserve"> </w:t>
      </w:r>
      <w:r w:rsidRPr="009F795C">
        <w:rPr>
          <w:lang w:val="es-ES"/>
        </w:rPr>
        <w:t>para obtener más información sobre las opciones de Licencia CAL de Microsoft Dynamics AX R3.</w:t>
      </w:r>
    </w:p>
    <w:p w14:paraId="400BDE89" w14:textId="77777777" w:rsidR="00BF7633" w:rsidRPr="009F795C" w:rsidRDefault="00BF7633" w:rsidP="00BF7633">
      <w:pPr>
        <w:pStyle w:val="ProductList-Body"/>
        <w:rPr>
          <w:lang w:val="es-ES"/>
        </w:rPr>
      </w:pPr>
    </w:p>
    <w:p w14:paraId="22651254" w14:textId="5EB60251" w:rsidR="00BF7633" w:rsidRPr="009F795C" w:rsidRDefault="00BF7633" w:rsidP="00BF7633">
      <w:pPr>
        <w:pStyle w:val="ProductList-Body"/>
        <w:rPr>
          <w:lang w:val="es-ES"/>
        </w:rPr>
      </w:pPr>
      <w:r w:rsidRPr="009F795C">
        <w:rPr>
          <w:b/>
          <w:color w:val="00188F"/>
          <w:lang w:val="es-ES"/>
        </w:rPr>
        <w:t>Derechos de Actualización para los clientes minoristas de Microsoft Dynamics AX 2012 con Software Assurance Activo.</w:t>
      </w:r>
    </w:p>
    <w:p w14:paraId="1A7CE1DB" w14:textId="63231CFC" w:rsidR="00BF7633" w:rsidRPr="009F795C" w:rsidRDefault="00BF7633" w:rsidP="00BF7633">
      <w:pPr>
        <w:pStyle w:val="ProductList-Body"/>
        <w:rPr>
          <w:lang w:val="es-ES"/>
        </w:rPr>
      </w:pPr>
      <w:r w:rsidRPr="009F795C">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9F795C">
          <w:rPr>
            <w:rStyle w:val="Hyperlink"/>
            <w:lang w:val="es-ES"/>
          </w:rPr>
          <w:t>sección Software Assurance</w:t>
        </w:r>
      </w:hyperlink>
      <w:r w:rsidRPr="009F795C">
        <w:rPr>
          <w:lang w:val="es-ES"/>
        </w:rPr>
        <w:t>).</w:t>
      </w:r>
    </w:p>
    <w:p w14:paraId="43F15105" w14:textId="77777777" w:rsidR="00BF7633" w:rsidRPr="009F795C" w:rsidRDefault="00BF7633" w:rsidP="00BF7633">
      <w:pPr>
        <w:pStyle w:val="ProductList-Body"/>
        <w:rPr>
          <w:lang w:val="es-ES"/>
        </w:rPr>
      </w:pPr>
    </w:p>
    <w:tbl>
      <w:tblPr>
        <w:tblStyle w:val="TableGrid"/>
        <w:tblW w:w="0" w:type="auto"/>
        <w:tblInd w:w="108" w:type="dxa"/>
        <w:tblLook w:val="04A0" w:firstRow="1" w:lastRow="0" w:firstColumn="1" w:lastColumn="0" w:noHBand="0" w:noVBand="1"/>
      </w:tblPr>
      <w:tblGrid>
        <w:gridCol w:w="5341"/>
        <w:gridCol w:w="5341"/>
      </w:tblGrid>
      <w:tr w:rsidR="00BF7633" w:rsidRPr="00840384" w14:paraId="12843655" w14:textId="77777777" w:rsidTr="0098484D">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Producto Certificado</w:t>
            </w:r>
          </w:p>
        </w:tc>
        <w:tc>
          <w:tcPr>
            <w:tcW w:w="5355" w:type="dxa"/>
            <w:shd w:val="clear" w:color="auto" w:fill="0072C6"/>
          </w:tcPr>
          <w:p w14:paraId="64BBC512" w14:textId="77777777" w:rsidR="00BF7633" w:rsidRPr="009F795C" w:rsidRDefault="00BF7633" w:rsidP="00261F60">
            <w:pPr>
              <w:pStyle w:val="ProductList-Body"/>
              <w:spacing w:before="20" w:after="20"/>
              <w:rPr>
                <w:color w:val="FFFFFF" w:themeColor="background1"/>
                <w:lang w:val="es-ES"/>
              </w:rPr>
            </w:pPr>
            <w:r w:rsidRPr="009F795C">
              <w:rPr>
                <w:color w:val="FFFFFF" w:themeColor="background1"/>
                <w:lang w:val="es-ES"/>
              </w:rPr>
              <w:t>Migración a edición superior a</w:t>
            </w:r>
          </w:p>
        </w:tc>
      </w:tr>
      <w:tr w:rsidR="00BF7633" w14:paraId="76ECEA2A" w14:textId="77777777" w:rsidTr="0098484D">
        <w:tc>
          <w:tcPr>
            <w:tcW w:w="5355" w:type="dxa"/>
          </w:tcPr>
          <w:p w14:paraId="752518D7" w14:textId="5A990CBF" w:rsidR="00BF7633" w:rsidRPr="009F795C" w:rsidRDefault="00BF7633" w:rsidP="00341301">
            <w:pPr>
              <w:pStyle w:val="ProductList-Body"/>
              <w:rPr>
                <w:lang w:val="es-ES"/>
              </w:rPr>
            </w:pPr>
            <w:r w:rsidRPr="009F795C">
              <w:rPr>
                <w:lang w:val="es-ES"/>
              </w:rPr>
              <w:t>1 CAL de Dispositivo Funcional de Microsoft Dynamics AX 2012 utilizada con fines de servicios minoristas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98484D">
        <w:tc>
          <w:tcPr>
            <w:tcW w:w="5355" w:type="dxa"/>
          </w:tcPr>
          <w:p w14:paraId="79E03781" w14:textId="77777777" w:rsidR="00BF7633" w:rsidRPr="009F795C" w:rsidRDefault="00BF7633" w:rsidP="00261F60">
            <w:pPr>
              <w:pStyle w:val="ProductList-Body"/>
              <w:rPr>
                <w:lang w:val="es-ES"/>
              </w:rPr>
            </w:pPr>
            <w:r w:rsidRPr="009F795C">
              <w:rPr>
                <w:lang w:val="es-ES"/>
              </w:rPr>
              <w:t>1 Licencia de Servidor de Microsoft Dynamics AX 2012 más 3 CAL de Dispositivo Enterprise utilizadas con fines de comercio electrónico</w:t>
            </w:r>
          </w:p>
        </w:tc>
        <w:tc>
          <w:tcPr>
            <w:tcW w:w="5355" w:type="dxa"/>
          </w:tcPr>
          <w:p w14:paraId="29BE3F95" w14:textId="77777777" w:rsidR="00BF7633" w:rsidRPr="00CA02E2" w:rsidRDefault="00BF7633" w:rsidP="00261F60">
            <w:pPr>
              <w:pStyle w:val="ProductList-Body"/>
            </w:pPr>
            <w:r>
              <w:t>4 licencias de Microsoft Dynamics AX 2012 R3 Standard Commerce Server Core</w:t>
            </w:r>
          </w:p>
        </w:tc>
      </w:tr>
    </w:tbl>
    <w:bookmarkStart w:id="225" w:name="_Toc378147629"/>
    <w:bookmarkStart w:id="226" w:name="_Toc378151531"/>
    <w:p w14:paraId="54998969" w14:textId="5B145A39" w:rsidR="00CE5EEC" w:rsidRPr="009F795C" w:rsidRDefault="00840269" w:rsidP="00CE5EEC">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21396D45" w14:textId="669544C4" w:rsidR="00CE5EEC" w:rsidRPr="006B4879" w:rsidRDefault="00CE5EEC" w:rsidP="00CE5EEC">
      <w:pPr>
        <w:pStyle w:val="ProductList-Offering2Heading"/>
        <w:outlineLvl w:val="2"/>
      </w:pPr>
      <w:r w:rsidRPr="009F795C">
        <w:rPr>
          <w:lang w:val="es-ES"/>
        </w:rPr>
        <w:tab/>
      </w:r>
      <w:bookmarkStart w:id="227" w:name="_Toc379797127"/>
      <w:bookmarkStart w:id="228" w:name="_Toc380513153"/>
      <w:bookmarkStart w:id="229" w:name="_Toc380655192"/>
      <w:bookmarkStart w:id="230" w:name="_Toc415585708"/>
      <w:r>
        <w:t>Microsoft Dynamics CRM</w:t>
      </w:r>
      <w:bookmarkEnd w:id="225"/>
      <w:bookmarkEnd w:id="226"/>
      <w:bookmarkEnd w:id="227"/>
      <w:bookmarkEnd w:id="228"/>
      <w:bookmarkEnd w:id="229"/>
      <w:bookmarkEnd w:id="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407E" w14:paraId="65A9640E" w14:textId="77777777" w:rsidTr="008E730C">
        <w:trPr>
          <w:tblHeader/>
        </w:trPr>
        <w:tc>
          <w:tcPr>
            <w:tcW w:w="3060" w:type="dxa"/>
            <w:tcBorders>
              <w:bottom w:val="nil"/>
            </w:tcBorders>
            <w:shd w:val="clear" w:color="auto" w:fill="00188F"/>
          </w:tcPr>
          <w:p w14:paraId="3321A7AA" w14:textId="77777777" w:rsidR="008D407E" w:rsidRPr="00EE0836" w:rsidRDefault="008D407E"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2D29F60E" w14:textId="592B1894"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3DD153FF" w14:textId="647E3A1A"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22904078" w14:textId="4BC22030"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1B14B18D"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14BEA2BD"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2BA93951" w14:textId="74443A79"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1608A395" w14:textId="7F2E848A"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647845B9" w14:textId="2501108B" w:rsidR="008D407E" w:rsidRPr="00EE0836" w:rsidRDefault="008D407E" w:rsidP="008E4C2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7517A5B1" w14:textId="39B33EBD"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273C6F30" w14:textId="78A61B1C"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54824FE4" w14:textId="7F79AD89"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263FB44C" w14:textId="6CB4F8C2"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74F4929C" w14:textId="3413B4ED" w:rsidR="008D407E" w:rsidRPr="00EE0836" w:rsidRDefault="008D407E" w:rsidP="008E4C2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D276ED" w14:paraId="660D8442" w14:textId="77777777" w:rsidTr="008E730C">
        <w:tc>
          <w:tcPr>
            <w:tcW w:w="3060" w:type="dxa"/>
            <w:tcBorders>
              <w:top w:val="nil"/>
              <w:left w:val="nil"/>
              <w:bottom w:val="dashSmallGap" w:sz="4" w:space="0" w:color="BFBFBF" w:themeColor="background1" w:themeShade="BF"/>
              <w:right w:val="nil"/>
            </w:tcBorders>
          </w:tcPr>
          <w:p w14:paraId="2E7050D1" w14:textId="77777777" w:rsidR="00D276ED" w:rsidRPr="009F795C" w:rsidRDefault="00D276ED" w:rsidP="008E4C23">
            <w:pPr>
              <w:pStyle w:val="ProductList-Offering2"/>
              <w:rPr>
                <w:lang w:val="es-ES"/>
              </w:rPr>
            </w:pPr>
            <w:bookmarkStart w:id="231" w:name="_Toc379797128"/>
            <w:bookmarkStart w:id="232" w:name="_Toc380513154"/>
            <w:bookmarkStart w:id="233" w:name="_Toc380655193"/>
            <w:bookmarkStart w:id="234" w:name="_Toc415585709"/>
            <w:r w:rsidRPr="009F795C">
              <w:rPr>
                <w:lang w:val="es-ES"/>
              </w:rPr>
              <w:t>Licencia CAL Básica de Microsoft Dynamics CRM (Dispositivo y Usuario)</w:t>
            </w:r>
            <w:bookmarkEnd w:id="231"/>
            <w:bookmarkEnd w:id="232"/>
            <w:bookmarkEnd w:id="233"/>
            <w:bookmarkEnd w:id="234"/>
            <w:r>
              <w:fldChar w:fldCharType="begin"/>
            </w:r>
            <w:r w:rsidRPr="009F795C">
              <w:rPr>
                <w:lang w:val="es-ES"/>
              </w:rPr>
              <w:instrText>XE "Licencia CAL Básica de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D276ED" w:rsidRDefault="00D276ED"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D276ED" w:rsidRDefault="00D276ED"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D276ED" w:rsidRDefault="00D276ED"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D276ED" w:rsidRDefault="00D276ED"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D276ED" w:rsidRDefault="00D276ED" w:rsidP="008E4C23">
            <w:pPr>
              <w:pStyle w:val="ProductList-OfferingBody"/>
              <w:ind w:left="-113"/>
              <w:jc w:val="center"/>
            </w:pPr>
            <w:r>
              <w:t>10</w:t>
            </w:r>
          </w:p>
        </w:tc>
        <w:tc>
          <w:tcPr>
            <w:tcW w:w="596" w:type="dxa"/>
            <w:shd w:val="clear" w:color="auto" w:fill="70AD47" w:themeFill="accent6"/>
            <w:vAlign w:val="center"/>
          </w:tcPr>
          <w:p w14:paraId="1A3E99C8" w14:textId="3127A758" w:rsidR="00D276ED" w:rsidRPr="008D407E"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6E9E4BB2" w14:textId="38E70AC6" w:rsidR="00D276ED" w:rsidRPr="009C07DA" w:rsidRDefault="00D276ED" w:rsidP="009C07DA">
            <w:pPr>
              <w:pStyle w:val="ProductList-OfferingBody"/>
              <w:ind w:left="-113"/>
              <w:jc w:val="center"/>
            </w:pPr>
            <w:r w:rsidRPr="009C07DA">
              <w:fldChar w:fldCharType="begin"/>
            </w:r>
            <w:r w:rsidRPr="009C07DA">
              <w:instrText xml:space="preserve"> AutoTextList  \s NoStyle \t “Producto adicional” </w:instrText>
            </w:r>
            <w:r w:rsidRPr="009C07DA">
              <w:fldChar w:fldCharType="separate"/>
            </w:r>
            <w:r w:rsidRPr="009C07DA">
              <w:t xml:space="preserve"> A</w:t>
            </w:r>
            <w:r w:rsidRPr="009C07DA">
              <w:fldChar w:fldCharType="end"/>
            </w:r>
            <w:r w:rsidRPr="009C07DA">
              <w:t>,</w:t>
            </w:r>
            <w:r w:rsidRPr="009C07DA">
              <w:fldChar w:fldCharType="begin"/>
            </w:r>
            <w:r w:rsidRPr="009C07DA">
              <w:instrText xml:space="preserve"> AutoTextList  \s NoStyle \t “Oferta de estudiantes” </w:instrText>
            </w:r>
            <w:r w:rsidRPr="009C07DA">
              <w:fldChar w:fldCharType="separate"/>
            </w:r>
            <w:r w:rsidRPr="009C07DA">
              <w:t>ST</w:t>
            </w:r>
            <w:r w:rsidRPr="009C07DA">
              <w:fldChar w:fldCharType="end"/>
            </w:r>
          </w:p>
        </w:tc>
        <w:tc>
          <w:tcPr>
            <w:tcW w:w="596" w:type="dxa"/>
            <w:shd w:val="clear" w:color="auto" w:fill="70AD47" w:themeFill="accent6"/>
            <w:vAlign w:val="center"/>
          </w:tcPr>
          <w:p w14:paraId="49CAD4CA" w14:textId="77777777" w:rsidR="00D276ED" w:rsidRDefault="00D276ED" w:rsidP="008E4C23">
            <w:pPr>
              <w:pStyle w:val="ProductList-OfferingBody"/>
              <w:ind w:left="-113"/>
              <w:jc w:val="center"/>
            </w:pPr>
          </w:p>
        </w:tc>
        <w:tc>
          <w:tcPr>
            <w:tcW w:w="595" w:type="dxa"/>
            <w:shd w:val="clear" w:color="auto" w:fill="70AD47" w:themeFill="accent6"/>
            <w:vAlign w:val="center"/>
          </w:tcPr>
          <w:p w14:paraId="05521D3B" w14:textId="77777777" w:rsidR="00D276ED" w:rsidRDefault="00D276ED" w:rsidP="008E4C23">
            <w:pPr>
              <w:pStyle w:val="ProductList-OfferingBody"/>
              <w:ind w:left="-113"/>
              <w:jc w:val="center"/>
            </w:pPr>
          </w:p>
        </w:tc>
        <w:tc>
          <w:tcPr>
            <w:tcW w:w="595" w:type="dxa"/>
            <w:shd w:val="clear" w:color="auto" w:fill="70AD47" w:themeFill="accent6"/>
            <w:vAlign w:val="center"/>
          </w:tcPr>
          <w:p w14:paraId="3A381DBA" w14:textId="3D915549" w:rsidR="00D276ED" w:rsidRPr="00730CC1" w:rsidRDefault="00D276ED" w:rsidP="008E4C23">
            <w:pPr>
              <w:pStyle w:val="ProductList-OfferingBody"/>
              <w:ind w:left="-113"/>
              <w:jc w:val="center"/>
            </w:pPr>
            <w:r w:rsidRPr="00730CC1">
              <w:fldChar w:fldCharType="begin"/>
            </w:r>
            <w:r w:rsidRPr="00730CC1">
              <w:instrText xml:space="preserve"> AutoTextList  \s NoStyle \t “Licencia Open y Open Value” </w:instrText>
            </w:r>
            <w:r w:rsidRPr="00730CC1">
              <w:fldChar w:fldCharType="separate"/>
            </w:r>
            <w:r w:rsidRPr="00730CC1">
              <w:t>OF</w:t>
            </w:r>
            <w:r w:rsidRPr="00730CC1">
              <w:fldChar w:fldCharType="end"/>
            </w:r>
          </w:p>
        </w:tc>
        <w:tc>
          <w:tcPr>
            <w:tcW w:w="596" w:type="dxa"/>
            <w:shd w:val="clear" w:color="auto" w:fill="70AD47" w:themeFill="accent6"/>
            <w:vAlign w:val="center"/>
          </w:tcPr>
          <w:p w14:paraId="15D93261" w14:textId="1D1F3A4F" w:rsidR="00D276ED" w:rsidRPr="00FF7F08" w:rsidRDefault="00D276ED" w:rsidP="008E4C2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86E637E" w14:textId="77777777" w:rsidR="00D276ED" w:rsidRDefault="00D276ED" w:rsidP="008E4C23">
            <w:pPr>
              <w:pStyle w:val="ProductList-OfferingBody"/>
              <w:ind w:left="-113"/>
              <w:jc w:val="center"/>
            </w:pPr>
          </w:p>
        </w:tc>
        <w:tc>
          <w:tcPr>
            <w:tcW w:w="596" w:type="dxa"/>
            <w:shd w:val="clear" w:color="auto" w:fill="70AD47" w:themeFill="accent6"/>
            <w:vAlign w:val="center"/>
          </w:tcPr>
          <w:p w14:paraId="4DEBB1B6" w14:textId="51005082"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r w:rsidR="00D276ED" w14:paraId="44F4D367" w14:textId="77777777" w:rsidTr="008E730C">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D276ED" w:rsidRPr="009F795C" w:rsidRDefault="00D276ED" w:rsidP="008E4C23">
            <w:pPr>
              <w:pStyle w:val="ProductList-Offering2"/>
              <w:rPr>
                <w:lang w:val="es-ES"/>
              </w:rPr>
            </w:pPr>
            <w:bookmarkStart w:id="235" w:name="_Toc379797129"/>
            <w:bookmarkStart w:id="236" w:name="_Toc380513155"/>
            <w:bookmarkStart w:id="237" w:name="_Toc380655194"/>
            <w:bookmarkStart w:id="238" w:name="_Toc415585710"/>
            <w:r w:rsidRPr="009F795C">
              <w:rPr>
                <w:lang w:val="es-ES"/>
              </w:rPr>
              <w:t>Licencia CAL Adicional de Uso Básico de Microsoft Dynamics CRM (Dispositivo y Usuario)</w:t>
            </w:r>
            <w:bookmarkEnd w:id="235"/>
            <w:bookmarkEnd w:id="236"/>
            <w:bookmarkEnd w:id="237"/>
            <w:bookmarkEnd w:id="238"/>
            <w:r>
              <w:fldChar w:fldCharType="begin"/>
            </w:r>
            <w:r w:rsidRPr="009F795C">
              <w:rPr>
                <w:lang w:val="es-ES"/>
              </w:rPr>
              <w:instrText>XE "Licencia CAL Adicional de Uso Básico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D276ED" w:rsidRDefault="00D276E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D276ED" w:rsidRDefault="00D276E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D276ED" w:rsidRDefault="00D276ED"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D276ED" w:rsidRDefault="00D276ED"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D276ED" w:rsidRDefault="00D276ED" w:rsidP="008E4C23">
            <w:pPr>
              <w:pStyle w:val="ProductList-OfferingBody"/>
              <w:ind w:left="-113"/>
              <w:jc w:val="center"/>
            </w:pPr>
            <w:r>
              <w:t>1</w:t>
            </w:r>
          </w:p>
        </w:tc>
        <w:tc>
          <w:tcPr>
            <w:tcW w:w="596" w:type="dxa"/>
            <w:shd w:val="clear" w:color="auto" w:fill="70AD47" w:themeFill="accent6"/>
            <w:vAlign w:val="center"/>
          </w:tcPr>
          <w:p w14:paraId="4886DB9C" w14:textId="4602D64A"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78A3B8A6" w14:textId="0C81DC2F" w:rsidR="00D276ED" w:rsidRDefault="00D276ED" w:rsidP="008E4C23">
            <w:pPr>
              <w:pStyle w:val="ProductList-OfferingBody"/>
              <w:ind w:left="-113"/>
              <w:jc w:val="center"/>
            </w:pPr>
            <w:r w:rsidRPr="009C07DA">
              <w:fldChar w:fldCharType="begin"/>
            </w:r>
            <w:r w:rsidRPr="009C07DA">
              <w:instrText xml:space="preserve"> AutoTextList  \s NoStyle \t “Producto adicional” </w:instrText>
            </w:r>
            <w:r w:rsidRPr="009C07DA">
              <w:fldChar w:fldCharType="separate"/>
            </w:r>
            <w:r w:rsidRPr="009C07DA">
              <w:t xml:space="preserve"> A</w:t>
            </w:r>
            <w:r w:rsidRPr="009C07DA">
              <w:fldChar w:fldCharType="end"/>
            </w:r>
            <w:r w:rsidRPr="009C07DA">
              <w:t>,</w:t>
            </w:r>
            <w:r w:rsidRPr="009C07DA">
              <w:fldChar w:fldCharType="begin"/>
            </w:r>
            <w:r w:rsidRPr="009C07DA">
              <w:instrText xml:space="preserve"> AutoTextList  \s NoStyle \t “Oferta de estudiantes” </w:instrText>
            </w:r>
            <w:r w:rsidRPr="009C07DA">
              <w:fldChar w:fldCharType="separate"/>
            </w:r>
            <w:r w:rsidRPr="009C07DA">
              <w:t>ST</w:t>
            </w:r>
            <w:r w:rsidRPr="009C07DA">
              <w:fldChar w:fldCharType="end"/>
            </w:r>
          </w:p>
        </w:tc>
        <w:tc>
          <w:tcPr>
            <w:tcW w:w="596" w:type="dxa"/>
            <w:shd w:val="clear" w:color="auto" w:fill="70AD47" w:themeFill="accent6"/>
            <w:vAlign w:val="center"/>
          </w:tcPr>
          <w:p w14:paraId="3BEFB55C" w14:textId="77777777" w:rsidR="00D276ED" w:rsidRDefault="00D276ED" w:rsidP="008E4C23">
            <w:pPr>
              <w:pStyle w:val="ProductList-OfferingBody"/>
              <w:ind w:left="-113"/>
              <w:jc w:val="center"/>
            </w:pPr>
          </w:p>
        </w:tc>
        <w:tc>
          <w:tcPr>
            <w:tcW w:w="595" w:type="dxa"/>
            <w:shd w:val="clear" w:color="auto" w:fill="70AD47" w:themeFill="accent6"/>
            <w:vAlign w:val="center"/>
          </w:tcPr>
          <w:p w14:paraId="760D6A67" w14:textId="77777777" w:rsidR="00D276ED" w:rsidRDefault="00D276ED" w:rsidP="008E4C23">
            <w:pPr>
              <w:pStyle w:val="ProductList-OfferingBody"/>
              <w:ind w:left="-113"/>
              <w:jc w:val="center"/>
            </w:pPr>
          </w:p>
        </w:tc>
        <w:tc>
          <w:tcPr>
            <w:tcW w:w="595" w:type="dxa"/>
            <w:shd w:val="clear" w:color="auto" w:fill="70AD47" w:themeFill="accent6"/>
            <w:vAlign w:val="center"/>
          </w:tcPr>
          <w:p w14:paraId="7BB7E567" w14:textId="1C1CA773" w:rsidR="00D276ED" w:rsidRDefault="00D276ED" w:rsidP="008E4C23">
            <w:pPr>
              <w:pStyle w:val="ProductList-OfferingBody"/>
              <w:ind w:left="-113"/>
              <w:jc w:val="center"/>
            </w:pPr>
            <w:r w:rsidRPr="00730CC1">
              <w:fldChar w:fldCharType="begin"/>
            </w:r>
            <w:r w:rsidRPr="00730CC1">
              <w:instrText xml:space="preserve"> AutoTextList  \s NoStyle \t “Licencia Open y Open Value” </w:instrText>
            </w:r>
            <w:r w:rsidRPr="00730CC1">
              <w:fldChar w:fldCharType="separate"/>
            </w:r>
            <w:r w:rsidRPr="00730CC1">
              <w:t>OF</w:t>
            </w:r>
            <w:r w:rsidRPr="00730CC1">
              <w:fldChar w:fldCharType="end"/>
            </w:r>
          </w:p>
        </w:tc>
        <w:tc>
          <w:tcPr>
            <w:tcW w:w="596" w:type="dxa"/>
            <w:shd w:val="clear" w:color="auto" w:fill="70AD47" w:themeFill="accent6"/>
            <w:vAlign w:val="center"/>
          </w:tcPr>
          <w:p w14:paraId="58E8A783" w14:textId="1F33A235" w:rsidR="00D276ED" w:rsidRDefault="00D276ED" w:rsidP="008E4C2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706F399C" w14:textId="77777777" w:rsidR="00D276ED" w:rsidRDefault="00D276ED" w:rsidP="008E4C23">
            <w:pPr>
              <w:pStyle w:val="ProductList-OfferingBody"/>
              <w:ind w:left="-113"/>
              <w:jc w:val="center"/>
            </w:pPr>
          </w:p>
        </w:tc>
        <w:tc>
          <w:tcPr>
            <w:tcW w:w="596" w:type="dxa"/>
            <w:shd w:val="clear" w:color="auto" w:fill="70AD47" w:themeFill="accent6"/>
            <w:vAlign w:val="center"/>
          </w:tcPr>
          <w:p w14:paraId="7601FA86" w14:textId="47BDC335"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r w:rsidR="00D276ED" w14:paraId="0F366BC7" w14:textId="77777777" w:rsidTr="008E730C">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D276ED" w:rsidRPr="009F795C" w:rsidRDefault="00D276ED" w:rsidP="008E4C23">
            <w:pPr>
              <w:pStyle w:val="ProductList-Offering2"/>
              <w:rPr>
                <w:lang w:val="es-ES"/>
              </w:rPr>
            </w:pPr>
            <w:bookmarkStart w:id="239" w:name="_Toc379797130"/>
            <w:bookmarkStart w:id="240" w:name="_Toc380513156"/>
            <w:bookmarkStart w:id="241" w:name="_Toc380655196"/>
            <w:bookmarkStart w:id="242" w:name="_Toc415585711"/>
            <w:r w:rsidRPr="009F795C">
              <w:rPr>
                <w:lang w:val="es-ES"/>
              </w:rPr>
              <w:t>Licencia CAL Esencial de Microsoft Dynamics CRM (Dispositivo y Usuario)</w:t>
            </w:r>
            <w:bookmarkEnd w:id="239"/>
            <w:bookmarkEnd w:id="240"/>
            <w:bookmarkEnd w:id="241"/>
            <w:bookmarkEnd w:id="242"/>
            <w:r>
              <w:fldChar w:fldCharType="begin"/>
            </w:r>
            <w:r w:rsidRPr="009F795C">
              <w:rPr>
                <w:lang w:val="es-ES"/>
              </w:rPr>
              <w:instrText>XE "Licencia CAL Esencial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D276ED" w:rsidRDefault="00D276E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D276ED" w:rsidRDefault="00D276E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D276ED" w:rsidRDefault="00D276ED"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D276ED" w:rsidRDefault="00D276ED"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D276ED" w:rsidRDefault="00D276ED" w:rsidP="008E4C23">
            <w:pPr>
              <w:pStyle w:val="ProductList-OfferingBody"/>
              <w:ind w:left="-113"/>
              <w:jc w:val="center"/>
            </w:pPr>
            <w:r>
              <w:t>1</w:t>
            </w:r>
          </w:p>
        </w:tc>
        <w:tc>
          <w:tcPr>
            <w:tcW w:w="596" w:type="dxa"/>
            <w:shd w:val="clear" w:color="auto" w:fill="70AD47" w:themeFill="accent6"/>
            <w:vAlign w:val="center"/>
          </w:tcPr>
          <w:p w14:paraId="4BD2CA81" w14:textId="395410A8"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70AFA681" w14:textId="32ECAB87" w:rsidR="00D276ED" w:rsidRDefault="00D276ED" w:rsidP="008E4C23">
            <w:pPr>
              <w:pStyle w:val="ProductList-OfferingBody"/>
              <w:ind w:left="-113"/>
              <w:jc w:val="center"/>
            </w:pPr>
            <w:r w:rsidRPr="009C07DA">
              <w:fldChar w:fldCharType="begin"/>
            </w:r>
            <w:r w:rsidRPr="009C07DA">
              <w:instrText xml:space="preserve"> AutoTextList  \s NoStyle \t “Producto adicional” </w:instrText>
            </w:r>
            <w:r w:rsidRPr="009C07DA">
              <w:fldChar w:fldCharType="separate"/>
            </w:r>
            <w:r w:rsidRPr="009C07DA">
              <w:t xml:space="preserve"> A</w:t>
            </w:r>
            <w:r w:rsidRPr="009C07DA">
              <w:fldChar w:fldCharType="end"/>
            </w:r>
            <w:r w:rsidRPr="009C07DA">
              <w:t>,</w:t>
            </w:r>
            <w:r w:rsidRPr="009C07DA">
              <w:fldChar w:fldCharType="begin"/>
            </w:r>
            <w:r w:rsidRPr="009C07DA">
              <w:instrText xml:space="preserve"> AutoTextList  \s NoStyle \t “Oferta de estudiantes” </w:instrText>
            </w:r>
            <w:r w:rsidRPr="009C07DA">
              <w:fldChar w:fldCharType="separate"/>
            </w:r>
            <w:r w:rsidRPr="009C07DA">
              <w:t>ST</w:t>
            </w:r>
            <w:r w:rsidRPr="009C07DA">
              <w:fldChar w:fldCharType="end"/>
            </w:r>
          </w:p>
        </w:tc>
        <w:tc>
          <w:tcPr>
            <w:tcW w:w="596" w:type="dxa"/>
            <w:shd w:val="clear" w:color="auto" w:fill="70AD47" w:themeFill="accent6"/>
            <w:vAlign w:val="center"/>
          </w:tcPr>
          <w:p w14:paraId="1D93956E" w14:textId="77777777" w:rsidR="00D276ED" w:rsidRDefault="00D276ED" w:rsidP="008E4C23">
            <w:pPr>
              <w:pStyle w:val="ProductList-OfferingBody"/>
              <w:ind w:left="-113"/>
              <w:jc w:val="center"/>
            </w:pPr>
          </w:p>
        </w:tc>
        <w:tc>
          <w:tcPr>
            <w:tcW w:w="595" w:type="dxa"/>
            <w:shd w:val="clear" w:color="auto" w:fill="70AD47" w:themeFill="accent6"/>
            <w:vAlign w:val="center"/>
          </w:tcPr>
          <w:p w14:paraId="41D86C76" w14:textId="77777777" w:rsidR="00D276ED" w:rsidRDefault="00D276ED" w:rsidP="008E4C23">
            <w:pPr>
              <w:pStyle w:val="ProductList-OfferingBody"/>
              <w:ind w:left="-113"/>
              <w:jc w:val="center"/>
            </w:pPr>
          </w:p>
        </w:tc>
        <w:tc>
          <w:tcPr>
            <w:tcW w:w="595" w:type="dxa"/>
            <w:shd w:val="clear" w:color="auto" w:fill="70AD47" w:themeFill="accent6"/>
            <w:vAlign w:val="center"/>
          </w:tcPr>
          <w:p w14:paraId="26C5B9FE" w14:textId="3D50D236" w:rsidR="00D276ED" w:rsidRDefault="00D276ED" w:rsidP="008E4C23">
            <w:pPr>
              <w:pStyle w:val="ProductList-OfferingBody"/>
              <w:ind w:left="-113"/>
              <w:jc w:val="center"/>
            </w:pPr>
            <w:r w:rsidRPr="00730CC1">
              <w:fldChar w:fldCharType="begin"/>
            </w:r>
            <w:r w:rsidRPr="00730CC1">
              <w:instrText xml:space="preserve"> AutoTextList  \s NoStyle \t “Licencia Open y Open Value” </w:instrText>
            </w:r>
            <w:r w:rsidRPr="00730CC1">
              <w:fldChar w:fldCharType="separate"/>
            </w:r>
            <w:r w:rsidRPr="00730CC1">
              <w:t>OF</w:t>
            </w:r>
            <w:r w:rsidRPr="00730CC1">
              <w:fldChar w:fldCharType="end"/>
            </w:r>
          </w:p>
        </w:tc>
        <w:tc>
          <w:tcPr>
            <w:tcW w:w="596" w:type="dxa"/>
            <w:shd w:val="clear" w:color="auto" w:fill="70AD47" w:themeFill="accent6"/>
            <w:vAlign w:val="center"/>
          </w:tcPr>
          <w:p w14:paraId="0A7D17EC" w14:textId="031B2473" w:rsidR="00D276ED" w:rsidRDefault="00D276ED" w:rsidP="008E4C2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7C0B799E" w14:textId="77777777" w:rsidR="00D276ED" w:rsidRDefault="00D276ED" w:rsidP="008E4C23">
            <w:pPr>
              <w:pStyle w:val="ProductList-OfferingBody"/>
              <w:ind w:left="-113"/>
              <w:jc w:val="center"/>
            </w:pPr>
          </w:p>
        </w:tc>
        <w:tc>
          <w:tcPr>
            <w:tcW w:w="596" w:type="dxa"/>
            <w:shd w:val="clear" w:color="auto" w:fill="70AD47" w:themeFill="accent6"/>
            <w:vAlign w:val="center"/>
          </w:tcPr>
          <w:p w14:paraId="5F45AE23" w14:textId="738CAF2E"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r w:rsidR="00D276ED" w14:paraId="5DDE5496" w14:textId="77777777" w:rsidTr="008E730C">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D276ED" w:rsidRPr="009F795C" w:rsidRDefault="00D276ED" w:rsidP="008E4C23">
            <w:pPr>
              <w:pStyle w:val="ProductList-Offering2"/>
              <w:rPr>
                <w:lang w:val="es-ES"/>
              </w:rPr>
            </w:pPr>
            <w:bookmarkStart w:id="243" w:name="_Toc379797131"/>
            <w:bookmarkStart w:id="244" w:name="_Toc380513157"/>
            <w:bookmarkStart w:id="245" w:name="_Toc380655198"/>
            <w:bookmarkStart w:id="246" w:name="_Toc415585712"/>
            <w:r w:rsidRPr="009F795C">
              <w:rPr>
                <w:lang w:val="es-ES"/>
              </w:rPr>
              <w:t>Licencia CAL Profesional de Microsoft Dynamics CRM (Dispositivo y Usuario)</w:t>
            </w:r>
            <w:bookmarkEnd w:id="243"/>
            <w:bookmarkEnd w:id="244"/>
            <w:bookmarkEnd w:id="245"/>
            <w:bookmarkEnd w:id="246"/>
            <w:r>
              <w:fldChar w:fldCharType="begin"/>
            </w:r>
            <w:r w:rsidRPr="009F795C">
              <w:rPr>
                <w:lang w:val="es-ES"/>
              </w:rPr>
              <w:instrText>XE "Licencia CAL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D276ED" w:rsidRDefault="00D276E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D276ED" w:rsidRDefault="00D276E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D276ED" w:rsidRDefault="00D276ED"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D276ED" w:rsidRDefault="00D276ED"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D276ED" w:rsidRDefault="00D276ED" w:rsidP="008E4C23">
            <w:pPr>
              <w:pStyle w:val="ProductList-OfferingBody"/>
              <w:ind w:left="-113"/>
              <w:jc w:val="center"/>
            </w:pPr>
            <w:r>
              <w:t>10</w:t>
            </w:r>
          </w:p>
        </w:tc>
        <w:tc>
          <w:tcPr>
            <w:tcW w:w="596" w:type="dxa"/>
            <w:shd w:val="clear" w:color="auto" w:fill="70AD47" w:themeFill="accent6"/>
            <w:vAlign w:val="center"/>
          </w:tcPr>
          <w:p w14:paraId="581C1D61" w14:textId="203CF47A"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499FEE7A" w14:textId="2905C4BE" w:rsidR="00D276ED" w:rsidRDefault="00D276ED" w:rsidP="008E4C23">
            <w:pPr>
              <w:pStyle w:val="ProductList-OfferingBody"/>
              <w:ind w:left="-113"/>
              <w:jc w:val="center"/>
            </w:pPr>
            <w:r w:rsidRPr="009C07DA">
              <w:fldChar w:fldCharType="begin"/>
            </w:r>
            <w:r w:rsidRPr="009C07DA">
              <w:instrText xml:space="preserve"> AutoTextList  \s NoStyle \t “Producto adicional” </w:instrText>
            </w:r>
            <w:r w:rsidRPr="009C07DA">
              <w:fldChar w:fldCharType="separate"/>
            </w:r>
            <w:r w:rsidRPr="009C07DA">
              <w:t xml:space="preserve"> A</w:t>
            </w:r>
            <w:r w:rsidRPr="009C07DA">
              <w:fldChar w:fldCharType="end"/>
            </w:r>
            <w:r w:rsidRPr="009C07DA">
              <w:t>,</w:t>
            </w:r>
            <w:r w:rsidRPr="009C07DA">
              <w:fldChar w:fldCharType="begin"/>
            </w:r>
            <w:r w:rsidRPr="009C07DA">
              <w:instrText xml:space="preserve"> AutoTextList  \s NoStyle \t “Oferta de estudiantes” </w:instrText>
            </w:r>
            <w:r w:rsidRPr="009C07DA">
              <w:fldChar w:fldCharType="separate"/>
            </w:r>
            <w:r w:rsidRPr="009C07DA">
              <w:t>ST</w:t>
            </w:r>
            <w:r w:rsidRPr="009C07DA">
              <w:fldChar w:fldCharType="end"/>
            </w:r>
          </w:p>
        </w:tc>
        <w:tc>
          <w:tcPr>
            <w:tcW w:w="596" w:type="dxa"/>
            <w:shd w:val="clear" w:color="auto" w:fill="70AD47" w:themeFill="accent6"/>
            <w:vAlign w:val="center"/>
          </w:tcPr>
          <w:p w14:paraId="178C88CD" w14:textId="77777777" w:rsidR="00D276ED" w:rsidRDefault="00D276ED" w:rsidP="008E4C23">
            <w:pPr>
              <w:pStyle w:val="ProductList-OfferingBody"/>
              <w:ind w:left="-113"/>
              <w:jc w:val="center"/>
            </w:pPr>
          </w:p>
        </w:tc>
        <w:tc>
          <w:tcPr>
            <w:tcW w:w="595" w:type="dxa"/>
            <w:shd w:val="clear" w:color="auto" w:fill="70AD47" w:themeFill="accent6"/>
            <w:vAlign w:val="center"/>
          </w:tcPr>
          <w:p w14:paraId="0568E915" w14:textId="77777777" w:rsidR="00D276ED" w:rsidRDefault="00D276ED" w:rsidP="008E4C23">
            <w:pPr>
              <w:pStyle w:val="ProductList-OfferingBody"/>
              <w:ind w:left="-113"/>
              <w:jc w:val="center"/>
            </w:pPr>
          </w:p>
        </w:tc>
        <w:tc>
          <w:tcPr>
            <w:tcW w:w="595" w:type="dxa"/>
            <w:shd w:val="clear" w:color="auto" w:fill="70AD47" w:themeFill="accent6"/>
            <w:vAlign w:val="center"/>
          </w:tcPr>
          <w:p w14:paraId="24C27E7B" w14:textId="0A5810AE" w:rsidR="00D276ED" w:rsidRDefault="00D276ED" w:rsidP="008E4C23">
            <w:pPr>
              <w:pStyle w:val="ProductList-OfferingBody"/>
              <w:ind w:left="-113"/>
              <w:jc w:val="center"/>
            </w:pPr>
            <w:r w:rsidRPr="00730CC1">
              <w:fldChar w:fldCharType="begin"/>
            </w:r>
            <w:r w:rsidRPr="00730CC1">
              <w:instrText xml:space="preserve"> AutoTextList  \s NoStyle \t “Licencia Open y Open Value” </w:instrText>
            </w:r>
            <w:r w:rsidRPr="00730CC1">
              <w:fldChar w:fldCharType="separate"/>
            </w:r>
            <w:r w:rsidRPr="00730CC1">
              <w:t>OF</w:t>
            </w:r>
            <w:r w:rsidRPr="00730CC1">
              <w:fldChar w:fldCharType="end"/>
            </w:r>
          </w:p>
        </w:tc>
        <w:tc>
          <w:tcPr>
            <w:tcW w:w="596" w:type="dxa"/>
            <w:shd w:val="clear" w:color="auto" w:fill="70AD47" w:themeFill="accent6"/>
            <w:vAlign w:val="center"/>
          </w:tcPr>
          <w:p w14:paraId="547B02D5" w14:textId="397F46E1" w:rsidR="00D276ED" w:rsidRDefault="00D276ED" w:rsidP="008E4C2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0E289088" w14:textId="77777777" w:rsidR="00D276ED" w:rsidRDefault="00D276ED" w:rsidP="008E4C23">
            <w:pPr>
              <w:pStyle w:val="ProductList-OfferingBody"/>
              <w:ind w:left="-113"/>
              <w:jc w:val="center"/>
            </w:pPr>
          </w:p>
        </w:tc>
        <w:tc>
          <w:tcPr>
            <w:tcW w:w="596" w:type="dxa"/>
            <w:shd w:val="clear" w:color="auto" w:fill="70AD47" w:themeFill="accent6"/>
            <w:vAlign w:val="center"/>
          </w:tcPr>
          <w:p w14:paraId="453D5B24" w14:textId="094C8767"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r w:rsidR="00D276ED" w14:paraId="4ECC5D69" w14:textId="77777777" w:rsidTr="008E730C">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D276ED" w:rsidRPr="009F795C" w:rsidRDefault="00D276ED" w:rsidP="008E4C23">
            <w:pPr>
              <w:pStyle w:val="ProductList-Offering2"/>
              <w:rPr>
                <w:lang w:val="es-ES"/>
              </w:rPr>
            </w:pPr>
            <w:bookmarkStart w:id="247" w:name="_Toc379797132"/>
            <w:bookmarkStart w:id="248" w:name="_Toc380513158"/>
            <w:bookmarkStart w:id="249" w:name="_Toc380655200"/>
            <w:bookmarkStart w:id="250" w:name="_Toc415585713"/>
            <w:r w:rsidRPr="009F795C">
              <w:rPr>
                <w:lang w:val="es-ES"/>
              </w:rPr>
              <w:t>Licencia CAL Adicional de Uso Profesional de Microsoft Dynamics CRM (Dispositivo y Usuario)</w:t>
            </w:r>
            <w:bookmarkEnd w:id="247"/>
            <w:bookmarkEnd w:id="248"/>
            <w:bookmarkEnd w:id="249"/>
            <w:bookmarkEnd w:id="250"/>
            <w:r>
              <w:fldChar w:fldCharType="begin"/>
            </w:r>
            <w:r w:rsidRPr="009F795C">
              <w:rPr>
                <w:lang w:val="es-ES"/>
              </w:rPr>
              <w:instrText>XE "Licencia CAL Adicional de Uso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D276ED" w:rsidRDefault="00D276E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D276ED" w:rsidRDefault="00D276E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D276ED" w:rsidRDefault="00D276ED"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D276ED" w:rsidRDefault="00D276ED"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D276ED" w:rsidRDefault="00D276ED" w:rsidP="008E4C23">
            <w:pPr>
              <w:pStyle w:val="ProductList-OfferingBody"/>
              <w:ind w:left="-113"/>
              <w:jc w:val="center"/>
            </w:pPr>
            <w:r>
              <w:t>5</w:t>
            </w:r>
          </w:p>
        </w:tc>
        <w:tc>
          <w:tcPr>
            <w:tcW w:w="596" w:type="dxa"/>
            <w:shd w:val="clear" w:color="auto" w:fill="70AD47" w:themeFill="accent6"/>
            <w:vAlign w:val="center"/>
          </w:tcPr>
          <w:p w14:paraId="761F57DB" w14:textId="6F76AFB0"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2B7A5815" w14:textId="4C3BF91D" w:rsidR="00D276ED" w:rsidRDefault="00D276ED" w:rsidP="008E4C23">
            <w:pPr>
              <w:pStyle w:val="ProductList-OfferingBody"/>
              <w:ind w:left="-113"/>
              <w:jc w:val="center"/>
            </w:pPr>
            <w:r w:rsidRPr="009C07DA">
              <w:fldChar w:fldCharType="begin"/>
            </w:r>
            <w:r w:rsidRPr="009C07DA">
              <w:instrText xml:space="preserve"> AutoTextList  \s NoStyle \t “Producto adicional” </w:instrText>
            </w:r>
            <w:r w:rsidRPr="009C07DA">
              <w:fldChar w:fldCharType="separate"/>
            </w:r>
            <w:r w:rsidRPr="009C07DA">
              <w:t xml:space="preserve"> A</w:t>
            </w:r>
            <w:r w:rsidRPr="009C07DA">
              <w:fldChar w:fldCharType="end"/>
            </w:r>
            <w:r w:rsidRPr="009C07DA">
              <w:t>,</w:t>
            </w:r>
            <w:r w:rsidRPr="009C07DA">
              <w:fldChar w:fldCharType="begin"/>
            </w:r>
            <w:r w:rsidRPr="009C07DA">
              <w:instrText xml:space="preserve"> AutoTextList  \s NoStyle \t “Oferta de estudiantes” </w:instrText>
            </w:r>
            <w:r w:rsidRPr="009C07DA">
              <w:fldChar w:fldCharType="separate"/>
            </w:r>
            <w:r w:rsidRPr="009C07DA">
              <w:t>ST</w:t>
            </w:r>
            <w:r w:rsidRPr="009C07DA">
              <w:fldChar w:fldCharType="end"/>
            </w:r>
          </w:p>
        </w:tc>
        <w:tc>
          <w:tcPr>
            <w:tcW w:w="596" w:type="dxa"/>
            <w:shd w:val="clear" w:color="auto" w:fill="70AD47" w:themeFill="accent6"/>
            <w:vAlign w:val="center"/>
          </w:tcPr>
          <w:p w14:paraId="0F91EA49" w14:textId="77777777" w:rsidR="00D276ED" w:rsidRDefault="00D276ED" w:rsidP="008E4C23">
            <w:pPr>
              <w:pStyle w:val="ProductList-OfferingBody"/>
              <w:ind w:left="-113"/>
              <w:jc w:val="center"/>
            </w:pPr>
          </w:p>
        </w:tc>
        <w:tc>
          <w:tcPr>
            <w:tcW w:w="595" w:type="dxa"/>
            <w:shd w:val="clear" w:color="auto" w:fill="70AD47" w:themeFill="accent6"/>
            <w:vAlign w:val="center"/>
          </w:tcPr>
          <w:p w14:paraId="6BD59F06" w14:textId="77777777" w:rsidR="00D276ED" w:rsidRDefault="00D276ED" w:rsidP="008E4C23">
            <w:pPr>
              <w:pStyle w:val="ProductList-OfferingBody"/>
              <w:ind w:left="-113"/>
              <w:jc w:val="center"/>
            </w:pPr>
          </w:p>
        </w:tc>
        <w:tc>
          <w:tcPr>
            <w:tcW w:w="595" w:type="dxa"/>
            <w:shd w:val="clear" w:color="auto" w:fill="70AD47" w:themeFill="accent6"/>
            <w:vAlign w:val="center"/>
          </w:tcPr>
          <w:p w14:paraId="7D42A555" w14:textId="4DD7A120" w:rsidR="00D276ED" w:rsidRDefault="00D276ED" w:rsidP="008E4C23">
            <w:pPr>
              <w:pStyle w:val="ProductList-OfferingBody"/>
              <w:ind w:left="-113"/>
              <w:jc w:val="center"/>
            </w:pPr>
            <w:r w:rsidRPr="00730CC1">
              <w:fldChar w:fldCharType="begin"/>
            </w:r>
            <w:r w:rsidRPr="00730CC1">
              <w:instrText xml:space="preserve"> AutoTextList  \s NoStyle \t “Licencia Open y Open Value” </w:instrText>
            </w:r>
            <w:r w:rsidRPr="00730CC1">
              <w:fldChar w:fldCharType="separate"/>
            </w:r>
            <w:r w:rsidRPr="00730CC1">
              <w:t>OF</w:t>
            </w:r>
            <w:r w:rsidRPr="00730CC1">
              <w:fldChar w:fldCharType="end"/>
            </w:r>
          </w:p>
        </w:tc>
        <w:tc>
          <w:tcPr>
            <w:tcW w:w="596" w:type="dxa"/>
            <w:shd w:val="clear" w:color="auto" w:fill="70AD47" w:themeFill="accent6"/>
            <w:vAlign w:val="center"/>
          </w:tcPr>
          <w:p w14:paraId="00CDAD56" w14:textId="38389912" w:rsidR="00D276ED" w:rsidRDefault="00D276ED" w:rsidP="008E4C2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6D7F6EAB" w14:textId="77777777" w:rsidR="00D276ED" w:rsidRDefault="00D276ED" w:rsidP="008E4C23">
            <w:pPr>
              <w:pStyle w:val="ProductList-OfferingBody"/>
              <w:ind w:left="-113"/>
              <w:jc w:val="center"/>
            </w:pPr>
          </w:p>
        </w:tc>
        <w:tc>
          <w:tcPr>
            <w:tcW w:w="596" w:type="dxa"/>
            <w:shd w:val="clear" w:color="auto" w:fill="70AD47" w:themeFill="accent6"/>
            <w:vAlign w:val="center"/>
          </w:tcPr>
          <w:p w14:paraId="4CC57954" w14:textId="25D5CBA5"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r w:rsidR="00D276ED" w14:paraId="667692B6" w14:textId="77777777" w:rsidTr="008E730C">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D276ED" w:rsidRDefault="00D276ED" w:rsidP="00B65D42">
            <w:pPr>
              <w:pStyle w:val="ProductList-Offering2"/>
            </w:pPr>
            <w:bookmarkStart w:id="251" w:name="_Toc379797133"/>
            <w:bookmarkStart w:id="252" w:name="_Toc380513159"/>
            <w:bookmarkStart w:id="253" w:name="_Toc380655201"/>
            <w:bookmarkStart w:id="254" w:name="_Toc415585714"/>
            <w:r>
              <w:t>Microsoft Dynamics CRM Server 2015</w:t>
            </w:r>
            <w:bookmarkEnd w:id="251"/>
            <w:bookmarkEnd w:id="252"/>
            <w:bookmarkEnd w:id="253"/>
            <w:bookmarkEnd w:id="254"/>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D276ED" w:rsidRDefault="00D276ED"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D276ED" w:rsidRDefault="00D276E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D276ED" w:rsidRDefault="00D276ED"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D276ED" w:rsidRDefault="00D276ED"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D276ED" w:rsidRDefault="00D276ED" w:rsidP="008E4C23">
            <w:pPr>
              <w:pStyle w:val="ProductList-OfferingBody"/>
              <w:ind w:left="-113"/>
              <w:jc w:val="center"/>
            </w:pPr>
            <w:r>
              <w:t>50</w:t>
            </w:r>
          </w:p>
        </w:tc>
        <w:tc>
          <w:tcPr>
            <w:tcW w:w="596" w:type="dxa"/>
            <w:shd w:val="clear" w:color="auto" w:fill="70AD47" w:themeFill="accent6"/>
            <w:vAlign w:val="center"/>
          </w:tcPr>
          <w:p w14:paraId="7E4462E9" w14:textId="0090310B"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70AD47" w:themeFill="accent6"/>
            <w:vAlign w:val="center"/>
          </w:tcPr>
          <w:p w14:paraId="2093744A" w14:textId="63135B44"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6" w:type="dxa"/>
            <w:shd w:val="clear" w:color="auto" w:fill="70AD47" w:themeFill="accent6"/>
            <w:vAlign w:val="center"/>
          </w:tcPr>
          <w:p w14:paraId="53E1073C" w14:textId="77777777" w:rsidR="00D276ED" w:rsidRDefault="00D276ED" w:rsidP="008E4C23">
            <w:pPr>
              <w:pStyle w:val="ProductList-OfferingBody"/>
              <w:ind w:left="-113"/>
              <w:jc w:val="center"/>
            </w:pPr>
          </w:p>
        </w:tc>
        <w:tc>
          <w:tcPr>
            <w:tcW w:w="595" w:type="dxa"/>
            <w:shd w:val="clear" w:color="auto" w:fill="70AD47" w:themeFill="accent6"/>
            <w:vAlign w:val="center"/>
          </w:tcPr>
          <w:p w14:paraId="7ADF6627" w14:textId="77777777" w:rsidR="00D276ED" w:rsidRDefault="00D276ED" w:rsidP="008E4C23">
            <w:pPr>
              <w:pStyle w:val="ProductList-OfferingBody"/>
              <w:ind w:left="-113"/>
              <w:jc w:val="center"/>
            </w:pPr>
          </w:p>
        </w:tc>
        <w:tc>
          <w:tcPr>
            <w:tcW w:w="595" w:type="dxa"/>
            <w:shd w:val="clear" w:color="auto" w:fill="70AD47" w:themeFill="accent6"/>
            <w:vAlign w:val="center"/>
          </w:tcPr>
          <w:p w14:paraId="675EF2CE" w14:textId="7DF0C3BE" w:rsidR="00D276ED" w:rsidRDefault="00D276ED" w:rsidP="008E4C23">
            <w:pPr>
              <w:pStyle w:val="ProductList-OfferingBody"/>
              <w:ind w:left="-113"/>
              <w:jc w:val="center"/>
            </w:pPr>
            <w:r w:rsidRPr="00730CC1">
              <w:fldChar w:fldCharType="begin"/>
            </w:r>
            <w:r w:rsidRPr="00730CC1">
              <w:instrText xml:space="preserve"> AutoTextList  \s NoStyle \t “Licencia Open y Open Value” </w:instrText>
            </w:r>
            <w:r w:rsidRPr="00730CC1">
              <w:fldChar w:fldCharType="separate"/>
            </w:r>
            <w:r w:rsidRPr="00730CC1">
              <w:t>OF</w:t>
            </w:r>
            <w:r w:rsidRPr="00730CC1">
              <w:fldChar w:fldCharType="end"/>
            </w:r>
          </w:p>
        </w:tc>
        <w:tc>
          <w:tcPr>
            <w:tcW w:w="596" w:type="dxa"/>
            <w:shd w:val="clear" w:color="auto" w:fill="70AD47" w:themeFill="accent6"/>
            <w:vAlign w:val="center"/>
          </w:tcPr>
          <w:p w14:paraId="4095C6CA" w14:textId="51B50602" w:rsidR="00D276ED" w:rsidRDefault="00D276ED" w:rsidP="008E4C2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CF81A2F" w14:textId="77777777" w:rsidR="00D276ED" w:rsidRDefault="00D276ED" w:rsidP="008E4C23">
            <w:pPr>
              <w:pStyle w:val="ProductList-OfferingBody"/>
              <w:ind w:left="-113"/>
              <w:jc w:val="center"/>
            </w:pPr>
          </w:p>
        </w:tc>
        <w:tc>
          <w:tcPr>
            <w:tcW w:w="596" w:type="dxa"/>
            <w:shd w:val="clear" w:color="auto" w:fill="70AD47" w:themeFill="accent6"/>
            <w:vAlign w:val="center"/>
          </w:tcPr>
          <w:p w14:paraId="65115F01" w14:textId="0728D057"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r w:rsidR="00D276ED" w14:paraId="4EB29454" w14:textId="77777777" w:rsidTr="008E730C">
        <w:tc>
          <w:tcPr>
            <w:tcW w:w="3060" w:type="dxa"/>
            <w:tcBorders>
              <w:top w:val="dashSmallGap" w:sz="4" w:space="0" w:color="BFBFBF" w:themeColor="background1" w:themeShade="BF"/>
              <w:left w:val="nil"/>
              <w:bottom w:val="nil"/>
              <w:right w:val="nil"/>
            </w:tcBorders>
          </w:tcPr>
          <w:p w14:paraId="6DE738CA" w14:textId="65E982E8" w:rsidR="00D276ED" w:rsidRDefault="00D276ED" w:rsidP="00B65D42">
            <w:pPr>
              <w:pStyle w:val="ProductList-Offering2"/>
            </w:pPr>
            <w:bookmarkStart w:id="255" w:name="_Toc379797134"/>
            <w:bookmarkStart w:id="256" w:name="_Toc380513160"/>
            <w:bookmarkStart w:id="257" w:name="_Toc380655202"/>
            <w:bookmarkStart w:id="258" w:name="_Toc415585715"/>
            <w:r>
              <w:t>Microsoft Dynamics CRM Workgroup Server 2015</w:t>
            </w:r>
            <w:bookmarkEnd w:id="255"/>
            <w:bookmarkEnd w:id="256"/>
            <w:bookmarkEnd w:id="257"/>
            <w:bookmarkEnd w:id="258"/>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D276ED" w:rsidRDefault="00D276ED"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D276ED" w:rsidRDefault="00D276ED"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D276ED" w:rsidRDefault="00D276ED"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D276ED" w:rsidRDefault="00D276ED"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D276ED" w:rsidRDefault="00D276ED" w:rsidP="008E4C23">
            <w:pPr>
              <w:pStyle w:val="ProductList-OfferingBody"/>
              <w:ind w:left="-113"/>
              <w:jc w:val="center"/>
            </w:pPr>
            <w:r>
              <w:t>25</w:t>
            </w:r>
          </w:p>
        </w:tc>
        <w:tc>
          <w:tcPr>
            <w:tcW w:w="596" w:type="dxa"/>
            <w:shd w:val="clear" w:color="auto" w:fill="70AD47" w:themeFill="accent6"/>
            <w:vAlign w:val="center"/>
          </w:tcPr>
          <w:p w14:paraId="73D2CFC0" w14:textId="034274E7"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c>
          <w:tcPr>
            <w:tcW w:w="595" w:type="dxa"/>
            <w:shd w:val="clear" w:color="auto" w:fill="BFBFBF" w:themeFill="background1" w:themeFillShade="BF"/>
            <w:vAlign w:val="center"/>
          </w:tcPr>
          <w:p w14:paraId="7978F846" w14:textId="77777777" w:rsidR="00D276ED" w:rsidRDefault="00D276ED" w:rsidP="008E4C23">
            <w:pPr>
              <w:pStyle w:val="ProductList-OfferingBody"/>
              <w:ind w:left="-113"/>
              <w:jc w:val="center"/>
            </w:pPr>
          </w:p>
        </w:tc>
        <w:tc>
          <w:tcPr>
            <w:tcW w:w="596" w:type="dxa"/>
            <w:shd w:val="clear" w:color="auto" w:fill="70AD47" w:themeFill="accent6"/>
            <w:vAlign w:val="center"/>
          </w:tcPr>
          <w:p w14:paraId="30D99BA1" w14:textId="77777777" w:rsidR="00D276ED" w:rsidRDefault="00D276ED" w:rsidP="008E4C23">
            <w:pPr>
              <w:pStyle w:val="ProductList-OfferingBody"/>
              <w:ind w:left="-113"/>
              <w:jc w:val="center"/>
            </w:pPr>
          </w:p>
        </w:tc>
        <w:tc>
          <w:tcPr>
            <w:tcW w:w="595" w:type="dxa"/>
            <w:shd w:val="clear" w:color="auto" w:fill="70AD47" w:themeFill="accent6"/>
            <w:vAlign w:val="center"/>
          </w:tcPr>
          <w:p w14:paraId="27342F41" w14:textId="77777777" w:rsidR="00D276ED" w:rsidRDefault="00D276ED" w:rsidP="008E4C23">
            <w:pPr>
              <w:pStyle w:val="ProductList-OfferingBody"/>
              <w:ind w:left="-113"/>
              <w:jc w:val="center"/>
            </w:pPr>
          </w:p>
        </w:tc>
        <w:tc>
          <w:tcPr>
            <w:tcW w:w="595" w:type="dxa"/>
            <w:shd w:val="clear" w:color="auto" w:fill="70AD47" w:themeFill="accent6"/>
            <w:vAlign w:val="center"/>
          </w:tcPr>
          <w:p w14:paraId="18059A32" w14:textId="4221FB8A" w:rsidR="00D276ED" w:rsidRDefault="00D276ED" w:rsidP="008E4C23">
            <w:pPr>
              <w:pStyle w:val="ProductList-OfferingBody"/>
              <w:ind w:left="-113"/>
              <w:jc w:val="center"/>
            </w:pPr>
            <w:r w:rsidRPr="00730CC1">
              <w:fldChar w:fldCharType="begin"/>
            </w:r>
            <w:r w:rsidRPr="00730CC1">
              <w:instrText xml:space="preserve"> AutoTextList  \s NoStyle \t “Licencia Open y Open Value” </w:instrText>
            </w:r>
            <w:r w:rsidRPr="00730CC1">
              <w:fldChar w:fldCharType="separate"/>
            </w:r>
            <w:r w:rsidRPr="00730CC1">
              <w:t>OF</w:t>
            </w:r>
            <w:r w:rsidRPr="00730CC1">
              <w:fldChar w:fldCharType="end"/>
            </w:r>
          </w:p>
        </w:tc>
        <w:tc>
          <w:tcPr>
            <w:tcW w:w="596" w:type="dxa"/>
            <w:shd w:val="clear" w:color="auto" w:fill="70AD47" w:themeFill="accent6"/>
            <w:vAlign w:val="center"/>
          </w:tcPr>
          <w:p w14:paraId="29F931E1" w14:textId="27626444" w:rsidR="00D276ED" w:rsidRDefault="00D276ED" w:rsidP="008E4C2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57FB43AD" w14:textId="77777777" w:rsidR="00D276ED" w:rsidRDefault="00D276ED" w:rsidP="008E4C23">
            <w:pPr>
              <w:pStyle w:val="ProductList-OfferingBody"/>
              <w:ind w:left="-113"/>
              <w:jc w:val="center"/>
            </w:pPr>
          </w:p>
        </w:tc>
        <w:tc>
          <w:tcPr>
            <w:tcW w:w="596" w:type="dxa"/>
            <w:shd w:val="clear" w:color="auto" w:fill="70AD47" w:themeFill="accent6"/>
            <w:vAlign w:val="center"/>
          </w:tcPr>
          <w:p w14:paraId="5D6033DD" w14:textId="351BBB6C" w:rsidR="00D276ED" w:rsidRDefault="00D276ED" w:rsidP="008E4C23">
            <w:pPr>
              <w:pStyle w:val="ProductList-OfferingBody"/>
              <w:ind w:left="-113"/>
              <w:jc w:val="center"/>
            </w:pPr>
            <w:r w:rsidRPr="008D407E">
              <w:fldChar w:fldCharType="begin"/>
            </w:r>
            <w:r w:rsidRPr="008D407E">
              <w:instrText xml:space="preserve"> AutoTextList  \s NoStyle \t “Producto adicional” </w:instrText>
            </w:r>
            <w:r w:rsidRPr="008D407E">
              <w:fldChar w:fldCharType="separate"/>
            </w:r>
            <w:r w:rsidRPr="008D407E">
              <w:t xml:space="preserve"> A </w:t>
            </w:r>
            <w:r w:rsidRPr="008D407E">
              <w:fldChar w:fldCharType="end"/>
            </w:r>
          </w:p>
        </w:tc>
      </w:tr>
    </w:tbl>
    <w:p w14:paraId="33F13BB3" w14:textId="77777777" w:rsidR="00CE5EEC" w:rsidRPr="006B4879"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50"/>
      </w:tblGrid>
      <w:tr w:rsidR="00CE5EEC" w:rsidRPr="00840384" w14:paraId="5EC31C27" w14:textId="77777777" w:rsidTr="00A879ED">
        <w:tc>
          <w:tcPr>
            <w:tcW w:w="3960" w:type="dxa"/>
          </w:tcPr>
          <w:p w14:paraId="488C0C0E" w14:textId="79A7CDF9" w:rsidR="00CE5EEC" w:rsidRPr="009F795C" w:rsidRDefault="00CE5EEC" w:rsidP="00D1755F">
            <w:pPr>
              <w:pStyle w:val="ProductList-Body"/>
              <w:spacing w:before="20" w:after="20"/>
              <w:rPr>
                <w:lang w:val="es-ES"/>
              </w:rPr>
            </w:pPr>
            <w:r w:rsidRPr="009F795C">
              <w:rPr>
                <w:lang w:val="es-ES"/>
              </w:rPr>
              <w:t xml:space="preserve">Versión anterior: </w:t>
            </w:r>
            <w:r w:rsidRPr="009F795C">
              <w:rPr>
                <w:b/>
                <w:lang w:val="es-ES"/>
              </w:rPr>
              <w:t>Microsoft Dynamics CRM 2013</w:t>
            </w:r>
            <w:r w:rsidRPr="009F795C">
              <w:rPr>
                <w:lang w:val="es-ES"/>
              </w:rPr>
              <w:t xml:space="preserve"> (10/13) </w:t>
            </w:r>
          </w:p>
        </w:tc>
        <w:tc>
          <w:tcPr>
            <w:tcW w:w="3690" w:type="dxa"/>
          </w:tcPr>
          <w:p w14:paraId="3FB7609C" w14:textId="77777777" w:rsidR="00CE5EEC" w:rsidRDefault="00CE5EEC" w:rsidP="008E4C23">
            <w:pPr>
              <w:pStyle w:val="ProductList-Body"/>
              <w:spacing w:before="20" w:after="20"/>
            </w:pPr>
            <w:r>
              <w:t xml:space="preserve">Grupo de productos: </w:t>
            </w:r>
            <w:r>
              <w:rPr>
                <w:b/>
              </w:rPr>
              <w:t>Servidor</w:t>
            </w:r>
          </w:p>
        </w:tc>
        <w:tc>
          <w:tcPr>
            <w:tcW w:w="3150" w:type="dxa"/>
          </w:tcPr>
          <w:p w14:paraId="79020D3F" w14:textId="5428B56F" w:rsidR="00CE5EEC" w:rsidRPr="009F795C" w:rsidRDefault="00CE5EEC" w:rsidP="008E4C23">
            <w:pPr>
              <w:pStyle w:val="ProductList-Body"/>
              <w:spacing w:before="20" w:after="20"/>
              <w:rPr>
                <w:b/>
                <w:lang w:val="es-ES"/>
              </w:rPr>
            </w:pPr>
            <w:r w:rsidRPr="009F795C">
              <w:rPr>
                <w:lang w:val="es-ES"/>
              </w:rPr>
              <w:t xml:space="preserve">Excepciones de usuarios cualificados: </w:t>
            </w:r>
            <w:r w:rsidRPr="009F795C">
              <w:rPr>
                <w:b/>
                <w:lang w:val="es-ES"/>
              </w:rPr>
              <w:t>Sí</w:t>
            </w:r>
          </w:p>
        </w:tc>
      </w:tr>
      <w:tr w:rsidR="00CE5EEC" w:rsidRPr="00840384" w14:paraId="2C68C20C" w14:textId="77777777" w:rsidTr="00A879ED">
        <w:tc>
          <w:tcPr>
            <w:tcW w:w="3960" w:type="dxa"/>
          </w:tcPr>
          <w:p w14:paraId="7E1BDE27" w14:textId="6464F230" w:rsidR="00CE5EEC" w:rsidRDefault="006C7BCB" w:rsidP="008E4C23">
            <w:pPr>
              <w:pStyle w:val="ProductList-Body"/>
              <w:spacing w:before="20" w:after="20"/>
            </w:pPr>
            <w:r w:rsidRPr="009F795C">
              <w:rPr>
                <w:b/>
                <w:lang w:val="es-ES"/>
              </w:rPr>
              <w:t xml:space="preserve"> </w:t>
            </w:r>
            <w:r w:rsidR="00D1755F">
              <w:rPr>
                <w:b/>
              </w:rPr>
              <w:t>Microsoft Dynamics CRM 2011</w:t>
            </w:r>
            <w:r w:rsidR="00D1755F">
              <w:t xml:space="preserve"> (8/12)</w:t>
            </w:r>
          </w:p>
        </w:tc>
        <w:tc>
          <w:tcPr>
            <w:tcW w:w="3690" w:type="dxa"/>
          </w:tcPr>
          <w:p w14:paraId="0E268425" w14:textId="77777777" w:rsidR="00CE5EEC" w:rsidRPr="009F795C" w:rsidRDefault="00FD5EA1" w:rsidP="008E4C23">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150" w:type="dxa"/>
          </w:tcPr>
          <w:p w14:paraId="76A82A39" w14:textId="77777777" w:rsidR="00CE5EEC" w:rsidRPr="009F795C" w:rsidRDefault="00CE5EEC" w:rsidP="008E4C23">
            <w:pPr>
              <w:pStyle w:val="ProductList-Body"/>
              <w:spacing w:before="20" w:after="20"/>
              <w:rPr>
                <w:lang w:val="es-ES"/>
              </w:rPr>
            </w:pPr>
          </w:p>
        </w:tc>
      </w:tr>
    </w:tbl>
    <w:p w14:paraId="49E90B38" w14:textId="77777777" w:rsidR="00CE5EEC" w:rsidRPr="009F795C" w:rsidRDefault="00CE5EEC" w:rsidP="00CE5EEC">
      <w:pPr>
        <w:pStyle w:val="ProductList-Body"/>
        <w:shd w:val="clear" w:color="auto" w:fill="D9D9D9" w:themeFill="background1" w:themeFillShade="D9"/>
        <w:spacing w:before="120" w:after="120"/>
        <w:rPr>
          <w:lang w:val="es-ES"/>
        </w:rPr>
      </w:pPr>
      <w:r w:rsidRPr="009F795C">
        <w:rPr>
          <w:b/>
          <w:lang w:val="es-ES"/>
        </w:rPr>
        <w:t>Información adicional</w:t>
      </w:r>
    </w:p>
    <w:p w14:paraId="0C603A6A" w14:textId="77777777" w:rsidR="00CE5EEC" w:rsidRPr="009F795C" w:rsidRDefault="00CE5EEC" w:rsidP="00CE5EEC">
      <w:pPr>
        <w:pStyle w:val="ProductList-Body"/>
        <w:rPr>
          <w:lang w:val="es-ES"/>
        </w:rPr>
      </w:pPr>
      <w:r w:rsidRPr="009F795C">
        <w:rPr>
          <w:b/>
          <w:color w:val="00188F"/>
          <w:lang w:val="es-ES"/>
        </w:rPr>
        <w:t>Concesiones de licencia asociadas con el fin de ciclo de vida de External Connector de Microsoft Dynamics CRM 2011</w:t>
      </w:r>
      <w:r>
        <w:fldChar w:fldCharType="begin"/>
      </w:r>
      <w:r w:rsidRPr="009F795C">
        <w:rPr>
          <w:lang w:val="es-ES"/>
        </w:rPr>
        <w:instrText>XE "External Connector de Microsoft Dynamics CRM 2011"</w:instrText>
      </w:r>
      <w:r>
        <w:fldChar w:fldCharType="end"/>
      </w:r>
    </w:p>
    <w:p w14:paraId="62ADAA88" w14:textId="1D9241F8" w:rsidR="00CE5EEC" w:rsidRPr="009F795C" w:rsidRDefault="00CE5EEC" w:rsidP="00CE5EEC">
      <w:pPr>
        <w:pStyle w:val="ProductList-Body"/>
        <w:rPr>
          <w:lang w:val="es-ES"/>
        </w:rPr>
      </w:pPr>
      <w:r w:rsidRPr="009F795C">
        <w:rPr>
          <w:lang w:val="es-ES"/>
        </w:rPr>
        <w:t xml:space="preserve">Los clientes de licencias por volumen con SA para licencias de External Connector de Microsoft Dynamics CRM al 1 de octubre de 2013 o posteriormente pueden ser elegibles para una concesión de licencias de Microsoft Dynamics CRM 2013 Server. Para obtener más detalles, consulte la lista de productos de noviembre de 2014 en </w:t>
      </w:r>
      <w:hyperlink r:id="rId32" w:history="1">
        <w:r w:rsidRPr="009F795C">
          <w:rPr>
            <w:rStyle w:val="Hyperlink"/>
            <w:lang w:val="es-ES"/>
          </w:rPr>
          <w:t>http://go.microsoft.com/?linkid=9839207</w:t>
        </w:r>
      </w:hyperlink>
      <w:r w:rsidRPr="009F795C">
        <w:rPr>
          <w:lang w:val="es-ES"/>
        </w:rPr>
        <w:t>.</w:t>
      </w:r>
    </w:p>
    <w:p w14:paraId="3B73FBD2" w14:textId="77777777" w:rsidR="00CE5EEC" w:rsidRPr="009F795C" w:rsidRDefault="00CE5EEC" w:rsidP="00CE5EEC">
      <w:pPr>
        <w:pStyle w:val="ProductList-Body"/>
        <w:rPr>
          <w:lang w:val="es-ES"/>
        </w:rPr>
      </w:pPr>
    </w:p>
    <w:p w14:paraId="6B908E03" w14:textId="17CB3794" w:rsidR="00CE5EEC" w:rsidRPr="009F795C" w:rsidRDefault="00F776A8" w:rsidP="00CE5EEC">
      <w:pPr>
        <w:pStyle w:val="ProductList-Body"/>
        <w:rPr>
          <w:lang w:val="es-ES"/>
        </w:rPr>
      </w:pPr>
      <w:r w:rsidRPr="009F795C">
        <w:rPr>
          <w:b/>
          <w:color w:val="00188F"/>
          <w:lang w:val="es-ES"/>
        </w:rPr>
        <w:t>Derechos de Actualización/Cambio a una Versión Anterior de Software Assurance para las Versiones Previas de CRM Server</w:t>
      </w:r>
    </w:p>
    <w:p w14:paraId="283A9F8B" w14:textId="4C24DA1A" w:rsidR="00CE5EEC" w:rsidRPr="009F795C" w:rsidRDefault="00F776A8" w:rsidP="00CE5EEC">
      <w:pPr>
        <w:pStyle w:val="ProductList-Body"/>
        <w:rPr>
          <w:lang w:val="es-ES"/>
        </w:rPr>
      </w:pPr>
      <w:r w:rsidRPr="009F795C">
        <w:rPr>
          <w:lang w:val="es-ES"/>
        </w:rPr>
        <w:t xml:space="preserve">Los clientes de Microsoft Dynamics CRM 2011 que tenían cobertura de SA para las Licencias de Acceso Cliente (CAL) de Microsoft Dynamics CRM 2013 al 1 de octubre de 2013 o posteriormente, pueden ser elegibles para actualizar a la versión 2013 en virtud de los Derechos de Actualización. Los clientes con licencias de Microsoft Dynamics CRM 2013 pueden utilizar Microsoft Dynamics CRM 2011 en virtud de los Derechos de Cambio a una Versión Anterior. Para obtener más detalles, consulte la lista de productos de noviembre de 2014 en </w:t>
      </w:r>
      <w:hyperlink r:id="rId33" w:history="1">
        <w:r w:rsidRPr="009F795C">
          <w:rPr>
            <w:rStyle w:val="Hyperlink"/>
            <w:lang w:val="es-ES"/>
          </w:rPr>
          <w:t>http://go.microsoft.com/?linkid=9839207</w:t>
        </w:r>
      </w:hyperlink>
    </w:p>
    <w:p w14:paraId="574347FD" w14:textId="77777777" w:rsidR="005442A2" w:rsidRPr="009F795C" w:rsidRDefault="005442A2" w:rsidP="00CE5EEC">
      <w:pPr>
        <w:pStyle w:val="ProductList-Body"/>
        <w:rPr>
          <w:lang w:val="es-ES"/>
        </w:rPr>
      </w:pPr>
    </w:p>
    <w:p w14:paraId="6C07572F" w14:textId="77777777" w:rsidR="00CE5EEC" w:rsidRPr="009F795C" w:rsidRDefault="00CE5EEC" w:rsidP="00CE5EEC">
      <w:pPr>
        <w:pStyle w:val="ProductList-Body"/>
        <w:rPr>
          <w:lang w:val="es-ES"/>
        </w:rPr>
      </w:pPr>
      <w:r w:rsidRPr="009F795C">
        <w:rPr>
          <w:b/>
          <w:color w:val="00188F"/>
          <w:lang w:val="es-ES"/>
        </w:rPr>
        <w:t>Opciones de Licencia de Acceso Cliente</w:t>
      </w:r>
    </w:p>
    <w:p w14:paraId="785ED078" w14:textId="2350B94B" w:rsidR="00B959E3" w:rsidRPr="009F795C" w:rsidRDefault="00CE5EEC" w:rsidP="00CE5EEC">
      <w:pPr>
        <w:pStyle w:val="ProductList-Body"/>
        <w:rPr>
          <w:lang w:val="es-ES"/>
        </w:rPr>
      </w:pPr>
      <w:r w:rsidRPr="009F795C">
        <w:rPr>
          <w:lang w:val="es-ES"/>
        </w:rPr>
        <w:t xml:space="preserve">Los usos permitidos en virtud de diferentes licencias CAL de Microsoft Dynamics CRM se describen a continuación. </w:t>
      </w:r>
    </w:p>
    <w:p w14:paraId="4BE11139" w14:textId="77777777" w:rsidR="00B959E3" w:rsidRPr="009F795C" w:rsidRDefault="00B959E3" w:rsidP="00CE5EEC">
      <w:pPr>
        <w:pStyle w:val="ProductList-Body"/>
        <w:rPr>
          <w:lang w:val="es-ES"/>
        </w:rPr>
      </w:pPr>
    </w:p>
    <w:p w14:paraId="3D68889F" w14:textId="0D69C020" w:rsidR="00B959E3" w:rsidRPr="009F795C" w:rsidRDefault="00B959E3" w:rsidP="00CE5EEC">
      <w:pPr>
        <w:pStyle w:val="ProductList-Body"/>
        <w:rPr>
          <w:lang w:val="es-ES"/>
        </w:rPr>
      </w:pPr>
      <w:r w:rsidRPr="009F795C">
        <w:rPr>
          <w:lang w:val="es-ES"/>
        </w:rPr>
        <w:t>Los usos permitidos en virtud de una licencia CAL Esencial de Microsoft Dynamics CRM:</w:t>
      </w:r>
    </w:p>
    <w:p w14:paraId="1713A792" w14:textId="77777777" w:rsidR="00B959E3" w:rsidRPr="006B4879" w:rsidRDefault="00B959E3" w:rsidP="00B959E3">
      <w:pPr>
        <w:pStyle w:val="ProductList-Body"/>
        <w:numPr>
          <w:ilvl w:val="0"/>
          <w:numId w:val="79"/>
        </w:numPr>
        <w:ind w:left="450" w:hanging="270"/>
      </w:pPr>
      <w:r>
        <w:t>Derechos de acceso completo:</w:t>
      </w:r>
    </w:p>
    <w:p w14:paraId="68105A30" w14:textId="77777777" w:rsidR="00B959E3" w:rsidRPr="006B4879" w:rsidRDefault="00B959E3" w:rsidP="00B959E3">
      <w:pPr>
        <w:pStyle w:val="ProductList-Body"/>
        <w:numPr>
          <w:ilvl w:val="1"/>
          <w:numId w:val="79"/>
        </w:numPr>
        <w:tabs>
          <w:tab w:val="left" w:pos="450"/>
        </w:tabs>
        <w:ind w:left="720" w:hanging="270"/>
      </w:pPr>
      <w:r>
        <w:t>Actividades, notas, entidades personalizadas</w:t>
      </w:r>
    </w:p>
    <w:p w14:paraId="6E4E03D7" w14:textId="77777777" w:rsidR="00B959E3" w:rsidRPr="006B4879" w:rsidRDefault="00B959E3" w:rsidP="00CE5EEC">
      <w:pPr>
        <w:pStyle w:val="ProductList-Body"/>
      </w:pPr>
    </w:p>
    <w:p w14:paraId="70A88F0C" w14:textId="2591A205" w:rsidR="00CE5EEC" w:rsidRPr="009F795C" w:rsidRDefault="00B959E3" w:rsidP="00CE5EEC">
      <w:pPr>
        <w:pStyle w:val="ProductList-Body"/>
        <w:rPr>
          <w:lang w:val="es-ES"/>
        </w:rPr>
      </w:pPr>
      <w:r w:rsidRPr="009F795C">
        <w:rPr>
          <w:lang w:val="es-ES"/>
        </w:rPr>
        <w:t>Los usos permitidos en virtud de una licencia CAL Básica de Microsoft Dynamics CRM incluyen todos los que se proporcionan en una licencia CAL Esencial de Microsoft Dynamics CRM, así como también:</w:t>
      </w:r>
    </w:p>
    <w:p w14:paraId="6181EC9E" w14:textId="77777777" w:rsidR="00B959E3" w:rsidRPr="006B4879" w:rsidRDefault="00B959E3" w:rsidP="00B959E3">
      <w:pPr>
        <w:pStyle w:val="ProductList-Body"/>
        <w:numPr>
          <w:ilvl w:val="0"/>
          <w:numId w:val="79"/>
        </w:numPr>
        <w:ind w:left="450" w:hanging="270"/>
      </w:pPr>
      <w:r>
        <w:t>Derechos de acceso completo:</w:t>
      </w:r>
    </w:p>
    <w:p w14:paraId="505F4CAE" w14:textId="77777777" w:rsidR="00B959E3" w:rsidRPr="009F795C" w:rsidRDefault="00B959E3" w:rsidP="00B959E3">
      <w:pPr>
        <w:pStyle w:val="ProductList-Body"/>
        <w:numPr>
          <w:ilvl w:val="1"/>
          <w:numId w:val="79"/>
        </w:numPr>
        <w:ind w:left="720" w:hanging="270"/>
        <w:rPr>
          <w:lang w:val="es-ES"/>
        </w:rPr>
      </w:pPr>
      <w:r w:rsidRPr="009F795C">
        <w:rPr>
          <w:lang w:val="es-ES"/>
        </w:rPr>
        <w:t>Cuentas, contactos, casos, clientes potenciales, informes de usuario, paneles y tablas</w:t>
      </w:r>
    </w:p>
    <w:p w14:paraId="730D7C89" w14:textId="2AD7D184" w:rsidR="00B959E3" w:rsidRPr="009F795C" w:rsidRDefault="00B959E3" w:rsidP="00B959E3">
      <w:pPr>
        <w:pStyle w:val="ProductList-Body"/>
        <w:numPr>
          <w:ilvl w:val="0"/>
          <w:numId w:val="79"/>
        </w:numPr>
        <w:ind w:left="450" w:hanging="270"/>
        <w:rPr>
          <w:lang w:val="es-ES"/>
        </w:rPr>
      </w:pPr>
      <w:r w:rsidRPr="009F795C">
        <w:rPr>
          <w:lang w:val="es-ES"/>
        </w:rPr>
        <w:t>Derechos de acceso limitado/solo lectura:</w:t>
      </w:r>
      <w:r w:rsidR="006C7BCB" w:rsidRPr="009F795C">
        <w:rPr>
          <w:lang w:val="es-ES"/>
        </w:rPr>
        <w:t xml:space="preserve"> </w:t>
      </w:r>
    </w:p>
    <w:p w14:paraId="676F7EFD" w14:textId="77777777" w:rsidR="00B959E3" w:rsidRPr="009F795C" w:rsidRDefault="00B959E3" w:rsidP="00B959E3">
      <w:pPr>
        <w:pStyle w:val="ProductList-Body"/>
        <w:numPr>
          <w:ilvl w:val="1"/>
          <w:numId w:val="79"/>
        </w:numPr>
        <w:ind w:left="720" w:hanging="270"/>
        <w:rPr>
          <w:lang w:val="es-ES"/>
        </w:rPr>
      </w:pPr>
      <w:r w:rsidRPr="009F795C">
        <w:rPr>
          <w:lang w:val="es-ES"/>
        </w:rPr>
        <w:t>Informes del sistema, gráficos del sistema, paneles del sistema, datos de la aplicación CRM</w:t>
      </w:r>
    </w:p>
    <w:p w14:paraId="3B67AD6A" w14:textId="77777777" w:rsidR="00B959E3" w:rsidRPr="009F795C" w:rsidRDefault="00B959E3" w:rsidP="00B959E3">
      <w:pPr>
        <w:pStyle w:val="ProductList-Body"/>
        <w:numPr>
          <w:ilvl w:val="1"/>
          <w:numId w:val="79"/>
        </w:numPr>
        <w:ind w:left="720" w:hanging="270"/>
        <w:rPr>
          <w:lang w:val="es-ES"/>
        </w:rPr>
      </w:pPr>
      <w:r w:rsidRPr="009F795C">
        <w:rPr>
          <w:lang w:val="es-ES"/>
        </w:rPr>
        <w:t>Servicios, recursos, horas de trabajo, instalaciones, equipos, artículos</w:t>
      </w:r>
    </w:p>
    <w:p w14:paraId="13749EDE" w14:textId="77777777" w:rsidR="00B959E3" w:rsidRPr="009F795C" w:rsidRDefault="00B959E3" w:rsidP="00B959E3">
      <w:pPr>
        <w:pStyle w:val="ProductList-Body"/>
        <w:numPr>
          <w:ilvl w:val="1"/>
          <w:numId w:val="79"/>
        </w:numPr>
        <w:ind w:left="720" w:hanging="270"/>
        <w:rPr>
          <w:lang w:val="es-ES"/>
        </w:rPr>
      </w:pPr>
      <w:r w:rsidRPr="009F795C">
        <w:rPr>
          <w:lang w:val="es-ES"/>
        </w:rPr>
        <w:t>Campañas de ventas, campañas rápidas, listas de marketing, listas de precios, listas de productos</w:t>
      </w:r>
    </w:p>
    <w:p w14:paraId="7BFF5893" w14:textId="77777777" w:rsidR="00B959E3" w:rsidRPr="009F795C" w:rsidRDefault="00B959E3" w:rsidP="00B959E3">
      <w:pPr>
        <w:pStyle w:val="ProductList-Body"/>
        <w:numPr>
          <w:ilvl w:val="1"/>
          <w:numId w:val="79"/>
        </w:numPr>
        <w:ind w:left="720" w:hanging="270"/>
        <w:rPr>
          <w:lang w:val="es-ES"/>
        </w:rPr>
      </w:pPr>
      <w:r w:rsidRPr="009F795C">
        <w:rPr>
          <w:lang w:val="es-ES"/>
        </w:rPr>
        <w:t>Oportunidades, objetivos, contratos, presupuestos, pedidos, facturas, competencia</w:t>
      </w:r>
    </w:p>
    <w:p w14:paraId="0DF60CDF" w14:textId="77777777" w:rsidR="00B959E3" w:rsidRPr="006B4879" w:rsidRDefault="00B959E3" w:rsidP="00B959E3">
      <w:pPr>
        <w:pStyle w:val="ProductList-Body"/>
        <w:numPr>
          <w:ilvl w:val="1"/>
          <w:numId w:val="79"/>
        </w:numPr>
        <w:ind w:left="720" w:hanging="270"/>
      </w:pPr>
      <w:r>
        <w:t>Ejecutar flujos de trabajo</w:t>
      </w:r>
    </w:p>
    <w:p w14:paraId="02C9CC7A" w14:textId="5ECE338A" w:rsidR="00E0647C" w:rsidRDefault="00E0647C" w:rsidP="008C2391">
      <w:pPr>
        <w:pStyle w:val="ProductList-Body"/>
        <w:ind w:left="720"/>
      </w:pPr>
    </w:p>
    <w:p w14:paraId="0E4B7AC4" w14:textId="77777777" w:rsidR="00A879ED" w:rsidRPr="006B4879" w:rsidRDefault="00A879ED" w:rsidP="008C2391">
      <w:pPr>
        <w:pStyle w:val="ProductList-Body"/>
        <w:ind w:left="720"/>
      </w:pPr>
    </w:p>
    <w:p w14:paraId="5B219411" w14:textId="74A2DED7" w:rsidR="00E0647C" w:rsidRPr="009F795C" w:rsidRDefault="00E0647C" w:rsidP="00E0647C">
      <w:pPr>
        <w:pStyle w:val="ProductList-Body"/>
        <w:rPr>
          <w:lang w:val="es-ES"/>
        </w:rPr>
      </w:pPr>
      <w:r w:rsidRPr="009F795C">
        <w:rPr>
          <w:lang w:val="es-ES"/>
        </w:rPr>
        <w:t>Los usos permitidos en virtud de una licencia CAL Profesional de Microsoft Dynamics CRM incluyen todos los que se proporcionan en una licencia CAL Básica de Microsoft Dynamics CRM, así como también:</w:t>
      </w:r>
    </w:p>
    <w:p w14:paraId="3CD715D5" w14:textId="77777777" w:rsidR="00B959E3" w:rsidRPr="006B4879" w:rsidRDefault="00B959E3" w:rsidP="00B959E3">
      <w:pPr>
        <w:pStyle w:val="ProductList-Body"/>
        <w:numPr>
          <w:ilvl w:val="0"/>
          <w:numId w:val="54"/>
        </w:numPr>
        <w:ind w:left="450" w:hanging="270"/>
      </w:pPr>
      <w:r>
        <w:t>Derechos de acceso completo:</w:t>
      </w:r>
    </w:p>
    <w:p w14:paraId="226D4E8B" w14:textId="77777777" w:rsidR="00B959E3" w:rsidRPr="009F795C" w:rsidRDefault="00B959E3" w:rsidP="00B959E3">
      <w:pPr>
        <w:pStyle w:val="ProductList-Body"/>
        <w:numPr>
          <w:ilvl w:val="1"/>
          <w:numId w:val="54"/>
        </w:numPr>
        <w:ind w:left="720" w:hanging="270"/>
        <w:rPr>
          <w:lang w:val="es-ES"/>
        </w:rPr>
      </w:pPr>
      <w:r w:rsidRPr="009F795C">
        <w:rPr>
          <w:lang w:val="es-ES"/>
        </w:rPr>
        <w:t>Informes del sistema, gráficos del sistema, paneles del sistema, datos de la aplicación CRM</w:t>
      </w:r>
    </w:p>
    <w:p w14:paraId="566AECE2" w14:textId="77777777" w:rsidR="00B959E3" w:rsidRPr="009F795C" w:rsidRDefault="00B959E3" w:rsidP="00B959E3">
      <w:pPr>
        <w:pStyle w:val="ProductList-Body"/>
        <w:numPr>
          <w:ilvl w:val="1"/>
          <w:numId w:val="54"/>
        </w:numPr>
        <w:ind w:left="720" w:hanging="270"/>
        <w:rPr>
          <w:lang w:val="es-ES"/>
        </w:rPr>
      </w:pPr>
      <w:r w:rsidRPr="009F795C">
        <w:rPr>
          <w:lang w:val="es-ES"/>
        </w:rPr>
        <w:t>Servicios, recursos, horas de trabajo, instalaciones, equipos, artículos</w:t>
      </w:r>
    </w:p>
    <w:p w14:paraId="5F0E7164" w14:textId="77777777" w:rsidR="00B959E3" w:rsidRPr="009F795C" w:rsidRDefault="00B959E3" w:rsidP="00B959E3">
      <w:pPr>
        <w:pStyle w:val="ProductList-Body"/>
        <w:numPr>
          <w:ilvl w:val="1"/>
          <w:numId w:val="54"/>
        </w:numPr>
        <w:ind w:left="720" w:hanging="270"/>
        <w:rPr>
          <w:lang w:val="es-ES"/>
        </w:rPr>
      </w:pPr>
      <w:r w:rsidRPr="009F795C">
        <w:rPr>
          <w:lang w:val="es-ES"/>
        </w:rPr>
        <w:t>Campañas de ventas, campañas rápidas, listas de marketing, listas de precios, listas de productos</w:t>
      </w:r>
    </w:p>
    <w:p w14:paraId="4820FA9F" w14:textId="77777777" w:rsidR="00B959E3" w:rsidRPr="009F795C" w:rsidRDefault="00B959E3" w:rsidP="00B959E3">
      <w:pPr>
        <w:pStyle w:val="ProductList-Body"/>
        <w:numPr>
          <w:ilvl w:val="1"/>
          <w:numId w:val="54"/>
        </w:numPr>
        <w:ind w:left="720" w:hanging="270"/>
        <w:rPr>
          <w:lang w:val="es-ES"/>
        </w:rPr>
      </w:pPr>
      <w:r w:rsidRPr="009F795C">
        <w:rPr>
          <w:lang w:val="es-ES"/>
        </w:rPr>
        <w:t>Oportunidades, objetivos, contratos, presupuestos, pedidos, facturas, competencia</w:t>
      </w:r>
    </w:p>
    <w:p w14:paraId="343B71D1" w14:textId="23B8CD47" w:rsidR="00B959E3" w:rsidRPr="006B4879" w:rsidRDefault="00B959E3" w:rsidP="00B959E3">
      <w:pPr>
        <w:pStyle w:val="ProductList-Body"/>
        <w:numPr>
          <w:ilvl w:val="1"/>
          <w:numId w:val="54"/>
        </w:numPr>
        <w:ind w:left="720" w:hanging="270"/>
      </w:pPr>
      <w:r>
        <w:t>Ejecutar flujos de trabajo</w:t>
      </w:r>
    </w:p>
    <w:p w14:paraId="27BD0E64" w14:textId="678A2069" w:rsidR="00B959E3" w:rsidRPr="009F795C" w:rsidRDefault="00B959E3" w:rsidP="00B959E3">
      <w:pPr>
        <w:pStyle w:val="ProductList-Body"/>
        <w:numPr>
          <w:ilvl w:val="1"/>
          <w:numId w:val="54"/>
        </w:numPr>
        <w:ind w:left="720" w:hanging="270"/>
        <w:rPr>
          <w:lang w:val="es-ES"/>
        </w:rPr>
      </w:pPr>
      <w:r w:rsidRPr="009F795C">
        <w:rPr>
          <w:lang w:val="es-ES"/>
        </w:rPr>
        <w:t>Creación de flujos de trabajo, importación de conjuntos masivos de datos y personalizaciones en cualquier entidad</w:t>
      </w:r>
    </w:p>
    <w:p w14:paraId="7C6E4B8F" w14:textId="523C5BB7" w:rsidR="00CE5EEC" w:rsidRPr="009F795C" w:rsidRDefault="00FD5EA1" w:rsidP="00CE5EEC">
      <w:pPr>
        <w:pStyle w:val="ProductList-Body"/>
        <w:shd w:val="clear" w:color="auto" w:fill="A6A6A6" w:themeFill="background1" w:themeFillShade="A6"/>
        <w:spacing w:before="120" w:after="240"/>
        <w:jc w:val="right"/>
        <w:rPr>
          <w:lang w:val="es-ES"/>
        </w:rPr>
      </w:pPr>
      <w:hyperlink w:anchor="ToC" w:history="1">
        <w:r w:rsidR="00840269" w:rsidRPr="009F795C">
          <w:rPr>
            <w:rStyle w:val="Hyperlink"/>
            <w:sz w:val="16"/>
            <w:szCs w:val="16"/>
            <w:lang w:val="es-ES"/>
          </w:rPr>
          <w:t>Tabla de contenidos</w:t>
        </w:r>
      </w:hyperlink>
      <w:r w:rsidR="00840269" w:rsidRPr="009F795C">
        <w:rPr>
          <w:sz w:val="16"/>
          <w:szCs w:val="16"/>
          <w:lang w:val="es-ES"/>
        </w:rPr>
        <w:t xml:space="preserve"> / </w:t>
      </w:r>
      <w:hyperlink w:anchor="ChartKey" w:history="1">
        <w:r w:rsidR="00840269" w:rsidRPr="009F795C">
          <w:rPr>
            <w:rStyle w:val="Hyperlink"/>
            <w:sz w:val="16"/>
            <w:szCs w:val="16"/>
            <w:lang w:val="es-ES"/>
          </w:rPr>
          <w:t>Clave de gráficos</w:t>
        </w:r>
      </w:hyperlink>
      <w:r w:rsidR="00840269" w:rsidRPr="009F795C">
        <w:rPr>
          <w:sz w:val="16"/>
          <w:szCs w:val="16"/>
          <w:lang w:val="es-ES"/>
        </w:rPr>
        <w:t xml:space="preserve"> / </w:t>
      </w:r>
      <w:hyperlink w:anchor="Index" w:history="1">
        <w:r w:rsidR="00840269" w:rsidRPr="009F795C">
          <w:rPr>
            <w:rStyle w:val="Hyperlink"/>
            <w:sz w:val="16"/>
            <w:szCs w:val="16"/>
            <w:lang w:val="es-ES"/>
          </w:rPr>
          <w:t>Índice</w:t>
        </w:r>
      </w:hyperlink>
    </w:p>
    <w:p w14:paraId="4FDCAF96" w14:textId="21892A71" w:rsidR="00407E60" w:rsidRPr="006B4879" w:rsidRDefault="00407E60" w:rsidP="00680B4D">
      <w:pPr>
        <w:pStyle w:val="ProductList-Offering1Heading"/>
        <w:outlineLvl w:val="1"/>
      </w:pPr>
      <w:bookmarkStart w:id="259" w:name="_Toc415585716"/>
      <w:r>
        <w:t>Aplicaciones de escritorio para Office</w:t>
      </w:r>
      <w:bookmarkEnd w:id="177"/>
      <w:bookmarkEnd w:id="178"/>
      <w:bookmarkEnd w:id="182"/>
      <w:bookmarkEnd w:id="183"/>
      <w:bookmarkEnd w:id="184"/>
      <w:bookmarkEnd w:id="2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44D0" w14:paraId="4FDCAFA5" w14:textId="77777777" w:rsidTr="00721FA1">
        <w:trPr>
          <w:tblHeader/>
        </w:trPr>
        <w:tc>
          <w:tcPr>
            <w:tcW w:w="3060" w:type="dxa"/>
            <w:tcBorders>
              <w:bottom w:val="nil"/>
            </w:tcBorders>
            <w:shd w:val="clear" w:color="auto" w:fill="00188F"/>
          </w:tcPr>
          <w:p w14:paraId="4FDCAF97" w14:textId="77777777" w:rsidR="004344D0" w:rsidRPr="00EE0836" w:rsidRDefault="004344D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98" w14:textId="3F8739CE"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AF99" w14:textId="36E69D02"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AF9A" w14:textId="6256C18B"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3C731DFC"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16B408D6"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AF9D" w14:textId="56E1579B"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AF9E" w14:textId="52701265"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AF9F" w14:textId="0115BFEB" w:rsidR="004344D0" w:rsidRPr="00EE0836" w:rsidRDefault="004344D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AFA0" w14:textId="0186EE16" w:rsidR="004344D0" w:rsidRPr="00EE0836" w:rsidRDefault="004344D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AFA1" w14:textId="330A8749" w:rsidR="004344D0" w:rsidRPr="00EE0836" w:rsidRDefault="004344D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AFA2" w14:textId="09B76E0C" w:rsidR="004344D0" w:rsidRPr="00EE0836" w:rsidRDefault="004344D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AFA3" w14:textId="33BA791B" w:rsidR="004344D0" w:rsidRPr="00EE0836" w:rsidRDefault="004344D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AFA4" w14:textId="03079857" w:rsidR="004344D0" w:rsidRPr="00EE0836" w:rsidRDefault="004344D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D276ED" w14:paraId="4FDCAFB4" w14:textId="77777777" w:rsidTr="00721FA1">
        <w:tc>
          <w:tcPr>
            <w:tcW w:w="3060" w:type="dxa"/>
            <w:tcBorders>
              <w:top w:val="nil"/>
              <w:left w:val="nil"/>
              <w:bottom w:val="dashSmallGap" w:sz="4" w:space="0" w:color="BFBFBF" w:themeColor="background1" w:themeShade="BF"/>
              <w:right w:val="nil"/>
            </w:tcBorders>
          </w:tcPr>
          <w:p w14:paraId="4FDCAFA6" w14:textId="6E700DA4" w:rsidR="00D276ED" w:rsidRDefault="00D276ED" w:rsidP="00C05A53">
            <w:pPr>
              <w:pStyle w:val="ProductList-Offering1"/>
            </w:pPr>
            <w:bookmarkStart w:id="260" w:name="_Toc379797147"/>
            <w:bookmarkStart w:id="261" w:name="_Toc380513172"/>
            <w:bookmarkStart w:id="262" w:name="_Toc380655214"/>
            <w:bookmarkStart w:id="263" w:name="_Toc415585717"/>
            <w:r>
              <w:t>Access 2013</w:t>
            </w:r>
            <w:bookmarkEnd w:id="260"/>
            <w:bookmarkEnd w:id="261"/>
            <w:bookmarkEnd w:id="262"/>
            <w:bookmarkEnd w:id="26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D276ED" w:rsidRDefault="00D276E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D276ED" w:rsidRDefault="00D276E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D276ED" w:rsidRDefault="00D276E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AFAC"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AFAD"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AE"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AFAF"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AFB0"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B1" w14:textId="30E5D625" w:rsidR="00D276ED" w:rsidRPr="003C6F8C"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AFB2"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AFB3" w14:textId="77777777" w:rsidR="00D276ED" w:rsidRDefault="00D276ED" w:rsidP="00C05A53">
            <w:pPr>
              <w:pStyle w:val="ProductList-OfferingBody"/>
              <w:ind w:left="-113"/>
              <w:jc w:val="center"/>
            </w:pPr>
          </w:p>
        </w:tc>
      </w:tr>
      <w:tr w:rsidR="00D276ED" w14:paraId="4FDCAFC3"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D276ED" w:rsidRDefault="00D276ED" w:rsidP="0003651D">
            <w:pPr>
              <w:pStyle w:val="ProductList-Offering1"/>
            </w:pPr>
            <w:bookmarkStart w:id="264" w:name="_Toc379797148"/>
            <w:bookmarkStart w:id="265" w:name="_Toc380513173"/>
            <w:bookmarkStart w:id="266" w:name="_Toc380655215"/>
            <w:bookmarkStart w:id="267" w:name="_Toc415585718"/>
            <w:r>
              <w:t>Excel 2013</w:t>
            </w:r>
            <w:bookmarkEnd w:id="264"/>
            <w:bookmarkEnd w:id="265"/>
            <w:bookmarkEnd w:id="266"/>
            <w:bookmarkEnd w:id="26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AFBB"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AFBC"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BD"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AFBE"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AFBF"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C0" w14:textId="6623B643"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AFC1"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AFC2" w14:textId="77777777" w:rsidR="00D276ED" w:rsidRDefault="00D276ED" w:rsidP="00C05A53">
            <w:pPr>
              <w:pStyle w:val="ProductList-OfferingBody"/>
              <w:ind w:left="-113"/>
              <w:jc w:val="center"/>
            </w:pPr>
          </w:p>
        </w:tc>
      </w:tr>
      <w:tr w:rsidR="00D276ED" w14:paraId="4FDCAFD2"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D276ED" w:rsidRDefault="00D276ED" w:rsidP="00C05A53">
            <w:pPr>
              <w:pStyle w:val="ProductList-Offering1"/>
            </w:pPr>
            <w:bookmarkStart w:id="268" w:name="_Toc379797149"/>
            <w:bookmarkStart w:id="269" w:name="_Toc380513174"/>
            <w:bookmarkStart w:id="270" w:name="_Toc380655216"/>
            <w:bookmarkStart w:id="271" w:name="_Toc415585719"/>
            <w:r>
              <w:t>InfoPath 2013</w:t>
            </w:r>
            <w:bookmarkEnd w:id="268"/>
            <w:bookmarkEnd w:id="269"/>
            <w:bookmarkEnd w:id="270"/>
            <w:bookmarkEnd w:id="27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AFCA"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AFCB"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CC"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AFCD"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AFCE"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CF" w14:textId="34115473"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AFD0"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AFD1" w14:textId="77777777" w:rsidR="00D276ED" w:rsidRDefault="00D276ED" w:rsidP="00C05A53">
            <w:pPr>
              <w:pStyle w:val="ProductList-OfferingBody"/>
              <w:ind w:left="-113"/>
              <w:jc w:val="center"/>
            </w:pPr>
          </w:p>
        </w:tc>
      </w:tr>
      <w:tr w:rsidR="00D276ED" w14:paraId="4FDCAFE1"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D276ED" w:rsidRDefault="00D276ED" w:rsidP="00C05A53">
            <w:pPr>
              <w:pStyle w:val="ProductList-Offering1"/>
            </w:pPr>
            <w:bookmarkStart w:id="272" w:name="_Toc379797150"/>
            <w:bookmarkStart w:id="273" w:name="_Toc380513175"/>
            <w:bookmarkStart w:id="274" w:name="_Toc380655217"/>
            <w:bookmarkStart w:id="275" w:name="_Toc415585720"/>
            <w:r>
              <w:t>Lync 2013</w:t>
            </w:r>
            <w:bookmarkEnd w:id="272"/>
            <w:bookmarkEnd w:id="273"/>
            <w:bookmarkEnd w:id="274"/>
            <w:bookmarkEnd w:id="27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D276ED" w:rsidRDefault="00D276ED" w:rsidP="00C05A53">
            <w:pPr>
              <w:pStyle w:val="ProductList-OfferingBody"/>
              <w:ind w:left="-113"/>
              <w:jc w:val="center"/>
            </w:pPr>
            <w:r>
              <w:t>1</w:t>
            </w:r>
          </w:p>
        </w:tc>
        <w:tc>
          <w:tcPr>
            <w:tcW w:w="596" w:type="dxa"/>
            <w:shd w:val="clear" w:color="auto" w:fill="70AD47" w:themeFill="accent6"/>
            <w:vAlign w:val="center"/>
          </w:tcPr>
          <w:p w14:paraId="4FDCAFD9" w14:textId="20B58EA8" w:rsidR="00D276ED" w:rsidRPr="004344D0" w:rsidRDefault="00D276ED"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70AD47" w:themeFill="accent6"/>
            <w:vAlign w:val="center"/>
          </w:tcPr>
          <w:p w14:paraId="4FDCAFDA" w14:textId="44792ED9" w:rsidR="00D276ED" w:rsidRPr="009A6189" w:rsidRDefault="00D276ED" w:rsidP="009A6189">
            <w:pPr>
              <w:pStyle w:val="ProductList-OfferingBody"/>
              <w:ind w:left="-113"/>
              <w:jc w:val="center"/>
            </w:pPr>
            <w:r w:rsidRPr="009A6189">
              <w:fldChar w:fldCharType="begin"/>
            </w:r>
            <w:r w:rsidRPr="009A6189">
              <w:instrText xml:space="preserve"> AutoTextList  \s NoStyle \t “Producto adicional” </w:instrText>
            </w:r>
            <w:r w:rsidRPr="009A6189">
              <w:fldChar w:fldCharType="separate"/>
            </w:r>
            <w:r w:rsidRPr="009A6189">
              <w:t xml:space="preserve"> A</w:t>
            </w:r>
            <w:r w:rsidRPr="009A6189">
              <w:fldChar w:fldCharType="end"/>
            </w:r>
            <w:r w:rsidRPr="009A6189">
              <w:t>,</w:t>
            </w:r>
            <w:r w:rsidRPr="009A6189">
              <w:fldChar w:fldCharType="begin"/>
            </w:r>
            <w:r w:rsidRPr="009A6189">
              <w:instrText xml:space="preserve"> AutoTextList  \s NoStyle \t “Oferta de estudiantes” </w:instrText>
            </w:r>
            <w:r w:rsidRPr="009A6189">
              <w:fldChar w:fldCharType="separate"/>
            </w:r>
            <w:r w:rsidRPr="009A6189">
              <w:t>ST</w:t>
            </w:r>
            <w:r w:rsidRPr="009A6189">
              <w:fldChar w:fldCharType="end"/>
            </w:r>
          </w:p>
        </w:tc>
        <w:tc>
          <w:tcPr>
            <w:tcW w:w="596" w:type="dxa"/>
            <w:shd w:val="clear" w:color="auto" w:fill="70AD47" w:themeFill="accent6"/>
            <w:vAlign w:val="center"/>
          </w:tcPr>
          <w:p w14:paraId="4FDCAFDB"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AFDC"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AFDD"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DE" w14:textId="4392F94D"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AFDF"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AFE0" w14:textId="54E89BF5" w:rsidR="00D276ED" w:rsidRDefault="00D276ED"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r>
      <w:tr w:rsidR="0003651D" w14:paraId="4FDCAFF0"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6" w:name="_Toc379797151"/>
            <w:bookmarkStart w:id="277" w:name="_Toc380513176"/>
            <w:bookmarkStart w:id="278" w:name="_Toc380655218"/>
            <w:bookmarkStart w:id="279" w:name="_Toc415585721"/>
            <w:r>
              <w:t>Uso comercial de Office Home &amp; Student 2013 RT</w:t>
            </w:r>
            <w:bookmarkEnd w:id="276"/>
            <w:bookmarkEnd w:id="277"/>
            <w:bookmarkEnd w:id="278"/>
            <w:bookmarkEnd w:id="279"/>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DC1CAA" w14:paraId="4FDCAFFF"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DC1CAA" w:rsidRDefault="00DC1CAA" w:rsidP="00C05A53">
            <w:pPr>
              <w:pStyle w:val="ProductList-Offering1"/>
            </w:pPr>
            <w:bookmarkStart w:id="280" w:name="_Toc379797152"/>
            <w:bookmarkStart w:id="281" w:name="_Toc380513177"/>
            <w:bookmarkStart w:id="282" w:name="_Toc380655219"/>
            <w:bookmarkStart w:id="283" w:name="_Toc415585722"/>
            <w:r>
              <w:t>Office Multi Language Pack 2013</w:t>
            </w:r>
            <w:bookmarkEnd w:id="280"/>
            <w:bookmarkEnd w:id="281"/>
            <w:bookmarkEnd w:id="282"/>
            <w:bookmarkEnd w:id="28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DC1CAA" w:rsidRDefault="00DC1CA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DC1CAA" w:rsidRDefault="00DC1CA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DC1CAA" w:rsidRDefault="00DC1CA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DC1CAA" w:rsidRDefault="00DC1C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DC1CAA" w:rsidRDefault="00DC1CAA" w:rsidP="00C05A53">
            <w:pPr>
              <w:pStyle w:val="ProductList-OfferingBody"/>
              <w:ind w:left="-113"/>
              <w:jc w:val="center"/>
            </w:pPr>
            <w:r>
              <w:t>1</w:t>
            </w:r>
          </w:p>
        </w:tc>
        <w:tc>
          <w:tcPr>
            <w:tcW w:w="596" w:type="dxa"/>
            <w:shd w:val="clear" w:color="auto" w:fill="70AD47" w:themeFill="accent6"/>
            <w:vAlign w:val="center"/>
          </w:tcPr>
          <w:p w14:paraId="4FDCAFF7" w14:textId="774E8FFC" w:rsidR="00DC1CAA" w:rsidRDefault="00DC1CAA"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70AD47" w:themeFill="accent6"/>
            <w:vAlign w:val="center"/>
          </w:tcPr>
          <w:p w14:paraId="4FDCAFF8" w14:textId="53326123" w:rsidR="00DC1CAA" w:rsidRDefault="00DC1CAA"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6" w:type="dxa"/>
            <w:shd w:val="clear" w:color="auto" w:fill="70AD47" w:themeFill="accent6"/>
            <w:vAlign w:val="center"/>
          </w:tcPr>
          <w:p w14:paraId="4FDCAFF9" w14:textId="77777777" w:rsidR="00DC1CAA" w:rsidRDefault="00DC1CAA" w:rsidP="00C05A53">
            <w:pPr>
              <w:pStyle w:val="ProductList-OfferingBody"/>
              <w:ind w:left="-113"/>
              <w:jc w:val="center"/>
            </w:pPr>
          </w:p>
        </w:tc>
        <w:tc>
          <w:tcPr>
            <w:tcW w:w="595" w:type="dxa"/>
            <w:shd w:val="clear" w:color="auto" w:fill="70AD47" w:themeFill="accent6"/>
            <w:vAlign w:val="center"/>
          </w:tcPr>
          <w:p w14:paraId="4FDCAFFA" w14:textId="77777777" w:rsidR="00DC1CAA" w:rsidRDefault="00DC1CAA" w:rsidP="00C05A53">
            <w:pPr>
              <w:pStyle w:val="ProductList-OfferingBody"/>
              <w:ind w:left="-113"/>
              <w:jc w:val="center"/>
            </w:pPr>
          </w:p>
        </w:tc>
        <w:tc>
          <w:tcPr>
            <w:tcW w:w="595" w:type="dxa"/>
            <w:shd w:val="clear" w:color="auto" w:fill="BFBFBF" w:themeFill="background1" w:themeFillShade="BF"/>
            <w:vAlign w:val="center"/>
          </w:tcPr>
          <w:p w14:paraId="4FDCAFFB" w14:textId="77777777" w:rsidR="00DC1CAA" w:rsidRDefault="00DC1CAA" w:rsidP="00C05A53">
            <w:pPr>
              <w:pStyle w:val="ProductList-OfferingBody"/>
              <w:ind w:left="-113"/>
              <w:jc w:val="center"/>
            </w:pPr>
          </w:p>
        </w:tc>
        <w:tc>
          <w:tcPr>
            <w:tcW w:w="596" w:type="dxa"/>
            <w:shd w:val="clear" w:color="auto" w:fill="BFBFBF" w:themeFill="background1" w:themeFillShade="BF"/>
            <w:vAlign w:val="center"/>
          </w:tcPr>
          <w:p w14:paraId="4FDCAFFC" w14:textId="77777777" w:rsidR="00DC1CAA" w:rsidRDefault="00DC1CAA" w:rsidP="00C05A53">
            <w:pPr>
              <w:pStyle w:val="ProductList-OfferingBody"/>
              <w:ind w:left="-113"/>
              <w:jc w:val="center"/>
            </w:pPr>
          </w:p>
        </w:tc>
        <w:tc>
          <w:tcPr>
            <w:tcW w:w="595" w:type="dxa"/>
            <w:shd w:val="clear" w:color="auto" w:fill="70AD47" w:themeFill="accent6"/>
            <w:vAlign w:val="center"/>
          </w:tcPr>
          <w:p w14:paraId="4FDCAFFD" w14:textId="77777777" w:rsidR="00DC1CAA" w:rsidRDefault="00DC1CAA" w:rsidP="00C05A53">
            <w:pPr>
              <w:pStyle w:val="ProductList-OfferingBody"/>
              <w:ind w:left="-113"/>
              <w:jc w:val="center"/>
            </w:pPr>
          </w:p>
        </w:tc>
        <w:tc>
          <w:tcPr>
            <w:tcW w:w="596" w:type="dxa"/>
            <w:shd w:val="clear" w:color="auto" w:fill="70AD47" w:themeFill="accent6"/>
            <w:vAlign w:val="center"/>
          </w:tcPr>
          <w:p w14:paraId="4FDCAFFE" w14:textId="52C33A46" w:rsidR="00DC1CAA" w:rsidRDefault="00DC1CAA"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r>
      <w:tr w:rsidR="0003651D" w14:paraId="4FDCB00E"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84" w:name="_Toc379797153"/>
            <w:bookmarkStart w:id="285" w:name="_Toc380513178"/>
            <w:bookmarkStart w:id="286" w:name="_Toc380655220"/>
            <w:bookmarkStart w:id="287" w:name="_Toc415585723"/>
            <w:r>
              <w:t>Office Professional Plus 2013</w:t>
            </w:r>
            <w:bookmarkEnd w:id="284"/>
            <w:bookmarkEnd w:id="285"/>
            <w:bookmarkEnd w:id="286"/>
            <w:bookmarkEnd w:id="28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6FADCCCA" w:rsidR="0003651D" w:rsidRPr="004344D0" w:rsidRDefault="0003651D" w:rsidP="004344D0">
            <w:pPr>
              <w:pStyle w:val="ProductList-OfferingBody"/>
              <w:ind w:left="-113"/>
              <w:jc w:val="center"/>
            </w:pPr>
            <w:r w:rsidRPr="004344D0">
              <w:t>1,</w:t>
            </w:r>
            <w:r w:rsidR="004344D0" w:rsidRPr="004344D0">
              <w:fldChar w:fldCharType="begin"/>
            </w:r>
            <w:r w:rsidR="004344D0" w:rsidRPr="004344D0">
              <w:instrText xml:space="preserve"> AutoTextList  \s NoStyle \t “Producto de Plataforma Desktop School” </w:instrText>
            </w:r>
            <w:r w:rsidR="004344D0" w:rsidRPr="004344D0">
              <w:fldChar w:fldCharType="separate"/>
            </w:r>
            <w:r w:rsidR="004344D0" w:rsidRPr="004344D0">
              <w:t>SD</w:t>
            </w:r>
            <w:r w:rsidR="004344D0" w:rsidRPr="004344D0">
              <w:fldChar w:fldCharType="end"/>
            </w:r>
          </w:p>
        </w:tc>
        <w:tc>
          <w:tcPr>
            <w:tcW w:w="596" w:type="dxa"/>
            <w:shd w:val="clear" w:color="auto" w:fill="70AD47" w:themeFill="accent6"/>
            <w:vAlign w:val="center"/>
          </w:tcPr>
          <w:p w14:paraId="4FDCB006" w14:textId="199AA623" w:rsidR="0003651D" w:rsidRPr="009A6189" w:rsidRDefault="009A6189" w:rsidP="00C05A53">
            <w:pPr>
              <w:pStyle w:val="ProductList-OfferingBody"/>
              <w:ind w:left="-113"/>
              <w:jc w:val="center"/>
            </w:pPr>
            <w:r w:rsidRPr="009A6189">
              <w:fldChar w:fldCharType="begin"/>
            </w:r>
            <w:r w:rsidRPr="009A6189">
              <w:instrText xml:space="preserve"> AutoTextList  \s NoStyle \t “Producto de Plataforma Desktop Enterprise” </w:instrText>
            </w:r>
            <w:r w:rsidRPr="009A6189">
              <w:fldChar w:fldCharType="separate"/>
            </w:r>
            <w:r w:rsidRPr="009A6189">
              <w:t>EP</w:t>
            </w:r>
            <w:r w:rsidRPr="009A6189">
              <w:fldChar w:fldCharType="end"/>
            </w:r>
            <w:r w:rsidRPr="009A6189">
              <w:t>,</w:t>
            </w:r>
            <w:r w:rsidRPr="009A6189">
              <w:fldChar w:fldCharType="begin"/>
            </w:r>
            <w:r w:rsidRPr="009A6189">
              <w:instrText xml:space="preserve"> AutoTextList  \s NoStyle \t “Producto de Plataforma Professional Desktop” </w:instrText>
            </w:r>
            <w:r w:rsidRPr="009A6189">
              <w:fldChar w:fldCharType="separate"/>
            </w:r>
            <w:r w:rsidRPr="009A6189">
              <w:t>PP</w:t>
            </w:r>
            <w:r w:rsidRPr="009A6189">
              <w:fldChar w:fldCharType="end"/>
            </w:r>
          </w:p>
        </w:tc>
        <w:tc>
          <w:tcPr>
            <w:tcW w:w="595" w:type="dxa"/>
            <w:shd w:val="clear" w:color="auto" w:fill="70AD47" w:themeFill="accent6"/>
            <w:vAlign w:val="center"/>
          </w:tcPr>
          <w:p w14:paraId="4FDCB007" w14:textId="7051948A" w:rsidR="0003651D" w:rsidRPr="003C6F8C" w:rsidRDefault="003C6F8C" w:rsidP="00C05A53">
            <w:pPr>
              <w:pStyle w:val="ProductList-OfferingBody"/>
              <w:ind w:left="-113"/>
              <w:jc w:val="center"/>
            </w:pPr>
            <w:r w:rsidRPr="003C6F8C">
              <w:fldChar w:fldCharType="begin"/>
            </w:r>
            <w:r w:rsidRPr="003C6F8C">
              <w:instrText xml:space="preserve"> AutoTextList  \s NoStyle \t “Desktop Education” </w:instrText>
            </w:r>
            <w:r w:rsidRPr="003C6F8C">
              <w:fldChar w:fldCharType="separate"/>
            </w:r>
            <w:r w:rsidRPr="003C6F8C">
              <w:t>ED</w:t>
            </w:r>
            <w:r w:rsidRPr="003C6F8C">
              <w:fldChar w:fldCharType="end"/>
            </w:r>
            <w:r w:rsidRPr="003C6F8C">
              <w:t>,</w:t>
            </w:r>
            <w:r w:rsidRPr="003C6F8C">
              <w:fldChar w:fldCharType="begin"/>
            </w:r>
            <w:r w:rsidRPr="003C6F8C">
              <w:instrText xml:space="preserve"> AutoTextList  \s NoStyle \t “Oferta de estudiantes” </w:instrText>
            </w:r>
            <w:r w:rsidRPr="003C6F8C">
              <w:fldChar w:fldCharType="separate"/>
            </w:r>
            <w:r w:rsidRPr="003C6F8C">
              <w:t>ST</w:t>
            </w:r>
            <w:r w:rsidRPr="003C6F8C">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619A288E" w:rsidR="0003651D" w:rsidRPr="00DC1CAA" w:rsidRDefault="00DC1CAA" w:rsidP="00C05A53">
            <w:pPr>
              <w:pStyle w:val="ProductList-OfferingBody"/>
              <w:ind w:left="-113"/>
              <w:jc w:val="center"/>
            </w:pPr>
            <w:r w:rsidRPr="00DC1CAA">
              <w:fldChar w:fldCharType="begin"/>
            </w:r>
            <w:r w:rsidRPr="00DC1CAA">
              <w:instrText xml:space="preserve"> AutoTextList  \s NoStyle \t “Plataforma Desktop Personalizado” </w:instrText>
            </w:r>
            <w:r w:rsidRPr="00DC1CAA">
              <w:fldChar w:fldCharType="separate"/>
            </w:r>
            <w:r w:rsidRPr="00DC1CAA">
              <w:t>CP</w:t>
            </w:r>
            <w:r w:rsidRPr="00DC1CAA">
              <w:fldChar w:fldCharType="end"/>
            </w:r>
            <w:r w:rsidRPr="00DC1CAA">
              <w:fldChar w:fldCharType="begin"/>
            </w:r>
            <w:r w:rsidRPr="00DC1CAA">
              <w:instrText xml:space="preserve"> AutoTextList  \s NoStyle \t “No toda la organización en Open Value” </w:instrText>
            </w:r>
            <w:r w:rsidRPr="00DC1CAA">
              <w:fldChar w:fldCharType="separate"/>
            </w:r>
            <w:r w:rsidRPr="00DC1CAA">
              <w:t xml:space="preserve">,P </w:t>
            </w:r>
            <w:r w:rsidRPr="00DC1CAA">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D276ED" w14:paraId="4FDCB01D"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D276ED" w:rsidRDefault="00D276ED" w:rsidP="00C05A53">
            <w:pPr>
              <w:pStyle w:val="ProductList-Offering1"/>
            </w:pPr>
            <w:bookmarkStart w:id="288" w:name="_Toc379797154"/>
            <w:bookmarkStart w:id="289" w:name="_Toc380513179"/>
            <w:bookmarkStart w:id="290" w:name="_Toc380655221"/>
            <w:bookmarkStart w:id="291" w:name="_Toc415585724"/>
            <w:r>
              <w:t>Office Standard 2013</w:t>
            </w:r>
            <w:bookmarkEnd w:id="288"/>
            <w:bookmarkEnd w:id="289"/>
            <w:bookmarkEnd w:id="290"/>
            <w:bookmarkEnd w:id="29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D276ED" w:rsidRDefault="00D276E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D276ED" w:rsidRDefault="00D276E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15"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16"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17"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B018"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19"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1A" w14:textId="422DDA19"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1B"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1C" w14:textId="77777777" w:rsidR="00D276ED" w:rsidRDefault="00D276ED" w:rsidP="00C05A53">
            <w:pPr>
              <w:pStyle w:val="ProductList-OfferingBody"/>
              <w:ind w:left="-113"/>
              <w:jc w:val="center"/>
            </w:pPr>
          </w:p>
        </w:tc>
      </w:tr>
      <w:tr w:rsidR="00D276ED" w14:paraId="4FDCB02C"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D276ED" w:rsidRDefault="00D276ED" w:rsidP="0003651D">
            <w:pPr>
              <w:pStyle w:val="ProductList-Offering1"/>
            </w:pPr>
            <w:bookmarkStart w:id="292" w:name="_Toc379797155"/>
            <w:bookmarkStart w:id="293" w:name="_Toc380513180"/>
            <w:bookmarkStart w:id="294" w:name="_Toc380655222"/>
            <w:bookmarkStart w:id="295" w:name="_Toc415585725"/>
            <w:r>
              <w:t>OneNote 2013</w:t>
            </w:r>
            <w:bookmarkEnd w:id="292"/>
            <w:bookmarkEnd w:id="293"/>
            <w:bookmarkEnd w:id="294"/>
            <w:bookmarkEnd w:id="29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24"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25"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26" w14:textId="77777777" w:rsidR="00D276ED" w:rsidRPr="008E36F2" w:rsidRDefault="00D276ED"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28"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29" w14:textId="59D3F2C5"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2A"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2B" w14:textId="77777777" w:rsidR="00D276ED" w:rsidRDefault="00D276ED" w:rsidP="00C05A53">
            <w:pPr>
              <w:pStyle w:val="ProductList-OfferingBody"/>
              <w:ind w:left="-113"/>
              <w:jc w:val="center"/>
            </w:pPr>
          </w:p>
        </w:tc>
      </w:tr>
      <w:tr w:rsidR="00D276ED" w14:paraId="4FDCB03B"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D276ED" w:rsidRDefault="00D276ED" w:rsidP="00C05A53">
            <w:pPr>
              <w:pStyle w:val="ProductList-Offering1"/>
            </w:pPr>
            <w:bookmarkStart w:id="296" w:name="_Toc379797156"/>
            <w:bookmarkStart w:id="297" w:name="_Toc380513181"/>
            <w:bookmarkStart w:id="298" w:name="_Toc380655223"/>
            <w:bookmarkStart w:id="299" w:name="_Toc415585726"/>
            <w:r>
              <w:t>Outlook 2013</w:t>
            </w:r>
            <w:bookmarkEnd w:id="296"/>
            <w:bookmarkEnd w:id="297"/>
            <w:bookmarkEnd w:id="298"/>
            <w:bookmarkEnd w:id="29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33"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34"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35"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B036"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37"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38" w14:textId="56B8BDE5"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39"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3A" w14:textId="77777777" w:rsidR="00D276ED" w:rsidRDefault="00D276ED" w:rsidP="00C05A53">
            <w:pPr>
              <w:pStyle w:val="ProductList-OfferingBody"/>
              <w:ind w:left="-113"/>
              <w:jc w:val="center"/>
            </w:pPr>
          </w:p>
        </w:tc>
      </w:tr>
      <w:tr w:rsidR="00D276ED" w14:paraId="4FDCB04A"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D276ED" w:rsidRDefault="00D276ED" w:rsidP="00C05A53">
            <w:pPr>
              <w:pStyle w:val="ProductList-Offering1"/>
            </w:pPr>
            <w:bookmarkStart w:id="300" w:name="_Toc379797157"/>
            <w:bookmarkStart w:id="301" w:name="_Toc380513182"/>
            <w:bookmarkStart w:id="302" w:name="_Toc380655224"/>
            <w:bookmarkStart w:id="303" w:name="_Toc415585727"/>
            <w:r>
              <w:t>PowerPoint 2013</w:t>
            </w:r>
            <w:bookmarkEnd w:id="300"/>
            <w:bookmarkEnd w:id="301"/>
            <w:bookmarkEnd w:id="302"/>
            <w:bookmarkEnd w:id="30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42"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43"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44"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B045"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46"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47" w14:textId="7AF9B3A0"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48"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49" w14:textId="77777777" w:rsidR="00D276ED" w:rsidRDefault="00D276ED" w:rsidP="00C05A53">
            <w:pPr>
              <w:pStyle w:val="ProductList-OfferingBody"/>
              <w:ind w:left="-113"/>
              <w:jc w:val="center"/>
            </w:pPr>
          </w:p>
        </w:tc>
      </w:tr>
      <w:tr w:rsidR="00D276ED" w14:paraId="4FDCB059"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D276ED" w:rsidRDefault="00D276ED" w:rsidP="00AC7E59">
            <w:pPr>
              <w:pStyle w:val="ProductList-Offering1"/>
            </w:pPr>
            <w:bookmarkStart w:id="304" w:name="_Toc379797158"/>
            <w:bookmarkStart w:id="305" w:name="_Toc380513183"/>
            <w:bookmarkStart w:id="306" w:name="_Toc380655225"/>
            <w:bookmarkStart w:id="307" w:name="_Toc415585728"/>
            <w:r>
              <w:t>Project Professional 2013</w:t>
            </w:r>
            <w:bookmarkEnd w:id="304"/>
            <w:bookmarkEnd w:id="305"/>
            <w:bookmarkEnd w:id="306"/>
            <w:bookmarkEnd w:id="30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D276ED" w:rsidRDefault="00D276E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D276ED" w:rsidRDefault="00D276ED"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D276ED" w:rsidRDefault="00D276ED"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D276ED" w:rsidRDefault="00D276ED"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D276ED" w:rsidRDefault="00D276ED" w:rsidP="00306B0E">
            <w:pPr>
              <w:pStyle w:val="ProductList-OfferingBody"/>
              <w:ind w:left="-113"/>
              <w:jc w:val="center"/>
            </w:pPr>
            <w:r>
              <w:t>1</w:t>
            </w:r>
          </w:p>
        </w:tc>
        <w:tc>
          <w:tcPr>
            <w:tcW w:w="596" w:type="dxa"/>
            <w:shd w:val="clear" w:color="auto" w:fill="70AD47" w:themeFill="accent6"/>
            <w:vAlign w:val="center"/>
          </w:tcPr>
          <w:p w14:paraId="4FDCB051" w14:textId="6E7901D1" w:rsidR="00D276ED" w:rsidRDefault="00D276ED" w:rsidP="00306B0E">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70AD47" w:themeFill="accent6"/>
            <w:vAlign w:val="center"/>
          </w:tcPr>
          <w:p w14:paraId="4FDCB052" w14:textId="62442707" w:rsidR="00D276ED" w:rsidRPr="003C6F8C" w:rsidRDefault="00D276ED" w:rsidP="003C6F8C">
            <w:pPr>
              <w:pStyle w:val="ProductList-OfferingBody"/>
              <w:ind w:left="-113"/>
              <w:jc w:val="center"/>
            </w:pPr>
            <w:r w:rsidRPr="003C6F8C">
              <w:fldChar w:fldCharType="begin"/>
            </w:r>
            <w:r w:rsidRPr="003C6F8C">
              <w:instrText xml:space="preserve"> AutoTextList  \s NoStyle \t “Producto adicional” </w:instrText>
            </w:r>
            <w:r w:rsidRPr="003C6F8C">
              <w:fldChar w:fldCharType="separate"/>
            </w:r>
            <w:r w:rsidRPr="003C6F8C">
              <w:t xml:space="preserve"> A</w:t>
            </w:r>
            <w:r w:rsidRPr="003C6F8C">
              <w:fldChar w:fldCharType="end"/>
            </w:r>
            <w:r w:rsidRPr="003C6F8C">
              <w:fldChar w:fldCharType="begin"/>
            </w:r>
            <w:r w:rsidRPr="003C6F8C">
              <w:instrText xml:space="preserve"> AutoTextList  \s NoStyle \t “No toda la organización en Open Value” </w:instrText>
            </w:r>
            <w:r w:rsidRPr="003C6F8C">
              <w:fldChar w:fldCharType="separate"/>
            </w:r>
            <w:r>
              <w:t>,</w:t>
            </w:r>
            <w:r w:rsidRPr="003C6F8C">
              <w:t>P,</w:t>
            </w:r>
            <w:r w:rsidRPr="003C6F8C">
              <w:fldChar w:fldCharType="end"/>
            </w:r>
            <w:r w:rsidRPr="003C6F8C">
              <w:fldChar w:fldCharType="begin"/>
            </w:r>
            <w:r w:rsidRPr="003C6F8C">
              <w:instrText xml:space="preserve"> AutoTextList  \s NoStyle \t “Oferta de estudiantes” </w:instrText>
            </w:r>
            <w:r w:rsidRPr="003C6F8C">
              <w:fldChar w:fldCharType="separate"/>
            </w:r>
            <w:r w:rsidRPr="003C6F8C">
              <w:t>ST</w:t>
            </w:r>
            <w:r w:rsidRPr="003C6F8C">
              <w:fldChar w:fldCharType="end"/>
            </w:r>
          </w:p>
        </w:tc>
        <w:tc>
          <w:tcPr>
            <w:tcW w:w="596" w:type="dxa"/>
            <w:shd w:val="clear" w:color="auto" w:fill="70AD47" w:themeFill="accent6"/>
            <w:vAlign w:val="center"/>
          </w:tcPr>
          <w:p w14:paraId="4FDCB053" w14:textId="77777777" w:rsidR="00D276ED" w:rsidRDefault="00D276ED" w:rsidP="00306B0E">
            <w:pPr>
              <w:pStyle w:val="ProductList-OfferingBody"/>
              <w:ind w:left="-113"/>
              <w:jc w:val="center"/>
            </w:pPr>
          </w:p>
        </w:tc>
        <w:tc>
          <w:tcPr>
            <w:tcW w:w="595" w:type="dxa"/>
            <w:shd w:val="clear" w:color="auto" w:fill="BFBFBF" w:themeFill="background1" w:themeFillShade="BF"/>
            <w:vAlign w:val="center"/>
          </w:tcPr>
          <w:p w14:paraId="4FDCB054" w14:textId="77777777" w:rsidR="00D276ED" w:rsidRDefault="00D276ED" w:rsidP="00306B0E">
            <w:pPr>
              <w:pStyle w:val="ProductList-OfferingBody"/>
              <w:ind w:left="-113"/>
              <w:jc w:val="center"/>
            </w:pPr>
          </w:p>
        </w:tc>
        <w:tc>
          <w:tcPr>
            <w:tcW w:w="595" w:type="dxa"/>
            <w:shd w:val="clear" w:color="auto" w:fill="BFBFBF" w:themeFill="background1" w:themeFillShade="BF"/>
            <w:vAlign w:val="center"/>
          </w:tcPr>
          <w:p w14:paraId="4FDCB055" w14:textId="77777777" w:rsidR="00D276ED" w:rsidRDefault="00D276ED" w:rsidP="00306B0E">
            <w:pPr>
              <w:pStyle w:val="ProductList-OfferingBody"/>
              <w:ind w:left="-113"/>
              <w:jc w:val="center"/>
            </w:pPr>
          </w:p>
        </w:tc>
        <w:tc>
          <w:tcPr>
            <w:tcW w:w="596" w:type="dxa"/>
            <w:shd w:val="clear" w:color="auto" w:fill="70AD47" w:themeFill="accent6"/>
            <w:vAlign w:val="center"/>
          </w:tcPr>
          <w:p w14:paraId="4FDCB056" w14:textId="667760AD" w:rsidR="00D276ED" w:rsidRDefault="00D276ED" w:rsidP="00306B0E">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57" w14:textId="77777777" w:rsidR="00D276ED" w:rsidRDefault="00D276ED" w:rsidP="00306B0E">
            <w:pPr>
              <w:pStyle w:val="ProductList-OfferingBody"/>
              <w:ind w:left="-113"/>
              <w:jc w:val="center"/>
            </w:pPr>
          </w:p>
        </w:tc>
        <w:tc>
          <w:tcPr>
            <w:tcW w:w="596" w:type="dxa"/>
            <w:shd w:val="clear" w:color="auto" w:fill="70AD47" w:themeFill="accent6"/>
            <w:vAlign w:val="center"/>
          </w:tcPr>
          <w:p w14:paraId="4FDCB058" w14:textId="6DFA1AE1" w:rsidR="00D276ED" w:rsidRDefault="00D276ED" w:rsidP="00306B0E">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r>
      <w:tr w:rsidR="00D276ED" w14:paraId="4FDCB068"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D276ED" w:rsidRDefault="00D276ED" w:rsidP="00AC7E59">
            <w:pPr>
              <w:pStyle w:val="ProductList-Offering1"/>
            </w:pPr>
            <w:bookmarkStart w:id="308" w:name="_Toc379797159"/>
            <w:bookmarkStart w:id="309" w:name="_Toc380513184"/>
            <w:bookmarkStart w:id="310" w:name="_Toc380655226"/>
            <w:bookmarkStart w:id="311" w:name="_Toc415585729"/>
            <w:r>
              <w:t>Project Standard 2013</w:t>
            </w:r>
            <w:bookmarkEnd w:id="308"/>
            <w:bookmarkEnd w:id="309"/>
            <w:bookmarkEnd w:id="310"/>
            <w:bookmarkEnd w:id="31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D276ED" w:rsidRDefault="00D276E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D276ED" w:rsidRDefault="00D276ED"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D276ED" w:rsidRDefault="00D276ED"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D276ED" w:rsidRDefault="00D276ED"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D276ED" w:rsidRDefault="00D276ED" w:rsidP="00306B0E">
            <w:pPr>
              <w:pStyle w:val="ProductList-OfferingBody"/>
              <w:ind w:left="-113"/>
              <w:jc w:val="center"/>
            </w:pPr>
          </w:p>
        </w:tc>
        <w:tc>
          <w:tcPr>
            <w:tcW w:w="596" w:type="dxa"/>
            <w:shd w:val="clear" w:color="auto" w:fill="70AD47" w:themeFill="accent6"/>
            <w:vAlign w:val="center"/>
          </w:tcPr>
          <w:p w14:paraId="4FDCB060" w14:textId="5F783DC5" w:rsidR="00D276ED" w:rsidRDefault="00D276ED" w:rsidP="00306B0E">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BFBFBF" w:themeFill="background1" w:themeFillShade="BF"/>
            <w:vAlign w:val="center"/>
          </w:tcPr>
          <w:p w14:paraId="4FDCB061" w14:textId="77777777" w:rsidR="00D276ED" w:rsidRDefault="00D276ED" w:rsidP="00306B0E">
            <w:pPr>
              <w:pStyle w:val="ProductList-OfferingBody"/>
              <w:ind w:left="-113"/>
              <w:jc w:val="center"/>
            </w:pPr>
          </w:p>
        </w:tc>
        <w:tc>
          <w:tcPr>
            <w:tcW w:w="596" w:type="dxa"/>
            <w:shd w:val="clear" w:color="auto" w:fill="70AD47" w:themeFill="accent6"/>
            <w:vAlign w:val="center"/>
          </w:tcPr>
          <w:p w14:paraId="4FDCB062" w14:textId="77777777" w:rsidR="00D276ED" w:rsidRDefault="00D276ED" w:rsidP="00306B0E">
            <w:pPr>
              <w:pStyle w:val="ProductList-OfferingBody"/>
              <w:ind w:left="-113"/>
              <w:jc w:val="center"/>
            </w:pPr>
          </w:p>
        </w:tc>
        <w:tc>
          <w:tcPr>
            <w:tcW w:w="595" w:type="dxa"/>
            <w:shd w:val="clear" w:color="auto" w:fill="BFBFBF" w:themeFill="background1" w:themeFillShade="BF"/>
            <w:vAlign w:val="center"/>
          </w:tcPr>
          <w:p w14:paraId="4FDCB063" w14:textId="77777777" w:rsidR="00D276ED" w:rsidRDefault="00D276ED" w:rsidP="00306B0E">
            <w:pPr>
              <w:pStyle w:val="ProductList-OfferingBody"/>
              <w:ind w:left="-113"/>
              <w:jc w:val="center"/>
            </w:pPr>
          </w:p>
        </w:tc>
        <w:tc>
          <w:tcPr>
            <w:tcW w:w="595" w:type="dxa"/>
            <w:shd w:val="clear" w:color="auto" w:fill="BFBFBF" w:themeFill="background1" w:themeFillShade="BF"/>
            <w:vAlign w:val="center"/>
          </w:tcPr>
          <w:p w14:paraId="4FDCB064" w14:textId="77777777" w:rsidR="00D276ED" w:rsidRDefault="00D276ED" w:rsidP="00306B0E">
            <w:pPr>
              <w:pStyle w:val="ProductList-OfferingBody"/>
              <w:ind w:left="-113"/>
              <w:jc w:val="center"/>
            </w:pPr>
          </w:p>
        </w:tc>
        <w:tc>
          <w:tcPr>
            <w:tcW w:w="596" w:type="dxa"/>
            <w:shd w:val="clear" w:color="auto" w:fill="70AD47" w:themeFill="accent6"/>
            <w:vAlign w:val="center"/>
          </w:tcPr>
          <w:p w14:paraId="4FDCB065" w14:textId="74A7E124" w:rsidR="00D276ED" w:rsidRDefault="00D276ED" w:rsidP="00306B0E">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66" w14:textId="77777777" w:rsidR="00D276ED" w:rsidRDefault="00D276ED" w:rsidP="00306B0E">
            <w:pPr>
              <w:pStyle w:val="ProductList-OfferingBody"/>
              <w:ind w:left="-113"/>
              <w:jc w:val="center"/>
            </w:pPr>
          </w:p>
        </w:tc>
        <w:tc>
          <w:tcPr>
            <w:tcW w:w="596" w:type="dxa"/>
            <w:shd w:val="clear" w:color="auto" w:fill="70AD47" w:themeFill="accent6"/>
            <w:vAlign w:val="center"/>
          </w:tcPr>
          <w:p w14:paraId="4FDCB067" w14:textId="4AFB814D" w:rsidR="00D276ED" w:rsidRDefault="00D276ED" w:rsidP="00306B0E">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r>
      <w:tr w:rsidR="00D276ED" w14:paraId="4FDCB077"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D276ED" w:rsidRDefault="00D276ED" w:rsidP="00C05A53">
            <w:pPr>
              <w:pStyle w:val="ProductList-Offering1"/>
            </w:pPr>
            <w:bookmarkStart w:id="312" w:name="_Toc379797160"/>
            <w:bookmarkStart w:id="313" w:name="_Toc380513185"/>
            <w:bookmarkStart w:id="314" w:name="_Toc380655227"/>
            <w:bookmarkStart w:id="315" w:name="_Toc415585730"/>
            <w:r>
              <w:t>Publisher 2013</w:t>
            </w:r>
            <w:bookmarkEnd w:id="312"/>
            <w:bookmarkEnd w:id="313"/>
            <w:bookmarkEnd w:id="314"/>
            <w:bookmarkEnd w:id="31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6F"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70"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71"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B072"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73"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74" w14:textId="14494EFA"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75"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76" w14:textId="77777777" w:rsidR="00D276ED" w:rsidRDefault="00D276ED" w:rsidP="00C05A53">
            <w:pPr>
              <w:pStyle w:val="ProductList-OfferingBody"/>
              <w:ind w:left="-113"/>
              <w:jc w:val="center"/>
            </w:pPr>
          </w:p>
        </w:tc>
      </w:tr>
      <w:tr w:rsidR="00D276ED" w14:paraId="4FDCB086"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D276ED" w:rsidRDefault="00D276ED" w:rsidP="00C05A53">
            <w:pPr>
              <w:pStyle w:val="ProductList-Offering1"/>
            </w:pPr>
            <w:bookmarkStart w:id="316" w:name="_Toc379797161"/>
            <w:bookmarkStart w:id="317" w:name="_Toc380513186"/>
            <w:bookmarkStart w:id="318" w:name="_Toc380655228"/>
            <w:bookmarkStart w:id="319" w:name="_Toc415585731"/>
            <w:r>
              <w:t>Visio 2013 Professional</w:t>
            </w:r>
            <w:bookmarkEnd w:id="316"/>
            <w:bookmarkEnd w:id="317"/>
            <w:bookmarkEnd w:id="318"/>
            <w:bookmarkEnd w:id="31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D276ED" w:rsidRDefault="00D276E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D276ED" w:rsidRDefault="00D276E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D276ED" w:rsidRDefault="00D276ED" w:rsidP="00C05A53">
            <w:pPr>
              <w:pStyle w:val="ProductList-OfferingBody"/>
              <w:ind w:left="-113"/>
              <w:jc w:val="center"/>
            </w:pPr>
            <w:r>
              <w:t>1</w:t>
            </w:r>
          </w:p>
        </w:tc>
        <w:tc>
          <w:tcPr>
            <w:tcW w:w="596" w:type="dxa"/>
            <w:shd w:val="clear" w:color="auto" w:fill="70AD47" w:themeFill="accent6"/>
            <w:vAlign w:val="center"/>
          </w:tcPr>
          <w:p w14:paraId="4FDCB07E" w14:textId="578FAD0C" w:rsidR="00D276ED" w:rsidRDefault="00D276ED"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BFBFBF" w:themeFill="background1" w:themeFillShade="BF"/>
            <w:vAlign w:val="center"/>
          </w:tcPr>
          <w:p w14:paraId="4FDCB07F"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80"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B081"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82"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83" w14:textId="2E63C1C1"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84"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85" w14:textId="77777777" w:rsidR="00D276ED" w:rsidRDefault="00D276ED" w:rsidP="00C05A53">
            <w:pPr>
              <w:pStyle w:val="ProductList-OfferingBody"/>
              <w:ind w:left="-113"/>
              <w:jc w:val="center"/>
            </w:pPr>
          </w:p>
        </w:tc>
      </w:tr>
      <w:tr w:rsidR="00D276ED" w14:paraId="4FDCB095"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D276ED" w:rsidRDefault="00D276ED" w:rsidP="00C05A53">
            <w:pPr>
              <w:pStyle w:val="ProductList-Offering1"/>
            </w:pPr>
            <w:bookmarkStart w:id="320" w:name="_Toc379797162"/>
            <w:bookmarkStart w:id="321" w:name="_Toc380513187"/>
            <w:bookmarkStart w:id="322" w:name="_Toc380655229"/>
            <w:bookmarkStart w:id="323" w:name="_Toc415585732"/>
            <w:r>
              <w:t>Visio 2013 Standard</w:t>
            </w:r>
            <w:bookmarkEnd w:id="320"/>
            <w:bookmarkEnd w:id="321"/>
            <w:bookmarkEnd w:id="322"/>
            <w:bookmarkEnd w:id="32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8D" w14:textId="0494F68B" w:rsidR="00D276ED" w:rsidRDefault="00D276ED"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BFBFBF" w:themeFill="background1" w:themeFillShade="BF"/>
            <w:vAlign w:val="center"/>
          </w:tcPr>
          <w:p w14:paraId="4FDCB08E"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8F"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B090"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91"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92" w14:textId="3C156BB4"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93"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94" w14:textId="77777777" w:rsidR="00D276ED" w:rsidRDefault="00D276ED" w:rsidP="00C05A53">
            <w:pPr>
              <w:pStyle w:val="ProductList-OfferingBody"/>
              <w:ind w:left="-113"/>
              <w:jc w:val="center"/>
            </w:pPr>
          </w:p>
        </w:tc>
      </w:tr>
      <w:tr w:rsidR="00D276ED" w14:paraId="4FDCB0A4"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D276ED" w:rsidRDefault="00D276ED" w:rsidP="00C05A53">
            <w:pPr>
              <w:pStyle w:val="ProductList-Offering1"/>
            </w:pPr>
            <w:bookmarkStart w:id="324" w:name="_Toc379797163"/>
            <w:bookmarkStart w:id="325" w:name="_Toc380513188"/>
            <w:bookmarkStart w:id="326" w:name="_Toc380655230"/>
            <w:bookmarkStart w:id="327" w:name="_Toc415585733"/>
            <w:r>
              <w:t>Word 2013</w:t>
            </w:r>
            <w:bookmarkEnd w:id="324"/>
            <w:bookmarkEnd w:id="325"/>
            <w:bookmarkEnd w:id="326"/>
            <w:bookmarkEnd w:id="32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D276ED" w:rsidRDefault="00D276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D276ED" w:rsidRDefault="00D276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D276ED" w:rsidRDefault="00D276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D276ED" w:rsidRDefault="00D276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9C"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9D"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9E" w14:textId="77777777" w:rsidR="00D276ED" w:rsidRDefault="00D276ED" w:rsidP="00C05A53">
            <w:pPr>
              <w:pStyle w:val="ProductList-OfferingBody"/>
              <w:ind w:left="-113"/>
              <w:jc w:val="center"/>
            </w:pPr>
          </w:p>
        </w:tc>
        <w:tc>
          <w:tcPr>
            <w:tcW w:w="595" w:type="dxa"/>
            <w:shd w:val="clear" w:color="auto" w:fill="70AD47" w:themeFill="accent6"/>
            <w:vAlign w:val="center"/>
          </w:tcPr>
          <w:p w14:paraId="4FDCB09F" w14:textId="77777777" w:rsidR="00D276ED" w:rsidRDefault="00D276ED" w:rsidP="00C05A53">
            <w:pPr>
              <w:pStyle w:val="ProductList-OfferingBody"/>
              <w:ind w:left="-113"/>
              <w:jc w:val="center"/>
            </w:pPr>
          </w:p>
        </w:tc>
        <w:tc>
          <w:tcPr>
            <w:tcW w:w="595" w:type="dxa"/>
            <w:shd w:val="clear" w:color="auto" w:fill="BFBFBF" w:themeFill="background1" w:themeFillShade="BF"/>
            <w:vAlign w:val="center"/>
          </w:tcPr>
          <w:p w14:paraId="4FDCB0A0" w14:textId="77777777" w:rsidR="00D276ED" w:rsidRDefault="00D276ED" w:rsidP="00C05A53">
            <w:pPr>
              <w:pStyle w:val="ProductList-OfferingBody"/>
              <w:ind w:left="-113"/>
              <w:jc w:val="center"/>
            </w:pPr>
          </w:p>
        </w:tc>
        <w:tc>
          <w:tcPr>
            <w:tcW w:w="596" w:type="dxa"/>
            <w:shd w:val="clear" w:color="auto" w:fill="70AD47" w:themeFill="accent6"/>
            <w:vAlign w:val="center"/>
          </w:tcPr>
          <w:p w14:paraId="4FDCB0A1" w14:textId="325F023D" w:rsidR="00D276ED" w:rsidRDefault="00D276ED" w:rsidP="00C05A53">
            <w:pPr>
              <w:pStyle w:val="ProductList-OfferingBody"/>
              <w:ind w:left="-113"/>
              <w:jc w:val="center"/>
            </w:pPr>
            <w:r w:rsidRPr="00FF7F08">
              <w:fldChar w:fldCharType="begin"/>
            </w:r>
            <w:r w:rsidRPr="00FF7F08">
              <w:instrText xml:space="preserve"> AutoTextList  \s NoStyle \t “No toda la organización en Open Value” </w:instrText>
            </w:r>
            <w:r w:rsidRPr="00FF7F08">
              <w:fldChar w:fldCharType="separate"/>
            </w:r>
            <w:r w:rsidRPr="00FF7F08">
              <w:t xml:space="preserve"> P </w:t>
            </w:r>
            <w:r w:rsidRPr="00FF7F08">
              <w:fldChar w:fldCharType="end"/>
            </w:r>
          </w:p>
        </w:tc>
        <w:tc>
          <w:tcPr>
            <w:tcW w:w="595" w:type="dxa"/>
            <w:shd w:val="clear" w:color="auto" w:fill="70AD47" w:themeFill="accent6"/>
            <w:vAlign w:val="center"/>
          </w:tcPr>
          <w:p w14:paraId="4FDCB0A2" w14:textId="77777777" w:rsidR="00D276ED" w:rsidRDefault="00D276ED" w:rsidP="00C05A53">
            <w:pPr>
              <w:pStyle w:val="ProductList-OfferingBody"/>
              <w:ind w:left="-113"/>
              <w:jc w:val="center"/>
            </w:pPr>
          </w:p>
        </w:tc>
        <w:tc>
          <w:tcPr>
            <w:tcW w:w="596" w:type="dxa"/>
            <w:shd w:val="clear" w:color="auto" w:fill="BFBFBF" w:themeFill="background1" w:themeFillShade="BF"/>
            <w:vAlign w:val="center"/>
          </w:tcPr>
          <w:p w14:paraId="4FDCB0A3" w14:textId="77777777" w:rsidR="00D276ED" w:rsidRDefault="00D276ED" w:rsidP="00C05A53">
            <w:pPr>
              <w:pStyle w:val="ProductList-OfferingBody"/>
              <w:ind w:left="-113"/>
              <w:jc w:val="center"/>
            </w:pPr>
          </w:p>
        </w:tc>
      </w:tr>
      <w:tr w:rsidR="00403145" w14:paraId="4FDCB0B3" w14:textId="77777777" w:rsidTr="00721F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403145" w:rsidRPr="009F795C" w:rsidRDefault="00403145" w:rsidP="00C05A53">
            <w:pPr>
              <w:pStyle w:val="ProductList-Offering1"/>
              <w:rPr>
                <w:lang w:val="es-ES"/>
              </w:rPr>
            </w:pPr>
            <w:bookmarkStart w:id="328" w:name="_Toc379797164"/>
            <w:bookmarkStart w:id="329" w:name="_Toc380513189"/>
            <w:bookmarkStart w:id="330" w:name="_Toc380655231"/>
            <w:bookmarkStart w:id="331" w:name="_Toc415585734"/>
            <w:r w:rsidRPr="009F795C">
              <w:rPr>
                <w:lang w:val="es-ES"/>
              </w:rPr>
              <w:t>Licencias de Teletrabajo para Office Professional Plus 2013</w:t>
            </w:r>
            <w:bookmarkEnd w:id="328"/>
            <w:bookmarkEnd w:id="329"/>
            <w:bookmarkEnd w:id="330"/>
            <w:bookmarkEnd w:id="331"/>
            <w:r>
              <w:fldChar w:fldCharType="begin"/>
            </w:r>
            <w:r w:rsidRPr="009F795C">
              <w:rPr>
                <w:lang w:val="es-ES"/>
              </w:rP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403145" w:rsidRDefault="0040314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403145" w:rsidRDefault="0040314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403145" w:rsidRDefault="0040314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403145" w:rsidRDefault="0040314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403145" w:rsidRDefault="00403145" w:rsidP="00C05A53">
            <w:pPr>
              <w:pStyle w:val="ProductList-OfferingBody"/>
              <w:ind w:left="-113"/>
              <w:jc w:val="center"/>
            </w:pPr>
          </w:p>
        </w:tc>
        <w:tc>
          <w:tcPr>
            <w:tcW w:w="596" w:type="dxa"/>
            <w:shd w:val="clear" w:color="auto" w:fill="70AD47" w:themeFill="accent6"/>
            <w:vAlign w:val="center"/>
          </w:tcPr>
          <w:p w14:paraId="4FDCB0AB" w14:textId="320813B1" w:rsidR="00403145" w:rsidRDefault="00403145"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BFBFBF" w:themeFill="background1" w:themeFillShade="BF"/>
            <w:vAlign w:val="center"/>
          </w:tcPr>
          <w:p w14:paraId="4FDCB0AC" w14:textId="77777777" w:rsidR="00403145" w:rsidRDefault="00403145" w:rsidP="00C05A53">
            <w:pPr>
              <w:pStyle w:val="ProductList-OfferingBody"/>
              <w:ind w:left="-113"/>
              <w:jc w:val="center"/>
            </w:pPr>
          </w:p>
        </w:tc>
        <w:tc>
          <w:tcPr>
            <w:tcW w:w="596" w:type="dxa"/>
            <w:shd w:val="clear" w:color="auto" w:fill="BFBFBF" w:themeFill="background1" w:themeFillShade="BF"/>
            <w:vAlign w:val="center"/>
          </w:tcPr>
          <w:p w14:paraId="4FDCB0AD" w14:textId="77777777" w:rsidR="00403145" w:rsidRDefault="00403145" w:rsidP="00C05A53">
            <w:pPr>
              <w:pStyle w:val="ProductList-OfferingBody"/>
              <w:ind w:left="-113"/>
              <w:jc w:val="center"/>
            </w:pPr>
          </w:p>
        </w:tc>
        <w:tc>
          <w:tcPr>
            <w:tcW w:w="595" w:type="dxa"/>
            <w:shd w:val="clear" w:color="auto" w:fill="BFBFBF" w:themeFill="background1" w:themeFillShade="BF"/>
            <w:vAlign w:val="center"/>
          </w:tcPr>
          <w:p w14:paraId="4FDCB0AE" w14:textId="77777777" w:rsidR="00403145" w:rsidRDefault="00403145" w:rsidP="00C05A53">
            <w:pPr>
              <w:pStyle w:val="ProductList-OfferingBody"/>
              <w:ind w:left="-113"/>
              <w:jc w:val="center"/>
            </w:pPr>
          </w:p>
        </w:tc>
        <w:tc>
          <w:tcPr>
            <w:tcW w:w="595" w:type="dxa"/>
            <w:shd w:val="clear" w:color="auto" w:fill="BFBFBF" w:themeFill="background1" w:themeFillShade="BF"/>
            <w:vAlign w:val="center"/>
          </w:tcPr>
          <w:p w14:paraId="4FDCB0AF" w14:textId="77777777" w:rsidR="00403145" w:rsidRDefault="00403145" w:rsidP="00C05A53">
            <w:pPr>
              <w:pStyle w:val="ProductList-OfferingBody"/>
              <w:ind w:left="-113"/>
              <w:jc w:val="center"/>
            </w:pPr>
          </w:p>
        </w:tc>
        <w:tc>
          <w:tcPr>
            <w:tcW w:w="596" w:type="dxa"/>
            <w:shd w:val="clear" w:color="auto" w:fill="BFBFBF" w:themeFill="background1" w:themeFillShade="BF"/>
            <w:vAlign w:val="center"/>
          </w:tcPr>
          <w:p w14:paraId="4FDCB0B0" w14:textId="77777777" w:rsidR="00403145" w:rsidRDefault="00403145" w:rsidP="00C05A53">
            <w:pPr>
              <w:pStyle w:val="ProductList-OfferingBody"/>
              <w:ind w:left="-113"/>
              <w:jc w:val="center"/>
            </w:pPr>
          </w:p>
        </w:tc>
        <w:tc>
          <w:tcPr>
            <w:tcW w:w="595" w:type="dxa"/>
            <w:shd w:val="clear" w:color="auto" w:fill="70AD47" w:themeFill="accent6"/>
            <w:vAlign w:val="center"/>
          </w:tcPr>
          <w:p w14:paraId="4FDCB0B1" w14:textId="77777777" w:rsidR="00403145" w:rsidRDefault="00403145" w:rsidP="00C05A53">
            <w:pPr>
              <w:pStyle w:val="ProductList-OfferingBody"/>
              <w:ind w:left="-113"/>
              <w:jc w:val="center"/>
            </w:pPr>
          </w:p>
        </w:tc>
        <w:tc>
          <w:tcPr>
            <w:tcW w:w="596" w:type="dxa"/>
            <w:shd w:val="clear" w:color="auto" w:fill="BFBFBF" w:themeFill="background1" w:themeFillShade="BF"/>
            <w:vAlign w:val="center"/>
          </w:tcPr>
          <w:p w14:paraId="4FDCB0B2" w14:textId="77777777" w:rsidR="00403145" w:rsidRDefault="00403145" w:rsidP="00C05A53">
            <w:pPr>
              <w:pStyle w:val="ProductList-OfferingBody"/>
              <w:ind w:left="-113"/>
              <w:jc w:val="center"/>
            </w:pPr>
          </w:p>
        </w:tc>
      </w:tr>
      <w:tr w:rsidR="00403145" w14:paraId="4FDCB0C2" w14:textId="77777777" w:rsidTr="00721FA1">
        <w:tc>
          <w:tcPr>
            <w:tcW w:w="3060" w:type="dxa"/>
            <w:tcBorders>
              <w:top w:val="dashSmallGap" w:sz="4" w:space="0" w:color="BFBFBF" w:themeColor="background1" w:themeShade="BF"/>
              <w:left w:val="nil"/>
              <w:bottom w:val="nil"/>
              <w:right w:val="nil"/>
            </w:tcBorders>
          </w:tcPr>
          <w:p w14:paraId="4FDCB0B4" w14:textId="65EC3368" w:rsidR="00403145" w:rsidRPr="009F795C" w:rsidRDefault="00403145" w:rsidP="00C05A53">
            <w:pPr>
              <w:pStyle w:val="ProductList-Offering1"/>
              <w:rPr>
                <w:lang w:val="es-ES"/>
              </w:rPr>
            </w:pPr>
            <w:bookmarkStart w:id="332" w:name="_Toc379797165"/>
            <w:bookmarkStart w:id="333" w:name="_Toc380513190"/>
            <w:bookmarkStart w:id="334" w:name="_Toc380655232"/>
            <w:bookmarkStart w:id="335" w:name="_Toc415585735"/>
            <w:r w:rsidRPr="009F795C">
              <w:rPr>
                <w:lang w:val="es-ES"/>
              </w:rPr>
              <w:t>Licencias de Teletrabajo para Office Standard 2013</w:t>
            </w:r>
            <w:bookmarkEnd w:id="332"/>
            <w:bookmarkEnd w:id="333"/>
            <w:bookmarkEnd w:id="334"/>
            <w:bookmarkEnd w:id="335"/>
            <w:r>
              <w:fldChar w:fldCharType="begin"/>
            </w:r>
            <w:r w:rsidRPr="009F795C">
              <w:rPr>
                <w:lang w:val="es-ES"/>
              </w:rP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403145" w:rsidRDefault="0040314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403145" w:rsidRDefault="0040314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403145" w:rsidRDefault="0040314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403145" w:rsidRDefault="0040314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403145" w:rsidRDefault="00403145" w:rsidP="00C05A53">
            <w:pPr>
              <w:pStyle w:val="ProductList-OfferingBody"/>
              <w:ind w:left="-113"/>
              <w:jc w:val="center"/>
            </w:pPr>
          </w:p>
        </w:tc>
        <w:tc>
          <w:tcPr>
            <w:tcW w:w="596" w:type="dxa"/>
            <w:shd w:val="clear" w:color="auto" w:fill="70AD47" w:themeFill="accent6"/>
            <w:vAlign w:val="center"/>
          </w:tcPr>
          <w:p w14:paraId="4FDCB0BA" w14:textId="3A23B717" w:rsidR="00403145" w:rsidRDefault="00403145" w:rsidP="00C05A53">
            <w:pPr>
              <w:pStyle w:val="ProductList-OfferingBody"/>
              <w:ind w:left="-113"/>
              <w:jc w:val="center"/>
            </w:pPr>
            <w:r w:rsidRPr="004344D0">
              <w:fldChar w:fldCharType="begin"/>
            </w:r>
            <w:r w:rsidRPr="004344D0">
              <w:instrText xml:space="preserve"> AutoTextList  \s NoStyle \t “Producto adicional” </w:instrText>
            </w:r>
            <w:r w:rsidRPr="004344D0">
              <w:fldChar w:fldCharType="separate"/>
            </w:r>
            <w:r w:rsidRPr="004344D0">
              <w:t xml:space="preserve"> A </w:t>
            </w:r>
            <w:r w:rsidRPr="004344D0">
              <w:fldChar w:fldCharType="end"/>
            </w:r>
          </w:p>
        </w:tc>
        <w:tc>
          <w:tcPr>
            <w:tcW w:w="595" w:type="dxa"/>
            <w:shd w:val="clear" w:color="auto" w:fill="BFBFBF" w:themeFill="background1" w:themeFillShade="BF"/>
            <w:vAlign w:val="center"/>
          </w:tcPr>
          <w:p w14:paraId="4FDCB0BB" w14:textId="77777777" w:rsidR="00403145" w:rsidRDefault="00403145" w:rsidP="00C05A53">
            <w:pPr>
              <w:pStyle w:val="ProductList-OfferingBody"/>
              <w:ind w:left="-113"/>
              <w:jc w:val="center"/>
            </w:pPr>
          </w:p>
        </w:tc>
        <w:tc>
          <w:tcPr>
            <w:tcW w:w="596" w:type="dxa"/>
            <w:shd w:val="clear" w:color="auto" w:fill="BFBFBF" w:themeFill="background1" w:themeFillShade="BF"/>
            <w:vAlign w:val="center"/>
          </w:tcPr>
          <w:p w14:paraId="4FDCB0BC" w14:textId="77777777" w:rsidR="00403145" w:rsidRDefault="00403145" w:rsidP="00C05A53">
            <w:pPr>
              <w:pStyle w:val="ProductList-OfferingBody"/>
              <w:ind w:left="-113"/>
              <w:jc w:val="center"/>
            </w:pPr>
          </w:p>
        </w:tc>
        <w:tc>
          <w:tcPr>
            <w:tcW w:w="595" w:type="dxa"/>
            <w:shd w:val="clear" w:color="auto" w:fill="BFBFBF" w:themeFill="background1" w:themeFillShade="BF"/>
            <w:vAlign w:val="center"/>
          </w:tcPr>
          <w:p w14:paraId="4FDCB0BD" w14:textId="77777777" w:rsidR="00403145" w:rsidRDefault="00403145" w:rsidP="00C05A53">
            <w:pPr>
              <w:pStyle w:val="ProductList-OfferingBody"/>
              <w:ind w:left="-113"/>
              <w:jc w:val="center"/>
            </w:pPr>
          </w:p>
        </w:tc>
        <w:tc>
          <w:tcPr>
            <w:tcW w:w="595" w:type="dxa"/>
            <w:shd w:val="clear" w:color="auto" w:fill="BFBFBF" w:themeFill="background1" w:themeFillShade="BF"/>
            <w:vAlign w:val="center"/>
          </w:tcPr>
          <w:p w14:paraId="4FDCB0BE" w14:textId="77777777" w:rsidR="00403145" w:rsidRDefault="00403145" w:rsidP="00C05A53">
            <w:pPr>
              <w:pStyle w:val="ProductList-OfferingBody"/>
              <w:ind w:left="-113"/>
              <w:jc w:val="center"/>
            </w:pPr>
          </w:p>
        </w:tc>
        <w:tc>
          <w:tcPr>
            <w:tcW w:w="596" w:type="dxa"/>
            <w:shd w:val="clear" w:color="auto" w:fill="BFBFBF" w:themeFill="background1" w:themeFillShade="BF"/>
            <w:vAlign w:val="center"/>
          </w:tcPr>
          <w:p w14:paraId="4FDCB0BF" w14:textId="77777777" w:rsidR="00403145" w:rsidRDefault="00403145" w:rsidP="00C05A53">
            <w:pPr>
              <w:pStyle w:val="ProductList-OfferingBody"/>
              <w:ind w:left="-113"/>
              <w:jc w:val="center"/>
            </w:pPr>
          </w:p>
        </w:tc>
        <w:tc>
          <w:tcPr>
            <w:tcW w:w="595" w:type="dxa"/>
            <w:shd w:val="clear" w:color="auto" w:fill="70AD47" w:themeFill="accent6"/>
            <w:vAlign w:val="center"/>
          </w:tcPr>
          <w:p w14:paraId="4FDCB0C0" w14:textId="77777777" w:rsidR="00403145" w:rsidRDefault="00403145" w:rsidP="00C05A53">
            <w:pPr>
              <w:pStyle w:val="ProductList-OfferingBody"/>
              <w:ind w:left="-113"/>
              <w:jc w:val="center"/>
            </w:pPr>
          </w:p>
        </w:tc>
        <w:tc>
          <w:tcPr>
            <w:tcW w:w="596" w:type="dxa"/>
            <w:shd w:val="clear" w:color="auto" w:fill="BFBFBF" w:themeFill="background1" w:themeFillShade="BF"/>
            <w:vAlign w:val="center"/>
          </w:tcPr>
          <w:p w14:paraId="4FDCB0C1" w14:textId="77777777" w:rsidR="00403145" w:rsidRDefault="00403145" w:rsidP="00C05A53">
            <w:pPr>
              <w:pStyle w:val="ProductList-OfferingBody"/>
              <w:ind w:left="-113"/>
              <w:jc w:val="center"/>
            </w:pPr>
          </w:p>
        </w:tc>
      </w:tr>
    </w:tbl>
    <w:p w14:paraId="4FDCB0C3"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840384" w14:paraId="4FDCB0C8" w14:textId="77777777" w:rsidTr="00721FA1">
        <w:tc>
          <w:tcPr>
            <w:tcW w:w="3596" w:type="dxa"/>
          </w:tcPr>
          <w:p w14:paraId="4FDCB0C4" w14:textId="7793EF91" w:rsidR="00AA0F4D" w:rsidRPr="009F795C" w:rsidRDefault="00721FA1" w:rsidP="006E6A2F">
            <w:pPr>
              <w:pStyle w:val="ProductList-Body"/>
              <w:tabs>
                <w:tab w:val="clear" w:pos="158"/>
                <w:tab w:val="left" w:pos="1062"/>
              </w:tabs>
              <w:spacing w:before="20" w:after="20"/>
              <w:ind w:left="162" w:hanging="162"/>
              <w:rPr>
                <w:lang w:val="es-ES"/>
              </w:rPr>
            </w:pPr>
            <w:r w:rsidRPr="009F795C">
              <w:rPr>
                <w:lang w:val="es-ES"/>
              </w:rPr>
              <w:t xml:space="preserve">Versión anterior: </w:t>
            </w:r>
            <w:r w:rsidR="00AA0F4D" w:rsidRPr="009F795C">
              <w:rPr>
                <w:b/>
                <w:lang w:val="es-ES"/>
              </w:rPr>
              <w:t xml:space="preserve">Office 2010 y aplicaciones de Office 2010 </w:t>
            </w:r>
            <w:r w:rsidR="00AA0F4D" w:rsidRPr="009F795C">
              <w:rPr>
                <w:lang w:val="es-ES"/>
              </w:rPr>
              <w:t>(4/10)</w:t>
            </w:r>
          </w:p>
        </w:tc>
        <w:tc>
          <w:tcPr>
            <w:tcW w:w="3597" w:type="dxa"/>
          </w:tcPr>
          <w:p w14:paraId="4FDCB0C5" w14:textId="77777777" w:rsidR="00AA0F4D" w:rsidRPr="009F795C" w:rsidRDefault="00AA0F4D" w:rsidP="00AA0F4D">
            <w:pPr>
              <w:pStyle w:val="ProductList-Body"/>
              <w:spacing w:before="20" w:after="20"/>
              <w:rPr>
                <w:lang w:val="es-ES"/>
              </w:rPr>
            </w:pPr>
            <w:r w:rsidRPr="009F795C">
              <w:rPr>
                <w:lang w:val="es-ES"/>
              </w:rPr>
              <w:t xml:space="preserve">Grupo de productos: </w:t>
            </w:r>
            <w:r w:rsidRPr="009F795C">
              <w:rPr>
                <w:b/>
                <w:lang w:val="es-ES"/>
              </w:rPr>
              <w:t>Aplicación</w:t>
            </w:r>
          </w:p>
          <w:p w14:paraId="4FDCB0C6" w14:textId="77777777" w:rsidR="00AA0F4D" w:rsidRPr="009F795C" w:rsidRDefault="00FD5EA1" w:rsidP="00AA0F4D">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Desktop</w:t>
            </w:r>
          </w:p>
        </w:tc>
        <w:tc>
          <w:tcPr>
            <w:tcW w:w="3597" w:type="dxa"/>
          </w:tcPr>
          <w:p w14:paraId="4FDCB0C7" w14:textId="389B31F8" w:rsidR="00AA0F4D" w:rsidRPr="009F795C" w:rsidRDefault="00AA0F4D" w:rsidP="00BC7AF7">
            <w:pPr>
              <w:pStyle w:val="ProductList-Body"/>
              <w:spacing w:before="20" w:after="20"/>
              <w:ind w:left="169" w:hanging="169"/>
              <w:rPr>
                <w:lang w:val="es-ES"/>
              </w:rPr>
            </w:pPr>
            <w:r w:rsidRPr="009F795C">
              <w:rPr>
                <w:lang w:val="es-ES"/>
              </w:rPr>
              <w:t xml:space="preserve">Plataforma independiente: </w:t>
            </w:r>
            <w:r w:rsidRPr="009F795C">
              <w:rPr>
                <w:b/>
                <w:lang w:val="es-ES"/>
              </w:rPr>
              <w:t>Conjuntos de aplicaciones de Office y aplicaciones de Office</w:t>
            </w:r>
          </w:p>
        </w:tc>
      </w:tr>
      <w:tr w:rsidR="006E6A2F" w:rsidRPr="00840384" w14:paraId="1D587369" w14:textId="77777777" w:rsidTr="00721FA1">
        <w:tc>
          <w:tcPr>
            <w:tcW w:w="3596" w:type="dxa"/>
          </w:tcPr>
          <w:p w14:paraId="63BB282D" w14:textId="7F6B049A" w:rsidR="006E6A2F" w:rsidRPr="009F795C" w:rsidRDefault="006E6A2F" w:rsidP="006E6A2F">
            <w:pPr>
              <w:pStyle w:val="ProductList-Body"/>
              <w:spacing w:before="20" w:after="20"/>
              <w:ind w:left="162" w:hanging="162"/>
              <w:rPr>
                <w:lang w:val="es-ES"/>
              </w:rPr>
            </w:pPr>
            <w:r w:rsidRPr="009F795C">
              <w:rPr>
                <w:lang w:val="es-ES"/>
              </w:rPr>
              <w:tab/>
            </w:r>
            <w:r w:rsidRPr="009F795C">
              <w:rPr>
                <w:b/>
                <w:lang w:val="es-ES"/>
              </w:rPr>
              <w:t>Office 2007 y aplicaciones de Office 2007</w:t>
            </w:r>
            <w:r w:rsidRPr="009F795C">
              <w:rPr>
                <w:lang w:val="es-ES"/>
              </w:rP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y Office Standard 2013</w:t>
            </w:r>
            <w:r>
              <w:fldChar w:fldCharType="begin"/>
            </w:r>
            <w:r>
              <w:instrText>XE "Office Standard 2013"</w:instrText>
            </w:r>
            <w:r>
              <w:fldChar w:fldCharType="end"/>
            </w:r>
          </w:p>
        </w:tc>
        <w:tc>
          <w:tcPr>
            <w:tcW w:w="3597" w:type="dxa"/>
          </w:tcPr>
          <w:p w14:paraId="2D61D5EB" w14:textId="2B369F8F" w:rsidR="006E6A2F" w:rsidRPr="009F795C" w:rsidRDefault="006E6A2F" w:rsidP="00AA0F4D">
            <w:pPr>
              <w:pStyle w:val="ProductList-Body"/>
              <w:spacing w:before="20" w:after="20"/>
              <w:rPr>
                <w:lang w:val="es-ES"/>
              </w:rPr>
            </w:pPr>
            <w:r w:rsidRPr="009F795C">
              <w:rPr>
                <w:lang w:val="es-ES"/>
              </w:rPr>
              <w:t xml:space="preserve">Descuento por actualización: </w:t>
            </w:r>
            <w:r w:rsidRPr="009F795C">
              <w:rPr>
                <w:b/>
                <w:lang w:val="es-ES"/>
              </w:rPr>
              <w:t>Office Professional Plus</w:t>
            </w:r>
          </w:p>
        </w:tc>
      </w:tr>
      <w:tr w:rsidR="00AA0F4D" w14:paraId="4FDCB0CC" w14:textId="77777777" w:rsidTr="00721FA1">
        <w:tc>
          <w:tcPr>
            <w:tcW w:w="3596" w:type="dxa"/>
          </w:tcPr>
          <w:p w14:paraId="4FDCB0C9" w14:textId="77777777"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0CE" w14:textId="77777777" w:rsidR="00306B0E" w:rsidRPr="009F795C" w:rsidRDefault="00306B0E" w:rsidP="00306B0E">
      <w:pPr>
        <w:pStyle w:val="ProductList-Body"/>
        <w:rPr>
          <w:lang w:val="es-ES"/>
        </w:rPr>
      </w:pPr>
      <w:r w:rsidRPr="009F795C">
        <w:rPr>
          <w:b/>
          <w:color w:val="00188F"/>
          <w:lang w:val="es-ES"/>
        </w:rPr>
        <w:t>Licencia de Teletrabajo</w:t>
      </w:r>
    </w:p>
    <w:p w14:paraId="67B78847" w14:textId="35E550D5" w:rsidR="00F8294E" w:rsidRPr="009F795C" w:rsidRDefault="00F8294E" w:rsidP="00306B0E">
      <w:pPr>
        <w:pStyle w:val="ProductList-Body"/>
        <w:rPr>
          <w:lang w:val="es-ES"/>
        </w:rPr>
      </w:pPr>
      <w:r w:rsidRPr="009F795C">
        <w:rPr>
          <w:lang w:val="es-ES"/>
        </w:rP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6C7BCB" w:rsidRPr="009F795C">
        <w:rPr>
          <w:lang w:val="es-ES"/>
        </w:rPr>
        <w:t xml:space="preserve"> </w:t>
      </w:r>
      <w:r w:rsidRPr="009F795C">
        <w:rPr>
          <w:lang w:val="es-ES"/>
        </w:rPr>
        <w:t>Un “usuario principal”, para fines de esta sección, se refiere al usuario que utiliza un Dispositivo con licencia en las instalaciones de Licencias por volumen del cliente más del 50% del tiempo en cualquier periodo de 90 días.</w:t>
      </w:r>
    </w:p>
    <w:p w14:paraId="4FDCB0D1" w14:textId="0D3116EE" w:rsidR="00056FAF" w:rsidRPr="009F795C" w:rsidRDefault="00056FAF" w:rsidP="00056FAF">
      <w:pPr>
        <w:pStyle w:val="ProductList-Body"/>
        <w:rPr>
          <w:lang w:val="es-ES"/>
        </w:rPr>
      </w:pPr>
      <w:r w:rsidRPr="009F795C">
        <w:rPr>
          <w:b/>
          <w:color w:val="00188F"/>
          <w:lang w:val="es-ES"/>
        </w:rPr>
        <w:t>Office Professional Plus 2013</w:t>
      </w:r>
      <w:r>
        <w:fldChar w:fldCharType="begin"/>
      </w:r>
      <w:r w:rsidRPr="009F795C">
        <w:rPr>
          <w:lang w:val="es-ES"/>
        </w:rPr>
        <w:instrText>XE "Office Professional Plus 2013"</w:instrText>
      </w:r>
      <w:r>
        <w:fldChar w:fldCharType="end"/>
      </w:r>
      <w:r w:rsidRPr="009F795C">
        <w:rPr>
          <w:b/>
          <w:color w:val="00188F"/>
          <w:lang w:val="es-ES"/>
        </w:rPr>
        <w:t xml:space="preserve"> </w:t>
      </w:r>
    </w:p>
    <w:p w14:paraId="4FDCB0D2" w14:textId="743DBB54" w:rsidR="00056FAF" w:rsidRPr="009F795C" w:rsidRDefault="00056FAF" w:rsidP="00056FAF">
      <w:pPr>
        <w:pStyle w:val="ProductList-Body"/>
        <w:rPr>
          <w:lang w:val="es-ES"/>
        </w:rPr>
      </w:pPr>
      <w:r w:rsidRPr="009F795C">
        <w:rPr>
          <w:lang w:val="es-ES"/>
        </w:rPr>
        <w:t>Una licencia para Office Professional Plus 2013</w:t>
      </w:r>
      <w:r>
        <w:fldChar w:fldCharType="begin"/>
      </w:r>
      <w:r w:rsidRPr="009F795C">
        <w:rPr>
          <w:lang w:val="es-ES"/>
        </w:rPr>
        <w:instrText>XE "Office Professional Plus 2013"</w:instrText>
      </w:r>
      <w:r>
        <w:fldChar w:fldCharType="end"/>
      </w:r>
      <w:r w:rsidRPr="009F795C">
        <w:rPr>
          <w:lang w:val="es-ES"/>
        </w:rPr>
        <w:t xml:space="preserve"> incluye también una licencia para el uso comercial de Office Home and Student RT 2013</w:t>
      </w:r>
      <w:r>
        <w:fldChar w:fldCharType="begin"/>
      </w:r>
      <w:r w:rsidRPr="009F795C">
        <w:rPr>
          <w:lang w:val="es-ES"/>
        </w:rPr>
        <w:instrText>XE "Uso comercial de Office Home and Student RT 2013"</w:instrText>
      </w:r>
      <w:r>
        <w:fldChar w:fldCharType="end"/>
      </w:r>
      <w:r w:rsidRPr="009F795C">
        <w:rPr>
          <w:lang w:val="es-ES"/>
        </w:rPr>
        <w:t xml:space="preserve"> y los derechos de Office Web Apps Server 2013</w:t>
      </w:r>
      <w:r>
        <w:fldChar w:fldCharType="begin"/>
      </w:r>
      <w:r w:rsidRPr="009F795C">
        <w:rPr>
          <w:lang w:val="es-ES"/>
        </w:rPr>
        <w:instrText>XE "Office Web Apps Server 2013"</w:instrText>
      </w:r>
      <w:r>
        <w:fldChar w:fldCharType="end"/>
      </w:r>
      <w:r w:rsidRPr="009F795C">
        <w:rPr>
          <w:lang w:val="es-ES"/>
        </w:rPr>
        <w:t>.</w:t>
      </w:r>
    </w:p>
    <w:p w14:paraId="4FDCB0D3" w14:textId="77777777" w:rsidR="00056FAF" w:rsidRPr="009F795C" w:rsidRDefault="00056FAF" w:rsidP="00056FAF">
      <w:pPr>
        <w:pStyle w:val="ProductList-Body"/>
        <w:rPr>
          <w:sz w:val="17"/>
          <w:szCs w:val="17"/>
          <w:lang w:val="es-ES"/>
        </w:rPr>
      </w:pPr>
    </w:p>
    <w:p w14:paraId="4FDCB0D4" w14:textId="2299022D" w:rsidR="00056FAF" w:rsidRPr="009F795C" w:rsidRDefault="00056FAF" w:rsidP="00056FAF">
      <w:pPr>
        <w:pStyle w:val="ProductList-Body"/>
        <w:rPr>
          <w:lang w:val="es-ES"/>
        </w:rPr>
      </w:pPr>
      <w:r w:rsidRPr="009F795C">
        <w:rPr>
          <w:lang w:val="es-ES"/>
        </w:rPr>
        <w:t>Los clientes de Open Value pueden ser elegibles para recibir un descuento de actualización basado en las licencias de Office Professional 2010</w:t>
      </w:r>
      <w:r>
        <w:fldChar w:fldCharType="begin"/>
      </w:r>
      <w:r w:rsidRPr="009F795C">
        <w:rPr>
          <w:lang w:val="es-ES"/>
        </w:rPr>
        <w:instrText>XE "Office Professional 2010"</w:instrText>
      </w:r>
      <w:r>
        <w:fldChar w:fldCharType="end"/>
      </w:r>
      <w:r w:rsidRPr="009F795C">
        <w:rPr>
          <w:lang w:val="es-ES"/>
        </w:rPr>
        <w:t xml:space="preserve"> o 2013 o de Office Professional Plus 2010</w:t>
      </w:r>
      <w:r>
        <w:fldChar w:fldCharType="begin"/>
      </w:r>
      <w:r w:rsidRPr="009F795C">
        <w:rPr>
          <w:lang w:val="es-ES"/>
        </w:rPr>
        <w:instrText>XE "Office Professional Plus 2010"</w:instrText>
      </w:r>
      <w:r>
        <w:fldChar w:fldCharType="end"/>
      </w:r>
      <w:r w:rsidRPr="009F795C">
        <w:rPr>
          <w:lang w:val="es-ES"/>
        </w:rPr>
        <w:t xml:space="preserve"> existentes.</w:t>
      </w:r>
    </w:p>
    <w:p w14:paraId="4FDCB0D5" w14:textId="77777777" w:rsidR="00056FAF" w:rsidRPr="009F795C" w:rsidRDefault="00056FAF" w:rsidP="00056FAF">
      <w:pPr>
        <w:pStyle w:val="ProductList-Body"/>
        <w:rPr>
          <w:sz w:val="17"/>
          <w:szCs w:val="17"/>
          <w:lang w:val="es-ES"/>
        </w:rPr>
      </w:pPr>
    </w:p>
    <w:p w14:paraId="4FDCB0D6" w14:textId="4F1AE618" w:rsidR="00056FAF" w:rsidRPr="009F795C" w:rsidRDefault="00056FAF" w:rsidP="00056FAF">
      <w:pPr>
        <w:pStyle w:val="ProductList-Body"/>
        <w:rPr>
          <w:lang w:val="es-ES"/>
        </w:rPr>
      </w:pPr>
      <w:r w:rsidRPr="009F795C">
        <w:rPr>
          <w:b/>
          <w:color w:val="00188F"/>
          <w:lang w:val="es-ES"/>
        </w:rPr>
        <w:t>Office Standard 2013</w:t>
      </w:r>
      <w:r>
        <w:fldChar w:fldCharType="begin"/>
      </w:r>
      <w:r w:rsidRPr="009F795C">
        <w:rPr>
          <w:lang w:val="es-ES"/>
        </w:rPr>
        <w:instrText>XE "Office Standard 2013"</w:instrText>
      </w:r>
      <w:r>
        <w:fldChar w:fldCharType="end"/>
      </w:r>
    </w:p>
    <w:p w14:paraId="4FDCB0D7" w14:textId="59A8675E" w:rsidR="00056FAF" w:rsidRPr="009F795C" w:rsidRDefault="00056FAF" w:rsidP="00056FAF">
      <w:pPr>
        <w:pStyle w:val="ProductList-Body"/>
        <w:rPr>
          <w:lang w:val="es-ES"/>
        </w:rPr>
      </w:pPr>
      <w:r w:rsidRPr="009F795C">
        <w:rPr>
          <w:lang w:val="es-ES"/>
        </w:rPr>
        <w:t>Una licencia para Office Standard 2013</w:t>
      </w:r>
      <w:r>
        <w:fldChar w:fldCharType="begin"/>
      </w:r>
      <w:r w:rsidRPr="009F795C">
        <w:rPr>
          <w:lang w:val="es-ES"/>
        </w:rPr>
        <w:instrText>XE "Office Standard 2013"</w:instrText>
      </w:r>
      <w:r>
        <w:fldChar w:fldCharType="end"/>
      </w:r>
      <w:r w:rsidRPr="009F795C">
        <w:rPr>
          <w:lang w:val="es-ES"/>
        </w:rPr>
        <w:t xml:space="preserve"> incluye también una licencia para el uso comercial de Office Home and Student RT 2013</w:t>
      </w:r>
      <w:r>
        <w:fldChar w:fldCharType="begin"/>
      </w:r>
      <w:r w:rsidRPr="009F795C">
        <w:rPr>
          <w:lang w:val="es-ES"/>
        </w:rPr>
        <w:instrText>XE "Uso comercial de Office Home and Student RT 2013"</w:instrText>
      </w:r>
      <w:r>
        <w:fldChar w:fldCharType="end"/>
      </w:r>
      <w:r w:rsidRPr="009F795C">
        <w:rPr>
          <w:lang w:val="es-ES"/>
        </w:rPr>
        <w:t xml:space="preserve"> y los derechos de Office Web Apps Server 2013</w:t>
      </w:r>
      <w:r>
        <w:fldChar w:fldCharType="begin"/>
      </w:r>
      <w:r w:rsidRPr="009F795C">
        <w:rPr>
          <w:lang w:val="es-ES"/>
        </w:rPr>
        <w:instrText>XE "Office Web Apps Server 2013"</w:instrText>
      </w:r>
      <w:r>
        <w:fldChar w:fldCharType="end"/>
      </w:r>
      <w:r w:rsidRPr="009F795C">
        <w:rPr>
          <w:lang w:val="es-ES"/>
        </w:rPr>
        <w:t>.</w:t>
      </w:r>
    </w:p>
    <w:p w14:paraId="4FDCB0D8" w14:textId="77777777" w:rsidR="00306B0E" w:rsidRPr="009F795C" w:rsidRDefault="00306B0E" w:rsidP="00056FAF">
      <w:pPr>
        <w:pStyle w:val="ProductList-Body"/>
        <w:rPr>
          <w:sz w:val="17"/>
          <w:szCs w:val="17"/>
          <w:lang w:val="es-ES"/>
        </w:rPr>
      </w:pPr>
    </w:p>
    <w:p w14:paraId="4FDCB0D9" w14:textId="77777777" w:rsidR="00306B0E" w:rsidRPr="009F795C" w:rsidRDefault="00306B0E" w:rsidP="00306B0E">
      <w:pPr>
        <w:pStyle w:val="ProductList-Body"/>
        <w:rPr>
          <w:lang w:val="es-ES"/>
        </w:rPr>
      </w:pPr>
      <w:r w:rsidRPr="009F795C">
        <w:rPr>
          <w:b/>
          <w:color w:val="00188F"/>
          <w:lang w:val="es-ES"/>
        </w:rPr>
        <w:t>Derecho de cambio a una versión anterior de Office Multi-Language Pack 2013</w:t>
      </w:r>
    </w:p>
    <w:p w14:paraId="4FDCB0DA" w14:textId="0156FACC" w:rsidR="00306B0E" w:rsidRPr="009F795C" w:rsidRDefault="00306B0E" w:rsidP="00306B0E">
      <w:pPr>
        <w:pStyle w:val="ProductList-Body"/>
        <w:rPr>
          <w:lang w:val="es-ES"/>
        </w:rPr>
      </w:pPr>
      <w:r w:rsidRPr="009F795C">
        <w:rPr>
          <w:lang w:val="es-ES"/>
        </w:rPr>
        <w:t xml:space="preserve">Los clientes con una licencia para Office Multi-Language Pack 2013 y una licencia para cualquiera de los siguientes son elegibles para utilizar la versión en </w:t>
      </w:r>
      <w:r w:rsidR="00840384">
        <w:rPr>
          <w:lang w:val="es-ES"/>
        </w:rPr>
        <w:t>español</w:t>
      </w:r>
      <w:r w:rsidRPr="009F795C">
        <w:rPr>
          <w:lang w:val="es-ES"/>
        </w:rPr>
        <w:t>/multilingüe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4FDCB0DB" w14:textId="01080F7A" w:rsidR="00306B0E" w:rsidRPr="006B4879"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6B4879"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6B4879"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6B4879"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6B4879"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6B4879"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B91B17" w:rsidRDefault="00056FAF" w:rsidP="00056FAF">
      <w:pPr>
        <w:pStyle w:val="ProductList-Body"/>
        <w:rPr>
          <w:sz w:val="17"/>
          <w:szCs w:val="17"/>
        </w:rPr>
      </w:pPr>
    </w:p>
    <w:p w14:paraId="0CC4098A" w14:textId="77777777" w:rsidR="00B17611" w:rsidRPr="006B4879"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600"/>
        <w:gridCol w:w="5850"/>
      </w:tblGrid>
      <w:tr w:rsidR="00B17611" w14:paraId="08B0C6FB" w14:textId="77777777" w:rsidTr="00626092">
        <w:trPr>
          <w:tblHeader/>
        </w:trPr>
        <w:tc>
          <w:tcPr>
            <w:tcW w:w="360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85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rsidRPr="00840384" w14:paraId="37830B91" w14:textId="77777777" w:rsidTr="00626092">
        <w:tc>
          <w:tcPr>
            <w:tcW w:w="3600" w:type="dxa"/>
          </w:tcPr>
          <w:p w14:paraId="00CE39DE" w14:textId="24C934CA" w:rsidR="00B17611" w:rsidRDefault="00642513" w:rsidP="00EA5FCC">
            <w:pPr>
              <w:pStyle w:val="ProductList-Body"/>
            </w:pPr>
            <w:r>
              <w:t>Office Professional Plus</w:t>
            </w:r>
          </w:p>
        </w:tc>
        <w:tc>
          <w:tcPr>
            <w:tcW w:w="5850" w:type="dxa"/>
          </w:tcPr>
          <w:p w14:paraId="028EB359" w14:textId="0E53E0E6" w:rsidR="00B17611" w:rsidRPr="009F795C" w:rsidRDefault="00B17611" w:rsidP="009472AC">
            <w:pPr>
              <w:pStyle w:val="ProductList-Body"/>
              <w:rPr>
                <w:lang w:val="es-ES"/>
              </w:rPr>
            </w:pPr>
            <w:r w:rsidRPr="009F795C">
              <w:rPr>
                <w:lang w:val="es-ES"/>
              </w:rPr>
              <w:t>Office 365 (Enterprise y Administración Pública E3, E4)*, Office 365 ProPlus</w:t>
            </w:r>
          </w:p>
        </w:tc>
      </w:tr>
      <w:tr w:rsidR="00642513" w:rsidRPr="00840384" w14:paraId="1464CF4F" w14:textId="77777777" w:rsidTr="00626092">
        <w:tc>
          <w:tcPr>
            <w:tcW w:w="3600" w:type="dxa"/>
          </w:tcPr>
          <w:p w14:paraId="395F7B6C" w14:textId="30937EC5" w:rsidR="00642513" w:rsidRDefault="00642513" w:rsidP="00642513">
            <w:pPr>
              <w:pStyle w:val="ProductList-Body"/>
            </w:pPr>
            <w:r>
              <w:t>Office Professional Plus y Core CAL Suite</w:t>
            </w:r>
          </w:p>
        </w:tc>
        <w:tc>
          <w:tcPr>
            <w:tcW w:w="5850" w:type="dxa"/>
          </w:tcPr>
          <w:p w14:paraId="1F0EC33D" w14:textId="42E77F1F" w:rsidR="00642513" w:rsidRPr="009F795C" w:rsidRDefault="00642513" w:rsidP="009472AC">
            <w:pPr>
              <w:pStyle w:val="ProductList-Body"/>
              <w:rPr>
                <w:lang w:val="es-ES"/>
              </w:rPr>
            </w:pPr>
            <w:r w:rsidRPr="009F795C">
              <w:rPr>
                <w:lang w:val="es-ES"/>
              </w:rPr>
              <w:t>Office 365 (Enterprise y Administración Pública E3, E4)*</w:t>
            </w:r>
          </w:p>
        </w:tc>
      </w:tr>
      <w:tr w:rsidR="00642513" w:rsidRPr="00840384" w14:paraId="16E59545" w14:textId="77777777" w:rsidTr="00626092">
        <w:tc>
          <w:tcPr>
            <w:tcW w:w="3600" w:type="dxa"/>
          </w:tcPr>
          <w:p w14:paraId="7A71BC7F" w14:textId="257305F0" w:rsidR="00642513" w:rsidRDefault="00642513" w:rsidP="00642513">
            <w:pPr>
              <w:pStyle w:val="ProductList-Body"/>
            </w:pPr>
            <w:r>
              <w:t>Office Professional Plus y Enterprise CAL Suite</w:t>
            </w:r>
          </w:p>
        </w:tc>
        <w:tc>
          <w:tcPr>
            <w:tcW w:w="5850" w:type="dxa"/>
          </w:tcPr>
          <w:p w14:paraId="78595A2E" w14:textId="46048F25" w:rsidR="00642513" w:rsidRPr="009F795C" w:rsidRDefault="00642513" w:rsidP="009472AC">
            <w:pPr>
              <w:pStyle w:val="ProductList-Body"/>
              <w:rPr>
                <w:lang w:val="es-ES"/>
              </w:rPr>
            </w:pPr>
            <w:r w:rsidRPr="009F795C">
              <w:rPr>
                <w:lang w:val="es-ES"/>
              </w:rPr>
              <w:t>Office 365 (Enterprise y Administración Pública E3, E4)*</w:t>
            </w:r>
          </w:p>
        </w:tc>
      </w:tr>
      <w:tr w:rsidR="00B17611" w14:paraId="2725839A" w14:textId="77777777" w:rsidTr="00626092">
        <w:tc>
          <w:tcPr>
            <w:tcW w:w="3600" w:type="dxa"/>
          </w:tcPr>
          <w:p w14:paraId="009C239B" w14:textId="48B78EC5" w:rsidR="00B17611" w:rsidRDefault="00642513" w:rsidP="00EA5FCC">
            <w:pPr>
              <w:pStyle w:val="ProductList-Body"/>
            </w:pPr>
            <w:r>
              <w:t>Project Professional</w:t>
            </w:r>
          </w:p>
        </w:tc>
        <w:tc>
          <w:tcPr>
            <w:tcW w:w="5850" w:type="dxa"/>
          </w:tcPr>
          <w:p w14:paraId="010E92E1" w14:textId="46250567" w:rsidR="00B17611" w:rsidRDefault="00642513" w:rsidP="00EA5FCC">
            <w:pPr>
              <w:pStyle w:val="ProductList-Body"/>
            </w:pPr>
            <w:r>
              <w:t>Project Pro para Office 365</w:t>
            </w:r>
          </w:p>
        </w:tc>
      </w:tr>
      <w:tr w:rsidR="00642513" w14:paraId="31D2454B" w14:textId="77777777" w:rsidTr="00626092">
        <w:tc>
          <w:tcPr>
            <w:tcW w:w="3600" w:type="dxa"/>
          </w:tcPr>
          <w:p w14:paraId="5A77B48C" w14:textId="44ECF974" w:rsidR="00642513" w:rsidRDefault="00642513" w:rsidP="00EA5FCC">
            <w:pPr>
              <w:pStyle w:val="ProductList-Body"/>
            </w:pPr>
            <w:r>
              <w:t>Visio Professional</w:t>
            </w:r>
          </w:p>
        </w:tc>
        <w:tc>
          <w:tcPr>
            <w:tcW w:w="5850" w:type="dxa"/>
          </w:tcPr>
          <w:p w14:paraId="3D564643" w14:textId="154D153D" w:rsidR="00642513" w:rsidRDefault="00642513" w:rsidP="00EA5FCC">
            <w:pPr>
              <w:pStyle w:val="ProductList-Body"/>
            </w:pPr>
            <w:r>
              <w:t>Visio Pro para Office 365</w:t>
            </w:r>
          </w:p>
        </w:tc>
      </w:tr>
    </w:tbl>
    <w:p w14:paraId="65368352" w14:textId="1429BBCC" w:rsidR="00B17611" w:rsidRPr="009F795C" w:rsidRDefault="009B048E" w:rsidP="00B17611">
      <w:pPr>
        <w:pStyle w:val="ProductList-Body"/>
        <w:tabs>
          <w:tab w:val="clear" w:pos="158"/>
          <w:tab w:val="left" w:pos="720"/>
        </w:tabs>
        <w:rPr>
          <w:lang w:val="es-ES"/>
        </w:rPr>
      </w:pPr>
      <w:r w:rsidRPr="009F795C">
        <w:rPr>
          <w:lang w:val="es-ES"/>
        </w:rPr>
        <w:t>*</w:t>
      </w:r>
      <w:r w:rsidR="00B17611" w:rsidRPr="009F795C">
        <w:rPr>
          <w:lang w:val="es-ES"/>
        </w:rPr>
        <w:t>Requiere la correspondiente CAL Suite Bridge.</w:t>
      </w:r>
    </w:p>
    <w:p w14:paraId="3453C547" w14:textId="77777777" w:rsidR="00B17611" w:rsidRPr="009F795C" w:rsidRDefault="00B17611" w:rsidP="00056FAF">
      <w:pPr>
        <w:pStyle w:val="ProductList-Body"/>
        <w:rPr>
          <w:sz w:val="17"/>
          <w:szCs w:val="17"/>
          <w:lang w:val="es-ES"/>
        </w:rPr>
      </w:pPr>
    </w:p>
    <w:p w14:paraId="4FDCB0E2" w14:textId="28F83BA3" w:rsidR="00056FAF" w:rsidRPr="009F795C" w:rsidRDefault="00056FAF" w:rsidP="00056FAF">
      <w:pPr>
        <w:pStyle w:val="ProductList-Body"/>
        <w:rPr>
          <w:lang w:val="es-ES"/>
        </w:rPr>
      </w:pPr>
      <w:r w:rsidRPr="009F795C">
        <w:rPr>
          <w:b/>
          <w:color w:val="00188F"/>
          <w:lang w:val="es-ES"/>
        </w:rPr>
        <w:t>Project Professional 2013</w:t>
      </w:r>
      <w:r>
        <w:fldChar w:fldCharType="begin"/>
      </w:r>
      <w:r w:rsidRPr="009F795C">
        <w:rPr>
          <w:lang w:val="es-ES"/>
        </w:rPr>
        <w:instrText>XE "Project Professional 2013"</w:instrText>
      </w:r>
      <w:r>
        <w:fldChar w:fldCharType="end"/>
      </w:r>
    </w:p>
    <w:p w14:paraId="4FDCB0E3" w14:textId="6394BAD7" w:rsidR="00056FAF" w:rsidRPr="009F795C" w:rsidRDefault="00056FAF" w:rsidP="00056FAF">
      <w:pPr>
        <w:pStyle w:val="ProductList-Body"/>
        <w:rPr>
          <w:lang w:val="es-ES"/>
        </w:rPr>
      </w:pPr>
      <w:r w:rsidRPr="009F795C">
        <w:rPr>
          <w:lang w:val="es-ES"/>
        </w:rPr>
        <w:t>Se considera que los clientes con licencia para Project Professional 2013</w:t>
      </w:r>
      <w:r>
        <w:fldChar w:fldCharType="begin"/>
      </w:r>
      <w:r w:rsidRPr="009F795C">
        <w:rPr>
          <w:lang w:val="es-ES"/>
        </w:rPr>
        <w:instrText>XE "Project Professional 2013"</w:instrText>
      </w:r>
      <w:r>
        <w:fldChar w:fldCharType="end"/>
      </w:r>
      <w:r w:rsidRPr="009F795C">
        <w:rPr>
          <w:lang w:val="es-ES"/>
        </w:rPr>
        <w:t xml:space="preserve"> disponen de una CAL de Dispositivo de Project Server 2013</w:t>
      </w:r>
      <w:r>
        <w:fldChar w:fldCharType="begin"/>
      </w:r>
      <w:r w:rsidRPr="009F795C">
        <w:rPr>
          <w:lang w:val="es-ES"/>
        </w:rPr>
        <w:instrText>XE "Project Server 2013"</w:instrText>
      </w:r>
      <w:r>
        <w:fldChar w:fldCharType="end"/>
      </w:r>
      <w:r w:rsidRPr="009F795C">
        <w:rPr>
          <w:lang w:val="es-ES"/>
        </w:rPr>
        <w:t>.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14:paraId="4FDCB0E4" w14:textId="77777777" w:rsidR="00056FAF" w:rsidRPr="009F795C" w:rsidRDefault="00056FAF" w:rsidP="00056FAF">
      <w:pPr>
        <w:pStyle w:val="ProductList-Body"/>
        <w:rPr>
          <w:sz w:val="17"/>
          <w:szCs w:val="17"/>
          <w:lang w:val="es-ES"/>
        </w:rPr>
      </w:pPr>
    </w:p>
    <w:p w14:paraId="4FDCB0E5" w14:textId="54422FC6" w:rsidR="00056FAF" w:rsidRPr="009F795C" w:rsidRDefault="00056FAF" w:rsidP="00056FAF">
      <w:pPr>
        <w:pStyle w:val="ProductList-Body"/>
        <w:rPr>
          <w:lang w:val="es-ES"/>
        </w:rPr>
      </w:pPr>
      <w:r w:rsidRPr="009F795C">
        <w:rPr>
          <w:lang w:val="es-ES"/>
        </w:rPr>
        <w:t>Consulte las notas de condiciones del Producto de Project Server para obtener información sobre los derechos adicionales aplicables a estas licencias CAL.</w:t>
      </w:r>
    </w:p>
    <w:p w14:paraId="4FDCB0E6" w14:textId="77777777" w:rsidR="00056FAF" w:rsidRPr="009F795C" w:rsidRDefault="00056FAF" w:rsidP="00056FAF">
      <w:pPr>
        <w:pStyle w:val="ProductList-Body"/>
        <w:rPr>
          <w:sz w:val="17"/>
          <w:szCs w:val="17"/>
          <w:lang w:val="es-ES"/>
        </w:rPr>
      </w:pPr>
    </w:p>
    <w:p w14:paraId="4FDCB0E7" w14:textId="59628E35" w:rsidR="00056FAF" w:rsidRPr="009F795C" w:rsidRDefault="00056FAF" w:rsidP="00056FAF">
      <w:pPr>
        <w:pStyle w:val="ProductList-Body"/>
        <w:rPr>
          <w:lang w:val="es-ES"/>
        </w:rPr>
      </w:pPr>
      <w:r w:rsidRPr="009F795C">
        <w:rPr>
          <w:b/>
          <w:color w:val="00188F"/>
          <w:lang w:val="es-ES"/>
        </w:rPr>
        <w:t>Visio Professional 2013</w:t>
      </w:r>
      <w:r>
        <w:fldChar w:fldCharType="begin"/>
      </w:r>
      <w:r w:rsidRPr="009F795C">
        <w:rPr>
          <w:lang w:val="es-ES"/>
        </w:rPr>
        <w:instrText>XE "Visio Professional 2013"</w:instrText>
      </w:r>
      <w:r>
        <w:fldChar w:fldCharType="end"/>
      </w:r>
    </w:p>
    <w:p w14:paraId="4FDCB0E9" w14:textId="7B1A0CC4" w:rsidR="00056FAF" w:rsidRPr="009F795C" w:rsidRDefault="00056FAF" w:rsidP="00D67524">
      <w:pPr>
        <w:pStyle w:val="ProductList-Body"/>
        <w:ind w:left="180"/>
        <w:rPr>
          <w:lang w:val="es-ES"/>
        </w:rPr>
      </w:pPr>
      <w:r w:rsidRPr="009F795C">
        <w:rPr>
          <w:b/>
          <w:color w:val="00188F"/>
          <w:lang w:val="es-ES"/>
        </w:rPr>
        <w:t>Ruta de migración de Software Assurance para Visio Premium 2010</w:t>
      </w:r>
      <w:r>
        <w:fldChar w:fldCharType="begin"/>
      </w:r>
      <w:r w:rsidRPr="009F795C">
        <w:rPr>
          <w:lang w:val="es-ES"/>
        </w:rPr>
        <w:instrText>XE "Visio Premium 2010"</w:instrText>
      </w:r>
      <w:r>
        <w:fldChar w:fldCharType="end"/>
      </w:r>
    </w:p>
    <w:p w14:paraId="4FDCB0EA" w14:textId="70DA6DCE" w:rsidR="00056FAF" w:rsidRPr="009F795C" w:rsidRDefault="00056FAF" w:rsidP="00D67524">
      <w:pPr>
        <w:pStyle w:val="ProductList-Body"/>
        <w:ind w:left="180"/>
        <w:rPr>
          <w:lang w:val="es-ES"/>
        </w:rPr>
      </w:pPr>
      <w:r w:rsidRPr="009F795C">
        <w:rPr>
          <w:lang w:val="es-ES"/>
        </w:rPr>
        <w:t>Los clientes con cobertura de SA vigente para Visio Premium 2010</w:t>
      </w:r>
      <w:r>
        <w:fldChar w:fldCharType="begin"/>
      </w:r>
      <w:r w:rsidRPr="009F795C">
        <w:rPr>
          <w:lang w:val="es-ES"/>
        </w:rPr>
        <w:instrText>XE "Visio Premium 2010"</w:instrText>
      </w:r>
      <w:r>
        <w:fldChar w:fldCharType="end"/>
      </w:r>
      <w:r w:rsidRPr="009F795C">
        <w:rPr>
          <w:lang w:val="es-ES"/>
        </w:rPr>
        <w:t xml:space="preserve"> a partir de la fecha de disponibilidad de la descarga para Visio Professional 2013</w:t>
      </w:r>
      <w:r>
        <w:fldChar w:fldCharType="begin"/>
      </w:r>
      <w:r w:rsidRPr="009F795C">
        <w:rPr>
          <w:lang w:val="es-ES"/>
        </w:rPr>
        <w:instrText>XE "Visio Professional 2013"</w:instrText>
      </w:r>
      <w:r>
        <w:fldChar w:fldCharType="end"/>
      </w:r>
      <w:r w:rsidRPr="009F795C">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9F795C">
          <w:rPr>
            <w:rStyle w:val="Hyperlink"/>
            <w:lang w:val="es-ES"/>
          </w:rPr>
          <w:t>Software Assurance</w:t>
        </w:r>
      </w:hyperlink>
      <w:r w:rsidRPr="009F795C">
        <w:rPr>
          <w:lang w:val="es-ES"/>
        </w:rPr>
        <w:t>).</w:t>
      </w:r>
    </w:p>
    <w:p w14:paraId="4FDCB0EB" w14:textId="77777777" w:rsidR="00056FAF" w:rsidRPr="009F795C" w:rsidRDefault="00056FAF" w:rsidP="00D67524">
      <w:pPr>
        <w:pStyle w:val="ProductList-Body"/>
        <w:ind w:left="180"/>
        <w:rPr>
          <w:sz w:val="17"/>
          <w:szCs w:val="17"/>
          <w:lang w:val="es-ES"/>
        </w:rPr>
      </w:pPr>
    </w:p>
    <w:p w14:paraId="4FDCB0EC" w14:textId="3DEFB116" w:rsidR="00056FAF" w:rsidRPr="009F795C" w:rsidRDefault="00056FAF" w:rsidP="00D67524">
      <w:pPr>
        <w:pStyle w:val="ProductList-Body"/>
        <w:ind w:left="180"/>
        <w:rPr>
          <w:lang w:val="es-ES"/>
        </w:rPr>
      </w:pPr>
      <w:r w:rsidRPr="009F795C">
        <w:rPr>
          <w:b/>
          <w:color w:val="00188F"/>
          <w:lang w:val="es-ES"/>
        </w:rPr>
        <w:t>Derecho de cambio a una versión anterior de Visio Professional 2013</w:t>
      </w:r>
      <w:r>
        <w:fldChar w:fldCharType="begin"/>
      </w:r>
      <w:r w:rsidRPr="009F795C">
        <w:rPr>
          <w:lang w:val="es-ES"/>
        </w:rPr>
        <w:instrText>XE "Visio Professional 2013"</w:instrText>
      </w:r>
      <w:r>
        <w:fldChar w:fldCharType="end"/>
      </w:r>
    </w:p>
    <w:p w14:paraId="4FDCB0ED" w14:textId="2ABE0FA9" w:rsidR="00056FAF" w:rsidRPr="0011272B" w:rsidRDefault="00056FAF" w:rsidP="00D67524">
      <w:pPr>
        <w:pStyle w:val="ProductList-Body"/>
        <w:ind w:left="180"/>
        <w:rPr>
          <w:spacing w:val="-2"/>
          <w:lang w:val="es-ES"/>
        </w:rPr>
      </w:pPr>
      <w:r w:rsidRPr="0011272B">
        <w:rPr>
          <w:spacing w:val="-2"/>
          <w:lang w:val="es-ES"/>
        </w:rPr>
        <w:t>Los clientes de SA que hayan implementado únicamente Visio Premium 2010</w:t>
      </w:r>
      <w:r w:rsidRPr="0011272B">
        <w:rPr>
          <w:spacing w:val="-2"/>
        </w:rPr>
        <w:fldChar w:fldCharType="begin"/>
      </w:r>
      <w:r w:rsidRPr="0011272B">
        <w:rPr>
          <w:spacing w:val="-2"/>
          <w:lang w:val="es-ES"/>
        </w:rPr>
        <w:instrText>XE "Visio Premium 2010"</w:instrText>
      </w:r>
      <w:r w:rsidRPr="0011272B">
        <w:rPr>
          <w:spacing w:val="-2"/>
        </w:rPr>
        <w:fldChar w:fldCharType="end"/>
      </w:r>
      <w:r w:rsidRPr="0011272B">
        <w:rPr>
          <w:spacing w:val="-2"/>
          <w:lang w:val="es-ES"/>
        </w:rPr>
        <w:t xml:space="preserve"> (es decir, que no utilicen ninguna otra edición de Visio en su organización) y necesiten puestos adicionales de Visio Premium 2010, pueden adquirir licencias para Visio Professional 2013</w:t>
      </w:r>
      <w:r w:rsidRPr="0011272B">
        <w:rPr>
          <w:spacing w:val="-2"/>
        </w:rPr>
        <w:fldChar w:fldCharType="begin"/>
      </w:r>
      <w:r w:rsidRPr="0011272B">
        <w:rPr>
          <w:spacing w:val="-2"/>
          <w:lang w:val="es-ES"/>
        </w:rPr>
        <w:instrText>XE "Visio Professional 2013"</w:instrText>
      </w:r>
      <w:r w:rsidRPr="0011272B">
        <w:rPr>
          <w:spacing w:val="-2"/>
        </w:rPr>
        <w:fldChar w:fldCharType="end"/>
      </w:r>
      <w:r w:rsidRPr="0011272B">
        <w:rPr>
          <w:spacing w:val="-2"/>
          <w:lang w:val="es-ES"/>
        </w:rPr>
        <w:t xml:space="preserve"> y cambiar a una versión anterior de Visio Premium 2010. No se permiten otros cambios a una versión anterior desde Visio Professional 2013 a Visio Premium 2010.</w:t>
      </w:r>
    </w:p>
    <w:bookmarkStart w:id="336" w:name="_Toc378147631"/>
    <w:bookmarkStart w:id="337" w:name="_Toc378151533"/>
    <w:p w14:paraId="4FDCB0EE" w14:textId="7494EF7F" w:rsidR="00585A48" w:rsidRPr="009F795C" w:rsidRDefault="00840269"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00B16296" w14:textId="77777777" w:rsidR="00A879ED" w:rsidRPr="00F7132B" w:rsidRDefault="00A879ED" w:rsidP="00A879ED">
      <w:pPr>
        <w:pStyle w:val="ProductList-Offering1Heading"/>
        <w:pBdr>
          <w:bottom w:val="none" w:sz="0" w:space="0" w:color="auto"/>
        </w:pBdr>
        <w:outlineLvl w:val="1"/>
        <w:rPr>
          <w:lang w:val="es-ES"/>
        </w:rPr>
      </w:pPr>
      <w:bookmarkStart w:id="338" w:name="_Toc379797166"/>
      <w:bookmarkStart w:id="339" w:name="_Toc380513191"/>
      <w:bookmarkStart w:id="340" w:name="_Toc380655233"/>
    </w:p>
    <w:p w14:paraId="301FBC81" w14:textId="77777777" w:rsidR="00A879ED" w:rsidRPr="00F7132B" w:rsidRDefault="00A879ED" w:rsidP="00A879ED">
      <w:pPr>
        <w:pStyle w:val="ProductList-Offering1Heading"/>
        <w:pBdr>
          <w:bottom w:val="none" w:sz="0" w:space="0" w:color="auto"/>
        </w:pBdr>
        <w:outlineLvl w:val="1"/>
        <w:rPr>
          <w:lang w:val="es-ES"/>
        </w:rPr>
      </w:pPr>
    </w:p>
    <w:p w14:paraId="4FDCB0EF" w14:textId="77777777" w:rsidR="00407E60" w:rsidRPr="006B4879" w:rsidRDefault="009919D2" w:rsidP="00680B4D">
      <w:pPr>
        <w:pStyle w:val="ProductList-Offering1Heading"/>
        <w:outlineLvl w:val="1"/>
      </w:pPr>
      <w:bookmarkStart w:id="341" w:name="_Toc415585736"/>
      <w:r>
        <w:t>Office para Mac</w:t>
      </w:r>
      <w:bookmarkEnd w:id="336"/>
      <w:bookmarkEnd w:id="337"/>
      <w:bookmarkEnd w:id="338"/>
      <w:bookmarkEnd w:id="339"/>
      <w:bookmarkEnd w:id="340"/>
      <w:bookmarkEnd w:id="3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2BF0" w14:paraId="4FDCB0FE" w14:textId="77777777" w:rsidTr="00EE40E9">
        <w:trPr>
          <w:tblHeader/>
        </w:trPr>
        <w:tc>
          <w:tcPr>
            <w:tcW w:w="3060" w:type="dxa"/>
            <w:tcBorders>
              <w:bottom w:val="nil"/>
            </w:tcBorders>
            <w:shd w:val="clear" w:color="auto" w:fill="00188F"/>
          </w:tcPr>
          <w:p w14:paraId="4FDCB0F0" w14:textId="77777777" w:rsidR="00FB2BF0" w:rsidRPr="00EE0836" w:rsidRDefault="00FB2BF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0F1" w14:textId="1AC62554"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0F2" w14:textId="22B9DECB"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0F3" w14:textId="040015E7"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5F5704B3"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2D885A2"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0F6" w14:textId="4215BA18"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0F7" w14:textId="13380155"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0F8" w14:textId="6AD5D4E6" w:rsidR="00FB2BF0" w:rsidRPr="00EE0836" w:rsidRDefault="00FB2BF0"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0F9" w14:textId="6ED07D62" w:rsidR="00FB2BF0" w:rsidRPr="00EE0836" w:rsidRDefault="00FB2BF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0FA" w14:textId="3C867E2E" w:rsidR="00FB2BF0" w:rsidRPr="00EE0836" w:rsidRDefault="00FB2BF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0FB" w14:textId="2FA5A37A" w:rsidR="00FB2BF0" w:rsidRPr="00EE0836" w:rsidRDefault="00FB2BF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0FC" w14:textId="6242BD8A" w:rsidR="00FB2BF0" w:rsidRPr="00EE0836" w:rsidRDefault="00FB2BF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0FD" w14:textId="64A380AE" w:rsidR="00FB2BF0" w:rsidRPr="00EE0836" w:rsidRDefault="00FB2BF0"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D91A76" w14:paraId="4FDCB10D" w14:textId="77777777" w:rsidTr="00EE40E9">
        <w:tc>
          <w:tcPr>
            <w:tcW w:w="3060" w:type="dxa"/>
            <w:tcBorders>
              <w:top w:val="nil"/>
              <w:left w:val="nil"/>
              <w:bottom w:val="dashSmallGap" w:sz="4" w:space="0" w:color="BFBFBF" w:themeColor="background1" w:themeShade="BF"/>
              <w:right w:val="nil"/>
            </w:tcBorders>
          </w:tcPr>
          <w:p w14:paraId="4FDCB0FF" w14:textId="677DFF8C" w:rsidR="00D91A76" w:rsidRDefault="00D91A76" w:rsidP="00056FAF">
            <w:pPr>
              <w:pStyle w:val="ProductList-Offering1"/>
            </w:pPr>
            <w:bookmarkStart w:id="342" w:name="_Toc379797167"/>
            <w:bookmarkStart w:id="343" w:name="_Toc380513192"/>
            <w:bookmarkStart w:id="344" w:name="_Toc380655234"/>
            <w:bookmarkStart w:id="345" w:name="_Toc415585737"/>
            <w:r>
              <w:t>Excel para Mac 2011</w:t>
            </w:r>
            <w:bookmarkEnd w:id="342"/>
            <w:bookmarkEnd w:id="343"/>
            <w:bookmarkEnd w:id="344"/>
            <w:bookmarkEnd w:id="345"/>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D91A76" w:rsidRDefault="00D91A76"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D91A76" w:rsidRDefault="00D91A7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D91A76" w:rsidRDefault="00D91A7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D91A76" w:rsidRDefault="00D91A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D91A76" w:rsidRDefault="00D91A76" w:rsidP="00C05A53">
            <w:pPr>
              <w:pStyle w:val="ProductList-OfferingBody"/>
              <w:ind w:left="-113"/>
              <w:jc w:val="center"/>
            </w:pPr>
          </w:p>
        </w:tc>
        <w:tc>
          <w:tcPr>
            <w:tcW w:w="596" w:type="dxa"/>
            <w:shd w:val="clear" w:color="auto" w:fill="BFBFBF" w:themeFill="background1" w:themeFillShade="BF"/>
            <w:vAlign w:val="center"/>
          </w:tcPr>
          <w:p w14:paraId="4FDCB105" w14:textId="77777777" w:rsidR="00D91A76" w:rsidRDefault="00D91A76" w:rsidP="00C05A53">
            <w:pPr>
              <w:pStyle w:val="ProductList-OfferingBody"/>
              <w:ind w:left="-113"/>
              <w:jc w:val="center"/>
            </w:pPr>
          </w:p>
        </w:tc>
        <w:tc>
          <w:tcPr>
            <w:tcW w:w="595" w:type="dxa"/>
            <w:shd w:val="clear" w:color="auto" w:fill="BFBFBF" w:themeFill="background1" w:themeFillShade="BF"/>
            <w:vAlign w:val="center"/>
          </w:tcPr>
          <w:p w14:paraId="4FDCB106" w14:textId="77777777" w:rsidR="00D91A76" w:rsidRDefault="00D91A76" w:rsidP="00C05A53">
            <w:pPr>
              <w:pStyle w:val="ProductList-OfferingBody"/>
              <w:ind w:left="-113"/>
              <w:jc w:val="center"/>
            </w:pPr>
          </w:p>
        </w:tc>
        <w:tc>
          <w:tcPr>
            <w:tcW w:w="596" w:type="dxa"/>
            <w:shd w:val="clear" w:color="auto" w:fill="70AD47" w:themeFill="accent6"/>
            <w:vAlign w:val="center"/>
          </w:tcPr>
          <w:p w14:paraId="4FDCB107" w14:textId="77777777" w:rsidR="00D91A76" w:rsidRDefault="00D91A76" w:rsidP="00C05A53">
            <w:pPr>
              <w:pStyle w:val="ProductList-OfferingBody"/>
              <w:ind w:left="-113"/>
              <w:jc w:val="center"/>
            </w:pPr>
          </w:p>
        </w:tc>
        <w:tc>
          <w:tcPr>
            <w:tcW w:w="595" w:type="dxa"/>
            <w:shd w:val="clear" w:color="auto" w:fill="70AD47" w:themeFill="accent6"/>
            <w:vAlign w:val="center"/>
          </w:tcPr>
          <w:p w14:paraId="4FDCB108" w14:textId="77777777" w:rsidR="00D91A76" w:rsidRDefault="00D91A76" w:rsidP="00C05A53">
            <w:pPr>
              <w:pStyle w:val="ProductList-OfferingBody"/>
              <w:ind w:left="-113"/>
              <w:jc w:val="center"/>
            </w:pPr>
          </w:p>
        </w:tc>
        <w:tc>
          <w:tcPr>
            <w:tcW w:w="595" w:type="dxa"/>
            <w:shd w:val="clear" w:color="auto" w:fill="BFBFBF" w:themeFill="background1" w:themeFillShade="BF"/>
            <w:vAlign w:val="center"/>
          </w:tcPr>
          <w:p w14:paraId="4FDCB109" w14:textId="77777777" w:rsidR="00D91A76" w:rsidRDefault="00D91A76" w:rsidP="00C05A53">
            <w:pPr>
              <w:pStyle w:val="ProductList-OfferingBody"/>
              <w:ind w:left="-113"/>
              <w:jc w:val="center"/>
            </w:pPr>
          </w:p>
        </w:tc>
        <w:tc>
          <w:tcPr>
            <w:tcW w:w="596" w:type="dxa"/>
            <w:shd w:val="clear" w:color="auto" w:fill="70AD47" w:themeFill="accent6"/>
            <w:vAlign w:val="center"/>
          </w:tcPr>
          <w:p w14:paraId="4FDCB10A" w14:textId="76F66F79" w:rsidR="00D91A76" w:rsidRDefault="00D91A76" w:rsidP="00C05A53">
            <w:pPr>
              <w:pStyle w:val="ProductList-OfferingBody"/>
              <w:ind w:left="-113"/>
              <w:jc w:val="center"/>
            </w:pPr>
            <w:r w:rsidRPr="003C6F8C">
              <w:fldChar w:fldCharType="begin"/>
            </w:r>
            <w:r w:rsidRPr="003C6F8C">
              <w:instrText xml:space="preserve"> AutoTextList  \s NoStyle \t “No toda la organización en Open Value” </w:instrText>
            </w:r>
            <w:r w:rsidRPr="003C6F8C">
              <w:fldChar w:fldCharType="separate"/>
            </w:r>
            <w:r w:rsidRPr="003C6F8C">
              <w:t xml:space="preserve"> P </w:t>
            </w:r>
            <w:r w:rsidRPr="003C6F8C">
              <w:fldChar w:fldCharType="end"/>
            </w:r>
          </w:p>
        </w:tc>
        <w:tc>
          <w:tcPr>
            <w:tcW w:w="595" w:type="dxa"/>
            <w:shd w:val="clear" w:color="auto" w:fill="70AD47" w:themeFill="accent6"/>
            <w:vAlign w:val="center"/>
          </w:tcPr>
          <w:p w14:paraId="4FDCB10B" w14:textId="77777777" w:rsidR="00D91A76" w:rsidRDefault="00D91A76" w:rsidP="00C05A53">
            <w:pPr>
              <w:pStyle w:val="ProductList-OfferingBody"/>
              <w:ind w:left="-113"/>
              <w:jc w:val="center"/>
            </w:pPr>
          </w:p>
        </w:tc>
        <w:tc>
          <w:tcPr>
            <w:tcW w:w="596" w:type="dxa"/>
            <w:shd w:val="clear" w:color="auto" w:fill="BFBFBF" w:themeFill="background1" w:themeFillShade="BF"/>
            <w:vAlign w:val="center"/>
          </w:tcPr>
          <w:p w14:paraId="4FDCB10C" w14:textId="77777777" w:rsidR="00D91A76" w:rsidRDefault="00D91A76" w:rsidP="00C05A53">
            <w:pPr>
              <w:pStyle w:val="ProductList-OfferingBody"/>
              <w:ind w:left="-113"/>
              <w:jc w:val="center"/>
            </w:pPr>
          </w:p>
        </w:tc>
      </w:tr>
      <w:tr w:rsidR="002356D6" w14:paraId="4FDCB11C" w14:textId="77777777" w:rsidTr="00EE4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2356D6" w:rsidRDefault="002356D6" w:rsidP="00C05A53">
            <w:pPr>
              <w:pStyle w:val="ProductList-Offering1"/>
            </w:pPr>
            <w:bookmarkStart w:id="346" w:name="_Toc379797168"/>
            <w:bookmarkStart w:id="347" w:name="_Toc380513193"/>
            <w:bookmarkStart w:id="348" w:name="_Toc380655235"/>
            <w:bookmarkStart w:id="349" w:name="_Toc415585738"/>
            <w:r>
              <w:t>Lync para Mac 2011</w:t>
            </w:r>
            <w:bookmarkEnd w:id="346"/>
            <w:bookmarkEnd w:id="347"/>
            <w:bookmarkEnd w:id="348"/>
            <w:bookmarkEnd w:id="349"/>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2356D6" w:rsidRDefault="002356D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2356D6" w:rsidRDefault="002356D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2356D6" w:rsidRDefault="002356D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2356D6" w:rsidRDefault="002356D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14"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15"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16" w14:textId="77777777" w:rsidR="002356D6" w:rsidRDefault="002356D6" w:rsidP="00C05A53">
            <w:pPr>
              <w:pStyle w:val="ProductList-OfferingBody"/>
              <w:ind w:left="-113"/>
              <w:jc w:val="center"/>
            </w:pPr>
          </w:p>
        </w:tc>
        <w:tc>
          <w:tcPr>
            <w:tcW w:w="595" w:type="dxa"/>
            <w:shd w:val="clear" w:color="auto" w:fill="70AD47" w:themeFill="accent6"/>
            <w:vAlign w:val="center"/>
          </w:tcPr>
          <w:p w14:paraId="4FDCB117"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18"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19" w14:textId="47BFCD9D" w:rsidR="002356D6" w:rsidRDefault="002356D6" w:rsidP="00C05A53">
            <w:pPr>
              <w:pStyle w:val="ProductList-OfferingBody"/>
              <w:ind w:left="-113"/>
              <w:jc w:val="center"/>
            </w:pPr>
            <w:r w:rsidRPr="003C6F8C">
              <w:fldChar w:fldCharType="begin"/>
            </w:r>
            <w:r w:rsidRPr="003C6F8C">
              <w:instrText xml:space="preserve"> AutoTextList  \s NoStyle \t “No toda la organización en Open Value” </w:instrText>
            </w:r>
            <w:r w:rsidRPr="003C6F8C">
              <w:fldChar w:fldCharType="separate"/>
            </w:r>
            <w:r w:rsidRPr="003C6F8C">
              <w:t xml:space="preserve"> P </w:t>
            </w:r>
            <w:r w:rsidRPr="003C6F8C">
              <w:fldChar w:fldCharType="end"/>
            </w:r>
          </w:p>
        </w:tc>
        <w:tc>
          <w:tcPr>
            <w:tcW w:w="595" w:type="dxa"/>
            <w:shd w:val="clear" w:color="auto" w:fill="70AD47" w:themeFill="accent6"/>
            <w:vAlign w:val="center"/>
          </w:tcPr>
          <w:p w14:paraId="4FDCB11A"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1B" w14:textId="77777777" w:rsidR="002356D6" w:rsidRDefault="002356D6" w:rsidP="00C05A53">
            <w:pPr>
              <w:pStyle w:val="ProductList-OfferingBody"/>
              <w:ind w:left="-113"/>
              <w:jc w:val="center"/>
            </w:pPr>
          </w:p>
        </w:tc>
      </w:tr>
      <w:tr w:rsidR="002356D6" w14:paraId="4FDCB12B" w14:textId="77777777" w:rsidTr="00EE4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2356D6" w:rsidRDefault="002356D6" w:rsidP="00C05A53">
            <w:pPr>
              <w:pStyle w:val="ProductList-Offering1"/>
            </w:pPr>
            <w:bookmarkStart w:id="350" w:name="_Toc379797169"/>
            <w:bookmarkStart w:id="351" w:name="_Toc380513194"/>
            <w:bookmarkStart w:id="352" w:name="_Toc380655236"/>
            <w:bookmarkStart w:id="353" w:name="_Toc415585739"/>
            <w:r>
              <w:t>Office para Mac Standard 2011</w:t>
            </w:r>
            <w:bookmarkEnd w:id="350"/>
            <w:bookmarkEnd w:id="351"/>
            <w:bookmarkEnd w:id="352"/>
            <w:bookmarkEnd w:id="353"/>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2356D6" w:rsidRDefault="002356D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2356D6" w:rsidRDefault="002356D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2356D6" w:rsidRDefault="002356D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2356D6" w:rsidRDefault="002356D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010B85DF" w:rsidR="002356D6" w:rsidRPr="00FB2BF0" w:rsidRDefault="002356D6" w:rsidP="00FB2BF0">
            <w:pPr>
              <w:pStyle w:val="ProductList-OfferingBody"/>
              <w:ind w:left="-113"/>
              <w:jc w:val="center"/>
            </w:pPr>
            <w:r w:rsidRPr="00FB2BF0">
              <w:t>1,</w:t>
            </w:r>
            <w:r w:rsidRPr="00FB2BF0">
              <w:fldChar w:fldCharType="begin"/>
            </w:r>
            <w:r w:rsidRPr="00FB2BF0">
              <w:instrText xml:space="preserve"> AutoTextList  \s NoStyle \t “Producto de Plataforma Desktop School” </w:instrText>
            </w:r>
            <w:r w:rsidRPr="00FB2BF0">
              <w:fldChar w:fldCharType="separate"/>
            </w:r>
            <w:r w:rsidRPr="00FB2BF0">
              <w:t>SD</w:t>
            </w:r>
            <w:r w:rsidRPr="00FB2BF0">
              <w:fldChar w:fldCharType="end"/>
            </w:r>
          </w:p>
        </w:tc>
        <w:tc>
          <w:tcPr>
            <w:tcW w:w="596" w:type="dxa"/>
            <w:shd w:val="clear" w:color="auto" w:fill="70AD47" w:themeFill="accent6"/>
            <w:vAlign w:val="center"/>
          </w:tcPr>
          <w:p w14:paraId="4FDCB123" w14:textId="4A1F31B0" w:rsidR="002356D6" w:rsidRPr="00B670A5" w:rsidRDefault="002356D6" w:rsidP="00C05A53">
            <w:pPr>
              <w:pStyle w:val="ProductList-OfferingBody"/>
              <w:ind w:left="-113"/>
              <w:jc w:val="center"/>
            </w:pPr>
            <w:r w:rsidRPr="00B670A5">
              <w:fldChar w:fldCharType="begin"/>
            </w:r>
            <w:r w:rsidRPr="00B670A5">
              <w:instrText xml:space="preserve"> AutoTextList  \s NoStyle \t “Desktop Education” </w:instrText>
            </w:r>
            <w:r w:rsidRPr="00B670A5">
              <w:fldChar w:fldCharType="separate"/>
            </w:r>
            <w:r w:rsidRPr="00B670A5">
              <w:t>ED</w:t>
            </w:r>
            <w:r w:rsidRPr="00B670A5">
              <w:fldChar w:fldCharType="end"/>
            </w:r>
          </w:p>
        </w:tc>
        <w:tc>
          <w:tcPr>
            <w:tcW w:w="595" w:type="dxa"/>
            <w:shd w:val="clear" w:color="auto" w:fill="70AD47" w:themeFill="accent6"/>
            <w:vAlign w:val="center"/>
          </w:tcPr>
          <w:p w14:paraId="4FDCB124" w14:textId="73B547DE" w:rsidR="002356D6" w:rsidRPr="00B670A5" w:rsidRDefault="002356D6" w:rsidP="00C05A53">
            <w:pPr>
              <w:pStyle w:val="ProductList-OfferingBody"/>
              <w:ind w:left="-113"/>
              <w:jc w:val="center"/>
            </w:pPr>
            <w:r w:rsidRPr="00B670A5">
              <w:fldChar w:fldCharType="begin"/>
            </w:r>
            <w:r w:rsidRPr="00B670A5">
              <w:instrText xml:space="preserve"> AutoTextList  \s NoStyle \t “Producto Enterprise” </w:instrText>
            </w:r>
            <w:r w:rsidRPr="00B670A5">
              <w:fldChar w:fldCharType="separate"/>
            </w:r>
            <w:r w:rsidRPr="00B670A5">
              <w:t xml:space="preserve"> E </w:t>
            </w:r>
            <w:r w:rsidRPr="00B670A5">
              <w:fldChar w:fldCharType="end"/>
            </w:r>
          </w:p>
        </w:tc>
        <w:tc>
          <w:tcPr>
            <w:tcW w:w="596" w:type="dxa"/>
            <w:shd w:val="clear" w:color="auto" w:fill="70AD47" w:themeFill="accent6"/>
            <w:vAlign w:val="center"/>
          </w:tcPr>
          <w:p w14:paraId="4FDCB125" w14:textId="77777777" w:rsidR="002356D6" w:rsidRDefault="002356D6" w:rsidP="00C05A53">
            <w:pPr>
              <w:pStyle w:val="ProductList-OfferingBody"/>
              <w:ind w:left="-113"/>
              <w:jc w:val="center"/>
            </w:pPr>
          </w:p>
        </w:tc>
        <w:tc>
          <w:tcPr>
            <w:tcW w:w="595" w:type="dxa"/>
            <w:shd w:val="clear" w:color="auto" w:fill="70AD47" w:themeFill="accent6"/>
            <w:vAlign w:val="center"/>
          </w:tcPr>
          <w:p w14:paraId="4FDCB126"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27"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28" w14:textId="42EEFD05" w:rsidR="002356D6" w:rsidRDefault="002356D6" w:rsidP="00C05A53">
            <w:pPr>
              <w:pStyle w:val="ProductList-OfferingBody"/>
              <w:ind w:left="-113"/>
              <w:jc w:val="center"/>
            </w:pPr>
            <w:r w:rsidRPr="003C6F8C">
              <w:fldChar w:fldCharType="begin"/>
            </w:r>
            <w:r w:rsidRPr="003C6F8C">
              <w:instrText xml:space="preserve"> AutoTextList  \s NoStyle \t “No toda la organización en Open Value” </w:instrText>
            </w:r>
            <w:r w:rsidRPr="003C6F8C">
              <w:fldChar w:fldCharType="separate"/>
            </w:r>
            <w:r w:rsidRPr="003C6F8C">
              <w:t xml:space="preserve"> P </w:t>
            </w:r>
            <w:r w:rsidRPr="003C6F8C">
              <w:fldChar w:fldCharType="end"/>
            </w:r>
          </w:p>
        </w:tc>
        <w:tc>
          <w:tcPr>
            <w:tcW w:w="595" w:type="dxa"/>
            <w:shd w:val="clear" w:color="auto" w:fill="70AD47" w:themeFill="accent6"/>
            <w:vAlign w:val="center"/>
          </w:tcPr>
          <w:p w14:paraId="4FDCB129"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2A" w14:textId="77777777" w:rsidR="002356D6" w:rsidRDefault="002356D6" w:rsidP="00C05A53">
            <w:pPr>
              <w:pStyle w:val="ProductList-OfferingBody"/>
              <w:ind w:left="-113"/>
              <w:jc w:val="center"/>
            </w:pPr>
          </w:p>
        </w:tc>
      </w:tr>
      <w:tr w:rsidR="002356D6" w14:paraId="4FDCB13A" w14:textId="77777777" w:rsidTr="00EE4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2356D6" w:rsidRDefault="002356D6" w:rsidP="00C05A53">
            <w:pPr>
              <w:pStyle w:val="ProductList-Offering1"/>
            </w:pPr>
            <w:bookmarkStart w:id="354" w:name="_Toc379797170"/>
            <w:bookmarkStart w:id="355" w:name="_Toc380513195"/>
            <w:bookmarkStart w:id="356" w:name="_Toc380655237"/>
            <w:bookmarkStart w:id="357" w:name="_Toc415585740"/>
            <w:r>
              <w:t>Outlook para Mac 2011</w:t>
            </w:r>
            <w:bookmarkEnd w:id="354"/>
            <w:bookmarkEnd w:id="355"/>
            <w:bookmarkEnd w:id="356"/>
            <w:bookmarkEnd w:id="357"/>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2356D6" w:rsidRDefault="002356D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2356D6" w:rsidRDefault="002356D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2356D6" w:rsidRDefault="002356D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2356D6" w:rsidRDefault="002356D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32"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33"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34" w14:textId="77777777" w:rsidR="002356D6" w:rsidRDefault="002356D6" w:rsidP="00C05A53">
            <w:pPr>
              <w:pStyle w:val="ProductList-OfferingBody"/>
              <w:ind w:left="-113"/>
              <w:jc w:val="center"/>
            </w:pPr>
          </w:p>
        </w:tc>
        <w:tc>
          <w:tcPr>
            <w:tcW w:w="595" w:type="dxa"/>
            <w:shd w:val="clear" w:color="auto" w:fill="70AD47" w:themeFill="accent6"/>
            <w:vAlign w:val="center"/>
          </w:tcPr>
          <w:p w14:paraId="4FDCB135"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36"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37" w14:textId="3290F75B" w:rsidR="002356D6" w:rsidRDefault="002356D6" w:rsidP="00C05A53">
            <w:pPr>
              <w:pStyle w:val="ProductList-OfferingBody"/>
              <w:ind w:left="-113"/>
              <w:jc w:val="center"/>
            </w:pPr>
            <w:r w:rsidRPr="003C6F8C">
              <w:fldChar w:fldCharType="begin"/>
            </w:r>
            <w:r w:rsidRPr="003C6F8C">
              <w:instrText xml:space="preserve"> AutoTextList  \s NoStyle \t “No toda la organización en Open Value” </w:instrText>
            </w:r>
            <w:r w:rsidRPr="003C6F8C">
              <w:fldChar w:fldCharType="separate"/>
            </w:r>
            <w:r w:rsidRPr="003C6F8C">
              <w:t xml:space="preserve"> P </w:t>
            </w:r>
            <w:r w:rsidRPr="003C6F8C">
              <w:fldChar w:fldCharType="end"/>
            </w:r>
          </w:p>
        </w:tc>
        <w:tc>
          <w:tcPr>
            <w:tcW w:w="595" w:type="dxa"/>
            <w:shd w:val="clear" w:color="auto" w:fill="70AD47" w:themeFill="accent6"/>
            <w:vAlign w:val="center"/>
          </w:tcPr>
          <w:p w14:paraId="4FDCB138"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39" w14:textId="77777777" w:rsidR="002356D6" w:rsidRDefault="002356D6" w:rsidP="00C05A53">
            <w:pPr>
              <w:pStyle w:val="ProductList-OfferingBody"/>
              <w:ind w:left="-113"/>
              <w:jc w:val="center"/>
            </w:pPr>
          </w:p>
        </w:tc>
      </w:tr>
      <w:tr w:rsidR="002356D6" w14:paraId="4FDCB149" w14:textId="77777777" w:rsidTr="00EE4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2356D6" w:rsidRDefault="002356D6" w:rsidP="00C05A53">
            <w:pPr>
              <w:pStyle w:val="ProductList-Offering1"/>
            </w:pPr>
            <w:bookmarkStart w:id="358" w:name="_Toc379797171"/>
            <w:bookmarkStart w:id="359" w:name="_Toc380513196"/>
            <w:bookmarkStart w:id="360" w:name="_Toc380655238"/>
            <w:bookmarkStart w:id="361" w:name="_Toc415585741"/>
            <w:r>
              <w:t>PowerPoint para Mac 2011</w:t>
            </w:r>
            <w:bookmarkEnd w:id="358"/>
            <w:bookmarkEnd w:id="359"/>
            <w:bookmarkEnd w:id="360"/>
            <w:bookmarkEnd w:id="361"/>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2356D6" w:rsidRDefault="002356D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2356D6" w:rsidRDefault="002356D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2356D6" w:rsidRDefault="002356D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2356D6" w:rsidRDefault="002356D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41"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42"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43" w14:textId="77777777" w:rsidR="002356D6" w:rsidRDefault="002356D6" w:rsidP="00C05A53">
            <w:pPr>
              <w:pStyle w:val="ProductList-OfferingBody"/>
              <w:ind w:left="-113"/>
              <w:jc w:val="center"/>
            </w:pPr>
          </w:p>
        </w:tc>
        <w:tc>
          <w:tcPr>
            <w:tcW w:w="595" w:type="dxa"/>
            <w:shd w:val="clear" w:color="auto" w:fill="70AD47" w:themeFill="accent6"/>
            <w:vAlign w:val="center"/>
          </w:tcPr>
          <w:p w14:paraId="4FDCB144"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45"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46" w14:textId="6235C8D3" w:rsidR="002356D6" w:rsidRDefault="002356D6" w:rsidP="00C05A53">
            <w:pPr>
              <w:pStyle w:val="ProductList-OfferingBody"/>
              <w:ind w:left="-113"/>
              <w:jc w:val="center"/>
            </w:pPr>
            <w:r w:rsidRPr="003C6F8C">
              <w:fldChar w:fldCharType="begin"/>
            </w:r>
            <w:r w:rsidRPr="003C6F8C">
              <w:instrText xml:space="preserve"> AutoTextList  \s NoStyle \t “No toda la organización en Open Value” </w:instrText>
            </w:r>
            <w:r w:rsidRPr="003C6F8C">
              <w:fldChar w:fldCharType="separate"/>
            </w:r>
            <w:r w:rsidRPr="003C6F8C">
              <w:t xml:space="preserve"> P </w:t>
            </w:r>
            <w:r w:rsidRPr="003C6F8C">
              <w:fldChar w:fldCharType="end"/>
            </w:r>
          </w:p>
        </w:tc>
        <w:tc>
          <w:tcPr>
            <w:tcW w:w="595" w:type="dxa"/>
            <w:shd w:val="clear" w:color="auto" w:fill="70AD47" w:themeFill="accent6"/>
            <w:vAlign w:val="center"/>
          </w:tcPr>
          <w:p w14:paraId="4FDCB147"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48" w14:textId="77777777" w:rsidR="002356D6" w:rsidRDefault="002356D6" w:rsidP="00C05A53">
            <w:pPr>
              <w:pStyle w:val="ProductList-OfferingBody"/>
              <w:ind w:left="-113"/>
              <w:jc w:val="center"/>
            </w:pPr>
          </w:p>
        </w:tc>
      </w:tr>
      <w:tr w:rsidR="002356D6" w14:paraId="4FDCB158" w14:textId="77777777" w:rsidTr="00EE4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2356D6" w:rsidRDefault="002356D6" w:rsidP="00C05A53">
            <w:pPr>
              <w:pStyle w:val="ProductList-Offering1"/>
            </w:pPr>
            <w:bookmarkStart w:id="362" w:name="_Toc379797172"/>
            <w:bookmarkStart w:id="363" w:name="_Toc380513197"/>
            <w:bookmarkStart w:id="364" w:name="_Toc380655239"/>
            <w:bookmarkStart w:id="365" w:name="_Toc415585742"/>
            <w:r>
              <w:t>Word para Mac 2011</w:t>
            </w:r>
            <w:bookmarkEnd w:id="362"/>
            <w:bookmarkEnd w:id="363"/>
            <w:bookmarkEnd w:id="364"/>
            <w:bookmarkEnd w:id="365"/>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2356D6" w:rsidRDefault="002356D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2356D6" w:rsidRDefault="002356D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2356D6" w:rsidRDefault="002356D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2356D6" w:rsidRDefault="002356D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50"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51"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52" w14:textId="77777777" w:rsidR="002356D6" w:rsidRDefault="002356D6" w:rsidP="00C05A53">
            <w:pPr>
              <w:pStyle w:val="ProductList-OfferingBody"/>
              <w:ind w:left="-113"/>
              <w:jc w:val="center"/>
            </w:pPr>
          </w:p>
        </w:tc>
        <w:tc>
          <w:tcPr>
            <w:tcW w:w="595" w:type="dxa"/>
            <w:shd w:val="clear" w:color="auto" w:fill="70AD47" w:themeFill="accent6"/>
            <w:vAlign w:val="center"/>
          </w:tcPr>
          <w:p w14:paraId="4FDCB153" w14:textId="77777777" w:rsidR="002356D6" w:rsidRDefault="002356D6" w:rsidP="00C05A53">
            <w:pPr>
              <w:pStyle w:val="ProductList-OfferingBody"/>
              <w:ind w:left="-113"/>
              <w:jc w:val="center"/>
            </w:pPr>
          </w:p>
        </w:tc>
        <w:tc>
          <w:tcPr>
            <w:tcW w:w="595" w:type="dxa"/>
            <w:shd w:val="clear" w:color="auto" w:fill="BFBFBF" w:themeFill="background1" w:themeFillShade="BF"/>
            <w:vAlign w:val="center"/>
          </w:tcPr>
          <w:p w14:paraId="4FDCB154" w14:textId="77777777" w:rsidR="002356D6" w:rsidRDefault="002356D6" w:rsidP="00C05A53">
            <w:pPr>
              <w:pStyle w:val="ProductList-OfferingBody"/>
              <w:ind w:left="-113"/>
              <w:jc w:val="center"/>
            </w:pPr>
          </w:p>
        </w:tc>
        <w:tc>
          <w:tcPr>
            <w:tcW w:w="596" w:type="dxa"/>
            <w:shd w:val="clear" w:color="auto" w:fill="70AD47" w:themeFill="accent6"/>
            <w:vAlign w:val="center"/>
          </w:tcPr>
          <w:p w14:paraId="4FDCB155" w14:textId="1F383995" w:rsidR="002356D6" w:rsidRDefault="002356D6" w:rsidP="00C05A53">
            <w:pPr>
              <w:pStyle w:val="ProductList-OfferingBody"/>
              <w:ind w:left="-113"/>
              <w:jc w:val="center"/>
            </w:pPr>
            <w:r w:rsidRPr="003C6F8C">
              <w:fldChar w:fldCharType="begin"/>
            </w:r>
            <w:r w:rsidRPr="003C6F8C">
              <w:instrText xml:space="preserve"> AutoTextList  \s NoStyle \t “No toda la organización en Open Value” </w:instrText>
            </w:r>
            <w:r w:rsidRPr="003C6F8C">
              <w:fldChar w:fldCharType="separate"/>
            </w:r>
            <w:r w:rsidRPr="003C6F8C">
              <w:t xml:space="preserve"> P </w:t>
            </w:r>
            <w:r w:rsidRPr="003C6F8C">
              <w:fldChar w:fldCharType="end"/>
            </w:r>
          </w:p>
        </w:tc>
        <w:tc>
          <w:tcPr>
            <w:tcW w:w="595" w:type="dxa"/>
            <w:shd w:val="clear" w:color="auto" w:fill="70AD47" w:themeFill="accent6"/>
            <w:vAlign w:val="center"/>
          </w:tcPr>
          <w:p w14:paraId="4FDCB156" w14:textId="77777777" w:rsidR="002356D6" w:rsidRDefault="002356D6" w:rsidP="00C05A53">
            <w:pPr>
              <w:pStyle w:val="ProductList-OfferingBody"/>
              <w:ind w:left="-113"/>
              <w:jc w:val="center"/>
            </w:pPr>
          </w:p>
        </w:tc>
        <w:tc>
          <w:tcPr>
            <w:tcW w:w="596" w:type="dxa"/>
            <w:shd w:val="clear" w:color="auto" w:fill="BFBFBF" w:themeFill="background1" w:themeFillShade="BF"/>
            <w:vAlign w:val="center"/>
          </w:tcPr>
          <w:p w14:paraId="4FDCB157" w14:textId="77777777" w:rsidR="002356D6" w:rsidRDefault="002356D6" w:rsidP="00C05A53">
            <w:pPr>
              <w:pStyle w:val="ProductList-OfferingBody"/>
              <w:ind w:left="-113"/>
              <w:jc w:val="center"/>
            </w:pPr>
          </w:p>
        </w:tc>
      </w:tr>
      <w:tr w:rsidR="00C05A53" w14:paraId="4FDCB167" w14:textId="77777777" w:rsidTr="00EE40E9">
        <w:tc>
          <w:tcPr>
            <w:tcW w:w="3060" w:type="dxa"/>
            <w:tcBorders>
              <w:top w:val="dashSmallGap" w:sz="4" w:space="0" w:color="BFBFBF" w:themeColor="background1" w:themeShade="BF"/>
              <w:left w:val="nil"/>
              <w:bottom w:val="nil"/>
              <w:right w:val="nil"/>
            </w:tcBorders>
          </w:tcPr>
          <w:p w14:paraId="4FDCB159" w14:textId="30C12D96" w:rsidR="00C05A53" w:rsidRPr="009F795C" w:rsidRDefault="00056FAF" w:rsidP="00C05A53">
            <w:pPr>
              <w:pStyle w:val="ProductList-Offering1"/>
              <w:rPr>
                <w:lang w:val="es-ES"/>
              </w:rPr>
            </w:pPr>
            <w:bookmarkStart w:id="366" w:name="_Toc379797173"/>
            <w:bookmarkStart w:id="367" w:name="_Toc380513198"/>
            <w:bookmarkStart w:id="368" w:name="_Toc380655240"/>
            <w:bookmarkStart w:id="369" w:name="_Toc415585743"/>
            <w:r w:rsidRPr="009F795C">
              <w:rPr>
                <w:lang w:val="es-ES"/>
              </w:rPr>
              <w:t>Licencias de Teletrabajo para Mac 2011</w:t>
            </w:r>
            <w:bookmarkEnd w:id="366"/>
            <w:bookmarkEnd w:id="367"/>
            <w:bookmarkEnd w:id="368"/>
            <w:bookmarkEnd w:id="369"/>
            <w:r>
              <w:fldChar w:fldCharType="begin"/>
            </w:r>
            <w:r w:rsidRPr="009F795C">
              <w:rPr>
                <w:lang w:val="es-ES"/>
              </w:rP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6B4879"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rsidRPr="00840384" w14:paraId="4FDCB16C" w14:textId="77777777" w:rsidTr="00EE40E9">
        <w:tc>
          <w:tcPr>
            <w:tcW w:w="3596" w:type="dxa"/>
          </w:tcPr>
          <w:p w14:paraId="4FDCB169" w14:textId="723D606C" w:rsidR="00782C7B" w:rsidRPr="009F795C" w:rsidRDefault="00056FAF" w:rsidP="00056FAF">
            <w:pPr>
              <w:pStyle w:val="ProductList-Body"/>
              <w:spacing w:before="20" w:after="20"/>
              <w:rPr>
                <w:lang w:val="es-ES"/>
              </w:rPr>
            </w:pPr>
            <w:r w:rsidRPr="009F795C">
              <w:rPr>
                <w:lang w:val="es-ES"/>
              </w:rPr>
              <w:t xml:space="preserve">Versión anterior: </w:t>
            </w:r>
            <w:r w:rsidRPr="009F795C">
              <w:rPr>
                <w:b/>
                <w:lang w:val="es-ES"/>
              </w:rPr>
              <w:t>Office para Mac 2008 y aplicaciones de Office para Mac 2008</w:t>
            </w:r>
            <w:r w:rsidRPr="009F795C">
              <w:rPr>
                <w:lang w:val="es-ES"/>
              </w:rP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4FDCB16B" w14:textId="77777777" w:rsidR="00782C7B" w:rsidRPr="009F795C" w:rsidRDefault="00AC1338" w:rsidP="00306B0E">
            <w:pPr>
              <w:pStyle w:val="ProductList-Body"/>
              <w:spacing w:before="20" w:after="20"/>
              <w:rPr>
                <w:b/>
                <w:lang w:val="es-ES"/>
              </w:rPr>
            </w:pPr>
            <w:r w:rsidRPr="009F795C">
              <w:rPr>
                <w:lang w:val="es-ES"/>
              </w:rPr>
              <w:t xml:space="preserve">Plataforma independiente: </w:t>
            </w:r>
            <w:r w:rsidRPr="009F795C">
              <w:rPr>
                <w:b/>
                <w:lang w:val="es-ES"/>
              </w:rPr>
              <w:t xml:space="preserve">Conjuntos de aplicaciones de Office para Mac </w:t>
            </w:r>
          </w:p>
        </w:tc>
      </w:tr>
      <w:tr w:rsidR="00782C7B" w:rsidRPr="00840384" w14:paraId="4FDCB170" w14:textId="77777777" w:rsidTr="00EE40E9">
        <w:tc>
          <w:tcPr>
            <w:tcW w:w="3596" w:type="dxa"/>
          </w:tcPr>
          <w:p w14:paraId="4FDCB16D" w14:textId="5DA52E4F" w:rsidR="00782C7B" w:rsidRDefault="00AC1338" w:rsidP="00056FAF">
            <w:pPr>
              <w:pStyle w:val="ProductList-Body"/>
              <w:spacing w:before="20" w:after="20"/>
            </w:pPr>
            <w:r>
              <w:t xml:space="preserve">Suite: </w:t>
            </w:r>
            <w:r>
              <w:rPr>
                <w:b/>
              </w:rPr>
              <w:t>Office para Mac Standard 2011</w:t>
            </w:r>
            <w:r>
              <w:fldChar w:fldCharType="begin"/>
            </w:r>
            <w:r>
              <w:instrText>XE "Office para Mac Standard 2011"</w:instrText>
            </w:r>
            <w:r>
              <w:fldChar w:fldCharType="end"/>
            </w:r>
          </w:p>
        </w:tc>
        <w:tc>
          <w:tcPr>
            <w:tcW w:w="3597" w:type="dxa"/>
          </w:tcPr>
          <w:p w14:paraId="4FDCB16E" w14:textId="77777777" w:rsidR="00782C7B" w:rsidRPr="009F795C" w:rsidRDefault="00FD5EA1" w:rsidP="00056FAF">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Desktop</w:t>
            </w:r>
          </w:p>
        </w:tc>
        <w:tc>
          <w:tcPr>
            <w:tcW w:w="3597" w:type="dxa"/>
          </w:tcPr>
          <w:p w14:paraId="4FDCB16F" w14:textId="77777777" w:rsidR="00782C7B" w:rsidRPr="009F795C" w:rsidRDefault="00306B0E" w:rsidP="00056FAF">
            <w:pPr>
              <w:pStyle w:val="ProductList-Body"/>
              <w:spacing w:before="20" w:after="20"/>
              <w:rPr>
                <w:lang w:val="es-ES"/>
              </w:rPr>
            </w:pPr>
            <w:r w:rsidRPr="009F795C">
              <w:rPr>
                <w:b/>
                <w:lang w:val="es-ES"/>
              </w:rPr>
              <w:t>y aplicaciones de Office para Mac</w:t>
            </w:r>
          </w:p>
        </w:tc>
      </w:tr>
    </w:tbl>
    <w:p w14:paraId="4FDCB171" w14:textId="77777777" w:rsidR="00782C7B" w:rsidRPr="009F795C" w:rsidRDefault="00782C7B" w:rsidP="006E6A2F">
      <w:pPr>
        <w:pStyle w:val="ProductList-Body"/>
        <w:shd w:val="clear" w:color="auto" w:fill="D9D9D9" w:themeFill="background1" w:themeFillShade="D9"/>
        <w:spacing w:before="120" w:after="120"/>
        <w:rPr>
          <w:lang w:val="es-ES"/>
        </w:rPr>
      </w:pPr>
      <w:r w:rsidRPr="009F795C">
        <w:rPr>
          <w:b/>
          <w:lang w:val="es-ES"/>
        </w:rPr>
        <w:t>Información adicional</w:t>
      </w:r>
    </w:p>
    <w:p w14:paraId="4FDCB172" w14:textId="1DE3C986" w:rsidR="00AC1338" w:rsidRPr="009F795C" w:rsidRDefault="00AC1338" w:rsidP="00AC1338">
      <w:pPr>
        <w:pStyle w:val="ProductList-Body"/>
        <w:rPr>
          <w:lang w:val="es-ES"/>
        </w:rPr>
      </w:pPr>
      <w:r w:rsidRPr="009F795C">
        <w:rPr>
          <w:b/>
          <w:color w:val="00188F"/>
          <w:lang w:val="es-ES"/>
        </w:rPr>
        <w:t>Office para Mac Standard 2011</w:t>
      </w:r>
      <w:r>
        <w:fldChar w:fldCharType="begin"/>
      </w:r>
      <w:r w:rsidRPr="009F795C">
        <w:rPr>
          <w:lang w:val="es-ES"/>
        </w:rPr>
        <w:instrText>XE "Office para Mac Standard 2011"</w:instrText>
      </w:r>
      <w:r>
        <w:fldChar w:fldCharType="end"/>
      </w:r>
    </w:p>
    <w:p w14:paraId="4FDCB173" w14:textId="33BE11AB" w:rsidR="00AC1338" w:rsidRPr="009F795C" w:rsidRDefault="00AC1338" w:rsidP="00AC1338">
      <w:pPr>
        <w:pStyle w:val="ProductList-Body"/>
        <w:rPr>
          <w:lang w:val="es-ES"/>
        </w:rPr>
      </w:pPr>
      <w:r w:rsidRPr="009F795C">
        <w:rPr>
          <w:lang w:val="es-ES"/>
        </w:rPr>
        <w:t>Una licencia de Office para Mac Standard 2011</w:t>
      </w:r>
      <w:r>
        <w:fldChar w:fldCharType="begin"/>
      </w:r>
      <w:r w:rsidRPr="009F795C">
        <w:rPr>
          <w:lang w:val="es-ES"/>
        </w:rPr>
        <w:instrText>XE "Office para Mac Standard 2011"</w:instrText>
      </w:r>
      <w:r>
        <w:fldChar w:fldCharType="end"/>
      </w:r>
      <w:r w:rsidRPr="009F795C">
        <w:rPr>
          <w:lang w:val="es-ES"/>
        </w:rPr>
        <w:t xml:space="preserve"> proporciona también una licencia para el uso comercial de Office Home and Student RT 2013</w:t>
      </w:r>
      <w:r>
        <w:fldChar w:fldCharType="begin"/>
      </w:r>
      <w:r w:rsidRPr="009F795C">
        <w:rPr>
          <w:lang w:val="es-ES"/>
        </w:rPr>
        <w:instrText>XE "Uso comercial de Office Home and Student RT 2013"</w:instrText>
      </w:r>
      <w:r>
        <w:fldChar w:fldCharType="end"/>
      </w:r>
      <w:r w:rsidRPr="009F795C">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9F795C">
        <w:rPr>
          <w:lang w:val="es-ES"/>
        </w:rPr>
        <w:instrText>XE "Communicator para Mac 2011"</w:instrText>
      </w:r>
      <w:r>
        <w:fldChar w:fldCharType="end"/>
      </w:r>
      <w:r w:rsidRPr="009F795C">
        <w:rPr>
          <w:lang w:val="es-ES"/>
        </w:rPr>
        <w:t>. Los clientes con cobertura de SA vigente el 1 de octubre de 2011 o después de esa fecha, pueden utilizar Communicator para Mac 2011 o Lync para Mac 2011</w:t>
      </w:r>
      <w:r>
        <w:fldChar w:fldCharType="begin"/>
      </w:r>
      <w:r w:rsidRPr="009F795C">
        <w:rPr>
          <w:lang w:val="es-ES"/>
        </w:rPr>
        <w:instrText>XE "Lync para Mac 2011"</w:instrText>
      </w:r>
      <w:r>
        <w:fldChar w:fldCharType="end"/>
      </w:r>
      <w:r w:rsidRPr="009F795C">
        <w:rPr>
          <w:lang w:val="es-ES"/>
        </w:rPr>
        <w:t>.</w:t>
      </w:r>
    </w:p>
    <w:p w14:paraId="4FDCB174" w14:textId="77777777" w:rsidR="00AC1338" w:rsidRPr="009F795C" w:rsidRDefault="00AC1338" w:rsidP="00AC1338">
      <w:pPr>
        <w:pStyle w:val="ProductList-Body"/>
        <w:rPr>
          <w:lang w:val="es-ES"/>
        </w:rPr>
      </w:pPr>
    </w:p>
    <w:p w14:paraId="32F4C52F" w14:textId="77777777" w:rsidR="00733083" w:rsidRPr="009F795C" w:rsidRDefault="00733083" w:rsidP="00733083">
      <w:pPr>
        <w:pStyle w:val="ProductList-Body"/>
        <w:rPr>
          <w:lang w:val="es-ES"/>
        </w:rPr>
      </w:pPr>
      <w:r w:rsidRPr="009F795C">
        <w:rPr>
          <w:b/>
          <w:color w:val="00188F"/>
          <w:lang w:val="es-ES"/>
        </w:rPr>
        <w:t>Outlook para Mac 2011</w:t>
      </w:r>
      <w:r>
        <w:fldChar w:fldCharType="begin"/>
      </w:r>
      <w:r w:rsidRPr="009F795C">
        <w:rPr>
          <w:lang w:val="es-ES"/>
        </w:rPr>
        <w:instrText>XE "Outlook para Mac 2011"</w:instrText>
      </w:r>
      <w:r>
        <w:fldChar w:fldCharType="end"/>
      </w:r>
    </w:p>
    <w:p w14:paraId="733D6B7F" w14:textId="67243256" w:rsidR="00733083" w:rsidRPr="009F795C" w:rsidRDefault="00733083" w:rsidP="00733083">
      <w:pPr>
        <w:pStyle w:val="ProductList-Body"/>
        <w:rPr>
          <w:lang w:val="es-ES"/>
        </w:rPr>
      </w:pPr>
      <w:r w:rsidRPr="009F795C">
        <w:rPr>
          <w:lang w:val="es-ES"/>
        </w:rPr>
        <w:t>Office para Mac 2011 es la versión sucesora de Entourage para Mac 2008.</w:t>
      </w:r>
    </w:p>
    <w:p w14:paraId="77F0ACDA" w14:textId="77777777" w:rsidR="00733083" w:rsidRPr="009F795C" w:rsidRDefault="00733083" w:rsidP="00733083">
      <w:pPr>
        <w:pStyle w:val="ProductList-Body"/>
        <w:rPr>
          <w:lang w:val="es-ES"/>
        </w:rPr>
      </w:pPr>
    </w:p>
    <w:p w14:paraId="4FDCB175" w14:textId="003F6BD8" w:rsidR="00306B0E" w:rsidRPr="009F795C" w:rsidRDefault="00306B0E" w:rsidP="00306B0E">
      <w:pPr>
        <w:pStyle w:val="ProductList-Body"/>
        <w:rPr>
          <w:lang w:val="es-ES"/>
        </w:rPr>
      </w:pPr>
      <w:r w:rsidRPr="009F795C">
        <w:rPr>
          <w:b/>
          <w:color w:val="00188F"/>
          <w:lang w:val="es-ES"/>
        </w:rPr>
        <w:t>Lync para Mac 2011</w:t>
      </w:r>
      <w:r>
        <w:fldChar w:fldCharType="begin"/>
      </w:r>
      <w:r w:rsidRPr="009F795C">
        <w:rPr>
          <w:lang w:val="es-ES"/>
        </w:rPr>
        <w:instrText>XE "Lync para Mac 2011"</w:instrText>
      </w:r>
      <w:r>
        <w:fldChar w:fldCharType="end"/>
      </w:r>
    </w:p>
    <w:p w14:paraId="4FDCB176" w14:textId="5FDEE31E" w:rsidR="00306B0E" w:rsidRPr="009F795C" w:rsidRDefault="00306B0E" w:rsidP="00306B0E">
      <w:pPr>
        <w:pStyle w:val="ProductList-Body"/>
        <w:rPr>
          <w:lang w:val="es-ES"/>
        </w:rPr>
      </w:pPr>
      <w:r w:rsidRPr="009F795C">
        <w:rPr>
          <w:lang w:val="es-ES"/>
        </w:rPr>
        <w:t>Lync para Mac 2011</w:t>
      </w:r>
      <w:r>
        <w:fldChar w:fldCharType="begin"/>
      </w:r>
      <w:r w:rsidRPr="009F795C">
        <w:rPr>
          <w:lang w:val="es-ES"/>
        </w:rPr>
        <w:instrText>XE "Lync para Mac 2011"</w:instrText>
      </w:r>
      <w:r>
        <w:fldChar w:fldCharType="end"/>
      </w:r>
      <w:r w:rsidRPr="009F795C">
        <w:rPr>
          <w:lang w:val="es-ES"/>
        </w:rPr>
        <w:t xml:space="preserve"> es la versión sucesora de Communicator para Mac 2011</w:t>
      </w:r>
      <w:r>
        <w:fldChar w:fldCharType="begin"/>
      </w:r>
      <w:r w:rsidRPr="009F795C">
        <w:rPr>
          <w:lang w:val="es-ES"/>
        </w:rPr>
        <w:instrText>XE "Communicator para Mac 2011"</w:instrText>
      </w:r>
      <w:r>
        <w:fldChar w:fldCharType="end"/>
      </w:r>
      <w:r w:rsidRPr="009F795C">
        <w:rPr>
          <w:lang w:val="es-ES"/>
        </w:rPr>
        <w:t>.</w:t>
      </w:r>
    </w:p>
    <w:p w14:paraId="4FDCB17A" w14:textId="7CFDC0DF"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17B" w14:textId="53BEBEB0" w:rsidR="009708AE" w:rsidRPr="009F795C" w:rsidRDefault="009708AE" w:rsidP="00B26BEF">
      <w:pPr>
        <w:pStyle w:val="ProductList-OfferingGroupHeading"/>
        <w:outlineLvl w:val="1"/>
        <w:rPr>
          <w:lang w:val="es-ES"/>
        </w:rPr>
      </w:pPr>
      <w:bookmarkStart w:id="370" w:name="_Toc379797174"/>
      <w:bookmarkStart w:id="371" w:name="_Toc380513199"/>
      <w:bookmarkStart w:id="372" w:name="_Toc380655241"/>
      <w:bookmarkStart w:id="373" w:name="_Toc415585744"/>
      <w:r w:rsidRPr="009F795C">
        <w:rPr>
          <w:lang w:val="es-ES"/>
        </w:rPr>
        <w:t>Servidores de productividad de Office</w:t>
      </w:r>
      <w:bookmarkEnd w:id="370"/>
      <w:bookmarkEnd w:id="371"/>
      <w:bookmarkEnd w:id="372"/>
      <w:bookmarkEnd w:id="373"/>
    </w:p>
    <w:p w14:paraId="4FDCB17C" w14:textId="77777777" w:rsidR="009708AE" w:rsidRPr="009F795C" w:rsidRDefault="009708AE" w:rsidP="00B26BEF">
      <w:pPr>
        <w:pStyle w:val="ProductList-Offering2Heading"/>
        <w:outlineLvl w:val="2"/>
        <w:rPr>
          <w:lang w:val="es-ES"/>
        </w:rPr>
      </w:pPr>
      <w:bookmarkStart w:id="374" w:name="_Toc378147623"/>
      <w:bookmarkStart w:id="375" w:name="_Toc378151525"/>
      <w:bookmarkStart w:id="376" w:name="_Toc378147632"/>
      <w:bookmarkStart w:id="377" w:name="_Toc378151534"/>
      <w:r w:rsidRPr="009F795C">
        <w:rPr>
          <w:lang w:val="es-ES"/>
        </w:rPr>
        <w:tab/>
      </w:r>
      <w:bookmarkStart w:id="378" w:name="_Toc379797175"/>
      <w:bookmarkStart w:id="379" w:name="_Toc380513200"/>
      <w:bookmarkStart w:id="380" w:name="_Toc380655242"/>
      <w:bookmarkStart w:id="381" w:name="_Toc415585745"/>
      <w:r w:rsidRPr="009F795C">
        <w:rPr>
          <w:lang w:val="es-ES"/>
        </w:rPr>
        <w:t>Exchange Server</w:t>
      </w:r>
      <w:bookmarkEnd w:id="374"/>
      <w:bookmarkEnd w:id="375"/>
      <w:bookmarkEnd w:id="378"/>
      <w:bookmarkEnd w:id="379"/>
      <w:bookmarkEnd w:id="380"/>
      <w:bookmarkEnd w:id="3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7772" w14:paraId="4FDCB18B" w14:textId="77777777" w:rsidTr="00F80651">
        <w:trPr>
          <w:tblHeader/>
        </w:trPr>
        <w:tc>
          <w:tcPr>
            <w:tcW w:w="3060" w:type="dxa"/>
            <w:tcBorders>
              <w:bottom w:val="nil"/>
            </w:tcBorders>
            <w:shd w:val="clear" w:color="auto" w:fill="00188F"/>
          </w:tcPr>
          <w:p w14:paraId="4FDCB17D" w14:textId="77777777" w:rsidR="00A77772" w:rsidRPr="00EE0836" w:rsidRDefault="00A77772"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17E" w14:textId="0E35C580"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17F" w14:textId="08E0DAF5"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180" w14:textId="73CFCF62"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AC38F7F"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07BE1BD0"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183" w14:textId="110B1EA5"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184" w14:textId="7D906F61"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185" w14:textId="10D7CEF1" w:rsidR="00A77772" w:rsidRPr="00EE0836" w:rsidRDefault="00A7777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186" w14:textId="7C61862A" w:rsidR="00A77772" w:rsidRPr="00EE0836" w:rsidRDefault="00A7777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187" w14:textId="700DDDAF" w:rsidR="00A77772" w:rsidRPr="00EE0836" w:rsidRDefault="00A7777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188" w14:textId="63848E21" w:rsidR="00A77772" w:rsidRPr="00EE0836" w:rsidRDefault="00A7777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189" w14:textId="09131825" w:rsidR="00A77772" w:rsidRPr="00EE0836" w:rsidRDefault="00A7777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18A" w14:textId="475B5FCD" w:rsidR="00A77772" w:rsidRPr="00EE0836" w:rsidRDefault="00A7777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2A3EC7" w14:paraId="4FDCB1B8" w14:textId="77777777" w:rsidTr="00F8065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2A3EC7" w:rsidRDefault="002A3EC7" w:rsidP="00477621">
            <w:pPr>
              <w:pStyle w:val="ProductList-Offering2"/>
            </w:pPr>
            <w:bookmarkStart w:id="382" w:name="_Toc379797178"/>
            <w:bookmarkStart w:id="383" w:name="_Toc380513203"/>
            <w:bookmarkStart w:id="384" w:name="_Toc380655245"/>
            <w:bookmarkStart w:id="385" w:name="_Toc415585746"/>
            <w:r>
              <w:t>Exchange Server Enterprise 2013</w:t>
            </w:r>
            <w:bookmarkEnd w:id="382"/>
            <w:bookmarkEnd w:id="383"/>
            <w:bookmarkEnd w:id="384"/>
            <w:bookmarkEnd w:id="38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2A3EC7" w:rsidRDefault="002A3EC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2A3EC7" w:rsidRDefault="002A3EC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2A3EC7" w:rsidRDefault="002A3EC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2A3EC7" w:rsidRDefault="002A3EC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2A3EC7" w:rsidRDefault="002A3EC7" w:rsidP="00C05A53">
            <w:pPr>
              <w:pStyle w:val="ProductList-OfferingBody"/>
              <w:ind w:left="-113"/>
              <w:jc w:val="center"/>
            </w:pPr>
            <w:r>
              <w:t>50</w:t>
            </w:r>
          </w:p>
        </w:tc>
        <w:tc>
          <w:tcPr>
            <w:tcW w:w="596" w:type="dxa"/>
            <w:shd w:val="clear" w:color="auto" w:fill="70AD47" w:themeFill="accent6"/>
            <w:vAlign w:val="center"/>
          </w:tcPr>
          <w:p w14:paraId="4FDCB1B0" w14:textId="1BE68E38" w:rsidR="002A3EC7" w:rsidRPr="00A77772" w:rsidRDefault="002A3EC7" w:rsidP="00C05A53">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 </w:t>
            </w:r>
            <w:r w:rsidRPr="00A77772">
              <w:fldChar w:fldCharType="end"/>
            </w:r>
          </w:p>
        </w:tc>
        <w:tc>
          <w:tcPr>
            <w:tcW w:w="595" w:type="dxa"/>
            <w:shd w:val="clear" w:color="auto" w:fill="70AD47" w:themeFill="accent6"/>
            <w:vAlign w:val="center"/>
          </w:tcPr>
          <w:p w14:paraId="4FDCB1B1" w14:textId="77777777" w:rsidR="002A3EC7" w:rsidRDefault="002A3EC7" w:rsidP="00C05A53">
            <w:pPr>
              <w:pStyle w:val="ProductList-OfferingBody"/>
              <w:ind w:left="-113"/>
              <w:jc w:val="center"/>
            </w:pPr>
          </w:p>
        </w:tc>
        <w:tc>
          <w:tcPr>
            <w:tcW w:w="596" w:type="dxa"/>
            <w:shd w:val="clear" w:color="auto" w:fill="70AD47" w:themeFill="accent6"/>
            <w:vAlign w:val="center"/>
          </w:tcPr>
          <w:p w14:paraId="4FDCB1B2" w14:textId="77777777" w:rsidR="002A3EC7" w:rsidRDefault="002A3EC7" w:rsidP="00C05A53">
            <w:pPr>
              <w:pStyle w:val="ProductList-OfferingBody"/>
              <w:ind w:left="-113"/>
              <w:jc w:val="center"/>
            </w:pPr>
          </w:p>
        </w:tc>
        <w:tc>
          <w:tcPr>
            <w:tcW w:w="595" w:type="dxa"/>
            <w:shd w:val="clear" w:color="auto" w:fill="70AD47" w:themeFill="accent6"/>
            <w:vAlign w:val="center"/>
          </w:tcPr>
          <w:p w14:paraId="4FDCB1B3" w14:textId="77777777" w:rsidR="002A3EC7" w:rsidRDefault="002A3EC7" w:rsidP="00C05A53">
            <w:pPr>
              <w:pStyle w:val="ProductList-OfferingBody"/>
              <w:ind w:left="-113"/>
              <w:jc w:val="center"/>
            </w:pPr>
          </w:p>
        </w:tc>
        <w:tc>
          <w:tcPr>
            <w:tcW w:w="595" w:type="dxa"/>
            <w:shd w:val="clear" w:color="auto" w:fill="BFBFBF" w:themeFill="background1" w:themeFillShade="BF"/>
            <w:vAlign w:val="center"/>
          </w:tcPr>
          <w:p w14:paraId="4FDCB1B4" w14:textId="77777777" w:rsidR="002A3EC7" w:rsidRDefault="002A3EC7" w:rsidP="00C05A53">
            <w:pPr>
              <w:pStyle w:val="ProductList-OfferingBody"/>
              <w:ind w:left="-113"/>
              <w:jc w:val="center"/>
            </w:pPr>
          </w:p>
        </w:tc>
        <w:tc>
          <w:tcPr>
            <w:tcW w:w="596" w:type="dxa"/>
            <w:shd w:val="clear" w:color="auto" w:fill="70AD47" w:themeFill="accent6"/>
            <w:vAlign w:val="center"/>
          </w:tcPr>
          <w:p w14:paraId="4FDCB1B5" w14:textId="4FFD3707" w:rsidR="002A3EC7" w:rsidRPr="00A77772" w:rsidRDefault="002A3EC7" w:rsidP="00A77772">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w:t>
            </w:r>
            <w:r w:rsidRPr="00A77772">
              <w:fldChar w:fldCharType="end"/>
            </w:r>
            <w:r w:rsidRPr="00A77772">
              <w:fldChar w:fldCharType="begin"/>
            </w:r>
            <w:r w:rsidRPr="00A77772">
              <w:instrText xml:space="preserve"> AutoTextList  \s NoStyle \t “No toda la organización en Open Value” </w:instrText>
            </w:r>
            <w:r w:rsidRPr="00A77772">
              <w:fldChar w:fldCharType="separate"/>
            </w:r>
            <w:r w:rsidRPr="00A77772">
              <w:t xml:space="preserve">,P </w:t>
            </w:r>
            <w:r w:rsidRPr="00A77772">
              <w:fldChar w:fldCharType="end"/>
            </w:r>
          </w:p>
        </w:tc>
        <w:tc>
          <w:tcPr>
            <w:tcW w:w="595" w:type="dxa"/>
            <w:shd w:val="clear" w:color="auto" w:fill="70AD47" w:themeFill="accent6"/>
            <w:vAlign w:val="center"/>
          </w:tcPr>
          <w:p w14:paraId="4FDCB1B6" w14:textId="77777777" w:rsidR="002A3EC7" w:rsidRDefault="002A3EC7" w:rsidP="00C05A53">
            <w:pPr>
              <w:pStyle w:val="ProductList-OfferingBody"/>
              <w:ind w:left="-113"/>
              <w:jc w:val="center"/>
            </w:pPr>
          </w:p>
        </w:tc>
        <w:tc>
          <w:tcPr>
            <w:tcW w:w="596" w:type="dxa"/>
            <w:shd w:val="clear" w:color="auto" w:fill="70AD47" w:themeFill="accent6"/>
            <w:vAlign w:val="center"/>
          </w:tcPr>
          <w:p w14:paraId="4FDCB1B7" w14:textId="7B5111F5" w:rsidR="002A3EC7" w:rsidRDefault="002A3EC7" w:rsidP="00C05A53">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 </w:t>
            </w:r>
            <w:r w:rsidRPr="00A77772">
              <w:fldChar w:fldCharType="end"/>
            </w:r>
          </w:p>
        </w:tc>
      </w:tr>
      <w:tr w:rsidR="002A3EC7" w14:paraId="4FDCB1C7" w14:textId="77777777" w:rsidTr="00F8065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2A3EC7" w:rsidRPr="009F795C" w:rsidRDefault="002A3EC7" w:rsidP="00E652A8">
            <w:pPr>
              <w:pStyle w:val="ProductList-Offering2"/>
              <w:rPr>
                <w:lang w:val="es-ES"/>
              </w:rPr>
            </w:pPr>
            <w:bookmarkStart w:id="386" w:name="_Toc379797179"/>
            <w:bookmarkStart w:id="387" w:name="_Toc380513204"/>
            <w:bookmarkStart w:id="388" w:name="_Toc380655246"/>
            <w:bookmarkStart w:id="389" w:name="_Toc415585747"/>
            <w:r w:rsidRPr="009F795C">
              <w:rPr>
                <w:lang w:val="es-ES"/>
              </w:rPr>
              <w:t>Licencia CAL de Exchange Server Enterprise 2013</w:t>
            </w:r>
            <w:r>
              <w:fldChar w:fldCharType="begin"/>
            </w:r>
            <w:r w:rsidRPr="009F795C">
              <w:rPr>
                <w:lang w:val="es-ES"/>
              </w:rPr>
              <w:instrText>XE "Exchange Server Enterprise 2013"</w:instrText>
            </w:r>
            <w:r>
              <w:fldChar w:fldCharType="end"/>
            </w:r>
            <w:r w:rsidRPr="009F795C">
              <w:rPr>
                <w:lang w:val="es-ES"/>
              </w:rPr>
              <w:t xml:space="preserve"> </w:t>
            </w:r>
            <w:r>
              <w:fldChar w:fldCharType="begin"/>
            </w:r>
            <w:r w:rsidRPr="009F795C">
              <w:rPr>
                <w:lang w:val="es-ES"/>
              </w:rPr>
              <w:instrText>XE "Licencia CAL de Exchange Server Enterprise 2013"</w:instrText>
            </w:r>
            <w:r>
              <w:fldChar w:fldCharType="end"/>
            </w:r>
            <w:r w:rsidRPr="009F795C">
              <w:rPr>
                <w:lang w:val="es-ES"/>
              </w:rPr>
              <w:t>(Dispositivo y Usuario)</w:t>
            </w:r>
            <w:bookmarkEnd w:id="386"/>
            <w:bookmarkEnd w:id="387"/>
            <w:bookmarkEnd w:id="388"/>
            <w:bookmarkEnd w:id="3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2A3EC7" w:rsidRDefault="002A3EC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2A3EC7" w:rsidRDefault="002A3EC7"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2A3EC7" w:rsidRDefault="002A3EC7"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2A3EC7" w:rsidRDefault="002A3EC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2A3EC7" w:rsidRDefault="002A3EC7" w:rsidP="00E652A8">
            <w:pPr>
              <w:pStyle w:val="ProductList-OfferingBody"/>
              <w:ind w:left="-113"/>
              <w:jc w:val="center"/>
            </w:pPr>
            <w:r>
              <w:t>1</w:t>
            </w:r>
          </w:p>
        </w:tc>
        <w:tc>
          <w:tcPr>
            <w:tcW w:w="596" w:type="dxa"/>
            <w:shd w:val="clear" w:color="auto" w:fill="70AD47" w:themeFill="accent6"/>
            <w:vAlign w:val="center"/>
          </w:tcPr>
          <w:p w14:paraId="4FDCB1BF" w14:textId="4615435F" w:rsidR="002A3EC7" w:rsidRPr="00287117" w:rsidRDefault="002A3EC7" w:rsidP="00E652A8">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 </w:t>
            </w:r>
            <w:r w:rsidRPr="00A77772">
              <w:fldChar w:fldCharType="end"/>
            </w:r>
          </w:p>
        </w:tc>
        <w:tc>
          <w:tcPr>
            <w:tcW w:w="595" w:type="dxa"/>
            <w:shd w:val="clear" w:color="auto" w:fill="70AD47" w:themeFill="accent6"/>
            <w:vAlign w:val="center"/>
          </w:tcPr>
          <w:p w14:paraId="4FDCB1C0" w14:textId="77777777" w:rsidR="002A3EC7" w:rsidRDefault="002A3EC7" w:rsidP="00E652A8">
            <w:pPr>
              <w:pStyle w:val="ProductList-OfferingBody"/>
              <w:ind w:left="-113"/>
              <w:jc w:val="center"/>
            </w:pPr>
          </w:p>
        </w:tc>
        <w:tc>
          <w:tcPr>
            <w:tcW w:w="596" w:type="dxa"/>
            <w:shd w:val="clear" w:color="auto" w:fill="70AD47" w:themeFill="accent6"/>
            <w:vAlign w:val="center"/>
          </w:tcPr>
          <w:p w14:paraId="4FDCB1C1" w14:textId="77777777" w:rsidR="002A3EC7" w:rsidRDefault="002A3EC7" w:rsidP="00E652A8">
            <w:pPr>
              <w:pStyle w:val="ProductList-OfferingBody"/>
              <w:ind w:left="-113"/>
              <w:jc w:val="center"/>
            </w:pPr>
          </w:p>
        </w:tc>
        <w:tc>
          <w:tcPr>
            <w:tcW w:w="595" w:type="dxa"/>
            <w:shd w:val="clear" w:color="auto" w:fill="70AD47" w:themeFill="accent6"/>
            <w:vAlign w:val="center"/>
          </w:tcPr>
          <w:p w14:paraId="4FDCB1C2" w14:textId="77777777" w:rsidR="002A3EC7" w:rsidRDefault="002A3EC7" w:rsidP="00E652A8">
            <w:pPr>
              <w:pStyle w:val="ProductList-OfferingBody"/>
              <w:ind w:left="-113"/>
              <w:jc w:val="center"/>
            </w:pPr>
          </w:p>
        </w:tc>
        <w:tc>
          <w:tcPr>
            <w:tcW w:w="595" w:type="dxa"/>
            <w:shd w:val="clear" w:color="auto" w:fill="BFBFBF" w:themeFill="background1" w:themeFillShade="BF"/>
            <w:vAlign w:val="center"/>
          </w:tcPr>
          <w:p w14:paraId="4FDCB1C3" w14:textId="77777777" w:rsidR="002A3EC7" w:rsidRDefault="002A3EC7" w:rsidP="00E652A8">
            <w:pPr>
              <w:pStyle w:val="ProductList-OfferingBody"/>
              <w:ind w:left="-113"/>
              <w:jc w:val="center"/>
            </w:pPr>
          </w:p>
        </w:tc>
        <w:tc>
          <w:tcPr>
            <w:tcW w:w="596" w:type="dxa"/>
            <w:shd w:val="clear" w:color="auto" w:fill="70AD47" w:themeFill="accent6"/>
            <w:vAlign w:val="center"/>
          </w:tcPr>
          <w:p w14:paraId="4FDCB1C4" w14:textId="67560987" w:rsidR="002A3EC7" w:rsidRPr="00344627" w:rsidRDefault="002A3EC7" w:rsidP="00344627">
            <w:pPr>
              <w:pStyle w:val="ProductList-OfferingBody"/>
              <w:ind w:left="-113"/>
              <w:jc w:val="center"/>
            </w:pPr>
            <w:r w:rsidRPr="00344627">
              <w:fldChar w:fldCharType="begin"/>
            </w:r>
            <w:r w:rsidRPr="00344627">
              <w:instrText xml:space="preserve"> AutoTextList  \s NoStyle \t “Producto adicional de toda la organización” </w:instrText>
            </w:r>
            <w:r w:rsidRPr="00344627">
              <w:fldChar w:fldCharType="separate"/>
            </w:r>
            <w:r w:rsidRPr="00344627">
              <w:t>AO</w:t>
            </w:r>
            <w:r w:rsidRPr="00344627">
              <w:fldChar w:fldCharType="end"/>
            </w:r>
            <w:r w:rsidRPr="00344627">
              <w:fldChar w:fldCharType="begin"/>
            </w:r>
            <w:r w:rsidRPr="00344627">
              <w:instrText xml:space="preserve"> AutoTextList  \s NoStyle \t “No toda la organización en Open Value” </w:instrText>
            </w:r>
            <w:r w:rsidRPr="00344627">
              <w:fldChar w:fldCharType="separate"/>
            </w:r>
            <w:r w:rsidRPr="00344627">
              <w:t>,P</w:t>
            </w:r>
            <w:r w:rsidRPr="00344627">
              <w:fldChar w:fldCharType="end"/>
            </w:r>
            <w:r w:rsidRPr="00344627">
              <w:t>,</w:t>
            </w:r>
            <w:r w:rsidRPr="00344627">
              <w:fldChar w:fldCharType="begin"/>
            </w:r>
            <w:r w:rsidRPr="00344627">
              <w:instrText xml:space="preserve"> AutoTextList  \s NoStyle \t “Oferta de estudiantes” </w:instrText>
            </w:r>
            <w:r w:rsidRPr="00344627">
              <w:fldChar w:fldCharType="separate"/>
            </w:r>
            <w:r w:rsidRPr="00344627">
              <w:t>ST</w:t>
            </w:r>
            <w:r w:rsidRPr="00344627">
              <w:fldChar w:fldCharType="end"/>
            </w:r>
          </w:p>
        </w:tc>
        <w:tc>
          <w:tcPr>
            <w:tcW w:w="595" w:type="dxa"/>
            <w:shd w:val="clear" w:color="auto" w:fill="70AD47" w:themeFill="accent6"/>
            <w:vAlign w:val="center"/>
          </w:tcPr>
          <w:p w14:paraId="4FDCB1C5" w14:textId="77777777" w:rsidR="002A3EC7" w:rsidRDefault="002A3EC7" w:rsidP="00E652A8">
            <w:pPr>
              <w:pStyle w:val="ProductList-OfferingBody"/>
              <w:ind w:left="-113"/>
              <w:jc w:val="center"/>
            </w:pPr>
          </w:p>
        </w:tc>
        <w:tc>
          <w:tcPr>
            <w:tcW w:w="596" w:type="dxa"/>
            <w:shd w:val="clear" w:color="auto" w:fill="BFBFBF" w:themeFill="background1" w:themeFillShade="BF"/>
            <w:vAlign w:val="center"/>
          </w:tcPr>
          <w:p w14:paraId="4FDCB1C6" w14:textId="77777777" w:rsidR="002A3EC7" w:rsidRPr="00287117" w:rsidRDefault="002A3EC7" w:rsidP="00E652A8">
            <w:pPr>
              <w:pStyle w:val="ProductList-OfferingBody"/>
              <w:ind w:left="-113"/>
              <w:jc w:val="center"/>
            </w:pPr>
          </w:p>
        </w:tc>
      </w:tr>
      <w:tr w:rsidR="002A3EC7" w14:paraId="4FDCB1D6" w14:textId="77777777" w:rsidTr="00F8065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2A3EC7" w:rsidRDefault="002A3EC7" w:rsidP="00E652A8">
            <w:pPr>
              <w:pStyle w:val="ProductList-Offering2"/>
            </w:pPr>
            <w:bookmarkStart w:id="390" w:name="_Toc379797180"/>
            <w:bookmarkStart w:id="391" w:name="_Toc380513205"/>
            <w:bookmarkStart w:id="392" w:name="_Toc380655247"/>
            <w:bookmarkStart w:id="393" w:name="_Toc415585748"/>
            <w:r>
              <w:t>Exchange Server Standard 2013</w:t>
            </w:r>
            <w:bookmarkEnd w:id="390"/>
            <w:bookmarkEnd w:id="391"/>
            <w:bookmarkEnd w:id="392"/>
            <w:bookmarkEnd w:id="39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2A3EC7" w:rsidRDefault="002A3EC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2A3EC7" w:rsidRDefault="002A3EC7"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2A3EC7" w:rsidRDefault="002A3EC7"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2A3EC7" w:rsidRDefault="002A3EC7"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2A3EC7" w:rsidRDefault="002A3EC7" w:rsidP="00E652A8">
            <w:pPr>
              <w:pStyle w:val="ProductList-OfferingBody"/>
              <w:ind w:left="-113"/>
              <w:jc w:val="center"/>
            </w:pPr>
            <w:r>
              <w:t>10</w:t>
            </w:r>
          </w:p>
        </w:tc>
        <w:tc>
          <w:tcPr>
            <w:tcW w:w="596" w:type="dxa"/>
            <w:shd w:val="clear" w:color="auto" w:fill="70AD47" w:themeFill="accent6"/>
            <w:vAlign w:val="center"/>
          </w:tcPr>
          <w:p w14:paraId="4FDCB1CE" w14:textId="3057FC1E" w:rsidR="002A3EC7" w:rsidRDefault="002A3EC7" w:rsidP="00E652A8">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 </w:t>
            </w:r>
            <w:r w:rsidRPr="00A77772">
              <w:fldChar w:fldCharType="end"/>
            </w:r>
          </w:p>
        </w:tc>
        <w:tc>
          <w:tcPr>
            <w:tcW w:w="595" w:type="dxa"/>
            <w:shd w:val="clear" w:color="auto" w:fill="70AD47" w:themeFill="accent6"/>
            <w:vAlign w:val="center"/>
          </w:tcPr>
          <w:p w14:paraId="4FDCB1CF" w14:textId="77777777" w:rsidR="002A3EC7" w:rsidRDefault="002A3EC7" w:rsidP="00E652A8">
            <w:pPr>
              <w:pStyle w:val="ProductList-OfferingBody"/>
              <w:ind w:left="-113"/>
              <w:jc w:val="center"/>
            </w:pPr>
          </w:p>
        </w:tc>
        <w:tc>
          <w:tcPr>
            <w:tcW w:w="596" w:type="dxa"/>
            <w:shd w:val="clear" w:color="auto" w:fill="70AD47" w:themeFill="accent6"/>
            <w:vAlign w:val="center"/>
          </w:tcPr>
          <w:p w14:paraId="4FDCB1D0" w14:textId="77777777" w:rsidR="002A3EC7" w:rsidRDefault="002A3EC7" w:rsidP="00E652A8">
            <w:pPr>
              <w:pStyle w:val="ProductList-OfferingBody"/>
              <w:ind w:left="-113"/>
              <w:jc w:val="center"/>
            </w:pPr>
          </w:p>
        </w:tc>
        <w:tc>
          <w:tcPr>
            <w:tcW w:w="595" w:type="dxa"/>
            <w:shd w:val="clear" w:color="auto" w:fill="70AD47" w:themeFill="accent6"/>
            <w:vAlign w:val="center"/>
          </w:tcPr>
          <w:p w14:paraId="4FDCB1D1" w14:textId="77777777" w:rsidR="002A3EC7" w:rsidRDefault="002A3EC7" w:rsidP="00E652A8">
            <w:pPr>
              <w:pStyle w:val="ProductList-OfferingBody"/>
              <w:ind w:left="-113"/>
              <w:jc w:val="center"/>
            </w:pPr>
          </w:p>
        </w:tc>
        <w:tc>
          <w:tcPr>
            <w:tcW w:w="595" w:type="dxa"/>
            <w:shd w:val="clear" w:color="auto" w:fill="BFBFBF" w:themeFill="background1" w:themeFillShade="BF"/>
            <w:vAlign w:val="center"/>
          </w:tcPr>
          <w:p w14:paraId="4FDCB1D2" w14:textId="77777777" w:rsidR="002A3EC7" w:rsidRDefault="002A3EC7" w:rsidP="00E652A8">
            <w:pPr>
              <w:pStyle w:val="ProductList-OfferingBody"/>
              <w:ind w:left="-113"/>
              <w:jc w:val="center"/>
            </w:pPr>
          </w:p>
        </w:tc>
        <w:tc>
          <w:tcPr>
            <w:tcW w:w="596" w:type="dxa"/>
            <w:shd w:val="clear" w:color="auto" w:fill="70AD47" w:themeFill="accent6"/>
            <w:vAlign w:val="center"/>
          </w:tcPr>
          <w:p w14:paraId="4FDCB1D3" w14:textId="7228F9E3" w:rsidR="002A3EC7" w:rsidRPr="00287117" w:rsidRDefault="002A3EC7" w:rsidP="00E652A8">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w:t>
            </w:r>
            <w:r w:rsidRPr="00A77772">
              <w:fldChar w:fldCharType="end"/>
            </w:r>
            <w:r w:rsidRPr="00A77772">
              <w:fldChar w:fldCharType="begin"/>
            </w:r>
            <w:r w:rsidRPr="00A77772">
              <w:instrText xml:space="preserve"> AutoTextList  \s NoStyle \t “No toda la organización en Open Value” </w:instrText>
            </w:r>
            <w:r w:rsidRPr="00A77772">
              <w:fldChar w:fldCharType="separate"/>
            </w:r>
            <w:r w:rsidRPr="00A77772">
              <w:t xml:space="preserve">,P </w:t>
            </w:r>
            <w:r w:rsidRPr="00A77772">
              <w:fldChar w:fldCharType="end"/>
            </w:r>
          </w:p>
        </w:tc>
        <w:tc>
          <w:tcPr>
            <w:tcW w:w="595" w:type="dxa"/>
            <w:shd w:val="clear" w:color="auto" w:fill="70AD47" w:themeFill="accent6"/>
            <w:vAlign w:val="center"/>
          </w:tcPr>
          <w:p w14:paraId="4FDCB1D4" w14:textId="77777777" w:rsidR="002A3EC7" w:rsidRDefault="002A3EC7" w:rsidP="00E652A8">
            <w:pPr>
              <w:pStyle w:val="ProductList-OfferingBody"/>
              <w:ind w:left="-113"/>
              <w:jc w:val="center"/>
            </w:pPr>
          </w:p>
        </w:tc>
        <w:tc>
          <w:tcPr>
            <w:tcW w:w="596" w:type="dxa"/>
            <w:shd w:val="clear" w:color="auto" w:fill="70AD47" w:themeFill="accent6"/>
            <w:vAlign w:val="center"/>
          </w:tcPr>
          <w:p w14:paraId="4FDCB1D5" w14:textId="1BC91091" w:rsidR="002A3EC7" w:rsidRPr="00287117" w:rsidRDefault="002A3EC7" w:rsidP="00E652A8">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 </w:t>
            </w:r>
            <w:r w:rsidRPr="00A77772">
              <w:fldChar w:fldCharType="end"/>
            </w:r>
          </w:p>
        </w:tc>
      </w:tr>
      <w:tr w:rsidR="002A3EC7" w14:paraId="4FDCB1E5" w14:textId="77777777" w:rsidTr="00F80651">
        <w:tc>
          <w:tcPr>
            <w:tcW w:w="3060" w:type="dxa"/>
            <w:tcBorders>
              <w:top w:val="dashSmallGap" w:sz="4" w:space="0" w:color="BFBFBF" w:themeColor="background1" w:themeShade="BF"/>
              <w:left w:val="nil"/>
              <w:bottom w:val="nil"/>
              <w:right w:val="nil"/>
            </w:tcBorders>
          </w:tcPr>
          <w:p w14:paraId="4FDCB1D7" w14:textId="442B23EA" w:rsidR="002A3EC7" w:rsidRPr="009F795C" w:rsidRDefault="002A3EC7" w:rsidP="00E652A8">
            <w:pPr>
              <w:pStyle w:val="ProductList-Offering2"/>
              <w:rPr>
                <w:lang w:val="es-ES"/>
              </w:rPr>
            </w:pPr>
            <w:bookmarkStart w:id="394" w:name="_Toc379797181"/>
            <w:bookmarkStart w:id="395" w:name="_Toc380513206"/>
            <w:bookmarkStart w:id="396" w:name="_Toc380655248"/>
            <w:bookmarkStart w:id="397" w:name="_Toc415585749"/>
            <w:r w:rsidRPr="009F795C">
              <w:rPr>
                <w:lang w:val="es-ES"/>
              </w:rPr>
              <w:t>Licencia CAL de Exchange Server Standard 2013</w:t>
            </w:r>
            <w:r>
              <w:fldChar w:fldCharType="begin"/>
            </w:r>
            <w:r w:rsidRPr="009F795C">
              <w:rPr>
                <w:lang w:val="es-ES"/>
              </w:rPr>
              <w:instrText>XE "Exchange Server Standard 2013"</w:instrText>
            </w:r>
            <w:r>
              <w:fldChar w:fldCharType="end"/>
            </w:r>
            <w:r w:rsidRPr="009F795C">
              <w:rPr>
                <w:lang w:val="es-ES"/>
              </w:rPr>
              <w:t xml:space="preserve"> </w:t>
            </w:r>
            <w:r>
              <w:fldChar w:fldCharType="begin"/>
            </w:r>
            <w:r w:rsidRPr="009F795C">
              <w:rPr>
                <w:lang w:val="es-ES"/>
              </w:rPr>
              <w:instrText>XE "Licencia CAL de Exchange Server Standard 2013"</w:instrText>
            </w:r>
            <w:r>
              <w:fldChar w:fldCharType="end"/>
            </w:r>
            <w:r w:rsidRPr="009F795C">
              <w:rPr>
                <w:lang w:val="es-ES"/>
              </w:rPr>
              <w:t>(Dispositivo y Usuario)</w:t>
            </w:r>
            <w:bookmarkEnd w:id="394"/>
            <w:bookmarkEnd w:id="395"/>
            <w:bookmarkEnd w:id="396"/>
            <w:bookmarkEnd w:id="397"/>
          </w:p>
        </w:tc>
        <w:tc>
          <w:tcPr>
            <w:tcW w:w="595" w:type="dxa"/>
            <w:tcBorders>
              <w:top w:val="dashSmallGap" w:sz="4" w:space="0" w:color="BFBFBF" w:themeColor="background1" w:themeShade="BF"/>
              <w:left w:val="nil"/>
              <w:bottom w:val="nil"/>
              <w:right w:val="nil"/>
            </w:tcBorders>
            <w:vAlign w:val="center"/>
          </w:tcPr>
          <w:p w14:paraId="4FDCB1D8" w14:textId="77777777" w:rsidR="002A3EC7" w:rsidRDefault="002A3EC7"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2A3EC7" w:rsidRDefault="002A3EC7"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2A3EC7" w:rsidRDefault="002A3EC7"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2A3EC7" w:rsidRDefault="002A3EC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2A3EC7" w:rsidRDefault="002A3EC7" w:rsidP="00E652A8">
            <w:pPr>
              <w:pStyle w:val="ProductList-OfferingBody"/>
              <w:ind w:left="-113"/>
              <w:jc w:val="center"/>
            </w:pPr>
            <w:r>
              <w:t>1</w:t>
            </w:r>
          </w:p>
        </w:tc>
        <w:tc>
          <w:tcPr>
            <w:tcW w:w="596" w:type="dxa"/>
            <w:shd w:val="clear" w:color="auto" w:fill="70AD47" w:themeFill="accent6"/>
            <w:vAlign w:val="center"/>
          </w:tcPr>
          <w:p w14:paraId="4FDCB1DD" w14:textId="6F98EFFF" w:rsidR="002A3EC7" w:rsidRDefault="002A3EC7" w:rsidP="00E652A8">
            <w:pPr>
              <w:pStyle w:val="ProductList-OfferingBody"/>
              <w:ind w:left="-113"/>
              <w:jc w:val="center"/>
            </w:pPr>
            <w:r w:rsidRPr="00A77772">
              <w:fldChar w:fldCharType="begin"/>
            </w:r>
            <w:r w:rsidRPr="00A77772">
              <w:instrText xml:space="preserve"> AutoTextList  \s NoStyle \t “Producto adicional” </w:instrText>
            </w:r>
            <w:r w:rsidRPr="00A77772">
              <w:fldChar w:fldCharType="separate"/>
            </w:r>
            <w:r w:rsidRPr="00A77772">
              <w:t xml:space="preserve"> A </w:t>
            </w:r>
            <w:r w:rsidRPr="00A77772">
              <w:fldChar w:fldCharType="end"/>
            </w:r>
          </w:p>
        </w:tc>
        <w:tc>
          <w:tcPr>
            <w:tcW w:w="595" w:type="dxa"/>
            <w:shd w:val="clear" w:color="auto" w:fill="70AD47" w:themeFill="accent6"/>
            <w:vAlign w:val="center"/>
          </w:tcPr>
          <w:p w14:paraId="4FDCB1DE" w14:textId="77777777" w:rsidR="002A3EC7" w:rsidRDefault="002A3EC7" w:rsidP="00E652A8">
            <w:pPr>
              <w:pStyle w:val="ProductList-OfferingBody"/>
              <w:ind w:left="-113"/>
              <w:jc w:val="center"/>
            </w:pPr>
          </w:p>
        </w:tc>
        <w:tc>
          <w:tcPr>
            <w:tcW w:w="596" w:type="dxa"/>
            <w:shd w:val="clear" w:color="auto" w:fill="70AD47" w:themeFill="accent6"/>
            <w:vAlign w:val="center"/>
          </w:tcPr>
          <w:p w14:paraId="4FDCB1DF" w14:textId="77777777" w:rsidR="002A3EC7" w:rsidRDefault="002A3EC7" w:rsidP="00E652A8">
            <w:pPr>
              <w:pStyle w:val="ProductList-OfferingBody"/>
              <w:ind w:left="-113"/>
              <w:jc w:val="center"/>
            </w:pPr>
          </w:p>
        </w:tc>
        <w:tc>
          <w:tcPr>
            <w:tcW w:w="595" w:type="dxa"/>
            <w:shd w:val="clear" w:color="auto" w:fill="70AD47" w:themeFill="accent6"/>
            <w:vAlign w:val="center"/>
          </w:tcPr>
          <w:p w14:paraId="4FDCB1E0" w14:textId="77777777" w:rsidR="002A3EC7" w:rsidRDefault="002A3EC7" w:rsidP="00E652A8">
            <w:pPr>
              <w:pStyle w:val="ProductList-OfferingBody"/>
              <w:ind w:left="-113"/>
              <w:jc w:val="center"/>
            </w:pPr>
          </w:p>
        </w:tc>
        <w:tc>
          <w:tcPr>
            <w:tcW w:w="595" w:type="dxa"/>
            <w:shd w:val="clear" w:color="auto" w:fill="BFBFBF" w:themeFill="background1" w:themeFillShade="BF"/>
            <w:vAlign w:val="center"/>
          </w:tcPr>
          <w:p w14:paraId="4FDCB1E1" w14:textId="77777777" w:rsidR="002A3EC7" w:rsidRDefault="002A3EC7" w:rsidP="00E652A8">
            <w:pPr>
              <w:pStyle w:val="ProductList-OfferingBody"/>
              <w:ind w:left="-113"/>
              <w:jc w:val="center"/>
            </w:pPr>
          </w:p>
        </w:tc>
        <w:tc>
          <w:tcPr>
            <w:tcW w:w="596" w:type="dxa"/>
            <w:shd w:val="clear" w:color="auto" w:fill="70AD47" w:themeFill="accent6"/>
            <w:vAlign w:val="center"/>
          </w:tcPr>
          <w:p w14:paraId="4FDCB1E2" w14:textId="2587BC18" w:rsidR="002A3EC7" w:rsidRDefault="002A3EC7" w:rsidP="00E652A8">
            <w:pPr>
              <w:pStyle w:val="ProductList-OfferingBody"/>
              <w:ind w:left="-113"/>
              <w:jc w:val="center"/>
            </w:pPr>
            <w:r w:rsidRPr="00344627">
              <w:fldChar w:fldCharType="begin"/>
            </w:r>
            <w:r w:rsidRPr="00344627">
              <w:instrText xml:space="preserve"> AutoTextList  \s NoStyle \t “Producto adicional de toda la organización” </w:instrText>
            </w:r>
            <w:r w:rsidRPr="00344627">
              <w:fldChar w:fldCharType="separate"/>
            </w:r>
            <w:r w:rsidRPr="00344627">
              <w:t>AO</w:t>
            </w:r>
            <w:r w:rsidRPr="00344627">
              <w:fldChar w:fldCharType="end"/>
            </w:r>
            <w:r w:rsidRPr="00344627">
              <w:fldChar w:fldCharType="begin"/>
            </w:r>
            <w:r w:rsidRPr="00344627">
              <w:instrText xml:space="preserve"> AutoTextList  \s NoStyle \t “No toda la organización en Open Value” </w:instrText>
            </w:r>
            <w:r w:rsidRPr="00344627">
              <w:fldChar w:fldCharType="separate"/>
            </w:r>
            <w:r w:rsidRPr="00344627">
              <w:t>,P</w:t>
            </w:r>
            <w:r w:rsidRPr="00344627">
              <w:fldChar w:fldCharType="end"/>
            </w:r>
            <w:r w:rsidRPr="00344627">
              <w:t>,</w:t>
            </w:r>
            <w:r w:rsidRPr="00344627">
              <w:fldChar w:fldCharType="begin"/>
            </w:r>
            <w:r w:rsidRPr="00344627">
              <w:instrText xml:space="preserve"> AutoTextList  \s NoStyle \t “Oferta de estudiantes” </w:instrText>
            </w:r>
            <w:r w:rsidRPr="00344627">
              <w:fldChar w:fldCharType="separate"/>
            </w:r>
            <w:r w:rsidRPr="00344627">
              <w:t>ST</w:t>
            </w:r>
            <w:r w:rsidRPr="00344627">
              <w:fldChar w:fldCharType="end"/>
            </w:r>
          </w:p>
        </w:tc>
        <w:tc>
          <w:tcPr>
            <w:tcW w:w="595" w:type="dxa"/>
            <w:shd w:val="clear" w:color="auto" w:fill="70AD47" w:themeFill="accent6"/>
            <w:vAlign w:val="center"/>
          </w:tcPr>
          <w:p w14:paraId="4FDCB1E3" w14:textId="77777777" w:rsidR="002A3EC7" w:rsidRDefault="002A3EC7" w:rsidP="00E652A8">
            <w:pPr>
              <w:pStyle w:val="ProductList-OfferingBody"/>
              <w:ind w:left="-113"/>
              <w:jc w:val="center"/>
            </w:pPr>
          </w:p>
        </w:tc>
        <w:tc>
          <w:tcPr>
            <w:tcW w:w="596" w:type="dxa"/>
            <w:shd w:val="clear" w:color="auto" w:fill="BFBFBF" w:themeFill="background1" w:themeFillShade="BF"/>
            <w:vAlign w:val="center"/>
          </w:tcPr>
          <w:p w14:paraId="4FDCB1E4" w14:textId="77777777" w:rsidR="002A3EC7" w:rsidRDefault="002A3EC7" w:rsidP="00E652A8">
            <w:pPr>
              <w:pStyle w:val="ProductList-OfferingBody"/>
              <w:ind w:left="-113"/>
              <w:jc w:val="center"/>
            </w:pPr>
          </w:p>
        </w:tc>
      </w:tr>
    </w:tbl>
    <w:p w14:paraId="4FDCB1E6" w14:textId="77777777" w:rsidR="009708AE" w:rsidRPr="006B4879"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600"/>
        <w:gridCol w:w="3050"/>
      </w:tblGrid>
      <w:tr w:rsidR="000C0ACA" w14:paraId="4FDCB1EB" w14:textId="77777777" w:rsidTr="00626092">
        <w:tc>
          <w:tcPr>
            <w:tcW w:w="4140" w:type="dxa"/>
          </w:tcPr>
          <w:p w14:paraId="4FDCB1E7" w14:textId="160A72E4" w:rsidR="000C0ACA" w:rsidRDefault="00F80651" w:rsidP="003D7A21">
            <w:pPr>
              <w:pStyle w:val="ProductList-Body"/>
              <w:tabs>
                <w:tab w:val="clear" w:pos="158"/>
                <w:tab w:val="left" w:pos="1152"/>
              </w:tabs>
            </w:pPr>
            <w:r>
              <w:t xml:space="preserve">Versiones anteriores: </w:t>
            </w:r>
            <w:r w:rsidR="000C0ACA">
              <w:rPr>
                <w:b/>
              </w:rPr>
              <w:t>Exchange Server 2010</w:t>
            </w:r>
            <w:r w:rsidR="000C0ACA">
              <w:t xml:space="preserve"> (11/09)</w:t>
            </w:r>
          </w:p>
        </w:tc>
        <w:tc>
          <w:tcPr>
            <w:tcW w:w="3600" w:type="dxa"/>
          </w:tcPr>
          <w:p w14:paraId="4FDCB1E8" w14:textId="77777777" w:rsidR="000C0ACA" w:rsidRDefault="000C0ACA" w:rsidP="003D7A21">
            <w:pPr>
              <w:pStyle w:val="ProductList-Body"/>
            </w:pPr>
            <w:r>
              <w:t xml:space="preserve">Grupo de productos: </w:t>
            </w:r>
            <w:r>
              <w:rPr>
                <w:b/>
              </w:rPr>
              <w:t>Servidor</w:t>
            </w:r>
          </w:p>
        </w:tc>
        <w:tc>
          <w:tcPr>
            <w:tcW w:w="3050" w:type="dxa"/>
          </w:tcPr>
          <w:p w14:paraId="4FDCB1E9" w14:textId="77777777" w:rsidR="000C0ACA" w:rsidRDefault="000C0ACA" w:rsidP="003D7A21">
            <w:pPr>
              <w:pStyle w:val="ProductList-Body"/>
            </w:pPr>
          </w:p>
        </w:tc>
      </w:tr>
      <w:tr w:rsidR="000C0ACA" w:rsidRPr="00840384" w14:paraId="4FDCB1F0" w14:textId="77777777" w:rsidTr="00626092">
        <w:tc>
          <w:tcPr>
            <w:tcW w:w="4140" w:type="dxa"/>
          </w:tcPr>
          <w:p w14:paraId="1F051D1D" w14:textId="09879463" w:rsidR="000C0ACA" w:rsidRPr="006B4879" w:rsidRDefault="000C0ACA" w:rsidP="00626092">
            <w:pPr>
              <w:pStyle w:val="ProductList-Body"/>
              <w:tabs>
                <w:tab w:val="clear" w:pos="158"/>
                <w:tab w:val="left" w:pos="1152"/>
              </w:tabs>
              <w:ind w:left="1602"/>
            </w:pPr>
            <w:r>
              <w:rPr>
                <w:b/>
              </w:rPr>
              <w:t xml:space="preserve">Exchange Server 2007 </w:t>
            </w:r>
            <w:r>
              <w:t>(3/08)</w:t>
            </w:r>
          </w:p>
          <w:p w14:paraId="4FDCB1EC" w14:textId="3764052A" w:rsidR="00FE161B" w:rsidRDefault="00FE161B" w:rsidP="00626092">
            <w:pPr>
              <w:pStyle w:val="ProductList-Body"/>
              <w:tabs>
                <w:tab w:val="clear" w:pos="158"/>
              </w:tabs>
              <w:ind w:left="1620"/>
            </w:pPr>
            <w:r>
              <w:rPr>
                <w:b/>
              </w:rPr>
              <w:t xml:space="preserve">Exchange Server 2003 </w:t>
            </w:r>
            <w:r>
              <w:t>(5/03)</w:t>
            </w:r>
          </w:p>
        </w:tc>
        <w:tc>
          <w:tcPr>
            <w:tcW w:w="3600" w:type="dxa"/>
          </w:tcPr>
          <w:p w14:paraId="4FDCB1ED" w14:textId="77777777" w:rsidR="000C0ACA" w:rsidRPr="009F795C" w:rsidRDefault="00FD5EA1" w:rsidP="003D7A21">
            <w:pPr>
              <w:pStyle w:val="ProductList-Body"/>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050" w:type="dxa"/>
          </w:tcPr>
          <w:p w14:paraId="4FDCB1EE" w14:textId="77777777" w:rsidR="000C0ACA" w:rsidRPr="009F795C" w:rsidRDefault="000C0ACA" w:rsidP="003D7A21">
            <w:pPr>
              <w:pStyle w:val="ProductList-Body"/>
              <w:rPr>
                <w:lang w:val="es-ES"/>
              </w:rPr>
            </w:pPr>
          </w:p>
        </w:tc>
      </w:tr>
    </w:tbl>
    <w:p w14:paraId="4FDCB1F1"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1F2" w14:textId="0D607F2F" w:rsidR="003D7A21" w:rsidRPr="009F795C" w:rsidRDefault="003D7A21" w:rsidP="003D7A21">
      <w:pPr>
        <w:pStyle w:val="ProductList-Body"/>
        <w:rPr>
          <w:lang w:val="es-ES"/>
        </w:rPr>
      </w:pPr>
      <w:r w:rsidRPr="009F795C">
        <w:rPr>
          <w:b/>
          <w:color w:val="00188F"/>
          <w:lang w:val="es-ES"/>
        </w:rPr>
        <w:t>Concesión de licencias para clientes de External Connector de Exchange Server 2010</w:t>
      </w:r>
      <w:r>
        <w:fldChar w:fldCharType="begin"/>
      </w:r>
      <w:r w:rsidRPr="009F795C">
        <w:rPr>
          <w:lang w:val="es-ES"/>
        </w:rPr>
        <w:instrText>XE "External Connector de Exchange Server 2010"</w:instrText>
      </w:r>
      <w:r>
        <w:fldChar w:fldCharType="end"/>
      </w:r>
    </w:p>
    <w:p w14:paraId="4FDCB1F3" w14:textId="6BC6E19E" w:rsidR="003D7A21" w:rsidRPr="009F795C" w:rsidRDefault="003D7A21" w:rsidP="003D7A21">
      <w:pPr>
        <w:pStyle w:val="ProductList-Body"/>
        <w:rPr>
          <w:lang w:val="es-ES"/>
        </w:rPr>
      </w:pPr>
      <w:r w:rsidRPr="009F795C">
        <w:rPr>
          <w:lang w:val="es-ES"/>
        </w:rPr>
        <w:t>La versión 2010 de la licencia de External Connector de</w:t>
      </w:r>
      <w:r>
        <w:fldChar w:fldCharType="begin"/>
      </w:r>
      <w:r w:rsidRPr="009F795C">
        <w:rPr>
          <w:lang w:val="es-ES"/>
        </w:rPr>
        <w:instrText>XE "External Connector de Exchange Server 2010"</w:instrText>
      </w:r>
      <w:r>
        <w:fldChar w:fldCharType="end"/>
      </w:r>
      <w:r w:rsidRPr="009F795C">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6C7BCB" w:rsidRPr="009F795C">
        <w:rPr>
          <w:lang w:val="es-ES"/>
        </w:rPr>
        <w:t xml:space="preserve"> </w:t>
      </w:r>
      <w:r w:rsidRPr="009F795C">
        <w:rPr>
          <w:lang w:val="es-ES"/>
        </w:rPr>
        <w:t xml:space="preserve">Los términos estándar de migración se aplican a estas licencias (consulte la sección </w:t>
      </w:r>
      <w:hyperlink w:anchor="SoftwareAssurance" w:history="1">
        <w:r w:rsidRPr="009F795C">
          <w:rPr>
            <w:rStyle w:val="Hyperlink"/>
            <w:lang w:val="es-ES"/>
          </w:rPr>
          <w:t>Software Assurance</w:t>
        </w:r>
      </w:hyperlink>
      <w:r w:rsidRPr="009F795C">
        <w:rPr>
          <w:lang w:val="es-ES"/>
        </w:rPr>
        <w:t>).</w:t>
      </w:r>
    </w:p>
    <w:p w14:paraId="4FDCB1F4" w14:textId="77777777" w:rsidR="003D7A21" w:rsidRDefault="003D7A21" w:rsidP="003D7A21">
      <w:pPr>
        <w:pStyle w:val="ProductList-Body"/>
        <w:rPr>
          <w:lang w:val="es-ES"/>
        </w:rPr>
      </w:pPr>
    </w:p>
    <w:p w14:paraId="4C8F7A8E" w14:textId="77777777" w:rsidR="00A879ED" w:rsidRDefault="00A879ED" w:rsidP="003D7A21">
      <w:pPr>
        <w:pStyle w:val="ProductList-Body"/>
        <w:rPr>
          <w:lang w:val="es-ES"/>
        </w:rPr>
      </w:pPr>
    </w:p>
    <w:p w14:paraId="375D68D3" w14:textId="77777777" w:rsidR="00A879ED" w:rsidRPr="009F795C" w:rsidRDefault="00A879ED" w:rsidP="003D7A21">
      <w:pPr>
        <w:pStyle w:val="ProductList-Body"/>
        <w:rPr>
          <w:lang w:val="es-ES"/>
        </w:rPr>
      </w:pPr>
    </w:p>
    <w:p w14:paraId="4FDCB1F5" w14:textId="77777777" w:rsidR="003D7A21" w:rsidRPr="009F795C" w:rsidRDefault="003D7A21" w:rsidP="003D7A21">
      <w:pPr>
        <w:pStyle w:val="ProductList-Body"/>
        <w:rPr>
          <w:lang w:val="es-ES"/>
        </w:rPr>
      </w:pPr>
      <w:bookmarkStart w:id="398" w:name="ExchangeEntCALWithServ2013"/>
      <w:r w:rsidRPr="009F795C">
        <w:rPr>
          <w:b/>
          <w:color w:val="00188F"/>
          <w:lang w:val="es-ES"/>
        </w:rPr>
        <w:t>CAL de Exchange Enterprise con Services 2013</w:t>
      </w:r>
    </w:p>
    <w:bookmarkEnd w:id="398"/>
    <w:p w14:paraId="4FDCB1F6" w14:textId="18A8EB25" w:rsidR="003D7A21" w:rsidRPr="009F795C" w:rsidRDefault="003D7A21" w:rsidP="003D7A21">
      <w:pPr>
        <w:pStyle w:val="ProductList-Body"/>
        <w:rPr>
          <w:lang w:val="es-ES"/>
        </w:rPr>
      </w:pPr>
      <w:r w:rsidRPr="009F795C">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9F795C">
        <w:rPr>
          <w:lang w:val="es-ES"/>
        </w:rPr>
        <w:instrText>XE "Exchange Online Protection"</w:instrText>
      </w:r>
      <w:r>
        <w:fldChar w:fldCharType="end"/>
      </w:r>
      <w:r w:rsidRPr="009F795C">
        <w:rPr>
          <w:lang w:val="es-ES"/>
        </w:rPr>
        <w:t>.</w:t>
      </w:r>
    </w:p>
    <w:p w14:paraId="4FDCB1F7" w14:textId="77777777" w:rsidR="003D7A21" w:rsidRPr="009F795C" w:rsidRDefault="003D7A21" w:rsidP="00913546">
      <w:pPr>
        <w:pStyle w:val="ProductList-Body"/>
        <w:numPr>
          <w:ilvl w:val="0"/>
          <w:numId w:val="3"/>
        </w:numPr>
        <w:ind w:left="450" w:hanging="270"/>
        <w:rPr>
          <w:lang w:val="es-ES"/>
        </w:rPr>
      </w:pPr>
      <w:r w:rsidRPr="009F795C">
        <w:rPr>
          <w:b/>
          <w:lang w:val="es-ES"/>
        </w:rPr>
        <w:t>Disponibilidad internacional.</w:t>
      </w:r>
      <w:r w:rsidRPr="009F795C">
        <w:rPr>
          <w:lang w:val="es-ES"/>
        </w:rPr>
        <w:t xml:space="preserve"> Estos Servicios en Línea solo se encuentran disponibles en los países donde se encuentra disponible Office 365: </w:t>
      </w:r>
      <w:hyperlink r:id="rId34" w:anchor="international" w:history="1">
        <w:r w:rsidRPr="009F795C">
          <w:rPr>
            <w:rStyle w:val="Hyperlink"/>
            <w:lang w:val="es-ES"/>
          </w:rPr>
          <w:t>http://www.microsoft.com/online/faq.aspx#international</w:t>
        </w:r>
      </w:hyperlink>
      <w:r w:rsidRPr="009F795C">
        <w:rPr>
          <w:lang w:val="es-ES"/>
        </w:rPr>
        <w:t xml:space="preserve"> </w:t>
      </w:r>
    </w:p>
    <w:p w14:paraId="4FDCB1F8" w14:textId="77777777" w:rsidR="003D7A21" w:rsidRPr="009F795C" w:rsidRDefault="003D7A21" w:rsidP="00913546">
      <w:pPr>
        <w:pStyle w:val="ProductList-Body"/>
        <w:numPr>
          <w:ilvl w:val="0"/>
          <w:numId w:val="3"/>
        </w:numPr>
        <w:ind w:left="450" w:hanging="270"/>
        <w:rPr>
          <w:lang w:val="es-ES"/>
        </w:rPr>
      </w:pPr>
      <w:r w:rsidRPr="009F795C">
        <w:rPr>
          <w:b/>
          <w:lang w:val="es-ES"/>
        </w:rPr>
        <w:t>Aprovisionamiento.</w:t>
      </w:r>
      <w:r w:rsidRPr="009F795C">
        <w:rPr>
          <w:lang w:val="es-ES"/>
        </w:rPr>
        <w:t xml:space="preserve"> Para comenzar a utilizar estos servicios, el cliente debe ponerse en contacto con su Partner de Microsoft, que puede comenzar el proceso de aprovisionamiento necesario para activar cada servicio.</w:t>
      </w:r>
    </w:p>
    <w:p w14:paraId="4FDCB1F9" w14:textId="3EF2004E" w:rsidR="003D7A21" w:rsidRPr="009F795C" w:rsidRDefault="003D7A21" w:rsidP="00913546">
      <w:pPr>
        <w:pStyle w:val="ProductList-Body"/>
        <w:numPr>
          <w:ilvl w:val="0"/>
          <w:numId w:val="3"/>
        </w:numPr>
        <w:ind w:left="450" w:hanging="270"/>
        <w:rPr>
          <w:lang w:val="es-ES"/>
        </w:rPr>
      </w:pPr>
      <w:r w:rsidRPr="009F795C">
        <w:rPr>
          <w:b/>
          <w:lang w:val="es-ES"/>
        </w:rPr>
        <w:t>Términos y condiciones complementarios.</w:t>
      </w:r>
      <w:r w:rsidRPr="009F795C">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una licencia CAL de Exchange Enterprise con Services 2013.</w:t>
      </w:r>
    </w:p>
    <w:bookmarkStart w:id="399" w:name="_Toc378147625"/>
    <w:bookmarkStart w:id="400" w:name="_Toc378151527"/>
    <w:p w14:paraId="4FDCB206" w14:textId="1A175FFD"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B207" w14:textId="77777777" w:rsidR="009708AE" w:rsidRPr="006B4879" w:rsidRDefault="009708AE" w:rsidP="00B26BEF">
      <w:pPr>
        <w:pStyle w:val="ProductList-Offering2Heading"/>
        <w:outlineLvl w:val="2"/>
      </w:pPr>
      <w:r w:rsidRPr="009F795C">
        <w:rPr>
          <w:lang w:val="es-ES"/>
        </w:rPr>
        <w:tab/>
      </w:r>
      <w:bookmarkStart w:id="401" w:name="_Toc379797182"/>
      <w:bookmarkStart w:id="402" w:name="_Toc380513207"/>
      <w:bookmarkStart w:id="403" w:name="_Toc380655249"/>
      <w:bookmarkStart w:id="404" w:name="_Toc415585750"/>
      <w:r>
        <w:t>Lync Server</w:t>
      </w:r>
      <w:bookmarkEnd w:id="399"/>
      <w:bookmarkEnd w:id="400"/>
      <w:bookmarkEnd w:id="401"/>
      <w:bookmarkEnd w:id="402"/>
      <w:bookmarkEnd w:id="403"/>
      <w:bookmarkEnd w:id="4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21ACE" w14:paraId="4FDCB216" w14:textId="77777777" w:rsidTr="004263A0">
        <w:trPr>
          <w:tblHeader/>
        </w:trPr>
        <w:tc>
          <w:tcPr>
            <w:tcW w:w="3060" w:type="dxa"/>
            <w:tcBorders>
              <w:bottom w:val="nil"/>
            </w:tcBorders>
            <w:shd w:val="clear" w:color="auto" w:fill="00188F"/>
          </w:tcPr>
          <w:p w14:paraId="4FDCB208" w14:textId="77777777" w:rsidR="00A21ACE" w:rsidRPr="00EE0836" w:rsidRDefault="00A21ACE"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09" w14:textId="2845FD5C"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20A" w14:textId="7082B3C2"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20B" w14:textId="17AD934F"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0293AE27"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0ED700AC"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20E" w14:textId="13323E8A"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20F" w14:textId="55F1A835"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210" w14:textId="4396509D" w:rsidR="00A21ACE" w:rsidRPr="00EE0836" w:rsidRDefault="00A21AC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211" w14:textId="19B3FC4A" w:rsidR="00A21ACE" w:rsidRPr="00EE0836" w:rsidRDefault="00A21AC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212" w14:textId="0E9093AA" w:rsidR="00A21ACE" w:rsidRPr="00EE0836" w:rsidRDefault="00A21AC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213" w14:textId="7E69F3E9" w:rsidR="00A21ACE" w:rsidRPr="00EE0836" w:rsidRDefault="00A21AC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214" w14:textId="5DA07252" w:rsidR="00A21ACE" w:rsidRPr="00EE0836" w:rsidRDefault="00A21AC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215" w14:textId="36006F9D" w:rsidR="00A21ACE" w:rsidRPr="00EE0836" w:rsidRDefault="00A21AC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1C6371" w14:paraId="4FDCB225" w14:textId="77777777" w:rsidTr="004263A0">
        <w:tc>
          <w:tcPr>
            <w:tcW w:w="3060" w:type="dxa"/>
            <w:tcBorders>
              <w:top w:val="nil"/>
              <w:left w:val="nil"/>
              <w:bottom w:val="dashSmallGap" w:sz="4" w:space="0" w:color="BFBFBF" w:themeColor="background1" w:themeShade="BF"/>
              <w:right w:val="nil"/>
            </w:tcBorders>
          </w:tcPr>
          <w:p w14:paraId="4FDCB217" w14:textId="2B3ABE26" w:rsidR="001C6371" w:rsidRDefault="001C6371" w:rsidP="00477621">
            <w:pPr>
              <w:pStyle w:val="ProductList-Offering2"/>
            </w:pPr>
            <w:bookmarkStart w:id="405" w:name="_Toc379797183"/>
            <w:bookmarkStart w:id="406" w:name="_Toc380513208"/>
            <w:bookmarkStart w:id="407" w:name="_Toc380655250"/>
            <w:bookmarkStart w:id="408" w:name="_Toc415585751"/>
            <w:r>
              <w:t>Lync Server 2013</w:t>
            </w:r>
            <w:bookmarkEnd w:id="405"/>
            <w:bookmarkEnd w:id="406"/>
            <w:bookmarkEnd w:id="407"/>
            <w:bookmarkEnd w:id="40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1C6371" w:rsidRDefault="001C637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1C6371" w:rsidRDefault="001C637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1C6371" w:rsidRDefault="001C637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1C6371" w:rsidRDefault="001C637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1C6371" w:rsidRDefault="001C6371" w:rsidP="00C05A53">
            <w:pPr>
              <w:pStyle w:val="ProductList-OfferingBody"/>
              <w:ind w:left="-113"/>
              <w:jc w:val="center"/>
            </w:pPr>
            <w:r>
              <w:t>50</w:t>
            </w:r>
          </w:p>
        </w:tc>
        <w:tc>
          <w:tcPr>
            <w:tcW w:w="596" w:type="dxa"/>
            <w:shd w:val="clear" w:color="auto" w:fill="70AD47" w:themeFill="accent6"/>
            <w:vAlign w:val="center"/>
          </w:tcPr>
          <w:p w14:paraId="4FDCB21D" w14:textId="292B51A1" w:rsidR="001C6371" w:rsidRPr="00A21ACE"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c>
          <w:tcPr>
            <w:tcW w:w="595" w:type="dxa"/>
            <w:shd w:val="clear" w:color="auto" w:fill="70AD47" w:themeFill="accent6"/>
            <w:vAlign w:val="center"/>
          </w:tcPr>
          <w:p w14:paraId="4FDCB21E" w14:textId="7250E3F0"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c>
          <w:tcPr>
            <w:tcW w:w="596" w:type="dxa"/>
            <w:shd w:val="clear" w:color="auto" w:fill="70AD47" w:themeFill="accent6"/>
            <w:vAlign w:val="center"/>
          </w:tcPr>
          <w:p w14:paraId="4FDCB21F" w14:textId="77777777" w:rsidR="001C6371" w:rsidRDefault="001C6371" w:rsidP="00C05A53">
            <w:pPr>
              <w:pStyle w:val="ProductList-OfferingBody"/>
              <w:ind w:left="-113"/>
              <w:jc w:val="center"/>
            </w:pPr>
          </w:p>
        </w:tc>
        <w:tc>
          <w:tcPr>
            <w:tcW w:w="595" w:type="dxa"/>
            <w:shd w:val="clear" w:color="auto" w:fill="70AD47" w:themeFill="accent6"/>
            <w:vAlign w:val="center"/>
          </w:tcPr>
          <w:p w14:paraId="4FDCB220" w14:textId="77777777" w:rsidR="001C6371" w:rsidRDefault="001C6371" w:rsidP="00C05A53">
            <w:pPr>
              <w:pStyle w:val="ProductList-OfferingBody"/>
              <w:ind w:left="-113"/>
              <w:jc w:val="center"/>
            </w:pPr>
          </w:p>
        </w:tc>
        <w:tc>
          <w:tcPr>
            <w:tcW w:w="595" w:type="dxa"/>
            <w:shd w:val="clear" w:color="auto" w:fill="BFBFBF" w:themeFill="background1" w:themeFillShade="BF"/>
            <w:vAlign w:val="center"/>
          </w:tcPr>
          <w:p w14:paraId="4FDCB221"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22" w14:textId="6D38FDA9" w:rsidR="001C6371" w:rsidRPr="008D5341" w:rsidRDefault="001C6371" w:rsidP="00253211">
            <w:pPr>
              <w:pStyle w:val="ProductList-OfferingBody"/>
              <w:ind w:left="-113"/>
              <w:jc w:val="center"/>
            </w:pPr>
            <w:r w:rsidRPr="008D5341">
              <w:fldChar w:fldCharType="begin"/>
            </w:r>
            <w:r w:rsidRPr="008D5341">
              <w:instrText xml:space="preserve"> AutoTextList  \s NoStyle \t “No toda la organización en Open Value” </w:instrText>
            </w:r>
            <w:r w:rsidRPr="008D5341">
              <w:fldChar w:fldCharType="separate"/>
            </w:r>
            <w:r w:rsidRPr="008D5341">
              <w:t xml:space="preserve"> P </w:t>
            </w:r>
            <w:r w:rsidRPr="008D5341">
              <w:fldChar w:fldCharType="end"/>
            </w:r>
          </w:p>
        </w:tc>
        <w:tc>
          <w:tcPr>
            <w:tcW w:w="595" w:type="dxa"/>
            <w:shd w:val="clear" w:color="auto" w:fill="70AD47" w:themeFill="accent6"/>
            <w:vAlign w:val="center"/>
          </w:tcPr>
          <w:p w14:paraId="4FDCB223"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24" w14:textId="2AE3B4B5"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r>
      <w:tr w:rsidR="001C6371" w14:paraId="4FDCB234" w14:textId="77777777" w:rsidTr="004263A0">
        <w:tc>
          <w:tcPr>
            <w:tcW w:w="3060" w:type="dxa"/>
            <w:tcBorders>
              <w:top w:val="nil"/>
              <w:left w:val="nil"/>
              <w:bottom w:val="dashSmallGap" w:sz="4" w:space="0" w:color="BFBFBF" w:themeColor="background1" w:themeShade="BF"/>
              <w:right w:val="nil"/>
            </w:tcBorders>
          </w:tcPr>
          <w:p w14:paraId="4FDCB226" w14:textId="387C13A8" w:rsidR="001C6371" w:rsidRPr="009F795C" w:rsidRDefault="001C6371" w:rsidP="004C49FB">
            <w:pPr>
              <w:pStyle w:val="ProductList-Offering2"/>
              <w:rPr>
                <w:lang w:val="es-ES"/>
              </w:rPr>
            </w:pPr>
            <w:bookmarkStart w:id="409" w:name="_Toc379797184"/>
            <w:bookmarkStart w:id="410" w:name="_Toc380513209"/>
            <w:bookmarkStart w:id="411" w:name="_Toc380655251"/>
            <w:bookmarkStart w:id="412" w:name="_Toc415585752"/>
            <w:r w:rsidRPr="009F795C">
              <w:rPr>
                <w:lang w:val="es-ES"/>
              </w:rPr>
              <w:t>Enterprise CAL de Lync Server 2013</w:t>
            </w:r>
            <w:r>
              <w:fldChar w:fldCharType="begin"/>
            </w:r>
            <w:r w:rsidRPr="009F795C">
              <w:rPr>
                <w:lang w:val="es-ES"/>
              </w:rPr>
              <w:instrText>XE "Lync Server 2013"</w:instrText>
            </w:r>
            <w:r>
              <w:fldChar w:fldCharType="end"/>
            </w:r>
            <w:r w:rsidRPr="009F795C">
              <w:rPr>
                <w:lang w:val="es-ES"/>
              </w:rPr>
              <w:t xml:space="preserve"> (Dispositivo y Usuario)</w:t>
            </w:r>
            <w:bookmarkEnd w:id="409"/>
            <w:bookmarkEnd w:id="410"/>
            <w:bookmarkEnd w:id="411"/>
            <w:bookmarkEnd w:id="412"/>
            <w:r>
              <w:fldChar w:fldCharType="begin"/>
            </w:r>
            <w:r w:rsidRPr="009F795C">
              <w:rPr>
                <w:lang w:val="es-ES"/>
              </w:rPr>
              <w:instrText>XE "Licencia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1C6371" w:rsidRDefault="001C637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1C6371" w:rsidRDefault="001C637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1C6371" w:rsidRDefault="001C637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1C6371" w:rsidRDefault="001C63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1C6371" w:rsidRDefault="001C6371" w:rsidP="00C05A53">
            <w:pPr>
              <w:pStyle w:val="ProductList-OfferingBody"/>
              <w:ind w:left="-113"/>
              <w:jc w:val="center"/>
            </w:pPr>
            <w:r>
              <w:t>1</w:t>
            </w:r>
          </w:p>
        </w:tc>
        <w:tc>
          <w:tcPr>
            <w:tcW w:w="596" w:type="dxa"/>
            <w:shd w:val="clear" w:color="auto" w:fill="70AD47" w:themeFill="accent6"/>
            <w:vAlign w:val="center"/>
          </w:tcPr>
          <w:p w14:paraId="4FDCB22C" w14:textId="1E2B883C"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c>
          <w:tcPr>
            <w:tcW w:w="595" w:type="dxa"/>
            <w:shd w:val="clear" w:color="auto" w:fill="70AD47" w:themeFill="accent6"/>
            <w:vAlign w:val="center"/>
          </w:tcPr>
          <w:p w14:paraId="4FDCB22D" w14:textId="3BB290F4" w:rsidR="001C6371" w:rsidRPr="008D5341" w:rsidRDefault="001C6371" w:rsidP="00C05A53">
            <w:pPr>
              <w:pStyle w:val="ProductList-OfferingBody"/>
              <w:ind w:left="-113"/>
              <w:jc w:val="center"/>
            </w:pPr>
            <w:r w:rsidRPr="008D5341">
              <w:fldChar w:fldCharType="begin"/>
            </w:r>
            <w:r w:rsidRPr="008D5341">
              <w:instrText xml:space="preserve"> AutoTextList  \s NoStyle \t “Producto adicional de toda la organización” </w:instrText>
            </w:r>
            <w:r w:rsidRPr="008D5341">
              <w:fldChar w:fldCharType="separate"/>
            </w:r>
            <w:r w:rsidRPr="008D5341">
              <w:t>AO</w:t>
            </w:r>
            <w:r w:rsidRPr="008D5341">
              <w:fldChar w:fldCharType="end"/>
            </w:r>
          </w:p>
        </w:tc>
        <w:tc>
          <w:tcPr>
            <w:tcW w:w="596" w:type="dxa"/>
            <w:shd w:val="clear" w:color="auto" w:fill="70AD47" w:themeFill="accent6"/>
            <w:vAlign w:val="center"/>
          </w:tcPr>
          <w:p w14:paraId="4FDCB22E" w14:textId="77777777" w:rsidR="001C6371" w:rsidRDefault="001C6371" w:rsidP="00C05A53">
            <w:pPr>
              <w:pStyle w:val="ProductList-OfferingBody"/>
              <w:ind w:left="-113"/>
              <w:jc w:val="center"/>
            </w:pPr>
          </w:p>
        </w:tc>
        <w:tc>
          <w:tcPr>
            <w:tcW w:w="595" w:type="dxa"/>
            <w:shd w:val="clear" w:color="auto" w:fill="70AD47" w:themeFill="accent6"/>
            <w:vAlign w:val="center"/>
          </w:tcPr>
          <w:p w14:paraId="4FDCB22F" w14:textId="77777777" w:rsidR="001C6371" w:rsidRDefault="001C6371" w:rsidP="00C05A53">
            <w:pPr>
              <w:pStyle w:val="ProductList-OfferingBody"/>
              <w:ind w:left="-113"/>
              <w:jc w:val="center"/>
            </w:pPr>
          </w:p>
        </w:tc>
        <w:tc>
          <w:tcPr>
            <w:tcW w:w="595" w:type="dxa"/>
            <w:shd w:val="clear" w:color="auto" w:fill="BFBFBF" w:themeFill="background1" w:themeFillShade="BF"/>
            <w:vAlign w:val="center"/>
          </w:tcPr>
          <w:p w14:paraId="4FDCB230"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31" w14:textId="7EF46883" w:rsidR="001C6371" w:rsidRPr="008D5341" w:rsidRDefault="001C6371" w:rsidP="008D5341">
            <w:pPr>
              <w:pStyle w:val="ProductList-OfferingBody"/>
              <w:ind w:left="-113"/>
              <w:jc w:val="center"/>
            </w:pPr>
            <w:r w:rsidRPr="008D5341">
              <w:fldChar w:fldCharType="begin"/>
            </w:r>
            <w:r w:rsidRPr="008D5341">
              <w:instrText xml:space="preserve"> AutoTextList  \s NoStyle \t “No toda la organización en Open Value” </w:instrText>
            </w:r>
            <w:r w:rsidRPr="008D5341">
              <w:fldChar w:fldCharType="separate"/>
            </w:r>
            <w:r w:rsidRPr="008D5341">
              <w:t xml:space="preserve"> P</w:t>
            </w:r>
            <w:r w:rsidRPr="008D5341">
              <w:fldChar w:fldCharType="end"/>
            </w:r>
            <w:r w:rsidRPr="008D5341">
              <w:t>,</w:t>
            </w:r>
            <w:r w:rsidRPr="008D5341">
              <w:fldChar w:fldCharType="begin"/>
            </w:r>
            <w:r w:rsidRPr="008D5341">
              <w:instrText xml:space="preserve"> AutoTextList  \s NoStyle \t “Oferta de estudiantes” </w:instrText>
            </w:r>
            <w:r w:rsidRPr="008D5341">
              <w:fldChar w:fldCharType="separate"/>
            </w:r>
            <w:r w:rsidRPr="008D5341">
              <w:t>ST</w:t>
            </w:r>
            <w:r w:rsidRPr="008D5341">
              <w:fldChar w:fldCharType="end"/>
            </w:r>
          </w:p>
        </w:tc>
        <w:tc>
          <w:tcPr>
            <w:tcW w:w="595" w:type="dxa"/>
            <w:shd w:val="clear" w:color="auto" w:fill="70AD47" w:themeFill="accent6"/>
            <w:vAlign w:val="center"/>
          </w:tcPr>
          <w:p w14:paraId="4FDCB232"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33" w14:textId="7B400DEA"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r>
      <w:tr w:rsidR="001C6371" w14:paraId="4FDCB243" w14:textId="77777777" w:rsidTr="004263A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1C6371" w:rsidRPr="009F795C" w:rsidRDefault="001C6371" w:rsidP="004C49FB">
            <w:pPr>
              <w:pStyle w:val="ProductList-Offering2"/>
              <w:rPr>
                <w:lang w:val="es-ES"/>
              </w:rPr>
            </w:pPr>
            <w:bookmarkStart w:id="413" w:name="_Toc379797185"/>
            <w:bookmarkStart w:id="414" w:name="_Toc380513210"/>
            <w:bookmarkStart w:id="415" w:name="_Toc380655252"/>
            <w:bookmarkStart w:id="416" w:name="_Toc415585753"/>
            <w:r w:rsidRPr="009F795C">
              <w:rPr>
                <w:lang w:val="es-ES"/>
              </w:rPr>
              <w:t>Licencia CAL de Lync Server 2013</w:t>
            </w:r>
            <w:r>
              <w:fldChar w:fldCharType="begin"/>
            </w:r>
            <w:r w:rsidRPr="009F795C">
              <w:rPr>
                <w:lang w:val="es-ES"/>
              </w:rPr>
              <w:instrText>XE "Lync Server 2013"</w:instrText>
            </w:r>
            <w:r>
              <w:fldChar w:fldCharType="end"/>
            </w:r>
            <w:r w:rsidRPr="009F795C">
              <w:rPr>
                <w:lang w:val="es-ES"/>
              </w:rPr>
              <w:t xml:space="preserve"> Plus (Dispositivo y Usuario)</w:t>
            </w:r>
            <w:bookmarkEnd w:id="413"/>
            <w:bookmarkEnd w:id="414"/>
            <w:bookmarkEnd w:id="415"/>
            <w:bookmarkEnd w:id="416"/>
            <w:r>
              <w:fldChar w:fldCharType="begin"/>
            </w:r>
            <w:r w:rsidRPr="009F795C">
              <w:rPr>
                <w:lang w:val="es-ES"/>
              </w:rPr>
              <w:instrText>XE "Licencia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1C6371" w:rsidRDefault="001C637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1C6371" w:rsidRDefault="001C637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1C6371" w:rsidRDefault="001C637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1C6371" w:rsidRDefault="001C63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1C6371" w:rsidRDefault="001C6371" w:rsidP="00C05A53">
            <w:pPr>
              <w:pStyle w:val="ProductList-OfferingBody"/>
              <w:ind w:left="-113"/>
              <w:jc w:val="center"/>
            </w:pPr>
            <w:r>
              <w:t>1</w:t>
            </w:r>
          </w:p>
        </w:tc>
        <w:tc>
          <w:tcPr>
            <w:tcW w:w="596" w:type="dxa"/>
            <w:shd w:val="clear" w:color="auto" w:fill="70AD47" w:themeFill="accent6"/>
            <w:vAlign w:val="center"/>
          </w:tcPr>
          <w:p w14:paraId="4FDCB23B" w14:textId="753C0AF4"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c>
          <w:tcPr>
            <w:tcW w:w="595" w:type="dxa"/>
            <w:shd w:val="clear" w:color="auto" w:fill="70AD47" w:themeFill="accent6"/>
            <w:vAlign w:val="center"/>
          </w:tcPr>
          <w:p w14:paraId="4FDCB23C" w14:textId="04C536A8"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c>
          <w:tcPr>
            <w:tcW w:w="596" w:type="dxa"/>
            <w:shd w:val="clear" w:color="auto" w:fill="70AD47" w:themeFill="accent6"/>
            <w:vAlign w:val="center"/>
          </w:tcPr>
          <w:p w14:paraId="4FDCB23D" w14:textId="77777777" w:rsidR="001C6371" w:rsidRDefault="001C6371" w:rsidP="00C05A53">
            <w:pPr>
              <w:pStyle w:val="ProductList-OfferingBody"/>
              <w:ind w:left="-113"/>
              <w:jc w:val="center"/>
            </w:pPr>
          </w:p>
        </w:tc>
        <w:tc>
          <w:tcPr>
            <w:tcW w:w="595" w:type="dxa"/>
            <w:shd w:val="clear" w:color="auto" w:fill="70AD47" w:themeFill="accent6"/>
            <w:vAlign w:val="center"/>
          </w:tcPr>
          <w:p w14:paraId="4FDCB23E" w14:textId="77777777" w:rsidR="001C6371" w:rsidRDefault="001C6371" w:rsidP="00C05A53">
            <w:pPr>
              <w:pStyle w:val="ProductList-OfferingBody"/>
              <w:ind w:left="-113"/>
              <w:jc w:val="center"/>
            </w:pPr>
          </w:p>
        </w:tc>
        <w:tc>
          <w:tcPr>
            <w:tcW w:w="595" w:type="dxa"/>
            <w:shd w:val="clear" w:color="auto" w:fill="BFBFBF" w:themeFill="background1" w:themeFillShade="BF"/>
            <w:vAlign w:val="center"/>
          </w:tcPr>
          <w:p w14:paraId="4FDCB23F"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40" w14:textId="2F0F9EFD" w:rsidR="001C6371" w:rsidRDefault="001C6371" w:rsidP="00253211">
            <w:pPr>
              <w:pStyle w:val="ProductList-OfferingBody"/>
              <w:ind w:left="-113"/>
              <w:jc w:val="center"/>
            </w:pPr>
            <w:r w:rsidRPr="008D5341">
              <w:fldChar w:fldCharType="begin"/>
            </w:r>
            <w:r w:rsidRPr="008D5341">
              <w:instrText xml:space="preserve"> AutoTextList  \s NoStyle \t “No toda la organización en Open Value” </w:instrText>
            </w:r>
            <w:r w:rsidRPr="008D5341">
              <w:fldChar w:fldCharType="separate"/>
            </w:r>
            <w:r w:rsidRPr="008D5341">
              <w:t xml:space="preserve"> P</w:t>
            </w:r>
            <w:r w:rsidRPr="008D5341">
              <w:fldChar w:fldCharType="end"/>
            </w:r>
            <w:r w:rsidRPr="008D5341">
              <w:t>,</w:t>
            </w:r>
            <w:r w:rsidRPr="008D5341">
              <w:fldChar w:fldCharType="begin"/>
            </w:r>
            <w:r w:rsidRPr="008D5341">
              <w:instrText xml:space="preserve"> AutoTextList  \s NoStyle \t “Oferta de estudiantes” </w:instrText>
            </w:r>
            <w:r w:rsidRPr="008D5341">
              <w:fldChar w:fldCharType="separate"/>
            </w:r>
            <w:r w:rsidRPr="008D5341">
              <w:t>ST</w:t>
            </w:r>
            <w:r w:rsidRPr="008D5341">
              <w:fldChar w:fldCharType="end"/>
            </w:r>
          </w:p>
        </w:tc>
        <w:tc>
          <w:tcPr>
            <w:tcW w:w="595" w:type="dxa"/>
            <w:shd w:val="clear" w:color="auto" w:fill="70AD47" w:themeFill="accent6"/>
            <w:vAlign w:val="center"/>
          </w:tcPr>
          <w:p w14:paraId="4FDCB241"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42" w14:textId="5FD78CA8"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r>
      <w:tr w:rsidR="001C6371" w14:paraId="4FDCB252" w14:textId="77777777" w:rsidTr="004263A0">
        <w:tc>
          <w:tcPr>
            <w:tcW w:w="3060" w:type="dxa"/>
            <w:tcBorders>
              <w:top w:val="dashSmallGap" w:sz="4" w:space="0" w:color="BFBFBF" w:themeColor="background1" w:themeShade="BF"/>
              <w:left w:val="nil"/>
              <w:bottom w:val="nil"/>
              <w:right w:val="nil"/>
            </w:tcBorders>
          </w:tcPr>
          <w:p w14:paraId="4FDCB244" w14:textId="4BF63EAD" w:rsidR="001C6371" w:rsidRPr="009F795C" w:rsidRDefault="001C6371" w:rsidP="004C49FB">
            <w:pPr>
              <w:pStyle w:val="ProductList-Offering2"/>
              <w:rPr>
                <w:lang w:val="es-ES"/>
              </w:rPr>
            </w:pPr>
            <w:bookmarkStart w:id="417" w:name="_Toc379797186"/>
            <w:bookmarkStart w:id="418" w:name="_Toc380513211"/>
            <w:bookmarkStart w:id="419" w:name="_Toc380655253"/>
            <w:bookmarkStart w:id="420" w:name="_Toc415585754"/>
            <w:r w:rsidRPr="009F795C">
              <w:rPr>
                <w:lang w:val="es-ES"/>
              </w:rPr>
              <w:t>Licencia CAL de Lync Server 2013</w:t>
            </w:r>
            <w:r>
              <w:fldChar w:fldCharType="begin"/>
            </w:r>
            <w:r w:rsidRPr="009F795C">
              <w:rPr>
                <w:lang w:val="es-ES"/>
              </w:rPr>
              <w:instrText>XE "Lync Server 2013"</w:instrText>
            </w:r>
            <w:r>
              <w:fldChar w:fldCharType="end"/>
            </w:r>
            <w:r w:rsidRPr="009F795C">
              <w:rPr>
                <w:lang w:val="es-ES"/>
              </w:rPr>
              <w:t xml:space="preserve"> Standard (Dispositivo y Usuario)</w:t>
            </w:r>
            <w:bookmarkEnd w:id="417"/>
            <w:bookmarkEnd w:id="418"/>
            <w:bookmarkEnd w:id="419"/>
            <w:bookmarkEnd w:id="420"/>
            <w:r>
              <w:fldChar w:fldCharType="begin"/>
            </w:r>
            <w:r w:rsidRPr="009F795C">
              <w:rPr>
                <w:lang w:val="es-ES"/>
              </w:rPr>
              <w:instrText>XE "Licencia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1C6371" w:rsidRDefault="001C637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1C6371" w:rsidRDefault="001C637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1C6371" w:rsidRDefault="001C637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1C6371" w:rsidRDefault="001C63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1C6371" w:rsidRDefault="001C6371"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1C6371" w:rsidRDefault="001C6371" w:rsidP="00C05A53">
            <w:pPr>
              <w:pStyle w:val="ProductList-OfferingBody"/>
              <w:ind w:left="-113"/>
              <w:jc w:val="center"/>
            </w:pPr>
          </w:p>
        </w:tc>
        <w:tc>
          <w:tcPr>
            <w:tcW w:w="595" w:type="dxa"/>
            <w:shd w:val="clear" w:color="auto" w:fill="70AD47" w:themeFill="accent6"/>
            <w:vAlign w:val="center"/>
          </w:tcPr>
          <w:p w14:paraId="4FDCB24B" w14:textId="39482DDB"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c>
          <w:tcPr>
            <w:tcW w:w="596" w:type="dxa"/>
            <w:shd w:val="clear" w:color="auto" w:fill="70AD47" w:themeFill="accent6"/>
            <w:vAlign w:val="center"/>
          </w:tcPr>
          <w:p w14:paraId="4FDCB24C" w14:textId="77777777" w:rsidR="001C6371" w:rsidRDefault="001C6371" w:rsidP="00C05A53">
            <w:pPr>
              <w:pStyle w:val="ProductList-OfferingBody"/>
              <w:ind w:left="-113"/>
              <w:jc w:val="center"/>
            </w:pPr>
          </w:p>
        </w:tc>
        <w:tc>
          <w:tcPr>
            <w:tcW w:w="595" w:type="dxa"/>
            <w:shd w:val="clear" w:color="auto" w:fill="70AD47" w:themeFill="accent6"/>
            <w:vAlign w:val="center"/>
          </w:tcPr>
          <w:p w14:paraId="4FDCB24D" w14:textId="77777777" w:rsidR="001C6371" w:rsidRDefault="001C6371" w:rsidP="00C05A53">
            <w:pPr>
              <w:pStyle w:val="ProductList-OfferingBody"/>
              <w:ind w:left="-113"/>
              <w:jc w:val="center"/>
            </w:pPr>
          </w:p>
        </w:tc>
        <w:tc>
          <w:tcPr>
            <w:tcW w:w="595" w:type="dxa"/>
            <w:shd w:val="clear" w:color="auto" w:fill="BFBFBF" w:themeFill="background1" w:themeFillShade="BF"/>
            <w:vAlign w:val="center"/>
          </w:tcPr>
          <w:p w14:paraId="4FDCB24E"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4F" w14:textId="6075D371" w:rsidR="001C6371" w:rsidRDefault="001C6371" w:rsidP="00253211">
            <w:pPr>
              <w:pStyle w:val="ProductList-OfferingBody"/>
              <w:ind w:left="-113"/>
              <w:jc w:val="center"/>
            </w:pPr>
            <w:r w:rsidRPr="008D5341">
              <w:fldChar w:fldCharType="begin"/>
            </w:r>
            <w:r w:rsidRPr="008D5341">
              <w:instrText xml:space="preserve"> AutoTextList  \s NoStyle \t “No toda la organización en Open Value” </w:instrText>
            </w:r>
            <w:r w:rsidRPr="008D5341">
              <w:fldChar w:fldCharType="separate"/>
            </w:r>
            <w:r w:rsidRPr="008D5341">
              <w:t xml:space="preserve"> P</w:t>
            </w:r>
            <w:r w:rsidRPr="008D5341">
              <w:fldChar w:fldCharType="end"/>
            </w:r>
            <w:r w:rsidRPr="008D5341">
              <w:t>,</w:t>
            </w:r>
            <w:r w:rsidRPr="008D5341">
              <w:fldChar w:fldCharType="begin"/>
            </w:r>
            <w:r w:rsidRPr="008D5341">
              <w:instrText xml:space="preserve"> AutoTextList  \s NoStyle \t “Oferta de estudiantes” </w:instrText>
            </w:r>
            <w:r w:rsidRPr="008D5341">
              <w:fldChar w:fldCharType="separate"/>
            </w:r>
            <w:r w:rsidRPr="008D5341">
              <w:t>ST</w:t>
            </w:r>
            <w:r w:rsidRPr="008D5341">
              <w:fldChar w:fldCharType="end"/>
            </w:r>
          </w:p>
        </w:tc>
        <w:tc>
          <w:tcPr>
            <w:tcW w:w="595" w:type="dxa"/>
            <w:shd w:val="clear" w:color="auto" w:fill="70AD47" w:themeFill="accent6"/>
            <w:vAlign w:val="center"/>
          </w:tcPr>
          <w:p w14:paraId="4FDCB250" w14:textId="77777777" w:rsidR="001C6371" w:rsidRDefault="001C6371" w:rsidP="00C05A53">
            <w:pPr>
              <w:pStyle w:val="ProductList-OfferingBody"/>
              <w:ind w:left="-113"/>
              <w:jc w:val="center"/>
            </w:pPr>
          </w:p>
        </w:tc>
        <w:tc>
          <w:tcPr>
            <w:tcW w:w="596" w:type="dxa"/>
            <w:shd w:val="clear" w:color="auto" w:fill="70AD47" w:themeFill="accent6"/>
            <w:vAlign w:val="center"/>
          </w:tcPr>
          <w:p w14:paraId="4FDCB251" w14:textId="74E2A684" w:rsidR="001C6371" w:rsidRDefault="001C6371" w:rsidP="00C05A53">
            <w:pPr>
              <w:pStyle w:val="ProductList-OfferingBody"/>
              <w:ind w:left="-113"/>
              <w:jc w:val="center"/>
            </w:pPr>
            <w:r w:rsidRPr="00A21ACE">
              <w:fldChar w:fldCharType="begin"/>
            </w:r>
            <w:r w:rsidRPr="00A21ACE">
              <w:instrText xml:space="preserve"> AutoTextList  \s NoStyle \t “Producto adicional” </w:instrText>
            </w:r>
            <w:r w:rsidRPr="00A21ACE">
              <w:fldChar w:fldCharType="separate"/>
            </w:r>
            <w:r w:rsidRPr="00A21ACE">
              <w:t xml:space="preserve"> A </w:t>
            </w:r>
            <w:r w:rsidRPr="00A21ACE">
              <w:fldChar w:fldCharType="end"/>
            </w:r>
          </w:p>
        </w:tc>
      </w:tr>
    </w:tbl>
    <w:p w14:paraId="4FDCB253" w14:textId="77777777" w:rsidR="009708AE" w:rsidRPr="006B4879"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4263A0">
        <w:tc>
          <w:tcPr>
            <w:tcW w:w="3596" w:type="dxa"/>
          </w:tcPr>
          <w:p w14:paraId="4FDCB254" w14:textId="3E2ABDCC"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Grupo de productos: </w:t>
            </w:r>
            <w:r>
              <w:rPr>
                <w:b/>
              </w:rPr>
              <w:t>Servidor</w:t>
            </w:r>
          </w:p>
        </w:tc>
        <w:tc>
          <w:tcPr>
            <w:tcW w:w="3597" w:type="dxa"/>
          </w:tcPr>
          <w:p w14:paraId="4FDCB256" w14:textId="77777777" w:rsidR="00AC1338" w:rsidRDefault="00AC1338" w:rsidP="00AC1338">
            <w:pPr>
              <w:pStyle w:val="ProductList-Body"/>
              <w:spacing w:before="20" w:after="20"/>
            </w:pPr>
          </w:p>
        </w:tc>
      </w:tr>
      <w:tr w:rsidR="00AC1338" w:rsidRPr="00840384" w14:paraId="4FDCB25B" w14:textId="77777777" w:rsidTr="004263A0">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Pr="009F795C" w:rsidRDefault="00FD5EA1" w:rsidP="00AC1338">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25A" w14:textId="77777777" w:rsidR="00AC1338" w:rsidRPr="009F795C" w:rsidRDefault="00AC1338" w:rsidP="00AC1338">
            <w:pPr>
              <w:pStyle w:val="ProductList-Body"/>
              <w:spacing w:before="20" w:after="20"/>
              <w:rPr>
                <w:lang w:val="es-ES"/>
              </w:rPr>
            </w:pPr>
          </w:p>
        </w:tc>
      </w:tr>
    </w:tbl>
    <w:p w14:paraId="4FDCB25C"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25D" w14:textId="5DC9B886" w:rsidR="00FD67D5" w:rsidRPr="009F795C" w:rsidRDefault="00FD67D5" w:rsidP="00FD67D5">
      <w:pPr>
        <w:pStyle w:val="ProductList-Body"/>
        <w:rPr>
          <w:b/>
          <w:color w:val="00188F"/>
          <w:lang w:val="es-ES"/>
        </w:rPr>
      </w:pPr>
      <w:r w:rsidRPr="009F795C">
        <w:rPr>
          <w:b/>
          <w:color w:val="00188F"/>
          <w:lang w:val="es-ES"/>
        </w:rPr>
        <w:t xml:space="preserve">Lync Server </w:t>
      </w:r>
      <w:r w:rsidR="00264E6E" w:rsidRPr="009F795C">
        <w:rPr>
          <w:b/>
          <w:color w:val="00188F"/>
          <w:lang w:val="es-ES"/>
        </w:rPr>
        <w:t>2013</w:t>
      </w:r>
      <w:r w:rsidRPr="009B048E">
        <w:rPr>
          <w:b/>
          <w:color w:val="00188F"/>
        </w:rPr>
        <w:fldChar w:fldCharType="begin"/>
      </w:r>
      <w:r w:rsidRPr="009F795C">
        <w:rPr>
          <w:b/>
          <w:color w:val="00188F"/>
          <w:lang w:val="es-ES"/>
        </w:rPr>
        <w:instrText>XE "Lync Server 2013"</w:instrText>
      </w:r>
      <w:r w:rsidRPr="009B048E">
        <w:rPr>
          <w:b/>
          <w:color w:val="00188F"/>
        </w:rPr>
        <w:fldChar w:fldCharType="end"/>
      </w:r>
    </w:p>
    <w:p w14:paraId="4FDCB25E" w14:textId="2F5E9C4B" w:rsidR="00FD67D5" w:rsidRPr="009F795C" w:rsidRDefault="00FD67D5" w:rsidP="00FD67D5">
      <w:pPr>
        <w:pStyle w:val="ProductList-Body"/>
        <w:rPr>
          <w:lang w:val="es-ES"/>
        </w:rPr>
      </w:pPr>
      <w:r w:rsidRPr="009F795C">
        <w:rPr>
          <w:lang w:val="es-ES"/>
        </w:rPr>
        <w:t>Los clientes con SA para Lync Server 2010</w:t>
      </w:r>
      <w:r>
        <w:fldChar w:fldCharType="begin"/>
      </w:r>
      <w:r w:rsidRPr="009F795C">
        <w:rPr>
          <w:lang w:val="es-ES"/>
        </w:rPr>
        <w:instrText>XE "Lync Server 2010"</w:instrText>
      </w:r>
      <w:r>
        <w:fldChar w:fldCharType="end"/>
      </w:r>
      <w:r w:rsidRPr="009F795C">
        <w:rPr>
          <w:lang w:val="es-ES"/>
        </w:rPr>
        <w:t xml:space="preserve"> Standard o Enterprise vigente podrán, a partir del 1 de octubre de 2012, actualizar y utilizar Lync Server 2013</w:t>
      </w:r>
      <w:r>
        <w:fldChar w:fldCharType="begin"/>
      </w:r>
      <w:r w:rsidRPr="009F795C">
        <w:rPr>
          <w:lang w:val="es-ES"/>
        </w:rPr>
        <w:instrText>XE "Lync Server 2013"</w:instrText>
      </w:r>
      <w:r>
        <w:fldChar w:fldCharType="end"/>
      </w:r>
      <w:r w:rsidRPr="009F795C">
        <w:rPr>
          <w:lang w:val="es-ES"/>
        </w:rPr>
        <w:t xml:space="preserve"> para sustituir sus copias licenciadas correspondientes de Lync Server 2010.</w:t>
      </w:r>
    </w:p>
    <w:p w14:paraId="4FDCB25F" w14:textId="77777777" w:rsidR="00FD67D5" w:rsidRPr="009F795C" w:rsidRDefault="00FD67D5" w:rsidP="00FD67D5">
      <w:pPr>
        <w:pStyle w:val="ProductList-Body"/>
        <w:rPr>
          <w:lang w:val="es-ES"/>
        </w:rPr>
      </w:pPr>
    </w:p>
    <w:p w14:paraId="4FDCB260" w14:textId="0FBC059F" w:rsidR="00FD67D5" w:rsidRPr="009F795C" w:rsidRDefault="00FD67D5" w:rsidP="00FD67D5">
      <w:pPr>
        <w:pStyle w:val="ProductList-Body"/>
        <w:rPr>
          <w:b/>
          <w:color w:val="00188F"/>
          <w:lang w:val="es-ES"/>
        </w:rPr>
      </w:pPr>
      <w:r w:rsidRPr="009F795C">
        <w:rPr>
          <w:b/>
          <w:color w:val="00188F"/>
          <w:lang w:val="es-ES"/>
        </w:rPr>
        <w:t>Concesión de licencias para los clientes de External Connector de Lync Server 2010</w:t>
      </w:r>
      <w:r w:rsidRPr="009B048E">
        <w:rPr>
          <w:b/>
          <w:color w:val="00188F"/>
        </w:rPr>
        <w:fldChar w:fldCharType="begin"/>
      </w:r>
      <w:r w:rsidRPr="009F795C">
        <w:rPr>
          <w:b/>
          <w:color w:val="00188F"/>
          <w:lang w:val="es-ES"/>
        </w:rPr>
        <w:instrText>XE "Lync Server 2010"</w:instrText>
      </w:r>
      <w:r w:rsidRPr="009B048E">
        <w:rPr>
          <w:b/>
          <w:color w:val="00188F"/>
        </w:rPr>
        <w:fldChar w:fldCharType="end"/>
      </w:r>
      <w:r w:rsidRPr="009F795C">
        <w:rPr>
          <w:b/>
          <w:color w:val="00188F"/>
          <w:lang w:val="es-ES"/>
        </w:rPr>
        <w:t xml:space="preserve"> Enterprise, External Connector de Lync Server 2010 Plus, y External Connector de Lync Server 2010 Standard</w:t>
      </w:r>
    </w:p>
    <w:p w14:paraId="4FDCB262" w14:textId="7458B88A" w:rsidR="009708AE" w:rsidRPr="009F795C" w:rsidRDefault="00FD67D5" w:rsidP="009708AE">
      <w:pPr>
        <w:pStyle w:val="ProductList-Body"/>
        <w:rPr>
          <w:lang w:val="es-ES"/>
        </w:rPr>
      </w:pPr>
      <w:r w:rsidRPr="009F795C">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9F795C">
        <w:rPr>
          <w:lang w:val="es-ES"/>
        </w:rPr>
        <w:instrText>XE "Lync Server 2010"</w:instrText>
      </w:r>
      <w:r>
        <w:fldChar w:fldCharType="end"/>
      </w:r>
      <w:r w:rsidRPr="009F795C">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9F795C">
        <w:rPr>
          <w:lang w:val="es-ES"/>
        </w:rPr>
        <w:instrText>XE "Lync Server 2013"</w:instrText>
      </w:r>
      <w:r>
        <w:fldChar w:fldCharType="end"/>
      </w:r>
      <w:r w:rsidRPr="009F795C">
        <w:rPr>
          <w:lang w:val="es-ES"/>
        </w:rPr>
        <w:t xml:space="preserve"> para cada licencia. Los términos estándar de migración se aplican a estas licencias (consulte la sección </w:t>
      </w:r>
      <w:hyperlink w:anchor="SoftwareAssurance" w:history="1">
        <w:r w:rsidRPr="009F795C">
          <w:rPr>
            <w:rStyle w:val="Hyperlink"/>
            <w:lang w:val="es-ES"/>
          </w:rPr>
          <w:t>Software Assurance</w:t>
        </w:r>
      </w:hyperlink>
      <w:r w:rsidRPr="009F795C">
        <w:rPr>
          <w:lang w:val="es-ES"/>
        </w:rPr>
        <w:t>).</w:t>
      </w:r>
    </w:p>
    <w:p w14:paraId="4FDCB263" w14:textId="1DD92CAF" w:rsidR="000F1869"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264" w14:textId="77777777" w:rsidR="00407E60" w:rsidRPr="006B4879" w:rsidRDefault="009708AE" w:rsidP="00B26BEF">
      <w:pPr>
        <w:pStyle w:val="ProductList-Offering2Heading"/>
        <w:outlineLvl w:val="2"/>
      </w:pPr>
      <w:r w:rsidRPr="009F795C">
        <w:rPr>
          <w:lang w:val="es-ES"/>
        </w:rPr>
        <w:tab/>
      </w:r>
      <w:bookmarkStart w:id="421" w:name="_Toc379797187"/>
      <w:bookmarkStart w:id="422" w:name="_Toc380513212"/>
      <w:bookmarkStart w:id="423" w:name="_Toc380655254"/>
      <w:bookmarkStart w:id="424" w:name="_Toc415585755"/>
      <w:r>
        <w:t>Project Server</w:t>
      </w:r>
      <w:bookmarkEnd w:id="376"/>
      <w:bookmarkEnd w:id="377"/>
      <w:bookmarkEnd w:id="421"/>
      <w:bookmarkEnd w:id="422"/>
      <w:bookmarkEnd w:id="423"/>
      <w:bookmarkEnd w:id="4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51F7B" w14:paraId="4FDCB273" w14:textId="77777777" w:rsidTr="00ED2784">
        <w:trPr>
          <w:tblHeader/>
        </w:trPr>
        <w:tc>
          <w:tcPr>
            <w:tcW w:w="3060" w:type="dxa"/>
            <w:tcBorders>
              <w:bottom w:val="nil"/>
            </w:tcBorders>
            <w:shd w:val="clear" w:color="auto" w:fill="00188F"/>
          </w:tcPr>
          <w:p w14:paraId="4FDCB265" w14:textId="77777777" w:rsidR="00D51F7B" w:rsidRPr="00EE0836" w:rsidRDefault="00D51F7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66" w14:textId="584CFFCE"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267" w14:textId="669F728B"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268" w14:textId="533BB699"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F287A70"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1FFD6967"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26B" w14:textId="31F4D40E"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26C" w14:textId="4D1D95B5"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26D" w14:textId="794C832F" w:rsidR="00D51F7B" w:rsidRPr="00EE0836" w:rsidRDefault="00D51F7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26E" w14:textId="61D9C5BF" w:rsidR="00D51F7B" w:rsidRPr="00EE0836" w:rsidRDefault="00D51F7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26F" w14:textId="36BA028B" w:rsidR="00D51F7B" w:rsidRPr="00EE0836" w:rsidRDefault="00D51F7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270" w14:textId="40A0F20D" w:rsidR="00D51F7B" w:rsidRPr="00EE0836" w:rsidRDefault="00D51F7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271" w14:textId="409EC650" w:rsidR="00D51F7B" w:rsidRPr="00EE0836" w:rsidRDefault="00D51F7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272" w14:textId="515DA8C3" w:rsidR="00D51F7B" w:rsidRPr="00EE0836" w:rsidRDefault="00D51F7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641415" w14:paraId="4FDCB282" w14:textId="77777777" w:rsidTr="00ED2784">
        <w:tc>
          <w:tcPr>
            <w:tcW w:w="3060" w:type="dxa"/>
            <w:tcBorders>
              <w:top w:val="nil"/>
              <w:left w:val="nil"/>
              <w:bottom w:val="dashSmallGap" w:sz="4" w:space="0" w:color="BFBFBF" w:themeColor="background1" w:themeShade="BF"/>
              <w:right w:val="nil"/>
            </w:tcBorders>
          </w:tcPr>
          <w:p w14:paraId="4FDCB274" w14:textId="7AF782A9" w:rsidR="00641415" w:rsidRDefault="00641415" w:rsidP="00784263">
            <w:pPr>
              <w:pStyle w:val="ProductList-Offering2"/>
            </w:pPr>
            <w:bookmarkStart w:id="425" w:name="_Toc379797188"/>
            <w:bookmarkStart w:id="426" w:name="_Toc380513213"/>
            <w:bookmarkStart w:id="427" w:name="_Toc380655255"/>
            <w:bookmarkStart w:id="428" w:name="_Toc415585756"/>
            <w:r>
              <w:t>Project Server 2013</w:t>
            </w:r>
            <w:bookmarkEnd w:id="425"/>
            <w:bookmarkEnd w:id="426"/>
            <w:bookmarkEnd w:id="427"/>
            <w:bookmarkEnd w:id="42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641415" w:rsidRDefault="0064141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641415" w:rsidRDefault="0064141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641415" w:rsidRDefault="0064141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641415" w:rsidRDefault="0064141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641415" w:rsidRDefault="00641415" w:rsidP="00C05A53">
            <w:pPr>
              <w:pStyle w:val="ProductList-OfferingBody"/>
              <w:ind w:left="-113"/>
              <w:jc w:val="center"/>
            </w:pPr>
            <w:r>
              <w:t>50</w:t>
            </w:r>
          </w:p>
        </w:tc>
        <w:tc>
          <w:tcPr>
            <w:tcW w:w="596" w:type="dxa"/>
            <w:shd w:val="clear" w:color="auto" w:fill="70AD47" w:themeFill="accent6"/>
            <w:vAlign w:val="center"/>
          </w:tcPr>
          <w:p w14:paraId="4FDCB27A" w14:textId="2DB65987" w:rsidR="00641415" w:rsidRPr="00D51F7B" w:rsidRDefault="00641415" w:rsidP="00C05A53">
            <w:pPr>
              <w:pStyle w:val="ProductList-OfferingBody"/>
              <w:ind w:left="-113"/>
              <w:jc w:val="center"/>
            </w:pPr>
            <w:r w:rsidRPr="00D51F7B">
              <w:fldChar w:fldCharType="begin"/>
            </w:r>
            <w:r w:rsidRPr="00D51F7B">
              <w:instrText xml:space="preserve"> AutoTextList  \s NoStyle \t “Producto adicional” </w:instrText>
            </w:r>
            <w:r w:rsidRPr="00D51F7B">
              <w:fldChar w:fldCharType="separate"/>
            </w:r>
            <w:r w:rsidRPr="00D51F7B">
              <w:t xml:space="preserve"> A </w:t>
            </w:r>
            <w:r w:rsidRPr="00D51F7B">
              <w:fldChar w:fldCharType="end"/>
            </w:r>
          </w:p>
        </w:tc>
        <w:tc>
          <w:tcPr>
            <w:tcW w:w="595" w:type="dxa"/>
            <w:shd w:val="clear" w:color="auto" w:fill="70AD47" w:themeFill="accent6"/>
            <w:vAlign w:val="center"/>
          </w:tcPr>
          <w:p w14:paraId="4FDCB27B" w14:textId="77777777" w:rsidR="00641415" w:rsidRDefault="00641415" w:rsidP="00C05A53">
            <w:pPr>
              <w:pStyle w:val="ProductList-OfferingBody"/>
              <w:ind w:left="-113"/>
              <w:jc w:val="center"/>
            </w:pPr>
          </w:p>
        </w:tc>
        <w:tc>
          <w:tcPr>
            <w:tcW w:w="596" w:type="dxa"/>
            <w:shd w:val="clear" w:color="auto" w:fill="70AD47" w:themeFill="accent6"/>
            <w:vAlign w:val="center"/>
          </w:tcPr>
          <w:p w14:paraId="4FDCB27C" w14:textId="77777777" w:rsidR="00641415" w:rsidRDefault="00641415" w:rsidP="00C05A53">
            <w:pPr>
              <w:pStyle w:val="ProductList-OfferingBody"/>
              <w:ind w:left="-113"/>
              <w:jc w:val="center"/>
            </w:pPr>
          </w:p>
        </w:tc>
        <w:tc>
          <w:tcPr>
            <w:tcW w:w="595" w:type="dxa"/>
            <w:shd w:val="clear" w:color="auto" w:fill="70AD47" w:themeFill="accent6"/>
            <w:vAlign w:val="center"/>
          </w:tcPr>
          <w:p w14:paraId="4FDCB27D" w14:textId="77777777" w:rsidR="00641415" w:rsidRDefault="00641415" w:rsidP="00C05A53">
            <w:pPr>
              <w:pStyle w:val="ProductList-OfferingBody"/>
              <w:ind w:left="-113"/>
              <w:jc w:val="center"/>
            </w:pPr>
          </w:p>
        </w:tc>
        <w:tc>
          <w:tcPr>
            <w:tcW w:w="595" w:type="dxa"/>
            <w:shd w:val="clear" w:color="auto" w:fill="BFBFBF" w:themeFill="background1" w:themeFillShade="BF"/>
            <w:vAlign w:val="center"/>
          </w:tcPr>
          <w:p w14:paraId="4FDCB27E" w14:textId="77777777" w:rsidR="00641415" w:rsidRDefault="00641415" w:rsidP="00C05A53">
            <w:pPr>
              <w:pStyle w:val="ProductList-OfferingBody"/>
              <w:ind w:left="-113"/>
              <w:jc w:val="center"/>
            </w:pPr>
          </w:p>
        </w:tc>
        <w:tc>
          <w:tcPr>
            <w:tcW w:w="596" w:type="dxa"/>
            <w:shd w:val="clear" w:color="auto" w:fill="70AD47" w:themeFill="accent6"/>
            <w:vAlign w:val="center"/>
          </w:tcPr>
          <w:p w14:paraId="4FDCB27F" w14:textId="15E45248" w:rsidR="00641415" w:rsidRPr="00396649" w:rsidRDefault="00396649" w:rsidP="00C05A53">
            <w:pPr>
              <w:pStyle w:val="ProductList-OfferingBody"/>
              <w:ind w:left="-113"/>
              <w:jc w:val="center"/>
            </w:pPr>
            <w:r w:rsidRPr="00396649">
              <w:fldChar w:fldCharType="begin"/>
            </w:r>
            <w:r w:rsidRPr="00396649">
              <w:instrText xml:space="preserve"> AutoTextList  \s NoStyle \t “No toda la organización en Open Value” </w:instrText>
            </w:r>
            <w:r w:rsidRPr="00396649">
              <w:fldChar w:fldCharType="separate"/>
            </w:r>
            <w:r w:rsidRPr="00396649">
              <w:t xml:space="preserve"> P </w:t>
            </w:r>
            <w:r w:rsidRPr="00396649">
              <w:fldChar w:fldCharType="end"/>
            </w:r>
          </w:p>
        </w:tc>
        <w:tc>
          <w:tcPr>
            <w:tcW w:w="595" w:type="dxa"/>
            <w:shd w:val="clear" w:color="auto" w:fill="70AD47" w:themeFill="accent6"/>
            <w:vAlign w:val="center"/>
          </w:tcPr>
          <w:p w14:paraId="4FDCB280" w14:textId="77777777" w:rsidR="00641415" w:rsidRDefault="00641415" w:rsidP="00C05A53">
            <w:pPr>
              <w:pStyle w:val="ProductList-OfferingBody"/>
              <w:ind w:left="-113"/>
              <w:jc w:val="center"/>
            </w:pPr>
          </w:p>
        </w:tc>
        <w:tc>
          <w:tcPr>
            <w:tcW w:w="596" w:type="dxa"/>
            <w:shd w:val="clear" w:color="auto" w:fill="70AD47" w:themeFill="accent6"/>
            <w:vAlign w:val="center"/>
          </w:tcPr>
          <w:p w14:paraId="4FDCB281" w14:textId="02998A47" w:rsidR="00641415" w:rsidRDefault="00641415" w:rsidP="00C05A53">
            <w:pPr>
              <w:pStyle w:val="ProductList-OfferingBody"/>
              <w:ind w:left="-113"/>
              <w:jc w:val="center"/>
            </w:pPr>
            <w:r w:rsidRPr="00D51F7B">
              <w:fldChar w:fldCharType="begin"/>
            </w:r>
            <w:r w:rsidRPr="00D51F7B">
              <w:instrText xml:space="preserve"> AutoTextList  \s NoStyle \t “Producto adicional” </w:instrText>
            </w:r>
            <w:r w:rsidRPr="00D51F7B">
              <w:fldChar w:fldCharType="separate"/>
            </w:r>
            <w:r w:rsidRPr="00D51F7B">
              <w:t xml:space="preserve"> A </w:t>
            </w:r>
            <w:r w:rsidRPr="00D51F7B">
              <w:fldChar w:fldCharType="end"/>
            </w:r>
          </w:p>
        </w:tc>
      </w:tr>
      <w:tr w:rsidR="00396649" w14:paraId="4FDCB291" w14:textId="77777777" w:rsidTr="00ED2784">
        <w:tc>
          <w:tcPr>
            <w:tcW w:w="3060" w:type="dxa"/>
            <w:tcBorders>
              <w:top w:val="dashSmallGap" w:sz="4" w:space="0" w:color="BFBFBF" w:themeColor="background1" w:themeShade="BF"/>
              <w:left w:val="nil"/>
              <w:bottom w:val="nil"/>
              <w:right w:val="nil"/>
            </w:tcBorders>
          </w:tcPr>
          <w:p w14:paraId="4FDCB283" w14:textId="6846554D" w:rsidR="00396649" w:rsidRPr="009F795C" w:rsidRDefault="00396649" w:rsidP="00784263">
            <w:pPr>
              <w:pStyle w:val="ProductList-Offering2"/>
              <w:rPr>
                <w:lang w:val="es-ES"/>
              </w:rPr>
            </w:pPr>
            <w:bookmarkStart w:id="429" w:name="_Toc379797189"/>
            <w:bookmarkStart w:id="430" w:name="_Toc380513214"/>
            <w:bookmarkStart w:id="431" w:name="_Toc380655256"/>
            <w:bookmarkStart w:id="432" w:name="_Toc415585757"/>
            <w:r w:rsidRPr="009F795C">
              <w:rPr>
                <w:lang w:val="es-ES"/>
              </w:rPr>
              <w:t>Licencia CAL de Project Server 2013</w:t>
            </w:r>
            <w:r>
              <w:fldChar w:fldCharType="begin"/>
            </w:r>
            <w:r w:rsidRPr="009F795C">
              <w:rPr>
                <w:lang w:val="es-ES"/>
              </w:rPr>
              <w:instrText>XE "Project Server 2013"</w:instrText>
            </w:r>
            <w:r>
              <w:fldChar w:fldCharType="end"/>
            </w:r>
            <w:r w:rsidRPr="009F795C">
              <w:rPr>
                <w:lang w:val="es-ES"/>
              </w:rPr>
              <w:t xml:space="preserve"> (Dispositivo y Usuario)</w:t>
            </w:r>
            <w:bookmarkEnd w:id="429"/>
            <w:bookmarkEnd w:id="430"/>
            <w:bookmarkEnd w:id="431"/>
            <w:bookmarkEnd w:id="432"/>
            <w:r>
              <w:fldChar w:fldCharType="begin"/>
            </w:r>
            <w:r w:rsidRPr="009F795C">
              <w:rPr>
                <w:lang w:val="es-ES"/>
              </w:rP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396649" w:rsidRDefault="0039664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396649" w:rsidRDefault="0039664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396649" w:rsidRDefault="0039664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396649" w:rsidRDefault="0039664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396649" w:rsidRDefault="00396649" w:rsidP="00C05A53">
            <w:pPr>
              <w:pStyle w:val="ProductList-OfferingBody"/>
              <w:ind w:left="-113"/>
              <w:jc w:val="center"/>
            </w:pPr>
          </w:p>
        </w:tc>
        <w:tc>
          <w:tcPr>
            <w:tcW w:w="596" w:type="dxa"/>
            <w:shd w:val="clear" w:color="auto" w:fill="70AD47" w:themeFill="accent6"/>
            <w:vAlign w:val="center"/>
          </w:tcPr>
          <w:p w14:paraId="4FDCB289" w14:textId="744169EC" w:rsidR="00396649" w:rsidRDefault="00396649" w:rsidP="00C05A53">
            <w:pPr>
              <w:pStyle w:val="ProductList-OfferingBody"/>
              <w:ind w:left="-113"/>
              <w:jc w:val="center"/>
            </w:pPr>
            <w:r w:rsidRPr="00D51F7B">
              <w:fldChar w:fldCharType="begin"/>
            </w:r>
            <w:r w:rsidRPr="00D51F7B">
              <w:instrText xml:space="preserve"> AutoTextList  \s NoStyle \t “Producto adicional” </w:instrText>
            </w:r>
            <w:r w:rsidRPr="00D51F7B">
              <w:fldChar w:fldCharType="separate"/>
            </w:r>
            <w:r w:rsidRPr="00D51F7B">
              <w:t xml:space="preserve"> A </w:t>
            </w:r>
            <w:r w:rsidRPr="00D51F7B">
              <w:fldChar w:fldCharType="end"/>
            </w:r>
          </w:p>
        </w:tc>
        <w:tc>
          <w:tcPr>
            <w:tcW w:w="595" w:type="dxa"/>
            <w:shd w:val="clear" w:color="auto" w:fill="70AD47" w:themeFill="accent6"/>
            <w:vAlign w:val="center"/>
          </w:tcPr>
          <w:p w14:paraId="4FDCB28A" w14:textId="77777777" w:rsidR="00396649" w:rsidRDefault="00396649" w:rsidP="00C05A53">
            <w:pPr>
              <w:pStyle w:val="ProductList-OfferingBody"/>
              <w:ind w:left="-113"/>
              <w:jc w:val="center"/>
            </w:pPr>
          </w:p>
        </w:tc>
        <w:tc>
          <w:tcPr>
            <w:tcW w:w="596" w:type="dxa"/>
            <w:shd w:val="clear" w:color="auto" w:fill="70AD47" w:themeFill="accent6"/>
            <w:vAlign w:val="center"/>
          </w:tcPr>
          <w:p w14:paraId="4FDCB28B" w14:textId="77777777" w:rsidR="00396649" w:rsidRDefault="00396649" w:rsidP="00C05A53">
            <w:pPr>
              <w:pStyle w:val="ProductList-OfferingBody"/>
              <w:ind w:left="-113"/>
              <w:jc w:val="center"/>
            </w:pPr>
          </w:p>
        </w:tc>
        <w:tc>
          <w:tcPr>
            <w:tcW w:w="595" w:type="dxa"/>
            <w:shd w:val="clear" w:color="auto" w:fill="70AD47" w:themeFill="accent6"/>
            <w:vAlign w:val="center"/>
          </w:tcPr>
          <w:p w14:paraId="4FDCB28C" w14:textId="77777777" w:rsidR="00396649" w:rsidRDefault="00396649" w:rsidP="00C05A53">
            <w:pPr>
              <w:pStyle w:val="ProductList-OfferingBody"/>
              <w:ind w:left="-113"/>
              <w:jc w:val="center"/>
            </w:pPr>
          </w:p>
        </w:tc>
        <w:tc>
          <w:tcPr>
            <w:tcW w:w="595" w:type="dxa"/>
            <w:shd w:val="clear" w:color="auto" w:fill="BFBFBF" w:themeFill="background1" w:themeFillShade="BF"/>
            <w:vAlign w:val="center"/>
          </w:tcPr>
          <w:p w14:paraId="4FDCB28D" w14:textId="77777777" w:rsidR="00396649" w:rsidRDefault="00396649" w:rsidP="00C05A53">
            <w:pPr>
              <w:pStyle w:val="ProductList-OfferingBody"/>
              <w:ind w:left="-113"/>
              <w:jc w:val="center"/>
            </w:pPr>
          </w:p>
        </w:tc>
        <w:tc>
          <w:tcPr>
            <w:tcW w:w="596" w:type="dxa"/>
            <w:shd w:val="clear" w:color="auto" w:fill="70AD47" w:themeFill="accent6"/>
            <w:vAlign w:val="center"/>
          </w:tcPr>
          <w:p w14:paraId="4FDCB28E" w14:textId="6637BDBC" w:rsidR="00396649" w:rsidRDefault="00396649" w:rsidP="00C05A53">
            <w:pPr>
              <w:pStyle w:val="ProductList-OfferingBody"/>
              <w:ind w:left="-113"/>
              <w:jc w:val="center"/>
            </w:pPr>
            <w:r w:rsidRPr="00396649">
              <w:fldChar w:fldCharType="begin"/>
            </w:r>
            <w:r w:rsidRPr="00396649">
              <w:instrText xml:space="preserve"> AutoTextList  \s NoStyle \t “No toda la organización en Open Value” </w:instrText>
            </w:r>
            <w:r w:rsidRPr="00396649">
              <w:fldChar w:fldCharType="separate"/>
            </w:r>
            <w:r w:rsidRPr="00396649">
              <w:t xml:space="preserve"> P </w:t>
            </w:r>
            <w:r w:rsidRPr="00396649">
              <w:fldChar w:fldCharType="end"/>
            </w:r>
          </w:p>
        </w:tc>
        <w:tc>
          <w:tcPr>
            <w:tcW w:w="595" w:type="dxa"/>
            <w:shd w:val="clear" w:color="auto" w:fill="70AD47" w:themeFill="accent6"/>
            <w:vAlign w:val="center"/>
          </w:tcPr>
          <w:p w14:paraId="4FDCB28F" w14:textId="77777777" w:rsidR="00396649" w:rsidRDefault="00396649" w:rsidP="00C05A53">
            <w:pPr>
              <w:pStyle w:val="ProductList-OfferingBody"/>
              <w:ind w:left="-113"/>
              <w:jc w:val="center"/>
            </w:pPr>
          </w:p>
        </w:tc>
        <w:tc>
          <w:tcPr>
            <w:tcW w:w="596" w:type="dxa"/>
            <w:shd w:val="clear" w:color="auto" w:fill="70AD47" w:themeFill="accent6"/>
            <w:vAlign w:val="center"/>
          </w:tcPr>
          <w:p w14:paraId="4FDCB290" w14:textId="45301AA3" w:rsidR="00396649" w:rsidRDefault="00396649" w:rsidP="00C05A53">
            <w:pPr>
              <w:pStyle w:val="ProductList-OfferingBody"/>
              <w:ind w:left="-113"/>
              <w:jc w:val="center"/>
            </w:pPr>
            <w:r w:rsidRPr="00D51F7B">
              <w:fldChar w:fldCharType="begin"/>
            </w:r>
            <w:r w:rsidRPr="00D51F7B">
              <w:instrText xml:space="preserve"> AutoTextList  \s NoStyle \t “Producto adicional” </w:instrText>
            </w:r>
            <w:r w:rsidRPr="00D51F7B">
              <w:fldChar w:fldCharType="separate"/>
            </w:r>
            <w:r w:rsidRPr="00D51F7B">
              <w:t xml:space="preserve"> A </w:t>
            </w:r>
            <w:r w:rsidRPr="00D51F7B">
              <w:fldChar w:fldCharType="end"/>
            </w:r>
          </w:p>
        </w:tc>
      </w:tr>
    </w:tbl>
    <w:p w14:paraId="4FDCB29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600"/>
        <w:gridCol w:w="4130"/>
      </w:tblGrid>
      <w:tr w:rsidR="00784263" w:rsidRPr="00840384" w14:paraId="4FDCB296" w14:textId="77777777" w:rsidTr="00A879ED">
        <w:tc>
          <w:tcPr>
            <w:tcW w:w="3060" w:type="dxa"/>
          </w:tcPr>
          <w:p w14:paraId="4FDCB293" w14:textId="0D673AE9" w:rsidR="00784263" w:rsidRDefault="00784263" w:rsidP="00784263">
            <w:pPr>
              <w:pStyle w:val="ProductList-Body"/>
              <w:tabs>
                <w:tab w:val="clear" w:pos="158"/>
                <w:tab w:val="left" w:pos="1062"/>
              </w:tabs>
              <w:spacing w:before="20" w:after="20"/>
            </w:pPr>
            <w:r>
              <w:t>V</w:t>
            </w:r>
            <w:r w:rsidR="00ED2784">
              <w:t xml:space="preserve">ersión anterior: </w:t>
            </w:r>
            <w:r>
              <w:rPr>
                <w:b/>
              </w:rPr>
              <w:t>Project 2010</w:t>
            </w:r>
            <w:r>
              <w:t xml:space="preserve"> (4/10)</w:t>
            </w:r>
          </w:p>
        </w:tc>
        <w:tc>
          <w:tcPr>
            <w:tcW w:w="3600" w:type="dxa"/>
          </w:tcPr>
          <w:p w14:paraId="4FDCB294" w14:textId="77777777" w:rsidR="00784263" w:rsidRDefault="00784263" w:rsidP="00AC1338">
            <w:pPr>
              <w:pStyle w:val="ProductList-Body"/>
              <w:spacing w:before="20" w:after="20"/>
            </w:pPr>
            <w:r>
              <w:t xml:space="preserve">Grupo de productos: </w:t>
            </w:r>
            <w:r>
              <w:rPr>
                <w:b/>
              </w:rPr>
              <w:t>Servidor</w:t>
            </w:r>
          </w:p>
        </w:tc>
        <w:tc>
          <w:tcPr>
            <w:tcW w:w="4130" w:type="dxa"/>
          </w:tcPr>
          <w:p w14:paraId="4FDCB295" w14:textId="77777777" w:rsidR="00784263" w:rsidRPr="009F795C" w:rsidRDefault="00784263" w:rsidP="00AC1338">
            <w:pPr>
              <w:pStyle w:val="ProductList-Body"/>
              <w:spacing w:before="20" w:after="20"/>
              <w:rPr>
                <w:lang w:val="es-ES"/>
              </w:rPr>
            </w:pPr>
            <w:r w:rsidRPr="009F795C">
              <w:rPr>
                <w:lang w:val="es-ES"/>
              </w:rPr>
              <w:t xml:space="preserve">Transición elegible: </w:t>
            </w:r>
            <w:r w:rsidRPr="009F795C">
              <w:rPr>
                <w:b/>
                <w:lang w:val="es-ES"/>
              </w:rPr>
              <w:t>Licencia CAL de Project Server</w:t>
            </w:r>
          </w:p>
        </w:tc>
      </w:tr>
      <w:tr w:rsidR="00784263" w14:paraId="4FDCB29A" w14:textId="77777777" w:rsidTr="00A879ED">
        <w:tc>
          <w:tcPr>
            <w:tcW w:w="3060" w:type="dxa"/>
          </w:tcPr>
          <w:p w14:paraId="4FDCB297" w14:textId="77777777" w:rsidR="00784263" w:rsidRPr="009F795C" w:rsidRDefault="00784263" w:rsidP="00784263">
            <w:pPr>
              <w:pStyle w:val="ProductList-Body"/>
              <w:tabs>
                <w:tab w:val="clear" w:pos="158"/>
                <w:tab w:val="left" w:pos="1062"/>
              </w:tabs>
              <w:spacing w:before="20" w:after="20"/>
              <w:rPr>
                <w:lang w:val="es-ES"/>
              </w:rPr>
            </w:pPr>
          </w:p>
        </w:tc>
        <w:tc>
          <w:tcPr>
            <w:tcW w:w="3600" w:type="dxa"/>
          </w:tcPr>
          <w:p w14:paraId="4FDCB298" w14:textId="77777777" w:rsidR="00784263" w:rsidRPr="009F795C" w:rsidRDefault="00FD5EA1" w:rsidP="00AC1338">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4130"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33" w:name="_Toc378147634"/>
    <w:bookmarkStart w:id="434" w:name="_Toc378151536"/>
    <w:bookmarkStart w:id="435" w:name="_Toc378147633"/>
    <w:bookmarkStart w:id="436" w:name="_Toc378151535"/>
    <w:p w14:paraId="4FDCB29B" w14:textId="5965FDA0"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6E0E88FF" w14:textId="77777777" w:rsidR="003F5E6D" w:rsidRDefault="003F5E6D" w:rsidP="003F5E6D">
      <w:pPr>
        <w:pStyle w:val="ProductList-Offering2Heading"/>
        <w:pBdr>
          <w:bottom w:val="none" w:sz="0" w:space="0" w:color="auto"/>
        </w:pBdr>
        <w:outlineLvl w:val="2"/>
        <w:rPr>
          <w:lang w:val="es-ES"/>
        </w:rPr>
      </w:pPr>
    </w:p>
    <w:p w14:paraId="4FDCB29C" w14:textId="51DF5521" w:rsidR="009708AE" w:rsidRPr="006B4879" w:rsidRDefault="009708AE" w:rsidP="00B26BEF">
      <w:pPr>
        <w:pStyle w:val="ProductList-Offering2Heading"/>
        <w:outlineLvl w:val="2"/>
      </w:pPr>
      <w:r w:rsidRPr="009F795C">
        <w:rPr>
          <w:lang w:val="es-ES"/>
        </w:rPr>
        <w:tab/>
      </w:r>
      <w:bookmarkStart w:id="437" w:name="_Toc379797190"/>
      <w:bookmarkStart w:id="438" w:name="_Toc380513215"/>
      <w:bookmarkStart w:id="439" w:name="_Toc380655257"/>
      <w:bookmarkStart w:id="440" w:name="_Toc415585758"/>
      <w:r>
        <w:t>SharePoint</w:t>
      </w:r>
      <w:bookmarkEnd w:id="433"/>
      <w:bookmarkEnd w:id="434"/>
      <w:bookmarkEnd w:id="437"/>
      <w:bookmarkEnd w:id="438"/>
      <w:bookmarkEnd w:id="439"/>
      <w:r>
        <w:t xml:space="preserve"> Server</w:t>
      </w:r>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34D03" w14:paraId="4FDCB2AB" w14:textId="77777777" w:rsidTr="00F566E6">
        <w:trPr>
          <w:tblHeader/>
        </w:trPr>
        <w:tc>
          <w:tcPr>
            <w:tcW w:w="3060" w:type="dxa"/>
            <w:tcBorders>
              <w:bottom w:val="nil"/>
            </w:tcBorders>
            <w:shd w:val="clear" w:color="auto" w:fill="00188F"/>
          </w:tcPr>
          <w:p w14:paraId="4FDCB29D" w14:textId="77777777" w:rsidR="00034D03" w:rsidRPr="00EE0836" w:rsidRDefault="00034D0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9E" w14:textId="48D586BE"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29F" w14:textId="69C2C684"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2A0" w14:textId="5EDEC6B8"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279401A5"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20841220"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2A3" w14:textId="04978A34"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2A4" w14:textId="6B60A760"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2A5" w14:textId="43485C09" w:rsidR="00034D03" w:rsidRPr="00EE0836" w:rsidRDefault="00034D0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2A6" w14:textId="6FC3F89E" w:rsidR="00034D03" w:rsidRPr="00EE0836" w:rsidRDefault="00034D0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2A7" w14:textId="5B57AD86" w:rsidR="00034D03" w:rsidRPr="00EE0836" w:rsidRDefault="00034D0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2A8" w14:textId="6319FB86" w:rsidR="00034D03" w:rsidRPr="00EE0836" w:rsidRDefault="00034D0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2A9" w14:textId="1F5F039E" w:rsidR="00034D03" w:rsidRPr="00EE0836" w:rsidRDefault="00034D0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2AA" w14:textId="612521AB" w:rsidR="00034D03" w:rsidRPr="00EE0836" w:rsidRDefault="00034D0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034D03" w14:paraId="4FDCB2BA" w14:textId="77777777" w:rsidTr="00F566E6">
        <w:tc>
          <w:tcPr>
            <w:tcW w:w="3060" w:type="dxa"/>
            <w:tcBorders>
              <w:top w:val="nil"/>
              <w:left w:val="nil"/>
              <w:bottom w:val="dashSmallGap" w:sz="4" w:space="0" w:color="BFBFBF" w:themeColor="background1" w:themeShade="BF"/>
              <w:right w:val="nil"/>
            </w:tcBorders>
          </w:tcPr>
          <w:p w14:paraId="4FDCB2AC" w14:textId="1969B0BA" w:rsidR="00034D03" w:rsidRDefault="00034D03" w:rsidP="00AC7E59">
            <w:pPr>
              <w:pStyle w:val="ProductList-Offering2"/>
            </w:pPr>
            <w:bookmarkStart w:id="441" w:name="_Toc379797191"/>
            <w:bookmarkStart w:id="442" w:name="_Toc380513216"/>
            <w:bookmarkStart w:id="443" w:name="_Toc380655258"/>
            <w:bookmarkStart w:id="444" w:name="_Toc415585759"/>
            <w:r>
              <w:t>Microsoft Office Audit y Control Management Server 2013</w:t>
            </w:r>
            <w:bookmarkEnd w:id="441"/>
            <w:bookmarkEnd w:id="442"/>
            <w:bookmarkEnd w:id="443"/>
            <w:bookmarkEnd w:id="444"/>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034D03" w:rsidRDefault="00034D0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034D03" w:rsidRDefault="00034D0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034D03" w:rsidRDefault="00034D0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034D03" w:rsidRDefault="00034D0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034D03" w:rsidRDefault="00034D03" w:rsidP="00C05A53">
            <w:pPr>
              <w:pStyle w:val="ProductList-OfferingBody"/>
              <w:ind w:left="-113"/>
              <w:jc w:val="center"/>
            </w:pPr>
            <w:r>
              <w:t>50</w:t>
            </w:r>
          </w:p>
        </w:tc>
        <w:tc>
          <w:tcPr>
            <w:tcW w:w="596" w:type="dxa"/>
            <w:shd w:val="clear" w:color="auto" w:fill="70AD47" w:themeFill="accent6"/>
            <w:vAlign w:val="center"/>
          </w:tcPr>
          <w:p w14:paraId="4FDCB2B2" w14:textId="1993BE3E" w:rsidR="00034D03" w:rsidRPr="00034D03" w:rsidRDefault="00034D03" w:rsidP="00C05A53">
            <w:pPr>
              <w:pStyle w:val="ProductList-OfferingBody"/>
              <w:ind w:left="-113"/>
              <w:jc w:val="center"/>
            </w:pPr>
            <w:r w:rsidRPr="00034D03">
              <w:fldChar w:fldCharType="begin"/>
            </w:r>
            <w:r w:rsidRPr="00034D03">
              <w:instrText xml:space="preserve"> AutoTextList  \s NoStyle \t “Producto adicional” </w:instrText>
            </w:r>
            <w:r w:rsidRPr="00034D03">
              <w:fldChar w:fldCharType="separate"/>
            </w:r>
            <w:r w:rsidRPr="00034D03">
              <w:t xml:space="preserve"> A </w:t>
            </w:r>
            <w:r w:rsidRPr="00034D03">
              <w:fldChar w:fldCharType="end"/>
            </w:r>
          </w:p>
        </w:tc>
        <w:tc>
          <w:tcPr>
            <w:tcW w:w="595" w:type="dxa"/>
            <w:shd w:val="clear" w:color="auto" w:fill="70AD47" w:themeFill="accent6"/>
            <w:vAlign w:val="center"/>
          </w:tcPr>
          <w:p w14:paraId="4FDCB2B3" w14:textId="79C7413F" w:rsidR="00034D03" w:rsidRPr="0041751E" w:rsidRDefault="0041751E" w:rsidP="00C05A53">
            <w:pPr>
              <w:pStyle w:val="ProductList-OfferingBody"/>
              <w:ind w:left="-113"/>
              <w:jc w:val="center"/>
            </w:pPr>
            <w:r w:rsidRPr="0041751E">
              <w:fldChar w:fldCharType="begin"/>
            </w:r>
            <w:r w:rsidRPr="0041751E">
              <w:instrText xml:space="preserve"> AutoTextList  \s NoStyle \t “Solo EES de producto adicional” </w:instrText>
            </w:r>
            <w:r w:rsidRPr="0041751E">
              <w:fldChar w:fldCharType="separate"/>
            </w:r>
            <w:r w:rsidRPr="0041751E">
              <w:t>AE</w:t>
            </w:r>
            <w:r w:rsidRPr="0041751E">
              <w:fldChar w:fldCharType="end"/>
            </w:r>
          </w:p>
        </w:tc>
        <w:tc>
          <w:tcPr>
            <w:tcW w:w="596" w:type="dxa"/>
            <w:shd w:val="clear" w:color="auto" w:fill="70AD47" w:themeFill="accent6"/>
            <w:vAlign w:val="center"/>
          </w:tcPr>
          <w:p w14:paraId="4FDCB2B4" w14:textId="77777777" w:rsidR="00034D03" w:rsidRDefault="00034D03" w:rsidP="00C05A53">
            <w:pPr>
              <w:pStyle w:val="ProductList-OfferingBody"/>
              <w:ind w:left="-113"/>
              <w:jc w:val="center"/>
            </w:pPr>
          </w:p>
        </w:tc>
        <w:tc>
          <w:tcPr>
            <w:tcW w:w="595" w:type="dxa"/>
            <w:shd w:val="clear" w:color="auto" w:fill="70AD47" w:themeFill="accent6"/>
            <w:vAlign w:val="center"/>
          </w:tcPr>
          <w:p w14:paraId="4FDCB2B5" w14:textId="77777777" w:rsidR="00034D03" w:rsidRDefault="00034D03" w:rsidP="00C05A53">
            <w:pPr>
              <w:pStyle w:val="ProductList-OfferingBody"/>
              <w:ind w:left="-113"/>
              <w:jc w:val="center"/>
            </w:pPr>
          </w:p>
        </w:tc>
        <w:tc>
          <w:tcPr>
            <w:tcW w:w="595" w:type="dxa"/>
            <w:shd w:val="clear" w:color="auto" w:fill="BFBFBF" w:themeFill="background1" w:themeFillShade="BF"/>
            <w:vAlign w:val="center"/>
          </w:tcPr>
          <w:p w14:paraId="4FDCB2B6" w14:textId="77777777" w:rsidR="00034D03" w:rsidRDefault="00034D03" w:rsidP="00C05A53">
            <w:pPr>
              <w:pStyle w:val="ProductList-OfferingBody"/>
              <w:ind w:left="-113"/>
              <w:jc w:val="center"/>
            </w:pPr>
          </w:p>
        </w:tc>
        <w:tc>
          <w:tcPr>
            <w:tcW w:w="596" w:type="dxa"/>
            <w:shd w:val="clear" w:color="auto" w:fill="70AD47" w:themeFill="accent6"/>
            <w:vAlign w:val="center"/>
          </w:tcPr>
          <w:p w14:paraId="4FDCB2B7" w14:textId="473DD919" w:rsidR="00034D03" w:rsidRPr="006E5B32" w:rsidRDefault="006E5B32" w:rsidP="00C05A53">
            <w:pPr>
              <w:pStyle w:val="ProductList-OfferingBody"/>
              <w:ind w:left="-113"/>
              <w:jc w:val="center"/>
            </w:pPr>
            <w:r w:rsidRPr="006E5B32">
              <w:fldChar w:fldCharType="begin"/>
            </w:r>
            <w:r w:rsidRPr="006E5B32">
              <w:instrText xml:space="preserve"> AutoTextList  \s NoStyle \t “No toda la organización en Open Value” </w:instrText>
            </w:r>
            <w:r w:rsidRPr="006E5B32">
              <w:fldChar w:fldCharType="separate"/>
            </w:r>
            <w:r w:rsidRPr="006E5B32">
              <w:t xml:space="preserve"> P </w:t>
            </w:r>
            <w:r w:rsidRPr="006E5B32">
              <w:fldChar w:fldCharType="end"/>
            </w:r>
          </w:p>
        </w:tc>
        <w:tc>
          <w:tcPr>
            <w:tcW w:w="595" w:type="dxa"/>
            <w:shd w:val="clear" w:color="auto" w:fill="70AD47" w:themeFill="accent6"/>
            <w:vAlign w:val="center"/>
          </w:tcPr>
          <w:p w14:paraId="4FDCB2B8" w14:textId="77777777" w:rsidR="00034D03" w:rsidRDefault="00034D03" w:rsidP="00C05A53">
            <w:pPr>
              <w:pStyle w:val="ProductList-OfferingBody"/>
              <w:ind w:left="-113"/>
              <w:jc w:val="center"/>
            </w:pPr>
          </w:p>
        </w:tc>
        <w:tc>
          <w:tcPr>
            <w:tcW w:w="596" w:type="dxa"/>
            <w:shd w:val="clear" w:color="auto" w:fill="70AD47" w:themeFill="accent6"/>
            <w:vAlign w:val="center"/>
          </w:tcPr>
          <w:p w14:paraId="4FDCB2B9" w14:textId="3109157D" w:rsidR="00034D03" w:rsidRDefault="00034D03" w:rsidP="00C05A53">
            <w:pPr>
              <w:pStyle w:val="ProductList-OfferingBody"/>
              <w:ind w:left="-113"/>
              <w:jc w:val="center"/>
            </w:pPr>
            <w:r w:rsidRPr="00034D03">
              <w:fldChar w:fldCharType="begin"/>
            </w:r>
            <w:r w:rsidRPr="00034D03">
              <w:instrText xml:space="preserve"> AutoTextList  \s NoStyle \t “Producto adicional” </w:instrText>
            </w:r>
            <w:r w:rsidRPr="00034D03">
              <w:fldChar w:fldCharType="separate"/>
            </w:r>
            <w:r w:rsidRPr="00034D03">
              <w:t xml:space="preserve"> A </w:t>
            </w:r>
            <w:r w:rsidRPr="00034D03">
              <w:fldChar w:fldCharType="end"/>
            </w:r>
          </w:p>
        </w:tc>
      </w:tr>
      <w:tr w:rsidR="003400B2" w14:paraId="4FDCB2C9" w14:textId="77777777" w:rsidTr="00F566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3400B2" w:rsidRDefault="003400B2" w:rsidP="00AC7E59">
            <w:pPr>
              <w:pStyle w:val="ProductList-Offering2"/>
            </w:pPr>
            <w:bookmarkStart w:id="445" w:name="_Toc379797192"/>
            <w:bookmarkStart w:id="446" w:name="_Toc380513217"/>
            <w:bookmarkStart w:id="447" w:name="_Toc380655259"/>
            <w:bookmarkStart w:id="448" w:name="_Toc415585760"/>
            <w:r>
              <w:t>SharePoint Server 2013</w:t>
            </w:r>
            <w:bookmarkEnd w:id="445"/>
            <w:bookmarkEnd w:id="446"/>
            <w:bookmarkEnd w:id="447"/>
            <w:bookmarkEnd w:id="44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3400B2" w:rsidRDefault="003400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3400B2" w:rsidRDefault="003400B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3400B2" w:rsidRDefault="003400B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3400B2" w:rsidRDefault="003400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3400B2" w:rsidRDefault="003400B2" w:rsidP="00C05A53">
            <w:pPr>
              <w:pStyle w:val="ProductList-OfferingBody"/>
              <w:ind w:left="-113"/>
              <w:jc w:val="center"/>
            </w:pPr>
            <w:r>
              <w:t>50</w:t>
            </w:r>
          </w:p>
        </w:tc>
        <w:tc>
          <w:tcPr>
            <w:tcW w:w="596" w:type="dxa"/>
            <w:shd w:val="clear" w:color="auto" w:fill="70AD47" w:themeFill="accent6"/>
            <w:vAlign w:val="center"/>
          </w:tcPr>
          <w:p w14:paraId="4FDCB2C1" w14:textId="317489A6" w:rsidR="003400B2" w:rsidRPr="0041751E" w:rsidRDefault="003400B2" w:rsidP="0041751E">
            <w:pPr>
              <w:pStyle w:val="ProductList-OfferingBody"/>
              <w:ind w:left="-113"/>
              <w:jc w:val="center"/>
            </w:pPr>
            <w:r w:rsidRPr="0041751E">
              <w:fldChar w:fldCharType="begin"/>
            </w:r>
            <w:r w:rsidRPr="0041751E">
              <w:instrText xml:space="preserve"> AutoTextList  \s NoStyle \t “Producto adicional” </w:instrText>
            </w:r>
            <w:r w:rsidRPr="0041751E">
              <w:fldChar w:fldCharType="separate"/>
            </w:r>
            <w:r w:rsidRPr="0041751E">
              <w:t xml:space="preserve"> A</w:t>
            </w:r>
            <w:r w:rsidRPr="0041751E">
              <w:fldChar w:fldCharType="end"/>
            </w:r>
            <w:r w:rsidRPr="0041751E">
              <w:t>,</w:t>
            </w:r>
            <w:r w:rsidRPr="0041751E">
              <w:fldChar w:fldCharType="begin"/>
            </w:r>
            <w:r w:rsidRPr="0041751E">
              <w:instrText xml:space="preserve"> AutoTextList  \s NoStyle \t “Producto de Application Platform” </w:instrText>
            </w:r>
            <w:r w:rsidRPr="0041751E">
              <w:fldChar w:fldCharType="separate"/>
            </w:r>
            <w:r w:rsidRPr="0041751E">
              <w:t>AP</w:t>
            </w:r>
            <w:r w:rsidRPr="0041751E">
              <w:fldChar w:fldCharType="end"/>
            </w:r>
          </w:p>
        </w:tc>
        <w:tc>
          <w:tcPr>
            <w:tcW w:w="595" w:type="dxa"/>
            <w:shd w:val="clear" w:color="auto" w:fill="70AD47" w:themeFill="accent6"/>
            <w:vAlign w:val="center"/>
          </w:tcPr>
          <w:p w14:paraId="4FDCB2C2" w14:textId="67BC14B6" w:rsidR="003400B2" w:rsidRDefault="003400B2" w:rsidP="00C05A53">
            <w:pPr>
              <w:pStyle w:val="ProductList-OfferingBody"/>
              <w:ind w:left="-113"/>
              <w:jc w:val="center"/>
            </w:pPr>
            <w:r w:rsidRPr="00034D03">
              <w:fldChar w:fldCharType="begin"/>
            </w:r>
            <w:r w:rsidRPr="00034D03">
              <w:instrText xml:space="preserve"> AutoTextList  \s NoStyle \t “Producto adicional” </w:instrText>
            </w:r>
            <w:r w:rsidRPr="00034D03">
              <w:fldChar w:fldCharType="separate"/>
            </w:r>
            <w:r w:rsidRPr="00034D03">
              <w:t xml:space="preserve"> A </w:t>
            </w:r>
            <w:r w:rsidRPr="00034D03">
              <w:fldChar w:fldCharType="end"/>
            </w:r>
          </w:p>
        </w:tc>
        <w:tc>
          <w:tcPr>
            <w:tcW w:w="596" w:type="dxa"/>
            <w:shd w:val="clear" w:color="auto" w:fill="70AD47" w:themeFill="accent6"/>
            <w:vAlign w:val="center"/>
          </w:tcPr>
          <w:p w14:paraId="4FDCB2C3" w14:textId="77777777" w:rsidR="003400B2" w:rsidRDefault="003400B2" w:rsidP="00C05A53">
            <w:pPr>
              <w:pStyle w:val="ProductList-OfferingBody"/>
              <w:ind w:left="-113"/>
              <w:jc w:val="center"/>
            </w:pPr>
          </w:p>
        </w:tc>
        <w:tc>
          <w:tcPr>
            <w:tcW w:w="595" w:type="dxa"/>
            <w:shd w:val="clear" w:color="auto" w:fill="70AD47" w:themeFill="accent6"/>
            <w:vAlign w:val="center"/>
          </w:tcPr>
          <w:p w14:paraId="4FDCB2C4" w14:textId="77777777" w:rsidR="003400B2" w:rsidRDefault="003400B2" w:rsidP="00C05A53">
            <w:pPr>
              <w:pStyle w:val="ProductList-OfferingBody"/>
              <w:ind w:left="-113"/>
              <w:jc w:val="center"/>
            </w:pPr>
          </w:p>
        </w:tc>
        <w:tc>
          <w:tcPr>
            <w:tcW w:w="595" w:type="dxa"/>
            <w:shd w:val="clear" w:color="auto" w:fill="BFBFBF" w:themeFill="background1" w:themeFillShade="BF"/>
            <w:vAlign w:val="center"/>
          </w:tcPr>
          <w:p w14:paraId="4FDCB2C5" w14:textId="77777777" w:rsidR="003400B2" w:rsidRDefault="003400B2" w:rsidP="00C05A53">
            <w:pPr>
              <w:pStyle w:val="ProductList-OfferingBody"/>
              <w:ind w:left="-113"/>
              <w:jc w:val="center"/>
            </w:pPr>
          </w:p>
        </w:tc>
        <w:tc>
          <w:tcPr>
            <w:tcW w:w="596" w:type="dxa"/>
            <w:shd w:val="clear" w:color="auto" w:fill="70AD47" w:themeFill="accent6"/>
            <w:vAlign w:val="center"/>
          </w:tcPr>
          <w:p w14:paraId="4FDCB2C6" w14:textId="0E0CBE18" w:rsidR="003400B2" w:rsidRDefault="003400B2" w:rsidP="00C05A53">
            <w:pPr>
              <w:pStyle w:val="ProductList-OfferingBody"/>
              <w:ind w:left="-113"/>
              <w:jc w:val="center"/>
            </w:pPr>
            <w:r w:rsidRPr="006E5B32">
              <w:fldChar w:fldCharType="begin"/>
            </w:r>
            <w:r w:rsidRPr="006E5B32">
              <w:instrText xml:space="preserve"> AutoTextList  \s NoStyle \t “No toda la organización en Open Value” </w:instrText>
            </w:r>
            <w:r w:rsidRPr="006E5B32">
              <w:fldChar w:fldCharType="separate"/>
            </w:r>
            <w:r w:rsidRPr="006E5B32">
              <w:t xml:space="preserve"> P </w:t>
            </w:r>
            <w:r w:rsidRPr="006E5B32">
              <w:fldChar w:fldCharType="end"/>
            </w:r>
          </w:p>
        </w:tc>
        <w:tc>
          <w:tcPr>
            <w:tcW w:w="595" w:type="dxa"/>
            <w:shd w:val="clear" w:color="auto" w:fill="70AD47" w:themeFill="accent6"/>
            <w:vAlign w:val="center"/>
          </w:tcPr>
          <w:p w14:paraId="4FDCB2C7" w14:textId="77777777" w:rsidR="003400B2" w:rsidRDefault="003400B2" w:rsidP="00C05A53">
            <w:pPr>
              <w:pStyle w:val="ProductList-OfferingBody"/>
              <w:ind w:left="-113"/>
              <w:jc w:val="center"/>
            </w:pPr>
          </w:p>
        </w:tc>
        <w:tc>
          <w:tcPr>
            <w:tcW w:w="596" w:type="dxa"/>
            <w:shd w:val="clear" w:color="auto" w:fill="70AD47" w:themeFill="accent6"/>
            <w:vAlign w:val="center"/>
          </w:tcPr>
          <w:p w14:paraId="4FDCB2C8" w14:textId="514BE36C" w:rsidR="003400B2" w:rsidRPr="006E5B32" w:rsidRDefault="003400B2" w:rsidP="00C05A53">
            <w:pPr>
              <w:pStyle w:val="ProductList-OfferingBody"/>
              <w:ind w:left="-113"/>
              <w:jc w:val="center"/>
            </w:pPr>
            <w:r w:rsidRPr="006E5B32">
              <w:fldChar w:fldCharType="begin"/>
            </w:r>
            <w:r w:rsidRPr="006E5B32">
              <w:instrText xml:space="preserve"> AutoTextList  \s NoStyle \t “Producto de Herramientas y Servidor” </w:instrText>
            </w:r>
            <w:r w:rsidRPr="006E5B32">
              <w:fldChar w:fldCharType="separate"/>
            </w:r>
            <w:r w:rsidRPr="006E5B32">
              <w:t>SP</w:t>
            </w:r>
            <w:r w:rsidRPr="006E5B32">
              <w:fldChar w:fldCharType="end"/>
            </w:r>
          </w:p>
        </w:tc>
      </w:tr>
      <w:tr w:rsidR="003400B2" w14:paraId="4FDCB2D8" w14:textId="77777777" w:rsidTr="00F566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3400B2" w:rsidRPr="009F795C" w:rsidRDefault="003400B2" w:rsidP="00F8261A">
            <w:pPr>
              <w:pStyle w:val="ProductList-Offering2"/>
              <w:rPr>
                <w:lang w:val="es-ES"/>
              </w:rPr>
            </w:pPr>
            <w:bookmarkStart w:id="449" w:name="_Toc379797193"/>
            <w:bookmarkStart w:id="450" w:name="_Toc380513218"/>
            <w:bookmarkStart w:id="451" w:name="_Toc380655260"/>
            <w:bookmarkStart w:id="452" w:name="_Toc415585761"/>
            <w:r w:rsidRPr="009F795C">
              <w:rPr>
                <w:lang w:val="es-ES"/>
              </w:rPr>
              <w:t>Licencia CAL de SharePoint Server 2013</w:t>
            </w:r>
            <w:r>
              <w:fldChar w:fldCharType="begin"/>
            </w:r>
            <w:r w:rsidRPr="009F795C">
              <w:rPr>
                <w:lang w:val="es-ES"/>
              </w:rPr>
              <w:instrText>XE "SharePoint Server 2013"</w:instrText>
            </w:r>
            <w:r>
              <w:fldChar w:fldCharType="end"/>
            </w:r>
            <w:r w:rsidRPr="009F795C">
              <w:rPr>
                <w:lang w:val="es-ES"/>
              </w:rPr>
              <w:t xml:space="preserve"> Enterprise (Dispositivo y Usuario)</w:t>
            </w:r>
            <w:bookmarkEnd w:id="449"/>
            <w:bookmarkEnd w:id="450"/>
            <w:bookmarkEnd w:id="451"/>
            <w:bookmarkEnd w:id="452"/>
            <w:r>
              <w:fldChar w:fldCharType="begin"/>
            </w:r>
            <w:r w:rsidRPr="009F795C">
              <w:rPr>
                <w:lang w:val="es-ES"/>
              </w:rP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3400B2" w:rsidRDefault="003400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3400B2" w:rsidRDefault="003400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3400B2" w:rsidRDefault="003400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3400B2" w:rsidRDefault="003400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3400B2" w:rsidRDefault="003400B2" w:rsidP="00C05A53">
            <w:pPr>
              <w:pStyle w:val="ProductList-OfferingBody"/>
              <w:ind w:left="-113"/>
              <w:jc w:val="center"/>
            </w:pPr>
            <w:r>
              <w:t>1</w:t>
            </w:r>
          </w:p>
        </w:tc>
        <w:tc>
          <w:tcPr>
            <w:tcW w:w="596" w:type="dxa"/>
            <w:shd w:val="clear" w:color="auto" w:fill="70AD47" w:themeFill="accent6"/>
            <w:vAlign w:val="center"/>
          </w:tcPr>
          <w:p w14:paraId="4FDCB2D0" w14:textId="50846D80" w:rsidR="003400B2" w:rsidRPr="0041751E" w:rsidRDefault="003400B2" w:rsidP="0041751E">
            <w:pPr>
              <w:pStyle w:val="ProductList-OfferingBody"/>
              <w:ind w:left="-113"/>
              <w:jc w:val="center"/>
            </w:pPr>
            <w:r w:rsidRPr="0041751E">
              <w:fldChar w:fldCharType="begin"/>
            </w:r>
            <w:r w:rsidRPr="0041751E">
              <w:instrText xml:space="preserve"> AutoTextList  \s NoStyle \t “Producto adicional” </w:instrText>
            </w:r>
            <w:r w:rsidRPr="0041751E">
              <w:fldChar w:fldCharType="separate"/>
            </w:r>
            <w:r w:rsidRPr="0041751E">
              <w:t xml:space="preserve"> A</w:t>
            </w:r>
            <w:r w:rsidRPr="0041751E">
              <w:fldChar w:fldCharType="end"/>
            </w:r>
            <w:r w:rsidRPr="0041751E">
              <w:t>,</w:t>
            </w:r>
            <w:r w:rsidRPr="0041751E">
              <w:fldChar w:fldCharType="begin"/>
            </w:r>
            <w:r w:rsidRPr="0041751E">
              <w:instrText xml:space="preserve"> AutoTextList  \s NoStyle \t “Industry Device” </w:instrText>
            </w:r>
            <w:r w:rsidRPr="0041751E">
              <w:fldChar w:fldCharType="separate"/>
            </w:r>
            <w:r w:rsidRPr="0041751E">
              <w:t>ID</w:t>
            </w:r>
            <w:r w:rsidRPr="0041751E">
              <w:fldChar w:fldCharType="end"/>
            </w:r>
          </w:p>
        </w:tc>
        <w:tc>
          <w:tcPr>
            <w:tcW w:w="595" w:type="dxa"/>
            <w:shd w:val="clear" w:color="auto" w:fill="70AD47" w:themeFill="accent6"/>
            <w:vAlign w:val="center"/>
          </w:tcPr>
          <w:p w14:paraId="4FDCB2D1" w14:textId="30B5192E" w:rsidR="003400B2" w:rsidRPr="0041751E" w:rsidRDefault="003400B2" w:rsidP="00C05A53">
            <w:pPr>
              <w:pStyle w:val="ProductList-OfferingBody"/>
              <w:ind w:left="-113"/>
              <w:jc w:val="center"/>
            </w:pPr>
            <w:r w:rsidRPr="0041751E">
              <w:fldChar w:fldCharType="begin"/>
            </w:r>
            <w:r w:rsidRPr="0041751E">
              <w:instrText xml:space="preserve"> AutoTextList  \s NoStyle \t “Producto adicional de toda la organización” </w:instrText>
            </w:r>
            <w:r w:rsidRPr="0041751E">
              <w:fldChar w:fldCharType="separate"/>
            </w:r>
            <w:r w:rsidRPr="0041751E">
              <w:t>AO</w:t>
            </w:r>
            <w:r w:rsidRPr="0041751E">
              <w:fldChar w:fldCharType="end"/>
            </w:r>
            <w:r w:rsidRPr="0041751E">
              <w:t>,</w:t>
            </w:r>
            <w:r w:rsidRPr="0041751E">
              <w:fldChar w:fldCharType="begin"/>
            </w:r>
            <w:r w:rsidRPr="0041751E">
              <w:instrText xml:space="preserve"> AutoTextList  \s NoStyle \t “Oferta de estudiantes” </w:instrText>
            </w:r>
            <w:r w:rsidRPr="0041751E">
              <w:fldChar w:fldCharType="separate"/>
            </w:r>
            <w:r w:rsidRPr="0041751E">
              <w:t>ST</w:t>
            </w:r>
            <w:r w:rsidRPr="0041751E">
              <w:fldChar w:fldCharType="end"/>
            </w:r>
          </w:p>
        </w:tc>
        <w:tc>
          <w:tcPr>
            <w:tcW w:w="596" w:type="dxa"/>
            <w:shd w:val="clear" w:color="auto" w:fill="70AD47" w:themeFill="accent6"/>
            <w:vAlign w:val="center"/>
          </w:tcPr>
          <w:p w14:paraId="4FDCB2D2" w14:textId="77777777" w:rsidR="003400B2" w:rsidRPr="00AC2980" w:rsidRDefault="003400B2"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3400B2" w:rsidRDefault="003400B2" w:rsidP="00C05A53">
            <w:pPr>
              <w:pStyle w:val="ProductList-OfferingBody"/>
              <w:ind w:left="-113"/>
              <w:jc w:val="center"/>
            </w:pPr>
          </w:p>
        </w:tc>
        <w:tc>
          <w:tcPr>
            <w:tcW w:w="595" w:type="dxa"/>
            <w:shd w:val="clear" w:color="auto" w:fill="BFBFBF" w:themeFill="background1" w:themeFillShade="BF"/>
            <w:vAlign w:val="center"/>
          </w:tcPr>
          <w:p w14:paraId="4FDCB2D4" w14:textId="77777777" w:rsidR="003400B2" w:rsidRDefault="003400B2" w:rsidP="00C05A53">
            <w:pPr>
              <w:pStyle w:val="ProductList-OfferingBody"/>
              <w:ind w:left="-113"/>
              <w:jc w:val="center"/>
            </w:pPr>
          </w:p>
        </w:tc>
        <w:tc>
          <w:tcPr>
            <w:tcW w:w="596" w:type="dxa"/>
            <w:shd w:val="clear" w:color="auto" w:fill="70AD47" w:themeFill="accent6"/>
            <w:vAlign w:val="center"/>
          </w:tcPr>
          <w:p w14:paraId="4FDCB2D5" w14:textId="0BAC2F91" w:rsidR="003400B2" w:rsidRDefault="003400B2" w:rsidP="00C05A53">
            <w:pPr>
              <w:pStyle w:val="ProductList-OfferingBody"/>
              <w:ind w:left="-113"/>
              <w:jc w:val="center"/>
            </w:pPr>
            <w:r w:rsidRPr="006E5B32">
              <w:fldChar w:fldCharType="begin"/>
            </w:r>
            <w:r w:rsidRPr="006E5B32">
              <w:instrText xml:space="preserve"> AutoTextList  \s NoStyle \t “No toda la organización en Open Value” </w:instrText>
            </w:r>
            <w:r w:rsidRPr="006E5B32">
              <w:fldChar w:fldCharType="separate"/>
            </w:r>
            <w:r w:rsidRPr="006E5B32">
              <w:t xml:space="preserve"> P </w:t>
            </w:r>
            <w:r w:rsidRPr="006E5B32">
              <w:fldChar w:fldCharType="end"/>
            </w:r>
          </w:p>
        </w:tc>
        <w:tc>
          <w:tcPr>
            <w:tcW w:w="595" w:type="dxa"/>
            <w:shd w:val="clear" w:color="auto" w:fill="70AD47" w:themeFill="accent6"/>
            <w:vAlign w:val="center"/>
          </w:tcPr>
          <w:p w14:paraId="4FDCB2D6" w14:textId="77777777" w:rsidR="003400B2" w:rsidRDefault="003400B2" w:rsidP="00C05A53">
            <w:pPr>
              <w:pStyle w:val="ProductList-OfferingBody"/>
              <w:ind w:left="-113"/>
              <w:jc w:val="center"/>
            </w:pPr>
          </w:p>
        </w:tc>
        <w:tc>
          <w:tcPr>
            <w:tcW w:w="596" w:type="dxa"/>
            <w:shd w:val="clear" w:color="auto" w:fill="70AD47" w:themeFill="accent6"/>
            <w:vAlign w:val="center"/>
          </w:tcPr>
          <w:p w14:paraId="4FDCB2D7" w14:textId="15493760" w:rsidR="003400B2" w:rsidRDefault="003400B2" w:rsidP="00C05A53">
            <w:pPr>
              <w:pStyle w:val="ProductList-OfferingBody"/>
              <w:ind w:left="-113"/>
              <w:jc w:val="center"/>
            </w:pPr>
            <w:r w:rsidRPr="00034D03">
              <w:fldChar w:fldCharType="begin"/>
            </w:r>
            <w:r w:rsidRPr="00034D03">
              <w:instrText xml:space="preserve"> AutoTextList  \s NoStyle \t “Producto adicional” </w:instrText>
            </w:r>
            <w:r w:rsidRPr="00034D03">
              <w:fldChar w:fldCharType="separate"/>
            </w:r>
            <w:r w:rsidRPr="00034D03">
              <w:t xml:space="preserve"> A </w:t>
            </w:r>
            <w:r w:rsidRPr="00034D03">
              <w:fldChar w:fldCharType="end"/>
            </w:r>
          </w:p>
        </w:tc>
      </w:tr>
      <w:tr w:rsidR="003400B2" w14:paraId="4FDCB2E7" w14:textId="77777777" w:rsidTr="00F566E6">
        <w:tc>
          <w:tcPr>
            <w:tcW w:w="3060" w:type="dxa"/>
            <w:tcBorders>
              <w:top w:val="dashSmallGap" w:sz="4" w:space="0" w:color="BFBFBF" w:themeColor="background1" w:themeShade="BF"/>
              <w:left w:val="nil"/>
              <w:bottom w:val="nil"/>
              <w:right w:val="nil"/>
            </w:tcBorders>
          </w:tcPr>
          <w:p w14:paraId="4FDCB2D9" w14:textId="69D9338E" w:rsidR="003400B2" w:rsidRPr="009F795C" w:rsidRDefault="003400B2" w:rsidP="00F8261A">
            <w:pPr>
              <w:pStyle w:val="ProductList-Offering2"/>
              <w:rPr>
                <w:lang w:val="es-ES"/>
              </w:rPr>
            </w:pPr>
            <w:bookmarkStart w:id="453" w:name="_Toc379797194"/>
            <w:bookmarkStart w:id="454" w:name="_Toc380513219"/>
            <w:bookmarkStart w:id="455" w:name="_Toc380655261"/>
            <w:bookmarkStart w:id="456" w:name="_Toc415585762"/>
            <w:r w:rsidRPr="009F795C">
              <w:rPr>
                <w:lang w:val="es-ES"/>
              </w:rPr>
              <w:t>Licencia CAL de Exchange Server Standard 2013</w:t>
            </w:r>
            <w:r>
              <w:fldChar w:fldCharType="begin"/>
            </w:r>
            <w:r w:rsidRPr="009F795C">
              <w:rPr>
                <w:lang w:val="es-ES"/>
              </w:rPr>
              <w:instrText>XE "SharePoint Server 2013"</w:instrText>
            </w:r>
            <w:r>
              <w:fldChar w:fldCharType="end"/>
            </w:r>
            <w:r w:rsidRPr="009F795C">
              <w:rPr>
                <w:lang w:val="es-ES"/>
              </w:rPr>
              <w:t xml:space="preserve"> (Dispositivo y Usuario)</w:t>
            </w:r>
            <w:bookmarkEnd w:id="453"/>
            <w:bookmarkEnd w:id="454"/>
            <w:bookmarkEnd w:id="455"/>
            <w:bookmarkEnd w:id="456"/>
            <w:r>
              <w:fldChar w:fldCharType="begin"/>
            </w:r>
            <w:r w:rsidRPr="009F795C">
              <w:rPr>
                <w:lang w:val="es-ES"/>
              </w:rPr>
              <w:instrText>XE "Licencia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3400B2" w:rsidRDefault="003400B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3400B2" w:rsidRDefault="003400B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3400B2" w:rsidRDefault="003400B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3400B2" w:rsidRDefault="003400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3400B2" w:rsidRDefault="003400B2" w:rsidP="00C05A53">
            <w:pPr>
              <w:pStyle w:val="ProductList-OfferingBody"/>
              <w:ind w:left="-113"/>
              <w:jc w:val="center"/>
            </w:pPr>
          </w:p>
        </w:tc>
        <w:tc>
          <w:tcPr>
            <w:tcW w:w="596" w:type="dxa"/>
            <w:shd w:val="clear" w:color="auto" w:fill="BFBFBF" w:themeFill="background1" w:themeFillShade="BF"/>
            <w:vAlign w:val="center"/>
          </w:tcPr>
          <w:p w14:paraId="4FDCB2DF" w14:textId="77777777" w:rsidR="003400B2" w:rsidRDefault="003400B2" w:rsidP="00C05A53">
            <w:pPr>
              <w:pStyle w:val="ProductList-OfferingBody"/>
              <w:ind w:left="-113"/>
              <w:jc w:val="center"/>
            </w:pPr>
          </w:p>
        </w:tc>
        <w:tc>
          <w:tcPr>
            <w:tcW w:w="595" w:type="dxa"/>
            <w:shd w:val="clear" w:color="auto" w:fill="70AD47" w:themeFill="accent6"/>
            <w:vAlign w:val="center"/>
          </w:tcPr>
          <w:p w14:paraId="4FDCB2E0" w14:textId="34C97BD2" w:rsidR="003400B2" w:rsidRDefault="003400B2" w:rsidP="00784263">
            <w:pPr>
              <w:pStyle w:val="ProductList-OfferingBody"/>
              <w:ind w:left="-113"/>
              <w:jc w:val="center"/>
            </w:pPr>
            <w:r w:rsidRPr="0041751E">
              <w:fldChar w:fldCharType="begin"/>
            </w:r>
            <w:r w:rsidRPr="0041751E">
              <w:instrText xml:space="preserve"> AutoTextList  \s NoStyle \t “Producto adicional de toda la organización” </w:instrText>
            </w:r>
            <w:r w:rsidRPr="0041751E">
              <w:fldChar w:fldCharType="separate"/>
            </w:r>
            <w:r w:rsidRPr="0041751E">
              <w:t>AO</w:t>
            </w:r>
            <w:r w:rsidRPr="0041751E">
              <w:fldChar w:fldCharType="end"/>
            </w:r>
            <w:r w:rsidRPr="0041751E">
              <w:t>,</w:t>
            </w:r>
            <w:r w:rsidRPr="0041751E">
              <w:fldChar w:fldCharType="begin"/>
            </w:r>
            <w:r w:rsidRPr="0041751E">
              <w:instrText xml:space="preserve"> AutoTextList  \s NoStyle \t “Oferta de estudiantes” </w:instrText>
            </w:r>
            <w:r w:rsidRPr="0041751E">
              <w:fldChar w:fldCharType="separate"/>
            </w:r>
            <w:r w:rsidRPr="0041751E">
              <w:t>ST</w:t>
            </w:r>
            <w:r w:rsidRPr="0041751E">
              <w:fldChar w:fldCharType="end"/>
            </w:r>
          </w:p>
        </w:tc>
        <w:tc>
          <w:tcPr>
            <w:tcW w:w="596" w:type="dxa"/>
            <w:shd w:val="clear" w:color="auto" w:fill="70AD47" w:themeFill="accent6"/>
            <w:vAlign w:val="center"/>
          </w:tcPr>
          <w:p w14:paraId="4FDCB2E1" w14:textId="77777777" w:rsidR="003400B2" w:rsidRDefault="003400B2" w:rsidP="00C05A53">
            <w:pPr>
              <w:pStyle w:val="ProductList-OfferingBody"/>
              <w:ind w:left="-113"/>
              <w:jc w:val="center"/>
            </w:pPr>
          </w:p>
        </w:tc>
        <w:tc>
          <w:tcPr>
            <w:tcW w:w="595" w:type="dxa"/>
            <w:shd w:val="clear" w:color="auto" w:fill="70AD47" w:themeFill="accent6"/>
            <w:vAlign w:val="center"/>
          </w:tcPr>
          <w:p w14:paraId="4FDCB2E2" w14:textId="77777777" w:rsidR="003400B2" w:rsidRDefault="003400B2" w:rsidP="00C05A53">
            <w:pPr>
              <w:pStyle w:val="ProductList-OfferingBody"/>
              <w:ind w:left="-113"/>
              <w:jc w:val="center"/>
            </w:pPr>
          </w:p>
        </w:tc>
        <w:tc>
          <w:tcPr>
            <w:tcW w:w="595" w:type="dxa"/>
            <w:shd w:val="clear" w:color="auto" w:fill="BFBFBF" w:themeFill="background1" w:themeFillShade="BF"/>
            <w:vAlign w:val="center"/>
          </w:tcPr>
          <w:p w14:paraId="4FDCB2E3" w14:textId="77777777" w:rsidR="003400B2" w:rsidRDefault="003400B2" w:rsidP="00C05A53">
            <w:pPr>
              <w:pStyle w:val="ProductList-OfferingBody"/>
              <w:ind w:left="-113"/>
              <w:jc w:val="center"/>
            </w:pPr>
          </w:p>
        </w:tc>
        <w:tc>
          <w:tcPr>
            <w:tcW w:w="596" w:type="dxa"/>
            <w:shd w:val="clear" w:color="auto" w:fill="70AD47" w:themeFill="accent6"/>
            <w:vAlign w:val="center"/>
          </w:tcPr>
          <w:p w14:paraId="4FDCB2E4" w14:textId="6D004482" w:rsidR="003400B2" w:rsidRDefault="003400B2" w:rsidP="00C05A53">
            <w:pPr>
              <w:pStyle w:val="ProductList-OfferingBody"/>
              <w:ind w:left="-113"/>
              <w:jc w:val="center"/>
            </w:pPr>
            <w:r w:rsidRPr="006E5B32">
              <w:fldChar w:fldCharType="begin"/>
            </w:r>
            <w:r w:rsidRPr="006E5B32">
              <w:instrText xml:space="preserve"> AutoTextList  \s NoStyle \t “No toda la organización en Open Value” </w:instrText>
            </w:r>
            <w:r w:rsidRPr="006E5B32">
              <w:fldChar w:fldCharType="separate"/>
            </w:r>
            <w:r w:rsidRPr="006E5B32">
              <w:t xml:space="preserve"> P </w:t>
            </w:r>
            <w:r w:rsidRPr="006E5B32">
              <w:fldChar w:fldCharType="end"/>
            </w:r>
          </w:p>
        </w:tc>
        <w:tc>
          <w:tcPr>
            <w:tcW w:w="595" w:type="dxa"/>
            <w:shd w:val="clear" w:color="auto" w:fill="70AD47" w:themeFill="accent6"/>
            <w:vAlign w:val="center"/>
          </w:tcPr>
          <w:p w14:paraId="4FDCB2E5" w14:textId="77777777" w:rsidR="003400B2" w:rsidRDefault="003400B2" w:rsidP="00C05A53">
            <w:pPr>
              <w:pStyle w:val="ProductList-OfferingBody"/>
              <w:ind w:left="-113"/>
              <w:jc w:val="center"/>
            </w:pPr>
          </w:p>
        </w:tc>
        <w:tc>
          <w:tcPr>
            <w:tcW w:w="596" w:type="dxa"/>
            <w:shd w:val="clear" w:color="auto" w:fill="70AD47" w:themeFill="accent6"/>
            <w:vAlign w:val="center"/>
          </w:tcPr>
          <w:p w14:paraId="4FDCB2E6" w14:textId="479FAC1B" w:rsidR="003400B2" w:rsidRDefault="003400B2" w:rsidP="00C05A53">
            <w:pPr>
              <w:pStyle w:val="ProductList-OfferingBody"/>
              <w:ind w:left="-113"/>
              <w:jc w:val="center"/>
            </w:pPr>
            <w:r w:rsidRPr="00034D03">
              <w:fldChar w:fldCharType="begin"/>
            </w:r>
            <w:r w:rsidRPr="00034D03">
              <w:instrText xml:space="preserve"> AutoTextList  \s NoStyle \t “Producto adicional” </w:instrText>
            </w:r>
            <w:r w:rsidRPr="00034D03">
              <w:fldChar w:fldCharType="separate"/>
            </w:r>
            <w:r w:rsidRPr="00034D03">
              <w:t xml:space="preserve"> A </w:t>
            </w:r>
            <w:r w:rsidRPr="00034D03">
              <w:fldChar w:fldCharType="end"/>
            </w:r>
          </w:p>
        </w:tc>
      </w:tr>
    </w:tbl>
    <w:p w14:paraId="4FDCB2E8" w14:textId="77777777" w:rsidR="009708AE" w:rsidRPr="006B4879"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510"/>
        <w:gridCol w:w="3410"/>
      </w:tblGrid>
      <w:tr w:rsidR="00DA5EB4" w14:paraId="4FDCB2EC" w14:textId="77777777" w:rsidTr="00A879ED">
        <w:tc>
          <w:tcPr>
            <w:tcW w:w="3870" w:type="dxa"/>
          </w:tcPr>
          <w:p w14:paraId="4FDCB2E9" w14:textId="05CE2945"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510" w:type="dxa"/>
          </w:tcPr>
          <w:p w14:paraId="4FDCB2EA" w14:textId="77777777" w:rsidR="00DA5EB4" w:rsidRDefault="00DA5EB4" w:rsidP="00DA5EB4">
            <w:pPr>
              <w:pStyle w:val="ProductList-Body"/>
              <w:spacing w:before="20" w:after="20"/>
            </w:pPr>
            <w:r>
              <w:t xml:space="preserve">Grupo de productos: </w:t>
            </w:r>
            <w:r>
              <w:rPr>
                <w:b/>
              </w:rPr>
              <w:t>Servidor</w:t>
            </w:r>
          </w:p>
        </w:tc>
        <w:tc>
          <w:tcPr>
            <w:tcW w:w="3410" w:type="dxa"/>
          </w:tcPr>
          <w:p w14:paraId="4FDCB2EB" w14:textId="77777777" w:rsidR="00DA5EB4" w:rsidRDefault="00DA5EB4" w:rsidP="00DA5EB4">
            <w:pPr>
              <w:pStyle w:val="ProductList-Body"/>
              <w:spacing w:before="20" w:after="20"/>
            </w:pPr>
            <w:r>
              <w:t xml:space="preserve">Reducción elegible (SCE) </w:t>
            </w:r>
            <w:r>
              <w:rPr>
                <w:b/>
              </w:rPr>
              <w:t>SharePoint Server</w:t>
            </w:r>
          </w:p>
        </w:tc>
      </w:tr>
      <w:tr w:rsidR="00DA5EB4" w:rsidRPr="00840384" w14:paraId="4FDCB2F0" w14:textId="77777777" w:rsidTr="00A879ED">
        <w:tc>
          <w:tcPr>
            <w:tcW w:w="3870" w:type="dxa"/>
          </w:tcPr>
          <w:p w14:paraId="683DBB91" w14:textId="77777777" w:rsidR="00DA5EB4" w:rsidRPr="006B4879"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510" w:type="dxa"/>
          </w:tcPr>
          <w:p w14:paraId="4FDCB2EE" w14:textId="77777777" w:rsidR="00DA5EB4" w:rsidRPr="009F795C" w:rsidRDefault="00FD5EA1" w:rsidP="00DA5EB4">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410" w:type="dxa"/>
          </w:tcPr>
          <w:p w14:paraId="4FDCB2EF" w14:textId="77777777" w:rsidR="00DA5EB4" w:rsidRPr="009F795C" w:rsidRDefault="00DA5EB4" w:rsidP="00DA5EB4">
            <w:pPr>
              <w:pStyle w:val="ProductList-Body"/>
              <w:spacing w:before="20" w:after="20"/>
              <w:rPr>
                <w:lang w:val="es-ES"/>
              </w:rPr>
            </w:pPr>
          </w:p>
        </w:tc>
      </w:tr>
    </w:tbl>
    <w:p w14:paraId="4FDCB2F1"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2F2" w14:textId="77777777" w:rsidR="00DA5EB4" w:rsidRPr="009F795C" w:rsidRDefault="00DA5EB4" w:rsidP="00DA5EB4">
      <w:pPr>
        <w:pStyle w:val="ProductList-Body"/>
        <w:rPr>
          <w:lang w:val="es-ES"/>
        </w:rPr>
      </w:pPr>
      <w:r w:rsidRPr="009F795C">
        <w:rPr>
          <w:b/>
          <w:color w:val="00188F"/>
          <w:lang w:val="es-ES"/>
        </w:rPr>
        <w:t>Derechos de actualización de Software Assurance para las versiones previas de SharePoint Server</w:t>
      </w:r>
    </w:p>
    <w:p w14:paraId="4FDCB2F3" w14:textId="6BA75A3B" w:rsidR="00782C7B" w:rsidRPr="009F795C" w:rsidRDefault="00DA5EB4" w:rsidP="006E6A2F">
      <w:pPr>
        <w:pStyle w:val="ProductList-Body"/>
        <w:rPr>
          <w:lang w:val="es-ES"/>
        </w:rPr>
      </w:pPr>
      <w:r w:rsidRPr="009F795C">
        <w:rPr>
          <w:lang w:val="es-ES"/>
        </w:rPr>
        <w:t>La versión 2010 de SharePoint Server para sitios de Internet</w:t>
      </w:r>
      <w:r>
        <w:fldChar w:fldCharType="begin"/>
      </w:r>
      <w:r w:rsidRPr="009F795C">
        <w:rPr>
          <w:lang w:val="es-ES"/>
        </w:rPr>
        <w:instrText>XE "SharePoint Server para sitios de Internet"</w:instrText>
      </w:r>
      <w:r>
        <w:fldChar w:fldCharType="end"/>
      </w:r>
      <w:r w:rsidRPr="009F795C">
        <w:rPr>
          <w:lang w:val="es-ES"/>
        </w:rPr>
        <w:t xml:space="preserve"> Enterprise y SharePoint Server para sitios de Internet Standard, FAST Search Server</w:t>
      </w:r>
      <w:r>
        <w:fldChar w:fldCharType="begin"/>
      </w:r>
      <w:r w:rsidRPr="009F795C">
        <w:rPr>
          <w:lang w:val="es-ES"/>
        </w:rPr>
        <w:instrText>XE "FAST Search Server"</w:instrText>
      </w:r>
      <w:r>
        <w:fldChar w:fldCharType="end"/>
      </w:r>
      <w:r w:rsidRPr="009F795C">
        <w:rPr>
          <w:lang w:val="es-ES"/>
        </w:rPr>
        <w:t xml:space="preserve"> para SharePoint Server y Search Server</w:t>
      </w:r>
      <w:r>
        <w:fldChar w:fldCharType="begin"/>
      </w:r>
      <w:r w:rsidRPr="009F795C">
        <w:rPr>
          <w:lang w:val="es-ES"/>
        </w:rPr>
        <w:instrText>XE "Search Server"</w:instrText>
      </w:r>
      <w:r>
        <w:fldChar w:fldCharType="end"/>
      </w:r>
      <w:r w:rsidRPr="009F795C">
        <w:rPr>
          <w:lang w:val="es-ES"/>
        </w:rPr>
        <w:t xml:space="preserve"> es la versión final de esos Productos. Se considera que los clientes con licencias para SharePoint Server 2010</w:t>
      </w:r>
      <w:r>
        <w:fldChar w:fldCharType="begin"/>
      </w:r>
      <w:r w:rsidRPr="009F795C">
        <w:rPr>
          <w:lang w:val="es-ES"/>
        </w:rPr>
        <w:instrText>XE "SharePoint Server 2010"</w:instrText>
      </w:r>
      <w:r>
        <w:fldChar w:fldCharType="end"/>
      </w:r>
      <w:r w:rsidRPr="009F795C">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sidRPr="009F795C">
          <w:rPr>
            <w:rStyle w:val="Hyperlink"/>
            <w:lang w:val="es-ES"/>
          </w:rPr>
          <w:t>Software Assurance</w:t>
        </w:r>
      </w:hyperlink>
      <w:r w:rsidRPr="009F795C">
        <w:rPr>
          <w:lang w:val="es-ES"/>
        </w:rPr>
        <w:t>).</w:t>
      </w:r>
    </w:p>
    <w:p w14:paraId="4FDCB2F4" w14:textId="77777777" w:rsidR="009708AE" w:rsidRPr="009F795C" w:rsidRDefault="009708AE"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DA5EB4" w:rsidRPr="00840384" w14:paraId="4FDCB2F7" w14:textId="77777777" w:rsidTr="00F566E6">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Producto Certificado</w:t>
            </w:r>
          </w:p>
        </w:tc>
        <w:tc>
          <w:tcPr>
            <w:tcW w:w="5400" w:type="dxa"/>
            <w:shd w:val="clear" w:color="auto" w:fill="0072C6"/>
          </w:tcPr>
          <w:p w14:paraId="4FDCB2F6" w14:textId="77777777" w:rsidR="00DA5EB4" w:rsidRPr="009F795C" w:rsidRDefault="00DA5EB4" w:rsidP="001B25E0">
            <w:pPr>
              <w:pStyle w:val="ProductList-Body"/>
              <w:spacing w:before="20" w:after="20"/>
              <w:rPr>
                <w:color w:val="FFFFFF" w:themeColor="background1"/>
                <w:lang w:val="es-ES"/>
              </w:rPr>
            </w:pPr>
            <w:r w:rsidRPr="009F795C">
              <w:rPr>
                <w:color w:val="FFFFFF" w:themeColor="background1"/>
                <w:lang w:val="es-ES"/>
              </w:rPr>
              <w:t>Migración a edición superior a</w:t>
            </w:r>
          </w:p>
        </w:tc>
      </w:tr>
      <w:tr w:rsidR="00DA5EB4" w14:paraId="4FDCB2FA" w14:textId="77777777" w:rsidTr="00F566E6">
        <w:tc>
          <w:tcPr>
            <w:tcW w:w="5400" w:type="dxa"/>
          </w:tcPr>
          <w:p w14:paraId="4FDCB2F8" w14:textId="705AE117" w:rsidR="00DA5EB4" w:rsidRPr="009F795C" w:rsidRDefault="001B25E0" w:rsidP="001B25E0">
            <w:pPr>
              <w:pStyle w:val="ProductList-Body"/>
              <w:rPr>
                <w:lang w:val="es-ES"/>
              </w:rPr>
            </w:pPr>
            <w:r w:rsidRPr="009F795C">
              <w:rPr>
                <w:lang w:val="es-ES"/>
              </w:rPr>
              <w:t>Licencia de SharePoint Server 2010</w:t>
            </w:r>
            <w:r>
              <w:fldChar w:fldCharType="begin"/>
            </w:r>
            <w:r w:rsidRPr="009F795C">
              <w:rPr>
                <w:lang w:val="es-ES"/>
              </w:rPr>
              <w:instrText>XE "SharePoint Server 2010"</w:instrText>
            </w:r>
            <w:r>
              <w:fldChar w:fldCharType="end"/>
            </w:r>
            <w:r w:rsidRPr="009F795C">
              <w:rPr>
                <w:lang w:val="es-ES"/>
              </w:rPr>
              <w:t xml:space="preserve"> para sitios de Internet Enterprise</w:t>
            </w:r>
          </w:p>
        </w:tc>
        <w:tc>
          <w:tcPr>
            <w:tcW w:w="5400" w:type="dxa"/>
          </w:tcPr>
          <w:p w14:paraId="4FDCB2F9" w14:textId="0349453C"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2FD" w14:textId="77777777" w:rsidTr="00F566E6">
        <w:tc>
          <w:tcPr>
            <w:tcW w:w="5400" w:type="dxa"/>
          </w:tcPr>
          <w:p w14:paraId="4FDCB2FB" w14:textId="4C77884D"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para Internet sitios de Internet Standard</w:t>
            </w:r>
          </w:p>
        </w:tc>
        <w:tc>
          <w:tcPr>
            <w:tcW w:w="5400" w:type="dxa"/>
          </w:tcPr>
          <w:p w14:paraId="4FDCB2FC" w14:textId="57138DB9"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0" w14:textId="77777777" w:rsidTr="00F566E6">
        <w:tc>
          <w:tcPr>
            <w:tcW w:w="5400" w:type="dxa"/>
          </w:tcPr>
          <w:p w14:paraId="4FDCB2FE" w14:textId="2434B35F"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3" w14:textId="77777777" w:rsidTr="00F566E6">
        <w:tc>
          <w:tcPr>
            <w:tcW w:w="5400" w:type="dxa"/>
          </w:tcPr>
          <w:p w14:paraId="4FDCB301" w14:textId="6BA86A4D"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4FDCB304" w14:textId="77777777" w:rsidR="00DA5EB4" w:rsidRPr="006B4879" w:rsidRDefault="00DA5EB4" w:rsidP="009708AE">
      <w:pPr>
        <w:pStyle w:val="ProductList-Body"/>
      </w:pPr>
    </w:p>
    <w:p w14:paraId="4FDCB307" w14:textId="6D0AB319" w:rsidR="00DA5EB4" w:rsidRPr="009F795C" w:rsidRDefault="00DA5EB4" w:rsidP="00DA5EB4">
      <w:pPr>
        <w:pStyle w:val="ProductList-Body"/>
        <w:rPr>
          <w:lang w:val="es-ES"/>
        </w:rPr>
      </w:pPr>
      <w:r w:rsidRPr="009F795C">
        <w:rPr>
          <w:b/>
          <w:color w:val="00188F"/>
          <w:lang w:val="es-ES"/>
        </w:rPr>
        <w:t>Derechos excepcionales de cambio a una versión anterior para SharePoint Server 2013</w:t>
      </w:r>
      <w:r>
        <w:fldChar w:fldCharType="begin"/>
      </w:r>
      <w:r w:rsidRPr="009F795C">
        <w:rPr>
          <w:lang w:val="es-ES"/>
        </w:rPr>
        <w:instrText>XE "SharePoint Server 2013"</w:instrText>
      </w:r>
      <w:r>
        <w:fldChar w:fldCharType="end"/>
      </w:r>
    </w:p>
    <w:p w14:paraId="4FDCB308" w14:textId="1CCE95E7" w:rsidR="00DA5EB4" w:rsidRPr="009F795C" w:rsidRDefault="00DA5EB4" w:rsidP="00DA5EB4">
      <w:pPr>
        <w:pStyle w:val="ProductList-Body"/>
        <w:rPr>
          <w:lang w:val="es-ES"/>
        </w:rPr>
      </w:pPr>
      <w:r w:rsidRPr="009F795C">
        <w:rPr>
          <w:lang w:val="es-ES"/>
        </w:rPr>
        <w:t>Los clientes con licencia para SharePoint Server 2013</w:t>
      </w:r>
      <w:r>
        <w:fldChar w:fldCharType="begin"/>
      </w:r>
      <w:r w:rsidRPr="009F795C">
        <w:rPr>
          <w:lang w:val="es-ES"/>
        </w:rPr>
        <w:instrText>XE "SharePoint Server 2013"</w:instrText>
      </w:r>
      <w:r>
        <w:fldChar w:fldCharType="end"/>
      </w:r>
      <w:r w:rsidRPr="009F795C">
        <w:rPr>
          <w:lang w:val="es-ES"/>
        </w:rPr>
        <w:t xml:space="preserve"> podrán acceder y utilizar cualquiera de los Productos indicados a continuación en lugar de SharePoint Server 2013:</w:t>
      </w:r>
    </w:p>
    <w:tbl>
      <w:tblPr>
        <w:tblStyle w:val="TableGrid"/>
        <w:tblW w:w="10800" w:type="dxa"/>
        <w:tblInd w:w="108" w:type="dxa"/>
        <w:tblLook w:val="04A0" w:firstRow="1" w:lastRow="0" w:firstColumn="1" w:lastColumn="0" w:noHBand="0" w:noVBand="1"/>
      </w:tblPr>
      <w:tblGrid>
        <w:gridCol w:w="5400"/>
        <w:gridCol w:w="5400"/>
      </w:tblGrid>
      <w:tr w:rsidR="001B25E0" w:rsidRPr="00840384" w14:paraId="4FDCB30C" w14:textId="77777777" w:rsidTr="00E93910">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Producto Certificado</w:t>
            </w:r>
          </w:p>
        </w:tc>
        <w:tc>
          <w:tcPr>
            <w:tcW w:w="5400" w:type="dxa"/>
            <w:shd w:val="clear" w:color="auto" w:fill="0072C6"/>
          </w:tcPr>
          <w:p w14:paraId="4FDCB30B" w14:textId="77777777" w:rsidR="001B25E0" w:rsidRPr="009F795C" w:rsidRDefault="001B25E0" w:rsidP="001B25E0">
            <w:pPr>
              <w:pStyle w:val="ProductList-Body"/>
              <w:spacing w:before="20" w:after="20"/>
              <w:rPr>
                <w:color w:val="FFFFFF" w:themeColor="background1"/>
                <w:lang w:val="es-ES"/>
              </w:rPr>
            </w:pPr>
            <w:r w:rsidRPr="009F795C">
              <w:rPr>
                <w:color w:val="FFFFFF" w:themeColor="background1"/>
                <w:lang w:val="es-ES"/>
              </w:rPr>
              <w:t>Cambian a una versión anterior</w:t>
            </w:r>
          </w:p>
        </w:tc>
      </w:tr>
      <w:tr w:rsidR="001B25E0" w14:paraId="4FDCB310" w14:textId="77777777" w:rsidTr="00E93910">
        <w:tc>
          <w:tcPr>
            <w:tcW w:w="5400" w:type="dxa"/>
          </w:tcPr>
          <w:p w14:paraId="4FDCB30D" w14:textId="02A3D913"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4FDCB30E" w14:textId="26E3C1DF" w:rsidR="001B25E0" w:rsidRPr="006B4879" w:rsidRDefault="001B25E0" w:rsidP="001B25E0">
            <w:pPr>
              <w:pStyle w:val="ProductList-Body"/>
            </w:pPr>
            <w:r>
              <w:t>SharePoint Server 2010</w:t>
            </w:r>
            <w:r>
              <w:fldChar w:fldCharType="begin"/>
            </w:r>
            <w:r>
              <w:instrText>XE "SharePoint Server 2010"</w:instrText>
            </w:r>
            <w:r>
              <w:fldChar w:fldCharType="end"/>
            </w:r>
            <w:r>
              <w:t>, o bien</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6B4879" w:rsidRDefault="00DA5EB4" w:rsidP="009708AE">
      <w:pPr>
        <w:pStyle w:val="ProductList-Body"/>
      </w:pPr>
    </w:p>
    <w:p w14:paraId="4FDCB312" w14:textId="480A3B89" w:rsidR="00DA5EB4" w:rsidRPr="009F795C" w:rsidRDefault="00DA5EB4" w:rsidP="00DA5EB4">
      <w:pPr>
        <w:pStyle w:val="ProductList-Body"/>
        <w:rPr>
          <w:lang w:val="es-ES"/>
        </w:rPr>
      </w:pPr>
      <w:r w:rsidRPr="009F795C">
        <w:rPr>
          <w:lang w:val="es-ES"/>
        </w:rPr>
        <w:t>El derecho de un cliente a acceder y utilizar copias de SharePoint Server 2010</w:t>
      </w:r>
      <w:r>
        <w:fldChar w:fldCharType="begin"/>
      </w:r>
      <w:r w:rsidRPr="009F795C">
        <w:rPr>
          <w:lang w:val="es-ES"/>
        </w:rPr>
        <w:instrText>XE "SharePoint Server 2010"</w:instrText>
      </w:r>
      <w:r>
        <w:fldChar w:fldCharType="end"/>
      </w:r>
      <w:r w:rsidRPr="009F795C">
        <w:rPr>
          <w:lang w:val="es-ES"/>
        </w:rPr>
        <w:t xml:space="preserve"> o FAST Search Server</w:t>
      </w:r>
      <w:r>
        <w:fldChar w:fldCharType="begin"/>
      </w:r>
      <w:r w:rsidRPr="009F795C">
        <w:rPr>
          <w:lang w:val="es-ES"/>
        </w:rPr>
        <w:instrText>XE "FAST Search Server"</w:instrText>
      </w:r>
      <w:r>
        <w:fldChar w:fldCharType="end"/>
      </w:r>
      <w:r w:rsidRPr="009F795C">
        <w:rPr>
          <w:lang w:val="es-ES"/>
        </w:rPr>
        <w:t xml:space="preserve"> 2010 para SharePoint Server en lugar de copias licenciadas de SharePoint Server 2013</w:t>
      </w:r>
      <w:r>
        <w:fldChar w:fldCharType="begin"/>
      </w:r>
      <w:r w:rsidRPr="009F795C">
        <w:rPr>
          <w:lang w:val="es-ES"/>
        </w:rPr>
        <w:instrText>XE "SharePoint Server 2013"</w:instrText>
      </w:r>
      <w:r>
        <w:fldChar w:fldCharType="end"/>
      </w:r>
      <w:r w:rsidRPr="009F795C">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748260A2" w14:textId="77777777" w:rsidR="000F1869" w:rsidRPr="009F795C" w:rsidRDefault="000F1869" w:rsidP="00DA5EB4">
      <w:pPr>
        <w:pStyle w:val="ProductList-Body"/>
        <w:rPr>
          <w:lang w:val="es-ES"/>
        </w:rPr>
      </w:pPr>
    </w:p>
    <w:p w14:paraId="4FDCB314" w14:textId="2DB9FB96" w:rsidR="00DA5EB4" w:rsidRPr="009F795C" w:rsidRDefault="00DA5EB4" w:rsidP="00DA5EB4">
      <w:pPr>
        <w:pStyle w:val="ProductList-Body"/>
        <w:rPr>
          <w:lang w:val="es-ES"/>
        </w:rPr>
      </w:pPr>
      <w:r w:rsidRPr="009F795C">
        <w:rPr>
          <w:b/>
          <w:color w:val="00188F"/>
          <w:lang w:val="es-ES"/>
        </w:rPr>
        <w:t>Extensión de los derechos de las Aplicaciones alojadas de modo independiente de Software Assurance para los clientes de SharePoint Server para sitios de</w:t>
      </w:r>
      <w:r>
        <w:fldChar w:fldCharType="begin"/>
      </w:r>
      <w:r w:rsidRPr="009F795C">
        <w:rPr>
          <w:lang w:val="es-ES"/>
        </w:rPr>
        <w:instrText>XE "SharePoint Server para sitios de Internet"</w:instrText>
      </w:r>
      <w:r>
        <w:fldChar w:fldCharType="end"/>
      </w:r>
      <w:r w:rsidRPr="009F795C">
        <w:rPr>
          <w:b/>
          <w:color w:val="00188F"/>
          <w:lang w:val="es-ES"/>
        </w:rPr>
        <w:t xml:space="preserve"> Internet Enterprise</w:t>
      </w:r>
    </w:p>
    <w:p w14:paraId="4FDCB315" w14:textId="4F5834EC" w:rsidR="00DA5EB4" w:rsidRPr="009F795C" w:rsidRDefault="00DA5EB4" w:rsidP="00DA5EB4">
      <w:pPr>
        <w:pStyle w:val="ProductList-Body"/>
        <w:rPr>
          <w:lang w:val="es-ES"/>
        </w:rPr>
      </w:pPr>
      <w:r w:rsidRPr="009F795C">
        <w:rPr>
          <w:lang w:val="es-ES"/>
        </w:rPr>
        <w:t>Los clientes de SharePoint Server 2010</w:t>
      </w:r>
      <w:r>
        <w:fldChar w:fldCharType="begin"/>
      </w:r>
      <w:r w:rsidRPr="009F795C">
        <w:rPr>
          <w:lang w:val="es-ES"/>
        </w:rPr>
        <w:instrText>XE "SharePoint Server 2010"</w:instrText>
      </w:r>
      <w:r>
        <w:fldChar w:fldCharType="end"/>
      </w:r>
      <w:r w:rsidRPr="009F795C">
        <w:rPr>
          <w:lang w:val="es-ES"/>
        </w:rPr>
        <w:t xml:space="preserve"> para sitios de Internet Enterprise a quienes se les concedieron licencias de SharePoint Server 2013</w:t>
      </w:r>
      <w:r>
        <w:fldChar w:fldCharType="begin"/>
      </w:r>
      <w:r w:rsidRPr="009F795C">
        <w:rPr>
          <w:lang w:val="es-ES"/>
        </w:rPr>
        <w:instrText>XE "SharePoint Server 2013"</w:instrText>
      </w:r>
      <w:r>
        <w:fldChar w:fldCharType="end"/>
      </w:r>
      <w:r w:rsidRPr="009F795C">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4FDCB316" w14:textId="300FC67A"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158B309C" w14:textId="77777777" w:rsidR="00A879ED" w:rsidRPr="00F7132B" w:rsidRDefault="00A879ED" w:rsidP="00A879ED">
      <w:pPr>
        <w:pStyle w:val="ProductList-Offering1Heading"/>
        <w:pBdr>
          <w:bottom w:val="none" w:sz="0" w:space="0" w:color="auto"/>
        </w:pBdr>
        <w:outlineLvl w:val="1"/>
        <w:rPr>
          <w:lang w:val="es-ES"/>
        </w:rPr>
      </w:pPr>
      <w:bookmarkStart w:id="457" w:name="_Toc379797195"/>
      <w:bookmarkStart w:id="458" w:name="_Toc380513220"/>
      <w:bookmarkStart w:id="459" w:name="_Toc380655262"/>
    </w:p>
    <w:p w14:paraId="17D48EDD" w14:textId="77777777" w:rsidR="00A879ED" w:rsidRPr="00F7132B" w:rsidRDefault="00A879ED" w:rsidP="00A879ED">
      <w:pPr>
        <w:pStyle w:val="ProductList-Offering1Heading"/>
        <w:pBdr>
          <w:bottom w:val="none" w:sz="0" w:space="0" w:color="auto"/>
        </w:pBdr>
        <w:outlineLvl w:val="1"/>
        <w:rPr>
          <w:lang w:val="es-ES"/>
        </w:rPr>
      </w:pPr>
    </w:p>
    <w:p w14:paraId="4FDCB317" w14:textId="77777777" w:rsidR="009919D2" w:rsidRPr="006B4879" w:rsidRDefault="009919D2" w:rsidP="00680B4D">
      <w:pPr>
        <w:pStyle w:val="ProductList-Offering1Heading"/>
        <w:outlineLvl w:val="1"/>
      </w:pPr>
      <w:bookmarkStart w:id="460" w:name="_Toc415585763"/>
      <w:r>
        <w:t>Derechos de Alquiler</w:t>
      </w:r>
      <w:bookmarkEnd w:id="435"/>
      <w:bookmarkEnd w:id="436"/>
      <w:bookmarkEnd w:id="457"/>
      <w:bookmarkEnd w:id="458"/>
      <w:bookmarkEnd w:id="459"/>
      <w:bookmarkEnd w:id="4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360"/>
        <w:gridCol w:w="526"/>
        <w:gridCol w:w="595"/>
        <w:gridCol w:w="595"/>
        <w:gridCol w:w="596"/>
        <w:gridCol w:w="595"/>
        <w:gridCol w:w="596"/>
        <w:gridCol w:w="595"/>
        <w:gridCol w:w="595"/>
        <w:gridCol w:w="596"/>
        <w:gridCol w:w="595"/>
        <w:gridCol w:w="596"/>
      </w:tblGrid>
      <w:tr w:rsidR="00E61F21" w14:paraId="4FDCB326" w14:textId="77777777" w:rsidTr="005F136B">
        <w:trPr>
          <w:tblHeader/>
        </w:trPr>
        <w:tc>
          <w:tcPr>
            <w:tcW w:w="3330" w:type="dxa"/>
            <w:tcBorders>
              <w:bottom w:val="nil"/>
            </w:tcBorders>
            <w:shd w:val="clear" w:color="auto" w:fill="00188F"/>
          </w:tcPr>
          <w:p w14:paraId="4FDCB318" w14:textId="77777777" w:rsidR="00E61F21" w:rsidRPr="00EE0836" w:rsidRDefault="00E61F21"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FDCB319" w14:textId="77583131"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360" w:type="dxa"/>
            <w:tcBorders>
              <w:bottom w:val="nil"/>
            </w:tcBorders>
            <w:shd w:val="clear" w:color="auto" w:fill="00188F"/>
            <w:vAlign w:val="center"/>
          </w:tcPr>
          <w:p w14:paraId="4FDCB31A" w14:textId="53C481F1"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26" w:type="dxa"/>
            <w:tcBorders>
              <w:bottom w:val="nil"/>
            </w:tcBorders>
            <w:shd w:val="clear" w:color="auto" w:fill="00188F"/>
            <w:vAlign w:val="center"/>
          </w:tcPr>
          <w:p w14:paraId="4FDCB31B" w14:textId="56E7FF94"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6FDB9C43"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33659468"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31E" w14:textId="724B88AE"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31F" w14:textId="3D1B8B96"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320" w14:textId="3A7B177E"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321" w14:textId="1CC01139"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322" w14:textId="27681B1A"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323" w14:textId="5B0B9C88"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324" w14:textId="5834020C"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325" w14:textId="42CFD9E1"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335" w14:textId="77777777" w:rsidTr="005F136B">
        <w:tc>
          <w:tcPr>
            <w:tcW w:w="3330" w:type="dxa"/>
            <w:tcBorders>
              <w:top w:val="nil"/>
              <w:left w:val="nil"/>
              <w:bottom w:val="dashSmallGap" w:sz="4" w:space="0" w:color="BFBFBF" w:themeColor="background1" w:themeShade="BF"/>
              <w:right w:val="nil"/>
            </w:tcBorders>
          </w:tcPr>
          <w:p w14:paraId="4FDCB327" w14:textId="2AA45A64" w:rsidR="00C05A53" w:rsidRPr="009F795C" w:rsidRDefault="001B25E0" w:rsidP="00C05A53">
            <w:pPr>
              <w:pStyle w:val="ProductList-Offering1"/>
              <w:rPr>
                <w:lang w:val="es-ES"/>
              </w:rPr>
            </w:pPr>
            <w:bookmarkStart w:id="461" w:name="_Toc379797196"/>
            <w:bookmarkStart w:id="462" w:name="_Toc380513221"/>
            <w:bookmarkStart w:id="463" w:name="_Toc380655263"/>
            <w:bookmarkStart w:id="464" w:name="_Toc415585764"/>
            <w:r w:rsidRPr="009F795C">
              <w:rPr>
                <w:lang w:val="es-ES"/>
              </w:rPr>
              <w:t>Derechos de alquiler para Office Professional</w:t>
            </w:r>
            <w:bookmarkEnd w:id="461"/>
            <w:bookmarkEnd w:id="462"/>
            <w:bookmarkEnd w:id="463"/>
            <w:r w:rsidRPr="009F795C">
              <w:rPr>
                <w:lang w:val="es-ES"/>
              </w:rPr>
              <w:t xml:space="preserve"> Plus</w:t>
            </w:r>
            <w:bookmarkEnd w:id="464"/>
            <w:r>
              <w:fldChar w:fldCharType="begin"/>
            </w:r>
            <w:r w:rsidRPr="009F795C">
              <w:rPr>
                <w:lang w:val="es-ES"/>
              </w:rPr>
              <w:instrText>XE "Derechos de alquiler para Office Professional"</w:instrText>
            </w:r>
            <w:r>
              <w:fldChar w:fldCharType="end"/>
            </w:r>
          </w:p>
        </w:tc>
        <w:tc>
          <w:tcPr>
            <w:tcW w:w="630"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360"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5F136B">
        <w:tc>
          <w:tcPr>
            <w:tcW w:w="333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Pr="009F795C" w:rsidRDefault="001B25E0" w:rsidP="00C05A53">
            <w:pPr>
              <w:pStyle w:val="ProductList-Offering1"/>
              <w:rPr>
                <w:lang w:val="es-ES"/>
              </w:rPr>
            </w:pPr>
            <w:bookmarkStart w:id="465" w:name="_Toc379797197"/>
            <w:bookmarkStart w:id="466" w:name="_Toc380513222"/>
            <w:bookmarkStart w:id="467" w:name="_Toc380655264"/>
            <w:bookmarkStart w:id="468" w:name="_Toc415585765"/>
            <w:r w:rsidRPr="009F795C">
              <w:rPr>
                <w:lang w:val="es-ES"/>
              </w:rPr>
              <w:t>Derechos de Alquiler para Office Standard</w:t>
            </w:r>
            <w:bookmarkEnd w:id="465"/>
            <w:bookmarkEnd w:id="466"/>
            <w:bookmarkEnd w:id="467"/>
            <w:bookmarkEnd w:id="468"/>
            <w:r>
              <w:fldChar w:fldCharType="begin"/>
            </w:r>
            <w:r w:rsidRPr="009F795C">
              <w:rPr>
                <w:lang w:val="es-ES"/>
              </w:rPr>
              <w:instrText>XE "Derechos de Alquiler para Office Standard"</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5F136B">
        <w:tc>
          <w:tcPr>
            <w:tcW w:w="333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Pr="009F795C" w:rsidRDefault="001B25E0" w:rsidP="00C05A53">
            <w:pPr>
              <w:pStyle w:val="ProductList-Offering1"/>
              <w:rPr>
                <w:lang w:val="es-ES"/>
              </w:rPr>
            </w:pPr>
            <w:bookmarkStart w:id="469" w:name="_Toc379797198"/>
            <w:bookmarkStart w:id="470" w:name="_Toc380513223"/>
            <w:bookmarkStart w:id="471" w:name="_Toc380655265"/>
            <w:bookmarkStart w:id="472" w:name="_Toc415585766"/>
            <w:r w:rsidRPr="009F795C">
              <w:rPr>
                <w:lang w:val="es-ES"/>
              </w:rPr>
              <w:t>Derechos de Alquiler para Windows</w:t>
            </w:r>
            <w:bookmarkEnd w:id="469"/>
            <w:bookmarkEnd w:id="470"/>
            <w:bookmarkEnd w:id="471"/>
            <w:bookmarkEnd w:id="472"/>
            <w:r>
              <w:fldChar w:fldCharType="begin"/>
            </w:r>
            <w:r w:rsidRPr="009F795C">
              <w:rPr>
                <w:lang w:val="es-ES"/>
              </w:rPr>
              <w:instrText>XE "Derechos de Alquiler para Windows"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6B4879" w:rsidRDefault="009919D2" w:rsidP="004F3C6D">
      <w:pPr>
        <w:pStyle w:val="ProductList-Body"/>
      </w:pPr>
    </w:p>
    <w:p w14:paraId="4FDCB355" w14:textId="77777777" w:rsidR="00782C7B" w:rsidRPr="006B4879" w:rsidRDefault="00782C7B" w:rsidP="00782C7B">
      <w:pPr>
        <w:pStyle w:val="ProductList-Body"/>
        <w:shd w:val="clear" w:color="auto" w:fill="D9D9D9" w:themeFill="background1" w:themeFillShade="D9"/>
        <w:spacing w:before="120" w:after="120"/>
      </w:pPr>
      <w:r>
        <w:rPr>
          <w:b/>
        </w:rPr>
        <w:t>Información adicional</w:t>
      </w:r>
    </w:p>
    <w:p w14:paraId="4FDCB356" w14:textId="77777777" w:rsidR="001B25E0" w:rsidRPr="009F795C" w:rsidRDefault="001B25E0" w:rsidP="001B25E0">
      <w:pPr>
        <w:pStyle w:val="ProductList-Body"/>
        <w:rPr>
          <w:lang w:val="es-ES"/>
        </w:rPr>
      </w:pPr>
      <w:r w:rsidRPr="009F795C">
        <w:rPr>
          <w:lang w:val="es-ES"/>
        </w:rPr>
        <w:t>Las licencias de derechos de alquiler otorgados en virtud de estos programas son licencias complementarias solo para permitir el uso de terceros de una aplicación certificada o un sistema operativo susceptible de actualización licenciados para uso de terceros. Estas licencias no son una licencia de producto completo, ni una migración a una edición superior. Por lo tanto, cada desktop al que un cliente ceda una licencia de derechos de alquiler debe estar licenciado para ejecutar una de las aplicaciones certificadas o los sistemas operativos susceptibles de actualización que se identifican a continuación.</w:t>
      </w:r>
    </w:p>
    <w:p w14:paraId="4FDCB357" w14:textId="77777777" w:rsidR="001B25E0" w:rsidRPr="009F795C" w:rsidRDefault="001B25E0" w:rsidP="001B25E0">
      <w:pPr>
        <w:pStyle w:val="ProductList-Body"/>
        <w:rPr>
          <w:lang w:val="es-ES"/>
        </w:rPr>
      </w:pPr>
    </w:p>
    <w:p w14:paraId="4FDCB358" w14:textId="77777777" w:rsidR="001B25E0" w:rsidRPr="009F795C" w:rsidRDefault="001B25E0" w:rsidP="001B25E0">
      <w:pPr>
        <w:pStyle w:val="ProductList-Body"/>
        <w:rPr>
          <w:lang w:val="es-ES"/>
        </w:rPr>
      </w:pPr>
      <w:r w:rsidRPr="009F795C">
        <w:rPr>
          <w:b/>
          <w:color w:val="00188F"/>
          <w:lang w:val="es-ES"/>
        </w:rPr>
        <w:t>Aplicaciones Certificadas para Office</w:t>
      </w:r>
    </w:p>
    <w:p w14:paraId="4FDCB35B" w14:textId="294EFE70" w:rsidR="00782C7B" w:rsidRPr="006B4879" w:rsidRDefault="001B25E0" w:rsidP="001B25E0">
      <w:pPr>
        <w:pStyle w:val="ProductList-Body"/>
      </w:pPr>
      <w:r w:rsidRPr="009F795C">
        <w:rPr>
          <w:lang w:val="es-ES"/>
        </w:rPr>
        <w:t xml:space="preserve">Se debe ceder la licencia de la aplicación certificada al mismo dispositivo al que se cederá la licencia de Derechos de Alquiler de Licencias por Volumen. </w:t>
      </w:r>
      <w:r>
        <w:t>Las aplicaciones certificadas por tipo de programa son:</w:t>
      </w:r>
      <w:r>
        <w:tab/>
      </w:r>
    </w:p>
    <w:p w14:paraId="4FDCB35C" w14:textId="77777777" w:rsidR="009919D2" w:rsidRPr="006B4879"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BF3DEA">
        <w:trPr>
          <w:tblHeader/>
        </w:trPr>
        <w:tc>
          <w:tcPr>
            <w:tcW w:w="5490" w:type="dxa"/>
            <w:shd w:val="clear" w:color="auto" w:fill="0072C6"/>
            <w:vAlign w:val="center"/>
          </w:tcPr>
          <w:p w14:paraId="4FDCB35D" w14:textId="63563278" w:rsidR="0064110C" w:rsidRPr="009F795C" w:rsidRDefault="0064110C" w:rsidP="00980207">
            <w:pPr>
              <w:pStyle w:val="ProductList-Body"/>
              <w:spacing w:before="20" w:after="20"/>
              <w:rPr>
                <w:color w:val="FFFFFF" w:themeColor="background1"/>
                <w:lang w:val="es-ES"/>
              </w:rPr>
            </w:pPr>
            <w:r w:rsidRPr="009F795C">
              <w:rPr>
                <w:color w:val="FFFFFF" w:themeColor="background1"/>
                <w:lang w:val="es-ES"/>
              </w:rPr>
              <w:t>Aplicaciones Certificadas para la compra de Derechos de alquiler para Office</w:t>
            </w:r>
            <w:r>
              <w:fldChar w:fldCharType="begin"/>
            </w:r>
            <w:r w:rsidRPr="009F795C">
              <w:rPr>
                <w:lang w:val="es-ES"/>
              </w:rPr>
              <w:instrText>XE "Derechos de Alquiler de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en Japón)</w:t>
            </w:r>
          </w:p>
        </w:tc>
        <w:tc>
          <w:tcPr>
            <w:tcW w:w="1080" w:type="dxa"/>
            <w:shd w:val="clear" w:color="auto" w:fill="0072C6"/>
            <w:vAlign w:val="center"/>
          </w:tcPr>
          <w:p w14:paraId="4FDCB360" w14:textId="0A11CCA4" w:rsidR="0064110C" w:rsidRPr="000636D0" w:rsidRDefault="000636D0" w:rsidP="008E15EC">
            <w:pPr>
              <w:pStyle w:val="ProductList-Body"/>
              <w:spacing w:before="20" w:after="20"/>
              <w:jc w:val="center"/>
              <w:rPr>
                <w:color w:val="FFFFFF" w:themeColor="background1"/>
              </w:rPr>
            </w:pPr>
            <w:r w:rsidRPr="000636D0">
              <w:rPr>
                <w:color w:val="FFFFFF" w:themeColor="background1"/>
              </w:rPr>
              <w:fldChar w:fldCharType="begin"/>
            </w:r>
            <w:r w:rsidRPr="000636D0">
              <w:rPr>
                <w:color w:val="FFFFFF" w:themeColor="background1"/>
              </w:rPr>
              <w:instrText xml:space="preserve"> AutoTextList  \s NoStyle \t “Select y Select Plus” </w:instrText>
            </w:r>
            <w:r w:rsidRPr="000636D0">
              <w:rPr>
                <w:color w:val="FFFFFF" w:themeColor="background1"/>
              </w:rPr>
              <w:fldChar w:fldCharType="separate"/>
            </w:r>
            <w:r w:rsidRPr="000636D0">
              <w:rPr>
                <w:color w:val="FFFFFF" w:themeColor="background1"/>
              </w:rPr>
              <w:t>S/S+</w:t>
            </w:r>
            <w:r w:rsidRPr="000636D0">
              <w:rPr>
                <w:color w:val="FFFFFF" w:themeColor="background1"/>
              </w:rPr>
              <w:fldChar w:fldCharType="end"/>
            </w:r>
          </w:p>
        </w:tc>
        <w:tc>
          <w:tcPr>
            <w:tcW w:w="1080" w:type="dxa"/>
            <w:shd w:val="clear" w:color="auto" w:fill="0072C6"/>
            <w:vAlign w:val="center"/>
          </w:tcPr>
          <w:p w14:paraId="4FDCB361" w14:textId="366D963D" w:rsidR="0064110C" w:rsidRPr="000636D0" w:rsidRDefault="000636D0" w:rsidP="008E15EC">
            <w:pPr>
              <w:pStyle w:val="ProductList-Body"/>
              <w:spacing w:before="20" w:after="20"/>
              <w:jc w:val="center"/>
              <w:rPr>
                <w:color w:val="FFFFFF" w:themeColor="background1"/>
              </w:rPr>
            </w:pPr>
            <w:r w:rsidRPr="000636D0">
              <w:rPr>
                <w:color w:val="FFFFFF" w:themeColor="background1"/>
              </w:rPr>
              <w:fldChar w:fldCharType="begin"/>
            </w:r>
            <w:r w:rsidRPr="000636D0">
              <w:rPr>
                <w:color w:val="FFFFFF" w:themeColor="background1"/>
              </w:rPr>
              <w:instrText xml:space="preserve"> AutoTextList  \s NoStyle \t “Licencia Open” </w:instrText>
            </w:r>
            <w:r w:rsidRPr="000636D0">
              <w:rPr>
                <w:color w:val="FFFFFF" w:themeColor="background1"/>
              </w:rPr>
              <w:fldChar w:fldCharType="separate"/>
            </w:r>
            <w:r w:rsidRPr="000636D0">
              <w:rPr>
                <w:color w:val="FFFFFF" w:themeColor="background1"/>
              </w:rPr>
              <w:t>OL</w:t>
            </w:r>
            <w:r w:rsidRPr="000636D0">
              <w:rPr>
                <w:color w:val="FFFFFF" w:themeColor="background1"/>
              </w:rPr>
              <w:fldChar w:fldCharType="end"/>
            </w:r>
          </w:p>
        </w:tc>
        <w:tc>
          <w:tcPr>
            <w:tcW w:w="1080" w:type="dxa"/>
            <w:shd w:val="clear" w:color="auto" w:fill="0072C6"/>
            <w:vAlign w:val="center"/>
          </w:tcPr>
          <w:p w14:paraId="4314FF00" w14:textId="3603B02D" w:rsidR="0064110C" w:rsidRPr="000636D0" w:rsidRDefault="000636D0" w:rsidP="0064110C">
            <w:pPr>
              <w:pStyle w:val="ProductList-Body"/>
              <w:spacing w:before="20" w:after="20"/>
              <w:jc w:val="center"/>
              <w:rPr>
                <w:color w:val="FFFFFF" w:themeColor="background1"/>
              </w:rPr>
            </w:pPr>
            <w:r w:rsidRPr="000636D0">
              <w:rPr>
                <w:color w:val="FFFFFF" w:themeColor="background1"/>
              </w:rPr>
              <w:fldChar w:fldCharType="begin"/>
            </w:r>
            <w:r w:rsidRPr="000636D0">
              <w:rPr>
                <w:color w:val="FFFFFF" w:themeColor="background1"/>
              </w:rPr>
              <w:instrText xml:space="preserve"> AutoTextList  \s NoStyle \t “Contrato de Servicios y Productos de Microsoft” </w:instrText>
            </w:r>
            <w:r w:rsidRPr="000636D0">
              <w:rPr>
                <w:color w:val="FFFFFF" w:themeColor="background1"/>
              </w:rPr>
              <w:fldChar w:fldCharType="separate"/>
            </w:r>
            <w:r w:rsidRPr="000636D0">
              <w:rPr>
                <w:color w:val="FFFFFF" w:themeColor="background1"/>
              </w:rPr>
              <w:t>MPSA</w:t>
            </w:r>
            <w:r w:rsidRPr="000636D0">
              <w:rPr>
                <w:color w:val="FFFFFF" w:themeColor="background1"/>
              </w:rPr>
              <w:fldChar w:fldCharType="end"/>
            </w:r>
          </w:p>
        </w:tc>
      </w:tr>
      <w:tr w:rsidR="00C70991" w14:paraId="0F5713CF" w14:textId="77777777" w:rsidTr="00BF3DEA">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BF3DEA">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BF3DEA">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BF3DEA">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BF3DEA">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BF3DEA">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BF3DEA">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BF3DEA">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BF3DEA">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6B4879" w:rsidRDefault="001B25E0" w:rsidP="004F3C6D">
      <w:pPr>
        <w:pStyle w:val="ProductList-Body"/>
      </w:pPr>
    </w:p>
    <w:p w14:paraId="4FDCB395" w14:textId="5EA0553E" w:rsidR="008E15EC" w:rsidRPr="009F795C" w:rsidRDefault="008E15EC" w:rsidP="008E15EC">
      <w:pPr>
        <w:pStyle w:val="ProductList-Body"/>
        <w:rPr>
          <w:lang w:val="es-ES"/>
        </w:rPr>
      </w:pPr>
      <w:r w:rsidRPr="009F795C">
        <w:rPr>
          <w:b/>
          <w:color w:val="00188F"/>
          <w:lang w:val="es-ES"/>
        </w:rPr>
        <w:t>Sistemas operativos susceptibles de actualización para la compra de Derechos de Alquiler para Windows</w:t>
      </w:r>
    </w:p>
    <w:p w14:paraId="4FDCB398" w14:textId="3A3D7525" w:rsidR="001B25E0" w:rsidRPr="009F795C" w:rsidRDefault="008E15EC" w:rsidP="008E15EC">
      <w:pPr>
        <w:pStyle w:val="ProductList-Body"/>
        <w:rPr>
          <w:lang w:val="es-ES"/>
        </w:rPr>
      </w:pPr>
      <w:r w:rsidRPr="009F795C">
        <w:rPr>
          <w:lang w:val="es-ES"/>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6C7BCB" w:rsidRPr="009F795C">
        <w:rPr>
          <w:lang w:val="es-ES"/>
        </w:rPr>
        <w:t xml:space="preserve"> </w:t>
      </w:r>
      <w:r w:rsidRPr="009F795C">
        <w:rPr>
          <w:lang w:val="es-ES"/>
        </w:rPr>
        <w:t>Los sistemas operativos susceptibles de actualización por tipo de programa son:</w:t>
      </w:r>
    </w:p>
    <w:p w14:paraId="4FDCB399" w14:textId="77777777" w:rsidR="001B25E0" w:rsidRPr="009F795C"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0636D0" w14:paraId="4FDCB39F" w14:textId="7DC104AF" w:rsidTr="00130EBA">
        <w:trPr>
          <w:tblHeader/>
        </w:trPr>
        <w:tc>
          <w:tcPr>
            <w:tcW w:w="5490" w:type="dxa"/>
            <w:shd w:val="clear" w:color="auto" w:fill="0072C6"/>
            <w:vAlign w:val="center"/>
          </w:tcPr>
          <w:p w14:paraId="4FDCB39A" w14:textId="088AAE38" w:rsidR="000636D0" w:rsidRPr="009F795C" w:rsidRDefault="000636D0" w:rsidP="0064110C">
            <w:pPr>
              <w:pStyle w:val="ProductList-Body"/>
              <w:spacing w:before="20" w:after="20"/>
              <w:rPr>
                <w:color w:val="FFFFFF" w:themeColor="background1"/>
                <w:lang w:val="es-ES"/>
              </w:rPr>
            </w:pPr>
            <w:r w:rsidRPr="009F795C">
              <w:rPr>
                <w:color w:val="FFFFFF" w:themeColor="background1"/>
                <w:lang w:val="es-ES"/>
              </w:rPr>
              <w:t>Sistemas operativos susceptibles de actualización para la compra de Derechos de alquiler para Windows</w:t>
            </w:r>
            <w:r>
              <w:fldChar w:fldCharType="begin"/>
            </w:r>
            <w:r w:rsidRPr="009F795C">
              <w:rPr>
                <w:lang w:val="es-ES"/>
              </w:rPr>
              <w:instrText>XE "Derechos de Alquiler para Windows"</w:instrText>
            </w:r>
            <w:r>
              <w:fldChar w:fldCharType="end"/>
            </w:r>
          </w:p>
        </w:tc>
        <w:tc>
          <w:tcPr>
            <w:tcW w:w="990" w:type="dxa"/>
            <w:shd w:val="clear" w:color="auto" w:fill="0072C6"/>
            <w:vAlign w:val="center"/>
          </w:tcPr>
          <w:p w14:paraId="4FDCB39B" w14:textId="77777777" w:rsidR="000636D0" w:rsidRPr="001F2DDF" w:rsidRDefault="000636D0"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0636D0" w:rsidRDefault="000636D0"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5E84DEDC" w:rsidR="000636D0" w:rsidRDefault="000636D0" w:rsidP="0064110C">
            <w:pPr>
              <w:pStyle w:val="ProductList-Body"/>
              <w:spacing w:before="20" w:after="20"/>
              <w:jc w:val="center"/>
              <w:rPr>
                <w:color w:val="FFFFFF" w:themeColor="background1"/>
              </w:rPr>
            </w:pPr>
            <w:r w:rsidRPr="000636D0">
              <w:rPr>
                <w:color w:val="FFFFFF" w:themeColor="background1"/>
              </w:rPr>
              <w:fldChar w:fldCharType="begin"/>
            </w:r>
            <w:r w:rsidRPr="000636D0">
              <w:rPr>
                <w:color w:val="FFFFFF" w:themeColor="background1"/>
              </w:rPr>
              <w:instrText xml:space="preserve"> AutoTextList  \s NoStyle \t “Select y Select Plus” </w:instrText>
            </w:r>
            <w:r w:rsidRPr="000636D0">
              <w:rPr>
                <w:color w:val="FFFFFF" w:themeColor="background1"/>
              </w:rPr>
              <w:fldChar w:fldCharType="separate"/>
            </w:r>
            <w:r w:rsidRPr="000636D0">
              <w:rPr>
                <w:color w:val="FFFFFF" w:themeColor="background1"/>
              </w:rPr>
              <w:t>S/S+</w:t>
            </w:r>
            <w:r w:rsidRPr="000636D0">
              <w:rPr>
                <w:color w:val="FFFFFF" w:themeColor="background1"/>
              </w:rPr>
              <w:fldChar w:fldCharType="end"/>
            </w:r>
          </w:p>
        </w:tc>
        <w:tc>
          <w:tcPr>
            <w:tcW w:w="1080" w:type="dxa"/>
            <w:shd w:val="clear" w:color="auto" w:fill="0072C6"/>
            <w:vAlign w:val="center"/>
          </w:tcPr>
          <w:p w14:paraId="4FDCB39E" w14:textId="39F5EF87" w:rsidR="000636D0" w:rsidRDefault="000636D0" w:rsidP="0064110C">
            <w:pPr>
              <w:pStyle w:val="ProductList-Body"/>
              <w:spacing w:before="20" w:after="20"/>
              <w:jc w:val="center"/>
              <w:rPr>
                <w:color w:val="FFFFFF" w:themeColor="background1"/>
              </w:rPr>
            </w:pPr>
            <w:r w:rsidRPr="000636D0">
              <w:rPr>
                <w:color w:val="FFFFFF" w:themeColor="background1"/>
              </w:rPr>
              <w:fldChar w:fldCharType="begin"/>
            </w:r>
            <w:r w:rsidRPr="000636D0">
              <w:rPr>
                <w:color w:val="FFFFFF" w:themeColor="background1"/>
              </w:rPr>
              <w:instrText xml:space="preserve"> AutoTextList  \s NoStyle \t “Licencia Open” </w:instrText>
            </w:r>
            <w:r w:rsidRPr="000636D0">
              <w:rPr>
                <w:color w:val="FFFFFF" w:themeColor="background1"/>
              </w:rPr>
              <w:fldChar w:fldCharType="separate"/>
            </w:r>
            <w:r w:rsidRPr="000636D0">
              <w:rPr>
                <w:color w:val="FFFFFF" w:themeColor="background1"/>
              </w:rPr>
              <w:t>OL</w:t>
            </w:r>
            <w:r w:rsidRPr="000636D0">
              <w:rPr>
                <w:color w:val="FFFFFF" w:themeColor="background1"/>
              </w:rPr>
              <w:fldChar w:fldCharType="end"/>
            </w:r>
          </w:p>
        </w:tc>
        <w:tc>
          <w:tcPr>
            <w:tcW w:w="1080" w:type="dxa"/>
            <w:shd w:val="clear" w:color="auto" w:fill="0072C6"/>
            <w:vAlign w:val="center"/>
          </w:tcPr>
          <w:p w14:paraId="70DD9D37" w14:textId="42242CE1" w:rsidR="000636D0" w:rsidRDefault="000636D0" w:rsidP="0064110C">
            <w:pPr>
              <w:pStyle w:val="ProductList-Body"/>
              <w:spacing w:before="20" w:after="20"/>
              <w:jc w:val="center"/>
              <w:rPr>
                <w:color w:val="FFFFFF" w:themeColor="background1"/>
              </w:rPr>
            </w:pPr>
            <w:r w:rsidRPr="000636D0">
              <w:rPr>
                <w:color w:val="FFFFFF" w:themeColor="background1"/>
              </w:rPr>
              <w:fldChar w:fldCharType="begin"/>
            </w:r>
            <w:r w:rsidRPr="000636D0">
              <w:rPr>
                <w:color w:val="FFFFFF" w:themeColor="background1"/>
              </w:rPr>
              <w:instrText xml:space="preserve"> AutoTextList  \s NoStyle \t “Contrato de Servicios y Productos de Microsoft” </w:instrText>
            </w:r>
            <w:r w:rsidRPr="000636D0">
              <w:rPr>
                <w:color w:val="FFFFFF" w:themeColor="background1"/>
              </w:rPr>
              <w:fldChar w:fldCharType="separate"/>
            </w:r>
            <w:r w:rsidRPr="000636D0">
              <w:rPr>
                <w:color w:val="FFFFFF" w:themeColor="background1"/>
              </w:rPr>
              <w:t>MPSA</w:t>
            </w:r>
            <w:r w:rsidRPr="000636D0">
              <w:rPr>
                <w:color w:val="FFFFFF" w:themeColor="background1"/>
              </w:rPr>
              <w:fldChar w:fldCharType="end"/>
            </w:r>
          </w:p>
        </w:tc>
      </w:tr>
      <w:tr w:rsidR="00C70991" w14:paraId="4FDCB3A5" w14:textId="4CF88F54" w:rsidTr="00130EBA">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130EBA">
        <w:tc>
          <w:tcPr>
            <w:tcW w:w="5490" w:type="dxa"/>
          </w:tcPr>
          <w:p w14:paraId="4FDCB3A6" w14:textId="63610E61" w:rsidR="00C70991" w:rsidRPr="000D6060" w:rsidRDefault="00C70991" w:rsidP="00C70991">
            <w:pPr>
              <w:pStyle w:val="ProductList-Body"/>
              <w:ind w:left="162"/>
            </w:pPr>
            <w:r>
              <w:t>Windows 8 y Windows 8.1 (32 bits o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130EBA">
        <w:tc>
          <w:tcPr>
            <w:tcW w:w="5490" w:type="dxa"/>
          </w:tcPr>
          <w:p w14:paraId="5188829D" w14:textId="5DC453CE" w:rsidR="00C70991" w:rsidRDefault="00C70991" w:rsidP="00C70991">
            <w:pPr>
              <w:pStyle w:val="ProductList-Body"/>
              <w:ind w:left="162"/>
            </w:pPr>
            <w:r>
              <w:t xml:space="preserve">Windows 7 Home Premium (32 bits o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130EBA">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130EBA">
        <w:tc>
          <w:tcPr>
            <w:tcW w:w="5490" w:type="dxa"/>
          </w:tcPr>
          <w:p w14:paraId="4FDCB3B2" w14:textId="09CA2EB2" w:rsidR="0064110C" w:rsidRPr="000D6060" w:rsidRDefault="0064110C" w:rsidP="0064110C">
            <w:pPr>
              <w:pStyle w:val="ProductList-Body"/>
              <w:ind w:left="162"/>
            </w:pPr>
            <w:r>
              <w:t>Windows 8 y Windows 8.1 (32 bits o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130EBA">
        <w:tc>
          <w:tcPr>
            <w:tcW w:w="5490" w:type="dxa"/>
          </w:tcPr>
          <w:p w14:paraId="2E85FD6E" w14:textId="23D808F8" w:rsidR="0064110C" w:rsidRDefault="0064110C" w:rsidP="0064110C">
            <w:pPr>
              <w:pStyle w:val="ProductList-Body"/>
              <w:ind w:left="162"/>
            </w:pPr>
            <w:r>
              <w:t>Windows 7 (32 bits o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130EBA">
        <w:tc>
          <w:tcPr>
            <w:tcW w:w="5490" w:type="dxa"/>
          </w:tcPr>
          <w:p w14:paraId="4FDCB3BE" w14:textId="2205BE9C" w:rsidR="0064110C" w:rsidRDefault="0064110C" w:rsidP="0064110C">
            <w:pPr>
              <w:pStyle w:val="ProductList-Body"/>
              <w:ind w:left="162"/>
            </w:pPr>
            <w:r>
              <w:t>Windows Vista (32 bits o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9F795C" w:rsidRDefault="00965777" w:rsidP="004F3C6D">
      <w:pPr>
        <w:pStyle w:val="ProductList-Body"/>
        <w:rPr>
          <w:lang w:val="es-ES"/>
        </w:rPr>
      </w:pPr>
      <w:r w:rsidRPr="009F795C">
        <w:rPr>
          <w:lang w:val="es-ES"/>
        </w:rPr>
        <w:t>*Los clientes que deseen alquilar dispositivos con licencia de Windows Enterprise podrán hacerlo después de cambiar a una versión anterior de los sistemas operativos susceptibles de actualización enumerados anteriormente.</w:t>
      </w:r>
    </w:p>
    <w:p w14:paraId="6390C1B3" w14:textId="77777777" w:rsidR="00965777" w:rsidRPr="009F795C" w:rsidRDefault="00965777" w:rsidP="004F3C6D">
      <w:pPr>
        <w:pStyle w:val="ProductList-Body"/>
        <w:rPr>
          <w:lang w:val="es-ES"/>
        </w:rPr>
      </w:pPr>
    </w:p>
    <w:p w14:paraId="60C9CC36" w14:textId="77777777" w:rsidR="000D1B93" w:rsidRPr="009F795C" w:rsidRDefault="000D1B93" w:rsidP="000D1B93">
      <w:pPr>
        <w:pStyle w:val="ProductList-Body"/>
        <w:rPr>
          <w:lang w:val="es-ES"/>
        </w:rPr>
      </w:pPr>
      <w:r w:rsidRPr="009F795C">
        <w:rPr>
          <w:b/>
          <w:color w:val="00188F"/>
          <w:lang w:val="es-ES"/>
        </w:rPr>
        <w:t>Restricción para Versiones no Profesionales de Windows</w:t>
      </w:r>
    </w:p>
    <w:p w14:paraId="35FEEAF6" w14:textId="77777777" w:rsidR="000D1B93" w:rsidRPr="009F795C" w:rsidRDefault="000D1B93" w:rsidP="000D1B93">
      <w:pPr>
        <w:pStyle w:val="ProductList-Body"/>
        <w:rPr>
          <w:lang w:val="es-ES"/>
        </w:rPr>
      </w:pPr>
      <w:r w:rsidRPr="009F795C">
        <w:rPr>
          <w:lang w:val="es-ES"/>
        </w:rPr>
        <w:t>Los dispositivos a los que se ceden Derechos de Alquiler para Windows solo pueden alquilarse a personas para uso no comercial.</w:t>
      </w:r>
    </w:p>
    <w:p w14:paraId="2F101A2B" w14:textId="77777777" w:rsidR="00130EBA" w:rsidRDefault="00130EBA" w:rsidP="000D1B93">
      <w:pPr>
        <w:pStyle w:val="ProductList-Body"/>
        <w:rPr>
          <w:b/>
          <w:color w:val="00188F"/>
          <w:lang w:val="es-ES"/>
        </w:rPr>
      </w:pPr>
    </w:p>
    <w:p w14:paraId="4FDCB3C5" w14:textId="0F88A7C0" w:rsidR="00C347FF" w:rsidRPr="009F795C" w:rsidRDefault="00C347FF" w:rsidP="000D1B93">
      <w:pPr>
        <w:pStyle w:val="ProductList-Body"/>
        <w:rPr>
          <w:lang w:val="es-ES"/>
        </w:rPr>
      </w:pPr>
      <w:r w:rsidRPr="009F795C">
        <w:rPr>
          <w:b/>
          <w:color w:val="00188F"/>
          <w:lang w:val="es-ES"/>
        </w:rPr>
        <w:t>Software Assurance</w:t>
      </w:r>
    </w:p>
    <w:p w14:paraId="4FDCB3C6" w14:textId="4D7134ED" w:rsidR="001B25E0" w:rsidRPr="009F795C" w:rsidRDefault="00C347FF" w:rsidP="00C347FF">
      <w:pPr>
        <w:pStyle w:val="ProductList-Body"/>
        <w:rPr>
          <w:lang w:val="es-ES"/>
        </w:rPr>
      </w:pPr>
      <w:r w:rsidRPr="009F795C">
        <w:rPr>
          <w:lang w:val="es-ES"/>
        </w:rPr>
        <w:t>Los clientes que adquieran licencias de derechos de alquiler no son elegibles para obtener SA para las licencias de derechos de alquiler ni para las licencias de software aplicables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73" w:name="_Toc378147635"/>
    <w:bookmarkStart w:id="474" w:name="_Toc378151537"/>
    <w:p w14:paraId="4FDCB3C7" w14:textId="2D27874A"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B3C8" w14:textId="77777777" w:rsidR="009708AE" w:rsidRPr="006B4879" w:rsidRDefault="009708AE" w:rsidP="009708AE">
      <w:pPr>
        <w:pStyle w:val="ProductList-OfferingGroupHeading"/>
        <w:outlineLvl w:val="1"/>
      </w:pPr>
      <w:bookmarkStart w:id="475" w:name="_Toc379797199"/>
      <w:bookmarkStart w:id="476" w:name="_Toc380513224"/>
      <w:bookmarkStart w:id="477" w:name="_Toc380655266"/>
      <w:bookmarkStart w:id="478" w:name="_Toc415585767"/>
      <w:r>
        <w:t>SQL</w:t>
      </w:r>
      <w:bookmarkEnd w:id="475"/>
      <w:bookmarkEnd w:id="476"/>
      <w:bookmarkEnd w:id="477"/>
      <w:bookmarkEnd w:id="478"/>
    </w:p>
    <w:p w14:paraId="4FDCB3C9" w14:textId="77777777" w:rsidR="009708AE" w:rsidRPr="006B4879" w:rsidRDefault="009708AE" w:rsidP="00B26BEF">
      <w:pPr>
        <w:pStyle w:val="ProductList-Offering2Heading"/>
        <w:outlineLvl w:val="2"/>
      </w:pPr>
      <w:bookmarkStart w:id="479" w:name="_Toc378147620"/>
      <w:bookmarkStart w:id="480" w:name="_Toc378151522"/>
      <w:r>
        <w:tab/>
      </w:r>
      <w:bookmarkStart w:id="481" w:name="_Toc379797200"/>
      <w:bookmarkStart w:id="482" w:name="_Toc380513225"/>
      <w:bookmarkStart w:id="483" w:name="_Toc380655267"/>
      <w:bookmarkStart w:id="484" w:name="_Toc415585768"/>
      <w:r>
        <w:t>Business Intelligence Appliance</w:t>
      </w:r>
      <w:bookmarkEnd w:id="479"/>
      <w:bookmarkEnd w:id="480"/>
      <w:bookmarkEnd w:id="481"/>
      <w:bookmarkEnd w:id="482"/>
      <w:bookmarkEnd w:id="483"/>
      <w:bookmarkEnd w:id="4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61F21" w14:paraId="4FDCB3D8" w14:textId="77777777" w:rsidTr="00130EBA">
        <w:trPr>
          <w:tblHeader/>
        </w:trPr>
        <w:tc>
          <w:tcPr>
            <w:tcW w:w="3060" w:type="dxa"/>
            <w:tcBorders>
              <w:bottom w:val="nil"/>
            </w:tcBorders>
            <w:shd w:val="clear" w:color="auto" w:fill="00188F"/>
          </w:tcPr>
          <w:p w14:paraId="4FDCB3CA" w14:textId="77777777" w:rsidR="00E61F21" w:rsidRPr="00EE0836" w:rsidRDefault="00E61F2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CB" w14:textId="1EBBBCC0"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3CC" w14:textId="24A781B2"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3CD" w14:textId="03C5A435"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3EE0487E"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5723AA67"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3D0" w14:textId="40112DFB"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3D1" w14:textId="0801B085"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3D2" w14:textId="2742DE01" w:rsidR="00E61F21" w:rsidRPr="00EE0836" w:rsidRDefault="00E61F21"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3D3" w14:textId="2E56C008"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3D4" w14:textId="31E018F5"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3D5" w14:textId="597BA0AD"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3D6" w14:textId="2144BA70"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3D7" w14:textId="7B72C525" w:rsidR="00E61F21" w:rsidRPr="00EE0836" w:rsidRDefault="00E61F21"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E61F21" w14:paraId="4FDCB3E7" w14:textId="77777777" w:rsidTr="00130EBA">
        <w:tc>
          <w:tcPr>
            <w:tcW w:w="3060" w:type="dxa"/>
            <w:tcBorders>
              <w:top w:val="nil"/>
              <w:left w:val="nil"/>
              <w:bottom w:val="nil"/>
              <w:right w:val="nil"/>
            </w:tcBorders>
          </w:tcPr>
          <w:p w14:paraId="4FDCB3D9" w14:textId="38F9A5C4" w:rsidR="00E61F21" w:rsidRDefault="00E61F21" w:rsidP="007F3FE6">
            <w:pPr>
              <w:pStyle w:val="ProductList-Offering2"/>
            </w:pPr>
            <w:bookmarkStart w:id="485" w:name="_Toc379797201"/>
            <w:bookmarkStart w:id="486" w:name="_Toc380513226"/>
            <w:bookmarkStart w:id="487" w:name="_Toc380655268"/>
            <w:bookmarkStart w:id="488" w:name="_Toc415585769"/>
            <w:r>
              <w:t>Business Intelligence Appliance 2012</w:t>
            </w:r>
            <w:bookmarkEnd w:id="485"/>
            <w:bookmarkEnd w:id="486"/>
            <w:bookmarkEnd w:id="487"/>
            <w:bookmarkEnd w:id="488"/>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E61F21" w:rsidRDefault="00E61F21"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E61F21" w:rsidRDefault="00E61F21"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E61F21" w:rsidRDefault="00E61F21"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E61F21" w:rsidRDefault="00E61F21"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E61F21" w:rsidRDefault="00E61F21" w:rsidP="00C05A53">
            <w:pPr>
              <w:pStyle w:val="ProductList-OfferingBody"/>
              <w:ind w:left="-113"/>
              <w:jc w:val="center"/>
            </w:pPr>
          </w:p>
        </w:tc>
        <w:tc>
          <w:tcPr>
            <w:tcW w:w="596" w:type="dxa"/>
            <w:shd w:val="clear" w:color="auto" w:fill="70AD47" w:themeFill="accent6"/>
            <w:vAlign w:val="center"/>
          </w:tcPr>
          <w:p w14:paraId="4FDCB3DF" w14:textId="06407590" w:rsidR="00E61F21" w:rsidRPr="00E61F21" w:rsidRDefault="00E61F21" w:rsidP="00C05A53">
            <w:pPr>
              <w:pStyle w:val="ProductList-OfferingBody"/>
              <w:ind w:left="-113"/>
              <w:jc w:val="center"/>
            </w:pPr>
            <w:r w:rsidRPr="00E61F21">
              <w:fldChar w:fldCharType="begin"/>
            </w:r>
            <w:r w:rsidRPr="00E61F21">
              <w:instrText xml:space="preserve"> AutoTextList  \s NoStyle \t “Producto adicional” </w:instrText>
            </w:r>
            <w:r w:rsidRPr="00E61F21">
              <w:fldChar w:fldCharType="separate"/>
            </w:r>
            <w:r w:rsidRPr="00E61F21">
              <w:t xml:space="preserve"> A </w:t>
            </w:r>
            <w:r w:rsidRPr="00E61F21">
              <w:fldChar w:fldCharType="end"/>
            </w:r>
          </w:p>
        </w:tc>
        <w:tc>
          <w:tcPr>
            <w:tcW w:w="595" w:type="dxa"/>
            <w:shd w:val="clear" w:color="auto" w:fill="BFBFBF" w:themeFill="background1" w:themeFillShade="BF"/>
            <w:vAlign w:val="center"/>
          </w:tcPr>
          <w:p w14:paraId="4FDCB3E0" w14:textId="77777777" w:rsidR="00E61F21" w:rsidRDefault="00E61F21" w:rsidP="00C05A53">
            <w:pPr>
              <w:pStyle w:val="ProductList-OfferingBody"/>
              <w:ind w:left="-113"/>
              <w:jc w:val="center"/>
            </w:pPr>
          </w:p>
        </w:tc>
        <w:tc>
          <w:tcPr>
            <w:tcW w:w="596" w:type="dxa"/>
            <w:shd w:val="clear" w:color="auto" w:fill="70AD47" w:themeFill="accent6"/>
            <w:vAlign w:val="center"/>
          </w:tcPr>
          <w:p w14:paraId="4FDCB3E1" w14:textId="77777777" w:rsidR="00E61F21" w:rsidRDefault="00E61F21" w:rsidP="00C05A53">
            <w:pPr>
              <w:pStyle w:val="ProductList-OfferingBody"/>
              <w:ind w:left="-113"/>
              <w:jc w:val="center"/>
            </w:pPr>
          </w:p>
        </w:tc>
        <w:tc>
          <w:tcPr>
            <w:tcW w:w="595" w:type="dxa"/>
            <w:shd w:val="clear" w:color="auto" w:fill="BFBFBF" w:themeFill="background1" w:themeFillShade="BF"/>
            <w:vAlign w:val="center"/>
          </w:tcPr>
          <w:p w14:paraId="4FDCB3E2" w14:textId="77777777" w:rsidR="00E61F21" w:rsidRDefault="00E61F21" w:rsidP="00C05A53">
            <w:pPr>
              <w:pStyle w:val="ProductList-OfferingBody"/>
              <w:ind w:left="-113"/>
              <w:jc w:val="center"/>
            </w:pPr>
          </w:p>
        </w:tc>
        <w:tc>
          <w:tcPr>
            <w:tcW w:w="595" w:type="dxa"/>
            <w:shd w:val="clear" w:color="auto" w:fill="BFBFBF" w:themeFill="background1" w:themeFillShade="BF"/>
            <w:vAlign w:val="center"/>
          </w:tcPr>
          <w:p w14:paraId="4FDCB3E3" w14:textId="77777777" w:rsidR="00E61F21" w:rsidRDefault="00E61F21" w:rsidP="00C05A53">
            <w:pPr>
              <w:pStyle w:val="ProductList-OfferingBody"/>
              <w:ind w:left="-113"/>
              <w:jc w:val="center"/>
            </w:pPr>
          </w:p>
        </w:tc>
        <w:tc>
          <w:tcPr>
            <w:tcW w:w="596" w:type="dxa"/>
            <w:shd w:val="clear" w:color="auto" w:fill="BFBFBF" w:themeFill="background1" w:themeFillShade="BF"/>
            <w:vAlign w:val="center"/>
          </w:tcPr>
          <w:p w14:paraId="4FDCB3E4" w14:textId="77777777" w:rsidR="00E61F21" w:rsidRDefault="00E61F21" w:rsidP="00C05A53">
            <w:pPr>
              <w:pStyle w:val="ProductList-OfferingBody"/>
              <w:ind w:left="-113"/>
              <w:jc w:val="center"/>
            </w:pPr>
          </w:p>
        </w:tc>
        <w:tc>
          <w:tcPr>
            <w:tcW w:w="595" w:type="dxa"/>
            <w:shd w:val="clear" w:color="auto" w:fill="70AD47" w:themeFill="accent6"/>
            <w:vAlign w:val="center"/>
          </w:tcPr>
          <w:p w14:paraId="4FDCB3E5" w14:textId="4CE7A911" w:rsidR="00E61F21" w:rsidRDefault="00E61F21" w:rsidP="00C05A53">
            <w:pPr>
              <w:pStyle w:val="ProductList-OfferingBody"/>
              <w:ind w:left="-113"/>
              <w:jc w:val="center"/>
            </w:pPr>
            <w:r w:rsidRPr="00E61F21">
              <w:fldChar w:fldCharType="begin"/>
            </w:r>
            <w:r w:rsidRPr="00E61F21">
              <w:instrText xml:space="preserve"> AutoTextList  \s NoStyle \t “Producto adicional” </w:instrText>
            </w:r>
            <w:r w:rsidRPr="00E61F21">
              <w:fldChar w:fldCharType="separate"/>
            </w:r>
            <w:r w:rsidRPr="00E61F21">
              <w:t xml:space="preserve"> A </w:t>
            </w:r>
            <w:r w:rsidRPr="00E61F21">
              <w:fldChar w:fldCharType="end"/>
            </w:r>
          </w:p>
        </w:tc>
        <w:tc>
          <w:tcPr>
            <w:tcW w:w="596" w:type="dxa"/>
            <w:shd w:val="clear" w:color="auto" w:fill="70AD47" w:themeFill="accent6"/>
            <w:vAlign w:val="center"/>
          </w:tcPr>
          <w:p w14:paraId="4FDCB3E6" w14:textId="77777777" w:rsidR="00E61F21" w:rsidRDefault="00E61F21" w:rsidP="00C05A53">
            <w:pPr>
              <w:pStyle w:val="ProductList-OfferingBody"/>
              <w:ind w:left="-113"/>
              <w:jc w:val="center"/>
            </w:pPr>
          </w:p>
        </w:tc>
      </w:tr>
    </w:tbl>
    <w:p w14:paraId="4FDCB3E8" w14:textId="77777777" w:rsidR="009708AE" w:rsidRPr="006B4879"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130EBA">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Grupo de productos: </w:t>
            </w:r>
            <w:r>
              <w:rPr>
                <w:b/>
              </w:rPr>
              <w:t>Servidor</w:t>
            </w:r>
          </w:p>
        </w:tc>
        <w:tc>
          <w:tcPr>
            <w:tcW w:w="3597" w:type="dxa"/>
          </w:tcPr>
          <w:p w14:paraId="4FDCB3EB" w14:textId="77777777" w:rsidR="000C0ACA" w:rsidRDefault="000C0ACA" w:rsidP="005F17AF">
            <w:pPr>
              <w:pStyle w:val="ProductList-Body"/>
            </w:pPr>
          </w:p>
        </w:tc>
      </w:tr>
      <w:tr w:rsidR="000C0ACA" w:rsidRPr="00840384" w14:paraId="4FDCB3F2" w14:textId="77777777" w:rsidTr="00130EBA">
        <w:tc>
          <w:tcPr>
            <w:tcW w:w="3596" w:type="dxa"/>
          </w:tcPr>
          <w:p w14:paraId="4FDCB3EE" w14:textId="77777777" w:rsidR="000C0ACA" w:rsidRDefault="000C0ACA" w:rsidP="005F17AF">
            <w:pPr>
              <w:pStyle w:val="ProductList-Body"/>
            </w:pPr>
          </w:p>
        </w:tc>
        <w:tc>
          <w:tcPr>
            <w:tcW w:w="3597" w:type="dxa"/>
          </w:tcPr>
          <w:p w14:paraId="4FDCB3EF" w14:textId="77777777" w:rsidR="000C0ACA" w:rsidRPr="009F795C" w:rsidRDefault="00FD5EA1" w:rsidP="005F17AF">
            <w:pPr>
              <w:pStyle w:val="ProductList-Body"/>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3F0" w14:textId="77777777" w:rsidR="000C0ACA" w:rsidRPr="009F795C" w:rsidRDefault="000C0ACA" w:rsidP="005F17AF">
            <w:pPr>
              <w:pStyle w:val="ProductList-Body"/>
              <w:rPr>
                <w:lang w:val="es-ES"/>
              </w:rPr>
            </w:pPr>
          </w:p>
        </w:tc>
      </w:tr>
    </w:tbl>
    <w:p w14:paraId="4FDCB3F3"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3F4" w14:textId="25CB66AD" w:rsidR="00782C7B" w:rsidRPr="009F795C" w:rsidRDefault="005F17AF" w:rsidP="00782C7B">
      <w:pPr>
        <w:pStyle w:val="ProductList-Body"/>
        <w:rPr>
          <w:lang w:val="es-ES"/>
        </w:rPr>
      </w:pPr>
      <w:r w:rsidRPr="009F795C">
        <w:rPr>
          <w:lang w:val="es-ES"/>
        </w:rPr>
        <w:t>El software Business Intelligence Appliance 2012</w:t>
      </w:r>
      <w:r>
        <w:fldChar w:fldCharType="begin"/>
      </w:r>
      <w:r w:rsidRPr="009F795C">
        <w:rPr>
          <w:lang w:val="es-ES"/>
        </w:rPr>
        <w:instrText>XE "Business Intelligence Appliance 2012"</w:instrText>
      </w:r>
      <w:r>
        <w:fldChar w:fldCharType="end"/>
      </w:r>
      <w:r w:rsidRPr="009F795C">
        <w:rPr>
          <w:lang w:val="es-ES"/>
        </w:rPr>
        <w:t>, el cual incorpora SQL Server 2008 R2</w:t>
      </w:r>
      <w:r>
        <w:fldChar w:fldCharType="begin"/>
      </w:r>
      <w:r w:rsidRPr="009F795C">
        <w:rPr>
          <w:lang w:val="es-ES"/>
        </w:rPr>
        <w:instrText>XE "SQL Server 2008 R2"</w:instrText>
      </w:r>
      <w:r>
        <w:fldChar w:fldCharType="end"/>
      </w:r>
      <w:r w:rsidRPr="009F795C">
        <w:rPr>
          <w:lang w:val="es-ES"/>
        </w:rPr>
        <w:t xml:space="preserve"> y SharePoint Server 2010</w:t>
      </w:r>
      <w:r>
        <w:fldChar w:fldCharType="begin"/>
      </w:r>
      <w:r w:rsidRPr="009F795C">
        <w:rPr>
          <w:lang w:val="es-ES"/>
        </w:rPr>
        <w:instrText>XE "SharePoint Server 2010"</w:instrText>
      </w:r>
      <w:r>
        <w:fldChar w:fldCharType="end"/>
      </w:r>
      <w:r w:rsidRPr="009F795C">
        <w:rPr>
          <w:lang w:val="es-ES"/>
        </w:rPr>
        <w:t>, está disponible únicamente en configuraciones de software y hardware aprobadas por Microsoft.</w:t>
      </w:r>
      <w:r w:rsidR="006C7BCB" w:rsidRPr="009F795C">
        <w:rPr>
          <w:lang w:val="es-ES"/>
        </w:rPr>
        <w:t xml:space="preserve"> </w:t>
      </w:r>
      <w:r w:rsidRPr="009F795C">
        <w:rPr>
          <w:lang w:val="es-ES"/>
        </w:rPr>
        <w:t>No se admite el uso del software en otras configuraciones y puede afectar su desempeño.</w:t>
      </w:r>
      <w:r w:rsidR="006C7BCB" w:rsidRPr="009F795C">
        <w:rPr>
          <w:lang w:val="es-ES"/>
        </w:rPr>
        <w:t xml:space="preserve"> </w:t>
      </w:r>
      <w:r w:rsidRPr="009F795C">
        <w:rPr>
          <w:lang w:val="es-ES"/>
        </w:rPr>
        <w:t xml:space="preserve">Para obtener más información, visite </w:t>
      </w:r>
      <w:hyperlink r:id="rId35" w:history="1">
        <w:r w:rsidRPr="009F795C">
          <w:rPr>
            <w:rStyle w:val="Hyperlink"/>
            <w:lang w:val="es-ES"/>
          </w:rPr>
          <w:t>http://www.microsoft.com/sqlserver/en/us/get-sql-server/how-to-buy.aspx</w:t>
        </w:r>
      </w:hyperlink>
      <w:r w:rsidRPr="009F795C">
        <w:rPr>
          <w:lang w:val="es-ES"/>
        </w:rPr>
        <w:t>.</w:t>
      </w:r>
    </w:p>
    <w:p w14:paraId="4FDCB3F5" w14:textId="5763511A"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3F6" w14:textId="77777777" w:rsidR="009919D2" w:rsidRPr="006B4879" w:rsidRDefault="009708AE" w:rsidP="00B26BEF">
      <w:pPr>
        <w:pStyle w:val="ProductList-Offering2Heading"/>
        <w:outlineLvl w:val="2"/>
      </w:pPr>
      <w:r w:rsidRPr="009F795C">
        <w:rPr>
          <w:lang w:val="es-ES"/>
        </w:rPr>
        <w:tab/>
      </w:r>
      <w:bookmarkStart w:id="489" w:name="_Toc379797202"/>
      <w:bookmarkStart w:id="490" w:name="_Toc380513227"/>
      <w:bookmarkStart w:id="491" w:name="_Toc380655269"/>
      <w:bookmarkStart w:id="492" w:name="_Toc415585770"/>
      <w:r>
        <w:t>SQL Server</w:t>
      </w:r>
      <w:bookmarkEnd w:id="473"/>
      <w:bookmarkEnd w:id="474"/>
      <w:bookmarkEnd w:id="489"/>
      <w:bookmarkEnd w:id="490"/>
      <w:bookmarkEnd w:id="491"/>
      <w:bookmarkEnd w:id="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50BC" w14:paraId="4FDCB405" w14:textId="77777777" w:rsidTr="00130EBA">
        <w:trPr>
          <w:tblHeader/>
        </w:trPr>
        <w:tc>
          <w:tcPr>
            <w:tcW w:w="3060" w:type="dxa"/>
            <w:tcBorders>
              <w:bottom w:val="nil"/>
            </w:tcBorders>
            <w:shd w:val="clear" w:color="auto" w:fill="00188F"/>
          </w:tcPr>
          <w:p w14:paraId="4FDCB3F7" w14:textId="77777777" w:rsidR="009F50BC" w:rsidRPr="00EE0836" w:rsidRDefault="009F50B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F8" w14:textId="035A4261"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3F9" w14:textId="0228152C"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3FA" w14:textId="43503020"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6E0095AA"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24B1AB76"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3FD" w14:textId="0BD1CC14"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3FE" w14:textId="238A019A"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3FF" w14:textId="53FF83E4" w:rsidR="009F50BC" w:rsidRPr="00EE0836" w:rsidRDefault="009F50BC"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400" w14:textId="4BBD1A06" w:rsidR="009F50BC" w:rsidRPr="00EE0836" w:rsidRDefault="009F50B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401" w14:textId="711B53CD" w:rsidR="009F50BC" w:rsidRPr="00EE0836" w:rsidRDefault="009F50B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402" w14:textId="5A6237A7" w:rsidR="009F50BC" w:rsidRPr="00EE0836" w:rsidRDefault="009F50B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403" w14:textId="1A45371E" w:rsidR="009F50BC" w:rsidRPr="00EE0836" w:rsidRDefault="009F50B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404" w14:textId="40CDACA4" w:rsidR="009F50BC" w:rsidRPr="00EE0836" w:rsidRDefault="009F50BC"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38075E" w14:paraId="4FDCB414" w14:textId="77777777" w:rsidTr="00130EBA">
        <w:tc>
          <w:tcPr>
            <w:tcW w:w="3060" w:type="dxa"/>
            <w:tcBorders>
              <w:top w:val="nil"/>
              <w:left w:val="nil"/>
              <w:bottom w:val="dashSmallGap" w:sz="4" w:space="0" w:color="BFBFBF" w:themeColor="background1" w:themeShade="BF"/>
              <w:right w:val="nil"/>
            </w:tcBorders>
          </w:tcPr>
          <w:p w14:paraId="4FDCB406" w14:textId="28680812" w:rsidR="0038075E" w:rsidRDefault="0038075E" w:rsidP="0085720F">
            <w:pPr>
              <w:pStyle w:val="ProductList-Offering2"/>
            </w:pPr>
            <w:bookmarkStart w:id="493" w:name="_Toc379797203"/>
            <w:bookmarkStart w:id="494" w:name="_Toc380513228"/>
            <w:bookmarkStart w:id="495" w:name="_Toc380655270"/>
            <w:bookmarkStart w:id="496" w:name="_Toc415585771"/>
            <w:r>
              <w:t>SQL Server 2014 Business Intelligence</w:t>
            </w:r>
            <w:bookmarkEnd w:id="493"/>
            <w:bookmarkEnd w:id="494"/>
            <w:bookmarkEnd w:id="495"/>
            <w:bookmarkEnd w:id="496"/>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38075E" w:rsidRDefault="0038075E"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38075E" w:rsidRDefault="0038075E"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38075E" w:rsidRDefault="0038075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38075E" w:rsidRDefault="0038075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38075E" w:rsidRDefault="0038075E" w:rsidP="00C05A53">
            <w:pPr>
              <w:pStyle w:val="ProductList-OfferingBody"/>
              <w:ind w:left="-113"/>
              <w:jc w:val="center"/>
            </w:pPr>
            <w:r>
              <w:t>75</w:t>
            </w:r>
          </w:p>
        </w:tc>
        <w:tc>
          <w:tcPr>
            <w:tcW w:w="596" w:type="dxa"/>
            <w:shd w:val="clear" w:color="auto" w:fill="70AD47" w:themeFill="accent6"/>
            <w:vAlign w:val="center"/>
          </w:tcPr>
          <w:p w14:paraId="4FDCB40C" w14:textId="2450E2DA" w:rsidR="0038075E" w:rsidRPr="007E008E" w:rsidRDefault="0038075E"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5" w:type="dxa"/>
            <w:shd w:val="clear" w:color="auto" w:fill="70AD47" w:themeFill="accent6"/>
            <w:vAlign w:val="center"/>
          </w:tcPr>
          <w:p w14:paraId="4FDCB40D" w14:textId="2F5651FB" w:rsidR="0038075E" w:rsidRDefault="0038075E"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6" w:type="dxa"/>
            <w:shd w:val="clear" w:color="auto" w:fill="70AD47" w:themeFill="accent6"/>
            <w:vAlign w:val="center"/>
          </w:tcPr>
          <w:p w14:paraId="4FDCB40E" w14:textId="77777777" w:rsidR="0038075E" w:rsidRDefault="0038075E" w:rsidP="00C05A53">
            <w:pPr>
              <w:pStyle w:val="ProductList-OfferingBody"/>
              <w:ind w:left="-113"/>
              <w:jc w:val="center"/>
            </w:pPr>
          </w:p>
        </w:tc>
        <w:tc>
          <w:tcPr>
            <w:tcW w:w="595" w:type="dxa"/>
            <w:shd w:val="clear" w:color="auto" w:fill="70AD47" w:themeFill="accent6"/>
            <w:vAlign w:val="center"/>
          </w:tcPr>
          <w:p w14:paraId="4FDCB40F" w14:textId="77777777" w:rsidR="0038075E" w:rsidRDefault="0038075E" w:rsidP="00C05A53">
            <w:pPr>
              <w:pStyle w:val="ProductList-OfferingBody"/>
              <w:ind w:left="-113"/>
              <w:jc w:val="center"/>
            </w:pPr>
          </w:p>
        </w:tc>
        <w:tc>
          <w:tcPr>
            <w:tcW w:w="595" w:type="dxa"/>
            <w:shd w:val="clear" w:color="auto" w:fill="BFBFBF" w:themeFill="background1" w:themeFillShade="BF"/>
            <w:vAlign w:val="center"/>
          </w:tcPr>
          <w:p w14:paraId="4FDCB410" w14:textId="77777777" w:rsidR="0038075E" w:rsidRDefault="0038075E" w:rsidP="00C05A53">
            <w:pPr>
              <w:pStyle w:val="ProductList-OfferingBody"/>
              <w:ind w:left="-113"/>
              <w:jc w:val="center"/>
            </w:pPr>
          </w:p>
        </w:tc>
        <w:tc>
          <w:tcPr>
            <w:tcW w:w="596" w:type="dxa"/>
            <w:shd w:val="clear" w:color="auto" w:fill="70AD47" w:themeFill="accent6"/>
            <w:vAlign w:val="center"/>
          </w:tcPr>
          <w:p w14:paraId="4FDCB411" w14:textId="29D6ACB8" w:rsidR="0038075E" w:rsidRPr="004A1C2C" w:rsidRDefault="004A1C2C" w:rsidP="00C05A53">
            <w:pPr>
              <w:pStyle w:val="ProductList-OfferingBody"/>
              <w:ind w:left="-113"/>
              <w:jc w:val="center"/>
            </w:pPr>
            <w:r w:rsidRPr="004A1C2C">
              <w:fldChar w:fldCharType="begin"/>
            </w:r>
            <w:r w:rsidRPr="004A1C2C">
              <w:instrText xml:space="preserve"> AutoTextList  \s NoStyle \t “No toda la organización en Open Value” </w:instrText>
            </w:r>
            <w:r w:rsidRPr="004A1C2C">
              <w:fldChar w:fldCharType="separate"/>
            </w:r>
            <w:r w:rsidRPr="004A1C2C">
              <w:t xml:space="preserve"> P </w:t>
            </w:r>
            <w:r w:rsidRPr="004A1C2C">
              <w:fldChar w:fldCharType="end"/>
            </w:r>
          </w:p>
        </w:tc>
        <w:tc>
          <w:tcPr>
            <w:tcW w:w="595" w:type="dxa"/>
            <w:shd w:val="clear" w:color="auto" w:fill="70AD47" w:themeFill="accent6"/>
            <w:vAlign w:val="center"/>
          </w:tcPr>
          <w:p w14:paraId="4FDCB412" w14:textId="77777777" w:rsidR="0038075E" w:rsidRDefault="0038075E" w:rsidP="00C05A53">
            <w:pPr>
              <w:pStyle w:val="ProductList-OfferingBody"/>
              <w:ind w:left="-113"/>
              <w:jc w:val="center"/>
            </w:pPr>
          </w:p>
        </w:tc>
        <w:tc>
          <w:tcPr>
            <w:tcW w:w="596" w:type="dxa"/>
            <w:shd w:val="clear" w:color="auto" w:fill="70AD47" w:themeFill="accent6"/>
            <w:vAlign w:val="center"/>
          </w:tcPr>
          <w:p w14:paraId="4FDCB413" w14:textId="374FF4B5" w:rsidR="0038075E" w:rsidRPr="006B5D71" w:rsidRDefault="006B5D71" w:rsidP="00C05A53">
            <w:pPr>
              <w:pStyle w:val="ProductList-OfferingBody"/>
              <w:ind w:left="-113"/>
              <w:jc w:val="center"/>
            </w:pPr>
            <w:r w:rsidRPr="006B5D71">
              <w:fldChar w:fldCharType="begin"/>
            </w:r>
            <w:r w:rsidRPr="006B5D71">
              <w:instrText xml:space="preserve"> AutoTextList  \s NoStyle \t “Producto de Herramientas y Servidor” </w:instrText>
            </w:r>
            <w:r w:rsidRPr="006B5D71">
              <w:fldChar w:fldCharType="separate"/>
            </w:r>
            <w:r w:rsidRPr="006B5D71">
              <w:t>SP</w:t>
            </w:r>
            <w:r w:rsidRPr="006B5D71">
              <w:fldChar w:fldCharType="end"/>
            </w:r>
          </w:p>
        </w:tc>
      </w:tr>
      <w:tr w:rsidR="006B5D71" w14:paraId="4FDCB423" w14:textId="77777777" w:rsidTr="00130E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6B5D71" w:rsidRPr="009F795C" w:rsidRDefault="006B5D71" w:rsidP="0085720F">
            <w:pPr>
              <w:pStyle w:val="ProductList-Offering2"/>
              <w:rPr>
                <w:lang w:val="es-ES"/>
              </w:rPr>
            </w:pPr>
            <w:bookmarkStart w:id="497" w:name="_Toc379797204"/>
            <w:bookmarkStart w:id="498" w:name="_Toc380513229"/>
            <w:bookmarkStart w:id="499" w:name="_Toc380655271"/>
            <w:bookmarkStart w:id="500" w:name="_Toc415585772"/>
            <w:r w:rsidRPr="009F795C">
              <w:rPr>
                <w:lang w:val="es-ES"/>
              </w:rPr>
              <w:t>Licencia CAL de SQL Server 2014</w:t>
            </w:r>
            <w:r>
              <w:fldChar w:fldCharType="begin"/>
            </w:r>
            <w:r w:rsidRPr="009F795C">
              <w:rPr>
                <w:lang w:val="es-ES"/>
              </w:rPr>
              <w:instrText>XE "SQL Server 2014 CAL"</w:instrText>
            </w:r>
            <w:r>
              <w:fldChar w:fldCharType="end"/>
            </w:r>
            <w:r w:rsidRPr="009F795C">
              <w:rPr>
                <w:lang w:val="es-ES"/>
              </w:rPr>
              <w:t xml:space="preserve"> (Dispositivo y Usuario)</w:t>
            </w:r>
            <w:bookmarkEnd w:id="497"/>
            <w:bookmarkEnd w:id="498"/>
            <w:bookmarkEnd w:id="499"/>
            <w:bookmarkEnd w:id="5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6B5D71" w:rsidRDefault="006B5D71"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6B5D71" w:rsidRDefault="006B5D7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6B5D71" w:rsidRDefault="006B5D7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6B5D71" w:rsidRDefault="006B5D7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6B5D71" w:rsidRDefault="006B5D71" w:rsidP="00C05A53">
            <w:pPr>
              <w:pStyle w:val="ProductList-OfferingBody"/>
              <w:ind w:left="-113"/>
              <w:jc w:val="center"/>
            </w:pPr>
            <w:r>
              <w:t>1</w:t>
            </w:r>
          </w:p>
        </w:tc>
        <w:tc>
          <w:tcPr>
            <w:tcW w:w="596" w:type="dxa"/>
            <w:shd w:val="clear" w:color="auto" w:fill="70AD47" w:themeFill="accent6"/>
            <w:vAlign w:val="center"/>
          </w:tcPr>
          <w:p w14:paraId="4FDCB41B" w14:textId="19E9BC62" w:rsidR="006B5D71" w:rsidRPr="0038075E" w:rsidRDefault="006B5D71" w:rsidP="0038075E">
            <w:pPr>
              <w:pStyle w:val="ProductList-OfferingBody"/>
              <w:ind w:left="-113"/>
              <w:jc w:val="center"/>
            </w:pPr>
            <w:r w:rsidRPr="0038075E">
              <w:fldChar w:fldCharType="begin"/>
            </w:r>
            <w:r w:rsidRPr="0038075E">
              <w:instrText xml:space="preserve"> AutoTextList  \s NoStyle \t “Producto adicional” </w:instrText>
            </w:r>
            <w:r w:rsidRPr="0038075E">
              <w:fldChar w:fldCharType="separate"/>
            </w:r>
            <w:r w:rsidRPr="0038075E">
              <w:t xml:space="preserve"> A</w:t>
            </w:r>
            <w:r w:rsidRPr="0038075E">
              <w:fldChar w:fldCharType="end"/>
            </w:r>
            <w:r w:rsidRPr="0038075E">
              <w:t>,</w:t>
            </w:r>
            <w:r w:rsidRPr="0038075E">
              <w:fldChar w:fldCharType="begin"/>
            </w:r>
            <w:r w:rsidRPr="0038075E">
              <w:instrText xml:space="preserve"> AutoTextList  \s NoStyle \t “Producto de Application Platform” </w:instrText>
            </w:r>
            <w:r w:rsidRPr="0038075E">
              <w:fldChar w:fldCharType="separate"/>
            </w:r>
            <w:r w:rsidRPr="0038075E">
              <w:t>AP</w:t>
            </w:r>
            <w:r w:rsidRPr="0038075E">
              <w:fldChar w:fldCharType="end"/>
            </w:r>
            <w:r>
              <w:t>,</w:t>
            </w:r>
            <w:r w:rsidRPr="0038075E">
              <w:fldChar w:fldCharType="begin"/>
            </w:r>
            <w:r w:rsidRPr="0038075E">
              <w:instrText xml:space="preserve"> AutoTextList  \s NoStyle \t “Industry Device” </w:instrText>
            </w:r>
            <w:r w:rsidRPr="0038075E">
              <w:fldChar w:fldCharType="separate"/>
            </w:r>
            <w:r w:rsidRPr="0038075E">
              <w:t>ID</w:t>
            </w:r>
            <w:r w:rsidRPr="0038075E">
              <w:fldChar w:fldCharType="end"/>
            </w:r>
          </w:p>
        </w:tc>
        <w:tc>
          <w:tcPr>
            <w:tcW w:w="595" w:type="dxa"/>
            <w:shd w:val="clear" w:color="auto" w:fill="70AD47" w:themeFill="accent6"/>
            <w:vAlign w:val="center"/>
          </w:tcPr>
          <w:p w14:paraId="4FDCB41C" w14:textId="319F09E3" w:rsidR="006B5D71" w:rsidRPr="0038075E" w:rsidRDefault="006B5D71" w:rsidP="0038075E">
            <w:pPr>
              <w:pStyle w:val="ProductList-OfferingBody"/>
              <w:ind w:left="-113"/>
              <w:jc w:val="center"/>
            </w:pPr>
            <w:r w:rsidRPr="0038075E">
              <w:fldChar w:fldCharType="begin"/>
            </w:r>
            <w:r w:rsidRPr="0038075E">
              <w:instrText xml:space="preserve"> AutoTextList  \s NoStyle \t “Producto adicional” </w:instrText>
            </w:r>
            <w:r w:rsidRPr="0038075E">
              <w:fldChar w:fldCharType="separate"/>
            </w:r>
            <w:r w:rsidRPr="0038075E">
              <w:t xml:space="preserve"> A,</w:t>
            </w:r>
            <w:r w:rsidRPr="0038075E">
              <w:fldChar w:fldCharType="end"/>
            </w:r>
            <w:r w:rsidRPr="0038075E">
              <w:fldChar w:fldCharType="begin"/>
            </w:r>
            <w:r w:rsidRPr="0038075E">
              <w:instrText xml:space="preserve"> AutoTextList  \s NoStyle \t “Producto adicional de toda la organización” </w:instrText>
            </w:r>
            <w:r w:rsidRPr="0038075E">
              <w:fldChar w:fldCharType="separate"/>
            </w:r>
            <w:r w:rsidRPr="0038075E">
              <w:t>AO</w:t>
            </w:r>
            <w:r w:rsidRPr="0038075E">
              <w:fldChar w:fldCharType="end"/>
            </w:r>
            <w:r>
              <w:t>,</w:t>
            </w:r>
            <w:r w:rsidRPr="0038075E">
              <w:fldChar w:fldCharType="begin"/>
            </w:r>
            <w:r w:rsidRPr="0038075E">
              <w:instrText xml:space="preserve"> AutoTextList  \s NoStyle \t “Oferta de estudiantes” </w:instrText>
            </w:r>
            <w:r w:rsidRPr="0038075E">
              <w:fldChar w:fldCharType="separate"/>
            </w:r>
            <w:r w:rsidRPr="0038075E">
              <w:t>ST</w:t>
            </w:r>
            <w:r w:rsidRPr="0038075E">
              <w:fldChar w:fldCharType="end"/>
            </w:r>
          </w:p>
        </w:tc>
        <w:tc>
          <w:tcPr>
            <w:tcW w:w="596" w:type="dxa"/>
            <w:shd w:val="clear" w:color="auto" w:fill="70AD47" w:themeFill="accent6"/>
            <w:vAlign w:val="center"/>
          </w:tcPr>
          <w:p w14:paraId="4FDCB41D" w14:textId="77777777" w:rsidR="006B5D71" w:rsidRDefault="006B5D71" w:rsidP="00C05A53">
            <w:pPr>
              <w:pStyle w:val="ProductList-OfferingBody"/>
              <w:ind w:left="-113"/>
              <w:jc w:val="center"/>
            </w:pPr>
          </w:p>
        </w:tc>
        <w:tc>
          <w:tcPr>
            <w:tcW w:w="595" w:type="dxa"/>
            <w:shd w:val="clear" w:color="auto" w:fill="70AD47" w:themeFill="accent6"/>
            <w:vAlign w:val="center"/>
          </w:tcPr>
          <w:p w14:paraId="4FDCB41E" w14:textId="77777777" w:rsidR="006B5D71" w:rsidRDefault="006B5D71" w:rsidP="00C05A53">
            <w:pPr>
              <w:pStyle w:val="ProductList-OfferingBody"/>
              <w:ind w:left="-113"/>
              <w:jc w:val="center"/>
            </w:pPr>
          </w:p>
        </w:tc>
        <w:tc>
          <w:tcPr>
            <w:tcW w:w="595" w:type="dxa"/>
            <w:shd w:val="clear" w:color="auto" w:fill="BFBFBF" w:themeFill="background1" w:themeFillShade="BF"/>
            <w:vAlign w:val="center"/>
          </w:tcPr>
          <w:p w14:paraId="4FDCB41F" w14:textId="77777777" w:rsidR="006B5D71" w:rsidRDefault="006B5D71" w:rsidP="00C05A53">
            <w:pPr>
              <w:pStyle w:val="ProductList-OfferingBody"/>
              <w:ind w:left="-113"/>
              <w:jc w:val="center"/>
            </w:pPr>
          </w:p>
        </w:tc>
        <w:tc>
          <w:tcPr>
            <w:tcW w:w="596" w:type="dxa"/>
            <w:shd w:val="clear" w:color="auto" w:fill="70AD47" w:themeFill="accent6"/>
            <w:vAlign w:val="center"/>
          </w:tcPr>
          <w:p w14:paraId="4FDCB420" w14:textId="7567D8E1" w:rsidR="006B5D71" w:rsidRDefault="006B5D71" w:rsidP="00C05A53">
            <w:pPr>
              <w:pStyle w:val="ProductList-OfferingBody"/>
              <w:ind w:left="-113"/>
              <w:jc w:val="center"/>
            </w:pPr>
            <w:r w:rsidRPr="004A1C2C">
              <w:fldChar w:fldCharType="begin"/>
            </w:r>
            <w:r w:rsidRPr="004A1C2C">
              <w:instrText xml:space="preserve"> AutoTextList  \s NoStyle \t “No toda la organización en Open Value” </w:instrText>
            </w:r>
            <w:r w:rsidRPr="004A1C2C">
              <w:fldChar w:fldCharType="separate"/>
            </w:r>
            <w:r w:rsidRPr="004A1C2C">
              <w:t xml:space="preserve"> P </w:t>
            </w:r>
            <w:r w:rsidRPr="004A1C2C">
              <w:fldChar w:fldCharType="end"/>
            </w:r>
          </w:p>
        </w:tc>
        <w:tc>
          <w:tcPr>
            <w:tcW w:w="595" w:type="dxa"/>
            <w:shd w:val="clear" w:color="auto" w:fill="70AD47" w:themeFill="accent6"/>
            <w:vAlign w:val="center"/>
          </w:tcPr>
          <w:p w14:paraId="4FDCB421" w14:textId="77777777" w:rsidR="006B5D71" w:rsidRDefault="006B5D71" w:rsidP="00C05A53">
            <w:pPr>
              <w:pStyle w:val="ProductList-OfferingBody"/>
              <w:ind w:left="-113"/>
              <w:jc w:val="center"/>
            </w:pPr>
          </w:p>
        </w:tc>
        <w:tc>
          <w:tcPr>
            <w:tcW w:w="596" w:type="dxa"/>
            <w:shd w:val="clear" w:color="auto" w:fill="70AD47" w:themeFill="accent6"/>
            <w:vAlign w:val="center"/>
          </w:tcPr>
          <w:p w14:paraId="4FDCB422" w14:textId="42318A53" w:rsidR="006B5D71" w:rsidRDefault="006B5D71" w:rsidP="00C05A53">
            <w:pPr>
              <w:pStyle w:val="ProductList-OfferingBody"/>
              <w:ind w:left="-113"/>
              <w:jc w:val="center"/>
            </w:pPr>
            <w:r w:rsidRPr="006B5D71">
              <w:fldChar w:fldCharType="begin"/>
            </w:r>
            <w:r w:rsidRPr="006B5D71">
              <w:instrText xml:space="preserve"> AutoTextList  \s NoStyle \t “Producto de Herramientas y Servidor” </w:instrText>
            </w:r>
            <w:r w:rsidRPr="006B5D71">
              <w:fldChar w:fldCharType="separate"/>
            </w:r>
            <w:r w:rsidRPr="006B5D71">
              <w:t>SP</w:t>
            </w:r>
            <w:r w:rsidRPr="006B5D71">
              <w:fldChar w:fldCharType="end"/>
            </w:r>
          </w:p>
        </w:tc>
      </w:tr>
      <w:tr w:rsidR="00BE396A" w14:paraId="4FDCB432" w14:textId="77777777" w:rsidTr="00130E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501" w:name="_Toc379797205"/>
            <w:bookmarkStart w:id="502" w:name="_Toc380513230"/>
            <w:bookmarkStart w:id="503" w:name="_Toc380655272"/>
            <w:bookmarkStart w:id="504" w:name="_Toc415585773"/>
            <w:r>
              <w:t>SQL Server 2014 Developer</w:t>
            </w:r>
            <w:bookmarkEnd w:id="501"/>
            <w:bookmarkEnd w:id="502"/>
            <w:bookmarkEnd w:id="503"/>
            <w:bookmarkEnd w:id="504"/>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7C8A14A" w:rsidR="00BE396A" w:rsidRDefault="008822D7" w:rsidP="00E4075B">
            <w:pPr>
              <w:pStyle w:val="ProductList-OfferingBody"/>
              <w:ind w:left="-113"/>
              <w:jc w:val="center"/>
            </w:pPr>
            <w:r>
              <w:t>4</w:t>
            </w:r>
            <w:r w:rsidR="00130EBA">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4A1C2C" w14:paraId="4FDCB441" w14:textId="77777777" w:rsidTr="00130E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4A1C2C" w:rsidRDefault="004A1C2C" w:rsidP="0085720F">
            <w:pPr>
              <w:pStyle w:val="ProductList-Offering2"/>
            </w:pPr>
            <w:bookmarkStart w:id="505" w:name="_Toc379797206"/>
            <w:bookmarkStart w:id="506" w:name="_Toc380513231"/>
            <w:bookmarkStart w:id="507" w:name="_Toc380655273"/>
            <w:bookmarkStart w:id="508" w:name="_Toc415585774"/>
            <w:r>
              <w:t>SQL Server 2014 Enterprise</w:t>
            </w:r>
            <w:bookmarkEnd w:id="505"/>
            <w:bookmarkEnd w:id="506"/>
            <w:bookmarkEnd w:id="507"/>
            <w:bookmarkEnd w:id="508"/>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4A1C2C" w:rsidRDefault="004A1C2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4A1C2C" w:rsidRDefault="004A1C2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4A1C2C" w:rsidRDefault="004A1C2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4A1C2C" w:rsidRDefault="004A1C2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4A1C2C" w:rsidRDefault="004A1C2C" w:rsidP="00C05A53">
            <w:pPr>
              <w:pStyle w:val="ProductList-OfferingBody"/>
              <w:ind w:left="-113"/>
              <w:jc w:val="center"/>
            </w:pPr>
            <w:r>
              <w:t>75</w:t>
            </w:r>
          </w:p>
        </w:tc>
        <w:tc>
          <w:tcPr>
            <w:tcW w:w="596" w:type="dxa"/>
            <w:shd w:val="clear" w:color="auto" w:fill="70AD47" w:themeFill="accent6"/>
            <w:vAlign w:val="center"/>
          </w:tcPr>
          <w:p w14:paraId="4FDCB439" w14:textId="0D69CF90" w:rsidR="004A1C2C" w:rsidRDefault="004A1C2C"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5" w:type="dxa"/>
            <w:shd w:val="clear" w:color="auto" w:fill="70AD47" w:themeFill="accent6"/>
            <w:vAlign w:val="center"/>
          </w:tcPr>
          <w:p w14:paraId="4FDCB43A" w14:textId="4031D567" w:rsidR="004A1C2C" w:rsidRDefault="004A1C2C"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6" w:type="dxa"/>
            <w:shd w:val="clear" w:color="auto" w:fill="70AD47" w:themeFill="accent6"/>
            <w:vAlign w:val="center"/>
          </w:tcPr>
          <w:p w14:paraId="4FDCB43B" w14:textId="77777777" w:rsidR="004A1C2C" w:rsidRDefault="004A1C2C" w:rsidP="00C05A53">
            <w:pPr>
              <w:pStyle w:val="ProductList-OfferingBody"/>
              <w:ind w:left="-113"/>
              <w:jc w:val="center"/>
            </w:pPr>
          </w:p>
        </w:tc>
        <w:tc>
          <w:tcPr>
            <w:tcW w:w="595" w:type="dxa"/>
            <w:shd w:val="clear" w:color="auto" w:fill="70AD47" w:themeFill="accent6"/>
            <w:vAlign w:val="center"/>
          </w:tcPr>
          <w:p w14:paraId="4FDCB43C" w14:textId="77777777" w:rsidR="004A1C2C" w:rsidRDefault="004A1C2C" w:rsidP="00C05A53">
            <w:pPr>
              <w:pStyle w:val="ProductList-OfferingBody"/>
              <w:ind w:left="-113"/>
              <w:jc w:val="center"/>
            </w:pPr>
          </w:p>
        </w:tc>
        <w:tc>
          <w:tcPr>
            <w:tcW w:w="595" w:type="dxa"/>
            <w:shd w:val="clear" w:color="auto" w:fill="BFBFBF" w:themeFill="background1" w:themeFillShade="BF"/>
            <w:vAlign w:val="center"/>
          </w:tcPr>
          <w:p w14:paraId="4FDCB43D" w14:textId="77777777" w:rsidR="004A1C2C" w:rsidRDefault="004A1C2C" w:rsidP="00C05A53">
            <w:pPr>
              <w:pStyle w:val="ProductList-OfferingBody"/>
              <w:ind w:left="-113"/>
              <w:jc w:val="center"/>
            </w:pPr>
          </w:p>
        </w:tc>
        <w:tc>
          <w:tcPr>
            <w:tcW w:w="596" w:type="dxa"/>
            <w:shd w:val="clear" w:color="auto" w:fill="70AD47" w:themeFill="accent6"/>
            <w:vAlign w:val="center"/>
          </w:tcPr>
          <w:p w14:paraId="4FDCB43E" w14:textId="3EB7CA11" w:rsidR="004A1C2C" w:rsidRDefault="004A1C2C" w:rsidP="00C05A53">
            <w:pPr>
              <w:pStyle w:val="ProductList-OfferingBody"/>
              <w:ind w:left="-113"/>
              <w:jc w:val="center"/>
            </w:pPr>
            <w:r w:rsidRPr="004A1C2C">
              <w:fldChar w:fldCharType="begin"/>
            </w:r>
            <w:r w:rsidRPr="004A1C2C">
              <w:instrText xml:space="preserve"> AutoTextList  \s NoStyle \t “No toda la organización en Open Value” </w:instrText>
            </w:r>
            <w:r w:rsidRPr="004A1C2C">
              <w:fldChar w:fldCharType="separate"/>
            </w:r>
            <w:r w:rsidRPr="004A1C2C">
              <w:t xml:space="preserve"> P </w:t>
            </w:r>
            <w:r w:rsidRPr="004A1C2C">
              <w:fldChar w:fldCharType="end"/>
            </w:r>
          </w:p>
        </w:tc>
        <w:tc>
          <w:tcPr>
            <w:tcW w:w="595" w:type="dxa"/>
            <w:shd w:val="clear" w:color="auto" w:fill="70AD47" w:themeFill="accent6"/>
            <w:vAlign w:val="center"/>
          </w:tcPr>
          <w:p w14:paraId="4FDCB43F" w14:textId="77777777" w:rsidR="004A1C2C" w:rsidRDefault="004A1C2C" w:rsidP="00C05A53">
            <w:pPr>
              <w:pStyle w:val="ProductList-OfferingBody"/>
              <w:ind w:left="-113"/>
              <w:jc w:val="center"/>
            </w:pPr>
          </w:p>
        </w:tc>
        <w:tc>
          <w:tcPr>
            <w:tcW w:w="596" w:type="dxa"/>
            <w:shd w:val="clear" w:color="auto" w:fill="70AD47" w:themeFill="accent6"/>
            <w:vAlign w:val="center"/>
          </w:tcPr>
          <w:p w14:paraId="4FDCB440" w14:textId="67632BCE" w:rsidR="004A1C2C" w:rsidRDefault="004A1C2C"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r>
      <w:tr w:rsidR="00197D7D" w14:paraId="4FDCB450" w14:textId="77777777" w:rsidTr="00130E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197D7D" w:rsidRPr="009F795C" w:rsidRDefault="00197D7D" w:rsidP="0085720F">
            <w:pPr>
              <w:pStyle w:val="ProductList-Offering2"/>
              <w:rPr>
                <w:lang w:val="es-ES"/>
              </w:rPr>
            </w:pPr>
            <w:bookmarkStart w:id="509" w:name="_Toc379797207"/>
            <w:bookmarkStart w:id="510" w:name="_Toc380513232"/>
            <w:bookmarkStart w:id="511" w:name="_Toc380655274"/>
            <w:bookmarkStart w:id="512" w:name="_Toc415585775"/>
            <w:r w:rsidRPr="009F795C">
              <w:rPr>
                <w:lang w:val="es-ES"/>
              </w:rPr>
              <w:t>SQL Server 2014 Enterprise</w:t>
            </w:r>
            <w:r>
              <w:fldChar w:fldCharType="begin"/>
            </w:r>
            <w:r w:rsidRPr="009F795C">
              <w:rPr>
                <w:lang w:val="es-ES"/>
              </w:rPr>
              <w:instrText>XE "SQL Server 2014 Enterprise"</w:instrText>
            </w:r>
            <w:r>
              <w:fldChar w:fldCharType="end"/>
            </w:r>
            <w:r w:rsidRPr="009F795C">
              <w:rPr>
                <w:lang w:val="es-ES"/>
              </w:rPr>
              <w:t xml:space="preserve"> Core</w:t>
            </w:r>
            <w:r>
              <w:fldChar w:fldCharType="begin"/>
            </w:r>
            <w:r w:rsidRPr="009F795C">
              <w:rPr>
                <w:lang w:val="es-ES"/>
              </w:rPr>
              <w:instrText>XE "SQL Server 2014 Enterprise Core"</w:instrText>
            </w:r>
            <w:r>
              <w:fldChar w:fldCharType="end"/>
            </w:r>
            <w:r w:rsidRPr="009F795C">
              <w:rPr>
                <w:lang w:val="es-ES"/>
              </w:rPr>
              <w:t xml:space="preserve"> (Licencia por núcleo para 2 paquetes)</w:t>
            </w:r>
            <w:bookmarkEnd w:id="509"/>
            <w:bookmarkEnd w:id="510"/>
            <w:bookmarkEnd w:id="511"/>
            <w:bookmarkEnd w:id="5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197D7D" w:rsidRDefault="00197D7D"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197D7D" w:rsidRDefault="00197D7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197D7D" w:rsidRDefault="00197D7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197D7D" w:rsidRDefault="00197D7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197D7D" w:rsidRDefault="00197D7D" w:rsidP="00C05A53">
            <w:pPr>
              <w:pStyle w:val="ProductList-OfferingBody"/>
              <w:ind w:left="-113"/>
              <w:jc w:val="center"/>
            </w:pPr>
            <w:r>
              <w:t>125</w:t>
            </w:r>
          </w:p>
        </w:tc>
        <w:tc>
          <w:tcPr>
            <w:tcW w:w="596" w:type="dxa"/>
            <w:shd w:val="clear" w:color="auto" w:fill="70AD47" w:themeFill="accent6"/>
            <w:vAlign w:val="center"/>
          </w:tcPr>
          <w:p w14:paraId="4FDCB448" w14:textId="226BBBF0" w:rsidR="00197D7D" w:rsidRDefault="00197D7D"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5" w:type="dxa"/>
            <w:shd w:val="clear" w:color="auto" w:fill="70AD47" w:themeFill="accent6"/>
            <w:vAlign w:val="center"/>
          </w:tcPr>
          <w:p w14:paraId="4FDCB449" w14:textId="40755B9A" w:rsidR="00197D7D" w:rsidRDefault="00197D7D"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6" w:type="dxa"/>
            <w:shd w:val="clear" w:color="auto" w:fill="70AD47" w:themeFill="accent6"/>
            <w:vAlign w:val="center"/>
          </w:tcPr>
          <w:p w14:paraId="4FDCB44A" w14:textId="77777777" w:rsidR="00197D7D" w:rsidRDefault="00197D7D" w:rsidP="00C05A53">
            <w:pPr>
              <w:pStyle w:val="ProductList-OfferingBody"/>
              <w:ind w:left="-113"/>
              <w:jc w:val="center"/>
            </w:pPr>
          </w:p>
        </w:tc>
        <w:tc>
          <w:tcPr>
            <w:tcW w:w="595" w:type="dxa"/>
            <w:shd w:val="clear" w:color="auto" w:fill="70AD47" w:themeFill="accent6"/>
            <w:vAlign w:val="center"/>
          </w:tcPr>
          <w:p w14:paraId="4FDCB44B" w14:textId="77777777" w:rsidR="00197D7D" w:rsidRDefault="00197D7D" w:rsidP="00C05A53">
            <w:pPr>
              <w:pStyle w:val="ProductList-OfferingBody"/>
              <w:ind w:left="-113"/>
              <w:jc w:val="center"/>
            </w:pPr>
          </w:p>
        </w:tc>
        <w:tc>
          <w:tcPr>
            <w:tcW w:w="595" w:type="dxa"/>
            <w:shd w:val="clear" w:color="auto" w:fill="70AD47" w:themeFill="accent6"/>
            <w:vAlign w:val="center"/>
          </w:tcPr>
          <w:p w14:paraId="4FDCB44C" w14:textId="051325C5" w:rsidR="00197D7D" w:rsidRPr="0038075E" w:rsidRDefault="00197D7D" w:rsidP="00C05A53">
            <w:pPr>
              <w:pStyle w:val="ProductList-OfferingBody"/>
              <w:ind w:left="-113"/>
              <w:jc w:val="center"/>
            </w:pPr>
            <w:r w:rsidRPr="0038075E">
              <w:fldChar w:fldCharType="begin"/>
            </w:r>
            <w:r w:rsidRPr="0038075E">
              <w:instrText xml:space="preserve"> AutoTextList  \s NoStyle \t “Licencia Open y Open Value” </w:instrText>
            </w:r>
            <w:r w:rsidRPr="0038075E">
              <w:fldChar w:fldCharType="separate"/>
            </w:r>
            <w:r w:rsidRPr="0038075E">
              <w:t>OF</w:t>
            </w:r>
            <w:r w:rsidRPr="0038075E">
              <w:fldChar w:fldCharType="end"/>
            </w:r>
          </w:p>
        </w:tc>
        <w:tc>
          <w:tcPr>
            <w:tcW w:w="596" w:type="dxa"/>
            <w:shd w:val="clear" w:color="auto" w:fill="70AD47" w:themeFill="accent6"/>
            <w:vAlign w:val="center"/>
          </w:tcPr>
          <w:p w14:paraId="4FDCB44D" w14:textId="5CB4D913" w:rsidR="00197D7D" w:rsidRDefault="00197D7D" w:rsidP="00C05A53">
            <w:pPr>
              <w:pStyle w:val="ProductList-OfferingBody"/>
              <w:ind w:left="-113"/>
              <w:jc w:val="center"/>
            </w:pPr>
            <w:r w:rsidRPr="004A1C2C">
              <w:fldChar w:fldCharType="begin"/>
            </w:r>
            <w:r w:rsidRPr="004A1C2C">
              <w:instrText xml:space="preserve"> AutoTextList  \s NoStyle \t “No toda la organización en Open Value” </w:instrText>
            </w:r>
            <w:r w:rsidRPr="004A1C2C">
              <w:fldChar w:fldCharType="separate"/>
            </w:r>
            <w:r w:rsidRPr="004A1C2C">
              <w:t xml:space="preserve"> P </w:t>
            </w:r>
            <w:r w:rsidRPr="004A1C2C">
              <w:fldChar w:fldCharType="end"/>
            </w:r>
          </w:p>
        </w:tc>
        <w:tc>
          <w:tcPr>
            <w:tcW w:w="595" w:type="dxa"/>
            <w:shd w:val="clear" w:color="auto" w:fill="70AD47" w:themeFill="accent6"/>
            <w:vAlign w:val="center"/>
          </w:tcPr>
          <w:p w14:paraId="4FDCB44E" w14:textId="77777777" w:rsidR="00197D7D" w:rsidRDefault="00197D7D" w:rsidP="00C05A53">
            <w:pPr>
              <w:pStyle w:val="ProductList-OfferingBody"/>
              <w:ind w:left="-113"/>
              <w:jc w:val="center"/>
            </w:pPr>
          </w:p>
        </w:tc>
        <w:tc>
          <w:tcPr>
            <w:tcW w:w="596" w:type="dxa"/>
            <w:shd w:val="clear" w:color="auto" w:fill="70AD47" w:themeFill="accent6"/>
            <w:vAlign w:val="center"/>
          </w:tcPr>
          <w:p w14:paraId="4FDCB44F" w14:textId="32B27DC0" w:rsidR="00197D7D" w:rsidRDefault="00197D7D" w:rsidP="00C05A53">
            <w:pPr>
              <w:pStyle w:val="ProductList-OfferingBody"/>
              <w:ind w:left="-113"/>
              <w:jc w:val="center"/>
            </w:pPr>
            <w:r w:rsidRPr="006B5D71">
              <w:fldChar w:fldCharType="begin"/>
            </w:r>
            <w:r w:rsidRPr="006B5D71">
              <w:instrText xml:space="preserve"> AutoTextList  \s NoStyle \t “Producto de Herramientas y Servidor” </w:instrText>
            </w:r>
            <w:r w:rsidRPr="006B5D71">
              <w:fldChar w:fldCharType="separate"/>
            </w:r>
            <w:r w:rsidRPr="006B5D71">
              <w:t>SP</w:t>
            </w:r>
            <w:r w:rsidRPr="006B5D71">
              <w:fldChar w:fldCharType="end"/>
            </w:r>
          </w:p>
        </w:tc>
      </w:tr>
      <w:tr w:rsidR="00197D7D" w14:paraId="4FDCB45F" w14:textId="77777777" w:rsidTr="00130E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197D7D" w:rsidRPr="009F795C" w:rsidRDefault="00197D7D" w:rsidP="0085720F">
            <w:pPr>
              <w:pStyle w:val="ProductList-Offering2"/>
              <w:rPr>
                <w:lang w:val="es-ES"/>
              </w:rPr>
            </w:pPr>
            <w:bookmarkStart w:id="513" w:name="_Toc379797208"/>
            <w:bookmarkStart w:id="514" w:name="_Toc380513233"/>
            <w:bookmarkStart w:id="515" w:name="_Toc380655275"/>
            <w:bookmarkStart w:id="516" w:name="_Toc415585776"/>
            <w:r w:rsidRPr="009F795C">
              <w:rPr>
                <w:lang w:val="es-ES"/>
              </w:rPr>
              <w:t>Almacenamiento de datos paralelos de SQL Server 2012</w:t>
            </w:r>
            <w:bookmarkEnd w:id="513"/>
            <w:bookmarkEnd w:id="514"/>
            <w:bookmarkEnd w:id="515"/>
            <w:bookmarkEnd w:id="516"/>
            <w:r>
              <w:fldChar w:fldCharType="begin"/>
            </w:r>
            <w:r w:rsidRPr="009F795C">
              <w:rPr>
                <w:lang w:val="es-ES"/>
              </w:rP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197D7D" w:rsidRDefault="00197D7D"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197D7D" w:rsidRDefault="00197D7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197D7D" w:rsidRDefault="00197D7D"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197D7D" w:rsidRDefault="00197D7D"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2826F231" w:rsidR="00197D7D" w:rsidRDefault="00197D7D" w:rsidP="00C05A53">
            <w:pPr>
              <w:pStyle w:val="ProductList-OfferingBody"/>
              <w:ind w:left="-113"/>
              <w:jc w:val="center"/>
            </w:pPr>
            <w:r>
              <w:t xml:space="preserve">200 </w:t>
            </w:r>
          </w:p>
        </w:tc>
        <w:tc>
          <w:tcPr>
            <w:tcW w:w="596" w:type="dxa"/>
            <w:shd w:val="clear" w:color="auto" w:fill="70AD47" w:themeFill="accent6"/>
            <w:vAlign w:val="center"/>
          </w:tcPr>
          <w:p w14:paraId="4FDCB457" w14:textId="2937F928" w:rsidR="00197D7D" w:rsidRPr="0038075E" w:rsidRDefault="00197D7D" w:rsidP="0038075E">
            <w:pPr>
              <w:pStyle w:val="ProductList-OfferingBody"/>
              <w:ind w:left="-113"/>
              <w:jc w:val="center"/>
            </w:pPr>
            <w:r w:rsidRPr="0038075E">
              <w:fldChar w:fldCharType="begin"/>
            </w:r>
            <w:r w:rsidRPr="0038075E">
              <w:instrText xml:space="preserve"> AutoTextList  \s NoStyle \t “Producto adicional” </w:instrText>
            </w:r>
            <w:r w:rsidRPr="0038075E">
              <w:fldChar w:fldCharType="separate"/>
            </w:r>
            <w:r w:rsidRPr="0038075E">
              <w:t xml:space="preserve"> A</w:t>
            </w:r>
            <w:r w:rsidRPr="0038075E">
              <w:fldChar w:fldCharType="end"/>
            </w:r>
            <w:r w:rsidRPr="0038075E">
              <w:t>,</w:t>
            </w:r>
            <w:r w:rsidRPr="0038075E">
              <w:fldChar w:fldCharType="begin"/>
            </w:r>
            <w:r w:rsidRPr="0038075E">
              <w:instrText xml:space="preserve"> AutoTextList  \s NoStyle \t “Producto de Application Platform” </w:instrText>
            </w:r>
            <w:r w:rsidRPr="0038075E">
              <w:fldChar w:fldCharType="separate"/>
            </w:r>
            <w:r w:rsidRPr="0038075E">
              <w:t>AP</w:t>
            </w:r>
            <w:r w:rsidRPr="0038075E">
              <w:fldChar w:fldCharType="end"/>
            </w:r>
          </w:p>
        </w:tc>
        <w:tc>
          <w:tcPr>
            <w:tcW w:w="595" w:type="dxa"/>
            <w:shd w:val="clear" w:color="auto" w:fill="70AD47" w:themeFill="accent6"/>
            <w:vAlign w:val="center"/>
          </w:tcPr>
          <w:p w14:paraId="4FDCB458" w14:textId="70DF0684" w:rsidR="00197D7D" w:rsidRDefault="00197D7D"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6" w:type="dxa"/>
            <w:shd w:val="clear" w:color="auto" w:fill="BFBFBF" w:themeFill="background1" w:themeFillShade="BF"/>
            <w:vAlign w:val="center"/>
          </w:tcPr>
          <w:p w14:paraId="4FDCB459" w14:textId="77777777" w:rsidR="00197D7D" w:rsidRDefault="00197D7D" w:rsidP="00C05A53">
            <w:pPr>
              <w:pStyle w:val="ProductList-OfferingBody"/>
              <w:ind w:left="-113"/>
              <w:jc w:val="center"/>
            </w:pPr>
          </w:p>
        </w:tc>
        <w:tc>
          <w:tcPr>
            <w:tcW w:w="595" w:type="dxa"/>
            <w:shd w:val="clear" w:color="auto" w:fill="BFBFBF" w:themeFill="background1" w:themeFillShade="BF"/>
            <w:vAlign w:val="center"/>
          </w:tcPr>
          <w:p w14:paraId="4FDCB45A" w14:textId="77777777" w:rsidR="00197D7D" w:rsidRDefault="00197D7D" w:rsidP="00C05A53">
            <w:pPr>
              <w:pStyle w:val="ProductList-OfferingBody"/>
              <w:ind w:left="-113"/>
              <w:jc w:val="center"/>
            </w:pPr>
          </w:p>
        </w:tc>
        <w:tc>
          <w:tcPr>
            <w:tcW w:w="595" w:type="dxa"/>
            <w:shd w:val="clear" w:color="auto" w:fill="BFBFBF" w:themeFill="background1" w:themeFillShade="BF"/>
            <w:vAlign w:val="center"/>
          </w:tcPr>
          <w:p w14:paraId="4FDCB45B" w14:textId="77777777" w:rsidR="00197D7D" w:rsidRDefault="00197D7D" w:rsidP="00C05A53">
            <w:pPr>
              <w:pStyle w:val="ProductList-OfferingBody"/>
              <w:ind w:left="-113"/>
              <w:jc w:val="center"/>
            </w:pPr>
          </w:p>
        </w:tc>
        <w:tc>
          <w:tcPr>
            <w:tcW w:w="596" w:type="dxa"/>
            <w:shd w:val="clear" w:color="auto" w:fill="BFBFBF" w:themeFill="background1" w:themeFillShade="BF"/>
            <w:vAlign w:val="center"/>
          </w:tcPr>
          <w:p w14:paraId="4FDCB45C" w14:textId="77777777" w:rsidR="00197D7D" w:rsidRDefault="00197D7D" w:rsidP="00C05A53">
            <w:pPr>
              <w:pStyle w:val="ProductList-OfferingBody"/>
              <w:ind w:left="-113"/>
              <w:jc w:val="center"/>
            </w:pPr>
          </w:p>
        </w:tc>
        <w:tc>
          <w:tcPr>
            <w:tcW w:w="595" w:type="dxa"/>
            <w:shd w:val="clear" w:color="auto" w:fill="70AD47" w:themeFill="accent6"/>
            <w:vAlign w:val="center"/>
          </w:tcPr>
          <w:p w14:paraId="4FDCB45D" w14:textId="77777777" w:rsidR="00197D7D" w:rsidRDefault="00197D7D" w:rsidP="00C05A53">
            <w:pPr>
              <w:pStyle w:val="ProductList-OfferingBody"/>
              <w:ind w:left="-113"/>
              <w:jc w:val="center"/>
            </w:pPr>
          </w:p>
        </w:tc>
        <w:tc>
          <w:tcPr>
            <w:tcW w:w="596" w:type="dxa"/>
            <w:shd w:val="clear" w:color="auto" w:fill="70AD47" w:themeFill="accent6"/>
            <w:vAlign w:val="center"/>
          </w:tcPr>
          <w:p w14:paraId="4FDCB45E" w14:textId="7B9A596F" w:rsidR="00197D7D" w:rsidRDefault="00197D7D" w:rsidP="00C05A53">
            <w:pPr>
              <w:pStyle w:val="ProductList-OfferingBody"/>
              <w:ind w:left="-113"/>
              <w:jc w:val="center"/>
            </w:pPr>
            <w:r w:rsidRPr="006B5D71">
              <w:fldChar w:fldCharType="begin"/>
            </w:r>
            <w:r w:rsidRPr="006B5D71">
              <w:instrText xml:space="preserve"> AutoTextList  \s NoStyle \t “Producto de Herramientas y Servidor” </w:instrText>
            </w:r>
            <w:r w:rsidRPr="006B5D71">
              <w:fldChar w:fldCharType="separate"/>
            </w:r>
            <w:r w:rsidRPr="006B5D71">
              <w:t>SP</w:t>
            </w:r>
            <w:r w:rsidRPr="006B5D71">
              <w:fldChar w:fldCharType="end"/>
            </w:r>
          </w:p>
        </w:tc>
      </w:tr>
      <w:tr w:rsidR="00BE396A" w14:paraId="4FDCB46E" w14:textId="77777777" w:rsidTr="00130E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9F795C" w:rsidRDefault="00BE396A" w:rsidP="0085720F">
            <w:pPr>
              <w:pStyle w:val="ProductList-Offering2"/>
              <w:rPr>
                <w:lang w:val="es-ES"/>
              </w:rPr>
            </w:pPr>
            <w:bookmarkStart w:id="517" w:name="_Toc379797209"/>
            <w:bookmarkStart w:id="518" w:name="_Toc380513234"/>
            <w:bookmarkStart w:id="519" w:name="_Toc380655276"/>
            <w:bookmarkStart w:id="520" w:name="_Toc415585777"/>
            <w:r w:rsidRPr="009F795C">
              <w:rPr>
                <w:lang w:val="es-ES"/>
              </w:rPr>
              <w:t>Desarrollador de almacenamiento de datos paralelos de SQL Server 2012</w:t>
            </w:r>
            <w:bookmarkEnd w:id="520"/>
            <w:r>
              <w:fldChar w:fldCharType="begin"/>
            </w:r>
            <w:r w:rsidRPr="009F795C">
              <w:rPr>
                <w:lang w:val="es-ES"/>
              </w:rPr>
              <w:instrText>XE "Almacenamiento de datos paralelos de SQL Server 2012"</w:instrText>
            </w:r>
            <w:r>
              <w:fldChar w:fldCharType="end"/>
            </w:r>
            <w:r w:rsidRPr="009F795C">
              <w:rPr>
                <w:lang w:val="es-ES"/>
              </w:rPr>
              <w:t xml:space="preserve"> </w:t>
            </w:r>
            <w:bookmarkEnd w:id="517"/>
            <w:bookmarkEnd w:id="518"/>
            <w:bookmarkEnd w:id="519"/>
            <w:r>
              <w:fldChar w:fldCharType="begin"/>
            </w:r>
            <w:r w:rsidRPr="009F795C">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E82F12" w14:paraId="4FDCB47D" w14:textId="77777777" w:rsidTr="00130E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E82F12" w:rsidRDefault="00E82F12" w:rsidP="0085720F">
            <w:pPr>
              <w:pStyle w:val="ProductList-Offering2"/>
            </w:pPr>
            <w:bookmarkStart w:id="521" w:name="_Toc379797210"/>
            <w:bookmarkStart w:id="522" w:name="_Toc380513235"/>
            <w:bookmarkStart w:id="523" w:name="_Toc380655277"/>
            <w:bookmarkStart w:id="524" w:name="_Toc415585778"/>
            <w:r>
              <w:t>SQL Server 2014 Standard</w:t>
            </w:r>
            <w:bookmarkEnd w:id="521"/>
            <w:bookmarkEnd w:id="522"/>
            <w:bookmarkEnd w:id="523"/>
            <w:bookmarkEnd w:id="524"/>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E82F12" w:rsidRDefault="00E82F1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E82F12" w:rsidRDefault="00E82F12"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E82F12" w:rsidRDefault="00E82F12"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E82F12" w:rsidRDefault="00E82F1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E82F12" w:rsidRDefault="00E82F12" w:rsidP="00C05A53">
            <w:pPr>
              <w:pStyle w:val="ProductList-OfferingBody"/>
              <w:ind w:left="-113"/>
              <w:jc w:val="center"/>
            </w:pPr>
            <w:r>
              <w:t>15</w:t>
            </w:r>
          </w:p>
        </w:tc>
        <w:tc>
          <w:tcPr>
            <w:tcW w:w="596" w:type="dxa"/>
            <w:shd w:val="clear" w:color="auto" w:fill="70AD47" w:themeFill="accent6"/>
            <w:vAlign w:val="center"/>
          </w:tcPr>
          <w:p w14:paraId="4FDCB475" w14:textId="4529F734" w:rsidR="00E82F12" w:rsidRDefault="00E82F12"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5" w:type="dxa"/>
            <w:shd w:val="clear" w:color="auto" w:fill="70AD47" w:themeFill="accent6"/>
            <w:vAlign w:val="center"/>
          </w:tcPr>
          <w:p w14:paraId="4FDCB476" w14:textId="1A2709E7" w:rsidR="00E82F12" w:rsidRDefault="00E82F12"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6" w:type="dxa"/>
            <w:shd w:val="clear" w:color="auto" w:fill="70AD47" w:themeFill="accent6"/>
            <w:vAlign w:val="center"/>
          </w:tcPr>
          <w:p w14:paraId="4FDCB477" w14:textId="77777777" w:rsidR="00E82F12" w:rsidRDefault="00E82F12" w:rsidP="00C05A53">
            <w:pPr>
              <w:pStyle w:val="ProductList-OfferingBody"/>
              <w:ind w:left="-113"/>
              <w:jc w:val="center"/>
            </w:pPr>
          </w:p>
        </w:tc>
        <w:tc>
          <w:tcPr>
            <w:tcW w:w="595" w:type="dxa"/>
            <w:shd w:val="clear" w:color="auto" w:fill="70AD47" w:themeFill="accent6"/>
            <w:vAlign w:val="center"/>
          </w:tcPr>
          <w:p w14:paraId="4FDCB478" w14:textId="77777777" w:rsidR="00E82F12" w:rsidRDefault="00E82F12" w:rsidP="00C05A53">
            <w:pPr>
              <w:pStyle w:val="ProductList-OfferingBody"/>
              <w:ind w:left="-113"/>
              <w:jc w:val="center"/>
            </w:pPr>
          </w:p>
        </w:tc>
        <w:tc>
          <w:tcPr>
            <w:tcW w:w="595" w:type="dxa"/>
            <w:shd w:val="clear" w:color="auto" w:fill="BFBFBF" w:themeFill="background1" w:themeFillShade="BF"/>
            <w:vAlign w:val="center"/>
          </w:tcPr>
          <w:p w14:paraId="4FDCB479" w14:textId="77777777" w:rsidR="00E82F12" w:rsidRDefault="00E82F12" w:rsidP="00C05A53">
            <w:pPr>
              <w:pStyle w:val="ProductList-OfferingBody"/>
              <w:ind w:left="-113"/>
              <w:jc w:val="center"/>
            </w:pPr>
          </w:p>
        </w:tc>
        <w:tc>
          <w:tcPr>
            <w:tcW w:w="596" w:type="dxa"/>
            <w:shd w:val="clear" w:color="auto" w:fill="70AD47" w:themeFill="accent6"/>
            <w:vAlign w:val="center"/>
          </w:tcPr>
          <w:p w14:paraId="4FDCB47A" w14:textId="282A292A" w:rsidR="00E82F12" w:rsidRDefault="00E82F12" w:rsidP="00C05A53">
            <w:pPr>
              <w:pStyle w:val="ProductList-OfferingBody"/>
              <w:ind w:left="-113"/>
              <w:jc w:val="center"/>
            </w:pPr>
            <w:r w:rsidRPr="004A1C2C">
              <w:fldChar w:fldCharType="begin"/>
            </w:r>
            <w:r w:rsidRPr="004A1C2C">
              <w:instrText xml:space="preserve"> AutoTextList  \s NoStyle \t “No toda la organización en Open Value” </w:instrText>
            </w:r>
            <w:r w:rsidRPr="004A1C2C">
              <w:fldChar w:fldCharType="separate"/>
            </w:r>
            <w:r w:rsidRPr="004A1C2C">
              <w:t xml:space="preserve"> P </w:t>
            </w:r>
            <w:r w:rsidRPr="004A1C2C">
              <w:fldChar w:fldCharType="end"/>
            </w:r>
          </w:p>
        </w:tc>
        <w:tc>
          <w:tcPr>
            <w:tcW w:w="595" w:type="dxa"/>
            <w:shd w:val="clear" w:color="auto" w:fill="70AD47" w:themeFill="accent6"/>
            <w:vAlign w:val="center"/>
          </w:tcPr>
          <w:p w14:paraId="4FDCB47B" w14:textId="77777777" w:rsidR="00E82F12" w:rsidRDefault="00E82F12" w:rsidP="00C05A53">
            <w:pPr>
              <w:pStyle w:val="ProductList-OfferingBody"/>
              <w:ind w:left="-113"/>
              <w:jc w:val="center"/>
            </w:pPr>
          </w:p>
        </w:tc>
        <w:tc>
          <w:tcPr>
            <w:tcW w:w="596" w:type="dxa"/>
            <w:shd w:val="clear" w:color="auto" w:fill="70AD47" w:themeFill="accent6"/>
            <w:vAlign w:val="center"/>
          </w:tcPr>
          <w:p w14:paraId="4FDCB47C" w14:textId="23AFBABD" w:rsidR="00E82F12" w:rsidRDefault="00E82F12" w:rsidP="00C05A53">
            <w:pPr>
              <w:pStyle w:val="ProductList-OfferingBody"/>
              <w:ind w:left="-113"/>
              <w:jc w:val="center"/>
            </w:pPr>
            <w:r w:rsidRPr="006B5D71">
              <w:fldChar w:fldCharType="begin"/>
            </w:r>
            <w:r w:rsidRPr="006B5D71">
              <w:instrText xml:space="preserve"> AutoTextList  \s NoStyle \t “Producto de Herramientas y Servidor” </w:instrText>
            </w:r>
            <w:r w:rsidRPr="006B5D71">
              <w:fldChar w:fldCharType="separate"/>
            </w:r>
            <w:r w:rsidRPr="006B5D71">
              <w:t>SP</w:t>
            </w:r>
            <w:r w:rsidRPr="006B5D71">
              <w:fldChar w:fldCharType="end"/>
            </w:r>
          </w:p>
        </w:tc>
      </w:tr>
      <w:tr w:rsidR="00E82F12" w14:paraId="4FDCB48C" w14:textId="77777777" w:rsidTr="00130EBA">
        <w:tc>
          <w:tcPr>
            <w:tcW w:w="3060" w:type="dxa"/>
            <w:tcBorders>
              <w:top w:val="dashSmallGap" w:sz="4" w:space="0" w:color="BFBFBF" w:themeColor="background1" w:themeShade="BF"/>
              <w:left w:val="nil"/>
              <w:bottom w:val="nil"/>
              <w:right w:val="nil"/>
            </w:tcBorders>
          </w:tcPr>
          <w:p w14:paraId="4FDCB47E" w14:textId="2075F927" w:rsidR="00E82F12" w:rsidRPr="009F795C" w:rsidRDefault="00E82F12" w:rsidP="0085720F">
            <w:pPr>
              <w:pStyle w:val="ProductList-Offering2"/>
              <w:rPr>
                <w:lang w:val="es-ES"/>
              </w:rPr>
            </w:pPr>
            <w:bookmarkStart w:id="525" w:name="_Toc379797211"/>
            <w:bookmarkStart w:id="526" w:name="_Toc380513236"/>
            <w:bookmarkStart w:id="527" w:name="_Toc380655278"/>
            <w:bookmarkStart w:id="528" w:name="_Toc415585779"/>
            <w:r w:rsidRPr="009F795C">
              <w:rPr>
                <w:lang w:val="es-ES"/>
              </w:rPr>
              <w:t>SQL Server 2014 Standard</w:t>
            </w:r>
            <w:r>
              <w:fldChar w:fldCharType="begin"/>
            </w:r>
            <w:r w:rsidRPr="009F795C">
              <w:rPr>
                <w:lang w:val="es-ES"/>
              </w:rPr>
              <w:instrText>XE "SQL Server 2014 Standard"</w:instrText>
            </w:r>
            <w:r>
              <w:fldChar w:fldCharType="end"/>
            </w:r>
            <w:r w:rsidRPr="009F795C">
              <w:rPr>
                <w:lang w:val="es-ES"/>
              </w:rPr>
              <w:t xml:space="preserve"> Core</w:t>
            </w:r>
            <w:r>
              <w:fldChar w:fldCharType="begin"/>
            </w:r>
            <w:r w:rsidRPr="009F795C">
              <w:rPr>
                <w:lang w:val="es-ES"/>
              </w:rPr>
              <w:instrText>XE "SQL Server 2014 Standard Core"</w:instrText>
            </w:r>
            <w:r>
              <w:fldChar w:fldCharType="end"/>
            </w:r>
            <w:r w:rsidRPr="009F795C">
              <w:rPr>
                <w:lang w:val="es-ES"/>
              </w:rPr>
              <w:t xml:space="preserve"> (Licencia por núcleo para 2 paquetes)</w:t>
            </w:r>
            <w:bookmarkEnd w:id="525"/>
            <w:bookmarkEnd w:id="526"/>
            <w:bookmarkEnd w:id="527"/>
            <w:bookmarkEnd w:id="528"/>
          </w:p>
        </w:tc>
        <w:tc>
          <w:tcPr>
            <w:tcW w:w="595" w:type="dxa"/>
            <w:tcBorders>
              <w:top w:val="dashSmallGap" w:sz="4" w:space="0" w:color="BFBFBF" w:themeColor="background1" w:themeShade="BF"/>
              <w:left w:val="nil"/>
              <w:bottom w:val="nil"/>
              <w:right w:val="nil"/>
            </w:tcBorders>
            <w:vAlign w:val="center"/>
          </w:tcPr>
          <w:p w14:paraId="4FDCB47F" w14:textId="01AB9A57" w:rsidR="00E82F12" w:rsidRDefault="00E82F12"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E82F12" w:rsidRDefault="00E82F12"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E82F12" w:rsidRDefault="00E82F12"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E82F12" w:rsidRDefault="00E82F1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E82F12" w:rsidRDefault="00E82F12" w:rsidP="00C05A53">
            <w:pPr>
              <w:pStyle w:val="ProductList-OfferingBody"/>
              <w:ind w:left="-113"/>
              <w:jc w:val="center"/>
            </w:pPr>
            <w:r>
              <w:t>50</w:t>
            </w:r>
          </w:p>
        </w:tc>
        <w:tc>
          <w:tcPr>
            <w:tcW w:w="596" w:type="dxa"/>
            <w:shd w:val="clear" w:color="auto" w:fill="70AD47" w:themeFill="accent6"/>
            <w:vAlign w:val="center"/>
          </w:tcPr>
          <w:p w14:paraId="4FDCB484" w14:textId="14319BE7" w:rsidR="00E82F12" w:rsidRDefault="00E82F12"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5" w:type="dxa"/>
            <w:shd w:val="clear" w:color="auto" w:fill="70AD47" w:themeFill="accent6"/>
            <w:vAlign w:val="center"/>
          </w:tcPr>
          <w:p w14:paraId="4FDCB485" w14:textId="162F94BE" w:rsidR="00E82F12" w:rsidRDefault="00E82F12" w:rsidP="00C05A53">
            <w:pPr>
              <w:pStyle w:val="ProductList-OfferingBody"/>
              <w:ind w:left="-113"/>
              <w:jc w:val="center"/>
            </w:pPr>
            <w:r w:rsidRPr="007E008E">
              <w:fldChar w:fldCharType="begin"/>
            </w:r>
            <w:r w:rsidRPr="007E008E">
              <w:instrText xml:space="preserve"> AutoTextList  \s NoStyle \t “Producto adicional” </w:instrText>
            </w:r>
            <w:r w:rsidRPr="007E008E">
              <w:fldChar w:fldCharType="separate"/>
            </w:r>
            <w:r w:rsidRPr="007E008E">
              <w:t xml:space="preserve"> A </w:t>
            </w:r>
            <w:r w:rsidRPr="007E008E">
              <w:fldChar w:fldCharType="end"/>
            </w:r>
          </w:p>
        </w:tc>
        <w:tc>
          <w:tcPr>
            <w:tcW w:w="596" w:type="dxa"/>
            <w:shd w:val="clear" w:color="auto" w:fill="70AD47" w:themeFill="accent6"/>
            <w:vAlign w:val="center"/>
          </w:tcPr>
          <w:p w14:paraId="4FDCB486" w14:textId="77777777" w:rsidR="00E82F12" w:rsidRDefault="00E82F12" w:rsidP="00C05A53">
            <w:pPr>
              <w:pStyle w:val="ProductList-OfferingBody"/>
              <w:ind w:left="-113"/>
              <w:jc w:val="center"/>
            </w:pPr>
          </w:p>
        </w:tc>
        <w:tc>
          <w:tcPr>
            <w:tcW w:w="595" w:type="dxa"/>
            <w:shd w:val="clear" w:color="auto" w:fill="70AD47" w:themeFill="accent6"/>
            <w:vAlign w:val="center"/>
          </w:tcPr>
          <w:p w14:paraId="4FDCB487" w14:textId="77777777" w:rsidR="00E82F12" w:rsidRDefault="00E82F12" w:rsidP="00C05A53">
            <w:pPr>
              <w:pStyle w:val="ProductList-OfferingBody"/>
              <w:ind w:left="-113"/>
              <w:jc w:val="center"/>
            </w:pPr>
          </w:p>
        </w:tc>
        <w:tc>
          <w:tcPr>
            <w:tcW w:w="595" w:type="dxa"/>
            <w:shd w:val="clear" w:color="auto" w:fill="70AD47" w:themeFill="accent6"/>
            <w:vAlign w:val="center"/>
          </w:tcPr>
          <w:p w14:paraId="4FDCB488" w14:textId="1028C91F" w:rsidR="00E82F12" w:rsidRDefault="00E82F12" w:rsidP="00C05A53">
            <w:pPr>
              <w:pStyle w:val="ProductList-OfferingBody"/>
              <w:ind w:left="-113"/>
              <w:jc w:val="center"/>
            </w:pPr>
            <w:r w:rsidRPr="0038075E">
              <w:fldChar w:fldCharType="begin"/>
            </w:r>
            <w:r w:rsidRPr="0038075E">
              <w:instrText xml:space="preserve"> AutoTextList  \s NoStyle \t “Licencia Open y Open Value” </w:instrText>
            </w:r>
            <w:r w:rsidRPr="0038075E">
              <w:fldChar w:fldCharType="separate"/>
            </w:r>
            <w:r w:rsidRPr="0038075E">
              <w:t>OF</w:t>
            </w:r>
            <w:r w:rsidRPr="0038075E">
              <w:fldChar w:fldCharType="end"/>
            </w:r>
          </w:p>
        </w:tc>
        <w:tc>
          <w:tcPr>
            <w:tcW w:w="596" w:type="dxa"/>
            <w:shd w:val="clear" w:color="auto" w:fill="70AD47" w:themeFill="accent6"/>
            <w:vAlign w:val="center"/>
          </w:tcPr>
          <w:p w14:paraId="4FDCB489" w14:textId="05A37822" w:rsidR="00E82F12" w:rsidRDefault="00E82F12" w:rsidP="00C05A53">
            <w:pPr>
              <w:pStyle w:val="ProductList-OfferingBody"/>
              <w:ind w:left="-113"/>
              <w:jc w:val="center"/>
            </w:pPr>
            <w:r w:rsidRPr="004A1C2C">
              <w:fldChar w:fldCharType="begin"/>
            </w:r>
            <w:r w:rsidRPr="004A1C2C">
              <w:instrText xml:space="preserve"> AutoTextList  \s NoStyle \t “No toda la organización en Open Value” </w:instrText>
            </w:r>
            <w:r w:rsidRPr="004A1C2C">
              <w:fldChar w:fldCharType="separate"/>
            </w:r>
            <w:r w:rsidRPr="004A1C2C">
              <w:t xml:space="preserve"> P </w:t>
            </w:r>
            <w:r w:rsidRPr="004A1C2C">
              <w:fldChar w:fldCharType="end"/>
            </w:r>
          </w:p>
        </w:tc>
        <w:tc>
          <w:tcPr>
            <w:tcW w:w="595" w:type="dxa"/>
            <w:shd w:val="clear" w:color="auto" w:fill="70AD47" w:themeFill="accent6"/>
            <w:vAlign w:val="center"/>
          </w:tcPr>
          <w:p w14:paraId="4FDCB48A" w14:textId="77777777" w:rsidR="00E82F12" w:rsidRDefault="00E82F12" w:rsidP="00C05A53">
            <w:pPr>
              <w:pStyle w:val="ProductList-OfferingBody"/>
              <w:ind w:left="-113"/>
              <w:jc w:val="center"/>
            </w:pPr>
          </w:p>
        </w:tc>
        <w:tc>
          <w:tcPr>
            <w:tcW w:w="596" w:type="dxa"/>
            <w:shd w:val="clear" w:color="auto" w:fill="70AD47" w:themeFill="accent6"/>
            <w:vAlign w:val="center"/>
          </w:tcPr>
          <w:p w14:paraId="4FDCB48B" w14:textId="1AB77F65" w:rsidR="00E82F12" w:rsidRDefault="00E82F12" w:rsidP="00C05A53">
            <w:pPr>
              <w:pStyle w:val="ProductList-OfferingBody"/>
              <w:ind w:left="-113"/>
              <w:jc w:val="center"/>
            </w:pPr>
            <w:r w:rsidRPr="006B5D71">
              <w:fldChar w:fldCharType="begin"/>
            </w:r>
            <w:r w:rsidRPr="006B5D71">
              <w:instrText xml:space="preserve"> AutoTextList  \s NoStyle \t “Producto de Herramientas y Servidor” </w:instrText>
            </w:r>
            <w:r w:rsidRPr="006B5D71">
              <w:fldChar w:fldCharType="separate"/>
            </w:r>
            <w:r w:rsidRPr="006B5D71">
              <w:t>SP</w:t>
            </w:r>
            <w:r w:rsidRPr="006B5D71">
              <w:fldChar w:fldCharType="end"/>
            </w:r>
          </w:p>
        </w:tc>
      </w:tr>
    </w:tbl>
    <w:p w14:paraId="4FDCB48D" w14:textId="77777777" w:rsidR="009919D2" w:rsidRPr="006B4879"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840384" w14:paraId="4FDCB491" w14:textId="77777777" w:rsidTr="00130EBA">
        <w:tc>
          <w:tcPr>
            <w:tcW w:w="3596" w:type="dxa"/>
          </w:tcPr>
          <w:p w14:paraId="4FDCB48E" w14:textId="67EFE5A1" w:rsidR="0085720F" w:rsidRPr="009F795C" w:rsidRDefault="00130EBA" w:rsidP="000C4BD0">
            <w:pPr>
              <w:pStyle w:val="ProductList-Body"/>
              <w:tabs>
                <w:tab w:val="clear" w:pos="158"/>
                <w:tab w:val="left" w:pos="1062"/>
              </w:tabs>
              <w:spacing w:before="20" w:after="20"/>
              <w:rPr>
                <w:lang w:val="es-ES"/>
              </w:rPr>
            </w:pPr>
            <w:r w:rsidRPr="009F795C">
              <w:rPr>
                <w:lang w:val="es-ES"/>
              </w:rPr>
              <w:t xml:space="preserve">Versión anterior: </w:t>
            </w:r>
            <w:r w:rsidR="0085720F" w:rsidRPr="009F795C">
              <w:rPr>
                <w:b/>
                <w:lang w:val="es-ES"/>
              </w:rPr>
              <w:t>SQL Server 2008 R2</w:t>
            </w:r>
            <w:r w:rsidR="0085720F">
              <w:fldChar w:fldCharType="begin"/>
            </w:r>
            <w:r w:rsidR="0085720F" w:rsidRPr="009F795C">
              <w:rPr>
                <w:lang w:val="es-ES"/>
              </w:rPr>
              <w:instrText>XE "SQL Server 2008 R2"</w:instrText>
            </w:r>
            <w:r w:rsidR="0085720F">
              <w:fldChar w:fldCharType="end"/>
            </w:r>
            <w:r w:rsidR="0085720F" w:rsidRPr="009F795C">
              <w:rPr>
                <w:b/>
                <w:lang w:val="es-ES"/>
              </w:rPr>
              <w:t xml:space="preserve"> </w:t>
            </w:r>
            <w:r w:rsidR="0085720F" w:rsidRPr="009F795C">
              <w:rPr>
                <w:lang w:val="es-ES"/>
              </w:rPr>
              <w:t>(6/08</w:t>
            </w:r>
            <w:r w:rsidR="0085720F" w:rsidRPr="009F795C">
              <w:rPr>
                <w:b/>
                <w:lang w:val="es-ES"/>
              </w:rPr>
              <w:t>)</w:t>
            </w:r>
          </w:p>
        </w:tc>
        <w:tc>
          <w:tcPr>
            <w:tcW w:w="3597" w:type="dxa"/>
          </w:tcPr>
          <w:p w14:paraId="4FDCB48F" w14:textId="0B85F80A" w:rsidR="0085720F" w:rsidRPr="009F795C" w:rsidRDefault="0085720F" w:rsidP="00BA49EA">
            <w:pPr>
              <w:pStyle w:val="ProductList-Body"/>
              <w:spacing w:before="20" w:after="20"/>
              <w:rPr>
                <w:lang w:val="es-ES"/>
              </w:rPr>
            </w:pPr>
            <w:r w:rsidRPr="009F795C">
              <w:rPr>
                <w:lang w:val="es-ES"/>
              </w:rPr>
              <w:t xml:space="preserve">Grupo de productos: </w:t>
            </w:r>
            <w:r w:rsidRPr="009F795C">
              <w:rPr>
                <w:b/>
                <w:lang w:val="es-ES"/>
              </w:rPr>
              <w:t>Servidor, aplicación (desarrollador)</w:t>
            </w:r>
          </w:p>
        </w:tc>
        <w:tc>
          <w:tcPr>
            <w:tcW w:w="3597" w:type="dxa"/>
          </w:tcPr>
          <w:p w14:paraId="4FDCB490" w14:textId="054477AB" w:rsidR="0085720F" w:rsidRPr="009F795C" w:rsidRDefault="0053069E" w:rsidP="0085720F">
            <w:pPr>
              <w:pStyle w:val="ProductList-Body"/>
              <w:spacing w:before="20" w:after="20"/>
              <w:rPr>
                <w:lang w:val="es-ES"/>
              </w:rPr>
            </w:pPr>
            <w:r w:rsidRPr="009F795C">
              <w:rPr>
                <w:lang w:val="es-ES"/>
              </w:rPr>
              <w:t xml:space="preserve">Excepciones de usuarios cualificados: </w:t>
            </w:r>
            <w:r w:rsidRPr="009F795C">
              <w:rPr>
                <w:b/>
                <w:lang w:val="es-ES"/>
              </w:rPr>
              <w:t>Productos por núcleo</w:t>
            </w:r>
          </w:p>
        </w:tc>
      </w:tr>
      <w:tr w:rsidR="0085720F" w:rsidRPr="00840384" w14:paraId="4FDCB495" w14:textId="77777777" w:rsidTr="00130EBA">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Pr="009F795C" w:rsidRDefault="00FD5EA1" w:rsidP="0085720F">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Servidos (todo salvo Desarrollador)</w:t>
            </w:r>
          </w:p>
        </w:tc>
        <w:tc>
          <w:tcPr>
            <w:tcW w:w="3597" w:type="dxa"/>
          </w:tcPr>
          <w:p w14:paraId="4FDCB494" w14:textId="77777777" w:rsidR="0085720F" w:rsidRPr="009F795C" w:rsidRDefault="0085720F" w:rsidP="0085720F">
            <w:pPr>
              <w:pStyle w:val="ProductList-Body"/>
              <w:spacing w:before="20" w:after="20"/>
              <w:rPr>
                <w:lang w:val="es-ES"/>
              </w:rPr>
            </w:pPr>
            <w:r w:rsidRPr="009F795C">
              <w:rPr>
                <w:lang w:val="es-ES"/>
              </w:rPr>
              <w:t xml:space="preserve">Reducción elegible (SCE) </w:t>
            </w:r>
            <w:r w:rsidRPr="009F795C">
              <w:rPr>
                <w:b/>
                <w:lang w:val="es-ES"/>
              </w:rPr>
              <w:t>Todo salvo Desarrollador y PDW</w:t>
            </w:r>
          </w:p>
        </w:tc>
      </w:tr>
    </w:tbl>
    <w:p w14:paraId="4FDCB496"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497" w14:textId="35DCB2A4" w:rsidR="0085720F" w:rsidRPr="009F795C" w:rsidRDefault="0085720F" w:rsidP="0085720F">
      <w:pPr>
        <w:pStyle w:val="ProductList-Body"/>
        <w:rPr>
          <w:lang w:val="es-ES"/>
        </w:rPr>
      </w:pPr>
      <w:r w:rsidRPr="009F795C">
        <w:rPr>
          <w:b/>
          <w:color w:val="00188F"/>
          <w:lang w:val="es-ES"/>
        </w:rPr>
        <w:t>Opciones de suministro de SQL Server</w:t>
      </w:r>
    </w:p>
    <w:p w14:paraId="4FDCB498" w14:textId="446FA63A" w:rsidR="0085720F" w:rsidRPr="009F795C" w:rsidRDefault="0085720F" w:rsidP="0085720F">
      <w:pPr>
        <w:pStyle w:val="ProductList-Body"/>
        <w:rPr>
          <w:lang w:val="es-ES"/>
        </w:rPr>
      </w:pPr>
      <w:r w:rsidRPr="009F795C">
        <w:rPr>
          <w:lang w:val="es-ES"/>
        </w:rPr>
        <w:t>Los clientes pueden utilizar solo el software correspondiente al modelo de licencia en virtud del cual se adquieren sus licencias de SQL Server.</w:t>
      </w:r>
      <w:r w:rsidR="006C7BCB" w:rsidRPr="009F795C">
        <w:rPr>
          <w:lang w:val="es-ES"/>
        </w:rPr>
        <w:t xml:space="preserve"> </w:t>
      </w:r>
    </w:p>
    <w:p w14:paraId="0CF5234B" w14:textId="77777777" w:rsidR="00130EBA" w:rsidRDefault="00130EBA" w:rsidP="0085720F">
      <w:pPr>
        <w:pStyle w:val="ProductList-Body"/>
        <w:rPr>
          <w:b/>
          <w:color w:val="00188F"/>
          <w:lang w:val="es-ES"/>
        </w:rPr>
      </w:pPr>
    </w:p>
    <w:p w14:paraId="5F844D56" w14:textId="77777777" w:rsidR="00A879ED" w:rsidRDefault="00A879ED" w:rsidP="0085720F">
      <w:pPr>
        <w:pStyle w:val="ProductList-Body"/>
        <w:rPr>
          <w:b/>
          <w:color w:val="00188F"/>
          <w:lang w:val="es-ES"/>
        </w:rPr>
      </w:pPr>
    </w:p>
    <w:p w14:paraId="7197C97C" w14:textId="77777777" w:rsidR="00A879ED" w:rsidRPr="009F795C" w:rsidRDefault="00A879ED" w:rsidP="0085720F">
      <w:pPr>
        <w:pStyle w:val="ProductList-Body"/>
        <w:rPr>
          <w:b/>
          <w:color w:val="00188F"/>
          <w:lang w:val="es-ES"/>
        </w:rPr>
      </w:pPr>
    </w:p>
    <w:p w14:paraId="4FDCB49A" w14:textId="45490E4C" w:rsidR="0085720F" w:rsidRPr="009F795C" w:rsidRDefault="0085720F" w:rsidP="0085720F">
      <w:pPr>
        <w:pStyle w:val="ProductList-Body"/>
        <w:rPr>
          <w:lang w:val="es-ES"/>
        </w:rPr>
      </w:pPr>
      <w:r w:rsidRPr="009F795C">
        <w:rPr>
          <w:b/>
          <w:color w:val="00188F"/>
          <w:lang w:val="es-ES"/>
        </w:rPr>
        <w:t>Opción de Compra Completa de SQL Server en virtud de Enrollment for Application Platform (EAP)</w:t>
      </w:r>
    </w:p>
    <w:p w14:paraId="4FDCB49B" w14:textId="774D466A" w:rsidR="0085720F" w:rsidRPr="009F795C" w:rsidRDefault="0085720F" w:rsidP="0085720F">
      <w:pPr>
        <w:pStyle w:val="ProductList-Body"/>
        <w:rPr>
          <w:lang w:val="es-ES"/>
        </w:rPr>
      </w:pPr>
      <w:r w:rsidRPr="009F795C">
        <w:rPr>
          <w:lang w:val="es-ES"/>
        </w:rPr>
        <w:t>Los clientes tendrán una opción para renovar SA para licencias CAL/de Servidor de SQL Server Enterprise adquiridas en virtud de inscripciones firmadas después del 30 de junio de 2012. Sin embargo, su única opción de compra completa al final de su periodo de inscripción serán licencias por núcleo.</w:t>
      </w:r>
    </w:p>
    <w:p w14:paraId="4FDCB4A2" w14:textId="3D4AF86D" w:rsidR="0085720F" w:rsidRPr="009F795C" w:rsidRDefault="00A40375" w:rsidP="0085720F">
      <w:pPr>
        <w:pStyle w:val="ProductList-Body"/>
        <w:rPr>
          <w:lang w:val="es-ES"/>
        </w:rPr>
      </w:pPr>
      <w:r>
        <w:fldChar w:fldCharType="begin"/>
      </w:r>
      <w:r w:rsidRPr="009F795C">
        <w:rPr>
          <w:lang w:val="es-ES"/>
        </w:rPr>
        <w:instrText>XE "SQL Server 2008 R2"</w:instrText>
      </w:r>
      <w:r>
        <w:fldChar w:fldCharType="end"/>
      </w:r>
      <w:r>
        <w:fldChar w:fldCharType="begin"/>
      </w:r>
      <w:r w:rsidRPr="009F795C">
        <w:rPr>
          <w:lang w:val="es-ES"/>
        </w:rPr>
        <w:instrText>XE "SQL Server 2008 R2"</w:instrText>
      </w:r>
      <w:r>
        <w:fldChar w:fldCharType="end"/>
      </w:r>
      <w:r>
        <w:fldChar w:fldCharType="begin"/>
      </w:r>
      <w:r w:rsidRPr="009F795C">
        <w:rPr>
          <w:lang w:val="es-ES"/>
        </w:rPr>
        <w:instrText>XE "SQL Server 2008 R2"</w:instrText>
      </w:r>
      <w:r>
        <w:fldChar w:fldCharType="end"/>
      </w:r>
    </w:p>
    <w:p w14:paraId="4FDCB4A7" w14:textId="77777777" w:rsidR="0085720F" w:rsidRPr="009F795C" w:rsidRDefault="0085720F" w:rsidP="0085720F">
      <w:pPr>
        <w:pStyle w:val="ProductList-Body"/>
        <w:rPr>
          <w:lang w:val="es-ES"/>
        </w:rPr>
      </w:pPr>
      <w:r w:rsidRPr="009F795C">
        <w:rPr>
          <w:b/>
          <w:color w:val="00188F"/>
          <w:lang w:val="es-ES"/>
        </w:rPr>
        <w:t>Derechos de actualización de Software Assurance para las versiones previas de SQL Server</w:t>
      </w:r>
    </w:p>
    <w:p w14:paraId="4FDCB4A8" w14:textId="232DF80B" w:rsidR="0085720F" w:rsidRPr="009F795C" w:rsidRDefault="0085720F" w:rsidP="0085720F">
      <w:pPr>
        <w:pStyle w:val="ProductList-Body"/>
        <w:rPr>
          <w:lang w:val="es-ES"/>
        </w:rPr>
      </w:pPr>
      <w:r w:rsidRPr="009F795C">
        <w:rPr>
          <w:lang w:val="es-ES"/>
        </w:rPr>
        <w:t>Los clientes que tenían cobertura de SA para los siguientes Productos el 1 de abril de 2012, podrían ser elegibles para actualizar a la versión 2012 en virtud de términos especiales.</w:t>
      </w:r>
      <w:r w:rsidR="006C7BCB" w:rsidRPr="009F795C">
        <w:rPr>
          <w:lang w:val="es-ES"/>
        </w:rPr>
        <w:t xml:space="preserve"> </w:t>
      </w:r>
      <w:r w:rsidRPr="009F795C">
        <w:rPr>
          <w:lang w:val="es-ES"/>
        </w:rPr>
        <w:t>Los clientes de SQL Server 2008 R2</w:t>
      </w:r>
      <w:r>
        <w:fldChar w:fldCharType="begin"/>
      </w:r>
      <w:r w:rsidRPr="009F795C">
        <w:rPr>
          <w:lang w:val="es-ES"/>
        </w:rPr>
        <w:instrText>XE "SQL Server 2008 R2"</w:instrText>
      </w:r>
      <w:r>
        <w:fldChar w:fldCharType="end"/>
      </w:r>
      <w:r w:rsidRPr="009F795C">
        <w:rPr>
          <w:lang w:val="es-ES"/>
        </w:rPr>
        <w:t xml:space="preserve"> Enterprise que mantienen la cobertura de SA también pueden ser elegibles para una extensión de los derechos de uso de virtualización ilimitada.</w:t>
      </w:r>
      <w:r w:rsidR="006C7BCB" w:rsidRPr="009F795C">
        <w:rPr>
          <w:lang w:val="es-ES"/>
        </w:rPr>
        <w:t xml:space="preserve"> </w:t>
      </w:r>
      <w:r w:rsidRPr="009F795C">
        <w:rPr>
          <w:lang w:val="es-ES"/>
        </w:rPr>
        <w:t xml:space="preserve">Para obtener más detalles, consulte la lista de productos de marzo de 2014 en </w:t>
      </w:r>
      <w:hyperlink r:id="rId36" w:history="1">
        <w:r w:rsidRPr="009F795C">
          <w:rPr>
            <w:rStyle w:val="Hyperlink"/>
            <w:lang w:val="es-ES"/>
          </w:rPr>
          <w:t>http://go.microsoft.com/?linkid=9839207</w:t>
        </w:r>
      </w:hyperlink>
      <w:r w:rsidRPr="009F795C">
        <w:rPr>
          <w:lang w:val="es-ES"/>
        </w:rPr>
        <w:t xml:space="preserve">. </w:t>
      </w:r>
    </w:p>
    <w:p w14:paraId="4FDCB4A9" w14:textId="3CCAF006" w:rsidR="0085720F" w:rsidRPr="009F795C" w:rsidRDefault="0085720F" w:rsidP="00913546">
      <w:pPr>
        <w:pStyle w:val="ProductList-Body"/>
        <w:numPr>
          <w:ilvl w:val="0"/>
          <w:numId w:val="7"/>
        </w:numPr>
        <w:ind w:left="450" w:hanging="270"/>
        <w:rPr>
          <w:lang w:val="es-ES"/>
        </w:rPr>
      </w:pPr>
      <w:r w:rsidRPr="009F795C">
        <w:rPr>
          <w:lang w:val="es-ES"/>
        </w:rPr>
        <w:t>Licencias por procesador de SQL Server 2008 R2</w:t>
      </w:r>
      <w:r>
        <w:fldChar w:fldCharType="begin"/>
      </w:r>
      <w:r w:rsidRPr="009F795C">
        <w:rPr>
          <w:lang w:val="es-ES"/>
        </w:rPr>
        <w:instrText>XE "SQL Server 2008 R2"</w:instrText>
      </w:r>
      <w:r>
        <w:fldChar w:fldCharType="end"/>
      </w:r>
      <w:r w:rsidRPr="009F795C">
        <w:rPr>
          <w:lang w:val="es-ES"/>
        </w:rPr>
        <w:t xml:space="preserve"> Enterprise y Servidor/licencia CAL</w:t>
      </w:r>
    </w:p>
    <w:p w14:paraId="4FDCB4AA" w14:textId="2B1CC61C" w:rsidR="0085720F" w:rsidRPr="009F795C" w:rsidRDefault="0085720F" w:rsidP="00913546">
      <w:pPr>
        <w:pStyle w:val="ProductList-Body"/>
        <w:numPr>
          <w:ilvl w:val="0"/>
          <w:numId w:val="7"/>
        </w:numPr>
        <w:ind w:left="450" w:hanging="270"/>
        <w:rPr>
          <w:lang w:val="es-ES"/>
        </w:rPr>
      </w:pPr>
      <w:r w:rsidRPr="009F795C">
        <w:rPr>
          <w:lang w:val="es-ES"/>
        </w:rPr>
        <w:t>Licencias por procesador de SQL Server 2008 R2</w:t>
      </w:r>
      <w:r>
        <w:fldChar w:fldCharType="begin"/>
      </w:r>
      <w:r w:rsidRPr="009F795C">
        <w:rPr>
          <w:lang w:val="es-ES"/>
        </w:rPr>
        <w:instrText>XE "SQL Server 2008 R2"</w:instrText>
      </w:r>
      <w:r>
        <w:fldChar w:fldCharType="end"/>
      </w:r>
    </w:p>
    <w:p w14:paraId="4FDCB4AB" w14:textId="0453C7FA" w:rsidR="0085720F" w:rsidRPr="009F795C" w:rsidRDefault="0085720F" w:rsidP="00913546">
      <w:pPr>
        <w:pStyle w:val="ProductList-Body"/>
        <w:numPr>
          <w:ilvl w:val="0"/>
          <w:numId w:val="7"/>
        </w:numPr>
        <w:ind w:left="450" w:hanging="270"/>
        <w:rPr>
          <w:lang w:val="es-ES"/>
        </w:rPr>
      </w:pPr>
      <w:r w:rsidRPr="009F795C">
        <w:rPr>
          <w:lang w:val="es-ES"/>
        </w:rPr>
        <w:t>Licencias por procesador de SQL Server 2008 R2</w:t>
      </w:r>
      <w:r>
        <w:fldChar w:fldCharType="begin"/>
      </w:r>
      <w:r w:rsidRPr="009F795C">
        <w:rPr>
          <w:lang w:val="es-ES"/>
        </w:rPr>
        <w:instrText>XE "SQL Server 2008 R2"</w:instrText>
      </w:r>
      <w:r>
        <w:fldChar w:fldCharType="end"/>
      </w:r>
      <w:r w:rsidRPr="009F795C">
        <w:rPr>
          <w:lang w:val="es-ES"/>
        </w:rPr>
        <w:t xml:space="preserve"> Web</w:t>
      </w:r>
    </w:p>
    <w:p w14:paraId="4FDCB4AC" w14:textId="3BD4ED60" w:rsidR="0085720F" w:rsidRPr="006B4879"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6B4879" w:rsidRDefault="00F86874" w:rsidP="0085720F">
      <w:pPr>
        <w:pStyle w:val="ProductList-Body"/>
      </w:pPr>
    </w:p>
    <w:p w14:paraId="1D0CD1BE" w14:textId="12A8707A" w:rsidR="004949B3" w:rsidRPr="009F795C" w:rsidRDefault="004949B3" w:rsidP="004949B3">
      <w:pPr>
        <w:pStyle w:val="ProductList-Body"/>
        <w:rPr>
          <w:lang w:val="es-ES"/>
        </w:rPr>
      </w:pPr>
      <w:r w:rsidRPr="009F795C">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7" w:history="1">
        <w:r w:rsidRPr="009F795C">
          <w:rPr>
            <w:rStyle w:val="Hyperlink"/>
            <w:lang w:val="es-ES"/>
          </w:rPr>
          <w:t>http://go.microsoft.com/?linkid=9839207</w:t>
        </w:r>
      </w:hyperlink>
      <w:r w:rsidRPr="009F795C">
        <w:rPr>
          <w:rStyle w:val="Hyperlink"/>
          <w:lang w:val="es-ES"/>
        </w:rPr>
        <w:t>.</w:t>
      </w:r>
    </w:p>
    <w:p w14:paraId="0FD72B2F" w14:textId="77777777" w:rsidR="004949B3" w:rsidRPr="009F795C" w:rsidRDefault="004949B3" w:rsidP="0085720F">
      <w:pPr>
        <w:pStyle w:val="ProductList-Body"/>
        <w:rPr>
          <w:lang w:val="es-ES"/>
        </w:rPr>
      </w:pPr>
    </w:p>
    <w:p w14:paraId="4FDCB4AD" w14:textId="1758858C" w:rsidR="0085720F" w:rsidRPr="009F795C" w:rsidRDefault="00FF2556" w:rsidP="0085720F">
      <w:pPr>
        <w:pStyle w:val="ProductList-Body"/>
        <w:rPr>
          <w:lang w:val="es-ES"/>
        </w:rPr>
      </w:pPr>
      <w:r w:rsidRPr="009F795C">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521D67F9" w14:textId="77777777" w:rsidR="00FF2556" w:rsidRPr="009F795C" w:rsidRDefault="00FF2556" w:rsidP="0085720F">
      <w:pPr>
        <w:pStyle w:val="ProductList-Body"/>
        <w:rPr>
          <w:lang w:val="es-ES"/>
        </w:rPr>
      </w:pPr>
    </w:p>
    <w:p w14:paraId="220FCF23" w14:textId="010D7B7D" w:rsidR="005535A4" w:rsidRPr="009F795C" w:rsidRDefault="005535A4" w:rsidP="005535A4">
      <w:pPr>
        <w:pStyle w:val="ProductList-Body"/>
        <w:rPr>
          <w:lang w:val="es-ES"/>
        </w:rPr>
      </w:pPr>
      <w:r w:rsidRPr="009F795C">
        <w:rPr>
          <w:b/>
          <w:color w:val="00188F"/>
          <w:lang w:val="es-ES"/>
        </w:rPr>
        <w:t>Compilación opcional sin Oracle Java de Almacenamiento de datos paralelos de SQL Server 2012</w:t>
      </w:r>
      <w:r w:rsidRPr="009F795C">
        <w:rPr>
          <w:b/>
          <w:lang w:val="es-ES"/>
        </w:rPr>
        <w:t xml:space="preserve"> </w:t>
      </w:r>
    </w:p>
    <w:p w14:paraId="6A5E9E52" w14:textId="37E6DA99" w:rsidR="005535A4" w:rsidRPr="009F795C" w:rsidRDefault="005535A4" w:rsidP="0085720F">
      <w:pPr>
        <w:pStyle w:val="ProductList-Body"/>
        <w:rPr>
          <w:lang w:val="es-ES"/>
        </w:rPr>
      </w:pPr>
      <w:r w:rsidRPr="009F795C">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6C7BCB" w:rsidRPr="009F795C">
        <w:rPr>
          <w:lang w:val="es-ES"/>
        </w:rPr>
        <w:t xml:space="preserve"> </w:t>
      </w:r>
      <w:r w:rsidRPr="009F795C">
        <w:rPr>
          <w:lang w:val="es-ES"/>
        </w:rPr>
        <w:t>Las mismas opciones se encuentran disponibles para los clientes existentes que tienen SA vigente en licencias para el PDW de SQL Server 2012 en el momento en que AU 1 se pone a disposición.</w:t>
      </w:r>
      <w:r w:rsidR="006C7BCB" w:rsidRPr="009F795C">
        <w:rPr>
          <w:lang w:val="es-ES"/>
        </w:rPr>
        <w:t xml:space="preserve"> </w:t>
      </w:r>
      <w:r w:rsidRPr="009F795C">
        <w:rPr>
          <w:lang w:val="es-ES"/>
        </w:rPr>
        <w:t xml:space="preserve">Para obtener más información, visite </w:t>
      </w:r>
      <w:hyperlink r:id="rId38" w:history="1">
        <w:r w:rsidRPr="009F795C">
          <w:rPr>
            <w:rStyle w:val="Hyperlink"/>
            <w:lang w:val="es-ES"/>
          </w:rPr>
          <w:t>http://www.microsoft.com/en-us/sqlserver/solutions-technologies/data-warehousing/pdw.aspx</w:t>
        </w:r>
      </w:hyperlink>
      <w:r w:rsidRPr="009F795C">
        <w:rPr>
          <w:lang w:val="es-ES"/>
        </w:rPr>
        <w:t>.</w:t>
      </w:r>
    </w:p>
    <w:p w14:paraId="61A55AF3" w14:textId="77777777" w:rsidR="005535A4" w:rsidRPr="009F795C" w:rsidRDefault="005535A4" w:rsidP="0085720F">
      <w:pPr>
        <w:pStyle w:val="ProductList-Body"/>
        <w:rPr>
          <w:lang w:val="es-ES"/>
        </w:rPr>
      </w:pPr>
    </w:p>
    <w:p w14:paraId="603EB933" w14:textId="0335A6D0" w:rsidR="001A19BE" w:rsidRPr="009F795C" w:rsidRDefault="001A19BE" w:rsidP="00A72B12">
      <w:pPr>
        <w:pStyle w:val="ProductList-Body"/>
        <w:rPr>
          <w:lang w:val="es-ES"/>
        </w:rPr>
      </w:pPr>
      <w:r w:rsidRPr="009F795C">
        <w:rPr>
          <w:b/>
          <w:color w:val="00188F"/>
          <w:lang w:val="es-ES"/>
        </w:rPr>
        <w:t>Implementación de SQL Server Parallel Data Warehouse</w:t>
      </w:r>
    </w:p>
    <w:p w14:paraId="1E74D5AA" w14:textId="0F879782" w:rsidR="001A19BE" w:rsidRPr="009F795C" w:rsidRDefault="001A19BE" w:rsidP="001A19BE">
      <w:pPr>
        <w:pStyle w:val="ProductList-Body"/>
        <w:rPr>
          <w:lang w:val="es-ES"/>
        </w:rPr>
      </w:pPr>
      <w:r w:rsidRPr="009F795C">
        <w:rPr>
          <w:lang w:val="es-ES"/>
        </w:rPr>
        <w:t>Los clientes con licencias de SQL Enterprise por Núcleo pueden implementar SQL Server Parallel Data Warehouse en lugar de SQL Server Enterprise Core. El acceso a las actualizaciones de la característica de Almacenamiento de Datos Paralelos de SQL Server requiere SA en todas las licencias implementadas de esta manera.</w:t>
      </w:r>
    </w:p>
    <w:p w14:paraId="0913225A" w14:textId="77777777" w:rsidR="001A19BE" w:rsidRPr="009F795C" w:rsidRDefault="001A19BE" w:rsidP="00A72B12">
      <w:pPr>
        <w:pStyle w:val="ProductList-Body"/>
        <w:rPr>
          <w:lang w:val="es-ES"/>
        </w:rPr>
      </w:pPr>
    </w:p>
    <w:p w14:paraId="21E3EBB5" w14:textId="084A1631" w:rsidR="00A72B12" w:rsidRPr="009F795C" w:rsidRDefault="00A72B12" w:rsidP="00A72B12">
      <w:pPr>
        <w:pStyle w:val="ProductList-Body"/>
        <w:rPr>
          <w:lang w:val="es-ES"/>
        </w:rPr>
      </w:pPr>
      <w:r w:rsidRPr="009F795C">
        <w:rPr>
          <w:b/>
          <w:color w:val="00188F"/>
          <w:lang w:val="es-ES"/>
        </w:rPr>
        <w:t>Renuncia de la Licencia CAL de SQL Server Business Intelligence</w:t>
      </w:r>
    </w:p>
    <w:p w14:paraId="4F185FFF" w14:textId="79C90DD1" w:rsidR="00A72B12" w:rsidRPr="009F795C" w:rsidRDefault="00A72B12" w:rsidP="00A72B12">
      <w:pPr>
        <w:pStyle w:val="ProductList-Body"/>
        <w:rPr>
          <w:lang w:val="es-ES"/>
        </w:rPr>
      </w:pPr>
      <w:r w:rsidRPr="009F795C">
        <w:rPr>
          <w:lang w:val="es-ES"/>
        </w:rPr>
        <w:t>La renuncia de la Licencia CAL de SQL Server 2014 Business Intelligence para los Trabajos por Lotes descritos en los derechos de uso del producto de abril de 2014 también es de aplicación a la versión de 2012 de ese Producto.</w:t>
      </w:r>
    </w:p>
    <w:p w14:paraId="75279186" w14:textId="77777777" w:rsidR="00A72B12" w:rsidRPr="009F795C" w:rsidRDefault="00A72B12" w:rsidP="0085720F">
      <w:pPr>
        <w:pStyle w:val="ProductList-Body"/>
        <w:rPr>
          <w:lang w:val="es-ES"/>
        </w:rPr>
      </w:pPr>
    </w:p>
    <w:p w14:paraId="4FDCB4AE" w14:textId="098EE0C9" w:rsidR="0085720F" w:rsidRPr="009F795C" w:rsidRDefault="005535A4" w:rsidP="0085720F">
      <w:pPr>
        <w:pStyle w:val="ProductList-Body"/>
        <w:rPr>
          <w:lang w:val="es-ES"/>
        </w:rPr>
      </w:pPr>
      <w:bookmarkStart w:id="529" w:name="SQLServer2012ParallelDataWarehouse"/>
      <w:r w:rsidRPr="009F795C">
        <w:rPr>
          <w:b/>
          <w:color w:val="00188F"/>
          <w:lang w:val="es-ES"/>
        </w:rPr>
        <w:t>Implementación especial de Almacenamiento de datos paralelos de SQL Server 2012 y opciones de uso disponibles para los clientes de Software Assurance</w:t>
      </w:r>
      <w:bookmarkEnd w:id="529"/>
      <w:r w:rsidRPr="009F795C">
        <w:rPr>
          <w:b/>
          <w:lang w:val="es-ES"/>
        </w:rPr>
        <w:t xml:space="preserve"> </w:t>
      </w:r>
      <w:r>
        <w:fldChar w:fldCharType="begin"/>
      </w:r>
      <w:r w:rsidRPr="009F795C">
        <w:rPr>
          <w:lang w:val="es-ES"/>
        </w:rPr>
        <w:instrText>XE "Almacenamiento de datos paralelos de SQL Server 2012"</w:instrText>
      </w:r>
      <w:r>
        <w:fldChar w:fldCharType="end"/>
      </w:r>
    </w:p>
    <w:p w14:paraId="4FDCB4AF" w14:textId="3BE5A36E" w:rsidR="0085720F" w:rsidRPr="009F795C" w:rsidRDefault="008A1ED7" w:rsidP="008A1ED7">
      <w:pPr>
        <w:pStyle w:val="ProductList-Body"/>
        <w:rPr>
          <w:lang w:val="es-ES"/>
        </w:rPr>
      </w:pPr>
      <w:r w:rsidRPr="009F795C">
        <w:rPr>
          <w:lang w:val="es-ES"/>
        </w:rPr>
        <w:t>Los clientes que tenían cobertura de SA para el Almacenamiento de datos paralelos de SQL Server el 1 de marzo de 2013, podrían ser elegibles para actualizar a la versión actual en virtud de términos especiales.</w:t>
      </w:r>
      <w:r w:rsidR="006C7BCB" w:rsidRPr="009F795C">
        <w:rPr>
          <w:lang w:val="es-ES"/>
        </w:rPr>
        <w:t xml:space="preserve"> </w:t>
      </w:r>
      <w:r w:rsidRPr="009F795C">
        <w:rPr>
          <w:lang w:val="es-ES"/>
        </w:rPr>
        <w:t xml:space="preserve">Para obtener más detalles, consulte la lista de productos de marzo de 2014 en </w:t>
      </w:r>
      <w:hyperlink r:id="rId39" w:history="1">
        <w:r w:rsidRPr="009F795C">
          <w:rPr>
            <w:rStyle w:val="Hyperlink"/>
            <w:lang w:val="es-ES"/>
          </w:rPr>
          <w:t>http://go.microsoft.com/?linkid=9839207</w:t>
        </w:r>
      </w:hyperlink>
      <w:r w:rsidRPr="009F795C">
        <w:rPr>
          <w:lang w:val="es-ES"/>
        </w:rPr>
        <w:t>.</w:t>
      </w:r>
    </w:p>
    <w:bookmarkStart w:id="530" w:name="_Toc378147636"/>
    <w:bookmarkStart w:id="531" w:name="_Toc378151538"/>
    <w:p w14:paraId="4FDCB4C2" w14:textId="4A7CE7A2"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6206185A" w14:textId="77777777" w:rsidR="00A879ED" w:rsidRPr="00F7132B" w:rsidRDefault="00A879ED" w:rsidP="00A879ED">
      <w:pPr>
        <w:pStyle w:val="ProductList-OfferingGroupHeading"/>
        <w:pBdr>
          <w:bottom w:val="none" w:sz="0" w:space="0" w:color="auto"/>
        </w:pBdr>
        <w:outlineLvl w:val="1"/>
        <w:rPr>
          <w:lang w:val="es-ES"/>
        </w:rPr>
      </w:pPr>
      <w:bookmarkStart w:id="532" w:name="_Toc378147637"/>
      <w:bookmarkStart w:id="533" w:name="_Toc378151539"/>
      <w:bookmarkStart w:id="534" w:name="_Toc379797214"/>
      <w:bookmarkStart w:id="535" w:name="_Toc380513239"/>
      <w:bookmarkStart w:id="536" w:name="_Toc380655281"/>
      <w:bookmarkEnd w:id="530"/>
      <w:bookmarkEnd w:id="531"/>
    </w:p>
    <w:p w14:paraId="1EE11DBF" w14:textId="77777777" w:rsidR="00A879ED" w:rsidRPr="00F7132B" w:rsidRDefault="00A879ED" w:rsidP="00A879ED">
      <w:pPr>
        <w:pStyle w:val="ProductList-OfferingGroupHeading"/>
        <w:pBdr>
          <w:bottom w:val="none" w:sz="0" w:space="0" w:color="auto"/>
        </w:pBdr>
        <w:outlineLvl w:val="1"/>
        <w:rPr>
          <w:lang w:val="es-ES"/>
        </w:rPr>
      </w:pPr>
    </w:p>
    <w:p w14:paraId="4FDCB4EC" w14:textId="77777777" w:rsidR="009919D2" w:rsidRPr="006B4879" w:rsidRDefault="009919D2" w:rsidP="00680B4D">
      <w:pPr>
        <w:pStyle w:val="ProductList-OfferingGroupHeading"/>
        <w:outlineLvl w:val="1"/>
      </w:pPr>
      <w:bookmarkStart w:id="537" w:name="_Toc415585780"/>
      <w:r>
        <w:t>System Center</w:t>
      </w:r>
      <w:bookmarkEnd w:id="532"/>
      <w:bookmarkEnd w:id="533"/>
      <w:bookmarkEnd w:id="534"/>
      <w:bookmarkEnd w:id="535"/>
      <w:bookmarkEnd w:id="536"/>
      <w:bookmarkEnd w:id="537"/>
    </w:p>
    <w:p w14:paraId="4FDCB4ED" w14:textId="77777777" w:rsidR="009919D2" w:rsidRPr="006B4879" w:rsidRDefault="00C13DF8" w:rsidP="00680B4D">
      <w:pPr>
        <w:pStyle w:val="ProductList-Offering2Heading"/>
        <w:outlineLvl w:val="2"/>
      </w:pPr>
      <w:r>
        <w:tab/>
      </w:r>
      <w:bookmarkStart w:id="538" w:name="_Toc378147638"/>
      <w:bookmarkStart w:id="539" w:name="_Toc378151540"/>
      <w:bookmarkStart w:id="540" w:name="_Toc379797215"/>
      <w:bookmarkStart w:id="541" w:name="_Toc380513240"/>
      <w:bookmarkStart w:id="542" w:name="_Toc380655282"/>
      <w:bookmarkStart w:id="543" w:name="_Toc415585781"/>
      <w:r>
        <w:t>System Center Client Management Suite</w:t>
      </w:r>
      <w:bookmarkEnd w:id="538"/>
      <w:bookmarkEnd w:id="539"/>
      <w:bookmarkEnd w:id="540"/>
      <w:bookmarkEnd w:id="541"/>
      <w:bookmarkEnd w:id="542"/>
      <w:bookmarkEnd w:id="5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248D" w14:paraId="4FDCB4FC" w14:textId="77777777" w:rsidTr="007B45A1">
        <w:trPr>
          <w:tblHeader/>
        </w:trPr>
        <w:tc>
          <w:tcPr>
            <w:tcW w:w="3060" w:type="dxa"/>
            <w:tcBorders>
              <w:bottom w:val="nil"/>
            </w:tcBorders>
            <w:shd w:val="clear" w:color="auto" w:fill="00188F"/>
          </w:tcPr>
          <w:p w14:paraId="4FDCB4EE" w14:textId="77777777" w:rsidR="0097248D" w:rsidRPr="00EE0836" w:rsidRDefault="0097248D"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4EF" w14:textId="5A581B82"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4F0" w14:textId="63A7E4EA"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4F1" w14:textId="67E197AC"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7AE340A8"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22C8A592"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4F4" w14:textId="25EEA006"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4F5" w14:textId="4950A7CE"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4F6" w14:textId="2C91EE8A" w:rsidR="0097248D" w:rsidRPr="00EE0836" w:rsidRDefault="0097248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4F7" w14:textId="390840EE" w:rsidR="0097248D" w:rsidRPr="00EE0836" w:rsidRDefault="0097248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4F8" w14:textId="4C2D651D" w:rsidR="0097248D" w:rsidRPr="00EE0836" w:rsidRDefault="0097248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4F9" w14:textId="2AF33772" w:rsidR="0097248D" w:rsidRPr="00EE0836" w:rsidRDefault="0097248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4FA" w14:textId="3743D9D2" w:rsidR="0097248D" w:rsidRPr="00EE0836" w:rsidRDefault="0097248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4FB" w14:textId="7144E97C" w:rsidR="0097248D" w:rsidRPr="00EE0836" w:rsidRDefault="0097248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50B" w14:textId="77777777" w:rsidTr="007B45A1">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44" w:name="_Toc379797216"/>
            <w:bookmarkStart w:id="545" w:name="_Toc380513241"/>
            <w:bookmarkStart w:id="546" w:name="_Toc380655283"/>
            <w:bookmarkStart w:id="547" w:name="_Toc415585782"/>
            <w:r>
              <w:t>System Center 2012 R2 Client Management Suite (ML de Cliente) (por OSE)</w:t>
            </w:r>
            <w:bookmarkEnd w:id="544"/>
            <w:bookmarkEnd w:id="545"/>
            <w:bookmarkEnd w:id="546"/>
            <w:bookmarkEnd w:id="547"/>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491B2322" w:rsidR="00C05A53" w:rsidRPr="002277B6" w:rsidRDefault="002277B6" w:rsidP="002277B6">
            <w:pPr>
              <w:pStyle w:val="ProductList-OfferingBody"/>
              <w:ind w:left="-113"/>
              <w:jc w:val="center"/>
            </w:pPr>
            <w:r w:rsidRPr="002277B6">
              <w:fldChar w:fldCharType="begin"/>
            </w:r>
            <w:r w:rsidRPr="002277B6">
              <w:instrText xml:space="preserve"> AutoTextList  \s NoStyle \t “Producto adicional” </w:instrText>
            </w:r>
            <w:r w:rsidRPr="002277B6">
              <w:fldChar w:fldCharType="separate"/>
            </w:r>
            <w:r w:rsidRPr="002277B6">
              <w:t xml:space="preserve"> A</w:t>
            </w:r>
            <w:r w:rsidRPr="002277B6">
              <w:fldChar w:fldCharType="end"/>
            </w:r>
            <w:r w:rsidRPr="002277B6">
              <w:fldChar w:fldCharType="begin"/>
            </w:r>
            <w:r w:rsidRPr="002277B6">
              <w:instrText xml:space="preserve"> AutoTextList  \s NoStyle \t “Producto Enterprise” </w:instrText>
            </w:r>
            <w:r w:rsidRPr="002277B6">
              <w:fldChar w:fldCharType="separate"/>
            </w:r>
            <w:r w:rsidRPr="002277B6">
              <w:t xml:space="preserve">,E </w:t>
            </w:r>
            <w:r w:rsidRPr="002277B6">
              <w:fldChar w:fldCharType="end"/>
            </w:r>
          </w:p>
        </w:tc>
        <w:tc>
          <w:tcPr>
            <w:tcW w:w="595" w:type="dxa"/>
            <w:shd w:val="clear" w:color="auto" w:fill="70AD47" w:themeFill="accent6"/>
            <w:vAlign w:val="center"/>
          </w:tcPr>
          <w:p w14:paraId="4FDCB504" w14:textId="77B7E1BD" w:rsidR="00C05A53" w:rsidRPr="002277B6" w:rsidRDefault="002277B6" w:rsidP="00C05A53">
            <w:pPr>
              <w:pStyle w:val="ProductList-OfferingBody"/>
              <w:ind w:left="-113"/>
              <w:jc w:val="center"/>
            </w:pPr>
            <w:r w:rsidRPr="002277B6">
              <w:fldChar w:fldCharType="begin"/>
            </w:r>
            <w:r w:rsidRPr="002277B6">
              <w:instrText xml:space="preserve"> AutoTextList  \s NoStyle \t “Producto adicional de toda la organización” </w:instrText>
            </w:r>
            <w:r w:rsidRPr="002277B6">
              <w:fldChar w:fldCharType="separate"/>
            </w:r>
            <w:r w:rsidRPr="002277B6">
              <w:t>AO</w:t>
            </w:r>
            <w:r w:rsidRPr="002277B6">
              <w:fldChar w:fldCharType="end"/>
            </w:r>
            <w:r w:rsidRPr="002277B6">
              <w:t>,</w:t>
            </w:r>
            <w:r w:rsidRPr="002277B6">
              <w:fldChar w:fldCharType="begin"/>
            </w:r>
            <w:r w:rsidRPr="002277B6">
              <w:instrText xml:space="preserve"> AutoTextList  \s NoStyle \t “Oferta de estudiantes” </w:instrText>
            </w:r>
            <w:r w:rsidRPr="002277B6">
              <w:fldChar w:fldCharType="separate"/>
            </w:r>
            <w:r w:rsidRPr="002277B6">
              <w:t>ST</w:t>
            </w:r>
            <w:r w:rsidRPr="002277B6">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288046E0" w:rsidR="00C05A53" w:rsidRPr="002277B6" w:rsidRDefault="002277B6" w:rsidP="00C05A53">
            <w:pPr>
              <w:pStyle w:val="ProductList-OfferingBody"/>
              <w:ind w:left="-113"/>
              <w:jc w:val="center"/>
            </w:pPr>
            <w:r w:rsidRPr="002277B6">
              <w:fldChar w:fldCharType="begin"/>
            </w:r>
            <w:r w:rsidRPr="002277B6">
              <w:instrText xml:space="preserve"> AutoTextList  \s NoStyle \t “No toda la organización en Open Value” </w:instrText>
            </w:r>
            <w:r w:rsidRPr="002277B6">
              <w:fldChar w:fldCharType="separate"/>
            </w:r>
            <w:r w:rsidRPr="002277B6">
              <w:t xml:space="preserve"> P </w:t>
            </w:r>
            <w:r w:rsidRPr="002277B6">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20B028BE" w:rsidR="00C05A53" w:rsidRPr="007622E6" w:rsidRDefault="003F5496" w:rsidP="00C05A53">
            <w:pPr>
              <w:pStyle w:val="ProductList-OfferingBody"/>
              <w:ind w:left="-113"/>
              <w:jc w:val="center"/>
            </w:pPr>
            <w:r w:rsidRPr="007622E6">
              <w:fldChar w:fldCharType="begin"/>
            </w:r>
            <w:r w:rsidRPr="007622E6">
              <w:instrText xml:space="preserve"> AutoTextList  \s NoStyle \t “Producto adicional” </w:instrText>
            </w:r>
            <w:r w:rsidRPr="007622E6">
              <w:fldChar w:fldCharType="separate"/>
            </w:r>
            <w:r w:rsidRPr="007622E6">
              <w:t xml:space="preserve"> A </w:t>
            </w:r>
            <w:r w:rsidRPr="007622E6">
              <w:fldChar w:fldCharType="end"/>
            </w:r>
          </w:p>
        </w:tc>
      </w:tr>
      <w:tr w:rsidR="002277B6" w14:paraId="4FDCB51A" w14:textId="77777777" w:rsidTr="007B45A1">
        <w:tc>
          <w:tcPr>
            <w:tcW w:w="3060" w:type="dxa"/>
            <w:tcBorders>
              <w:top w:val="dashSmallGap" w:sz="4" w:space="0" w:color="BFBFBF" w:themeColor="background1" w:themeShade="BF"/>
              <w:left w:val="nil"/>
              <w:bottom w:val="nil"/>
              <w:right w:val="nil"/>
            </w:tcBorders>
          </w:tcPr>
          <w:p w14:paraId="4FDCB50C" w14:textId="2F7B4EB2" w:rsidR="002277B6" w:rsidRDefault="002277B6" w:rsidP="00D73C40">
            <w:pPr>
              <w:pStyle w:val="ProductList-Offering2"/>
            </w:pPr>
            <w:bookmarkStart w:id="548" w:name="_Toc379797217"/>
            <w:bookmarkStart w:id="549" w:name="_Toc380513242"/>
            <w:bookmarkStart w:id="550" w:name="_Toc380655284"/>
            <w:bookmarkStart w:id="551" w:name="_Toc415585783"/>
            <w:r>
              <w:t>System Center 2012 R2 Client Management Suite (ML de Cliente) (por Usuario)</w:t>
            </w:r>
            <w:bookmarkEnd w:id="548"/>
            <w:bookmarkEnd w:id="549"/>
            <w:bookmarkEnd w:id="550"/>
            <w:bookmarkEnd w:id="551"/>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2277B6" w:rsidRDefault="002277B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2277B6" w:rsidRDefault="002277B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2277B6" w:rsidRDefault="002277B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2277B6" w:rsidRDefault="002277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2277B6" w:rsidRDefault="002277B6"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2277B6" w:rsidRDefault="002277B6" w:rsidP="00C05A53">
            <w:pPr>
              <w:pStyle w:val="ProductList-OfferingBody"/>
              <w:ind w:left="-113"/>
              <w:jc w:val="center"/>
            </w:pPr>
          </w:p>
        </w:tc>
        <w:tc>
          <w:tcPr>
            <w:tcW w:w="595" w:type="dxa"/>
            <w:shd w:val="clear" w:color="auto" w:fill="BFBFBF" w:themeFill="background1" w:themeFillShade="BF"/>
            <w:vAlign w:val="center"/>
          </w:tcPr>
          <w:p w14:paraId="4FDCB513" w14:textId="77777777" w:rsidR="002277B6" w:rsidRDefault="002277B6" w:rsidP="00C05A53">
            <w:pPr>
              <w:pStyle w:val="ProductList-OfferingBody"/>
              <w:ind w:left="-113"/>
              <w:jc w:val="center"/>
            </w:pPr>
          </w:p>
        </w:tc>
        <w:tc>
          <w:tcPr>
            <w:tcW w:w="596" w:type="dxa"/>
            <w:shd w:val="clear" w:color="auto" w:fill="70AD47" w:themeFill="accent6"/>
            <w:vAlign w:val="center"/>
          </w:tcPr>
          <w:p w14:paraId="4FDCB514" w14:textId="77777777" w:rsidR="002277B6" w:rsidRDefault="002277B6" w:rsidP="00C05A53">
            <w:pPr>
              <w:pStyle w:val="ProductList-OfferingBody"/>
              <w:ind w:left="-113"/>
              <w:jc w:val="center"/>
            </w:pPr>
          </w:p>
        </w:tc>
        <w:tc>
          <w:tcPr>
            <w:tcW w:w="595" w:type="dxa"/>
            <w:shd w:val="clear" w:color="auto" w:fill="70AD47" w:themeFill="accent6"/>
            <w:vAlign w:val="center"/>
          </w:tcPr>
          <w:p w14:paraId="4FDCB515" w14:textId="77777777" w:rsidR="002277B6" w:rsidRDefault="002277B6" w:rsidP="00C05A53">
            <w:pPr>
              <w:pStyle w:val="ProductList-OfferingBody"/>
              <w:ind w:left="-113"/>
              <w:jc w:val="center"/>
            </w:pPr>
          </w:p>
        </w:tc>
        <w:tc>
          <w:tcPr>
            <w:tcW w:w="595" w:type="dxa"/>
            <w:shd w:val="clear" w:color="auto" w:fill="BFBFBF" w:themeFill="background1" w:themeFillShade="BF"/>
            <w:vAlign w:val="center"/>
          </w:tcPr>
          <w:p w14:paraId="4FDCB516" w14:textId="77777777" w:rsidR="002277B6" w:rsidRDefault="002277B6" w:rsidP="00C05A53">
            <w:pPr>
              <w:pStyle w:val="ProductList-OfferingBody"/>
              <w:ind w:left="-113"/>
              <w:jc w:val="center"/>
            </w:pPr>
          </w:p>
        </w:tc>
        <w:tc>
          <w:tcPr>
            <w:tcW w:w="596" w:type="dxa"/>
            <w:shd w:val="clear" w:color="auto" w:fill="70AD47" w:themeFill="accent6"/>
            <w:vAlign w:val="center"/>
          </w:tcPr>
          <w:p w14:paraId="4FDCB517" w14:textId="47B495F4" w:rsidR="002277B6" w:rsidRDefault="002277B6" w:rsidP="00C05A53">
            <w:pPr>
              <w:pStyle w:val="ProductList-OfferingBody"/>
              <w:ind w:left="-113"/>
              <w:jc w:val="center"/>
            </w:pPr>
            <w:r w:rsidRPr="002277B6">
              <w:fldChar w:fldCharType="begin"/>
            </w:r>
            <w:r w:rsidRPr="002277B6">
              <w:instrText xml:space="preserve"> AutoTextList  \s NoStyle \t “No toda la organización en Open Value” </w:instrText>
            </w:r>
            <w:r w:rsidRPr="002277B6">
              <w:fldChar w:fldCharType="separate"/>
            </w:r>
            <w:r w:rsidRPr="002277B6">
              <w:t xml:space="preserve"> P </w:t>
            </w:r>
            <w:r w:rsidRPr="002277B6">
              <w:fldChar w:fldCharType="end"/>
            </w:r>
          </w:p>
        </w:tc>
        <w:tc>
          <w:tcPr>
            <w:tcW w:w="595" w:type="dxa"/>
            <w:shd w:val="clear" w:color="auto" w:fill="70AD47" w:themeFill="accent6"/>
            <w:vAlign w:val="center"/>
          </w:tcPr>
          <w:p w14:paraId="4FDCB518" w14:textId="77777777" w:rsidR="002277B6" w:rsidRDefault="002277B6" w:rsidP="00C05A53">
            <w:pPr>
              <w:pStyle w:val="ProductList-OfferingBody"/>
              <w:ind w:left="-113"/>
              <w:jc w:val="center"/>
            </w:pPr>
          </w:p>
        </w:tc>
        <w:tc>
          <w:tcPr>
            <w:tcW w:w="596" w:type="dxa"/>
            <w:shd w:val="clear" w:color="auto" w:fill="BFBFBF" w:themeFill="background1" w:themeFillShade="BF"/>
            <w:vAlign w:val="center"/>
          </w:tcPr>
          <w:p w14:paraId="4FDCB519" w14:textId="77777777" w:rsidR="002277B6" w:rsidRDefault="002277B6" w:rsidP="00C05A53">
            <w:pPr>
              <w:pStyle w:val="ProductList-OfferingBody"/>
              <w:ind w:left="-113"/>
              <w:jc w:val="center"/>
            </w:pPr>
          </w:p>
        </w:tc>
      </w:tr>
    </w:tbl>
    <w:p w14:paraId="4FDCB51B"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7B45A1">
        <w:tc>
          <w:tcPr>
            <w:tcW w:w="3596" w:type="dxa"/>
          </w:tcPr>
          <w:p w14:paraId="4FDCB51C" w14:textId="77777777"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Grupo de productos: </w:t>
            </w:r>
            <w:r>
              <w:rPr>
                <w:b/>
              </w:rPr>
              <w:t>Servidor</w:t>
            </w:r>
          </w:p>
        </w:tc>
        <w:tc>
          <w:tcPr>
            <w:tcW w:w="3597" w:type="dxa"/>
          </w:tcPr>
          <w:p w14:paraId="4FDCB51E" w14:textId="77777777" w:rsidR="00D70B5E" w:rsidRDefault="00D70B5E" w:rsidP="00D70B5E">
            <w:pPr>
              <w:pStyle w:val="ProductList-Body"/>
              <w:spacing w:before="20" w:after="20"/>
            </w:pPr>
            <w:r>
              <w:t xml:space="preserve">Suite: </w:t>
            </w:r>
            <w:r>
              <w:rPr>
                <w:b/>
              </w:rPr>
              <w:t>Sí</w:t>
            </w:r>
          </w:p>
        </w:tc>
      </w:tr>
      <w:tr w:rsidR="00D70B5E" w:rsidRPr="00840384" w14:paraId="4FDCB523" w14:textId="77777777" w:rsidTr="007B45A1">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Pr="009F795C" w:rsidRDefault="00FD5EA1" w:rsidP="00D70B5E">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522" w14:textId="77777777" w:rsidR="00D70B5E" w:rsidRPr="009F795C" w:rsidRDefault="00D70B5E" w:rsidP="00D70B5E">
            <w:pPr>
              <w:pStyle w:val="ProductList-Body"/>
              <w:spacing w:before="20" w:after="20"/>
              <w:rPr>
                <w:lang w:val="es-ES"/>
              </w:rPr>
            </w:pPr>
          </w:p>
        </w:tc>
      </w:tr>
    </w:tbl>
    <w:p w14:paraId="4FDCB524"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525" w14:textId="7BF03355" w:rsidR="00782C7B" w:rsidRPr="009F795C" w:rsidRDefault="00D70B5E" w:rsidP="00782C7B">
      <w:pPr>
        <w:pStyle w:val="ProductList-Body"/>
        <w:rPr>
          <w:lang w:val="es-ES"/>
        </w:rPr>
      </w:pPr>
      <w:r w:rsidRPr="009F795C">
        <w:rPr>
          <w:lang w:val="es-ES"/>
        </w:rPr>
        <w:t>Loa clientes de System Center Client Management Suite que tenían cobertura de SA para System Center Client Management Suite el 1 de abril de 2012 podrían ser elegibles para actualizar a la versión 2012 en virtud de términos especiales.</w:t>
      </w:r>
      <w:r w:rsidR="006C7BCB" w:rsidRPr="009F795C">
        <w:rPr>
          <w:lang w:val="es-ES"/>
        </w:rPr>
        <w:t xml:space="preserve"> </w:t>
      </w:r>
      <w:r w:rsidRPr="009F795C">
        <w:rPr>
          <w:lang w:val="es-ES"/>
        </w:rPr>
        <w:t xml:space="preserve">Para obtener más detalles, consulte la lista de productos de octubre de 2013 en </w:t>
      </w:r>
      <w:hyperlink r:id="rId40" w:history="1">
        <w:r w:rsidRPr="009F795C">
          <w:rPr>
            <w:rStyle w:val="Hyperlink"/>
            <w:lang w:val="es-ES"/>
          </w:rPr>
          <w:t>http://go.microsoft.com/?linkid=9839207</w:t>
        </w:r>
      </w:hyperlink>
      <w:r w:rsidRPr="009F795C">
        <w:rPr>
          <w:lang w:val="es-ES"/>
        </w:rPr>
        <w:t>.</w:t>
      </w:r>
    </w:p>
    <w:p w14:paraId="4FDCB526" w14:textId="0506423A"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527" w14:textId="5A8B261A" w:rsidR="009919D2" w:rsidRPr="006B4879" w:rsidRDefault="00C13DF8" w:rsidP="00680B4D">
      <w:pPr>
        <w:pStyle w:val="ProductList-Offering2Heading"/>
        <w:outlineLvl w:val="2"/>
      </w:pPr>
      <w:r w:rsidRPr="009F795C">
        <w:rPr>
          <w:lang w:val="es-ES"/>
        </w:rPr>
        <w:tab/>
      </w:r>
      <w:bookmarkStart w:id="552" w:name="_Toc378147639"/>
      <w:bookmarkStart w:id="553" w:name="_Toc378151541"/>
      <w:bookmarkStart w:id="554" w:name="_Toc379797218"/>
      <w:bookmarkStart w:id="555" w:name="_Toc380513243"/>
      <w:bookmarkStart w:id="556" w:name="_Toc380655285"/>
      <w:bookmarkStart w:id="557" w:name="_Toc415585784"/>
      <w:r>
        <w:t>System Center Configuration Manager</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45A45" w14:paraId="4FDCB536" w14:textId="77777777" w:rsidTr="006932BC">
        <w:trPr>
          <w:tblHeader/>
        </w:trPr>
        <w:tc>
          <w:tcPr>
            <w:tcW w:w="3060" w:type="dxa"/>
            <w:tcBorders>
              <w:bottom w:val="nil"/>
            </w:tcBorders>
            <w:shd w:val="clear" w:color="auto" w:fill="00188F"/>
          </w:tcPr>
          <w:p w14:paraId="4FDCB528" w14:textId="77777777" w:rsidR="00845A45" w:rsidRPr="00EE0836" w:rsidRDefault="00845A4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29" w14:textId="61E14AF8"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52A" w14:textId="51325B5E"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52B" w14:textId="484A6945"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6B7CC4A9"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6273F3B6"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52E" w14:textId="24F19299"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52F" w14:textId="09760EF6"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530" w14:textId="5FB51CB7" w:rsidR="00845A45" w:rsidRPr="00EE0836" w:rsidRDefault="00845A45"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531" w14:textId="36A0B00D" w:rsidR="00845A45" w:rsidRPr="00EE0836" w:rsidRDefault="00845A45"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532" w14:textId="75B9EAF1" w:rsidR="00845A45" w:rsidRPr="00EE0836" w:rsidRDefault="00845A45"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533" w14:textId="0B6EF348" w:rsidR="00845A45" w:rsidRPr="00EE0836" w:rsidRDefault="00845A45"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534" w14:textId="21C4B53F" w:rsidR="00845A45" w:rsidRPr="00EE0836" w:rsidRDefault="00845A45"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535" w14:textId="07510744" w:rsidR="00845A45" w:rsidRPr="00EE0836" w:rsidRDefault="00845A45"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D70B5E" w14:paraId="4FDCB545" w14:textId="77777777" w:rsidTr="006932BC">
        <w:tc>
          <w:tcPr>
            <w:tcW w:w="306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58" w:name="_Toc379797219"/>
            <w:bookmarkStart w:id="559" w:name="_Toc380513244"/>
            <w:bookmarkStart w:id="560" w:name="_Toc380655286"/>
            <w:bookmarkStart w:id="561" w:name="_Toc415585785"/>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58"/>
            <w:bookmarkEnd w:id="559"/>
            <w:bookmarkEnd w:id="560"/>
            <w:bookmarkEnd w:id="561"/>
            <w:r>
              <w:fldChar w:fldCharType="begin"/>
            </w:r>
            <w:r>
              <w:instrText>XE "Licencia de Administración de System Center Configuration Manager 2007 R3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7BEEBFBE" w:rsidR="00D70B5E" w:rsidRPr="00A93F40" w:rsidRDefault="00A93F40" w:rsidP="00C05A53">
            <w:pPr>
              <w:pStyle w:val="ProductList-OfferingBody"/>
              <w:ind w:left="-113"/>
              <w:jc w:val="center"/>
            </w:pPr>
            <w:r w:rsidRPr="00A93F40">
              <w:fldChar w:fldCharType="begin"/>
            </w:r>
            <w:r w:rsidRPr="00A93F40">
              <w:instrText xml:space="preserve"> AutoTextList  \s NoStyle \t “Producto adicional” </w:instrText>
            </w:r>
            <w:r w:rsidRPr="00A93F40">
              <w:fldChar w:fldCharType="separate"/>
            </w:r>
            <w:r w:rsidRPr="00A93F40">
              <w:t xml:space="preserve"> A </w:t>
            </w:r>
            <w:r w:rsidRPr="00A93F40">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A93F40" w14:paraId="4FDCB554" w14:textId="77777777" w:rsidTr="006932BC">
        <w:tc>
          <w:tcPr>
            <w:tcW w:w="3060" w:type="dxa"/>
            <w:tcBorders>
              <w:top w:val="nil"/>
              <w:left w:val="nil"/>
              <w:bottom w:val="dashSmallGap" w:sz="4" w:space="0" w:color="BFBFBF" w:themeColor="background1" w:themeShade="BF"/>
              <w:right w:val="nil"/>
            </w:tcBorders>
          </w:tcPr>
          <w:p w14:paraId="4FDCB546" w14:textId="2C210C3A" w:rsidR="00A93F40" w:rsidRDefault="00A93F40" w:rsidP="00514A8B">
            <w:pPr>
              <w:pStyle w:val="ProductList-Offering2"/>
            </w:pPr>
            <w:bookmarkStart w:id="562" w:name="_Toc379797220"/>
            <w:bookmarkStart w:id="563" w:name="_Toc380513245"/>
            <w:bookmarkStart w:id="564" w:name="_Toc380655287"/>
            <w:bookmarkStart w:id="565" w:name="_Toc415585786"/>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62"/>
            <w:bookmarkEnd w:id="563"/>
            <w:bookmarkEnd w:id="564"/>
            <w:bookmarkEnd w:id="565"/>
          </w:p>
        </w:tc>
        <w:tc>
          <w:tcPr>
            <w:tcW w:w="595" w:type="dxa"/>
            <w:tcBorders>
              <w:top w:val="nil"/>
              <w:left w:val="nil"/>
              <w:bottom w:val="dashSmallGap" w:sz="4" w:space="0" w:color="BFBFBF" w:themeColor="background1" w:themeShade="BF"/>
              <w:right w:val="nil"/>
            </w:tcBorders>
            <w:vAlign w:val="center"/>
          </w:tcPr>
          <w:p w14:paraId="4FDCB547" w14:textId="77777777" w:rsidR="00A93F40" w:rsidRDefault="00A93F40"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A93F40" w:rsidRDefault="00A93F4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A93F40" w:rsidRDefault="00A93F4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A93F40" w:rsidRDefault="00A93F4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A93F40" w:rsidRDefault="00A93F40"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A93F40" w:rsidRDefault="00A93F40" w:rsidP="00C05A53">
            <w:pPr>
              <w:pStyle w:val="ProductList-OfferingBody"/>
              <w:ind w:left="-113"/>
              <w:jc w:val="center"/>
            </w:pPr>
          </w:p>
        </w:tc>
        <w:tc>
          <w:tcPr>
            <w:tcW w:w="595" w:type="dxa"/>
            <w:shd w:val="clear" w:color="auto" w:fill="70AD47" w:themeFill="accent6"/>
            <w:vAlign w:val="center"/>
          </w:tcPr>
          <w:p w14:paraId="4FDCB54D" w14:textId="5C680371" w:rsidR="00A93F40" w:rsidRDefault="00A93F40" w:rsidP="00C05A53">
            <w:pPr>
              <w:pStyle w:val="ProductList-OfferingBody"/>
              <w:ind w:left="-113"/>
              <w:jc w:val="center"/>
            </w:pPr>
            <w:r w:rsidRPr="00A93F40">
              <w:fldChar w:fldCharType="begin"/>
            </w:r>
            <w:r w:rsidRPr="00A93F40">
              <w:instrText xml:space="preserve"> AutoTextList  \s NoStyle \t “Producto adicional” </w:instrText>
            </w:r>
            <w:r w:rsidRPr="00A93F40">
              <w:fldChar w:fldCharType="separate"/>
            </w:r>
            <w:r w:rsidRPr="00A93F40">
              <w:t xml:space="preserve"> A </w:t>
            </w:r>
            <w:r w:rsidRPr="00A93F40">
              <w:fldChar w:fldCharType="end"/>
            </w:r>
          </w:p>
        </w:tc>
        <w:tc>
          <w:tcPr>
            <w:tcW w:w="596" w:type="dxa"/>
            <w:shd w:val="clear" w:color="auto" w:fill="BFBFBF" w:themeFill="background1" w:themeFillShade="BF"/>
            <w:vAlign w:val="center"/>
          </w:tcPr>
          <w:p w14:paraId="4FDCB54E" w14:textId="77777777" w:rsidR="00A93F40" w:rsidRDefault="00A93F40" w:rsidP="00C05A53">
            <w:pPr>
              <w:pStyle w:val="ProductList-OfferingBody"/>
              <w:ind w:left="-113"/>
              <w:jc w:val="center"/>
            </w:pPr>
          </w:p>
        </w:tc>
        <w:tc>
          <w:tcPr>
            <w:tcW w:w="595" w:type="dxa"/>
            <w:shd w:val="clear" w:color="auto" w:fill="BFBFBF" w:themeFill="background1" w:themeFillShade="BF"/>
            <w:vAlign w:val="center"/>
          </w:tcPr>
          <w:p w14:paraId="4FDCB54F" w14:textId="77777777" w:rsidR="00A93F40" w:rsidRDefault="00A93F40" w:rsidP="00C05A53">
            <w:pPr>
              <w:pStyle w:val="ProductList-OfferingBody"/>
              <w:ind w:left="-113"/>
              <w:jc w:val="center"/>
            </w:pPr>
          </w:p>
        </w:tc>
        <w:tc>
          <w:tcPr>
            <w:tcW w:w="595" w:type="dxa"/>
            <w:shd w:val="clear" w:color="auto" w:fill="BFBFBF" w:themeFill="background1" w:themeFillShade="BF"/>
            <w:vAlign w:val="center"/>
          </w:tcPr>
          <w:p w14:paraId="4FDCB550" w14:textId="77777777" w:rsidR="00A93F40" w:rsidRDefault="00A93F40" w:rsidP="00C05A53">
            <w:pPr>
              <w:pStyle w:val="ProductList-OfferingBody"/>
              <w:ind w:left="-113"/>
              <w:jc w:val="center"/>
            </w:pPr>
          </w:p>
        </w:tc>
        <w:tc>
          <w:tcPr>
            <w:tcW w:w="596" w:type="dxa"/>
            <w:shd w:val="clear" w:color="auto" w:fill="BFBFBF" w:themeFill="background1" w:themeFillShade="BF"/>
            <w:vAlign w:val="center"/>
          </w:tcPr>
          <w:p w14:paraId="4FDCB551" w14:textId="77777777" w:rsidR="00A93F40" w:rsidRDefault="00A93F40" w:rsidP="00C05A53">
            <w:pPr>
              <w:pStyle w:val="ProductList-OfferingBody"/>
              <w:ind w:left="-113"/>
              <w:jc w:val="center"/>
            </w:pPr>
          </w:p>
        </w:tc>
        <w:tc>
          <w:tcPr>
            <w:tcW w:w="595" w:type="dxa"/>
            <w:shd w:val="clear" w:color="auto" w:fill="BFBFBF" w:themeFill="background1" w:themeFillShade="BF"/>
            <w:vAlign w:val="center"/>
          </w:tcPr>
          <w:p w14:paraId="4FDCB552" w14:textId="77777777" w:rsidR="00A93F40" w:rsidRDefault="00A93F40" w:rsidP="00C05A53">
            <w:pPr>
              <w:pStyle w:val="ProductList-OfferingBody"/>
              <w:ind w:left="-113"/>
              <w:jc w:val="center"/>
            </w:pPr>
          </w:p>
        </w:tc>
        <w:tc>
          <w:tcPr>
            <w:tcW w:w="596" w:type="dxa"/>
            <w:shd w:val="clear" w:color="auto" w:fill="BFBFBF" w:themeFill="background1" w:themeFillShade="BF"/>
            <w:vAlign w:val="center"/>
          </w:tcPr>
          <w:p w14:paraId="4FDCB553" w14:textId="77777777" w:rsidR="00A93F40" w:rsidRDefault="00A93F40" w:rsidP="00C05A53">
            <w:pPr>
              <w:pStyle w:val="ProductList-OfferingBody"/>
              <w:ind w:left="-113"/>
              <w:jc w:val="center"/>
            </w:pPr>
          </w:p>
        </w:tc>
      </w:tr>
      <w:tr w:rsidR="00C05A53" w14:paraId="4FDCB563" w14:textId="77777777" w:rsidTr="006932BC">
        <w:tc>
          <w:tcPr>
            <w:tcW w:w="3060" w:type="dxa"/>
            <w:tcBorders>
              <w:top w:val="nil"/>
              <w:left w:val="nil"/>
              <w:bottom w:val="dashSmallGap" w:sz="4" w:space="0" w:color="BFBFBF" w:themeColor="background1" w:themeShade="BF"/>
              <w:right w:val="nil"/>
            </w:tcBorders>
          </w:tcPr>
          <w:p w14:paraId="4FDCB555" w14:textId="757A640A" w:rsidR="00C05A53" w:rsidRPr="009F795C" w:rsidRDefault="009B3FD1" w:rsidP="00F944EC">
            <w:pPr>
              <w:pStyle w:val="ProductList-Offering2"/>
              <w:rPr>
                <w:lang w:val="es-ES"/>
              </w:rPr>
            </w:pPr>
            <w:bookmarkStart w:id="566" w:name="_Toc379797221"/>
            <w:bookmarkStart w:id="567" w:name="_Toc380513246"/>
            <w:bookmarkStart w:id="568" w:name="_Toc380655288"/>
            <w:bookmarkStart w:id="569" w:name="_Toc415585787"/>
            <w:r w:rsidRPr="009F795C">
              <w:rPr>
                <w:lang w:val="es-ES"/>
              </w:rPr>
              <w:t>Licencia de Administración de Cliente de System Center 2012 R2 Configuration Manager</w:t>
            </w:r>
            <w:r>
              <w:fldChar w:fldCharType="begin"/>
            </w:r>
            <w:r w:rsidRPr="009F795C">
              <w:rPr>
                <w:lang w:val="es-ES"/>
              </w:rPr>
              <w:instrText>XE "Licencia de administración de cliente de System Center 2012 R2 Configuration Manager"</w:instrText>
            </w:r>
            <w:r>
              <w:fldChar w:fldCharType="end"/>
            </w:r>
            <w:r w:rsidRPr="009F795C">
              <w:rPr>
                <w:lang w:val="es-ES"/>
              </w:rPr>
              <w:t xml:space="preserve"> (ML de Cliente) (solo para Estudiantes)</w:t>
            </w:r>
            <w:bookmarkEnd w:id="566"/>
            <w:bookmarkEnd w:id="567"/>
            <w:bookmarkEnd w:id="568"/>
            <w:bookmarkEnd w:id="569"/>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6932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Pr="009F795C" w:rsidRDefault="009B3FD1" w:rsidP="00F944EC">
            <w:pPr>
              <w:pStyle w:val="ProductList-Offering2"/>
              <w:rPr>
                <w:lang w:val="es-ES"/>
              </w:rPr>
            </w:pPr>
            <w:bookmarkStart w:id="570" w:name="_Toc379797222"/>
            <w:bookmarkStart w:id="571" w:name="_Toc380513247"/>
            <w:bookmarkStart w:id="572" w:name="_Toc380655289"/>
            <w:bookmarkStart w:id="573" w:name="_Toc415585788"/>
            <w:r w:rsidRPr="009F795C">
              <w:rPr>
                <w:lang w:val="es-ES"/>
              </w:rPr>
              <w:t>Licencia de Administración de Cliente de System Center Configuration Manager 2012 R2</w:t>
            </w:r>
            <w:r>
              <w:fldChar w:fldCharType="begin"/>
            </w:r>
            <w:r w:rsidRPr="009F795C">
              <w:rPr>
                <w:lang w:val="es-ES"/>
              </w:rPr>
              <w:instrText>XE "Licencia de administración de cliente de System Center 2012 R2 Configuration Manager"</w:instrText>
            </w:r>
            <w:r>
              <w:fldChar w:fldCharType="end"/>
            </w:r>
            <w:r w:rsidRPr="009F795C">
              <w:rPr>
                <w:lang w:val="es-ES"/>
              </w:rPr>
              <w:t xml:space="preserve"> (por OSE)</w:t>
            </w:r>
            <w:bookmarkEnd w:id="570"/>
            <w:bookmarkEnd w:id="571"/>
            <w:bookmarkEnd w:id="572"/>
            <w:bookmarkEnd w:id="573"/>
            <w:r>
              <w:fldChar w:fldCharType="begin"/>
            </w:r>
            <w:r w:rsidRPr="009F795C">
              <w:rPr>
                <w:lang w:val="es-ES"/>
              </w:rPr>
              <w:instrText>XE "Licencia de Administración de Cliente de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60BD61C7" w:rsidR="00C05A53" w:rsidRPr="0067381A" w:rsidRDefault="0067381A" w:rsidP="00C05A53">
            <w:pPr>
              <w:pStyle w:val="ProductList-OfferingBody"/>
              <w:ind w:left="-113"/>
              <w:jc w:val="center"/>
            </w:pPr>
            <w:r w:rsidRPr="0067381A">
              <w:fldChar w:fldCharType="begin"/>
            </w:r>
            <w:r w:rsidRPr="0067381A">
              <w:instrText xml:space="preserve"> AutoTextList  \s NoStyle \t “No toda la organización en Open Value” </w:instrText>
            </w:r>
            <w:r w:rsidRPr="0067381A">
              <w:fldChar w:fldCharType="separate"/>
            </w:r>
            <w:r w:rsidRPr="0067381A">
              <w:t xml:space="preserve"> P </w:t>
            </w:r>
            <w:r w:rsidRPr="0067381A">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67381A" w14:paraId="4FDCB581" w14:textId="77777777" w:rsidTr="006932BC">
        <w:tc>
          <w:tcPr>
            <w:tcW w:w="3060" w:type="dxa"/>
            <w:tcBorders>
              <w:top w:val="dashSmallGap" w:sz="4" w:space="0" w:color="BFBFBF" w:themeColor="background1" w:themeShade="BF"/>
              <w:left w:val="nil"/>
              <w:bottom w:val="nil"/>
              <w:right w:val="nil"/>
            </w:tcBorders>
          </w:tcPr>
          <w:p w14:paraId="4FDCB573" w14:textId="3A779D4C" w:rsidR="0067381A" w:rsidRPr="009F795C" w:rsidRDefault="0067381A" w:rsidP="00F944EC">
            <w:pPr>
              <w:pStyle w:val="ProductList-Offering2"/>
              <w:rPr>
                <w:lang w:val="es-ES"/>
              </w:rPr>
            </w:pPr>
            <w:bookmarkStart w:id="574" w:name="_Toc379797223"/>
            <w:bookmarkStart w:id="575" w:name="_Toc380513248"/>
            <w:bookmarkStart w:id="576" w:name="_Toc380655290"/>
            <w:bookmarkStart w:id="577" w:name="_Toc415585789"/>
            <w:r w:rsidRPr="009F795C">
              <w:rPr>
                <w:lang w:val="es-ES"/>
              </w:rPr>
              <w:t>Licencia de Administración de Cliente de System Center Configuration Manager 2012 R2</w:t>
            </w:r>
            <w:r>
              <w:fldChar w:fldCharType="begin"/>
            </w:r>
            <w:r w:rsidRPr="009F795C">
              <w:rPr>
                <w:lang w:val="es-ES"/>
              </w:rPr>
              <w:instrText>XE "Licencia de administración de cliente de System Center 2012 R2 Configuration Manager"</w:instrText>
            </w:r>
            <w:r>
              <w:fldChar w:fldCharType="end"/>
            </w:r>
            <w:r w:rsidRPr="009F795C">
              <w:rPr>
                <w:lang w:val="es-ES"/>
              </w:rPr>
              <w:t xml:space="preserve"> (por Usuario)</w:t>
            </w:r>
            <w:bookmarkEnd w:id="574"/>
            <w:bookmarkEnd w:id="575"/>
            <w:bookmarkEnd w:id="576"/>
            <w:bookmarkEnd w:id="577"/>
            <w:r>
              <w:fldChar w:fldCharType="begin"/>
            </w:r>
            <w:r w:rsidRPr="009F795C">
              <w:rPr>
                <w:lang w:val="es-ES"/>
              </w:rPr>
              <w:instrText>XE "Licencia de Administración de Cliente de System Center 2012 R2 Configuration Manager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67381A" w:rsidRDefault="0067381A"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67381A" w:rsidRDefault="0067381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67381A" w:rsidRDefault="0067381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67381A" w:rsidRDefault="0067381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67381A" w:rsidRDefault="0067381A" w:rsidP="00C05A53">
            <w:pPr>
              <w:pStyle w:val="ProductList-OfferingBody"/>
              <w:ind w:left="-113"/>
              <w:jc w:val="center"/>
            </w:pPr>
            <w:r>
              <w:t>1</w:t>
            </w:r>
          </w:p>
        </w:tc>
        <w:tc>
          <w:tcPr>
            <w:tcW w:w="596" w:type="dxa"/>
            <w:shd w:val="clear" w:color="auto" w:fill="70AD47" w:themeFill="accent6"/>
            <w:vAlign w:val="center"/>
          </w:tcPr>
          <w:p w14:paraId="4FDCB579" w14:textId="2C3697AF" w:rsidR="0067381A" w:rsidRPr="00A93F40" w:rsidRDefault="0067381A" w:rsidP="00A93F40">
            <w:pPr>
              <w:pStyle w:val="ProductList-OfferingBody"/>
              <w:ind w:left="-113"/>
              <w:jc w:val="center"/>
            </w:pPr>
            <w:r w:rsidRPr="00A93F40">
              <w:fldChar w:fldCharType="begin"/>
            </w:r>
            <w:r w:rsidRPr="00A93F40">
              <w:instrText xml:space="preserve"> AutoTextList  \s NoStyle \t “Producto adicional” </w:instrText>
            </w:r>
            <w:r w:rsidRPr="00A93F40">
              <w:fldChar w:fldCharType="separate"/>
            </w:r>
            <w:r w:rsidRPr="00A93F40">
              <w:t xml:space="preserve"> A</w:t>
            </w:r>
            <w:r w:rsidRPr="00A93F40">
              <w:fldChar w:fldCharType="end"/>
            </w:r>
            <w:r w:rsidRPr="00A93F40">
              <w:fldChar w:fldCharType="begin"/>
            </w:r>
            <w:r w:rsidRPr="00A93F40">
              <w:instrText xml:space="preserve"> AutoTextList  \s NoStyle \t “Producto Enterprise” </w:instrText>
            </w:r>
            <w:r w:rsidRPr="00A93F40">
              <w:fldChar w:fldCharType="separate"/>
            </w:r>
            <w:r w:rsidRPr="00A93F40">
              <w:t xml:space="preserve">,E </w:t>
            </w:r>
            <w:r w:rsidRPr="00A93F40">
              <w:fldChar w:fldCharType="end"/>
            </w:r>
          </w:p>
        </w:tc>
        <w:tc>
          <w:tcPr>
            <w:tcW w:w="595" w:type="dxa"/>
            <w:shd w:val="clear" w:color="auto" w:fill="70AD47" w:themeFill="accent6"/>
            <w:vAlign w:val="center"/>
          </w:tcPr>
          <w:p w14:paraId="4FDCB57A" w14:textId="33FA2E18" w:rsidR="0067381A" w:rsidRPr="00A9587D" w:rsidRDefault="0067381A" w:rsidP="00C05A53">
            <w:pPr>
              <w:pStyle w:val="ProductList-OfferingBody"/>
              <w:ind w:left="-113"/>
              <w:jc w:val="center"/>
            </w:pPr>
            <w:r w:rsidRPr="00A9587D">
              <w:fldChar w:fldCharType="begin"/>
            </w:r>
            <w:r w:rsidRPr="00A9587D">
              <w:instrText xml:space="preserve"> AutoTextList  \s NoStyle \t “Producto adicional de toda la organización” </w:instrText>
            </w:r>
            <w:r w:rsidRPr="00A9587D">
              <w:fldChar w:fldCharType="separate"/>
            </w:r>
            <w:r w:rsidRPr="00A9587D">
              <w:t>AO</w:t>
            </w:r>
            <w:r w:rsidRPr="00A9587D">
              <w:fldChar w:fldCharType="end"/>
            </w:r>
            <w:r w:rsidRPr="00A9587D">
              <w:t>,</w:t>
            </w:r>
            <w:r w:rsidRPr="00A9587D">
              <w:fldChar w:fldCharType="begin"/>
            </w:r>
            <w:r w:rsidRPr="00A9587D">
              <w:instrText xml:space="preserve"> AutoTextList  \s NoStyle \t “Oferta de estudiantes” </w:instrText>
            </w:r>
            <w:r w:rsidRPr="00A9587D">
              <w:fldChar w:fldCharType="separate"/>
            </w:r>
            <w:r w:rsidRPr="00A9587D">
              <w:t>ST</w:t>
            </w:r>
            <w:r w:rsidRPr="00A9587D">
              <w:fldChar w:fldCharType="end"/>
            </w:r>
          </w:p>
        </w:tc>
        <w:tc>
          <w:tcPr>
            <w:tcW w:w="596" w:type="dxa"/>
            <w:shd w:val="clear" w:color="auto" w:fill="70AD47" w:themeFill="accent6"/>
            <w:vAlign w:val="center"/>
          </w:tcPr>
          <w:p w14:paraId="4FDCB57B" w14:textId="77777777" w:rsidR="0067381A" w:rsidRDefault="0067381A" w:rsidP="00C05A53">
            <w:pPr>
              <w:pStyle w:val="ProductList-OfferingBody"/>
              <w:ind w:left="-113"/>
              <w:jc w:val="center"/>
            </w:pPr>
          </w:p>
        </w:tc>
        <w:tc>
          <w:tcPr>
            <w:tcW w:w="595" w:type="dxa"/>
            <w:shd w:val="clear" w:color="auto" w:fill="70AD47" w:themeFill="accent6"/>
            <w:vAlign w:val="center"/>
          </w:tcPr>
          <w:p w14:paraId="4FDCB57C" w14:textId="2969ED59" w:rsidR="0067381A" w:rsidRDefault="0067381A"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67381A" w:rsidRDefault="0067381A" w:rsidP="00C05A53">
            <w:pPr>
              <w:pStyle w:val="ProductList-OfferingBody"/>
              <w:ind w:left="-113"/>
              <w:jc w:val="center"/>
            </w:pPr>
          </w:p>
        </w:tc>
        <w:tc>
          <w:tcPr>
            <w:tcW w:w="596" w:type="dxa"/>
            <w:shd w:val="clear" w:color="auto" w:fill="70AD47" w:themeFill="accent6"/>
            <w:vAlign w:val="center"/>
          </w:tcPr>
          <w:p w14:paraId="4FDCB57E" w14:textId="2C0808B9" w:rsidR="0067381A" w:rsidRDefault="0067381A" w:rsidP="00C05A53">
            <w:pPr>
              <w:pStyle w:val="ProductList-OfferingBody"/>
              <w:ind w:left="-113"/>
              <w:jc w:val="center"/>
            </w:pPr>
            <w:r w:rsidRPr="0067381A">
              <w:fldChar w:fldCharType="begin"/>
            </w:r>
            <w:r w:rsidRPr="0067381A">
              <w:instrText xml:space="preserve"> AutoTextList  \s NoStyle \t “No toda la organización en Open Value” </w:instrText>
            </w:r>
            <w:r w:rsidRPr="0067381A">
              <w:fldChar w:fldCharType="separate"/>
            </w:r>
            <w:r w:rsidRPr="0067381A">
              <w:t xml:space="preserve"> P </w:t>
            </w:r>
            <w:r w:rsidRPr="0067381A">
              <w:fldChar w:fldCharType="end"/>
            </w:r>
          </w:p>
        </w:tc>
        <w:tc>
          <w:tcPr>
            <w:tcW w:w="595" w:type="dxa"/>
            <w:shd w:val="clear" w:color="auto" w:fill="70AD47" w:themeFill="accent6"/>
            <w:vAlign w:val="center"/>
          </w:tcPr>
          <w:p w14:paraId="4FDCB57F" w14:textId="77777777" w:rsidR="0067381A" w:rsidRDefault="0067381A" w:rsidP="00C05A53">
            <w:pPr>
              <w:pStyle w:val="ProductList-OfferingBody"/>
              <w:ind w:left="-113"/>
              <w:jc w:val="center"/>
            </w:pPr>
          </w:p>
        </w:tc>
        <w:tc>
          <w:tcPr>
            <w:tcW w:w="596" w:type="dxa"/>
            <w:shd w:val="clear" w:color="auto" w:fill="70AD47" w:themeFill="accent6"/>
            <w:vAlign w:val="center"/>
          </w:tcPr>
          <w:p w14:paraId="4FDCB580" w14:textId="193F0C59" w:rsidR="0067381A" w:rsidRPr="00762AB2" w:rsidRDefault="00B04DE0" w:rsidP="00C05A53">
            <w:pPr>
              <w:pStyle w:val="ProductList-OfferingBody"/>
              <w:ind w:left="-113"/>
              <w:jc w:val="center"/>
            </w:pPr>
            <w:r w:rsidRPr="00762AB2">
              <w:fldChar w:fldCharType="begin"/>
            </w:r>
            <w:r w:rsidRPr="00762AB2">
              <w:instrText xml:space="preserve"> AutoTextList  \s NoStyle \t “Producto adicional” </w:instrText>
            </w:r>
            <w:r w:rsidRPr="00762AB2">
              <w:fldChar w:fldCharType="separate"/>
            </w:r>
            <w:r w:rsidRPr="00762AB2">
              <w:t xml:space="preserve"> A </w:t>
            </w:r>
            <w:r w:rsidRPr="00762AB2">
              <w:fldChar w:fldCharType="end"/>
            </w:r>
          </w:p>
        </w:tc>
      </w:tr>
    </w:tbl>
    <w:p w14:paraId="4FDCB58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6932BC">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Grupo de productos: </w:t>
            </w:r>
            <w:r>
              <w:rPr>
                <w:b/>
              </w:rPr>
              <w:t>Servidor</w:t>
            </w:r>
          </w:p>
        </w:tc>
      </w:tr>
      <w:tr w:rsidR="000F1869" w:rsidRPr="00840384" w14:paraId="4FDCB58B" w14:textId="77777777" w:rsidTr="006932BC">
        <w:tc>
          <w:tcPr>
            <w:tcW w:w="7193" w:type="dxa"/>
          </w:tcPr>
          <w:p w14:paraId="4FDCB589" w14:textId="611FB6B0" w:rsidR="000F1869" w:rsidRDefault="000F1869" w:rsidP="00A879ED">
            <w:pPr>
              <w:pStyle w:val="ProductList-Body"/>
              <w:tabs>
                <w:tab w:val="clear" w:pos="158"/>
                <w:tab w:val="left" w:pos="1062"/>
              </w:tabs>
              <w:spacing w:before="20" w:after="20"/>
              <w:ind w:left="1449"/>
            </w:pPr>
            <w:r>
              <w:rPr>
                <w:b/>
              </w:rPr>
              <w:t>System Center Configuration Manager Server 2007 R2</w:t>
            </w:r>
            <w:r>
              <w:t xml:space="preserve"> (9/08)</w:t>
            </w:r>
          </w:p>
        </w:tc>
        <w:tc>
          <w:tcPr>
            <w:tcW w:w="3597" w:type="dxa"/>
          </w:tcPr>
          <w:p w14:paraId="4FDCB58A" w14:textId="18B64E61" w:rsidR="000F1869" w:rsidRPr="009F795C" w:rsidRDefault="00FD5EA1" w:rsidP="009B3FD1">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r>
    </w:tbl>
    <w:p w14:paraId="4FDCB58C"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58D" w14:textId="77662EFE" w:rsidR="009919D2" w:rsidRPr="009F795C" w:rsidRDefault="009B3FD1" w:rsidP="004F3C6D">
      <w:pPr>
        <w:pStyle w:val="ProductList-Body"/>
        <w:rPr>
          <w:lang w:val="es-ES"/>
        </w:rPr>
      </w:pPr>
      <w:r w:rsidRPr="009F795C">
        <w:rPr>
          <w:lang w:val="es-ES"/>
        </w:rPr>
        <w:t>Los clientes de System Center Configuration Manager que tenían cobertura de SA para System Center Configuration Manager el 1 de abril de 2012 podrían ser elegibles para actualizar a la versión 2012 en virtud de términos especiales.</w:t>
      </w:r>
      <w:r w:rsidR="006C7BCB" w:rsidRPr="009F795C">
        <w:rPr>
          <w:lang w:val="es-ES"/>
        </w:rPr>
        <w:t xml:space="preserve"> </w:t>
      </w:r>
      <w:r w:rsidRPr="009F795C">
        <w:rPr>
          <w:lang w:val="es-ES"/>
        </w:rPr>
        <w:t xml:space="preserve">Para obtener más detalles, consulte la lista de productos de octubre de 2013 en </w:t>
      </w:r>
      <w:hyperlink r:id="rId41" w:history="1">
        <w:r w:rsidRPr="009F795C">
          <w:rPr>
            <w:rStyle w:val="Hyperlink"/>
            <w:lang w:val="es-ES"/>
          </w:rPr>
          <w:t>http://go.microsoft.com/?linkid=9839207</w:t>
        </w:r>
      </w:hyperlink>
      <w:r w:rsidRPr="009F795C">
        <w:rPr>
          <w:lang w:val="es-ES"/>
        </w:rPr>
        <w:t>.</w:t>
      </w:r>
    </w:p>
    <w:p w14:paraId="6C057F31" w14:textId="77777777" w:rsidR="0049363D" w:rsidRPr="009F795C" w:rsidRDefault="0049363D" w:rsidP="0049363D">
      <w:pPr>
        <w:pStyle w:val="ProductList-Body"/>
        <w:rPr>
          <w:lang w:val="es-ES"/>
        </w:rPr>
      </w:pPr>
    </w:p>
    <w:p w14:paraId="035D7B5E" w14:textId="77C48C2C" w:rsidR="0049363D" w:rsidRPr="009F795C" w:rsidRDefault="0049363D" w:rsidP="004F3C6D">
      <w:pPr>
        <w:pStyle w:val="ProductList-Body"/>
        <w:rPr>
          <w:lang w:val="es-ES"/>
        </w:rPr>
      </w:pPr>
      <w:r w:rsidRPr="009F795C">
        <w:rPr>
          <w:lang w:val="es-ES"/>
        </w:rPr>
        <w:t>Solo los clientes con Contrato Campus y School y Enrollment for Education Solutions que licenciaron System Center Configuration Manager 2007 R3</w:t>
      </w:r>
      <w:r>
        <w:fldChar w:fldCharType="begin"/>
      </w:r>
      <w:r w:rsidRPr="009F795C">
        <w:rPr>
          <w:lang w:val="es-ES"/>
        </w:rPr>
        <w:instrText>XE "System Center Configuration Manager 2007 R3"</w:instrText>
      </w:r>
      <w:r>
        <w:fldChar w:fldCharType="end"/>
      </w:r>
      <w:r w:rsidRPr="009F795C">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8E" w14:textId="6F4E7C6A"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0D6202B0" w14:textId="77777777" w:rsidR="003E0978" w:rsidRPr="009F795C" w:rsidRDefault="003E0978">
      <w:pPr>
        <w:rPr>
          <w:lang w:val="es-ES"/>
        </w:rPr>
      </w:pPr>
      <w:r w:rsidRPr="009F795C">
        <w:rPr>
          <w:lang w:val="es-ES"/>
        </w:rPr>
        <w:br w:type="page"/>
      </w:r>
    </w:p>
    <w:p w14:paraId="4FDCB58F" w14:textId="741CBBEA" w:rsidR="009919D2" w:rsidRPr="006B4879" w:rsidRDefault="00C13DF8" w:rsidP="002502BF">
      <w:pPr>
        <w:pStyle w:val="ProductList-Offering2Heading"/>
        <w:outlineLvl w:val="2"/>
      </w:pPr>
      <w:r w:rsidRPr="009F795C">
        <w:rPr>
          <w:lang w:val="es-ES"/>
        </w:rPr>
        <w:tab/>
      </w:r>
      <w:bookmarkStart w:id="578" w:name="_Toc378147640"/>
      <w:bookmarkStart w:id="579" w:name="_Toc378151542"/>
      <w:bookmarkStart w:id="580" w:name="_Toc379797224"/>
      <w:bookmarkStart w:id="581" w:name="_Toc380513249"/>
      <w:bookmarkStart w:id="582" w:name="_Toc380655291"/>
      <w:bookmarkStart w:id="583" w:name="_Toc415585790"/>
      <w:r>
        <w:t>System Center Data Protection Manager</w:t>
      </w:r>
      <w:bookmarkEnd w:id="578"/>
      <w:bookmarkEnd w:id="579"/>
      <w:bookmarkEnd w:id="580"/>
      <w:bookmarkEnd w:id="581"/>
      <w:bookmarkEnd w:id="582"/>
      <w:bookmarkEnd w:id="5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360"/>
        <w:gridCol w:w="526"/>
        <w:gridCol w:w="595"/>
        <w:gridCol w:w="595"/>
        <w:gridCol w:w="596"/>
        <w:gridCol w:w="595"/>
        <w:gridCol w:w="596"/>
        <w:gridCol w:w="595"/>
        <w:gridCol w:w="595"/>
        <w:gridCol w:w="596"/>
        <w:gridCol w:w="595"/>
        <w:gridCol w:w="596"/>
      </w:tblGrid>
      <w:tr w:rsidR="00D60547" w14:paraId="4FDCB59E" w14:textId="77777777" w:rsidTr="005F136B">
        <w:trPr>
          <w:tblHeader/>
        </w:trPr>
        <w:tc>
          <w:tcPr>
            <w:tcW w:w="3420" w:type="dxa"/>
            <w:tcBorders>
              <w:bottom w:val="nil"/>
            </w:tcBorders>
            <w:shd w:val="clear" w:color="auto" w:fill="00188F"/>
          </w:tcPr>
          <w:p w14:paraId="4FDCB590" w14:textId="77777777" w:rsidR="00D60547" w:rsidRPr="00EE0836" w:rsidRDefault="00D60547"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591" w14:textId="7531F6DC"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360" w:type="dxa"/>
            <w:tcBorders>
              <w:bottom w:val="nil"/>
            </w:tcBorders>
            <w:shd w:val="clear" w:color="auto" w:fill="00188F"/>
            <w:vAlign w:val="center"/>
          </w:tcPr>
          <w:p w14:paraId="4FDCB592" w14:textId="3A53AA80"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26" w:type="dxa"/>
            <w:tcBorders>
              <w:bottom w:val="nil"/>
            </w:tcBorders>
            <w:shd w:val="clear" w:color="auto" w:fill="00188F"/>
            <w:vAlign w:val="center"/>
          </w:tcPr>
          <w:p w14:paraId="4FDCB593" w14:textId="1E419038"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2CD5CBC8"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50E99119"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596" w14:textId="0DE0D8C8"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597" w14:textId="5A19752C"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598" w14:textId="299F6BF9" w:rsidR="00D60547" w:rsidRPr="00EE0836" w:rsidRDefault="00D60547"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599" w14:textId="1E56983B" w:rsidR="00D60547" w:rsidRPr="00EE0836" w:rsidRDefault="00D60547"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59A" w14:textId="4F40B8F5" w:rsidR="00D60547" w:rsidRPr="00EE0836" w:rsidRDefault="00D60547"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59B" w14:textId="24B2100D" w:rsidR="00D60547" w:rsidRPr="00EE0836" w:rsidRDefault="00D60547"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59C" w14:textId="559D322D" w:rsidR="00D60547" w:rsidRPr="00EE0836" w:rsidRDefault="00D60547"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59D" w14:textId="714E981F" w:rsidR="00D60547" w:rsidRPr="00EE0836" w:rsidRDefault="00D60547"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5AD" w14:textId="77777777" w:rsidTr="005F136B">
        <w:tc>
          <w:tcPr>
            <w:tcW w:w="3420" w:type="dxa"/>
            <w:tcBorders>
              <w:top w:val="nil"/>
              <w:left w:val="nil"/>
              <w:bottom w:val="dashSmallGap" w:sz="4" w:space="0" w:color="BFBFBF" w:themeColor="background1" w:themeShade="BF"/>
              <w:right w:val="nil"/>
            </w:tcBorders>
          </w:tcPr>
          <w:p w14:paraId="4FDCB59F" w14:textId="75C75691" w:rsidR="00C05A53" w:rsidRDefault="00D8182E" w:rsidP="00F944EC">
            <w:pPr>
              <w:pStyle w:val="ProductList-Offering2"/>
            </w:pPr>
            <w:bookmarkStart w:id="584" w:name="_Toc379797225"/>
            <w:bookmarkStart w:id="585" w:name="_Toc380513250"/>
            <w:bookmarkStart w:id="586" w:name="_Toc380655292"/>
            <w:bookmarkStart w:id="587" w:name="_Toc415585791"/>
            <w:r>
              <w:t>Licencia de Administración de System Center Data Protection Manager 2010</w:t>
            </w:r>
            <w:r>
              <w:fldChar w:fldCharType="begin"/>
            </w:r>
            <w:r>
              <w:instrText>XE "Data Protection Manager 2010"</w:instrText>
            </w:r>
            <w:r>
              <w:fldChar w:fldCharType="end"/>
            </w:r>
            <w:r>
              <w:t xml:space="preserve"> Enterprise Server</w:t>
            </w:r>
            <w:bookmarkEnd w:id="584"/>
            <w:bookmarkEnd w:id="585"/>
            <w:bookmarkEnd w:id="586"/>
            <w:bookmarkEnd w:id="587"/>
            <w:r>
              <w:fldChar w:fldCharType="begin"/>
            </w:r>
            <w:r>
              <w:instrText>XE "Licencia de Administración de System Center Data Protection Manager 2010 Enterprise Server"</w:instrText>
            </w:r>
            <w:r>
              <w:fldChar w:fldCharType="end"/>
            </w:r>
          </w:p>
        </w:tc>
        <w:tc>
          <w:tcPr>
            <w:tcW w:w="540" w:type="dxa"/>
            <w:tcBorders>
              <w:top w:val="nil"/>
              <w:left w:val="nil"/>
              <w:bottom w:val="dashSmallGap" w:sz="4" w:space="0" w:color="BFBFBF" w:themeColor="background1" w:themeShade="BF"/>
              <w:right w:val="nil"/>
            </w:tcBorders>
            <w:vAlign w:val="center"/>
          </w:tcPr>
          <w:p w14:paraId="4FDCB5A0" w14:textId="77777777" w:rsidR="00C05A53" w:rsidRDefault="009B3FD1" w:rsidP="00C05A53">
            <w:pPr>
              <w:pStyle w:val="ProductList-OfferingBody"/>
              <w:ind w:left="-113"/>
              <w:jc w:val="center"/>
            </w:pPr>
            <w:r>
              <w:t>5/10</w:t>
            </w:r>
          </w:p>
        </w:tc>
        <w:tc>
          <w:tcPr>
            <w:tcW w:w="360" w:type="dxa"/>
            <w:tcBorders>
              <w:top w:val="nil"/>
              <w:left w:val="nil"/>
              <w:bottom w:val="dashSmallGap" w:sz="4" w:space="0" w:color="BFBFBF" w:themeColor="background1" w:themeShade="BF"/>
              <w:right w:val="nil"/>
            </w:tcBorders>
            <w:vAlign w:val="center"/>
          </w:tcPr>
          <w:p w14:paraId="4FDCB5A1" w14:textId="77777777" w:rsidR="00C05A53" w:rsidRDefault="00C05A53"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5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A6" w14:textId="0A038946" w:rsidR="00C05A53" w:rsidRPr="00D60547" w:rsidRDefault="00D60547" w:rsidP="00C05A53">
            <w:pPr>
              <w:pStyle w:val="ProductList-OfferingBody"/>
              <w:ind w:left="-113"/>
              <w:jc w:val="center"/>
            </w:pPr>
            <w:r w:rsidRPr="00D60547">
              <w:fldChar w:fldCharType="begin"/>
            </w:r>
            <w:r w:rsidRPr="00D60547">
              <w:instrText xml:space="preserve"> AutoTextList  \s NoStyle \t “Producto adicional de toda la organización” </w:instrText>
            </w:r>
            <w:r w:rsidRPr="00D60547">
              <w:fldChar w:fldCharType="separate"/>
            </w:r>
            <w:r w:rsidRPr="00D60547">
              <w:t>AO</w:t>
            </w:r>
            <w:r w:rsidRPr="00D60547">
              <w:fldChar w:fldCharType="end"/>
            </w:r>
            <w:r w:rsidRPr="00D60547">
              <w:t>,</w:t>
            </w:r>
            <w:r w:rsidRPr="00D60547">
              <w:fldChar w:fldCharType="begin"/>
            </w:r>
            <w:r w:rsidRPr="00D60547">
              <w:instrText xml:space="preserve"> AutoTextList  \s NoStyle \t “Oferta de estudiantes” </w:instrText>
            </w:r>
            <w:r w:rsidRPr="00D60547">
              <w:fldChar w:fldCharType="separate"/>
            </w:r>
            <w:r w:rsidRPr="00D60547">
              <w:t>ST</w:t>
            </w:r>
            <w:r w:rsidRPr="00D60547">
              <w:fldChar w:fldCharType="end"/>
            </w:r>
          </w:p>
        </w:tc>
        <w:tc>
          <w:tcPr>
            <w:tcW w:w="596" w:type="dxa"/>
            <w:shd w:val="clear" w:color="auto" w:fill="BFBFBF" w:themeFill="background1" w:themeFillShade="BF"/>
            <w:vAlign w:val="center"/>
          </w:tcPr>
          <w:p w14:paraId="4FDCB5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A53" w:rsidRDefault="00C05A53" w:rsidP="00C05A53">
            <w:pPr>
              <w:pStyle w:val="ProductList-OfferingBody"/>
              <w:ind w:left="-113"/>
              <w:jc w:val="center"/>
            </w:pPr>
          </w:p>
        </w:tc>
      </w:tr>
      <w:tr w:rsidR="00D60547" w14:paraId="4FDCB5BC" w14:textId="77777777" w:rsidTr="005F136B">
        <w:tc>
          <w:tcPr>
            <w:tcW w:w="3420" w:type="dxa"/>
            <w:tcBorders>
              <w:top w:val="dashSmallGap" w:sz="4" w:space="0" w:color="BFBFBF" w:themeColor="background1" w:themeShade="BF"/>
              <w:left w:val="nil"/>
              <w:bottom w:val="nil"/>
              <w:right w:val="nil"/>
            </w:tcBorders>
          </w:tcPr>
          <w:p w14:paraId="4FDCB5AE" w14:textId="090F0E66" w:rsidR="00D60547" w:rsidRDefault="00D60547" w:rsidP="00F944EC">
            <w:pPr>
              <w:pStyle w:val="ProductList-Offering2"/>
            </w:pPr>
            <w:bookmarkStart w:id="588" w:name="_Toc379797226"/>
            <w:bookmarkStart w:id="589" w:name="_Toc380513251"/>
            <w:bookmarkStart w:id="590" w:name="_Toc380655293"/>
            <w:bookmarkStart w:id="591" w:name="_Toc415585792"/>
            <w:r>
              <w:t>Licencia de Administración de System Center Data Protection Manager 2010 Standard Server</w:t>
            </w:r>
            <w:bookmarkEnd w:id="588"/>
            <w:bookmarkEnd w:id="589"/>
            <w:bookmarkEnd w:id="590"/>
            <w:bookmarkEnd w:id="591"/>
            <w:r>
              <w:fldChar w:fldCharType="begin"/>
            </w:r>
            <w:r>
              <w:instrText>XE "Licencia de Administración de System Center Data Protection Manager 2010 Standard Server"</w:instrText>
            </w:r>
            <w:r>
              <w:fldChar w:fldCharType="end"/>
            </w:r>
          </w:p>
        </w:tc>
        <w:tc>
          <w:tcPr>
            <w:tcW w:w="540" w:type="dxa"/>
            <w:tcBorders>
              <w:top w:val="dashSmallGap" w:sz="4" w:space="0" w:color="BFBFBF" w:themeColor="background1" w:themeShade="BF"/>
              <w:left w:val="nil"/>
              <w:bottom w:val="nil"/>
              <w:right w:val="nil"/>
            </w:tcBorders>
            <w:vAlign w:val="center"/>
          </w:tcPr>
          <w:p w14:paraId="4FDCB5AF" w14:textId="77777777" w:rsidR="00D60547" w:rsidRDefault="00D60547" w:rsidP="00C05A53">
            <w:pPr>
              <w:pStyle w:val="ProductList-OfferingBody"/>
              <w:ind w:left="-113"/>
              <w:jc w:val="center"/>
            </w:pPr>
            <w:r>
              <w:t>5/10</w:t>
            </w:r>
          </w:p>
        </w:tc>
        <w:tc>
          <w:tcPr>
            <w:tcW w:w="360" w:type="dxa"/>
            <w:tcBorders>
              <w:top w:val="dashSmallGap" w:sz="4" w:space="0" w:color="BFBFBF" w:themeColor="background1" w:themeShade="BF"/>
              <w:left w:val="nil"/>
              <w:bottom w:val="nil"/>
              <w:right w:val="nil"/>
            </w:tcBorders>
            <w:vAlign w:val="center"/>
          </w:tcPr>
          <w:p w14:paraId="4FDCB5B0" w14:textId="77777777" w:rsidR="00D60547" w:rsidRDefault="00D60547" w:rsidP="00C05A53">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4FDCB5B1" w14:textId="77777777" w:rsidR="00D60547" w:rsidRDefault="00D6054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D60547" w:rsidRDefault="00D605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D60547" w:rsidRDefault="00D60547"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D60547" w:rsidRDefault="00D60547" w:rsidP="00C05A53">
            <w:pPr>
              <w:pStyle w:val="ProductList-OfferingBody"/>
              <w:ind w:left="-113"/>
              <w:jc w:val="center"/>
            </w:pPr>
          </w:p>
        </w:tc>
        <w:tc>
          <w:tcPr>
            <w:tcW w:w="595" w:type="dxa"/>
            <w:shd w:val="clear" w:color="auto" w:fill="70AD47" w:themeFill="accent6"/>
            <w:vAlign w:val="center"/>
          </w:tcPr>
          <w:p w14:paraId="4FDCB5B5" w14:textId="1B317888" w:rsidR="00D60547" w:rsidRDefault="00D60547" w:rsidP="00C05A53">
            <w:pPr>
              <w:pStyle w:val="ProductList-OfferingBody"/>
              <w:ind w:left="-113"/>
              <w:jc w:val="center"/>
            </w:pPr>
            <w:r w:rsidRPr="00D60547">
              <w:fldChar w:fldCharType="begin"/>
            </w:r>
            <w:r w:rsidRPr="00D60547">
              <w:instrText xml:space="preserve"> AutoTextList  \s NoStyle \t “Producto adicional de toda la organización” </w:instrText>
            </w:r>
            <w:r w:rsidRPr="00D60547">
              <w:fldChar w:fldCharType="separate"/>
            </w:r>
            <w:r w:rsidRPr="00D60547">
              <w:t>AO</w:t>
            </w:r>
            <w:r w:rsidRPr="00D60547">
              <w:fldChar w:fldCharType="end"/>
            </w:r>
            <w:r w:rsidRPr="00D60547">
              <w:t>,</w:t>
            </w:r>
            <w:r w:rsidRPr="00D60547">
              <w:fldChar w:fldCharType="begin"/>
            </w:r>
            <w:r w:rsidRPr="00D60547">
              <w:instrText xml:space="preserve"> AutoTextList  \s NoStyle \t “Oferta de estudiantes” </w:instrText>
            </w:r>
            <w:r w:rsidRPr="00D60547">
              <w:fldChar w:fldCharType="separate"/>
            </w:r>
            <w:r w:rsidRPr="00D60547">
              <w:t>ST</w:t>
            </w:r>
            <w:r w:rsidRPr="00D60547">
              <w:fldChar w:fldCharType="end"/>
            </w:r>
          </w:p>
        </w:tc>
        <w:tc>
          <w:tcPr>
            <w:tcW w:w="596" w:type="dxa"/>
            <w:shd w:val="clear" w:color="auto" w:fill="BFBFBF" w:themeFill="background1" w:themeFillShade="BF"/>
            <w:vAlign w:val="center"/>
          </w:tcPr>
          <w:p w14:paraId="4FDCB5B6" w14:textId="77777777" w:rsidR="00D60547" w:rsidRDefault="00D60547" w:rsidP="00C05A53">
            <w:pPr>
              <w:pStyle w:val="ProductList-OfferingBody"/>
              <w:ind w:left="-113"/>
              <w:jc w:val="center"/>
            </w:pPr>
          </w:p>
        </w:tc>
        <w:tc>
          <w:tcPr>
            <w:tcW w:w="595" w:type="dxa"/>
            <w:shd w:val="clear" w:color="auto" w:fill="BFBFBF" w:themeFill="background1" w:themeFillShade="BF"/>
            <w:vAlign w:val="center"/>
          </w:tcPr>
          <w:p w14:paraId="4FDCB5B7" w14:textId="77777777" w:rsidR="00D60547" w:rsidRDefault="00D60547" w:rsidP="00C05A53">
            <w:pPr>
              <w:pStyle w:val="ProductList-OfferingBody"/>
              <w:ind w:left="-113"/>
              <w:jc w:val="center"/>
            </w:pPr>
          </w:p>
        </w:tc>
        <w:tc>
          <w:tcPr>
            <w:tcW w:w="595" w:type="dxa"/>
            <w:shd w:val="clear" w:color="auto" w:fill="BFBFBF" w:themeFill="background1" w:themeFillShade="BF"/>
            <w:vAlign w:val="center"/>
          </w:tcPr>
          <w:p w14:paraId="4FDCB5B8" w14:textId="77777777" w:rsidR="00D60547" w:rsidRDefault="00D60547" w:rsidP="00C05A53">
            <w:pPr>
              <w:pStyle w:val="ProductList-OfferingBody"/>
              <w:ind w:left="-113"/>
              <w:jc w:val="center"/>
            </w:pPr>
          </w:p>
        </w:tc>
        <w:tc>
          <w:tcPr>
            <w:tcW w:w="596" w:type="dxa"/>
            <w:shd w:val="clear" w:color="auto" w:fill="BFBFBF" w:themeFill="background1" w:themeFillShade="BF"/>
            <w:vAlign w:val="center"/>
          </w:tcPr>
          <w:p w14:paraId="4FDCB5B9" w14:textId="77777777" w:rsidR="00D60547" w:rsidRDefault="00D60547" w:rsidP="00C05A53">
            <w:pPr>
              <w:pStyle w:val="ProductList-OfferingBody"/>
              <w:ind w:left="-113"/>
              <w:jc w:val="center"/>
            </w:pPr>
          </w:p>
        </w:tc>
        <w:tc>
          <w:tcPr>
            <w:tcW w:w="595" w:type="dxa"/>
            <w:shd w:val="clear" w:color="auto" w:fill="BFBFBF" w:themeFill="background1" w:themeFillShade="BF"/>
            <w:vAlign w:val="center"/>
          </w:tcPr>
          <w:p w14:paraId="4FDCB5BA" w14:textId="77777777" w:rsidR="00D60547" w:rsidRDefault="00D60547" w:rsidP="00C05A53">
            <w:pPr>
              <w:pStyle w:val="ProductList-OfferingBody"/>
              <w:ind w:left="-113"/>
              <w:jc w:val="center"/>
            </w:pPr>
          </w:p>
        </w:tc>
        <w:tc>
          <w:tcPr>
            <w:tcW w:w="596" w:type="dxa"/>
            <w:shd w:val="clear" w:color="auto" w:fill="BFBFBF" w:themeFill="background1" w:themeFillShade="BF"/>
            <w:vAlign w:val="center"/>
          </w:tcPr>
          <w:p w14:paraId="4FDCB5BB" w14:textId="77777777" w:rsidR="00D60547" w:rsidRDefault="00D60547" w:rsidP="00C05A53">
            <w:pPr>
              <w:pStyle w:val="ProductList-OfferingBody"/>
              <w:ind w:left="-113"/>
              <w:jc w:val="center"/>
            </w:pPr>
          </w:p>
        </w:tc>
      </w:tr>
    </w:tbl>
    <w:p w14:paraId="4076BB07" w14:textId="77777777" w:rsidR="0010587C" w:rsidRPr="006B4879"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DC41D2">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Grupo de productos: </w:t>
            </w:r>
            <w:r>
              <w:rPr>
                <w:b/>
              </w:rPr>
              <w:t>Servidor</w:t>
            </w:r>
          </w:p>
        </w:tc>
        <w:tc>
          <w:tcPr>
            <w:tcW w:w="3597" w:type="dxa"/>
          </w:tcPr>
          <w:p w14:paraId="4F4F5739" w14:textId="77777777" w:rsidR="0010587C" w:rsidRDefault="0010587C" w:rsidP="0010587C">
            <w:pPr>
              <w:pStyle w:val="ProductList-Body"/>
              <w:spacing w:before="20" w:after="20"/>
            </w:pPr>
          </w:p>
        </w:tc>
      </w:tr>
      <w:tr w:rsidR="0010587C" w:rsidRPr="00840384" w14:paraId="07471024" w14:textId="77777777" w:rsidTr="00DC41D2">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Pr="009F795C" w:rsidRDefault="00FD5EA1" w:rsidP="0010587C">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3DF1FB6B" w14:textId="77777777" w:rsidR="0010587C" w:rsidRPr="009F795C" w:rsidRDefault="0010587C" w:rsidP="0010587C">
            <w:pPr>
              <w:pStyle w:val="ProductList-Body"/>
              <w:spacing w:before="20" w:after="20"/>
              <w:rPr>
                <w:lang w:val="es-ES"/>
              </w:rPr>
            </w:pPr>
          </w:p>
        </w:tc>
      </w:tr>
    </w:tbl>
    <w:p w14:paraId="6CAAFE9A" w14:textId="6380ACA7" w:rsidR="0010587C" w:rsidRPr="009F795C" w:rsidRDefault="0010587C" w:rsidP="00071A79">
      <w:pPr>
        <w:pStyle w:val="ProductList-Body"/>
        <w:shd w:val="clear" w:color="auto" w:fill="D9D9D9" w:themeFill="background1" w:themeFillShade="D9"/>
        <w:spacing w:before="120" w:after="120"/>
        <w:rPr>
          <w:lang w:val="es-ES"/>
        </w:rPr>
      </w:pPr>
      <w:r w:rsidRPr="009F795C">
        <w:rPr>
          <w:b/>
          <w:lang w:val="es-ES"/>
        </w:rPr>
        <w:t>Información adicional</w:t>
      </w:r>
    </w:p>
    <w:p w14:paraId="00CDF9D3" w14:textId="2784F8FA" w:rsidR="0010587C" w:rsidRPr="009F795C" w:rsidRDefault="0010587C" w:rsidP="0010587C">
      <w:pPr>
        <w:pStyle w:val="ProductList-Body"/>
        <w:rPr>
          <w:lang w:val="es-ES"/>
        </w:rPr>
      </w:pPr>
      <w:r w:rsidRPr="009F795C">
        <w:rPr>
          <w:lang w:val="es-ES"/>
        </w:rPr>
        <w:t>Solo los clientes con Contrato Campus y School y Enrollment for Education Solutions que licenciaron System Center Configuration Manager 2007 R3</w:t>
      </w:r>
      <w:r>
        <w:fldChar w:fldCharType="begin"/>
      </w:r>
      <w:r w:rsidRPr="009F795C">
        <w:rPr>
          <w:lang w:val="es-ES"/>
        </w:rPr>
        <w:instrText>XE "System Center Configuration Manager 2007 R3"</w:instrText>
      </w:r>
      <w:r>
        <w:fldChar w:fldCharType="end"/>
      </w:r>
      <w:r w:rsidRPr="009F795C">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C6" w14:textId="162D0703"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5C7" w14:textId="4D849F30" w:rsidR="009919D2" w:rsidRPr="006B4879" w:rsidRDefault="00C13DF8" w:rsidP="00680B4D">
      <w:pPr>
        <w:pStyle w:val="ProductList-Offering2Heading"/>
        <w:outlineLvl w:val="2"/>
      </w:pPr>
      <w:r w:rsidRPr="009F795C">
        <w:rPr>
          <w:lang w:val="es-ES"/>
        </w:rPr>
        <w:tab/>
      </w:r>
      <w:bookmarkStart w:id="592" w:name="_Toc378147641"/>
      <w:bookmarkStart w:id="593" w:name="_Toc378151543"/>
      <w:bookmarkStart w:id="594" w:name="_Toc379797227"/>
      <w:bookmarkStart w:id="595" w:name="_Toc380513252"/>
      <w:bookmarkStart w:id="596" w:name="_Toc380655294"/>
      <w:bookmarkStart w:id="597" w:name="_Toc415585793"/>
      <w:r>
        <w:t>System Center Operations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380"/>
        <w:gridCol w:w="596"/>
        <w:gridCol w:w="595"/>
        <w:gridCol w:w="595"/>
        <w:gridCol w:w="596"/>
        <w:gridCol w:w="595"/>
        <w:gridCol w:w="596"/>
        <w:gridCol w:w="595"/>
        <w:gridCol w:w="595"/>
        <w:gridCol w:w="596"/>
        <w:gridCol w:w="595"/>
        <w:gridCol w:w="596"/>
      </w:tblGrid>
      <w:tr w:rsidR="006F1BA2" w14:paraId="4FDCB5D6" w14:textId="77777777" w:rsidTr="00A879ED">
        <w:trPr>
          <w:tblHeader/>
        </w:trPr>
        <w:tc>
          <w:tcPr>
            <w:tcW w:w="3330" w:type="dxa"/>
            <w:tcBorders>
              <w:bottom w:val="nil"/>
            </w:tcBorders>
            <w:shd w:val="clear" w:color="auto" w:fill="00188F"/>
          </w:tcPr>
          <w:p w14:paraId="4FDCB5C8" w14:textId="77777777" w:rsidR="006F1BA2" w:rsidRPr="00EE0836" w:rsidRDefault="006F1BA2"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5C9" w14:textId="1B7CDEF2"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380" w:type="dxa"/>
            <w:tcBorders>
              <w:bottom w:val="nil"/>
            </w:tcBorders>
            <w:shd w:val="clear" w:color="auto" w:fill="00188F"/>
            <w:vAlign w:val="center"/>
          </w:tcPr>
          <w:p w14:paraId="4FDCB5CA" w14:textId="2868AC87"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5CB" w14:textId="303CCEFB"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6B434601"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7A19A961"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5CE" w14:textId="6DB34102"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5CF" w14:textId="60B1B980"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5D0" w14:textId="62C93936" w:rsidR="006F1BA2" w:rsidRPr="00EE0836" w:rsidRDefault="006F1BA2"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5D1" w14:textId="34D1B9D2" w:rsidR="006F1BA2" w:rsidRPr="00EE0836" w:rsidRDefault="006F1BA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5D2" w14:textId="63F5AA64" w:rsidR="006F1BA2" w:rsidRPr="00EE0836" w:rsidRDefault="006F1BA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5D3" w14:textId="48E7DDCE" w:rsidR="006F1BA2" w:rsidRPr="00EE0836" w:rsidRDefault="006F1BA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5D4" w14:textId="49683AAC" w:rsidR="006F1BA2" w:rsidRPr="00EE0836" w:rsidRDefault="006F1BA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5D5" w14:textId="0DD4167D" w:rsidR="006F1BA2" w:rsidRPr="00EE0836" w:rsidRDefault="006F1BA2"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5E5" w14:textId="77777777" w:rsidTr="00A879ED">
        <w:tc>
          <w:tcPr>
            <w:tcW w:w="333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98" w:name="_Toc379797228"/>
            <w:bookmarkStart w:id="599" w:name="_Toc380513253"/>
            <w:bookmarkStart w:id="600" w:name="_Toc380655295"/>
            <w:bookmarkStart w:id="601" w:name="_Toc415585794"/>
            <w:r>
              <w:t>Licencia de Administración de System Center Operations Manager 2007 R2</w:t>
            </w:r>
            <w:r>
              <w:fldChar w:fldCharType="begin"/>
            </w:r>
            <w:r>
              <w:instrText>XE "Operations Manager 2007 R2"</w:instrText>
            </w:r>
            <w:r>
              <w:fldChar w:fldCharType="end"/>
            </w:r>
            <w:r>
              <w:t xml:space="preserve"> Enterprise Server</w:t>
            </w:r>
            <w:bookmarkEnd w:id="598"/>
            <w:bookmarkEnd w:id="599"/>
            <w:bookmarkEnd w:id="600"/>
            <w:bookmarkEnd w:id="601"/>
            <w:r>
              <w:fldChar w:fldCharType="begin"/>
            </w:r>
            <w:r>
              <w:instrText>XE "Licencia de Administración de System Center Operations Manager 2007 R2 Enterprise Server"</w:instrText>
            </w:r>
            <w:r>
              <w:fldChar w:fldCharType="end"/>
            </w:r>
          </w:p>
        </w:tc>
        <w:tc>
          <w:tcPr>
            <w:tcW w:w="540"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380"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60656EDB" w:rsidR="00C05A53" w:rsidRPr="00C51161" w:rsidRDefault="00C51161" w:rsidP="00C05A53">
            <w:pPr>
              <w:pStyle w:val="ProductList-OfferingBody"/>
              <w:ind w:left="-113"/>
              <w:jc w:val="center"/>
            </w:pPr>
            <w:r w:rsidRPr="00C51161">
              <w:fldChar w:fldCharType="begin"/>
            </w:r>
            <w:r w:rsidRPr="00C51161">
              <w:instrText xml:space="preserve"> AutoTextList  \s NoStyle \t “Producto adicional” </w:instrText>
            </w:r>
            <w:r w:rsidRPr="00C51161">
              <w:fldChar w:fldCharType="separate"/>
            </w:r>
            <w:r w:rsidRPr="00C51161">
              <w:t xml:space="preserve"> A </w:t>
            </w:r>
            <w:r w:rsidRPr="00C51161">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51161" w14:paraId="4FDCB5F4" w14:textId="77777777" w:rsidTr="00A879ED">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51161" w:rsidRDefault="00C51161" w:rsidP="00F944EC">
            <w:pPr>
              <w:pStyle w:val="ProductList-Offering2"/>
            </w:pPr>
            <w:bookmarkStart w:id="602" w:name="_Toc379797229"/>
            <w:bookmarkStart w:id="603" w:name="_Toc380513254"/>
            <w:bookmarkStart w:id="604" w:name="_Toc380655296"/>
            <w:bookmarkStart w:id="605" w:name="_Toc415585795"/>
            <w:r>
              <w:t>Licencia de Administración de System Center Operations Manager 2007 R2</w:t>
            </w:r>
            <w:r>
              <w:fldChar w:fldCharType="begin"/>
            </w:r>
            <w:r>
              <w:instrText>XE "Operations Manager 2007 R2"</w:instrText>
            </w:r>
            <w:r>
              <w:fldChar w:fldCharType="end"/>
            </w:r>
            <w:r>
              <w:t xml:space="preserve"> Standard Server</w:t>
            </w:r>
            <w:bookmarkEnd w:id="602"/>
            <w:bookmarkEnd w:id="603"/>
            <w:bookmarkEnd w:id="604"/>
            <w:bookmarkEnd w:id="605"/>
            <w:r>
              <w:fldChar w:fldCharType="begin"/>
            </w:r>
            <w:r>
              <w:instrText>XE "Licencia de Administración de System Center Operations Manager 2007 R2 Standard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51161" w:rsidRDefault="00C51161" w:rsidP="00C05A53">
            <w:pPr>
              <w:pStyle w:val="ProductList-OfferingBody"/>
              <w:ind w:left="-113"/>
              <w:jc w:val="center"/>
            </w:pPr>
            <w:r>
              <w:t>7/09</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51161" w:rsidRDefault="00C5116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51161" w:rsidRDefault="00C5116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51161" w:rsidRDefault="00C5116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51161" w:rsidRDefault="00C51161"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51161" w:rsidRDefault="00C51161" w:rsidP="00C05A53">
            <w:pPr>
              <w:pStyle w:val="ProductList-OfferingBody"/>
              <w:ind w:left="-113"/>
              <w:jc w:val="center"/>
            </w:pPr>
          </w:p>
        </w:tc>
        <w:tc>
          <w:tcPr>
            <w:tcW w:w="595" w:type="dxa"/>
            <w:shd w:val="clear" w:color="auto" w:fill="70AD47" w:themeFill="accent6"/>
            <w:vAlign w:val="center"/>
          </w:tcPr>
          <w:p w14:paraId="4FDCB5ED" w14:textId="01510B38" w:rsidR="00C51161" w:rsidRDefault="00C51161" w:rsidP="00C05A53">
            <w:pPr>
              <w:pStyle w:val="ProductList-OfferingBody"/>
              <w:ind w:left="-113"/>
              <w:jc w:val="center"/>
            </w:pPr>
            <w:r w:rsidRPr="00C51161">
              <w:fldChar w:fldCharType="begin"/>
            </w:r>
            <w:r w:rsidRPr="00C51161">
              <w:instrText xml:space="preserve"> AutoTextList  \s NoStyle \t “Producto adicional” </w:instrText>
            </w:r>
            <w:r w:rsidRPr="00C51161">
              <w:fldChar w:fldCharType="separate"/>
            </w:r>
            <w:r w:rsidRPr="00C51161">
              <w:t xml:space="preserve"> A </w:t>
            </w:r>
            <w:r w:rsidRPr="00C51161">
              <w:fldChar w:fldCharType="end"/>
            </w:r>
          </w:p>
        </w:tc>
        <w:tc>
          <w:tcPr>
            <w:tcW w:w="596" w:type="dxa"/>
            <w:shd w:val="clear" w:color="auto" w:fill="BFBFBF" w:themeFill="background1" w:themeFillShade="BF"/>
            <w:vAlign w:val="center"/>
          </w:tcPr>
          <w:p w14:paraId="4FDCB5EE" w14:textId="77777777" w:rsidR="00C51161" w:rsidRDefault="00C51161" w:rsidP="00C05A53">
            <w:pPr>
              <w:pStyle w:val="ProductList-OfferingBody"/>
              <w:ind w:left="-113"/>
              <w:jc w:val="center"/>
            </w:pPr>
          </w:p>
        </w:tc>
        <w:tc>
          <w:tcPr>
            <w:tcW w:w="595" w:type="dxa"/>
            <w:shd w:val="clear" w:color="auto" w:fill="BFBFBF" w:themeFill="background1" w:themeFillShade="BF"/>
            <w:vAlign w:val="center"/>
          </w:tcPr>
          <w:p w14:paraId="4FDCB5EF" w14:textId="77777777" w:rsidR="00C51161" w:rsidRDefault="00C51161" w:rsidP="00C05A53">
            <w:pPr>
              <w:pStyle w:val="ProductList-OfferingBody"/>
              <w:ind w:left="-113"/>
              <w:jc w:val="center"/>
            </w:pPr>
          </w:p>
        </w:tc>
        <w:tc>
          <w:tcPr>
            <w:tcW w:w="595" w:type="dxa"/>
            <w:shd w:val="clear" w:color="auto" w:fill="BFBFBF" w:themeFill="background1" w:themeFillShade="BF"/>
            <w:vAlign w:val="center"/>
          </w:tcPr>
          <w:p w14:paraId="4FDCB5F0" w14:textId="77777777" w:rsidR="00C51161" w:rsidRDefault="00C51161" w:rsidP="00C05A53">
            <w:pPr>
              <w:pStyle w:val="ProductList-OfferingBody"/>
              <w:ind w:left="-113"/>
              <w:jc w:val="center"/>
            </w:pPr>
          </w:p>
        </w:tc>
        <w:tc>
          <w:tcPr>
            <w:tcW w:w="596" w:type="dxa"/>
            <w:shd w:val="clear" w:color="auto" w:fill="BFBFBF" w:themeFill="background1" w:themeFillShade="BF"/>
            <w:vAlign w:val="center"/>
          </w:tcPr>
          <w:p w14:paraId="4FDCB5F1" w14:textId="77777777" w:rsidR="00C51161" w:rsidRDefault="00C51161" w:rsidP="00C05A53">
            <w:pPr>
              <w:pStyle w:val="ProductList-OfferingBody"/>
              <w:ind w:left="-113"/>
              <w:jc w:val="center"/>
            </w:pPr>
          </w:p>
        </w:tc>
        <w:tc>
          <w:tcPr>
            <w:tcW w:w="595" w:type="dxa"/>
            <w:shd w:val="clear" w:color="auto" w:fill="BFBFBF" w:themeFill="background1" w:themeFillShade="BF"/>
            <w:vAlign w:val="center"/>
          </w:tcPr>
          <w:p w14:paraId="4FDCB5F2" w14:textId="77777777" w:rsidR="00C51161" w:rsidRDefault="00C51161" w:rsidP="00C05A53">
            <w:pPr>
              <w:pStyle w:val="ProductList-OfferingBody"/>
              <w:ind w:left="-113"/>
              <w:jc w:val="center"/>
            </w:pPr>
          </w:p>
        </w:tc>
        <w:tc>
          <w:tcPr>
            <w:tcW w:w="596" w:type="dxa"/>
            <w:shd w:val="clear" w:color="auto" w:fill="BFBFBF" w:themeFill="background1" w:themeFillShade="BF"/>
            <w:vAlign w:val="center"/>
          </w:tcPr>
          <w:p w14:paraId="4FDCB5F3" w14:textId="77777777" w:rsidR="00C51161" w:rsidRDefault="00C51161" w:rsidP="00C05A53">
            <w:pPr>
              <w:pStyle w:val="ProductList-OfferingBody"/>
              <w:ind w:left="-113"/>
              <w:jc w:val="center"/>
            </w:pPr>
          </w:p>
        </w:tc>
      </w:tr>
      <w:tr w:rsidR="005844DD" w14:paraId="4FDCB603" w14:textId="77777777" w:rsidTr="00A879ED">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5844DD" w:rsidRPr="009F795C" w:rsidRDefault="005844DD" w:rsidP="00F944EC">
            <w:pPr>
              <w:pStyle w:val="ProductList-Offering2"/>
              <w:rPr>
                <w:lang w:val="es-ES"/>
              </w:rPr>
            </w:pPr>
            <w:bookmarkStart w:id="606" w:name="_Toc379797230"/>
            <w:bookmarkStart w:id="607" w:name="_Toc380513255"/>
            <w:bookmarkStart w:id="608" w:name="_Toc380655297"/>
            <w:bookmarkStart w:id="609" w:name="_Toc415585796"/>
            <w:r w:rsidRPr="009F795C">
              <w:rPr>
                <w:lang w:val="es-ES"/>
              </w:rPr>
              <w:t>Licencia de Administración de Cliente de System Center Operations Manager 2007 R2</w:t>
            </w:r>
            <w:r>
              <w:fldChar w:fldCharType="begin"/>
            </w:r>
            <w:r w:rsidRPr="009F795C">
              <w:rPr>
                <w:lang w:val="es-ES"/>
              </w:rPr>
              <w:instrText>XE "Operations Manager 2007 R2"</w:instrText>
            </w:r>
            <w:r>
              <w:fldChar w:fldCharType="end"/>
            </w:r>
            <w:r w:rsidRPr="009F795C">
              <w:rPr>
                <w:lang w:val="es-ES"/>
              </w:rPr>
              <w:t xml:space="preserve"> por OSE</w:t>
            </w:r>
            <w:bookmarkEnd w:id="606"/>
            <w:bookmarkEnd w:id="607"/>
            <w:bookmarkEnd w:id="608"/>
            <w:bookmarkEnd w:id="609"/>
            <w:r>
              <w:fldChar w:fldCharType="begin"/>
            </w:r>
            <w:r w:rsidRPr="009F795C">
              <w:rPr>
                <w:lang w:val="es-ES"/>
              </w:rPr>
              <w:instrText>XE "Licencia de Administración de Cliente de System Center Operations Manager 2007 R2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5844DD" w:rsidRDefault="005844DD" w:rsidP="00C05A53">
            <w:pPr>
              <w:pStyle w:val="ProductList-OfferingBody"/>
              <w:ind w:left="-113"/>
              <w:jc w:val="center"/>
            </w:pPr>
            <w:r>
              <w:t>7/09</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5844DD" w:rsidRDefault="005844D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5844DD" w:rsidRDefault="005844D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5844DD" w:rsidRDefault="005844D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5844DD" w:rsidRDefault="005844DD"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5844DD" w:rsidRDefault="005844DD" w:rsidP="00C05A53">
            <w:pPr>
              <w:pStyle w:val="ProductList-OfferingBody"/>
              <w:ind w:left="-113"/>
              <w:jc w:val="center"/>
            </w:pPr>
          </w:p>
        </w:tc>
        <w:tc>
          <w:tcPr>
            <w:tcW w:w="595" w:type="dxa"/>
            <w:shd w:val="clear" w:color="auto" w:fill="70AD47" w:themeFill="accent6"/>
            <w:vAlign w:val="center"/>
          </w:tcPr>
          <w:p w14:paraId="4FDCB5FC" w14:textId="6FF21A93" w:rsidR="005844DD" w:rsidRDefault="005844DD" w:rsidP="00C05A53">
            <w:pPr>
              <w:pStyle w:val="ProductList-OfferingBody"/>
              <w:ind w:left="-113"/>
              <w:jc w:val="center"/>
            </w:pPr>
            <w:r w:rsidRPr="00D60547">
              <w:fldChar w:fldCharType="begin"/>
            </w:r>
            <w:r w:rsidRPr="00D60547">
              <w:instrText xml:space="preserve"> AutoTextList  \s NoStyle \t “Producto adicional de toda la organización” </w:instrText>
            </w:r>
            <w:r w:rsidRPr="00D60547">
              <w:fldChar w:fldCharType="separate"/>
            </w:r>
            <w:r w:rsidRPr="00D60547">
              <w:t>AO</w:t>
            </w:r>
            <w:r w:rsidRPr="00D60547">
              <w:fldChar w:fldCharType="end"/>
            </w:r>
            <w:r w:rsidRPr="00D60547">
              <w:t>,</w:t>
            </w:r>
            <w:r w:rsidRPr="00D60547">
              <w:fldChar w:fldCharType="begin"/>
            </w:r>
            <w:r w:rsidRPr="00D60547">
              <w:instrText xml:space="preserve"> AutoTextList  \s NoStyle \t “Oferta de estudiantes” </w:instrText>
            </w:r>
            <w:r w:rsidRPr="00D60547">
              <w:fldChar w:fldCharType="separate"/>
            </w:r>
            <w:r w:rsidRPr="00D60547">
              <w:t>ST</w:t>
            </w:r>
            <w:r w:rsidRPr="00D60547">
              <w:fldChar w:fldCharType="end"/>
            </w:r>
          </w:p>
        </w:tc>
        <w:tc>
          <w:tcPr>
            <w:tcW w:w="596" w:type="dxa"/>
            <w:shd w:val="clear" w:color="auto" w:fill="BFBFBF" w:themeFill="background1" w:themeFillShade="BF"/>
            <w:vAlign w:val="center"/>
          </w:tcPr>
          <w:p w14:paraId="4FDCB5FD" w14:textId="77777777" w:rsidR="005844DD" w:rsidRDefault="005844DD" w:rsidP="00C05A53">
            <w:pPr>
              <w:pStyle w:val="ProductList-OfferingBody"/>
              <w:ind w:left="-113"/>
              <w:jc w:val="center"/>
            </w:pPr>
          </w:p>
        </w:tc>
        <w:tc>
          <w:tcPr>
            <w:tcW w:w="595" w:type="dxa"/>
            <w:shd w:val="clear" w:color="auto" w:fill="BFBFBF" w:themeFill="background1" w:themeFillShade="BF"/>
            <w:vAlign w:val="center"/>
          </w:tcPr>
          <w:p w14:paraId="4FDCB5FE" w14:textId="77777777" w:rsidR="005844DD" w:rsidRDefault="005844DD" w:rsidP="00C05A53">
            <w:pPr>
              <w:pStyle w:val="ProductList-OfferingBody"/>
              <w:ind w:left="-113"/>
              <w:jc w:val="center"/>
            </w:pPr>
          </w:p>
        </w:tc>
        <w:tc>
          <w:tcPr>
            <w:tcW w:w="595" w:type="dxa"/>
            <w:shd w:val="clear" w:color="auto" w:fill="BFBFBF" w:themeFill="background1" w:themeFillShade="BF"/>
            <w:vAlign w:val="center"/>
          </w:tcPr>
          <w:p w14:paraId="4FDCB5FF" w14:textId="77777777" w:rsidR="005844DD" w:rsidRDefault="005844DD" w:rsidP="00C05A53">
            <w:pPr>
              <w:pStyle w:val="ProductList-OfferingBody"/>
              <w:ind w:left="-113"/>
              <w:jc w:val="center"/>
            </w:pPr>
          </w:p>
        </w:tc>
        <w:tc>
          <w:tcPr>
            <w:tcW w:w="596" w:type="dxa"/>
            <w:shd w:val="clear" w:color="auto" w:fill="BFBFBF" w:themeFill="background1" w:themeFillShade="BF"/>
            <w:vAlign w:val="center"/>
          </w:tcPr>
          <w:p w14:paraId="4FDCB600" w14:textId="77777777" w:rsidR="005844DD" w:rsidRDefault="005844DD" w:rsidP="00C05A53">
            <w:pPr>
              <w:pStyle w:val="ProductList-OfferingBody"/>
              <w:ind w:left="-113"/>
              <w:jc w:val="center"/>
            </w:pPr>
          </w:p>
        </w:tc>
        <w:tc>
          <w:tcPr>
            <w:tcW w:w="595" w:type="dxa"/>
            <w:shd w:val="clear" w:color="auto" w:fill="BFBFBF" w:themeFill="background1" w:themeFillShade="BF"/>
            <w:vAlign w:val="center"/>
          </w:tcPr>
          <w:p w14:paraId="4FDCB601" w14:textId="77777777" w:rsidR="005844DD" w:rsidRDefault="005844DD" w:rsidP="00C05A53">
            <w:pPr>
              <w:pStyle w:val="ProductList-OfferingBody"/>
              <w:ind w:left="-113"/>
              <w:jc w:val="center"/>
            </w:pPr>
          </w:p>
        </w:tc>
        <w:tc>
          <w:tcPr>
            <w:tcW w:w="596" w:type="dxa"/>
            <w:shd w:val="clear" w:color="auto" w:fill="BFBFBF" w:themeFill="background1" w:themeFillShade="BF"/>
            <w:vAlign w:val="center"/>
          </w:tcPr>
          <w:p w14:paraId="4FDCB602" w14:textId="77777777" w:rsidR="005844DD" w:rsidRDefault="005844DD" w:rsidP="00C05A53">
            <w:pPr>
              <w:pStyle w:val="ProductList-OfferingBody"/>
              <w:ind w:left="-113"/>
              <w:jc w:val="center"/>
            </w:pPr>
          </w:p>
        </w:tc>
      </w:tr>
      <w:tr w:rsidR="00F6173D" w14:paraId="4FDCB612" w14:textId="77777777" w:rsidTr="00A879ED">
        <w:tc>
          <w:tcPr>
            <w:tcW w:w="3330" w:type="dxa"/>
            <w:tcBorders>
              <w:top w:val="dashSmallGap" w:sz="4" w:space="0" w:color="BFBFBF" w:themeColor="background1" w:themeShade="BF"/>
              <w:left w:val="nil"/>
              <w:bottom w:val="nil"/>
              <w:right w:val="nil"/>
            </w:tcBorders>
          </w:tcPr>
          <w:p w14:paraId="4FDCB604" w14:textId="00F7F540" w:rsidR="00F6173D" w:rsidRPr="009F795C" w:rsidRDefault="00F6173D" w:rsidP="00F944EC">
            <w:pPr>
              <w:pStyle w:val="ProductList-Offering2"/>
              <w:rPr>
                <w:lang w:val="es-ES"/>
              </w:rPr>
            </w:pPr>
            <w:bookmarkStart w:id="610" w:name="_Toc379797231"/>
            <w:bookmarkStart w:id="611" w:name="_Toc380513256"/>
            <w:bookmarkStart w:id="612" w:name="_Toc380655298"/>
            <w:bookmarkStart w:id="613" w:name="_Toc415585797"/>
            <w:r w:rsidRPr="009F795C">
              <w:rPr>
                <w:lang w:val="es-ES"/>
              </w:rPr>
              <w:t>Licencia de Administración de Cliente de System Center Operations Manager 2007 R2</w:t>
            </w:r>
            <w:r>
              <w:fldChar w:fldCharType="begin"/>
            </w:r>
            <w:r w:rsidRPr="009F795C">
              <w:rPr>
                <w:lang w:val="es-ES"/>
              </w:rPr>
              <w:instrText>XE "Operations Manager 2007 R2"</w:instrText>
            </w:r>
            <w:r>
              <w:fldChar w:fldCharType="end"/>
            </w:r>
            <w:r w:rsidRPr="009F795C">
              <w:rPr>
                <w:lang w:val="es-ES"/>
              </w:rPr>
              <w:t xml:space="preserve"> por Usuario</w:t>
            </w:r>
            <w:bookmarkEnd w:id="610"/>
            <w:bookmarkEnd w:id="611"/>
            <w:bookmarkEnd w:id="612"/>
            <w:bookmarkEnd w:id="613"/>
            <w:r>
              <w:fldChar w:fldCharType="begin"/>
            </w:r>
            <w:r w:rsidRPr="009F795C">
              <w:rPr>
                <w:lang w:val="es-ES"/>
              </w:rPr>
              <w:instrText>XE "Licencia de Administración de Cliente de System Center Operations Manager 2007 R2 por Usuario"</w:instrText>
            </w:r>
            <w:r>
              <w:fldChar w:fldCharType="end"/>
            </w:r>
          </w:p>
        </w:tc>
        <w:tc>
          <w:tcPr>
            <w:tcW w:w="540" w:type="dxa"/>
            <w:tcBorders>
              <w:top w:val="dashSmallGap" w:sz="4" w:space="0" w:color="BFBFBF" w:themeColor="background1" w:themeShade="BF"/>
              <w:left w:val="nil"/>
              <w:bottom w:val="nil"/>
              <w:right w:val="nil"/>
            </w:tcBorders>
            <w:vAlign w:val="center"/>
          </w:tcPr>
          <w:p w14:paraId="4FDCB605" w14:textId="77777777" w:rsidR="00F6173D" w:rsidRDefault="00F6173D" w:rsidP="00C05A53">
            <w:pPr>
              <w:pStyle w:val="ProductList-OfferingBody"/>
              <w:ind w:left="-113"/>
              <w:jc w:val="center"/>
            </w:pPr>
            <w:r>
              <w:t>7/09</w:t>
            </w:r>
          </w:p>
        </w:tc>
        <w:tc>
          <w:tcPr>
            <w:tcW w:w="380" w:type="dxa"/>
            <w:tcBorders>
              <w:top w:val="dashSmallGap" w:sz="4" w:space="0" w:color="BFBFBF" w:themeColor="background1" w:themeShade="BF"/>
              <w:left w:val="nil"/>
              <w:bottom w:val="nil"/>
              <w:right w:val="nil"/>
            </w:tcBorders>
            <w:vAlign w:val="center"/>
          </w:tcPr>
          <w:p w14:paraId="4FDCB606" w14:textId="77777777" w:rsidR="00F6173D" w:rsidRDefault="00F6173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F6173D" w:rsidRDefault="00F6173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F6173D" w:rsidRDefault="00F6173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F6173D" w:rsidRDefault="00F6173D"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F6173D" w:rsidRDefault="00F6173D" w:rsidP="00C05A53">
            <w:pPr>
              <w:pStyle w:val="ProductList-OfferingBody"/>
              <w:ind w:left="-113"/>
              <w:jc w:val="center"/>
            </w:pPr>
          </w:p>
        </w:tc>
        <w:tc>
          <w:tcPr>
            <w:tcW w:w="595" w:type="dxa"/>
            <w:shd w:val="clear" w:color="auto" w:fill="70AD47" w:themeFill="accent6"/>
            <w:vAlign w:val="center"/>
          </w:tcPr>
          <w:p w14:paraId="4FDCB60B" w14:textId="7F3A3BB8" w:rsidR="00F6173D" w:rsidRDefault="00F6173D" w:rsidP="00C05A53">
            <w:pPr>
              <w:pStyle w:val="ProductList-OfferingBody"/>
              <w:ind w:left="-113"/>
              <w:jc w:val="center"/>
            </w:pPr>
            <w:r w:rsidRPr="00D60547">
              <w:fldChar w:fldCharType="begin"/>
            </w:r>
            <w:r w:rsidRPr="00D60547">
              <w:instrText xml:space="preserve"> AutoTextList  \s NoStyle \t “Producto adicional de toda la organización” </w:instrText>
            </w:r>
            <w:r w:rsidRPr="00D60547">
              <w:fldChar w:fldCharType="separate"/>
            </w:r>
            <w:r w:rsidRPr="00D60547">
              <w:t>AO</w:t>
            </w:r>
            <w:r w:rsidRPr="00D60547">
              <w:fldChar w:fldCharType="end"/>
            </w:r>
            <w:r w:rsidRPr="00D60547">
              <w:t>,</w:t>
            </w:r>
            <w:r w:rsidRPr="00D60547">
              <w:fldChar w:fldCharType="begin"/>
            </w:r>
            <w:r w:rsidRPr="00D60547">
              <w:instrText xml:space="preserve"> AutoTextList  \s NoStyle \t “Oferta de estudiantes” </w:instrText>
            </w:r>
            <w:r w:rsidRPr="00D60547">
              <w:fldChar w:fldCharType="separate"/>
            </w:r>
            <w:r w:rsidRPr="00D60547">
              <w:t>ST</w:t>
            </w:r>
            <w:r w:rsidRPr="00D60547">
              <w:fldChar w:fldCharType="end"/>
            </w:r>
          </w:p>
        </w:tc>
        <w:tc>
          <w:tcPr>
            <w:tcW w:w="596" w:type="dxa"/>
            <w:shd w:val="clear" w:color="auto" w:fill="BFBFBF" w:themeFill="background1" w:themeFillShade="BF"/>
            <w:vAlign w:val="center"/>
          </w:tcPr>
          <w:p w14:paraId="4FDCB60C" w14:textId="77777777" w:rsidR="00F6173D" w:rsidRDefault="00F6173D" w:rsidP="00C05A53">
            <w:pPr>
              <w:pStyle w:val="ProductList-OfferingBody"/>
              <w:ind w:left="-113"/>
              <w:jc w:val="center"/>
            </w:pPr>
          </w:p>
        </w:tc>
        <w:tc>
          <w:tcPr>
            <w:tcW w:w="595" w:type="dxa"/>
            <w:shd w:val="clear" w:color="auto" w:fill="BFBFBF" w:themeFill="background1" w:themeFillShade="BF"/>
            <w:vAlign w:val="center"/>
          </w:tcPr>
          <w:p w14:paraId="4FDCB60D" w14:textId="77777777" w:rsidR="00F6173D" w:rsidRDefault="00F6173D" w:rsidP="00C05A53">
            <w:pPr>
              <w:pStyle w:val="ProductList-OfferingBody"/>
              <w:ind w:left="-113"/>
              <w:jc w:val="center"/>
            </w:pPr>
          </w:p>
        </w:tc>
        <w:tc>
          <w:tcPr>
            <w:tcW w:w="595" w:type="dxa"/>
            <w:shd w:val="clear" w:color="auto" w:fill="BFBFBF" w:themeFill="background1" w:themeFillShade="BF"/>
            <w:vAlign w:val="center"/>
          </w:tcPr>
          <w:p w14:paraId="4FDCB60E" w14:textId="77777777" w:rsidR="00F6173D" w:rsidRDefault="00F6173D" w:rsidP="00C05A53">
            <w:pPr>
              <w:pStyle w:val="ProductList-OfferingBody"/>
              <w:ind w:left="-113"/>
              <w:jc w:val="center"/>
            </w:pPr>
          </w:p>
        </w:tc>
        <w:tc>
          <w:tcPr>
            <w:tcW w:w="596" w:type="dxa"/>
            <w:shd w:val="clear" w:color="auto" w:fill="BFBFBF" w:themeFill="background1" w:themeFillShade="BF"/>
            <w:vAlign w:val="center"/>
          </w:tcPr>
          <w:p w14:paraId="4FDCB60F" w14:textId="77777777" w:rsidR="00F6173D" w:rsidRDefault="00F6173D" w:rsidP="00C05A53">
            <w:pPr>
              <w:pStyle w:val="ProductList-OfferingBody"/>
              <w:ind w:left="-113"/>
              <w:jc w:val="center"/>
            </w:pPr>
          </w:p>
        </w:tc>
        <w:tc>
          <w:tcPr>
            <w:tcW w:w="595" w:type="dxa"/>
            <w:shd w:val="clear" w:color="auto" w:fill="BFBFBF" w:themeFill="background1" w:themeFillShade="BF"/>
            <w:vAlign w:val="center"/>
          </w:tcPr>
          <w:p w14:paraId="4FDCB610" w14:textId="77777777" w:rsidR="00F6173D" w:rsidRDefault="00F6173D" w:rsidP="00C05A53">
            <w:pPr>
              <w:pStyle w:val="ProductList-OfferingBody"/>
              <w:ind w:left="-113"/>
              <w:jc w:val="center"/>
            </w:pPr>
          </w:p>
        </w:tc>
        <w:tc>
          <w:tcPr>
            <w:tcW w:w="596" w:type="dxa"/>
            <w:shd w:val="clear" w:color="auto" w:fill="BFBFBF" w:themeFill="background1" w:themeFillShade="BF"/>
            <w:vAlign w:val="center"/>
          </w:tcPr>
          <w:p w14:paraId="4FDCB611" w14:textId="77777777" w:rsidR="00F6173D" w:rsidRDefault="00F6173D" w:rsidP="00C05A53">
            <w:pPr>
              <w:pStyle w:val="ProductList-OfferingBody"/>
              <w:ind w:left="-113"/>
              <w:jc w:val="center"/>
            </w:pPr>
          </w:p>
        </w:tc>
      </w:tr>
    </w:tbl>
    <w:p w14:paraId="4FDCB613"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092CF5">
        <w:tc>
          <w:tcPr>
            <w:tcW w:w="3596" w:type="dxa"/>
          </w:tcPr>
          <w:p w14:paraId="4FDCB614"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Grupo de productos: </w:t>
            </w:r>
            <w:r>
              <w:rPr>
                <w:b/>
              </w:rPr>
              <w:t>Servidor</w:t>
            </w:r>
          </w:p>
        </w:tc>
        <w:tc>
          <w:tcPr>
            <w:tcW w:w="3597" w:type="dxa"/>
          </w:tcPr>
          <w:p w14:paraId="4FDCB616" w14:textId="77777777" w:rsidR="00D8182E" w:rsidRDefault="00D8182E" w:rsidP="00D8182E">
            <w:pPr>
              <w:pStyle w:val="ProductList-Body"/>
              <w:spacing w:before="20" w:after="20"/>
            </w:pPr>
          </w:p>
        </w:tc>
      </w:tr>
      <w:tr w:rsidR="00D8182E" w:rsidRPr="00840384" w14:paraId="4FDCB61B" w14:textId="77777777" w:rsidTr="00092CF5">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Pr="009F795C" w:rsidRDefault="00FD5EA1" w:rsidP="00D8182E">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61A" w14:textId="77777777" w:rsidR="00D8182E" w:rsidRPr="009F795C" w:rsidRDefault="00D8182E" w:rsidP="00D8182E">
            <w:pPr>
              <w:pStyle w:val="ProductList-Body"/>
              <w:spacing w:before="20" w:after="20"/>
              <w:rPr>
                <w:lang w:val="es-ES"/>
              </w:rPr>
            </w:pPr>
          </w:p>
        </w:tc>
      </w:tr>
    </w:tbl>
    <w:p w14:paraId="183BDC0C" w14:textId="77777777" w:rsidR="00071A79" w:rsidRPr="009F795C" w:rsidRDefault="00071A79" w:rsidP="00071A79">
      <w:pPr>
        <w:pStyle w:val="ProductList-Body"/>
        <w:shd w:val="clear" w:color="auto" w:fill="D9D9D9" w:themeFill="background1" w:themeFillShade="D9"/>
        <w:spacing w:before="120" w:after="120"/>
        <w:rPr>
          <w:lang w:val="es-ES"/>
        </w:rPr>
      </w:pPr>
      <w:r w:rsidRPr="009F795C">
        <w:rPr>
          <w:b/>
          <w:lang w:val="es-ES"/>
        </w:rPr>
        <w:t>Información adicional</w:t>
      </w:r>
    </w:p>
    <w:p w14:paraId="4B75714E" w14:textId="18B4F859" w:rsidR="00071A79" w:rsidRPr="009F795C" w:rsidRDefault="00071A79" w:rsidP="00071A79">
      <w:pPr>
        <w:pStyle w:val="ProductList-Body"/>
        <w:rPr>
          <w:lang w:val="es-ES"/>
        </w:rPr>
      </w:pPr>
      <w:r w:rsidRPr="009F795C">
        <w:rPr>
          <w:lang w:val="es-ES"/>
        </w:rPr>
        <w:t>Solo los clientes con Contrato Campus y School y Enrollment for Education Solutions que licenciaron System Center Configuration Manager 2007 R3</w:t>
      </w:r>
      <w:r>
        <w:fldChar w:fldCharType="begin"/>
      </w:r>
      <w:r w:rsidRPr="009F795C">
        <w:rPr>
          <w:lang w:val="es-ES"/>
        </w:rPr>
        <w:instrText>XE "System Center Configuration Manager 2007 R3"</w:instrText>
      </w:r>
      <w:r>
        <w:fldChar w:fldCharType="end"/>
      </w:r>
      <w:r w:rsidRPr="009F795C">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1C" w14:textId="42B3FD9E" w:rsidR="000F1869"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61D" w14:textId="2FB56F3A" w:rsidR="00407E60" w:rsidRPr="006B4879" w:rsidRDefault="00C13DF8" w:rsidP="00680B4D">
      <w:pPr>
        <w:pStyle w:val="ProductList-Offering2Heading"/>
        <w:outlineLvl w:val="2"/>
      </w:pPr>
      <w:r w:rsidRPr="009F795C">
        <w:rPr>
          <w:lang w:val="es-ES"/>
        </w:rPr>
        <w:tab/>
      </w:r>
      <w:bookmarkStart w:id="614" w:name="_Toc378147642"/>
      <w:bookmarkStart w:id="615" w:name="_Toc378151544"/>
      <w:bookmarkStart w:id="616" w:name="_Toc379797232"/>
      <w:bookmarkStart w:id="617" w:name="_Toc380513257"/>
      <w:bookmarkStart w:id="618" w:name="_Toc380655299"/>
      <w:bookmarkStart w:id="619" w:name="_Toc415585798"/>
      <w:r>
        <w:t>System Center Server</w:t>
      </w:r>
      <w:bookmarkEnd w:id="614"/>
      <w:bookmarkEnd w:id="615"/>
      <w:bookmarkEnd w:id="616"/>
      <w:bookmarkEnd w:id="617"/>
      <w:bookmarkEnd w:id="618"/>
      <w:bookmarkEnd w:id="6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E6563" w14:paraId="4FDCB62C" w14:textId="77777777" w:rsidTr="00092CF5">
        <w:trPr>
          <w:tblHeader/>
        </w:trPr>
        <w:tc>
          <w:tcPr>
            <w:tcW w:w="3060" w:type="dxa"/>
            <w:tcBorders>
              <w:bottom w:val="nil"/>
            </w:tcBorders>
            <w:shd w:val="clear" w:color="auto" w:fill="00188F"/>
          </w:tcPr>
          <w:p w14:paraId="4FDCB61E" w14:textId="77777777" w:rsidR="003E6563" w:rsidRPr="00EE0836" w:rsidRDefault="003E656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1F" w14:textId="6B9C93F0"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620" w14:textId="03033FB8"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621" w14:textId="36424B12"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3B7CE1DF"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20492DD8"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624" w14:textId="1DC0B7B8"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625" w14:textId="20161220"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626" w14:textId="780E6C22" w:rsidR="003E6563" w:rsidRPr="00EE0836" w:rsidRDefault="003E656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627" w14:textId="1E19F456" w:rsidR="003E6563" w:rsidRPr="00EE0836" w:rsidRDefault="003E656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628" w14:textId="1A8C705E" w:rsidR="003E6563" w:rsidRPr="00EE0836" w:rsidRDefault="003E656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629" w14:textId="06618D04" w:rsidR="003E6563" w:rsidRPr="00EE0836" w:rsidRDefault="003E656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62A" w14:textId="206B8AC0" w:rsidR="003E6563" w:rsidRPr="00EE0836" w:rsidRDefault="003E656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62B" w14:textId="73CF0AD0" w:rsidR="003E6563" w:rsidRPr="00EE0836" w:rsidRDefault="003E656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3E6563" w14:paraId="4FDCB63B" w14:textId="77777777" w:rsidTr="00092CF5">
        <w:tc>
          <w:tcPr>
            <w:tcW w:w="3060" w:type="dxa"/>
            <w:tcBorders>
              <w:top w:val="nil"/>
              <w:left w:val="nil"/>
              <w:bottom w:val="dashSmallGap" w:sz="4" w:space="0" w:color="BFBFBF" w:themeColor="background1" w:themeShade="BF"/>
              <w:right w:val="nil"/>
            </w:tcBorders>
          </w:tcPr>
          <w:p w14:paraId="4FDCB62D" w14:textId="27D486F3" w:rsidR="003E6563" w:rsidRPr="009F795C" w:rsidRDefault="003E6563" w:rsidP="00F944EC">
            <w:pPr>
              <w:pStyle w:val="ProductList-Offering2"/>
              <w:rPr>
                <w:lang w:val="es-ES"/>
              </w:rPr>
            </w:pPr>
            <w:bookmarkStart w:id="620" w:name="_Toc379797233"/>
            <w:bookmarkStart w:id="621" w:name="_Toc380513258"/>
            <w:bookmarkStart w:id="622" w:name="_Toc380655300"/>
            <w:bookmarkStart w:id="623" w:name="_Toc415585799"/>
            <w:r w:rsidRPr="009F795C">
              <w:rPr>
                <w:lang w:val="es-ES"/>
              </w:rPr>
              <w:t>Licencia de Administración de System Center 2012 R2 Datacenter Server</w:t>
            </w:r>
            <w:r>
              <w:fldChar w:fldCharType="begin"/>
            </w:r>
            <w:r w:rsidRPr="009F795C">
              <w:rPr>
                <w:lang w:val="es-ES"/>
              </w:rPr>
              <w:instrText>XE "Licencia de administración de servidor para System Center 2012 R2 Datacenter"</w:instrText>
            </w:r>
            <w:r>
              <w:fldChar w:fldCharType="end"/>
            </w:r>
            <w:r w:rsidRPr="009F795C">
              <w:rPr>
                <w:lang w:val="es-ES"/>
              </w:rPr>
              <w:t xml:space="preserve"> (2 procesadores)</w:t>
            </w:r>
            <w:bookmarkEnd w:id="620"/>
            <w:bookmarkEnd w:id="621"/>
            <w:bookmarkEnd w:id="622"/>
            <w:bookmarkEnd w:id="623"/>
          </w:p>
        </w:tc>
        <w:tc>
          <w:tcPr>
            <w:tcW w:w="595" w:type="dxa"/>
            <w:tcBorders>
              <w:top w:val="nil"/>
              <w:left w:val="nil"/>
              <w:bottom w:val="dashSmallGap" w:sz="4" w:space="0" w:color="BFBFBF" w:themeColor="background1" w:themeShade="BF"/>
              <w:right w:val="nil"/>
            </w:tcBorders>
            <w:vAlign w:val="center"/>
          </w:tcPr>
          <w:p w14:paraId="4FDCB62E" w14:textId="1300031B" w:rsidR="003E6563" w:rsidRDefault="003E656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3E6563" w:rsidRDefault="003E656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3E6563" w:rsidRDefault="003E6563"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3E6563" w:rsidRDefault="003E656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3E6563" w:rsidRDefault="003E6563" w:rsidP="00C05A53">
            <w:pPr>
              <w:pStyle w:val="ProductList-OfferingBody"/>
              <w:ind w:left="-113"/>
              <w:jc w:val="center"/>
            </w:pPr>
            <w:r>
              <w:t>25</w:t>
            </w:r>
          </w:p>
        </w:tc>
        <w:tc>
          <w:tcPr>
            <w:tcW w:w="596" w:type="dxa"/>
            <w:shd w:val="clear" w:color="auto" w:fill="70AD47" w:themeFill="accent6"/>
            <w:vAlign w:val="center"/>
          </w:tcPr>
          <w:p w14:paraId="4FDCB633" w14:textId="4CB0AA8C" w:rsidR="003E6563" w:rsidRDefault="003E6563" w:rsidP="00C05A53">
            <w:pPr>
              <w:pStyle w:val="ProductList-OfferingBody"/>
              <w:ind w:left="-113"/>
              <w:jc w:val="center"/>
            </w:pPr>
            <w:r w:rsidRPr="00C51161">
              <w:fldChar w:fldCharType="begin"/>
            </w:r>
            <w:r w:rsidRPr="00C51161">
              <w:instrText xml:space="preserve"> AutoTextList  \s NoStyle \t “Producto adicional” </w:instrText>
            </w:r>
            <w:r w:rsidRPr="00C51161">
              <w:fldChar w:fldCharType="separate"/>
            </w:r>
            <w:r w:rsidRPr="00C51161">
              <w:t xml:space="preserve"> A </w:t>
            </w:r>
            <w:r w:rsidRPr="00C51161">
              <w:fldChar w:fldCharType="end"/>
            </w:r>
          </w:p>
        </w:tc>
        <w:tc>
          <w:tcPr>
            <w:tcW w:w="595" w:type="dxa"/>
            <w:shd w:val="clear" w:color="auto" w:fill="70AD47" w:themeFill="accent6"/>
            <w:vAlign w:val="center"/>
          </w:tcPr>
          <w:p w14:paraId="4FDCB634" w14:textId="4A4DB1B9" w:rsidR="003E6563" w:rsidRDefault="003E6563" w:rsidP="00C05A53">
            <w:pPr>
              <w:pStyle w:val="ProductList-OfferingBody"/>
              <w:ind w:left="-113"/>
              <w:jc w:val="center"/>
            </w:pPr>
            <w:r w:rsidRPr="00C51161">
              <w:fldChar w:fldCharType="begin"/>
            </w:r>
            <w:r w:rsidRPr="00C51161">
              <w:instrText xml:space="preserve"> AutoTextList  \s NoStyle \t “Producto adicional” </w:instrText>
            </w:r>
            <w:r w:rsidRPr="00C51161">
              <w:fldChar w:fldCharType="separate"/>
            </w:r>
            <w:r w:rsidRPr="00C51161">
              <w:t xml:space="preserve"> A </w:t>
            </w:r>
            <w:r w:rsidRPr="00C51161">
              <w:fldChar w:fldCharType="end"/>
            </w:r>
          </w:p>
        </w:tc>
        <w:tc>
          <w:tcPr>
            <w:tcW w:w="596" w:type="dxa"/>
            <w:shd w:val="clear" w:color="auto" w:fill="70AD47" w:themeFill="accent6"/>
            <w:vAlign w:val="center"/>
          </w:tcPr>
          <w:p w14:paraId="4FDCB635" w14:textId="77777777" w:rsidR="003E6563" w:rsidRDefault="003E6563" w:rsidP="00C05A53">
            <w:pPr>
              <w:pStyle w:val="ProductList-OfferingBody"/>
              <w:ind w:left="-113"/>
              <w:jc w:val="center"/>
            </w:pPr>
          </w:p>
        </w:tc>
        <w:tc>
          <w:tcPr>
            <w:tcW w:w="595" w:type="dxa"/>
            <w:shd w:val="clear" w:color="auto" w:fill="70AD47" w:themeFill="accent6"/>
            <w:vAlign w:val="center"/>
          </w:tcPr>
          <w:p w14:paraId="4FDCB636" w14:textId="77777777" w:rsidR="003E6563" w:rsidRDefault="003E6563" w:rsidP="00C05A53">
            <w:pPr>
              <w:pStyle w:val="ProductList-OfferingBody"/>
              <w:ind w:left="-113"/>
              <w:jc w:val="center"/>
            </w:pPr>
          </w:p>
        </w:tc>
        <w:tc>
          <w:tcPr>
            <w:tcW w:w="595" w:type="dxa"/>
            <w:shd w:val="clear" w:color="auto" w:fill="70AD47" w:themeFill="accent6"/>
            <w:vAlign w:val="center"/>
          </w:tcPr>
          <w:p w14:paraId="4FDCB637" w14:textId="42B6F88D" w:rsidR="003E6563" w:rsidRPr="00750457" w:rsidRDefault="003E6563" w:rsidP="00C05A53">
            <w:pPr>
              <w:pStyle w:val="ProductList-OfferingBody"/>
              <w:ind w:left="-113"/>
              <w:jc w:val="center"/>
            </w:pPr>
            <w:r w:rsidRPr="00750457">
              <w:fldChar w:fldCharType="begin"/>
            </w:r>
            <w:r w:rsidRPr="00750457">
              <w:instrText xml:space="preserve"> AutoTextList  \s NoStyle \t “Licencia Open y Open Value” </w:instrText>
            </w:r>
            <w:r w:rsidRPr="00750457">
              <w:fldChar w:fldCharType="separate"/>
            </w:r>
            <w:r w:rsidRPr="00750457">
              <w:t>OF</w:t>
            </w:r>
            <w:r w:rsidRPr="00750457">
              <w:fldChar w:fldCharType="end"/>
            </w:r>
          </w:p>
        </w:tc>
        <w:tc>
          <w:tcPr>
            <w:tcW w:w="596" w:type="dxa"/>
            <w:shd w:val="clear" w:color="auto" w:fill="70AD47" w:themeFill="accent6"/>
            <w:vAlign w:val="center"/>
          </w:tcPr>
          <w:p w14:paraId="4FDCB638" w14:textId="6B4A89BC" w:rsidR="003E6563" w:rsidRPr="00D97487" w:rsidRDefault="00F54DF9" w:rsidP="00C05A53">
            <w:pPr>
              <w:pStyle w:val="ProductList-OfferingBody"/>
              <w:ind w:left="-113"/>
              <w:jc w:val="center"/>
            </w:pPr>
            <w:r w:rsidRPr="00D97487">
              <w:fldChar w:fldCharType="begin"/>
            </w:r>
            <w:r w:rsidRPr="00D97487">
              <w:instrText xml:space="preserve"> AutoTextList  \s NoStyle \t “No toda la organización en Open Value” </w:instrText>
            </w:r>
            <w:r w:rsidRPr="00D97487">
              <w:fldChar w:fldCharType="separate"/>
            </w:r>
            <w:r w:rsidRPr="00D97487">
              <w:t xml:space="preserve"> P </w:t>
            </w:r>
            <w:r w:rsidRPr="00D97487">
              <w:fldChar w:fldCharType="end"/>
            </w:r>
          </w:p>
        </w:tc>
        <w:tc>
          <w:tcPr>
            <w:tcW w:w="595" w:type="dxa"/>
            <w:shd w:val="clear" w:color="auto" w:fill="70AD47" w:themeFill="accent6"/>
            <w:vAlign w:val="center"/>
          </w:tcPr>
          <w:p w14:paraId="4FDCB639" w14:textId="77777777" w:rsidR="003E6563" w:rsidRDefault="003E6563" w:rsidP="00C05A53">
            <w:pPr>
              <w:pStyle w:val="ProductList-OfferingBody"/>
              <w:ind w:left="-113"/>
              <w:jc w:val="center"/>
            </w:pPr>
          </w:p>
        </w:tc>
        <w:tc>
          <w:tcPr>
            <w:tcW w:w="596" w:type="dxa"/>
            <w:shd w:val="clear" w:color="auto" w:fill="70AD47" w:themeFill="accent6"/>
            <w:vAlign w:val="center"/>
          </w:tcPr>
          <w:p w14:paraId="4FDCB63A" w14:textId="524D7F78" w:rsidR="003E6563" w:rsidRPr="003B686A" w:rsidRDefault="003B686A" w:rsidP="003B686A">
            <w:pPr>
              <w:pStyle w:val="ProductList-OfferingBody"/>
              <w:ind w:left="-113"/>
              <w:jc w:val="center"/>
            </w:pPr>
            <w:r w:rsidRPr="003B686A">
              <w:fldChar w:fldCharType="begin"/>
            </w:r>
            <w:r w:rsidRPr="003B686A">
              <w:instrText xml:space="preserve"> AutoTextList  \s NoStyle \t “Producto adicional” </w:instrText>
            </w:r>
            <w:r w:rsidRPr="003B686A">
              <w:fldChar w:fldCharType="separate"/>
            </w:r>
            <w:r w:rsidRPr="003B686A">
              <w:t xml:space="preserve"> A</w:t>
            </w:r>
            <w:r w:rsidRPr="003B686A">
              <w:fldChar w:fldCharType="end"/>
            </w:r>
            <w:r w:rsidRPr="003B686A">
              <w:fldChar w:fldCharType="begin"/>
            </w:r>
            <w:r w:rsidRPr="003B686A">
              <w:instrText xml:space="preserve"> AutoTextList  \s NoStyle \t “Core Infrastructure” </w:instrText>
            </w:r>
            <w:r w:rsidRPr="003B686A">
              <w:fldChar w:fldCharType="separate"/>
            </w:r>
            <w:r w:rsidRPr="003B686A">
              <w:t xml:space="preserve">,C </w:t>
            </w:r>
            <w:r w:rsidRPr="003B686A">
              <w:fldChar w:fldCharType="end"/>
            </w:r>
          </w:p>
        </w:tc>
      </w:tr>
      <w:tr w:rsidR="003B686A" w14:paraId="4FDCB64A" w14:textId="77777777" w:rsidTr="00092CF5">
        <w:tc>
          <w:tcPr>
            <w:tcW w:w="3060" w:type="dxa"/>
            <w:tcBorders>
              <w:top w:val="dashSmallGap" w:sz="4" w:space="0" w:color="BFBFBF" w:themeColor="background1" w:themeShade="BF"/>
              <w:left w:val="nil"/>
              <w:bottom w:val="nil"/>
              <w:right w:val="nil"/>
            </w:tcBorders>
          </w:tcPr>
          <w:p w14:paraId="4FDCB63C" w14:textId="6A77DF7D" w:rsidR="003B686A" w:rsidRPr="009F795C" w:rsidRDefault="003B686A" w:rsidP="00F944EC">
            <w:pPr>
              <w:pStyle w:val="ProductList-Offering2"/>
              <w:rPr>
                <w:lang w:val="es-ES"/>
              </w:rPr>
            </w:pPr>
            <w:bookmarkStart w:id="624" w:name="_Toc379797234"/>
            <w:bookmarkStart w:id="625" w:name="_Toc380513259"/>
            <w:bookmarkStart w:id="626" w:name="_Toc380655301"/>
            <w:bookmarkStart w:id="627" w:name="_Toc415585800"/>
            <w:r w:rsidRPr="009F795C">
              <w:rPr>
                <w:lang w:val="es-ES"/>
              </w:rPr>
              <w:t>Licencia de Administración de System Center 2012 R2 Standard Server</w:t>
            </w:r>
            <w:r>
              <w:fldChar w:fldCharType="begin"/>
            </w:r>
            <w:r w:rsidRPr="009F795C">
              <w:rPr>
                <w:lang w:val="es-ES"/>
              </w:rPr>
              <w:instrText>XE "Licencia de administración de servidor para System Center 2012 R2 Standard"</w:instrText>
            </w:r>
            <w:r>
              <w:fldChar w:fldCharType="end"/>
            </w:r>
            <w:r w:rsidRPr="009F795C">
              <w:rPr>
                <w:lang w:val="es-ES"/>
              </w:rPr>
              <w:t xml:space="preserve"> (2 procesadores)</w:t>
            </w:r>
            <w:bookmarkEnd w:id="624"/>
            <w:bookmarkEnd w:id="625"/>
            <w:bookmarkEnd w:id="626"/>
            <w:bookmarkEnd w:id="627"/>
          </w:p>
        </w:tc>
        <w:tc>
          <w:tcPr>
            <w:tcW w:w="595" w:type="dxa"/>
            <w:tcBorders>
              <w:top w:val="dashSmallGap" w:sz="4" w:space="0" w:color="BFBFBF" w:themeColor="background1" w:themeShade="BF"/>
              <w:left w:val="nil"/>
              <w:bottom w:val="nil"/>
              <w:right w:val="nil"/>
            </w:tcBorders>
            <w:vAlign w:val="center"/>
          </w:tcPr>
          <w:p w14:paraId="4FDCB63D" w14:textId="1A2A58E1" w:rsidR="003B686A" w:rsidRDefault="003B686A"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3B686A" w:rsidRDefault="003B686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3B686A" w:rsidRDefault="003B686A"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3B686A" w:rsidRDefault="003B68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3B686A" w:rsidRDefault="003B686A" w:rsidP="00C05A53">
            <w:pPr>
              <w:pStyle w:val="ProductList-OfferingBody"/>
              <w:ind w:left="-113"/>
              <w:jc w:val="center"/>
            </w:pPr>
            <w:r>
              <w:t>15</w:t>
            </w:r>
          </w:p>
        </w:tc>
        <w:tc>
          <w:tcPr>
            <w:tcW w:w="596" w:type="dxa"/>
            <w:shd w:val="clear" w:color="auto" w:fill="70AD47" w:themeFill="accent6"/>
            <w:vAlign w:val="center"/>
          </w:tcPr>
          <w:p w14:paraId="4FDCB642" w14:textId="797C9C07" w:rsidR="003B686A" w:rsidRDefault="003B686A" w:rsidP="00C05A53">
            <w:pPr>
              <w:pStyle w:val="ProductList-OfferingBody"/>
              <w:ind w:left="-113"/>
              <w:jc w:val="center"/>
            </w:pPr>
            <w:r w:rsidRPr="00C51161">
              <w:fldChar w:fldCharType="begin"/>
            </w:r>
            <w:r w:rsidRPr="00C51161">
              <w:instrText xml:space="preserve"> AutoTextList  \s NoStyle \t “Producto adicional” </w:instrText>
            </w:r>
            <w:r w:rsidRPr="00C51161">
              <w:fldChar w:fldCharType="separate"/>
            </w:r>
            <w:r w:rsidRPr="00C51161">
              <w:t xml:space="preserve"> A </w:t>
            </w:r>
            <w:r w:rsidRPr="00C51161">
              <w:fldChar w:fldCharType="end"/>
            </w:r>
          </w:p>
        </w:tc>
        <w:tc>
          <w:tcPr>
            <w:tcW w:w="595" w:type="dxa"/>
            <w:shd w:val="clear" w:color="auto" w:fill="70AD47" w:themeFill="accent6"/>
            <w:vAlign w:val="center"/>
          </w:tcPr>
          <w:p w14:paraId="4FDCB643" w14:textId="415C11BF" w:rsidR="003B686A" w:rsidRDefault="003B686A" w:rsidP="00C05A53">
            <w:pPr>
              <w:pStyle w:val="ProductList-OfferingBody"/>
              <w:ind w:left="-113"/>
              <w:jc w:val="center"/>
            </w:pPr>
            <w:r w:rsidRPr="00C51161">
              <w:fldChar w:fldCharType="begin"/>
            </w:r>
            <w:r w:rsidRPr="00C51161">
              <w:instrText xml:space="preserve"> AutoTextList  \s NoStyle \t “Producto adicional” </w:instrText>
            </w:r>
            <w:r w:rsidRPr="00C51161">
              <w:fldChar w:fldCharType="separate"/>
            </w:r>
            <w:r w:rsidRPr="00C51161">
              <w:t xml:space="preserve"> A </w:t>
            </w:r>
            <w:r w:rsidRPr="00C51161">
              <w:fldChar w:fldCharType="end"/>
            </w:r>
          </w:p>
        </w:tc>
        <w:tc>
          <w:tcPr>
            <w:tcW w:w="596" w:type="dxa"/>
            <w:shd w:val="clear" w:color="auto" w:fill="70AD47" w:themeFill="accent6"/>
            <w:vAlign w:val="center"/>
          </w:tcPr>
          <w:p w14:paraId="4FDCB644" w14:textId="77777777" w:rsidR="003B686A" w:rsidRDefault="003B686A" w:rsidP="00C05A53">
            <w:pPr>
              <w:pStyle w:val="ProductList-OfferingBody"/>
              <w:ind w:left="-113"/>
              <w:jc w:val="center"/>
            </w:pPr>
          </w:p>
        </w:tc>
        <w:tc>
          <w:tcPr>
            <w:tcW w:w="595" w:type="dxa"/>
            <w:shd w:val="clear" w:color="auto" w:fill="70AD47" w:themeFill="accent6"/>
            <w:vAlign w:val="center"/>
          </w:tcPr>
          <w:p w14:paraId="4FDCB645" w14:textId="77777777" w:rsidR="003B686A" w:rsidRDefault="003B686A" w:rsidP="00C05A53">
            <w:pPr>
              <w:pStyle w:val="ProductList-OfferingBody"/>
              <w:ind w:left="-113"/>
              <w:jc w:val="center"/>
            </w:pPr>
          </w:p>
        </w:tc>
        <w:tc>
          <w:tcPr>
            <w:tcW w:w="595" w:type="dxa"/>
            <w:shd w:val="clear" w:color="auto" w:fill="70AD47" w:themeFill="accent6"/>
            <w:vAlign w:val="center"/>
          </w:tcPr>
          <w:p w14:paraId="4FDCB646" w14:textId="4D978116" w:rsidR="003B686A" w:rsidRDefault="003B686A" w:rsidP="00C05A53">
            <w:pPr>
              <w:pStyle w:val="ProductList-OfferingBody"/>
              <w:ind w:left="-113"/>
              <w:jc w:val="center"/>
            </w:pPr>
            <w:r w:rsidRPr="00750457">
              <w:fldChar w:fldCharType="begin"/>
            </w:r>
            <w:r w:rsidRPr="00750457">
              <w:instrText xml:space="preserve"> AutoTextList  \s NoStyle \t “Licencia Open y Open Value” </w:instrText>
            </w:r>
            <w:r w:rsidRPr="00750457">
              <w:fldChar w:fldCharType="separate"/>
            </w:r>
            <w:r w:rsidRPr="00750457">
              <w:t>OF</w:t>
            </w:r>
            <w:r w:rsidRPr="00750457">
              <w:fldChar w:fldCharType="end"/>
            </w:r>
          </w:p>
        </w:tc>
        <w:tc>
          <w:tcPr>
            <w:tcW w:w="596" w:type="dxa"/>
            <w:shd w:val="clear" w:color="auto" w:fill="70AD47" w:themeFill="accent6"/>
            <w:vAlign w:val="center"/>
          </w:tcPr>
          <w:p w14:paraId="4FDCB647" w14:textId="3F64E3A7" w:rsidR="003B686A" w:rsidRDefault="003B686A" w:rsidP="00C05A53">
            <w:pPr>
              <w:pStyle w:val="ProductList-OfferingBody"/>
              <w:ind w:left="-113"/>
              <w:jc w:val="center"/>
            </w:pPr>
            <w:r w:rsidRPr="00D97487">
              <w:fldChar w:fldCharType="begin"/>
            </w:r>
            <w:r w:rsidRPr="00D97487">
              <w:instrText xml:space="preserve"> AutoTextList  \s NoStyle \t “No toda la organización en Open Value” </w:instrText>
            </w:r>
            <w:r w:rsidRPr="00D97487">
              <w:fldChar w:fldCharType="separate"/>
            </w:r>
            <w:r w:rsidRPr="00D97487">
              <w:t xml:space="preserve"> P </w:t>
            </w:r>
            <w:r w:rsidRPr="00D97487">
              <w:fldChar w:fldCharType="end"/>
            </w:r>
          </w:p>
        </w:tc>
        <w:tc>
          <w:tcPr>
            <w:tcW w:w="595" w:type="dxa"/>
            <w:shd w:val="clear" w:color="auto" w:fill="70AD47" w:themeFill="accent6"/>
            <w:vAlign w:val="center"/>
          </w:tcPr>
          <w:p w14:paraId="4FDCB648" w14:textId="77777777" w:rsidR="003B686A" w:rsidRDefault="003B686A" w:rsidP="00C05A53">
            <w:pPr>
              <w:pStyle w:val="ProductList-OfferingBody"/>
              <w:ind w:left="-113"/>
              <w:jc w:val="center"/>
            </w:pPr>
          </w:p>
        </w:tc>
        <w:tc>
          <w:tcPr>
            <w:tcW w:w="596" w:type="dxa"/>
            <w:shd w:val="clear" w:color="auto" w:fill="70AD47" w:themeFill="accent6"/>
            <w:vAlign w:val="center"/>
          </w:tcPr>
          <w:p w14:paraId="4FDCB649" w14:textId="66AA7E38" w:rsidR="003B686A" w:rsidRDefault="003B686A" w:rsidP="00495DD9">
            <w:pPr>
              <w:pStyle w:val="ProductList-OfferingBody"/>
              <w:ind w:left="-113"/>
              <w:jc w:val="center"/>
            </w:pPr>
            <w:r w:rsidRPr="003B686A">
              <w:fldChar w:fldCharType="begin"/>
            </w:r>
            <w:r w:rsidRPr="003B686A">
              <w:instrText xml:space="preserve"> AutoTextList  \s NoStyle \t “Producto adicional” </w:instrText>
            </w:r>
            <w:r w:rsidRPr="003B686A">
              <w:fldChar w:fldCharType="separate"/>
            </w:r>
            <w:r w:rsidRPr="003B686A">
              <w:t xml:space="preserve"> A</w:t>
            </w:r>
            <w:r w:rsidRPr="003B686A">
              <w:fldChar w:fldCharType="end"/>
            </w:r>
            <w:r w:rsidRPr="003B686A">
              <w:fldChar w:fldCharType="begin"/>
            </w:r>
            <w:r w:rsidRPr="003B686A">
              <w:instrText xml:space="preserve"> AutoTextList  \s NoStyle \t “Core Infrastructure” </w:instrText>
            </w:r>
            <w:r w:rsidRPr="003B686A">
              <w:fldChar w:fldCharType="separate"/>
            </w:r>
            <w:r w:rsidRPr="003B686A">
              <w:t xml:space="preserve">,C </w:t>
            </w:r>
            <w:r w:rsidRPr="003B686A">
              <w:fldChar w:fldCharType="end"/>
            </w:r>
          </w:p>
        </w:tc>
      </w:tr>
    </w:tbl>
    <w:p w14:paraId="4FDCB64B"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092CF5">
        <w:tc>
          <w:tcPr>
            <w:tcW w:w="3596" w:type="dxa"/>
          </w:tcPr>
          <w:p w14:paraId="4FDCB64C"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Grupo de productos: </w:t>
            </w:r>
            <w:r>
              <w:rPr>
                <w:b/>
              </w:rPr>
              <w:t>Servidor</w:t>
            </w:r>
          </w:p>
        </w:tc>
        <w:tc>
          <w:tcPr>
            <w:tcW w:w="3597" w:type="dxa"/>
          </w:tcPr>
          <w:p w14:paraId="4FDCB64E" w14:textId="77777777" w:rsidR="00495DD9" w:rsidRDefault="00495DD9" w:rsidP="00495DD9">
            <w:pPr>
              <w:pStyle w:val="ProductList-Body"/>
              <w:spacing w:before="20" w:after="20"/>
            </w:pPr>
          </w:p>
        </w:tc>
      </w:tr>
      <w:tr w:rsidR="00495DD9" w:rsidRPr="00840384" w14:paraId="4FDCB653" w14:textId="77777777" w:rsidTr="00092CF5">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Pr="009F795C" w:rsidRDefault="00FD5EA1" w:rsidP="00495DD9">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652" w14:textId="77777777" w:rsidR="00495DD9" w:rsidRPr="009F795C" w:rsidRDefault="00495DD9" w:rsidP="00495DD9">
            <w:pPr>
              <w:pStyle w:val="ProductList-Body"/>
              <w:spacing w:before="20" w:after="20"/>
              <w:rPr>
                <w:lang w:val="es-ES"/>
              </w:rPr>
            </w:pPr>
          </w:p>
        </w:tc>
      </w:tr>
    </w:tbl>
    <w:p w14:paraId="4FDCB654"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655" w14:textId="77777777" w:rsidR="00183408" w:rsidRPr="009F795C" w:rsidRDefault="00183408" w:rsidP="00183408">
      <w:pPr>
        <w:pStyle w:val="ProductList-Body"/>
        <w:rPr>
          <w:lang w:val="es-ES"/>
        </w:rPr>
      </w:pPr>
      <w:r w:rsidRPr="009F795C">
        <w:rPr>
          <w:b/>
          <w:color w:val="00188F"/>
          <w:lang w:val="es-ES"/>
        </w:rPr>
        <w:t>Derechos de actualización de Software Assurance para las versiones previas de System Center Server</w:t>
      </w:r>
      <w:r w:rsidRPr="009F795C">
        <w:rPr>
          <w:b/>
          <w:lang w:val="es-ES"/>
        </w:rPr>
        <w:t xml:space="preserve"> </w:t>
      </w:r>
    </w:p>
    <w:p w14:paraId="4FDCB656" w14:textId="13419C3A" w:rsidR="00183408" w:rsidRPr="009F795C" w:rsidRDefault="00183408" w:rsidP="00183408">
      <w:pPr>
        <w:pStyle w:val="ProductList-Body"/>
        <w:rPr>
          <w:lang w:val="es-ES"/>
        </w:rPr>
      </w:pPr>
      <w:r w:rsidRPr="009F795C">
        <w:rPr>
          <w:lang w:val="es-ES"/>
        </w:rPr>
        <w:t>Los clientes que tenían cobertura de SA para los siguientes Productos el 1 de abril de 2012, podrían ser elegibles para actualizar a la versión 2012 en virtud de términos especiales.</w:t>
      </w:r>
      <w:r w:rsidR="006C7BCB" w:rsidRPr="009F795C">
        <w:rPr>
          <w:lang w:val="es-ES"/>
        </w:rPr>
        <w:t xml:space="preserve"> </w:t>
      </w:r>
      <w:r w:rsidRPr="009F795C">
        <w:rPr>
          <w:lang w:val="es-ES"/>
        </w:rPr>
        <w:t xml:space="preserve">Para obtener más detalles, consulte la lista de productos de marzo de 2014 en </w:t>
      </w:r>
      <w:hyperlink r:id="rId42" w:history="1">
        <w:r w:rsidRPr="009F795C">
          <w:rPr>
            <w:rStyle w:val="Hyperlink"/>
            <w:lang w:val="es-ES"/>
          </w:rPr>
          <w:t>http://go.microsoft.com/?linkid=9839207</w:t>
        </w:r>
      </w:hyperlink>
      <w:r w:rsidRPr="009F795C">
        <w:rPr>
          <w:lang w:val="es-ES"/>
        </w:rPr>
        <w:t xml:space="preserve">. </w:t>
      </w:r>
    </w:p>
    <w:p w14:paraId="4FDCB657" w14:textId="39E08957" w:rsidR="00183408" w:rsidRPr="006B4879"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o bien Datacenter</w:t>
      </w:r>
    </w:p>
    <w:p w14:paraId="4FDCB658" w14:textId="18C61D1B" w:rsidR="00183408" w:rsidRPr="006B4879"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6B4879"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6B4879" w:rsidRDefault="00183408" w:rsidP="00913546">
      <w:pPr>
        <w:pStyle w:val="ProductList-Body"/>
        <w:numPr>
          <w:ilvl w:val="0"/>
          <w:numId w:val="30"/>
        </w:numPr>
        <w:ind w:left="450" w:hanging="270"/>
      </w:pPr>
      <w:r>
        <w:t>Windows Embedded Device Manager 2011</w:t>
      </w:r>
    </w:p>
    <w:p w14:paraId="24168B4F" w14:textId="77777777" w:rsidR="00B45BE8" w:rsidRPr="006B4879" w:rsidRDefault="00B45BE8" w:rsidP="00B45BE8">
      <w:pPr>
        <w:pStyle w:val="ProductList-Body"/>
      </w:pPr>
    </w:p>
    <w:p w14:paraId="72240312" w14:textId="77777777" w:rsidR="00B45BE8" w:rsidRPr="006B4879" w:rsidRDefault="00B45BE8" w:rsidP="00B45BE8">
      <w:pPr>
        <w:pStyle w:val="ProductList-Body"/>
      </w:pPr>
      <w:r>
        <w:rPr>
          <w:b/>
          <w:color w:val="00188F"/>
        </w:rPr>
        <w:t>Server and Cloud Enrollment (SCE) a un Contrato Enterprise Agreement para System Center 2012 R2 Standard</w:t>
      </w:r>
    </w:p>
    <w:p w14:paraId="6A96B44F" w14:textId="095C1471" w:rsidR="00B45BE8" w:rsidRPr="009F795C" w:rsidRDefault="00B45BE8" w:rsidP="00B45BE8">
      <w:pPr>
        <w:pStyle w:val="ProductList-Body"/>
        <w:rPr>
          <w:lang w:val="es-ES"/>
        </w:rPr>
      </w:pPr>
      <w:r w:rsidRPr="009F795C">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6C7BCB" w:rsidRPr="009F795C">
        <w:rPr>
          <w:lang w:val="es-ES"/>
        </w:rPr>
        <w:t xml:space="preserve"> </w:t>
      </w:r>
      <w:r w:rsidRPr="009F795C">
        <w:rPr>
          <w:lang w:val="es-ES"/>
        </w:rPr>
        <w:t>Este beneficio permitirá a los clientes administrar hasta 10 instancias de OSE Virtual aptas en Microsoft Azure para cada licencia CIS inscripta a SCE.</w:t>
      </w:r>
      <w:r w:rsidR="006C7BCB" w:rsidRPr="009F795C">
        <w:rPr>
          <w:lang w:val="es-ES"/>
        </w:rPr>
        <w:t xml:space="preserve"> </w:t>
      </w:r>
    </w:p>
    <w:p w14:paraId="329034C2" w14:textId="77777777" w:rsidR="00B45BE8" w:rsidRPr="009F795C" w:rsidRDefault="00B45BE8" w:rsidP="00B45BE8">
      <w:pPr>
        <w:pStyle w:val="ProductList-Body"/>
        <w:rPr>
          <w:lang w:val="es-ES"/>
        </w:rPr>
      </w:pPr>
      <w:r w:rsidRPr="009F795C">
        <w:rPr>
          <w:lang w:val="es-ES"/>
        </w:rPr>
        <w:t xml:space="preserve"> </w:t>
      </w:r>
    </w:p>
    <w:p w14:paraId="6144CC31" w14:textId="77777777" w:rsidR="00B45BE8" w:rsidRPr="009F795C" w:rsidRDefault="00B45BE8" w:rsidP="00B45BE8">
      <w:pPr>
        <w:pStyle w:val="ProductList-Body"/>
        <w:rPr>
          <w:lang w:val="es-ES"/>
        </w:rPr>
      </w:pPr>
      <w:r w:rsidRPr="009F795C">
        <w:rPr>
          <w:lang w:val="es-ES"/>
        </w:rPr>
        <w:t>Instancias de OSE Virtual de Microsoft Azure aptas:</w:t>
      </w:r>
    </w:p>
    <w:p w14:paraId="275A6C36" w14:textId="77777777" w:rsidR="00B45BE8" w:rsidRPr="006B4879" w:rsidRDefault="00B45BE8" w:rsidP="00913546">
      <w:pPr>
        <w:pStyle w:val="ProductList-Body"/>
        <w:numPr>
          <w:ilvl w:val="0"/>
          <w:numId w:val="47"/>
        </w:numPr>
        <w:ind w:left="450" w:hanging="270"/>
      </w:pPr>
      <w:r>
        <w:t>Instancias de Máquinas Virtuales Windows</w:t>
      </w:r>
    </w:p>
    <w:p w14:paraId="52F6297C" w14:textId="77777777" w:rsidR="00B45BE8" w:rsidRPr="009F795C" w:rsidRDefault="00B45BE8" w:rsidP="00913546">
      <w:pPr>
        <w:pStyle w:val="ProductList-Body"/>
        <w:numPr>
          <w:ilvl w:val="0"/>
          <w:numId w:val="47"/>
        </w:numPr>
        <w:ind w:left="450" w:hanging="270"/>
        <w:rPr>
          <w:lang w:val="es-ES"/>
        </w:rPr>
      </w:pPr>
      <w:r w:rsidRPr="009F795C">
        <w:rPr>
          <w:lang w:val="es-ES"/>
        </w:rPr>
        <w:t>Instancias de Servicios en la Nube (rol Web y rol Trabajador)</w:t>
      </w:r>
    </w:p>
    <w:p w14:paraId="48A25A08" w14:textId="77777777" w:rsidR="00B45BE8" w:rsidRPr="006B4879" w:rsidRDefault="00B45BE8" w:rsidP="00913546">
      <w:pPr>
        <w:pStyle w:val="ProductList-Body"/>
        <w:numPr>
          <w:ilvl w:val="0"/>
          <w:numId w:val="47"/>
        </w:numPr>
        <w:ind w:left="450" w:hanging="270"/>
      </w:pPr>
      <w:r>
        <w:t>Cuentas de Almacenamiento</w:t>
      </w:r>
    </w:p>
    <w:p w14:paraId="1764B289" w14:textId="77777777" w:rsidR="00B45BE8" w:rsidRPr="006B4879" w:rsidRDefault="00B45BE8" w:rsidP="00913546">
      <w:pPr>
        <w:pStyle w:val="ProductList-Body"/>
        <w:numPr>
          <w:ilvl w:val="0"/>
          <w:numId w:val="47"/>
        </w:numPr>
        <w:ind w:left="450" w:hanging="270"/>
      </w:pPr>
      <w:r>
        <w:t>Bases de datos SQL</w:t>
      </w:r>
    </w:p>
    <w:p w14:paraId="4FDCB65A" w14:textId="13989181" w:rsidR="00782C7B" w:rsidRPr="006B4879" w:rsidRDefault="00B45BE8" w:rsidP="00913546">
      <w:pPr>
        <w:pStyle w:val="ProductList-Body"/>
        <w:numPr>
          <w:ilvl w:val="0"/>
          <w:numId w:val="47"/>
        </w:numPr>
        <w:ind w:left="450" w:hanging="270"/>
      </w:pPr>
      <w:r>
        <w:t>Instancias de Sitios Web</w:t>
      </w:r>
      <w:r>
        <w:fldChar w:fldCharType="begin"/>
      </w:r>
      <w:r>
        <w:instrText>XE "Windows Embedded Device Manager 2011"</w:instrText>
      </w:r>
      <w:r>
        <w:fldChar w:fldCharType="end"/>
      </w:r>
    </w:p>
    <w:p w14:paraId="4FDCB65B" w14:textId="64D0A4BD"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65C" w14:textId="77777777" w:rsidR="00407E60" w:rsidRPr="006B4879" w:rsidRDefault="00C13DF8" w:rsidP="00680B4D">
      <w:pPr>
        <w:pStyle w:val="ProductList-Offering2Heading"/>
        <w:outlineLvl w:val="2"/>
      </w:pPr>
      <w:r w:rsidRPr="009F795C">
        <w:rPr>
          <w:lang w:val="es-ES"/>
        </w:rPr>
        <w:tab/>
      </w:r>
      <w:bookmarkStart w:id="628" w:name="_Toc378147643"/>
      <w:bookmarkStart w:id="629" w:name="_Toc378151545"/>
      <w:bookmarkStart w:id="630" w:name="_Toc379797235"/>
      <w:bookmarkStart w:id="631" w:name="_Toc380513260"/>
      <w:bookmarkStart w:id="632" w:name="_Toc380655302"/>
      <w:bookmarkStart w:id="633" w:name="_Toc415585801"/>
      <w:r>
        <w:t>System Center Server Management Suite</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27086" w14:paraId="4FDCB66B" w14:textId="77777777" w:rsidTr="005E5020">
        <w:trPr>
          <w:tblHeader/>
        </w:trPr>
        <w:tc>
          <w:tcPr>
            <w:tcW w:w="3060" w:type="dxa"/>
            <w:tcBorders>
              <w:bottom w:val="nil"/>
            </w:tcBorders>
            <w:shd w:val="clear" w:color="auto" w:fill="00188F"/>
          </w:tcPr>
          <w:p w14:paraId="4FDCB65D" w14:textId="77777777" w:rsidR="00927086" w:rsidRPr="00EE0836" w:rsidRDefault="0092708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5E" w14:textId="7D130883"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65F" w14:textId="06FB9FF7"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660" w14:textId="3DF3786B"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29527108"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233945CD"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663" w14:textId="5B3394BC"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664" w14:textId="2E3594A5"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665" w14:textId="49D694EB" w:rsidR="00927086" w:rsidRPr="00EE0836" w:rsidRDefault="0092708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666" w14:textId="71CBE7E3" w:rsidR="00927086" w:rsidRPr="00EE0836" w:rsidRDefault="0092708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667" w14:textId="2E17EBAB" w:rsidR="00927086" w:rsidRPr="00EE0836" w:rsidRDefault="0092708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668" w14:textId="58EFEF00" w:rsidR="00927086" w:rsidRPr="00EE0836" w:rsidRDefault="0092708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669" w14:textId="20EED9C1" w:rsidR="00927086" w:rsidRPr="00EE0836" w:rsidRDefault="0092708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66A" w14:textId="3F96B6A8" w:rsidR="00927086" w:rsidRPr="00EE0836" w:rsidRDefault="0092708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67A" w14:textId="77777777" w:rsidTr="005E5020">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34" w:name="_Toc379797236"/>
            <w:bookmarkStart w:id="635" w:name="_Toc380513261"/>
            <w:bookmarkStart w:id="636" w:name="_Toc380655303"/>
            <w:bookmarkStart w:id="637" w:name="_Toc415585802"/>
            <w:r>
              <w:t>System Center Server Management Suite Datacenter</w:t>
            </w:r>
            <w:bookmarkEnd w:id="634"/>
            <w:bookmarkEnd w:id="635"/>
            <w:bookmarkEnd w:id="636"/>
            <w:bookmarkEnd w:id="63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4EBF679B" w:rsidR="00C05A53" w:rsidRPr="00927086" w:rsidRDefault="00927086" w:rsidP="00C05A53">
            <w:pPr>
              <w:pStyle w:val="ProductList-OfferingBody"/>
              <w:ind w:left="-113"/>
              <w:jc w:val="center"/>
            </w:pPr>
            <w:r w:rsidRPr="00927086">
              <w:fldChar w:fldCharType="begin"/>
            </w:r>
            <w:r w:rsidRPr="00927086">
              <w:instrText xml:space="preserve"> AutoTextList  \s NoStyle \t “Producto adicional” </w:instrText>
            </w:r>
            <w:r w:rsidRPr="00927086">
              <w:fldChar w:fldCharType="separate"/>
            </w:r>
            <w:r w:rsidRPr="00927086">
              <w:t xml:space="preserve"> A </w:t>
            </w:r>
            <w:r w:rsidRPr="00927086">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927086" w14:paraId="4FDCB689" w14:textId="77777777" w:rsidTr="005E5020">
        <w:tc>
          <w:tcPr>
            <w:tcW w:w="3060" w:type="dxa"/>
            <w:tcBorders>
              <w:top w:val="dashSmallGap" w:sz="4" w:space="0" w:color="BFBFBF" w:themeColor="background1" w:themeShade="BF"/>
              <w:left w:val="nil"/>
              <w:bottom w:val="nil"/>
              <w:right w:val="nil"/>
            </w:tcBorders>
          </w:tcPr>
          <w:p w14:paraId="4FDCB67B" w14:textId="03E67DC6" w:rsidR="00927086" w:rsidRDefault="00927086" w:rsidP="00F944EC">
            <w:pPr>
              <w:pStyle w:val="ProductList-Offering2"/>
            </w:pPr>
            <w:bookmarkStart w:id="638" w:name="_Toc379797237"/>
            <w:bookmarkStart w:id="639" w:name="_Toc380513262"/>
            <w:bookmarkStart w:id="640" w:name="_Toc380655304"/>
            <w:bookmarkStart w:id="641" w:name="_Toc415585803"/>
            <w:r>
              <w:t>System Center Server Management Suite Enterprise</w:t>
            </w:r>
            <w:bookmarkEnd w:id="638"/>
            <w:bookmarkEnd w:id="639"/>
            <w:bookmarkEnd w:id="640"/>
            <w:bookmarkEnd w:id="64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927086" w:rsidRDefault="00927086"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927086" w:rsidRDefault="00927086"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927086" w:rsidRDefault="00927086"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927086" w:rsidRDefault="00927086"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927086" w:rsidRDefault="00927086"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927086" w:rsidRDefault="00927086" w:rsidP="00DB5F71">
            <w:pPr>
              <w:pStyle w:val="ProductList-OfferingBody"/>
              <w:ind w:left="-113"/>
              <w:jc w:val="center"/>
            </w:pPr>
          </w:p>
        </w:tc>
        <w:tc>
          <w:tcPr>
            <w:tcW w:w="595" w:type="dxa"/>
            <w:shd w:val="clear" w:color="auto" w:fill="70AD47" w:themeFill="accent6"/>
            <w:vAlign w:val="center"/>
          </w:tcPr>
          <w:p w14:paraId="4FDCB682" w14:textId="77A746E8" w:rsidR="00927086" w:rsidRDefault="00927086" w:rsidP="00DB5F71">
            <w:pPr>
              <w:pStyle w:val="ProductList-OfferingBody"/>
              <w:ind w:left="-113"/>
              <w:jc w:val="center"/>
            </w:pPr>
            <w:r w:rsidRPr="00927086">
              <w:fldChar w:fldCharType="begin"/>
            </w:r>
            <w:r w:rsidRPr="00927086">
              <w:instrText xml:space="preserve"> AutoTextList  \s NoStyle \t “Producto adicional” </w:instrText>
            </w:r>
            <w:r w:rsidRPr="00927086">
              <w:fldChar w:fldCharType="separate"/>
            </w:r>
            <w:r w:rsidRPr="00927086">
              <w:t xml:space="preserve"> A </w:t>
            </w:r>
            <w:r w:rsidRPr="00927086">
              <w:fldChar w:fldCharType="end"/>
            </w:r>
          </w:p>
        </w:tc>
        <w:tc>
          <w:tcPr>
            <w:tcW w:w="596" w:type="dxa"/>
            <w:shd w:val="clear" w:color="auto" w:fill="BFBFBF" w:themeFill="background1" w:themeFillShade="BF"/>
            <w:vAlign w:val="center"/>
          </w:tcPr>
          <w:p w14:paraId="4FDCB683" w14:textId="77777777" w:rsidR="00927086" w:rsidRDefault="00927086" w:rsidP="00DB5F71">
            <w:pPr>
              <w:pStyle w:val="ProductList-OfferingBody"/>
              <w:ind w:left="-113"/>
              <w:jc w:val="center"/>
            </w:pPr>
          </w:p>
        </w:tc>
        <w:tc>
          <w:tcPr>
            <w:tcW w:w="595" w:type="dxa"/>
            <w:shd w:val="clear" w:color="auto" w:fill="BFBFBF" w:themeFill="background1" w:themeFillShade="BF"/>
            <w:vAlign w:val="center"/>
          </w:tcPr>
          <w:p w14:paraId="4FDCB684" w14:textId="77777777" w:rsidR="00927086" w:rsidRDefault="00927086" w:rsidP="00DB5F71">
            <w:pPr>
              <w:pStyle w:val="ProductList-OfferingBody"/>
              <w:ind w:left="-113"/>
              <w:jc w:val="center"/>
            </w:pPr>
          </w:p>
        </w:tc>
        <w:tc>
          <w:tcPr>
            <w:tcW w:w="595" w:type="dxa"/>
            <w:shd w:val="clear" w:color="auto" w:fill="BFBFBF" w:themeFill="background1" w:themeFillShade="BF"/>
            <w:vAlign w:val="center"/>
          </w:tcPr>
          <w:p w14:paraId="4FDCB685" w14:textId="77777777" w:rsidR="00927086" w:rsidRDefault="00927086" w:rsidP="00DB5F71">
            <w:pPr>
              <w:pStyle w:val="ProductList-OfferingBody"/>
              <w:ind w:left="-113"/>
              <w:jc w:val="center"/>
            </w:pPr>
          </w:p>
        </w:tc>
        <w:tc>
          <w:tcPr>
            <w:tcW w:w="596" w:type="dxa"/>
            <w:shd w:val="clear" w:color="auto" w:fill="BFBFBF" w:themeFill="background1" w:themeFillShade="BF"/>
            <w:vAlign w:val="center"/>
          </w:tcPr>
          <w:p w14:paraId="4FDCB686" w14:textId="77777777" w:rsidR="00927086" w:rsidRDefault="00927086" w:rsidP="00DB5F71">
            <w:pPr>
              <w:pStyle w:val="ProductList-OfferingBody"/>
              <w:ind w:left="-113"/>
              <w:jc w:val="center"/>
            </w:pPr>
          </w:p>
        </w:tc>
        <w:tc>
          <w:tcPr>
            <w:tcW w:w="595" w:type="dxa"/>
            <w:shd w:val="clear" w:color="auto" w:fill="BFBFBF" w:themeFill="background1" w:themeFillShade="BF"/>
            <w:vAlign w:val="center"/>
          </w:tcPr>
          <w:p w14:paraId="4FDCB687" w14:textId="77777777" w:rsidR="00927086" w:rsidRDefault="00927086" w:rsidP="00DB5F71">
            <w:pPr>
              <w:pStyle w:val="ProductList-OfferingBody"/>
              <w:ind w:left="-113"/>
              <w:jc w:val="center"/>
            </w:pPr>
          </w:p>
        </w:tc>
        <w:tc>
          <w:tcPr>
            <w:tcW w:w="596" w:type="dxa"/>
            <w:shd w:val="clear" w:color="auto" w:fill="BFBFBF" w:themeFill="background1" w:themeFillShade="BF"/>
            <w:vAlign w:val="center"/>
          </w:tcPr>
          <w:p w14:paraId="4FDCB688" w14:textId="77777777" w:rsidR="00927086" w:rsidRDefault="00927086" w:rsidP="00DB5F71">
            <w:pPr>
              <w:pStyle w:val="ProductList-OfferingBody"/>
              <w:ind w:left="-113"/>
              <w:jc w:val="center"/>
            </w:pPr>
          </w:p>
        </w:tc>
      </w:tr>
    </w:tbl>
    <w:p w14:paraId="4FDCB68A" w14:textId="77777777" w:rsidR="009A0C93" w:rsidRPr="006B4879"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5E5020">
        <w:tc>
          <w:tcPr>
            <w:tcW w:w="3596" w:type="dxa"/>
          </w:tcPr>
          <w:p w14:paraId="4FDCB68B" w14:textId="44F309A2"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1EB19284" w14:textId="77777777" w:rsidR="00DB5F71" w:rsidRPr="009F795C" w:rsidRDefault="00DB5F71" w:rsidP="00DB5F71">
            <w:pPr>
              <w:pStyle w:val="ProductList-Body"/>
              <w:spacing w:before="20" w:after="20"/>
              <w:rPr>
                <w:lang w:val="es-ES"/>
              </w:rPr>
            </w:pPr>
            <w:r w:rsidRPr="009F795C">
              <w:rPr>
                <w:lang w:val="es-ES"/>
              </w:rPr>
              <w:t xml:space="preserve">Grupo de productos: </w:t>
            </w:r>
            <w:r w:rsidRPr="009F795C">
              <w:rPr>
                <w:b/>
                <w:lang w:val="es-ES"/>
              </w:rPr>
              <w:t>Servidor</w:t>
            </w:r>
          </w:p>
          <w:p w14:paraId="4FDCB68C" w14:textId="1D4E8AAD" w:rsidR="00A0485E" w:rsidRPr="009F795C" w:rsidRDefault="00FD5EA1" w:rsidP="00DB5F71">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Sí</w:t>
            </w:r>
          </w:p>
        </w:tc>
      </w:tr>
    </w:tbl>
    <w:p w14:paraId="4FDCB693" w14:textId="77777777" w:rsidR="00782C7B" w:rsidRPr="006B4879" w:rsidRDefault="00782C7B" w:rsidP="00782C7B">
      <w:pPr>
        <w:pStyle w:val="ProductList-Body"/>
        <w:shd w:val="clear" w:color="auto" w:fill="D9D9D9" w:themeFill="background1" w:themeFillShade="D9"/>
        <w:spacing w:before="120" w:after="120"/>
      </w:pPr>
      <w:r>
        <w:rPr>
          <w:b/>
        </w:rPr>
        <w:t>Información adicional</w:t>
      </w:r>
    </w:p>
    <w:p w14:paraId="396E9E9F" w14:textId="77777777" w:rsidR="00F56E2C" w:rsidRPr="009F795C" w:rsidRDefault="00F56E2C" w:rsidP="00F56E2C">
      <w:pPr>
        <w:pStyle w:val="ProductList-Body"/>
        <w:rPr>
          <w:lang w:val="es-ES"/>
        </w:rPr>
      </w:pPr>
      <w:r w:rsidRPr="009F795C">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0C93B8E8" w14:textId="77777777" w:rsidR="00F56E2C" w:rsidRPr="009F795C" w:rsidRDefault="00F56E2C" w:rsidP="00F56E2C">
      <w:pPr>
        <w:pStyle w:val="ProductList-Body"/>
        <w:rPr>
          <w:lang w:val="es-ES"/>
        </w:rPr>
      </w:pPr>
    </w:p>
    <w:p w14:paraId="4FDCB694" w14:textId="08485D83" w:rsidR="00DB5F71" w:rsidRPr="009F795C" w:rsidRDefault="00DB5F71" w:rsidP="00F56E2C">
      <w:pPr>
        <w:pStyle w:val="ProductList-Body"/>
        <w:rPr>
          <w:lang w:val="es-ES"/>
        </w:rPr>
      </w:pPr>
      <w:r w:rsidRPr="009F795C">
        <w:rPr>
          <w:lang w:val="es-ES"/>
        </w:rPr>
        <w:t>Los derechos relacionados con la licencia de System Center Server Management Suite Enterprise</w:t>
      </w:r>
      <w:r>
        <w:fldChar w:fldCharType="begin"/>
      </w:r>
      <w:r w:rsidRPr="009F795C">
        <w:rPr>
          <w:lang w:val="es-ES"/>
        </w:rPr>
        <w:instrText>XE "System Center Server Management Suite Enterprise"</w:instrText>
      </w:r>
      <w:r>
        <w:fldChar w:fldCharType="end"/>
      </w:r>
      <w:r w:rsidRPr="009F795C">
        <w:rPr>
          <w:lang w:val="es-ES"/>
        </w:rPr>
        <w:t xml:space="preserve"> corresponden a versiones de System Center con fecha anterior a los Productos de System Center 2012.</w:t>
      </w:r>
      <w:r w:rsidR="006C7BCB" w:rsidRPr="009F795C">
        <w:rPr>
          <w:lang w:val="es-ES"/>
        </w:rPr>
        <w:t xml:space="preserve"> </w:t>
      </w:r>
      <w:r w:rsidRPr="009F795C">
        <w:rPr>
          <w:lang w:val="es-ES"/>
        </w:rPr>
        <w:t>A excepción de lo descrito específicamente en la Lista de productos de octubre de 2013, las licencias de este Producto no tienen ninguna ruta de actualización para el software de System Center 2012.</w:t>
      </w:r>
      <w:r w:rsidR="006C7BCB" w:rsidRPr="009F795C">
        <w:rPr>
          <w:lang w:val="es-ES"/>
        </w:rPr>
        <w:t xml:space="preserve"> </w:t>
      </w:r>
    </w:p>
    <w:p w14:paraId="4FDCB695" w14:textId="77777777" w:rsidR="00DB5F71" w:rsidRPr="009F795C" w:rsidRDefault="00DB5F71" w:rsidP="00DB5F71">
      <w:pPr>
        <w:pStyle w:val="ProductList-Body"/>
        <w:rPr>
          <w:lang w:val="es-ES"/>
        </w:rPr>
      </w:pPr>
    </w:p>
    <w:p w14:paraId="4FDCB696" w14:textId="616E5A3F" w:rsidR="00DB5F71" w:rsidRPr="009F795C" w:rsidRDefault="00DB5F71" w:rsidP="00DB5F71">
      <w:pPr>
        <w:pStyle w:val="ProductList-Body"/>
        <w:rPr>
          <w:lang w:val="es-ES"/>
        </w:rPr>
      </w:pPr>
      <w:r w:rsidRPr="009F795C">
        <w:rPr>
          <w:lang w:val="es-ES"/>
        </w:rPr>
        <w:t>A partir del 1 de noviembre de 2010, una licencia de System Center Server Management Suite Enterprise</w:t>
      </w:r>
      <w:r>
        <w:fldChar w:fldCharType="begin"/>
      </w:r>
      <w:r w:rsidRPr="009F795C">
        <w:rPr>
          <w:lang w:val="es-ES"/>
        </w:rPr>
        <w:instrText>XE "System Center Server Management Suite Enterprise"</w:instrText>
      </w:r>
      <w:r>
        <w:fldChar w:fldCharType="end"/>
      </w:r>
      <w:r w:rsidRPr="009F795C">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9F795C">
        <w:rPr>
          <w:lang w:val="es-ES"/>
        </w:rPr>
        <w:instrText>XE "Operations Manager 2007 R2"</w:instrText>
      </w:r>
      <w:r>
        <w:fldChar w:fldCharType="end"/>
      </w:r>
      <w:r w:rsidRPr="009F795C">
        <w:rPr>
          <w:lang w:val="es-ES"/>
        </w:rPr>
        <w:t>, Configuration Manager 2007 R3</w:t>
      </w:r>
      <w:r>
        <w:fldChar w:fldCharType="begin"/>
      </w:r>
      <w:r w:rsidRPr="009F795C">
        <w:rPr>
          <w:lang w:val="es-ES"/>
        </w:rPr>
        <w:instrText>XE "Configuration Manager 2007 R3"</w:instrText>
      </w:r>
      <w:r>
        <w:fldChar w:fldCharType="end"/>
      </w:r>
      <w:r w:rsidRPr="009F795C">
        <w:rPr>
          <w:lang w:val="es-ES"/>
        </w:rPr>
        <w:t>, Data Protection Manager 2010</w:t>
      </w:r>
      <w:r>
        <w:fldChar w:fldCharType="begin"/>
      </w:r>
      <w:r w:rsidRPr="009F795C">
        <w:rPr>
          <w:lang w:val="es-ES"/>
        </w:rPr>
        <w:instrText>XE "Data Protection Manager 2010"</w:instrText>
      </w:r>
      <w:r>
        <w:fldChar w:fldCharType="end"/>
      </w:r>
      <w:r w:rsidRPr="009F795C">
        <w:rPr>
          <w:lang w:val="es-ES"/>
        </w:rPr>
        <w:t>, Service Manager 2010</w:t>
      </w:r>
      <w:r>
        <w:fldChar w:fldCharType="begin"/>
      </w:r>
      <w:r w:rsidRPr="009F795C">
        <w:rPr>
          <w:lang w:val="es-ES"/>
        </w:rPr>
        <w:instrText>XE "Service Manager 2010"</w:instrText>
      </w:r>
      <w:r>
        <w:fldChar w:fldCharType="end"/>
      </w:r>
      <w:r w:rsidRPr="009F795C">
        <w:rPr>
          <w:lang w:val="es-ES"/>
        </w:rPr>
        <w:t xml:space="preserve"> y Virtual Machine Manager 2008 R2</w:t>
      </w:r>
      <w:r>
        <w:fldChar w:fldCharType="begin"/>
      </w:r>
      <w:r w:rsidRPr="009F795C">
        <w:rPr>
          <w:lang w:val="es-ES"/>
        </w:rPr>
        <w:instrText>XE "Virtual Machine Manager 2008 R2"</w:instrText>
      </w:r>
      <w:r>
        <w:fldChar w:fldCharType="end"/>
      </w:r>
      <w:r w:rsidRPr="009F795C">
        <w:rPr>
          <w:lang w:val="es-ES"/>
        </w:rPr>
        <w:t xml:space="preserve">. Además, se incluye la licencia de servidor para Virtual Machine Manager 2008 R2 y Data Protection Manager 2010. </w:t>
      </w:r>
    </w:p>
    <w:p w14:paraId="4FDCB697" w14:textId="77777777" w:rsidR="00DB5F71" w:rsidRPr="009F795C" w:rsidRDefault="00DB5F71" w:rsidP="00DB5F71">
      <w:pPr>
        <w:pStyle w:val="ProductList-Body"/>
        <w:rPr>
          <w:lang w:val="es-ES"/>
        </w:rPr>
      </w:pPr>
    </w:p>
    <w:p w14:paraId="4FDCB698" w14:textId="6151065A" w:rsidR="00782C7B" w:rsidRPr="009F795C" w:rsidRDefault="00DB5F71" w:rsidP="00DB5F71">
      <w:pPr>
        <w:pStyle w:val="ProductList-Body"/>
        <w:rPr>
          <w:lang w:val="es-ES"/>
        </w:rPr>
      </w:pPr>
      <w:r w:rsidRPr="009F795C">
        <w:rPr>
          <w:lang w:val="es-ES"/>
        </w:rPr>
        <w:t>A partir del 1 de noviembre de 2010, una licencia de System Center Server Management Suite Datacenter</w:t>
      </w:r>
      <w:r>
        <w:fldChar w:fldCharType="begin"/>
      </w:r>
      <w:r w:rsidRPr="009F795C">
        <w:rPr>
          <w:lang w:val="es-ES"/>
        </w:rPr>
        <w:instrText>XE "System Center Server Management Suite Datacenter"</w:instrText>
      </w:r>
      <w:r>
        <w:fldChar w:fldCharType="end"/>
      </w:r>
      <w:r w:rsidRPr="009F795C">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9F795C">
        <w:rPr>
          <w:lang w:val="es-ES"/>
        </w:rPr>
        <w:instrText>XE "Operations Manager 2007 R2"</w:instrText>
      </w:r>
      <w:r>
        <w:fldChar w:fldCharType="end"/>
      </w:r>
      <w:r w:rsidRPr="009F795C">
        <w:rPr>
          <w:lang w:val="es-ES"/>
        </w:rPr>
        <w:t>, Configuration Manager 2007 R3</w:t>
      </w:r>
      <w:r>
        <w:fldChar w:fldCharType="begin"/>
      </w:r>
      <w:r w:rsidRPr="009F795C">
        <w:rPr>
          <w:lang w:val="es-ES"/>
        </w:rPr>
        <w:instrText>XE "Configuration Manager 2007 R3"</w:instrText>
      </w:r>
      <w:r>
        <w:fldChar w:fldCharType="end"/>
      </w:r>
      <w:r w:rsidRPr="009F795C">
        <w:rPr>
          <w:lang w:val="es-ES"/>
        </w:rPr>
        <w:t>, Data Protection Manager 2010</w:t>
      </w:r>
      <w:r>
        <w:fldChar w:fldCharType="begin"/>
      </w:r>
      <w:r w:rsidRPr="009F795C">
        <w:rPr>
          <w:lang w:val="es-ES"/>
        </w:rPr>
        <w:instrText>XE "Data Protection Manager 2010"</w:instrText>
      </w:r>
      <w:r>
        <w:fldChar w:fldCharType="end"/>
      </w:r>
      <w:r w:rsidRPr="009F795C">
        <w:rPr>
          <w:lang w:val="es-ES"/>
        </w:rPr>
        <w:t>, Service Manager 2010</w:t>
      </w:r>
      <w:r>
        <w:fldChar w:fldCharType="begin"/>
      </w:r>
      <w:r w:rsidRPr="009F795C">
        <w:rPr>
          <w:lang w:val="es-ES"/>
        </w:rPr>
        <w:instrText>XE "Service Manager 2010"</w:instrText>
      </w:r>
      <w:r>
        <w:fldChar w:fldCharType="end"/>
      </w:r>
      <w:r w:rsidRPr="009F795C">
        <w:rPr>
          <w:lang w:val="es-ES"/>
        </w:rPr>
        <w:t xml:space="preserve"> y Virtual Machine Manager 2008 R2</w:t>
      </w:r>
      <w:r>
        <w:fldChar w:fldCharType="begin"/>
      </w:r>
      <w:r w:rsidRPr="009F795C">
        <w:rPr>
          <w:lang w:val="es-ES"/>
        </w:rPr>
        <w:instrText>XE "Virtual Machine Manager 2008 R2"</w:instrText>
      </w:r>
      <w:r>
        <w:fldChar w:fldCharType="end"/>
      </w:r>
      <w:r w:rsidRPr="009F795C">
        <w:rPr>
          <w:lang w:val="es-ES"/>
        </w:rPr>
        <w:t xml:space="preserve">. Además, se incluye la licencia de servidor para Virtual Machine Manager 2008 R2 y Data Protection Manager 2010. </w:t>
      </w:r>
    </w:p>
    <w:p w14:paraId="4FDCB699" w14:textId="26503455"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69A" w14:textId="500ADAE6" w:rsidR="00C13DF8" w:rsidRPr="006B4879" w:rsidRDefault="00C13DF8" w:rsidP="00680B4D">
      <w:pPr>
        <w:pStyle w:val="ProductList-Offering2Heading"/>
        <w:outlineLvl w:val="2"/>
      </w:pPr>
      <w:bookmarkStart w:id="642" w:name="_Toc378147644"/>
      <w:bookmarkStart w:id="643" w:name="_Toc378151546"/>
      <w:bookmarkStart w:id="644" w:name="_Toc379797238"/>
      <w:bookmarkStart w:id="645" w:name="_Toc380513263"/>
      <w:bookmarkStart w:id="646" w:name="_Toc380655305"/>
      <w:bookmarkStart w:id="647" w:name="_Toc415585804"/>
      <w:r>
        <w:t>System Center Service Manager</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D16FD" w14:paraId="4FDCB6A9" w14:textId="77777777" w:rsidTr="008F2808">
        <w:trPr>
          <w:tblHeader/>
        </w:trPr>
        <w:tc>
          <w:tcPr>
            <w:tcW w:w="3060" w:type="dxa"/>
            <w:tcBorders>
              <w:bottom w:val="nil"/>
            </w:tcBorders>
            <w:shd w:val="clear" w:color="auto" w:fill="00188F"/>
          </w:tcPr>
          <w:p w14:paraId="4FDCB69B" w14:textId="77777777" w:rsidR="005D16FD" w:rsidRPr="00EE0836" w:rsidRDefault="005D16FD"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9C" w14:textId="207B933E"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69D" w14:textId="230E775A"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69E" w14:textId="53F02887"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6B95E388"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5AF0FEC"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6A1" w14:textId="6B33C59B"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6A2" w14:textId="32226A35"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6A3" w14:textId="60979F74" w:rsidR="005D16FD" w:rsidRPr="00EE0836" w:rsidRDefault="005D16FD"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6A4" w14:textId="5C1960F0" w:rsidR="005D16FD" w:rsidRPr="00EE0836" w:rsidRDefault="005D16F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6A5" w14:textId="692B8DBA" w:rsidR="005D16FD" w:rsidRPr="00EE0836" w:rsidRDefault="005D16F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6A6" w14:textId="748296F7" w:rsidR="005D16FD" w:rsidRPr="00EE0836" w:rsidRDefault="005D16F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6A7" w14:textId="345E933B" w:rsidR="005D16FD" w:rsidRPr="00EE0836" w:rsidRDefault="005D16F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6A8" w14:textId="45244857" w:rsidR="005D16FD" w:rsidRPr="00EE0836" w:rsidRDefault="005D16FD"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5D16FD" w14:paraId="4FDCB6B8" w14:textId="77777777" w:rsidTr="008F2808">
        <w:tc>
          <w:tcPr>
            <w:tcW w:w="3060" w:type="dxa"/>
            <w:tcBorders>
              <w:top w:val="nil"/>
              <w:left w:val="nil"/>
              <w:bottom w:val="dashSmallGap" w:sz="4" w:space="0" w:color="BFBFBF" w:themeColor="background1" w:themeShade="BF"/>
              <w:right w:val="nil"/>
            </w:tcBorders>
          </w:tcPr>
          <w:p w14:paraId="4FDCB6AA" w14:textId="42513161" w:rsidR="005D16FD" w:rsidRPr="009F795C" w:rsidRDefault="005D16FD" w:rsidP="00F944EC">
            <w:pPr>
              <w:pStyle w:val="ProductList-Offering2"/>
              <w:rPr>
                <w:lang w:val="es-ES"/>
              </w:rPr>
            </w:pPr>
            <w:bookmarkStart w:id="648" w:name="_Toc379797239"/>
            <w:bookmarkStart w:id="649" w:name="_Toc380513264"/>
            <w:bookmarkStart w:id="650" w:name="_Toc380655306"/>
            <w:bookmarkStart w:id="651" w:name="_Toc415585805"/>
            <w:r w:rsidRPr="009F795C">
              <w:rPr>
                <w:lang w:val="es-ES"/>
              </w:rPr>
              <w:t>Licencia de Administración de Cliente (ML de Cliente) de System Center Service Manager 2010</w:t>
            </w:r>
            <w:r>
              <w:fldChar w:fldCharType="begin"/>
            </w:r>
            <w:r w:rsidRPr="009F795C">
              <w:rPr>
                <w:lang w:val="es-ES"/>
              </w:rPr>
              <w:instrText>XE "Service Manager 2010"</w:instrText>
            </w:r>
            <w:r>
              <w:fldChar w:fldCharType="end"/>
            </w:r>
            <w:r w:rsidRPr="009F795C">
              <w:rPr>
                <w:lang w:val="es-ES"/>
              </w:rPr>
              <w:t xml:space="preserve"> por OSE</w:t>
            </w:r>
            <w:bookmarkEnd w:id="648"/>
            <w:bookmarkEnd w:id="649"/>
            <w:bookmarkEnd w:id="650"/>
            <w:bookmarkEnd w:id="651"/>
            <w:r>
              <w:fldChar w:fldCharType="begin"/>
            </w:r>
            <w:r w:rsidRPr="009F795C">
              <w:rPr>
                <w:lang w:val="es-ES"/>
              </w:rP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5D16FD" w:rsidRDefault="005D16FD"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5D16FD" w:rsidRDefault="005D16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5D16FD" w:rsidRDefault="005D16F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5D16FD" w:rsidRDefault="005D16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5D16FD" w:rsidRDefault="005D16FD"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5D16FD" w:rsidRDefault="005D16FD" w:rsidP="00C05A53">
            <w:pPr>
              <w:pStyle w:val="ProductList-OfferingBody"/>
              <w:ind w:left="-113"/>
              <w:jc w:val="center"/>
            </w:pPr>
          </w:p>
        </w:tc>
        <w:tc>
          <w:tcPr>
            <w:tcW w:w="595" w:type="dxa"/>
            <w:shd w:val="clear" w:color="auto" w:fill="70AD47" w:themeFill="accent6"/>
            <w:vAlign w:val="center"/>
          </w:tcPr>
          <w:p w14:paraId="4FDCB6B1" w14:textId="643656F8" w:rsidR="005D16FD" w:rsidRDefault="005D16FD" w:rsidP="00C05A53">
            <w:pPr>
              <w:pStyle w:val="ProductList-OfferingBody"/>
              <w:ind w:left="-113"/>
              <w:jc w:val="center"/>
            </w:pPr>
            <w:r w:rsidRPr="00D60547">
              <w:fldChar w:fldCharType="begin"/>
            </w:r>
            <w:r w:rsidRPr="00D60547">
              <w:instrText xml:space="preserve"> AutoTextList  \s NoStyle \t “Producto adicional de toda la organización” </w:instrText>
            </w:r>
            <w:r w:rsidRPr="00D60547">
              <w:fldChar w:fldCharType="separate"/>
            </w:r>
            <w:r w:rsidRPr="00D60547">
              <w:t>AO</w:t>
            </w:r>
            <w:r w:rsidRPr="00D60547">
              <w:fldChar w:fldCharType="end"/>
            </w:r>
            <w:r w:rsidRPr="00D60547">
              <w:t>,</w:t>
            </w:r>
            <w:r w:rsidRPr="00D60547">
              <w:fldChar w:fldCharType="begin"/>
            </w:r>
            <w:r w:rsidRPr="00D60547">
              <w:instrText xml:space="preserve"> AutoTextList  \s NoStyle \t “Oferta de estudiantes” </w:instrText>
            </w:r>
            <w:r w:rsidRPr="00D60547">
              <w:fldChar w:fldCharType="separate"/>
            </w:r>
            <w:r w:rsidRPr="00D60547">
              <w:t>ST</w:t>
            </w:r>
            <w:r w:rsidRPr="00D60547">
              <w:fldChar w:fldCharType="end"/>
            </w:r>
          </w:p>
        </w:tc>
        <w:tc>
          <w:tcPr>
            <w:tcW w:w="596" w:type="dxa"/>
            <w:shd w:val="clear" w:color="auto" w:fill="BFBFBF" w:themeFill="background1" w:themeFillShade="BF"/>
            <w:vAlign w:val="center"/>
          </w:tcPr>
          <w:p w14:paraId="4FDCB6B2" w14:textId="77777777" w:rsidR="005D16FD" w:rsidRDefault="005D16FD" w:rsidP="00C05A53">
            <w:pPr>
              <w:pStyle w:val="ProductList-OfferingBody"/>
              <w:ind w:left="-113"/>
              <w:jc w:val="center"/>
            </w:pPr>
          </w:p>
        </w:tc>
        <w:tc>
          <w:tcPr>
            <w:tcW w:w="595" w:type="dxa"/>
            <w:shd w:val="clear" w:color="auto" w:fill="BFBFBF" w:themeFill="background1" w:themeFillShade="BF"/>
            <w:vAlign w:val="center"/>
          </w:tcPr>
          <w:p w14:paraId="4FDCB6B3" w14:textId="77777777" w:rsidR="005D16FD" w:rsidRDefault="005D16FD" w:rsidP="00C05A53">
            <w:pPr>
              <w:pStyle w:val="ProductList-OfferingBody"/>
              <w:ind w:left="-113"/>
              <w:jc w:val="center"/>
            </w:pPr>
          </w:p>
        </w:tc>
        <w:tc>
          <w:tcPr>
            <w:tcW w:w="595" w:type="dxa"/>
            <w:shd w:val="clear" w:color="auto" w:fill="BFBFBF" w:themeFill="background1" w:themeFillShade="BF"/>
            <w:vAlign w:val="center"/>
          </w:tcPr>
          <w:p w14:paraId="4FDCB6B4" w14:textId="77777777" w:rsidR="005D16FD" w:rsidRDefault="005D16FD" w:rsidP="00C05A53">
            <w:pPr>
              <w:pStyle w:val="ProductList-OfferingBody"/>
              <w:ind w:left="-113"/>
              <w:jc w:val="center"/>
            </w:pPr>
          </w:p>
        </w:tc>
        <w:tc>
          <w:tcPr>
            <w:tcW w:w="596" w:type="dxa"/>
            <w:shd w:val="clear" w:color="auto" w:fill="BFBFBF" w:themeFill="background1" w:themeFillShade="BF"/>
            <w:vAlign w:val="center"/>
          </w:tcPr>
          <w:p w14:paraId="4FDCB6B5" w14:textId="77777777" w:rsidR="005D16FD" w:rsidRDefault="005D16FD" w:rsidP="00C05A53">
            <w:pPr>
              <w:pStyle w:val="ProductList-OfferingBody"/>
              <w:ind w:left="-113"/>
              <w:jc w:val="center"/>
            </w:pPr>
          </w:p>
        </w:tc>
        <w:tc>
          <w:tcPr>
            <w:tcW w:w="595" w:type="dxa"/>
            <w:shd w:val="clear" w:color="auto" w:fill="BFBFBF" w:themeFill="background1" w:themeFillShade="BF"/>
            <w:vAlign w:val="center"/>
          </w:tcPr>
          <w:p w14:paraId="4FDCB6B6" w14:textId="77777777" w:rsidR="005D16FD" w:rsidRDefault="005D16FD" w:rsidP="00C05A53">
            <w:pPr>
              <w:pStyle w:val="ProductList-OfferingBody"/>
              <w:ind w:left="-113"/>
              <w:jc w:val="center"/>
            </w:pPr>
          </w:p>
        </w:tc>
        <w:tc>
          <w:tcPr>
            <w:tcW w:w="596" w:type="dxa"/>
            <w:shd w:val="clear" w:color="auto" w:fill="BFBFBF" w:themeFill="background1" w:themeFillShade="BF"/>
            <w:vAlign w:val="center"/>
          </w:tcPr>
          <w:p w14:paraId="4FDCB6B7" w14:textId="77777777" w:rsidR="005D16FD" w:rsidRDefault="005D16FD" w:rsidP="00C05A53">
            <w:pPr>
              <w:pStyle w:val="ProductList-OfferingBody"/>
              <w:ind w:left="-113"/>
              <w:jc w:val="center"/>
            </w:pPr>
          </w:p>
        </w:tc>
      </w:tr>
      <w:tr w:rsidR="0066472E" w14:paraId="4FDCB6C7" w14:textId="77777777"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66472E" w:rsidRPr="009F795C" w:rsidRDefault="0066472E" w:rsidP="00F944EC">
            <w:pPr>
              <w:pStyle w:val="ProductList-Offering2"/>
              <w:rPr>
                <w:lang w:val="es-ES"/>
              </w:rPr>
            </w:pPr>
            <w:bookmarkStart w:id="652" w:name="_Toc379797240"/>
            <w:bookmarkStart w:id="653" w:name="_Toc380513265"/>
            <w:bookmarkStart w:id="654" w:name="_Toc380655307"/>
            <w:bookmarkStart w:id="655" w:name="_Toc415585806"/>
            <w:r w:rsidRPr="009F795C">
              <w:rPr>
                <w:lang w:val="es-ES"/>
              </w:rPr>
              <w:t>Licencia de Administración de Cliente (ML de Cliente) de System Center Service Manager 2010</w:t>
            </w:r>
            <w:r>
              <w:fldChar w:fldCharType="begin"/>
            </w:r>
            <w:r w:rsidRPr="009F795C">
              <w:rPr>
                <w:lang w:val="es-ES"/>
              </w:rPr>
              <w:instrText>XE "Service Manager 2010"</w:instrText>
            </w:r>
            <w:r>
              <w:fldChar w:fldCharType="end"/>
            </w:r>
            <w:r w:rsidRPr="009F795C">
              <w:rPr>
                <w:lang w:val="es-ES"/>
              </w:rPr>
              <w:t xml:space="preserve"> por Usuario</w:t>
            </w:r>
            <w:bookmarkEnd w:id="652"/>
            <w:bookmarkEnd w:id="653"/>
            <w:bookmarkEnd w:id="654"/>
            <w:bookmarkEnd w:id="655"/>
            <w:r>
              <w:fldChar w:fldCharType="begin"/>
            </w:r>
            <w:r w:rsidRPr="009F795C">
              <w:rPr>
                <w:lang w:val="es-ES"/>
              </w:rP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66472E" w:rsidRDefault="0066472E"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66472E" w:rsidRDefault="006647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66472E" w:rsidRDefault="006647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66472E" w:rsidRDefault="006647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66472E" w:rsidRDefault="0066472E"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66472E" w:rsidRDefault="0066472E" w:rsidP="00C05A53">
            <w:pPr>
              <w:pStyle w:val="ProductList-OfferingBody"/>
              <w:ind w:left="-113"/>
              <w:jc w:val="center"/>
            </w:pPr>
          </w:p>
        </w:tc>
        <w:tc>
          <w:tcPr>
            <w:tcW w:w="595" w:type="dxa"/>
            <w:shd w:val="clear" w:color="auto" w:fill="70AD47" w:themeFill="accent6"/>
            <w:vAlign w:val="center"/>
          </w:tcPr>
          <w:p w14:paraId="4FDCB6C0" w14:textId="44545B65" w:rsidR="0066472E" w:rsidRDefault="0066472E" w:rsidP="00C05A53">
            <w:pPr>
              <w:pStyle w:val="ProductList-OfferingBody"/>
              <w:ind w:left="-113"/>
              <w:jc w:val="center"/>
            </w:pPr>
            <w:r w:rsidRPr="00D60547">
              <w:fldChar w:fldCharType="begin"/>
            </w:r>
            <w:r w:rsidRPr="00D60547">
              <w:instrText xml:space="preserve"> AutoTextList  \s NoStyle \t “Producto adicional de toda la organización” </w:instrText>
            </w:r>
            <w:r w:rsidRPr="00D60547">
              <w:fldChar w:fldCharType="separate"/>
            </w:r>
            <w:r w:rsidRPr="00D60547">
              <w:t>AO</w:t>
            </w:r>
            <w:r w:rsidRPr="00D60547">
              <w:fldChar w:fldCharType="end"/>
            </w:r>
            <w:r w:rsidRPr="00D60547">
              <w:t>,</w:t>
            </w:r>
            <w:r w:rsidRPr="00D60547">
              <w:fldChar w:fldCharType="begin"/>
            </w:r>
            <w:r w:rsidRPr="00D60547">
              <w:instrText xml:space="preserve"> AutoTextList  \s NoStyle \t “Oferta de estudiantes” </w:instrText>
            </w:r>
            <w:r w:rsidRPr="00D60547">
              <w:fldChar w:fldCharType="separate"/>
            </w:r>
            <w:r w:rsidRPr="00D60547">
              <w:t>ST</w:t>
            </w:r>
            <w:r w:rsidRPr="00D60547">
              <w:fldChar w:fldCharType="end"/>
            </w:r>
          </w:p>
        </w:tc>
        <w:tc>
          <w:tcPr>
            <w:tcW w:w="596" w:type="dxa"/>
            <w:shd w:val="clear" w:color="auto" w:fill="BFBFBF" w:themeFill="background1" w:themeFillShade="BF"/>
            <w:vAlign w:val="center"/>
          </w:tcPr>
          <w:p w14:paraId="4FDCB6C1" w14:textId="77777777" w:rsidR="0066472E" w:rsidRDefault="0066472E" w:rsidP="00C05A53">
            <w:pPr>
              <w:pStyle w:val="ProductList-OfferingBody"/>
              <w:ind w:left="-113"/>
              <w:jc w:val="center"/>
            </w:pPr>
          </w:p>
        </w:tc>
        <w:tc>
          <w:tcPr>
            <w:tcW w:w="595" w:type="dxa"/>
            <w:shd w:val="clear" w:color="auto" w:fill="BFBFBF" w:themeFill="background1" w:themeFillShade="BF"/>
            <w:vAlign w:val="center"/>
          </w:tcPr>
          <w:p w14:paraId="4FDCB6C2" w14:textId="77777777" w:rsidR="0066472E" w:rsidRDefault="0066472E" w:rsidP="00C05A53">
            <w:pPr>
              <w:pStyle w:val="ProductList-OfferingBody"/>
              <w:ind w:left="-113"/>
              <w:jc w:val="center"/>
            </w:pPr>
          </w:p>
        </w:tc>
        <w:tc>
          <w:tcPr>
            <w:tcW w:w="595" w:type="dxa"/>
            <w:shd w:val="clear" w:color="auto" w:fill="BFBFBF" w:themeFill="background1" w:themeFillShade="BF"/>
            <w:vAlign w:val="center"/>
          </w:tcPr>
          <w:p w14:paraId="4FDCB6C3" w14:textId="77777777" w:rsidR="0066472E" w:rsidRDefault="0066472E" w:rsidP="00C05A53">
            <w:pPr>
              <w:pStyle w:val="ProductList-OfferingBody"/>
              <w:ind w:left="-113"/>
              <w:jc w:val="center"/>
            </w:pPr>
          </w:p>
        </w:tc>
        <w:tc>
          <w:tcPr>
            <w:tcW w:w="596" w:type="dxa"/>
            <w:shd w:val="clear" w:color="auto" w:fill="BFBFBF" w:themeFill="background1" w:themeFillShade="BF"/>
            <w:vAlign w:val="center"/>
          </w:tcPr>
          <w:p w14:paraId="4FDCB6C4" w14:textId="77777777" w:rsidR="0066472E" w:rsidRDefault="0066472E" w:rsidP="00C05A53">
            <w:pPr>
              <w:pStyle w:val="ProductList-OfferingBody"/>
              <w:ind w:left="-113"/>
              <w:jc w:val="center"/>
            </w:pPr>
          </w:p>
        </w:tc>
        <w:tc>
          <w:tcPr>
            <w:tcW w:w="595" w:type="dxa"/>
            <w:shd w:val="clear" w:color="auto" w:fill="BFBFBF" w:themeFill="background1" w:themeFillShade="BF"/>
            <w:vAlign w:val="center"/>
          </w:tcPr>
          <w:p w14:paraId="4FDCB6C5" w14:textId="77777777" w:rsidR="0066472E" w:rsidRDefault="0066472E" w:rsidP="00C05A53">
            <w:pPr>
              <w:pStyle w:val="ProductList-OfferingBody"/>
              <w:ind w:left="-113"/>
              <w:jc w:val="center"/>
            </w:pPr>
          </w:p>
        </w:tc>
        <w:tc>
          <w:tcPr>
            <w:tcW w:w="596" w:type="dxa"/>
            <w:shd w:val="clear" w:color="auto" w:fill="BFBFBF" w:themeFill="background1" w:themeFillShade="BF"/>
            <w:vAlign w:val="center"/>
          </w:tcPr>
          <w:p w14:paraId="4FDCB6C6" w14:textId="77777777" w:rsidR="0066472E" w:rsidRDefault="0066472E" w:rsidP="00C05A53">
            <w:pPr>
              <w:pStyle w:val="ProductList-OfferingBody"/>
              <w:ind w:left="-113"/>
              <w:jc w:val="center"/>
            </w:pPr>
          </w:p>
        </w:tc>
      </w:tr>
      <w:tr w:rsidR="0066472E" w14:paraId="4FDCB6D6" w14:textId="77777777" w:rsidTr="008F2808">
        <w:tc>
          <w:tcPr>
            <w:tcW w:w="3060" w:type="dxa"/>
            <w:tcBorders>
              <w:top w:val="dashSmallGap" w:sz="4" w:space="0" w:color="BFBFBF" w:themeColor="background1" w:themeShade="BF"/>
              <w:left w:val="nil"/>
              <w:bottom w:val="nil"/>
              <w:right w:val="nil"/>
            </w:tcBorders>
          </w:tcPr>
          <w:p w14:paraId="4FDCB6C8" w14:textId="7222DCE7" w:rsidR="0066472E" w:rsidRPr="009F795C" w:rsidRDefault="0066472E" w:rsidP="00307E17">
            <w:pPr>
              <w:pStyle w:val="ProductList-Offering2"/>
              <w:rPr>
                <w:lang w:val="es-ES"/>
              </w:rPr>
            </w:pPr>
            <w:bookmarkStart w:id="656" w:name="_Toc379797241"/>
            <w:bookmarkStart w:id="657" w:name="_Toc380513266"/>
            <w:bookmarkStart w:id="658" w:name="_Toc380655308"/>
            <w:bookmarkStart w:id="659" w:name="_Toc415585807"/>
            <w:r w:rsidRPr="009F795C">
              <w:rPr>
                <w:lang w:val="es-ES"/>
              </w:rPr>
              <w:t>Licencia de Administración de Servidor (ML de Servidor) de System Center Service Manager 2010</w:t>
            </w:r>
            <w:r>
              <w:fldChar w:fldCharType="begin"/>
            </w:r>
            <w:r w:rsidRPr="009F795C">
              <w:rPr>
                <w:lang w:val="es-ES"/>
              </w:rPr>
              <w:instrText>XE "Service Manager 2010"</w:instrText>
            </w:r>
            <w:r>
              <w:fldChar w:fldCharType="end"/>
            </w:r>
            <w:r w:rsidRPr="009F795C">
              <w:rPr>
                <w:lang w:val="es-ES"/>
              </w:rPr>
              <w:t xml:space="preserve"> por OSE</w:t>
            </w:r>
            <w:bookmarkEnd w:id="656"/>
            <w:bookmarkEnd w:id="657"/>
            <w:bookmarkEnd w:id="658"/>
            <w:bookmarkEnd w:id="659"/>
            <w:r>
              <w:fldChar w:fldCharType="begin"/>
            </w:r>
            <w:r w:rsidRPr="009F795C">
              <w:rPr>
                <w:lang w:val="es-ES"/>
              </w:rP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66472E" w:rsidRDefault="0066472E"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66472E" w:rsidRDefault="006647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66472E" w:rsidRDefault="006647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66472E" w:rsidRDefault="006647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66472E" w:rsidRDefault="0066472E"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66472E" w:rsidRDefault="0066472E" w:rsidP="00C05A53">
            <w:pPr>
              <w:pStyle w:val="ProductList-OfferingBody"/>
              <w:ind w:left="-113"/>
              <w:jc w:val="center"/>
            </w:pPr>
          </w:p>
        </w:tc>
        <w:tc>
          <w:tcPr>
            <w:tcW w:w="595" w:type="dxa"/>
            <w:shd w:val="clear" w:color="auto" w:fill="70AD47" w:themeFill="accent6"/>
            <w:vAlign w:val="center"/>
          </w:tcPr>
          <w:p w14:paraId="4FDCB6CF" w14:textId="22E85AD5" w:rsidR="0066472E" w:rsidRDefault="0066472E" w:rsidP="00C05A53">
            <w:pPr>
              <w:pStyle w:val="ProductList-OfferingBody"/>
              <w:ind w:left="-113"/>
              <w:jc w:val="center"/>
            </w:pPr>
            <w:r w:rsidRPr="00D60547">
              <w:fldChar w:fldCharType="begin"/>
            </w:r>
            <w:r w:rsidRPr="00D60547">
              <w:instrText xml:space="preserve"> AutoTextList  \s NoStyle \t “Producto adicional de toda la organización” </w:instrText>
            </w:r>
            <w:r w:rsidRPr="00D60547">
              <w:fldChar w:fldCharType="separate"/>
            </w:r>
            <w:r w:rsidRPr="00D60547">
              <w:t>AO</w:t>
            </w:r>
            <w:r w:rsidRPr="00D60547">
              <w:fldChar w:fldCharType="end"/>
            </w:r>
            <w:r w:rsidRPr="00D60547">
              <w:t>,</w:t>
            </w:r>
            <w:r w:rsidRPr="00D60547">
              <w:fldChar w:fldCharType="begin"/>
            </w:r>
            <w:r w:rsidRPr="00D60547">
              <w:instrText xml:space="preserve"> AutoTextList  \s NoStyle \t “Oferta de estudiantes” </w:instrText>
            </w:r>
            <w:r w:rsidRPr="00D60547">
              <w:fldChar w:fldCharType="separate"/>
            </w:r>
            <w:r w:rsidRPr="00D60547">
              <w:t>ST</w:t>
            </w:r>
            <w:r w:rsidRPr="00D60547">
              <w:fldChar w:fldCharType="end"/>
            </w:r>
          </w:p>
        </w:tc>
        <w:tc>
          <w:tcPr>
            <w:tcW w:w="596" w:type="dxa"/>
            <w:shd w:val="clear" w:color="auto" w:fill="BFBFBF" w:themeFill="background1" w:themeFillShade="BF"/>
            <w:vAlign w:val="center"/>
          </w:tcPr>
          <w:p w14:paraId="4FDCB6D0" w14:textId="77777777" w:rsidR="0066472E" w:rsidRDefault="0066472E" w:rsidP="00C05A53">
            <w:pPr>
              <w:pStyle w:val="ProductList-OfferingBody"/>
              <w:ind w:left="-113"/>
              <w:jc w:val="center"/>
            </w:pPr>
          </w:p>
        </w:tc>
        <w:tc>
          <w:tcPr>
            <w:tcW w:w="595" w:type="dxa"/>
            <w:shd w:val="clear" w:color="auto" w:fill="BFBFBF" w:themeFill="background1" w:themeFillShade="BF"/>
            <w:vAlign w:val="center"/>
          </w:tcPr>
          <w:p w14:paraId="4FDCB6D1" w14:textId="77777777" w:rsidR="0066472E" w:rsidRDefault="0066472E" w:rsidP="00C05A53">
            <w:pPr>
              <w:pStyle w:val="ProductList-OfferingBody"/>
              <w:ind w:left="-113"/>
              <w:jc w:val="center"/>
            </w:pPr>
          </w:p>
        </w:tc>
        <w:tc>
          <w:tcPr>
            <w:tcW w:w="595" w:type="dxa"/>
            <w:shd w:val="clear" w:color="auto" w:fill="BFBFBF" w:themeFill="background1" w:themeFillShade="BF"/>
            <w:vAlign w:val="center"/>
          </w:tcPr>
          <w:p w14:paraId="4FDCB6D2" w14:textId="77777777" w:rsidR="0066472E" w:rsidRDefault="0066472E" w:rsidP="00C05A53">
            <w:pPr>
              <w:pStyle w:val="ProductList-OfferingBody"/>
              <w:ind w:left="-113"/>
              <w:jc w:val="center"/>
            </w:pPr>
          </w:p>
        </w:tc>
        <w:tc>
          <w:tcPr>
            <w:tcW w:w="596" w:type="dxa"/>
            <w:shd w:val="clear" w:color="auto" w:fill="BFBFBF" w:themeFill="background1" w:themeFillShade="BF"/>
            <w:vAlign w:val="center"/>
          </w:tcPr>
          <w:p w14:paraId="4FDCB6D3" w14:textId="77777777" w:rsidR="0066472E" w:rsidRDefault="0066472E" w:rsidP="00C05A53">
            <w:pPr>
              <w:pStyle w:val="ProductList-OfferingBody"/>
              <w:ind w:left="-113"/>
              <w:jc w:val="center"/>
            </w:pPr>
          </w:p>
        </w:tc>
        <w:tc>
          <w:tcPr>
            <w:tcW w:w="595" w:type="dxa"/>
            <w:shd w:val="clear" w:color="auto" w:fill="BFBFBF" w:themeFill="background1" w:themeFillShade="BF"/>
            <w:vAlign w:val="center"/>
          </w:tcPr>
          <w:p w14:paraId="4FDCB6D4" w14:textId="77777777" w:rsidR="0066472E" w:rsidRDefault="0066472E" w:rsidP="00C05A53">
            <w:pPr>
              <w:pStyle w:val="ProductList-OfferingBody"/>
              <w:ind w:left="-113"/>
              <w:jc w:val="center"/>
            </w:pPr>
          </w:p>
        </w:tc>
        <w:tc>
          <w:tcPr>
            <w:tcW w:w="596" w:type="dxa"/>
            <w:shd w:val="clear" w:color="auto" w:fill="BFBFBF" w:themeFill="background1" w:themeFillShade="BF"/>
            <w:vAlign w:val="center"/>
          </w:tcPr>
          <w:p w14:paraId="4FDCB6D5" w14:textId="77777777" w:rsidR="0066472E" w:rsidRDefault="0066472E" w:rsidP="00C05A53">
            <w:pPr>
              <w:pStyle w:val="ProductList-OfferingBody"/>
              <w:ind w:left="-113"/>
              <w:jc w:val="center"/>
            </w:pPr>
          </w:p>
        </w:tc>
      </w:tr>
    </w:tbl>
    <w:p w14:paraId="4FDCB6D7"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8F2808">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Grupo de productos: </w:t>
            </w:r>
            <w:r>
              <w:rPr>
                <w:b/>
              </w:rPr>
              <w:t>Servidor</w:t>
            </w:r>
          </w:p>
        </w:tc>
        <w:tc>
          <w:tcPr>
            <w:tcW w:w="3597" w:type="dxa"/>
          </w:tcPr>
          <w:p w14:paraId="4FDCB6DA" w14:textId="77777777" w:rsidR="00EC4F2C" w:rsidRDefault="00EC4F2C" w:rsidP="00EC4F2C">
            <w:pPr>
              <w:pStyle w:val="ProductList-Body"/>
              <w:spacing w:before="20" w:after="20"/>
            </w:pPr>
          </w:p>
        </w:tc>
      </w:tr>
      <w:tr w:rsidR="00EC4F2C" w:rsidRPr="00840384" w14:paraId="4FDCB6DF" w14:textId="77777777" w:rsidTr="008F2808">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Pr="009F795C" w:rsidRDefault="00FD5EA1" w:rsidP="00EC4F2C">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6DE" w14:textId="77777777" w:rsidR="00EC4F2C" w:rsidRPr="009F795C" w:rsidRDefault="00EC4F2C" w:rsidP="00EC4F2C">
            <w:pPr>
              <w:pStyle w:val="ProductList-Body"/>
              <w:spacing w:before="20" w:after="20"/>
              <w:rPr>
                <w:lang w:val="es-ES"/>
              </w:rPr>
            </w:pPr>
          </w:p>
        </w:tc>
      </w:tr>
    </w:tbl>
    <w:p w14:paraId="66869B48" w14:textId="77777777" w:rsidR="00407597" w:rsidRPr="009F795C" w:rsidRDefault="00407597" w:rsidP="00407597">
      <w:pPr>
        <w:pStyle w:val="ProductList-Body"/>
        <w:shd w:val="clear" w:color="auto" w:fill="D9D9D9" w:themeFill="background1" w:themeFillShade="D9"/>
        <w:spacing w:before="120" w:after="120"/>
        <w:rPr>
          <w:lang w:val="es-ES"/>
        </w:rPr>
      </w:pPr>
      <w:bookmarkStart w:id="660" w:name="_Toc378147645"/>
      <w:bookmarkStart w:id="661" w:name="_Toc378151547"/>
      <w:r w:rsidRPr="009F795C">
        <w:rPr>
          <w:b/>
          <w:lang w:val="es-ES"/>
        </w:rPr>
        <w:t>Información adicional</w:t>
      </w:r>
    </w:p>
    <w:p w14:paraId="55000CC5" w14:textId="2CB39AD2" w:rsidR="00407597" w:rsidRPr="009F795C" w:rsidRDefault="00407597" w:rsidP="00407597">
      <w:pPr>
        <w:pStyle w:val="ProductList-Body"/>
        <w:rPr>
          <w:lang w:val="es-ES"/>
        </w:rPr>
      </w:pPr>
      <w:r w:rsidRPr="009F795C">
        <w:rPr>
          <w:lang w:val="es-ES"/>
        </w:rPr>
        <w:t>Solo los clientes con Contrato Campus y School y Enrollment for Education Solutions que licenciaron System Center Configuration Manager 2007 R3</w:t>
      </w:r>
      <w:r>
        <w:fldChar w:fldCharType="begin"/>
      </w:r>
      <w:r w:rsidRPr="009F795C">
        <w:rPr>
          <w:lang w:val="es-ES"/>
        </w:rPr>
        <w:instrText>XE "System Center Configuration Manager 2007 R3"</w:instrText>
      </w:r>
      <w:r>
        <w:fldChar w:fldCharType="end"/>
      </w:r>
      <w:r w:rsidRPr="009F795C">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E0" w14:textId="549F32D6"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6E1" w14:textId="48A582AA" w:rsidR="00C13DF8" w:rsidRPr="006B4879" w:rsidRDefault="00943761" w:rsidP="00680B4D">
      <w:pPr>
        <w:pStyle w:val="ProductList-Offering1Heading"/>
        <w:outlineLvl w:val="1"/>
      </w:pPr>
      <w:bookmarkStart w:id="662" w:name="_Toc379797242"/>
      <w:bookmarkStart w:id="663" w:name="_Toc380513267"/>
      <w:bookmarkStart w:id="664" w:name="_Toc380655309"/>
      <w:bookmarkStart w:id="665" w:name="_Toc415585808"/>
      <w:r>
        <w:t>VDI</w:t>
      </w:r>
      <w:bookmarkEnd w:id="660"/>
      <w:bookmarkEnd w:id="661"/>
      <w:bookmarkEnd w:id="662"/>
      <w:bookmarkEnd w:id="663"/>
      <w:r>
        <w:t xml:space="preserve"> Suite</w:t>
      </w:r>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48AF" w14:paraId="4FDCB6F0" w14:textId="77777777" w:rsidTr="008F2808">
        <w:trPr>
          <w:tblHeader/>
        </w:trPr>
        <w:tc>
          <w:tcPr>
            <w:tcW w:w="3060" w:type="dxa"/>
            <w:tcBorders>
              <w:bottom w:val="nil"/>
            </w:tcBorders>
            <w:shd w:val="clear" w:color="auto" w:fill="00188F"/>
          </w:tcPr>
          <w:p w14:paraId="4FDCB6E2" w14:textId="77777777" w:rsidR="009848AF" w:rsidRPr="00EE0836" w:rsidRDefault="009848A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E3" w14:textId="6A411B84"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6E4" w14:textId="747CA4F0"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6E5" w14:textId="13DA1709"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46B32286"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7C3BD030"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6E8" w14:textId="558F3395"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6E9" w14:textId="224D44D0"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6EA" w14:textId="33FF2C68" w:rsidR="009848AF" w:rsidRPr="00EE0836" w:rsidRDefault="009848A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6EB" w14:textId="3863BD73" w:rsidR="009848AF" w:rsidRPr="00EE0836" w:rsidRDefault="009848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6EC" w14:textId="591C78A7" w:rsidR="009848AF" w:rsidRPr="00EE0836" w:rsidRDefault="009848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6ED" w14:textId="1EF77827" w:rsidR="009848AF" w:rsidRPr="00EE0836" w:rsidRDefault="009848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6EE" w14:textId="42208C4C" w:rsidR="009848AF" w:rsidRPr="00EE0836" w:rsidRDefault="009848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6EF" w14:textId="72266AFB" w:rsidR="009848AF" w:rsidRPr="00EE0836" w:rsidRDefault="009848A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6FF" w14:textId="77777777" w:rsidTr="008F2808">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66" w:name="_Toc379797243"/>
            <w:bookmarkStart w:id="667" w:name="_Toc380513268"/>
            <w:bookmarkStart w:id="668" w:name="_Toc380655310"/>
            <w:bookmarkStart w:id="669" w:name="_Toc415585809"/>
            <w:r>
              <w:t>VDI Suite</w:t>
            </w:r>
            <w:bookmarkEnd w:id="666"/>
            <w:bookmarkEnd w:id="667"/>
            <w:bookmarkEnd w:id="668"/>
            <w:bookmarkEnd w:id="66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16586ADF" w:rsidR="00C05A53" w:rsidRPr="00E8037E" w:rsidRDefault="00E8037E" w:rsidP="00C05A53">
            <w:pPr>
              <w:pStyle w:val="ProductList-OfferingBody"/>
              <w:ind w:left="-113"/>
              <w:jc w:val="center"/>
            </w:pPr>
            <w:r w:rsidRPr="00E8037E">
              <w:fldChar w:fldCharType="begin"/>
            </w:r>
            <w:r w:rsidRPr="00E8037E">
              <w:instrText xml:space="preserve"> AutoTextList  \s NoStyle \t “Producto adicional” </w:instrText>
            </w:r>
            <w:r w:rsidRPr="00E8037E">
              <w:fldChar w:fldCharType="separate"/>
            </w:r>
            <w:r w:rsidRPr="00E8037E">
              <w:t xml:space="preserve"> A </w:t>
            </w:r>
            <w:r w:rsidRPr="00E8037E">
              <w:fldChar w:fldCharType="end"/>
            </w:r>
          </w:p>
        </w:tc>
        <w:tc>
          <w:tcPr>
            <w:tcW w:w="595" w:type="dxa"/>
            <w:shd w:val="clear" w:color="auto" w:fill="70AD47" w:themeFill="accent6"/>
            <w:vAlign w:val="center"/>
          </w:tcPr>
          <w:p w14:paraId="4FDCB6F8" w14:textId="1F081A14" w:rsidR="00C05A53" w:rsidRPr="00CB6D2E" w:rsidRDefault="00CB6D2E" w:rsidP="00CB6D2E">
            <w:pPr>
              <w:pStyle w:val="ProductList-OfferingBody"/>
              <w:ind w:left="-113"/>
              <w:jc w:val="center"/>
            </w:pPr>
            <w:r w:rsidRPr="00CB6D2E">
              <w:fldChar w:fldCharType="begin"/>
            </w:r>
            <w:r w:rsidRPr="00CB6D2E">
              <w:instrText xml:space="preserve"> AutoTextList  \s NoStyle \t “Producto adicional” </w:instrText>
            </w:r>
            <w:r w:rsidRPr="00CB6D2E">
              <w:fldChar w:fldCharType="separate"/>
            </w:r>
            <w:r w:rsidRPr="00CB6D2E">
              <w:t xml:space="preserve"> A</w:t>
            </w:r>
            <w:r w:rsidRPr="00CB6D2E">
              <w:fldChar w:fldCharType="end"/>
            </w:r>
            <w:r w:rsidRPr="00CB6D2E">
              <w:t>,</w:t>
            </w:r>
            <w:r w:rsidRPr="00CB6D2E">
              <w:fldChar w:fldCharType="begin"/>
            </w:r>
            <w:r w:rsidRPr="00CB6D2E">
              <w:instrText xml:space="preserve"> AutoTextList  \s NoStyle \t “Oferta de estudiantes” </w:instrText>
            </w:r>
            <w:r w:rsidRPr="00CB6D2E">
              <w:fldChar w:fldCharType="separate"/>
            </w:r>
            <w:r w:rsidRPr="00CB6D2E">
              <w:t>ST</w:t>
            </w:r>
            <w:r w:rsidRPr="00CB6D2E">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FC" w14:textId="28F64CFF" w:rsidR="00C05A53" w:rsidRPr="00AF20D6" w:rsidRDefault="00AF20D6" w:rsidP="00C05A53">
            <w:pPr>
              <w:pStyle w:val="ProductList-OfferingBody"/>
              <w:ind w:left="-113"/>
              <w:jc w:val="center"/>
            </w:pPr>
            <w:r w:rsidRPr="00AF20D6">
              <w:fldChar w:fldCharType="begin"/>
            </w:r>
            <w:r w:rsidRPr="00AF20D6">
              <w:instrText xml:space="preserve"> AutoTextList  \s NoStyle \t “No toda la organización en Open Value” </w:instrText>
            </w:r>
            <w:r w:rsidRPr="00AF20D6">
              <w:fldChar w:fldCharType="separate"/>
            </w:r>
            <w:r w:rsidRPr="00AF20D6">
              <w:t xml:space="preserve"> P </w:t>
            </w:r>
            <w:r w:rsidRPr="00AF20D6">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CB6D2E" w14:paraId="4FDCB70E" w14:textId="77777777" w:rsidTr="008F2808">
        <w:tc>
          <w:tcPr>
            <w:tcW w:w="3060" w:type="dxa"/>
            <w:tcBorders>
              <w:top w:val="dashSmallGap" w:sz="4" w:space="0" w:color="BFBFBF" w:themeColor="background1" w:themeShade="BF"/>
              <w:left w:val="nil"/>
              <w:bottom w:val="nil"/>
              <w:right w:val="nil"/>
            </w:tcBorders>
          </w:tcPr>
          <w:p w14:paraId="4FDCB700" w14:textId="4FF94A6F" w:rsidR="00CB6D2E" w:rsidRDefault="00CB6D2E" w:rsidP="00C05A53">
            <w:pPr>
              <w:pStyle w:val="ProductList-Offering1"/>
            </w:pPr>
            <w:bookmarkStart w:id="670" w:name="_Toc379797244"/>
            <w:bookmarkStart w:id="671" w:name="_Toc380513269"/>
            <w:bookmarkStart w:id="672" w:name="_Toc380655311"/>
            <w:bookmarkStart w:id="673" w:name="_Toc415585810"/>
            <w:r>
              <w:t>VDI Suite</w:t>
            </w:r>
            <w:r>
              <w:fldChar w:fldCharType="begin"/>
            </w:r>
            <w:r>
              <w:instrText>XE "VDI Suite"</w:instrText>
            </w:r>
            <w:r>
              <w:fldChar w:fldCharType="end"/>
            </w:r>
            <w:r>
              <w:t xml:space="preserve"> con MDOP</w:t>
            </w:r>
            <w:bookmarkEnd w:id="670"/>
            <w:bookmarkEnd w:id="671"/>
            <w:bookmarkEnd w:id="672"/>
            <w:bookmarkEnd w:id="673"/>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CB6D2E" w:rsidRDefault="00CB6D2E"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CB6D2E" w:rsidRDefault="00CB6D2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CB6D2E" w:rsidRDefault="00CB6D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CB6D2E" w:rsidRDefault="00CB6D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CB6D2E" w:rsidRDefault="00CB6D2E" w:rsidP="00C05A53">
            <w:pPr>
              <w:pStyle w:val="ProductList-OfferingBody"/>
              <w:ind w:left="-113"/>
              <w:jc w:val="center"/>
            </w:pPr>
            <w:r>
              <w:t>1</w:t>
            </w:r>
          </w:p>
        </w:tc>
        <w:tc>
          <w:tcPr>
            <w:tcW w:w="596" w:type="dxa"/>
            <w:shd w:val="clear" w:color="auto" w:fill="70AD47" w:themeFill="accent6"/>
            <w:vAlign w:val="center"/>
          </w:tcPr>
          <w:p w14:paraId="4FDCB706" w14:textId="30AEDB0C" w:rsidR="00CB6D2E" w:rsidRDefault="00CB6D2E" w:rsidP="00C05A53">
            <w:pPr>
              <w:pStyle w:val="ProductList-OfferingBody"/>
              <w:ind w:left="-113"/>
              <w:jc w:val="center"/>
            </w:pPr>
            <w:r w:rsidRPr="00E8037E">
              <w:fldChar w:fldCharType="begin"/>
            </w:r>
            <w:r w:rsidRPr="00E8037E">
              <w:instrText xml:space="preserve"> AutoTextList  \s NoStyle \t “Producto adicional” </w:instrText>
            </w:r>
            <w:r w:rsidRPr="00E8037E">
              <w:fldChar w:fldCharType="separate"/>
            </w:r>
            <w:r w:rsidRPr="00E8037E">
              <w:t xml:space="preserve"> A </w:t>
            </w:r>
            <w:r w:rsidRPr="00E8037E">
              <w:fldChar w:fldCharType="end"/>
            </w:r>
          </w:p>
        </w:tc>
        <w:tc>
          <w:tcPr>
            <w:tcW w:w="595" w:type="dxa"/>
            <w:shd w:val="clear" w:color="auto" w:fill="70AD47" w:themeFill="accent6"/>
            <w:vAlign w:val="center"/>
          </w:tcPr>
          <w:p w14:paraId="4FDCB707" w14:textId="546B8FE6" w:rsidR="00CB6D2E" w:rsidRDefault="00CB6D2E" w:rsidP="00EC4F2C">
            <w:pPr>
              <w:pStyle w:val="ProductList-OfferingBody"/>
              <w:ind w:left="-113"/>
              <w:jc w:val="center"/>
            </w:pPr>
            <w:r w:rsidRPr="00CB6D2E">
              <w:fldChar w:fldCharType="begin"/>
            </w:r>
            <w:r w:rsidRPr="00CB6D2E">
              <w:instrText xml:space="preserve"> AutoTextList  \s NoStyle \t “Producto adicional” </w:instrText>
            </w:r>
            <w:r w:rsidRPr="00CB6D2E">
              <w:fldChar w:fldCharType="separate"/>
            </w:r>
            <w:r w:rsidRPr="00CB6D2E">
              <w:t xml:space="preserve"> A</w:t>
            </w:r>
            <w:r w:rsidRPr="00CB6D2E">
              <w:fldChar w:fldCharType="end"/>
            </w:r>
            <w:r w:rsidRPr="00CB6D2E">
              <w:t>,</w:t>
            </w:r>
            <w:r w:rsidRPr="00CB6D2E">
              <w:fldChar w:fldCharType="begin"/>
            </w:r>
            <w:r w:rsidRPr="00CB6D2E">
              <w:instrText xml:space="preserve"> AutoTextList  \s NoStyle \t “Oferta de estudiantes” </w:instrText>
            </w:r>
            <w:r w:rsidRPr="00CB6D2E">
              <w:fldChar w:fldCharType="separate"/>
            </w:r>
            <w:r w:rsidRPr="00CB6D2E">
              <w:t>ST</w:t>
            </w:r>
            <w:r w:rsidRPr="00CB6D2E">
              <w:fldChar w:fldCharType="end"/>
            </w:r>
          </w:p>
        </w:tc>
        <w:tc>
          <w:tcPr>
            <w:tcW w:w="596" w:type="dxa"/>
            <w:shd w:val="clear" w:color="auto" w:fill="70AD47" w:themeFill="accent6"/>
            <w:vAlign w:val="center"/>
          </w:tcPr>
          <w:p w14:paraId="4FDCB708" w14:textId="77777777" w:rsidR="00CB6D2E" w:rsidRDefault="00CB6D2E" w:rsidP="00C05A53">
            <w:pPr>
              <w:pStyle w:val="ProductList-OfferingBody"/>
              <w:ind w:left="-113"/>
              <w:jc w:val="center"/>
            </w:pPr>
          </w:p>
        </w:tc>
        <w:tc>
          <w:tcPr>
            <w:tcW w:w="595" w:type="dxa"/>
            <w:shd w:val="clear" w:color="auto" w:fill="BFBFBF" w:themeFill="background1" w:themeFillShade="BF"/>
            <w:vAlign w:val="center"/>
          </w:tcPr>
          <w:p w14:paraId="4FDCB709" w14:textId="77777777" w:rsidR="00CB6D2E" w:rsidRDefault="00CB6D2E" w:rsidP="00C05A53">
            <w:pPr>
              <w:pStyle w:val="ProductList-OfferingBody"/>
              <w:ind w:left="-113"/>
              <w:jc w:val="center"/>
            </w:pPr>
          </w:p>
        </w:tc>
        <w:tc>
          <w:tcPr>
            <w:tcW w:w="595" w:type="dxa"/>
            <w:shd w:val="clear" w:color="auto" w:fill="BFBFBF" w:themeFill="background1" w:themeFillShade="BF"/>
            <w:vAlign w:val="center"/>
          </w:tcPr>
          <w:p w14:paraId="4FDCB70A" w14:textId="77777777" w:rsidR="00CB6D2E" w:rsidRDefault="00CB6D2E" w:rsidP="00C05A53">
            <w:pPr>
              <w:pStyle w:val="ProductList-OfferingBody"/>
              <w:ind w:left="-113"/>
              <w:jc w:val="center"/>
            </w:pPr>
          </w:p>
        </w:tc>
        <w:tc>
          <w:tcPr>
            <w:tcW w:w="596" w:type="dxa"/>
            <w:shd w:val="clear" w:color="auto" w:fill="70AD47" w:themeFill="accent6"/>
            <w:vAlign w:val="center"/>
          </w:tcPr>
          <w:p w14:paraId="4FDCB70B" w14:textId="378DD7E3" w:rsidR="00CB6D2E" w:rsidRPr="00AF20D6" w:rsidRDefault="00AF20D6" w:rsidP="00AF20D6">
            <w:pPr>
              <w:pStyle w:val="ProductList-OfferingBody"/>
              <w:ind w:left="-113"/>
              <w:jc w:val="center"/>
            </w:pPr>
            <w:r w:rsidRPr="00AF20D6">
              <w:fldChar w:fldCharType="begin"/>
            </w:r>
            <w:r w:rsidRPr="00AF20D6">
              <w:instrText xml:space="preserve"> AutoTextList  \s NoStyle \t “Producto Enterprise” </w:instrText>
            </w:r>
            <w:r w:rsidRPr="00AF20D6">
              <w:fldChar w:fldCharType="separate"/>
            </w:r>
            <w:r w:rsidRPr="00AF20D6">
              <w:t xml:space="preserve"> E,</w:t>
            </w:r>
            <w:r w:rsidRPr="00AF20D6">
              <w:fldChar w:fldCharType="end"/>
            </w:r>
            <w:r w:rsidRPr="00AF20D6">
              <w:fldChar w:fldCharType="begin"/>
            </w:r>
            <w:r w:rsidRPr="00AF20D6">
              <w:instrText xml:space="preserve"> AutoTextList  \s NoStyle \t “No toda la organización en Open Value” </w:instrText>
            </w:r>
            <w:r w:rsidRPr="00AF20D6">
              <w:fldChar w:fldCharType="separate"/>
            </w:r>
            <w:r w:rsidRPr="00AF20D6">
              <w:t xml:space="preserve">P </w:t>
            </w:r>
            <w:r w:rsidRPr="00AF20D6">
              <w:fldChar w:fldCharType="end"/>
            </w:r>
          </w:p>
        </w:tc>
        <w:tc>
          <w:tcPr>
            <w:tcW w:w="595" w:type="dxa"/>
            <w:shd w:val="clear" w:color="auto" w:fill="70AD47" w:themeFill="accent6"/>
            <w:vAlign w:val="center"/>
          </w:tcPr>
          <w:p w14:paraId="4FDCB70C" w14:textId="77777777" w:rsidR="00CB6D2E" w:rsidRDefault="00CB6D2E" w:rsidP="00C05A53">
            <w:pPr>
              <w:pStyle w:val="ProductList-OfferingBody"/>
              <w:ind w:left="-113"/>
              <w:jc w:val="center"/>
            </w:pPr>
          </w:p>
        </w:tc>
        <w:tc>
          <w:tcPr>
            <w:tcW w:w="596" w:type="dxa"/>
            <w:shd w:val="clear" w:color="auto" w:fill="BFBFBF" w:themeFill="background1" w:themeFillShade="BF"/>
            <w:vAlign w:val="center"/>
          </w:tcPr>
          <w:p w14:paraId="4FDCB70D" w14:textId="77777777" w:rsidR="00CB6D2E" w:rsidRDefault="00CB6D2E" w:rsidP="00C05A53">
            <w:pPr>
              <w:pStyle w:val="ProductList-OfferingBody"/>
              <w:ind w:left="-113"/>
              <w:jc w:val="center"/>
            </w:pPr>
          </w:p>
        </w:tc>
      </w:tr>
    </w:tbl>
    <w:p w14:paraId="4FDCB70F"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8F2808">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Grupo de productos: </w:t>
            </w:r>
            <w:r>
              <w:rPr>
                <w:b/>
              </w:rPr>
              <w:t>Servidor</w:t>
            </w:r>
          </w:p>
        </w:tc>
        <w:tc>
          <w:tcPr>
            <w:tcW w:w="3597" w:type="dxa"/>
          </w:tcPr>
          <w:p w14:paraId="4FDCB712" w14:textId="77777777" w:rsidR="00EC4F2C" w:rsidRDefault="00EC4F2C" w:rsidP="00EC4F2C">
            <w:pPr>
              <w:pStyle w:val="ProductList-Body"/>
              <w:spacing w:before="20" w:after="20"/>
            </w:pPr>
          </w:p>
        </w:tc>
      </w:tr>
      <w:tr w:rsidR="00EC4F2C" w:rsidRPr="00840384" w14:paraId="4FDCB717" w14:textId="77777777" w:rsidTr="008F2808">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Pr="009F795C" w:rsidRDefault="00FD5EA1" w:rsidP="00EC4F2C">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716" w14:textId="77777777" w:rsidR="00EC4F2C" w:rsidRPr="009F795C" w:rsidRDefault="00EC4F2C" w:rsidP="00EC4F2C">
            <w:pPr>
              <w:pStyle w:val="ProductList-Body"/>
              <w:spacing w:before="20" w:after="20"/>
              <w:rPr>
                <w:lang w:val="es-ES"/>
              </w:rPr>
            </w:pPr>
          </w:p>
        </w:tc>
      </w:tr>
    </w:tbl>
    <w:bookmarkStart w:id="674" w:name="_Toc378147646"/>
    <w:bookmarkStart w:id="675" w:name="_Toc378151548"/>
    <w:p w14:paraId="4FDCB718" w14:textId="6F35A4A8"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B719" w14:textId="40C68382" w:rsidR="009708AE" w:rsidRPr="006B4879" w:rsidRDefault="009708AE" w:rsidP="009708AE">
      <w:pPr>
        <w:pStyle w:val="ProductList-OfferingGroupHeading"/>
        <w:outlineLvl w:val="1"/>
      </w:pPr>
      <w:bookmarkStart w:id="676" w:name="_Toc379797245"/>
      <w:bookmarkStart w:id="677" w:name="_Toc380513270"/>
      <w:bookmarkStart w:id="678" w:name="_Toc380655312"/>
      <w:bookmarkStart w:id="679" w:name="_Toc415585811"/>
      <w:r>
        <w:t>Visual Studio</w:t>
      </w:r>
      <w:bookmarkEnd w:id="676"/>
      <w:bookmarkEnd w:id="677"/>
      <w:bookmarkEnd w:id="678"/>
      <w:bookmarkEnd w:id="679"/>
    </w:p>
    <w:p w14:paraId="4FDCB71A" w14:textId="77777777" w:rsidR="00C13DF8" w:rsidRPr="006B4879" w:rsidRDefault="009708AE" w:rsidP="00B26BEF">
      <w:pPr>
        <w:pStyle w:val="ProductList-Offering2Heading"/>
        <w:outlineLvl w:val="2"/>
      </w:pPr>
      <w:r>
        <w:tab/>
      </w:r>
      <w:bookmarkStart w:id="680" w:name="_Toc379797246"/>
      <w:bookmarkStart w:id="681" w:name="_Toc380513271"/>
      <w:bookmarkStart w:id="682" w:name="_Toc380655313"/>
      <w:bookmarkStart w:id="683" w:name="_Toc415585812"/>
      <w:r>
        <w:t>Visual Studio</w:t>
      </w:r>
      <w:bookmarkEnd w:id="674"/>
      <w:bookmarkEnd w:id="675"/>
      <w:bookmarkEnd w:id="680"/>
      <w:bookmarkEnd w:id="681"/>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20D6" w14:paraId="4FDCB729" w14:textId="77777777" w:rsidTr="008F2808">
        <w:trPr>
          <w:tblHeader/>
        </w:trPr>
        <w:tc>
          <w:tcPr>
            <w:tcW w:w="3060" w:type="dxa"/>
            <w:tcBorders>
              <w:bottom w:val="nil"/>
            </w:tcBorders>
            <w:shd w:val="clear" w:color="auto" w:fill="00188F"/>
          </w:tcPr>
          <w:p w14:paraId="4FDCB71B" w14:textId="77777777" w:rsidR="00AF20D6" w:rsidRPr="00EE0836" w:rsidRDefault="00AF20D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71C" w14:textId="3001D914"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71D" w14:textId="3CEDF34C"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71E" w14:textId="58D6A83F"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550BAD04"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66ED9F89"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721" w14:textId="4DB2E2E8"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722" w14:textId="404FAA35"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723" w14:textId="29D205CB" w:rsidR="00AF20D6" w:rsidRPr="00EE0836" w:rsidRDefault="00AF20D6"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724" w14:textId="022C6723" w:rsidR="00AF20D6" w:rsidRPr="00EE0836" w:rsidRDefault="00AF20D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725" w14:textId="70B7AF1C" w:rsidR="00AF20D6" w:rsidRPr="00EE0836" w:rsidRDefault="00AF20D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726" w14:textId="2A011355" w:rsidR="00AF20D6" w:rsidRPr="00EE0836" w:rsidRDefault="00AF20D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727" w14:textId="300A4AE0" w:rsidR="00AF20D6" w:rsidRPr="00EE0836" w:rsidRDefault="00AF20D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728" w14:textId="61EF522A" w:rsidR="00AF20D6" w:rsidRPr="00EE0836" w:rsidRDefault="00AF20D6"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738" w14:textId="77777777" w:rsidTr="008F2808">
        <w:tc>
          <w:tcPr>
            <w:tcW w:w="3060" w:type="dxa"/>
            <w:tcBorders>
              <w:top w:val="nil"/>
              <w:left w:val="nil"/>
              <w:bottom w:val="dashSmallGap" w:sz="4" w:space="0" w:color="BFBFBF" w:themeColor="background1" w:themeShade="BF"/>
              <w:right w:val="nil"/>
            </w:tcBorders>
          </w:tcPr>
          <w:p w14:paraId="4FDCB72A" w14:textId="11410472" w:rsidR="00C05A53" w:rsidRDefault="00EC4F2C" w:rsidP="00166039">
            <w:pPr>
              <w:pStyle w:val="ProductList-Offering2"/>
            </w:pPr>
            <w:bookmarkStart w:id="684" w:name="_Toc379797247"/>
            <w:bookmarkStart w:id="685" w:name="_Toc380513272"/>
            <w:bookmarkStart w:id="686" w:name="_Toc380655314"/>
            <w:bookmarkStart w:id="687" w:name="_Toc415585813"/>
            <w:r>
              <w:t>Sistemas Operativos MSDN</w:t>
            </w:r>
            <w:bookmarkEnd w:id="684"/>
            <w:bookmarkEnd w:id="685"/>
            <w:bookmarkEnd w:id="686"/>
            <w:bookmarkEnd w:id="687"/>
            <w:r>
              <w:fldChar w:fldCharType="begin"/>
            </w:r>
            <w:r>
              <w:instrText>XE "Sistemas Operativos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C05A53" w:rsidRDefault="00EC4F2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1" w14:textId="0867E9D2" w:rsidR="00C05A53" w:rsidRPr="00BC0A90" w:rsidRDefault="00BC0A90" w:rsidP="00C05A53">
            <w:pPr>
              <w:pStyle w:val="ProductList-OfferingBody"/>
              <w:ind w:left="-113"/>
              <w:jc w:val="center"/>
            </w:pPr>
            <w:r w:rsidRPr="00BC0A90">
              <w:fldChar w:fldCharType="begin"/>
            </w:r>
            <w:r w:rsidRPr="00BC0A90">
              <w:instrText xml:space="preserve"> AutoTextList  \s NoStyle \t “Producto adicional” </w:instrText>
            </w:r>
            <w:r w:rsidRPr="00BC0A90">
              <w:fldChar w:fldCharType="separate"/>
            </w:r>
            <w:r w:rsidRPr="00BC0A90">
              <w:t xml:space="preserve"> A </w:t>
            </w:r>
            <w:r w:rsidRPr="00BC0A90">
              <w:fldChar w:fldCharType="end"/>
            </w:r>
          </w:p>
        </w:tc>
        <w:tc>
          <w:tcPr>
            <w:tcW w:w="596" w:type="dxa"/>
            <w:shd w:val="clear" w:color="auto" w:fill="BFBFBF" w:themeFill="background1" w:themeFillShade="BF"/>
            <w:vAlign w:val="center"/>
          </w:tcPr>
          <w:p w14:paraId="4FDCB7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4" w14:textId="653130ED" w:rsidR="00C05A53" w:rsidRPr="007D5FFF" w:rsidRDefault="007D5FFF" w:rsidP="00C05A53">
            <w:pPr>
              <w:pStyle w:val="ProductList-OfferingBody"/>
              <w:ind w:left="-113"/>
              <w:jc w:val="center"/>
            </w:pPr>
            <w:r w:rsidRPr="007D5FFF">
              <w:fldChar w:fldCharType="begin"/>
            </w:r>
            <w:r w:rsidRPr="007D5FFF">
              <w:instrText xml:space="preserve"> AutoTextList  \s NoStyle \t “Licencia Open y Open Value para SA y L/SA” </w:instrText>
            </w:r>
            <w:r w:rsidRPr="007D5FFF">
              <w:fldChar w:fldCharType="separate"/>
            </w:r>
            <w:r w:rsidRPr="007D5FFF">
              <w:t>OS</w:t>
            </w:r>
            <w:r w:rsidRPr="007D5FFF">
              <w:fldChar w:fldCharType="end"/>
            </w:r>
          </w:p>
        </w:tc>
        <w:tc>
          <w:tcPr>
            <w:tcW w:w="596" w:type="dxa"/>
            <w:shd w:val="clear" w:color="auto" w:fill="70AD47" w:themeFill="accent6"/>
            <w:vAlign w:val="center"/>
          </w:tcPr>
          <w:p w14:paraId="4FDCB735" w14:textId="28DCEF09" w:rsidR="00C05A53" w:rsidRPr="00271F5B" w:rsidRDefault="00271F5B" w:rsidP="00C05A53">
            <w:pPr>
              <w:pStyle w:val="ProductList-OfferingBody"/>
              <w:ind w:left="-113"/>
              <w:jc w:val="center"/>
            </w:pPr>
            <w:r w:rsidRPr="00271F5B">
              <w:fldChar w:fldCharType="begin"/>
            </w:r>
            <w:r w:rsidRPr="00271F5B">
              <w:instrText xml:space="preserve"> AutoTextList  \s NoStyle \t “No toda la organización en Open Value” </w:instrText>
            </w:r>
            <w:r w:rsidRPr="00271F5B">
              <w:fldChar w:fldCharType="separate"/>
            </w:r>
            <w:r w:rsidRPr="00271F5B">
              <w:t xml:space="preserve"> P </w:t>
            </w:r>
            <w:r w:rsidRPr="00271F5B">
              <w:fldChar w:fldCharType="end"/>
            </w:r>
          </w:p>
        </w:tc>
        <w:tc>
          <w:tcPr>
            <w:tcW w:w="595" w:type="dxa"/>
            <w:shd w:val="clear" w:color="auto" w:fill="70AD47" w:themeFill="accent6"/>
            <w:vAlign w:val="center"/>
          </w:tcPr>
          <w:p w14:paraId="4FDCB7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737" w14:textId="77777777" w:rsidR="00C05A53" w:rsidRDefault="00C05A53" w:rsidP="00C05A53">
            <w:pPr>
              <w:pStyle w:val="ProductList-OfferingBody"/>
              <w:ind w:left="-113"/>
              <w:jc w:val="center"/>
            </w:pPr>
          </w:p>
        </w:tc>
      </w:tr>
      <w:tr w:rsidR="00271F5B" w14:paraId="4FDCB747" w14:textId="77777777"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271F5B" w:rsidRDefault="00271F5B" w:rsidP="00166039">
            <w:pPr>
              <w:pStyle w:val="ProductList-Offering2"/>
            </w:pPr>
            <w:bookmarkStart w:id="688" w:name="_Toc379797248"/>
            <w:bookmarkStart w:id="689" w:name="_Toc380513273"/>
            <w:bookmarkStart w:id="690" w:name="_Toc380655315"/>
            <w:bookmarkStart w:id="691" w:name="_Toc415585814"/>
            <w:r>
              <w:t>Plataformas MSDN</w:t>
            </w:r>
            <w:bookmarkEnd w:id="688"/>
            <w:bookmarkEnd w:id="689"/>
            <w:bookmarkEnd w:id="690"/>
            <w:bookmarkEnd w:id="691"/>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271F5B" w:rsidRDefault="00271F5B"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271F5B" w:rsidRDefault="00271F5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271F5B" w:rsidRDefault="00271F5B"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271F5B" w:rsidRDefault="00271F5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271F5B" w:rsidRDefault="00271F5B" w:rsidP="00C05A53">
            <w:pPr>
              <w:pStyle w:val="ProductList-OfferingBody"/>
              <w:ind w:left="-113"/>
              <w:jc w:val="center"/>
            </w:pPr>
            <w:r>
              <w:t>1</w:t>
            </w:r>
          </w:p>
        </w:tc>
        <w:tc>
          <w:tcPr>
            <w:tcW w:w="596" w:type="dxa"/>
            <w:shd w:val="clear" w:color="auto" w:fill="70AD47" w:themeFill="accent6"/>
            <w:vAlign w:val="center"/>
          </w:tcPr>
          <w:p w14:paraId="4FDCB73F" w14:textId="6A6FE191" w:rsidR="00271F5B" w:rsidRPr="00AF20D6" w:rsidRDefault="00271F5B" w:rsidP="00AF20D6">
            <w:pPr>
              <w:pStyle w:val="ProductList-OfferingBody"/>
              <w:ind w:left="-113"/>
              <w:jc w:val="center"/>
            </w:pPr>
            <w:r w:rsidRPr="00AF20D6">
              <w:fldChar w:fldCharType="begin"/>
            </w:r>
            <w:r w:rsidRPr="00AF20D6">
              <w:instrText xml:space="preserve"> AutoTextList  \s NoStyle \t “Producto adicional” </w:instrText>
            </w:r>
            <w:r w:rsidRPr="00AF20D6">
              <w:fldChar w:fldCharType="separate"/>
            </w:r>
            <w:r w:rsidRPr="00AF20D6">
              <w:t xml:space="preserve"> A</w:t>
            </w:r>
            <w:r w:rsidRPr="00AF20D6">
              <w:fldChar w:fldCharType="end"/>
            </w:r>
            <w:r w:rsidRPr="00AF20D6">
              <w:t>,</w:t>
            </w:r>
            <w:r w:rsidRPr="00AF20D6">
              <w:fldChar w:fldCharType="begin"/>
            </w:r>
            <w:r w:rsidRPr="00AF20D6">
              <w:instrText xml:space="preserve"> AutoTextList  \s NoStyle \t “Producto de Application Platform” </w:instrText>
            </w:r>
            <w:r w:rsidRPr="00AF20D6">
              <w:fldChar w:fldCharType="separate"/>
            </w:r>
            <w:r w:rsidRPr="00AF20D6">
              <w:t>AP</w:t>
            </w:r>
            <w:r w:rsidRPr="00AF20D6">
              <w:fldChar w:fldCharType="end"/>
            </w:r>
          </w:p>
        </w:tc>
        <w:tc>
          <w:tcPr>
            <w:tcW w:w="595" w:type="dxa"/>
            <w:shd w:val="clear" w:color="auto" w:fill="70AD47" w:themeFill="accent6"/>
            <w:vAlign w:val="center"/>
          </w:tcPr>
          <w:p w14:paraId="4FDCB740" w14:textId="7254D8EA" w:rsidR="00271F5B" w:rsidRPr="007D5FFF" w:rsidRDefault="00271F5B" w:rsidP="00C05A53">
            <w:pPr>
              <w:pStyle w:val="ProductList-OfferingBody"/>
              <w:ind w:left="-113"/>
              <w:jc w:val="center"/>
            </w:pPr>
            <w:r w:rsidRPr="007D5FFF">
              <w:fldChar w:fldCharType="begin"/>
            </w:r>
            <w:r w:rsidRPr="007D5FFF">
              <w:instrText xml:space="preserve"> AutoTextList  \s NoStyle \t “Solo EES de producto adicional” </w:instrText>
            </w:r>
            <w:r w:rsidRPr="007D5FFF">
              <w:fldChar w:fldCharType="separate"/>
            </w:r>
            <w:r w:rsidRPr="007D5FFF">
              <w:t>AE</w:t>
            </w:r>
            <w:r w:rsidRPr="007D5FFF">
              <w:fldChar w:fldCharType="end"/>
            </w:r>
          </w:p>
        </w:tc>
        <w:tc>
          <w:tcPr>
            <w:tcW w:w="596" w:type="dxa"/>
            <w:shd w:val="clear" w:color="auto" w:fill="BFBFBF" w:themeFill="background1" w:themeFillShade="BF"/>
            <w:vAlign w:val="center"/>
          </w:tcPr>
          <w:p w14:paraId="4FDCB741"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42"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43" w14:textId="75AD77FD" w:rsidR="00271F5B" w:rsidRDefault="00271F5B" w:rsidP="00C05A53">
            <w:pPr>
              <w:pStyle w:val="ProductList-OfferingBody"/>
              <w:ind w:left="-113"/>
              <w:jc w:val="center"/>
            </w:pPr>
            <w:r w:rsidRPr="007D5FFF">
              <w:fldChar w:fldCharType="begin"/>
            </w:r>
            <w:r w:rsidRPr="007D5FFF">
              <w:instrText xml:space="preserve"> AutoTextList  \s NoStyle \t “Licencia Open y Open Value para SA y L/SA” </w:instrText>
            </w:r>
            <w:r w:rsidRPr="007D5FFF">
              <w:fldChar w:fldCharType="separate"/>
            </w:r>
            <w:r w:rsidRPr="007D5FFF">
              <w:t>OS</w:t>
            </w:r>
            <w:r w:rsidRPr="007D5FFF">
              <w:fldChar w:fldCharType="end"/>
            </w:r>
          </w:p>
        </w:tc>
        <w:tc>
          <w:tcPr>
            <w:tcW w:w="596" w:type="dxa"/>
            <w:shd w:val="clear" w:color="auto" w:fill="70AD47" w:themeFill="accent6"/>
            <w:vAlign w:val="center"/>
          </w:tcPr>
          <w:p w14:paraId="4FDCB744" w14:textId="62121FD2" w:rsidR="00271F5B" w:rsidRDefault="00271F5B" w:rsidP="00C05A53">
            <w:pPr>
              <w:pStyle w:val="ProductList-OfferingBody"/>
              <w:ind w:left="-113"/>
              <w:jc w:val="center"/>
            </w:pPr>
            <w:r w:rsidRPr="00271F5B">
              <w:fldChar w:fldCharType="begin"/>
            </w:r>
            <w:r w:rsidRPr="00271F5B">
              <w:instrText xml:space="preserve"> AutoTextList  \s NoStyle \t “No toda la organización en Open Value” </w:instrText>
            </w:r>
            <w:r w:rsidRPr="00271F5B">
              <w:fldChar w:fldCharType="separate"/>
            </w:r>
            <w:r w:rsidRPr="00271F5B">
              <w:t xml:space="preserve"> P </w:t>
            </w:r>
            <w:r w:rsidRPr="00271F5B">
              <w:fldChar w:fldCharType="end"/>
            </w:r>
          </w:p>
        </w:tc>
        <w:tc>
          <w:tcPr>
            <w:tcW w:w="595" w:type="dxa"/>
            <w:shd w:val="clear" w:color="auto" w:fill="70AD47" w:themeFill="accent6"/>
            <w:vAlign w:val="center"/>
          </w:tcPr>
          <w:p w14:paraId="4FDCB745" w14:textId="77777777" w:rsidR="00271F5B" w:rsidRDefault="00271F5B" w:rsidP="00C05A53">
            <w:pPr>
              <w:pStyle w:val="ProductList-OfferingBody"/>
              <w:ind w:left="-113"/>
              <w:jc w:val="center"/>
            </w:pPr>
          </w:p>
        </w:tc>
        <w:tc>
          <w:tcPr>
            <w:tcW w:w="596" w:type="dxa"/>
            <w:shd w:val="clear" w:color="auto" w:fill="70AD47" w:themeFill="accent6"/>
            <w:vAlign w:val="center"/>
          </w:tcPr>
          <w:p w14:paraId="4FDCB746" w14:textId="259E6A98" w:rsidR="00271F5B" w:rsidRPr="00271F5B" w:rsidRDefault="00271F5B" w:rsidP="00C05A53">
            <w:pPr>
              <w:pStyle w:val="ProductList-OfferingBody"/>
              <w:ind w:left="-113"/>
              <w:jc w:val="center"/>
            </w:pPr>
            <w:r w:rsidRPr="00271F5B">
              <w:fldChar w:fldCharType="begin"/>
            </w:r>
            <w:r w:rsidRPr="00271F5B">
              <w:instrText xml:space="preserve"> AutoTextList  \s NoStyle \t “Producto de Herramientas y Servidor” </w:instrText>
            </w:r>
            <w:r w:rsidRPr="00271F5B">
              <w:fldChar w:fldCharType="separate"/>
            </w:r>
            <w:r w:rsidRPr="00271F5B">
              <w:t>SP</w:t>
            </w:r>
            <w:r w:rsidRPr="00271F5B">
              <w:fldChar w:fldCharType="end"/>
            </w:r>
          </w:p>
        </w:tc>
      </w:tr>
      <w:tr w:rsidR="00EC4F2C" w14:paraId="4FDCB756" w14:textId="77777777"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92" w:name="_Toc379797249"/>
            <w:bookmarkStart w:id="693" w:name="_Toc380513274"/>
            <w:bookmarkStart w:id="694" w:name="_Toc380655316"/>
            <w:bookmarkStart w:id="695" w:name="_Toc415585815"/>
            <w:r>
              <w:t>Visual Studio Professional 2013</w:t>
            </w:r>
            <w:bookmarkEnd w:id="692"/>
            <w:bookmarkEnd w:id="693"/>
            <w:bookmarkEnd w:id="694"/>
            <w:bookmarkEnd w:id="695"/>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271F5B" w14:paraId="4FDCB765" w14:textId="77777777"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271F5B" w:rsidRDefault="00271F5B" w:rsidP="00166039">
            <w:pPr>
              <w:pStyle w:val="ProductList-Offering2"/>
            </w:pPr>
            <w:bookmarkStart w:id="696" w:name="_Toc379797250"/>
            <w:bookmarkStart w:id="697" w:name="_Toc380513275"/>
            <w:bookmarkStart w:id="698" w:name="_Toc380655317"/>
            <w:bookmarkStart w:id="699" w:name="_Toc415585816"/>
            <w:r>
              <w:t>Visual Studio Premium 2013 con MSDN</w:t>
            </w:r>
            <w:bookmarkEnd w:id="696"/>
            <w:bookmarkEnd w:id="697"/>
            <w:bookmarkEnd w:id="698"/>
            <w:bookmarkEnd w:id="699"/>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271F5B" w:rsidRDefault="00271F5B"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271F5B" w:rsidRDefault="00271F5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271F5B" w:rsidRDefault="00271F5B"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271F5B" w:rsidRDefault="00271F5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271F5B" w:rsidRDefault="00271F5B" w:rsidP="00C05A53">
            <w:pPr>
              <w:pStyle w:val="ProductList-OfferingBody"/>
              <w:ind w:left="-113"/>
              <w:jc w:val="center"/>
            </w:pPr>
            <w:r>
              <w:t>1</w:t>
            </w:r>
          </w:p>
        </w:tc>
        <w:tc>
          <w:tcPr>
            <w:tcW w:w="596" w:type="dxa"/>
            <w:shd w:val="clear" w:color="auto" w:fill="70AD47" w:themeFill="accent6"/>
            <w:vAlign w:val="center"/>
          </w:tcPr>
          <w:p w14:paraId="4FDCB75D" w14:textId="7A620797" w:rsidR="00271F5B" w:rsidRDefault="00271F5B" w:rsidP="00C05A53">
            <w:pPr>
              <w:pStyle w:val="ProductList-OfferingBody"/>
              <w:ind w:left="-113"/>
              <w:jc w:val="center"/>
            </w:pPr>
            <w:r w:rsidRPr="00AF20D6">
              <w:fldChar w:fldCharType="begin"/>
            </w:r>
            <w:r w:rsidRPr="00AF20D6">
              <w:instrText xml:space="preserve"> AutoTextList  \s NoStyle \t “Producto adicional” </w:instrText>
            </w:r>
            <w:r w:rsidRPr="00AF20D6">
              <w:fldChar w:fldCharType="separate"/>
            </w:r>
            <w:r w:rsidRPr="00AF20D6">
              <w:t xml:space="preserve"> A</w:t>
            </w:r>
            <w:r w:rsidRPr="00AF20D6">
              <w:fldChar w:fldCharType="end"/>
            </w:r>
            <w:r w:rsidRPr="00AF20D6">
              <w:t>,</w:t>
            </w:r>
            <w:r w:rsidRPr="00AF20D6">
              <w:fldChar w:fldCharType="begin"/>
            </w:r>
            <w:r w:rsidRPr="00AF20D6">
              <w:instrText xml:space="preserve"> AutoTextList  \s NoStyle \t “Producto de Application Platform” </w:instrText>
            </w:r>
            <w:r w:rsidRPr="00AF20D6">
              <w:fldChar w:fldCharType="separate"/>
            </w:r>
            <w:r w:rsidRPr="00AF20D6">
              <w:t>AP</w:t>
            </w:r>
            <w:r w:rsidRPr="00AF20D6">
              <w:fldChar w:fldCharType="end"/>
            </w:r>
          </w:p>
        </w:tc>
        <w:tc>
          <w:tcPr>
            <w:tcW w:w="595" w:type="dxa"/>
            <w:shd w:val="clear" w:color="auto" w:fill="70AD47" w:themeFill="accent6"/>
            <w:vAlign w:val="center"/>
          </w:tcPr>
          <w:p w14:paraId="4FDCB75E" w14:textId="45A7A049" w:rsidR="00271F5B" w:rsidRDefault="00271F5B" w:rsidP="00C05A53">
            <w:pPr>
              <w:pStyle w:val="ProductList-OfferingBody"/>
              <w:ind w:left="-113"/>
              <w:jc w:val="center"/>
            </w:pPr>
            <w:r w:rsidRPr="00BC0A90">
              <w:fldChar w:fldCharType="begin"/>
            </w:r>
            <w:r w:rsidRPr="00BC0A90">
              <w:instrText xml:space="preserve"> AutoTextList  \s NoStyle \t “Producto adicional” </w:instrText>
            </w:r>
            <w:r w:rsidRPr="00BC0A90">
              <w:fldChar w:fldCharType="separate"/>
            </w:r>
            <w:r w:rsidRPr="00BC0A90">
              <w:t xml:space="preserve"> A </w:t>
            </w:r>
            <w:r w:rsidRPr="00BC0A90">
              <w:fldChar w:fldCharType="end"/>
            </w:r>
          </w:p>
        </w:tc>
        <w:tc>
          <w:tcPr>
            <w:tcW w:w="596" w:type="dxa"/>
            <w:shd w:val="clear" w:color="auto" w:fill="BFBFBF" w:themeFill="background1" w:themeFillShade="BF"/>
            <w:vAlign w:val="center"/>
          </w:tcPr>
          <w:p w14:paraId="4FDCB75F"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60"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61" w14:textId="508BAB53" w:rsidR="00271F5B" w:rsidRDefault="00271F5B" w:rsidP="00C05A53">
            <w:pPr>
              <w:pStyle w:val="ProductList-OfferingBody"/>
              <w:ind w:left="-113"/>
              <w:jc w:val="center"/>
            </w:pPr>
            <w:r w:rsidRPr="007D5FFF">
              <w:fldChar w:fldCharType="begin"/>
            </w:r>
            <w:r w:rsidRPr="007D5FFF">
              <w:instrText xml:space="preserve"> AutoTextList  \s NoStyle \t “Licencia Open y Open Value para SA y L/SA” </w:instrText>
            </w:r>
            <w:r w:rsidRPr="007D5FFF">
              <w:fldChar w:fldCharType="separate"/>
            </w:r>
            <w:r w:rsidRPr="007D5FFF">
              <w:t>OS</w:t>
            </w:r>
            <w:r w:rsidRPr="007D5FFF">
              <w:fldChar w:fldCharType="end"/>
            </w:r>
          </w:p>
        </w:tc>
        <w:tc>
          <w:tcPr>
            <w:tcW w:w="596" w:type="dxa"/>
            <w:shd w:val="clear" w:color="auto" w:fill="70AD47" w:themeFill="accent6"/>
            <w:vAlign w:val="center"/>
          </w:tcPr>
          <w:p w14:paraId="4FDCB762" w14:textId="441B96EF" w:rsidR="00271F5B" w:rsidRDefault="00271F5B" w:rsidP="00C05A53">
            <w:pPr>
              <w:pStyle w:val="ProductList-OfferingBody"/>
              <w:ind w:left="-113"/>
              <w:jc w:val="center"/>
            </w:pPr>
            <w:r w:rsidRPr="00271F5B">
              <w:fldChar w:fldCharType="begin"/>
            </w:r>
            <w:r w:rsidRPr="00271F5B">
              <w:instrText xml:space="preserve"> AutoTextList  \s NoStyle \t “No toda la organización en Open Value” </w:instrText>
            </w:r>
            <w:r w:rsidRPr="00271F5B">
              <w:fldChar w:fldCharType="separate"/>
            </w:r>
            <w:r w:rsidRPr="00271F5B">
              <w:t xml:space="preserve"> P </w:t>
            </w:r>
            <w:r w:rsidRPr="00271F5B">
              <w:fldChar w:fldCharType="end"/>
            </w:r>
          </w:p>
        </w:tc>
        <w:tc>
          <w:tcPr>
            <w:tcW w:w="595" w:type="dxa"/>
            <w:shd w:val="clear" w:color="auto" w:fill="70AD47" w:themeFill="accent6"/>
            <w:vAlign w:val="center"/>
          </w:tcPr>
          <w:p w14:paraId="4FDCB763" w14:textId="77777777" w:rsidR="00271F5B" w:rsidRDefault="00271F5B" w:rsidP="00C05A53">
            <w:pPr>
              <w:pStyle w:val="ProductList-OfferingBody"/>
              <w:ind w:left="-113"/>
              <w:jc w:val="center"/>
            </w:pPr>
          </w:p>
        </w:tc>
        <w:tc>
          <w:tcPr>
            <w:tcW w:w="596" w:type="dxa"/>
            <w:shd w:val="clear" w:color="auto" w:fill="70AD47" w:themeFill="accent6"/>
            <w:vAlign w:val="center"/>
          </w:tcPr>
          <w:p w14:paraId="4FDCB764" w14:textId="4D7A6A04" w:rsidR="00271F5B" w:rsidRDefault="00271F5B" w:rsidP="00C05A53">
            <w:pPr>
              <w:pStyle w:val="ProductList-OfferingBody"/>
              <w:ind w:left="-113"/>
              <w:jc w:val="center"/>
            </w:pPr>
            <w:r w:rsidRPr="00271F5B">
              <w:fldChar w:fldCharType="begin"/>
            </w:r>
            <w:r w:rsidRPr="00271F5B">
              <w:instrText xml:space="preserve"> AutoTextList  \s NoStyle \t “Producto de Herramientas y Servidor” </w:instrText>
            </w:r>
            <w:r w:rsidRPr="00271F5B">
              <w:fldChar w:fldCharType="separate"/>
            </w:r>
            <w:r w:rsidRPr="00271F5B">
              <w:t>SP</w:t>
            </w:r>
            <w:r w:rsidRPr="00271F5B">
              <w:fldChar w:fldCharType="end"/>
            </w:r>
          </w:p>
        </w:tc>
      </w:tr>
      <w:tr w:rsidR="00271F5B" w14:paraId="4FDCB774" w14:textId="77777777"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271F5B" w:rsidRDefault="00271F5B" w:rsidP="00166039">
            <w:pPr>
              <w:pStyle w:val="ProductList-Offering2"/>
            </w:pPr>
            <w:bookmarkStart w:id="700" w:name="_Toc379797251"/>
            <w:bookmarkStart w:id="701" w:name="_Toc380513276"/>
            <w:bookmarkStart w:id="702" w:name="_Toc380655318"/>
            <w:bookmarkStart w:id="703" w:name="_Toc415585817"/>
            <w:r>
              <w:t>Visual Studio Professional 2013</w:t>
            </w:r>
            <w:r>
              <w:fldChar w:fldCharType="begin"/>
            </w:r>
            <w:r>
              <w:instrText>XE "Visual Studio Professional 2013"</w:instrText>
            </w:r>
            <w:r>
              <w:fldChar w:fldCharType="end"/>
            </w:r>
            <w:r>
              <w:t xml:space="preserve"> con MSDN</w:t>
            </w:r>
            <w:bookmarkEnd w:id="700"/>
            <w:bookmarkEnd w:id="701"/>
            <w:bookmarkEnd w:id="702"/>
            <w:bookmarkEnd w:id="703"/>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271F5B" w:rsidRDefault="00271F5B"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271F5B" w:rsidRDefault="00271F5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271F5B" w:rsidRDefault="00271F5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271F5B" w:rsidRDefault="00271F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271F5B" w:rsidRDefault="00271F5B" w:rsidP="00C05A53">
            <w:pPr>
              <w:pStyle w:val="ProductList-OfferingBody"/>
              <w:ind w:left="-113"/>
              <w:jc w:val="center"/>
            </w:pPr>
            <w:r>
              <w:t>1</w:t>
            </w:r>
          </w:p>
        </w:tc>
        <w:tc>
          <w:tcPr>
            <w:tcW w:w="596" w:type="dxa"/>
            <w:shd w:val="clear" w:color="auto" w:fill="70AD47" w:themeFill="accent6"/>
            <w:vAlign w:val="center"/>
          </w:tcPr>
          <w:p w14:paraId="4FDCB76C" w14:textId="6FF4EE06" w:rsidR="00271F5B" w:rsidRDefault="00271F5B" w:rsidP="00C05A53">
            <w:pPr>
              <w:pStyle w:val="ProductList-OfferingBody"/>
              <w:ind w:left="-113"/>
              <w:jc w:val="center"/>
            </w:pPr>
            <w:r w:rsidRPr="00AF20D6">
              <w:fldChar w:fldCharType="begin"/>
            </w:r>
            <w:r w:rsidRPr="00AF20D6">
              <w:instrText xml:space="preserve"> AutoTextList  \s NoStyle \t “Producto adicional” </w:instrText>
            </w:r>
            <w:r w:rsidRPr="00AF20D6">
              <w:fldChar w:fldCharType="separate"/>
            </w:r>
            <w:r w:rsidRPr="00AF20D6">
              <w:t xml:space="preserve"> A</w:t>
            </w:r>
            <w:r w:rsidRPr="00AF20D6">
              <w:fldChar w:fldCharType="end"/>
            </w:r>
            <w:r w:rsidRPr="00AF20D6">
              <w:t>,</w:t>
            </w:r>
            <w:r w:rsidRPr="00AF20D6">
              <w:fldChar w:fldCharType="begin"/>
            </w:r>
            <w:r w:rsidRPr="00AF20D6">
              <w:instrText xml:space="preserve"> AutoTextList  \s NoStyle \t “Producto de Application Platform” </w:instrText>
            </w:r>
            <w:r w:rsidRPr="00AF20D6">
              <w:fldChar w:fldCharType="separate"/>
            </w:r>
            <w:r w:rsidRPr="00AF20D6">
              <w:t>AP</w:t>
            </w:r>
            <w:r w:rsidRPr="00AF20D6">
              <w:fldChar w:fldCharType="end"/>
            </w:r>
          </w:p>
        </w:tc>
        <w:tc>
          <w:tcPr>
            <w:tcW w:w="595" w:type="dxa"/>
            <w:shd w:val="clear" w:color="auto" w:fill="70AD47" w:themeFill="accent6"/>
            <w:vAlign w:val="center"/>
          </w:tcPr>
          <w:p w14:paraId="4FDCB76D" w14:textId="4CD398F4" w:rsidR="00271F5B" w:rsidRDefault="00271F5B" w:rsidP="00C05A53">
            <w:pPr>
              <w:pStyle w:val="ProductList-OfferingBody"/>
              <w:ind w:left="-113"/>
              <w:jc w:val="center"/>
            </w:pPr>
            <w:r w:rsidRPr="00BC0A90">
              <w:fldChar w:fldCharType="begin"/>
            </w:r>
            <w:r w:rsidRPr="00BC0A90">
              <w:instrText xml:space="preserve"> AutoTextList  \s NoStyle \t “Producto adicional” </w:instrText>
            </w:r>
            <w:r w:rsidRPr="00BC0A90">
              <w:fldChar w:fldCharType="separate"/>
            </w:r>
            <w:r w:rsidRPr="00BC0A90">
              <w:t xml:space="preserve"> A </w:t>
            </w:r>
            <w:r w:rsidRPr="00BC0A90">
              <w:fldChar w:fldCharType="end"/>
            </w:r>
          </w:p>
        </w:tc>
        <w:tc>
          <w:tcPr>
            <w:tcW w:w="596" w:type="dxa"/>
            <w:shd w:val="clear" w:color="auto" w:fill="BFBFBF" w:themeFill="background1" w:themeFillShade="BF"/>
            <w:vAlign w:val="center"/>
          </w:tcPr>
          <w:p w14:paraId="4FDCB76E"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6F"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70" w14:textId="270368B6" w:rsidR="00271F5B" w:rsidRDefault="00271F5B" w:rsidP="00C05A53">
            <w:pPr>
              <w:pStyle w:val="ProductList-OfferingBody"/>
              <w:ind w:left="-113"/>
              <w:jc w:val="center"/>
            </w:pPr>
            <w:r w:rsidRPr="007D5FFF">
              <w:fldChar w:fldCharType="begin"/>
            </w:r>
            <w:r w:rsidRPr="007D5FFF">
              <w:instrText xml:space="preserve"> AutoTextList  \s NoStyle \t “Licencia Open y Open Value para SA y L/SA” </w:instrText>
            </w:r>
            <w:r w:rsidRPr="007D5FFF">
              <w:fldChar w:fldCharType="separate"/>
            </w:r>
            <w:r w:rsidRPr="007D5FFF">
              <w:t>OS</w:t>
            </w:r>
            <w:r w:rsidRPr="007D5FFF">
              <w:fldChar w:fldCharType="end"/>
            </w:r>
          </w:p>
        </w:tc>
        <w:tc>
          <w:tcPr>
            <w:tcW w:w="596" w:type="dxa"/>
            <w:shd w:val="clear" w:color="auto" w:fill="70AD47" w:themeFill="accent6"/>
            <w:vAlign w:val="center"/>
          </w:tcPr>
          <w:p w14:paraId="4FDCB771" w14:textId="74AAE81E" w:rsidR="00271F5B" w:rsidRDefault="00271F5B" w:rsidP="00C05A53">
            <w:pPr>
              <w:pStyle w:val="ProductList-OfferingBody"/>
              <w:ind w:left="-113"/>
              <w:jc w:val="center"/>
            </w:pPr>
            <w:r w:rsidRPr="00271F5B">
              <w:fldChar w:fldCharType="begin"/>
            </w:r>
            <w:r w:rsidRPr="00271F5B">
              <w:instrText xml:space="preserve"> AutoTextList  \s NoStyle \t “No toda la organización en Open Value” </w:instrText>
            </w:r>
            <w:r w:rsidRPr="00271F5B">
              <w:fldChar w:fldCharType="separate"/>
            </w:r>
            <w:r w:rsidRPr="00271F5B">
              <w:t xml:space="preserve"> P </w:t>
            </w:r>
            <w:r w:rsidRPr="00271F5B">
              <w:fldChar w:fldCharType="end"/>
            </w:r>
          </w:p>
        </w:tc>
        <w:tc>
          <w:tcPr>
            <w:tcW w:w="595" w:type="dxa"/>
            <w:shd w:val="clear" w:color="auto" w:fill="70AD47" w:themeFill="accent6"/>
            <w:vAlign w:val="center"/>
          </w:tcPr>
          <w:p w14:paraId="4FDCB772" w14:textId="77777777" w:rsidR="00271F5B" w:rsidRDefault="00271F5B" w:rsidP="00C05A53">
            <w:pPr>
              <w:pStyle w:val="ProductList-OfferingBody"/>
              <w:ind w:left="-113"/>
              <w:jc w:val="center"/>
            </w:pPr>
          </w:p>
        </w:tc>
        <w:tc>
          <w:tcPr>
            <w:tcW w:w="596" w:type="dxa"/>
            <w:shd w:val="clear" w:color="auto" w:fill="70AD47" w:themeFill="accent6"/>
            <w:vAlign w:val="center"/>
          </w:tcPr>
          <w:p w14:paraId="4FDCB773" w14:textId="3A43E400" w:rsidR="00271F5B" w:rsidRDefault="00271F5B" w:rsidP="00C05A53">
            <w:pPr>
              <w:pStyle w:val="ProductList-OfferingBody"/>
              <w:ind w:left="-113"/>
              <w:jc w:val="center"/>
            </w:pPr>
            <w:r w:rsidRPr="00BC0A90">
              <w:fldChar w:fldCharType="begin"/>
            </w:r>
            <w:r w:rsidRPr="00BC0A90">
              <w:instrText xml:space="preserve"> AutoTextList  \s NoStyle \t “Producto adicional” </w:instrText>
            </w:r>
            <w:r w:rsidRPr="00BC0A90">
              <w:fldChar w:fldCharType="separate"/>
            </w:r>
            <w:r w:rsidRPr="00BC0A90">
              <w:t xml:space="preserve"> A </w:t>
            </w:r>
            <w:r w:rsidRPr="00BC0A90">
              <w:fldChar w:fldCharType="end"/>
            </w:r>
          </w:p>
        </w:tc>
      </w:tr>
      <w:tr w:rsidR="00271F5B" w14:paraId="4FDCB783" w14:textId="77777777" w:rsidTr="008F280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271F5B" w:rsidRDefault="00271F5B" w:rsidP="00166039">
            <w:pPr>
              <w:pStyle w:val="ProductList-Offering2"/>
            </w:pPr>
            <w:bookmarkStart w:id="704" w:name="_Toc379797252"/>
            <w:bookmarkStart w:id="705" w:name="_Toc380513277"/>
            <w:bookmarkStart w:id="706" w:name="_Toc380655319"/>
            <w:bookmarkStart w:id="707" w:name="_Toc415585818"/>
            <w:r>
              <w:t>Visual Studio Test Professional 2013 con MSDN</w:t>
            </w:r>
            <w:bookmarkEnd w:id="704"/>
            <w:bookmarkEnd w:id="705"/>
            <w:bookmarkEnd w:id="706"/>
            <w:bookmarkEnd w:id="707"/>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271F5B" w:rsidRDefault="00271F5B"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271F5B" w:rsidRDefault="00271F5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271F5B" w:rsidRDefault="00271F5B"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271F5B" w:rsidRDefault="00271F5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271F5B" w:rsidRDefault="00271F5B" w:rsidP="00C05A53">
            <w:pPr>
              <w:pStyle w:val="ProductList-OfferingBody"/>
              <w:ind w:left="-113"/>
              <w:jc w:val="center"/>
            </w:pPr>
            <w:r>
              <w:t>1</w:t>
            </w:r>
          </w:p>
        </w:tc>
        <w:tc>
          <w:tcPr>
            <w:tcW w:w="596" w:type="dxa"/>
            <w:shd w:val="clear" w:color="auto" w:fill="70AD47" w:themeFill="accent6"/>
            <w:vAlign w:val="center"/>
          </w:tcPr>
          <w:p w14:paraId="4FDCB77B" w14:textId="4AD29E79" w:rsidR="00271F5B" w:rsidRDefault="00271F5B" w:rsidP="00C05A53">
            <w:pPr>
              <w:pStyle w:val="ProductList-OfferingBody"/>
              <w:ind w:left="-113"/>
              <w:jc w:val="center"/>
            </w:pPr>
            <w:r w:rsidRPr="00AF20D6">
              <w:fldChar w:fldCharType="begin"/>
            </w:r>
            <w:r w:rsidRPr="00AF20D6">
              <w:instrText xml:space="preserve"> AutoTextList  \s NoStyle \t “Producto adicional” </w:instrText>
            </w:r>
            <w:r w:rsidRPr="00AF20D6">
              <w:fldChar w:fldCharType="separate"/>
            </w:r>
            <w:r w:rsidRPr="00AF20D6">
              <w:t xml:space="preserve"> A</w:t>
            </w:r>
            <w:r w:rsidRPr="00AF20D6">
              <w:fldChar w:fldCharType="end"/>
            </w:r>
            <w:r w:rsidRPr="00AF20D6">
              <w:t>,</w:t>
            </w:r>
            <w:r w:rsidRPr="00AF20D6">
              <w:fldChar w:fldCharType="begin"/>
            </w:r>
            <w:r w:rsidRPr="00AF20D6">
              <w:instrText xml:space="preserve"> AutoTextList  \s NoStyle \t “Producto de Application Platform” </w:instrText>
            </w:r>
            <w:r w:rsidRPr="00AF20D6">
              <w:fldChar w:fldCharType="separate"/>
            </w:r>
            <w:r w:rsidRPr="00AF20D6">
              <w:t>AP</w:t>
            </w:r>
            <w:r w:rsidRPr="00AF20D6">
              <w:fldChar w:fldCharType="end"/>
            </w:r>
          </w:p>
        </w:tc>
        <w:tc>
          <w:tcPr>
            <w:tcW w:w="595" w:type="dxa"/>
            <w:shd w:val="clear" w:color="auto" w:fill="70AD47" w:themeFill="accent6"/>
            <w:vAlign w:val="center"/>
          </w:tcPr>
          <w:p w14:paraId="4FDCB77C" w14:textId="4653B5E3" w:rsidR="00271F5B" w:rsidRDefault="00271F5B" w:rsidP="00C05A53">
            <w:pPr>
              <w:pStyle w:val="ProductList-OfferingBody"/>
              <w:ind w:left="-113"/>
              <w:jc w:val="center"/>
            </w:pPr>
            <w:r w:rsidRPr="00BC0A90">
              <w:fldChar w:fldCharType="begin"/>
            </w:r>
            <w:r w:rsidRPr="00BC0A90">
              <w:instrText xml:space="preserve"> AutoTextList  \s NoStyle \t “Producto adicional” </w:instrText>
            </w:r>
            <w:r w:rsidRPr="00BC0A90">
              <w:fldChar w:fldCharType="separate"/>
            </w:r>
            <w:r w:rsidRPr="00BC0A90">
              <w:t xml:space="preserve"> A </w:t>
            </w:r>
            <w:r w:rsidRPr="00BC0A90">
              <w:fldChar w:fldCharType="end"/>
            </w:r>
          </w:p>
        </w:tc>
        <w:tc>
          <w:tcPr>
            <w:tcW w:w="596" w:type="dxa"/>
            <w:shd w:val="clear" w:color="auto" w:fill="BFBFBF" w:themeFill="background1" w:themeFillShade="BF"/>
            <w:vAlign w:val="center"/>
          </w:tcPr>
          <w:p w14:paraId="4FDCB77D"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7E"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7F" w14:textId="27443CAD" w:rsidR="00271F5B" w:rsidRDefault="00271F5B" w:rsidP="00C05A53">
            <w:pPr>
              <w:pStyle w:val="ProductList-OfferingBody"/>
              <w:ind w:left="-113"/>
              <w:jc w:val="center"/>
            </w:pPr>
            <w:r w:rsidRPr="007D5FFF">
              <w:fldChar w:fldCharType="begin"/>
            </w:r>
            <w:r w:rsidRPr="007D5FFF">
              <w:instrText xml:space="preserve"> AutoTextList  \s NoStyle \t “Licencia Open y Open Value para SA y L/SA” </w:instrText>
            </w:r>
            <w:r w:rsidRPr="007D5FFF">
              <w:fldChar w:fldCharType="separate"/>
            </w:r>
            <w:r w:rsidRPr="007D5FFF">
              <w:t>OS</w:t>
            </w:r>
            <w:r w:rsidRPr="007D5FFF">
              <w:fldChar w:fldCharType="end"/>
            </w:r>
          </w:p>
        </w:tc>
        <w:tc>
          <w:tcPr>
            <w:tcW w:w="596" w:type="dxa"/>
            <w:shd w:val="clear" w:color="auto" w:fill="70AD47" w:themeFill="accent6"/>
            <w:vAlign w:val="center"/>
          </w:tcPr>
          <w:p w14:paraId="4FDCB780" w14:textId="69C0B68D" w:rsidR="00271F5B" w:rsidRDefault="00271F5B" w:rsidP="00C05A53">
            <w:pPr>
              <w:pStyle w:val="ProductList-OfferingBody"/>
              <w:ind w:left="-113"/>
              <w:jc w:val="center"/>
            </w:pPr>
            <w:r w:rsidRPr="00271F5B">
              <w:fldChar w:fldCharType="begin"/>
            </w:r>
            <w:r w:rsidRPr="00271F5B">
              <w:instrText xml:space="preserve"> AutoTextList  \s NoStyle \t “No toda la organización en Open Value” </w:instrText>
            </w:r>
            <w:r w:rsidRPr="00271F5B">
              <w:fldChar w:fldCharType="separate"/>
            </w:r>
            <w:r w:rsidRPr="00271F5B">
              <w:t xml:space="preserve"> P </w:t>
            </w:r>
            <w:r w:rsidRPr="00271F5B">
              <w:fldChar w:fldCharType="end"/>
            </w:r>
          </w:p>
        </w:tc>
        <w:tc>
          <w:tcPr>
            <w:tcW w:w="595" w:type="dxa"/>
            <w:shd w:val="clear" w:color="auto" w:fill="70AD47" w:themeFill="accent6"/>
            <w:vAlign w:val="center"/>
          </w:tcPr>
          <w:p w14:paraId="4FDCB781" w14:textId="77777777" w:rsidR="00271F5B" w:rsidRDefault="00271F5B" w:rsidP="00C05A53">
            <w:pPr>
              <w:pStyle w:val="ProductList-OfferingBody"/>
              <w:ind w:left="-113"/>
              <w:jc w:val="center"/>
            </w:pPr>
          </w:p>
        </w:tc>
        <w:tc>
          <w:tcPr>
            <w:tcW w:w="596" w:type="dxa"/>
            <w:shd w:val="clear" w:color="auto" w:fill="70AD47" w:themeFill="accent6"/>
            <w:vAlign w:val="center"/>
          </w:tcPr>
          <w:p w14:paraId="4FDCB782" w14:textId="1CE39965" w:rsidR="00271F5B" w:rsidRDefault="00271F5B" w:rsidP="00C05A53">
            <w:pPr>
              <w:pStyle w:val="ProductList-OfferingBody"/>
              <w:ind w:left="-113"/>
              <w:jc w:val="center"/>
            </w:pPr>
            <w:r w:rsidRPr="00271F5B">
              <w:fldChar w:fldCharType="begin"/>
            </w:r>
            <w:r w:rsidRPr="00271F5B">
              <w:instrText xml:space="preserve"> AutoTextList  \s NoStyle \t “Producto de Herramientas y Servidor” </w:instrText>
            </w:r>
            <w:r w:rsidRPr="00271F5B">
              <w:fldChar w:fldCharType="separate"/>
            </w:r>
            <w:r w:rsidRPr="00271F5B">
              <w:t>SP</w:t>
            </w:r>
            <w:r w:rsidRPr="00271F5B">
              <w:fldChar w:fldCharType="end"/>
            </w:r>
          </w:p>
        </w:tc>
      </w:tr>
      <w:tr w:rsidR="00271F5B" w14:paraId="4FDCB792" w14:textId="77777777" w:rsidTr="008F2808">
        <w:tc>
          <w:tcPr>
            <w:tcW w:w="3060" w:type="dxa"/>
            <w:tcBorders>
              <w:top w:val="dashSmallGap" w:sz="4" w:space="0" w:color="BFBFBF" w:themeColor="background1" w:themeShade="BF"/>
              <w:left w:val="nil"/>
              <w:bottom w:val="nil"/>
              <w:right w:val="nil"/>
            </w:tcBorders>
          </w:tcPr>
          <w:p w14:paraId="4FDCB784" w14:textId="0EFDD40A" w:rsidR="00271F5B" w:rsidRPr="009F795C" w:rsidRDefault="00271F5B" w:rsidP="00166039">
            <w:pPr>
              <w:pStyle w:val="ProductList-Offering2"/>
              <w:rPr>
                <w:lang w:val="es-ES"/>
              </w:rPr>
            </w:pPr>
            <w:bookmarkStart w:id="708" w:name="_Toc379797253"/>
            <w:bookmarkStart w:id="709" w:name="_Toc380513278"/>
            <w:bookmarkStart w:id="710" w:name="_Toc380655320"/>
            <w:bookmarkStart w:id="711" w:name="_Toc415585819"/>
            <w:r w:rsidRPr="009F795C">
              <w:rPr>
                <w:lang w:val="es-ES"/>
              </w:rPr>
              <w:t>Visual Studio Ultimate 2013 con MSDN</w:t>
            </w:r>
            <w:bookmarkEnd w:id="708"/>
            <w:bookmarkEnd w:id="709"/>
            <w:bookmarkEnd w:id="710"/>
            <w:bookmarkEnd w:id="711"/>
            <w:r>
              <w:fldChar w:fldCharType="begin"/>
            </w:r>
            <w:r w:rsidRPr="009F795C">
              <w:rPr>
                <w:lang w:val="es-ES"/>
              </w:rP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271F5B" w:rsidRDefault="00271F5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271F5B" w:rsidRDefault="00271F5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271F5B" w:rsidRDefault="00271F5B"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271F5B" w:rsidRDefault="00271F5B"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271F5B" w:rsidRDefault="00271F5B" w:rsidP="00C05A53">
            <w:pPr>
              <w:pStyle w:val="ProductList-OfferingBody"/>
              <w:ind w:left="-113"/>
              <w:jc w:val="center"/>
            </w:pPr>
            <w:r>
              <w:t>1</w:t>
            </w:r>
          </w:p>
        </w:tc>
        <w:tc>
          <w:tcPr>
            <w:tcW w:w="596" w:type="dxa"/>
            <w:shd w:val="clear" w:color="auto" w:fill="70AD47" w:themeFill="accent6"/>
            <w:vAlign w:val="center"/>
          </w:tcPr>
          <w:p w14:paraId="4FDCB78A" w14:textId="3047EE8C" w:rsidR="00271F5B" w:rsidRDefault="00271F5B" w:rsidP="00C05A53">
            <w:pPr>
              <w:pStyle w:val="ProductList-OfferingBody"/>
              <w:ind w:left="-113"/>
              <w:jc w:val="center"/>
            </w:pPr>
            <w:r w:rsidRPr="00AF20D6">
              <w:fldChar w:fldCharType="begin"/>
            </w:r>
            <w:r w:rsidRPr="00AF20D6">
              <w:instrText xml:space="preserve"> AutoTextList  \s NoStyle \t “Producto adicional” </w:instrText>
            </w:r>
            <w:r w:rsidRPr="00AF20D6">
              <w:fldChar w:fldCharType="separate"/>
            </w:r>
            <w:r w:rsidRPr="00AF20D6">
              <w:t xml:space="preserve"> A</w:t>
            </w:r>
            <w:r w:rsidRPr="00AF20D6">
              <w:fldChar w:fldCharType="end"/>
            </w:r>
            <w:r w:rsidRPr="00AF20D6">
              <w:t>,</w:t>
            </w:r>
            <w:r w:rsidRPr="00AF20D6">
              <w:fldChar w:fldCharType="begin"/>
            </w:r>
            <w:r w:rsidRPr="00AF20D6">
              <w:instrText xml:space="preserve"> AutoTextList  \s NoStyle \t “Producto de Application Platform” </w:instrText>
            </w:r>
            <w:r w:rsidRPr="00AF20D6">
              <w:fldChar w:fldCharType="separate"/>
            </w:r>
            <w:r w:rsidRPr="00AF20D6">
              <w:t>AP</w:t>
            </w:r>
            <w:r w:rsidRPr="00AF20D6">
              <w:fldChar w:fldCharType="end"/>
            </w:r>
          </w:p>
        </w:tc>
        <w:tc>
          <w:tcPr>
            <w:tcW w:w="595" w:type="dxa"/>
            <w:shd w:val="clear" w:color="auto" w:fill="70AD47" w:themeFill="accent6"/>
            <w:vAlign w:val="center"/>
          </w:tcPr>
          <w:p w14:paraId="4FDCB78B" w14:textId="7DACD92E" w:rsidR="00271F5B" w:rsidRDefault="00271F5B" w:rsidP="00C05A53">
            <w:pPr>
              <w:pStyle w:val="ProductList-OfferingBody"/>
              <w:ind w:left="-113"/>
              <w:jc w:val="center"/>
            </w:pPr>
            <w:r w:rsidRPr="00BC0A90">
              <w:fldChar w:fldCharType="begin"/>
            </w:r>
            <w:r w:rsidRPr="00BC0A90">
              <w:instrText xml:space="preserve"> AutoTextList  \s NoStyle \t “Producto adicional” </w:instrText>
            </w:r>
            <w:r w:rsidRPr="00BC0A90">
              <w:fldChar w:fldCharType="separate"/>
            </w:r>
            <w:r w:rsidRPr="00BC0A90">
              <w:t xml:space="preserve"> A </w:t>
            </w:r>
            <w:r w:rsidRPr="00BC0A90">
              <w:fldChar w:fldCharType="end"/>
            </w:r>
          </w:p>
        </w:tc>
        <w:tc>
          <w:tcPr>
            <w:tcW w:w="596" w:type="dxa"/>
            <w:shd w:val="clear" w:color="auto" w:fill="BFBFBF" w:themeFill="background1" w:themeFillShade="BF"/>
            <w:vAlign w:val="center"/>
          </w:tcPr>
          <w:p w14:paraId="4FDCB78C"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8D" w14:textId="77777777" w:rsidR="00271F5B" w:rsidRDefault="00271F5B" w:rsidP="00C05A53">
            <w:pPr>
              <w:pStyle w:val="ProductList-OfferingBody"/>
              <w:ind w:left="-113"/>
              <w:jc w:val="center"/>
            </w:pPr>
          </w:p>
        </w:tc>
        <w:tc>
          <w:tcPr>
            <w:tcW w:w="595" w:type="dxa"/>
            <w:shd w:val="clear" w:color="auto" w:fill="70AD47" w:themeFill="accent6"/>
            <w:vAlign w:val="center"/>
          </w:tcPr>
          <w:p w14:paraId="4FDCB78E" w14:textId="2CFCDB1C" w:rsidR="00271F5B" w:rsidRDefault="00271F5B" w:rsidP="00C05A53">
            <w:pPr>
              <w:pStyle w:val="ProductList-OfferingBody"/>
              <w:ind w:left="-113"/>
              <w:jc w:val="center"/>
            </w:pPr>
            <w:r w:rsidRPr="007D5FFF">
              <w:fldChar w:fldCharType="begin"/>
            </w:r>
            <w:r w:rsidRPr="007D5FFF">
              <w:instrText xml:space="preserve"> AutoTextList  \s NoStyle \t “Licencia Open y Open Value para SA y L/SA” </w:instrText>
            </w:r>
            <w:r w:rsidRPr="007D5FFF">
              <w:fldChar w:fldCharType="separate"/>
            </w:r>
            <w:r w:rsidRPr="007D5FFF">
              <w:t>OS</w:t>
            </w:r>
            <w:r w:rsidRPr="007D5FFF">
              <w:fldChar w:fldCharType="end"/>
            </w:r>
          </w:p>
        </w:tc>
        <w:tc>
          <w:tcPr>
            <w:tcW w:w="596" w:type="dxa"/>
            <w:shd w:val="clear" w:color="auto" w:fill="70AD47" w:themeFill="accent6"/>
            <w:vAlign w:val="center"/>
          </w:tcPr>
          <w:p w14:paraId="4FDCB78F" w14:textId="1D390B40" w:rsidR="00271F5B" w:rsidRDefault="00271F5B" w:rsidP="00C05A53">
            <w:pPr>
              <w:pStyle w:val="ProductList-OfferingBody"/>
              <w:ind w:left="-113"/>
              <w:jc w:val="center"/>
            </w:pPr>
            <w:r w:rsidRPr="00271F5B">
              <w:fldChar w:fldCharType="begin"/>
            </w:r>
            <w:r w:rsidRPr="00271F5B">
              <w:instrText xml:space="preserve"> AutoTextList  \s NoStyle \t “No toda la organización en Open Value” </w:instrText>
            </w:r>
            <w:r w:rsidRPr="00271F5B">
              <w:fldChar w:fldCharType="separate"/>
            </w:r>
            <w:r w:rsidRPr="00271F5B">
              <w:t xml:space="preserve"> P </w:t>
            </w:r>
            <w:r w:rsidRPr="00271F5B">
              <w:fldChar w:fldCharType="end"/>
            </w:r>
          </w:p>
        </w:tc>
        <w:tc>
          <w:tcPr>
            <w:tcW w:w="595" w:type="dxa"/>
            <w:shd w:val="clear" w:color="auto" w:fill="70AD47" w:themeFill="accent6"/>
            <w:vAlign w:val="center"/>
          </w:tcPr>
          <w:p w14:paraId="4FDCB790" w14:textId="77777777" w:rsidR="00271F5B" w:rsidRDefault="00271F5B" w:rsidP="00C05A53">
            <w:pPr>
              <w:pStyle w:val="ProductList-OfferingBody"/>
              <w:ind w:left="-113"/>
              <w:jc w:val="center"/>
            </w:pPr>
          </w:p>
        </w:tc>
        <w:tc>
          <w:tcPr>
            <w:tcW w:w="596" w:type="dxa"/>
            <w:shd w:val="clear" w:color="auto" w:fill="70AD47" w:themeFill="accent6"/>
            <w:vAlign w:val="center"/>
          </w:tcPr>
          <w:p w14:paraId="4FDCB791" w14:textId="75CF88F1" w:rsidR="00271F5B" w:rsidRDefault="00271F5B" w:rsidP="00C05A53">
            <w:pPr>
              <w:pStyle w:val="ProductList-OfferingBody"/>
              <w:ind w:left="-113"/>
              <w:jc w:val="center"/>
            </w:pPr>
            <w:r w:rsidRPr="00271F5B">
              <w:fldChar w:fldCharType="begin"/>
            </w:r>
            <w:r w:rsidRPr="00271F5B">
              <w:instrText xml:space="preserve"> AutoTextList  \s NoStyle \t “Producto de Herramientas y Servidor” </w:instrText>
            </w:r>
            <w:r w:rsidRPr="00271F5B">
              <w:fldChar w:fldCharType="separate"/>
            </w:r>
            <w:r w:rsidRPr="00271F5B">
              <w:t>SP</w:t>
            </w:r>
            <w:r w:rsidRPr="00271F5B">
              <w:fldChar w:fldCharType="end"/>
            </w:r>
          </w:p>
        </w:tc>
      </w:tr>
    </w:tbl>
    <w:p w14:paraId="4FDCB793"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840384" w14:paraId="4FDCB797" w14:textId="77777777" w:rsidTr="008F2808">
        <w:tc>
          <w:tcPr>
            <w:tcW w:w="3596" w:type="dxa"/>
          </w:tcPr>
          <w:p w14:paraId="4FDCB794" w14:textId="77777777"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Grupo de productos: </w:t>
            </w:r>
            <w:r>
              <w:rPr>
                <w:b/>
              </w:rPr>
              <w:t>Aplicación</w:t>
            </w:r>
          </w:p>
        </w:tc>
        <w:tc>
          <w:tcPr>
            <w:tcW w:w="3597" w:type="dxa"/>
          </w:tcPr>
          <w:p w14:paraId="4FDCB796" w14:textId="61C5960D" w:rsidR="00FB1ECC" w:rsidRPr="009F795C" w:rsidRDefault="00FB1ECC" w:rsidP="00AA69BE">
            <w:pPr>
              <w:pStyle w:val="ProductList-Body"/>
              <w:spacing w:before="20" w:after="20"/>
              <w:ind w:left="-101"/>
              <w:rPr>
                <w:lang w:val="es-ES"/>
              </w:rPr>
            </w:pPr>
            <w:r w:rsidRPr="009F795C">
              <w:rPr>
                <w:lang w:val="es-ES"/>
              </w:rPr>
              <w:t xml:space="preserve">Reducción elegible (SCE) </w:t>
            </w:r>
            <w:r w:rsidRPr="009F795C">
              <w:rPr>
                <w:b/>
                <w:lang w:val="es-ES"/>
              </w:rPr>
              <w:t>Todos excepto el sistema operativo MSDN</w:t>
            </w:r>
          </w:p>
        </w:tc>
      </w:tr>
      <w:tr w:rsidR="00FB1ECC" w14:paraId="4FDCB79B" w14:textId="77777777" w:rsidTr="008F2808">
        <w:tc>
          <w:tcPr>
            <w:tcW w:w="3596" w:type="dxa"/>
          </w:tcPr>
          <w:p w14:paraId="4FDCB798" w14:textId="77777777" w:rsidR="00FB1ECC" w:rsidRPr="009F795C" w:rsidRDefault="00FB1ECC" w:rsidP="00FB1ECC">
            <w:pPr>
              <w:pStyle w:val="ProductList-Body"/>
              <w:spacing w:before="20" w:after="20"/>
              <w:rPr>
                <w:lang w:val="es-ES"/>
              </w:rPr>
            </w:pPr>
          </w:p>
        </w:tc>
        <w:tc>
          <w:tcPr>
            <w:tcW w:w="3597" w:type="dxa"/>
          </w:tcPr>
          <w:p w14:paraId="4FDCB799" w14:textId="77777777" w:rsidR="00FB1ECC" w:rsidRPr="009F795C" w:rsidRDefault="00FD5EA1" w:rsidP="00FB1ECC">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Desktop</w:t>
            </w:r>
          </w:p>
        </w:tc>
        <w:tc>
          <w:tcPr>
            <w:tcW w:w="3597" w:type="dxa"/>
          </w:tcPr>
          <w:p w14:paraId="4FDCB79A" w14:textId="5711D48D" w:rsidR="00FB1ECC" w:rsidRDefault="00FD5EA1" w:rsidP="00AA69BE">
            <w:pPr>
              <w:pStyle w:val="ProductList-Body"/>
              <w:spacing w:before="20" w:after="20"/>
              <w:ind w:left="-101"/>
            </w:pPr>
            <w:hyperlink w:anchor="Anexo B" w:history="1">
              <w:r w:rsidR="005C7C1B">
                <w:t>Promoción</w:t>
              </w:r>
            </w:hyperlink>
            <w:r w:rsidR="005C7C1B">
              <w:t>:</w:t>
            </w:r>
            <w:r w:rsidR="005C7C1B">
              <w:rPr>
                <w:b/>
              </w:rPr>
              <w:t xml:space="preserve"> Visual Studio Test Pro con MSDN</w:t>
            </w:r>
          </w:p>
        </w:tc>
      </w:tr>
    </w:tbl>
    <w:p w14:paraId="4FDCB79C" w14:textId="77777777" w:rsidR="00782C7B" w:rsidRPr="006B4879" w:rsidRDefault="00782C7B" w:rsidP="00782C7B">
      <w:pPr>
        <w:pStyle w:val="ProductList-Body"/>
        <w:shd w:val="clear" w:color="auto" w:fill="D9D9D9" w:themeFill="background1" w:themeFillShade="D9"/>
        <w:spacing w:before="120" w:after="120"/>
      </w:pPr>
      <w:r>
        <w:rPr>
          <w:b/>
        </w:rPr>
        <w:t>Información adicional</w:t>
      </w:r>
    </w:p>
    <w:p w14:paraId="09A413CE" w14:textId="77777777" w:rsidR="00D11DA9" w:rsidRDefault="00D11DA9" w:rsidP="00FB1ECC">
      <w:pPr>
        <w:pStyle w:val="ProductList-Body"/>
        <w:rPr>
          <w:b/>
          <w:color w:val="00188F"/>
        </w:rPr>
      </w:pPr>
    </w:p>
    <w:p w14:paraId="4FDCB79D" w14:textId="0BB9F351" w:rsidR="00FB1ECC" w:rsidRPr="006B4879"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14:paraId="4FDCB79E" w14:textId="13DA98DC" w:rsidR="00FB1ECC" w:rsidRPr="009F795C" w:rsidRDefault="00FB1ECC" w:rsidP="00FB1ECC">
      <w:pPr>
        <w:pStyle w:val="ProductList-Body"/>
        <w:rPr>
          <w:lang w:val="es-ES"/>
        </w:rPr>
      </w:pPr>
      <w:r w:rsidRPr="009F795C">
        <w:rPr>
          <w:lang w:val="es-ES"/>
        </w:rPr>
        <w:t>Los clientes que tenían cobertura de SA para estos Productos a partir del 1 de abril de 2012, podrían ser elegibles para actualizar a Visual Studio Professional 2012</w:t>
      </w:r>
      <w:r>
        <w:fldChar w:fldCharType="begin"/>
      </w:r>
      <w:r w:rsidRPr="009F795C">
        <w:rPr>
          <w:lang w:val="es-ES"/>
        </w:rPr>
        <w:instrText>XE "Visual Studio Professional 2012"</w:instrText>
      </w:r>
      <w:r>
        <w:fldChar w:fldCharType="end"/>
      </w:r>
      <w:r w:rsidRPr="009F795C">
        <w:rPr>
          <w:lang w:val="es-ES"/>
        </w:rPr>
        <w:t xml:space="preserve"> en virtud de términos especiales.</w:t>
      </w:r>
      <w:r w:rsidR="006C7BCB" w:rsidRPr="009F795C">
        <w:rPr>
          <w:lang w:val="es-ES"/>
        </w:rPr>
        <w:t xml:space="preserve"> </w:t>
      </w:r>
      <w:r w:rsidRPr="009F795C">
        <w:rPr>
          <w:lang w:val="es-ES"/>
        </w:rPr>
        <w:t xml:space="preserve">Para obtener más detalles, consulte la lista de productos de marzo de 2014 en </w:t>
      </w:r>
      <w:hyperlink r:id="rId43" w:history="1">
        <w:r w:rsidRPr="009F795C">
          <w:rPr>
            <w:rStyle w:val="Hyperlink"/>
            <w:lang w:val="es-ES"/>
          </w:rPr>
          <w:t>http://go.microsoft.com/?linkid=9839207</w:t>
        </w:r>
      </w:hyperlink>
      <w:r w:rsidRPr="009F795C">
        <w:rPr>
          <w:lang w:val="es-ES"/>
        </w:rPr>
        <w:t xml:space="preserve">. </w:t>
      </w:r>
    </w:p>
    <w:p w14:paraId="63416AAE" w14:textId="77777777" w:rsidR="009D1928" w:rsidRDefault="009D1928" w:rsidP="00FB1ECC">
      <w:pPr>
        <w:pStyle w:val="ProductList-Body"/>
        <w:rPr>
          <w:lang w:val="es-ES"/>
        </w:rPr>
      </w:pPr>
    </w:p>
    <w:p w14:paraId="485C2570" w14:textId="77777777" w:rsidR="003E3350" w:rsidRPr="009F795C" w:rsidRDefault="003E3350" w:rsidP="00FB1ECC">
      <w:pPr>
        <w:pStyle w:val="ProductList-Body"/>
        <w:rPr>
          <w:lang w:val="es-ES"/>
        </w:rPr>
      </w:pPr>
    </w:p>
    <w:p w14:paraId="4FDCB7A0" w14:textId="77777777" w:rsidR="00FB1ECC" w:rsidRPr="009F795C" w:rsidRDefault="00FB1ECC" w:rsidP="00FB1ECC">
      <w:pPr>
        <w:pStyle w:val="ProductList-Body"/>
        <w:rPr>
          <w:lang w:val="es-ES"/>
        </w:rPr>
      </w:pPr>
      <w:r w:rsidRPr="009F795C">
        <w:rPr>
          <w:b/>
          <w:color w:val="00188F"/>
          <w:lang w:val="es-ES"/>
        </w:rPr>
        <w:t>Concesión de licencias para Visual Studio Team Foundation Server 2013</w:t>
      </w:r>
    </w:p>
    <w:p w14:paraId="4FDCB7A1" w14:textId="221CBB2B" w:rsidR="00FB1ECC" w:rsidRPr="009F795C" w:rsidRDefault="00FB1ECC" w:rsidP="00FB1ECC">
      <w:pPr>
        <w:pStyle w:val="ProductList-Body"/>
        <w:rPr>
          <w:lang w:val="es-ES"/>
        </w:rPr>
      </w:pPr>
      <w:r w:rsidRPr="009F795C">
        <w:rPr>
          <w:lang w:val="es-ES"/>
        </w:rPr>
        <w:t>Se considera que los Usuarios con Licencia en virtud de Visual Studio Professional con MSDN, Visual Studio Premium 2013 con MSDN</w:t>
      </w:r>
      <w:r>
        <w:fldChar w:fldCharType="begin"/>
      </w:r>
      <w:r w:rsidRPr="009F795C">
        <w:rPr>
          <w:lang w:val="es-ES"/>
        </w:rPr>
        <w:instrText>XE "Visual Studio Premium 2013 con MSDN"</w:instrText>
      </w:r>
      <w:r>
        <w:fldChar w:fldCharType="end"/>
      </w:r>
      <w:r w:rsidRPr="009F795C">
        <w:rPr>
          <w:lang w:val="es-ES"/>
        </w:rPr>
        <w:t>, Visual Studio Ultimate 2013 con MSDN</w:t>
      </w:r>
      <w:r>
        <w:fldChar w:fldCharType="begin"/>
      </w:r>
      <w:r w:rsidRPr="009F795C">
        <w:rPr>
          <w:lang w:val="es-ES"/>
        </w:rPr>
        <w:instrText>XE "Visual Studio Ultimate 2013 con MSDN"</w:instrText>
      </w:r>
      <w:r>
        <w:fldChar w:fldCharType="end"/>
      </w:r>
      <w:r w:rsidRPr="009F795C">
        <w:rPr>
          <w:lang w:val="es-ES"/>
        </w:rPr>
        <w:t>, Visual Studio Test Professional 2013 con MSDN</w:t>
      </w:r>
      <w:r>
        <w:fldChar w:fldCharType="begin"/>
      </w:r>
      <w:r w:rsidRPr="009F795C">
        <w:rPr>
          <w:lang w:val="es-ES"/>
        </w:rPr>
        <w:instrText>XE "Visual Studio Test Professional 2013 con MSDN"</w:instrText>
      </w:r>
      <w:r>
        <w:fldChar w:fldCharType="end"/>
      </w:r>
      <w:r w:rsidRPr="009F795C">
        <w:rPr>
          <w:lang w:val="es-ES"/>
        </w:rPr>
        <w:t xml:space="preserve"> y Plataformas de MSDN</w:t>
      </w:r>
      <w:r>
        <w:fldChar w:fldCharType="begin"/>
      </w:r>
      <w:r w:rsidRPr="009F795C">
        <w:rPr>
          <w:lang w:val="es-ES"/>
        </w:rPr>
        <w:instrText>XE "Plataformas MSDN"</w:instrText>
      </w:r>
      <w:r>
        <w:fldChar w:fldCharType="end"/>
      </w:r>
      <w:r w:rsidRPr="009F795C">
        <w:rPr>
          <w:lang w:val="es-ES"/>
        </w:rPr>
        <w:t xml:space="preserve"> tienen una licencia de servidor para Visual Studio Team Foundation Server 2013 y una CAL de Usuario de Team Foundation Server.</w:t>
      </w:r>
      <w:r w:rsidR="006C7BCB" w:rsidRPr="009F795C">
        <w:rPr>
          <w:lang w:val="es-ES"/>
        </w:rPr>
        <w:t xml:space="preserve"> </w:t>
      </w:r>
      <w:r w:rsidRPr="009F795C">
        <w:rPr>
          <w:lang w:val="es-ES"/>
        </w:rPr>
        <w:t>La licencia CAL es para uso exclusivo del Usuario con Licencia.</w:t>
      </w:r>
    </w:p>
    <w:p w14:paraId="4FDCB7A2" w14:textId="77777777" w:rsidR="00FB1ECC" w:rsidRPr="009F795C" w:rsidRDefault="00FB1ECC" w:rsidP="00FB1ECC">
      <w:pPr>
        <w:pStyle w:val="ProductList-Body"/>
        <w:rPr>
          <w:lang w:val="es-ES"/>
        </w:rPr>
      </w:pPr>
    </w:p>
    <w:p w14:paraId="4FDCB7A3" w14:textId="77777777" w:rsidR="00FB1ECC" w:rsidRPr="009F795C" w:rsidRDefault="00FB1ECC" w:rsidP="00FB1ECC">
      <w:pPr>
        <w:pStyle w:val="ProductList-Body"/>
        <w:rPr>
          <w:lang w:val="es-ES"/>
        </w:rPr>
      </w:pPr>
      <w:r w:rsidRPr="009F795C">
        <w:rPr>
          <w:b/>
          <w:color w:val="00188F"/>
          <w:lang w:val="es-ES"/>
        </w:rPr>
        <w:t>Concesión de licencias para Desarrollador de almacenamiento de datos paralelos de SQL Server</w:t>
      </w:r>
    </w:p>
    <w:p w14:paraId="4FDCB7A4" w14:textId="2123A2CB" w:rsidR="00FB1ECC" w:rsidRPr="009F795C" w:rsidRDefault="00FB1ECC" w:rsidP="00FB1ECC">
      <w:pPr>
        <w:pStyle w:val="ProductList-Body"/>
        <w:rPr>
          <w:lang w:val="es-ES"/>
        </w:rPr>
      </w:pPr>
      <w:r w:rsidRPr="009F795C">
        <w:rPr>
          <w:lang w:val="es-ES"/>
        </w:rPr>
        <w:t>Se considera que los Usuarios con Licencia en virtud de Visual Studio Professional con MSDN, Visual Studio Premium 2013 con MSDN</w:t>
      </w:r>
      <w:r>
        <w:fldChar w:fldCharType="begin"/>
      </w:r>
      <w:r w:rsidRPr="009F795C">
        <w:rPr>
          <w:lang w:val="es-ES"/>
        </w:rPr>
        <w:instrText>XE "Visual Studio Premium 2013 con MSDN"</w:instrText>
      </w:r>
      <w:r>
        <w:fldChar w:fldCharType="end"/>
      </w:r>
      <w:r w:rsidRPr="009F795C">
        <w:rPr>
          <w:lang w:val="es-ES"/>
        </w:rPr>
        <w:t>, Visual Studio Ultimate 2013 con MSDN</w:t>
      </w:r>
      <w:r>
        <w:fldChar w:fldCharType="begin"/>
      </w:r>
      <w:r w:rsidRPr="009F795C">
        <w:rPr>
          <w:lang w:val="es-ES"/>
        </w:rPr>
        <w:instrText>XE "Visual Studio Ultimate 2013 con MSDN"</w:instrText>
      </w:r>
      <w:r>
        <w:fldChar w:fldCharType="end"/>
      </w:r>
      <w:r w:rsidRPr="009F795C">
        <w:rPr>
          <w:lang w:val="es-ES"/>
        </w:rPr>
        <w:t xml:space="preserve"> y Visual Studio Test Professional 2013 con MSDN</w:t>
      </w:r>
      <w:r>
        <w:fldChar w:fldCharType="begin"/>
      </w:r>
      <w:r w:rsidRPr="009F795C">
        <w:rPr>
          <w:lang w:val="es-ES"/>
        </w:rPr>
        <w:instrText>XE "Visual Studio Test Professional 2013 con MSDN"</w:instrText>
      </w:r>
      <w:r>
        <w:fldChar w:fldCharType="end"/>
      </w:r>
      <w:r w:rsidRPr="009F795C">
        <w:rPr>
          <w:lang w:val="es-ES"/>
        </w:rPr>
        <w:t xml:space="preserve"> tienen una licencia de servidor para Desarrollador de almacenamiento de datos paralelos de</w:t>
      </w:r>
      <w:r>
        <w:fldChar w:fldCharType="begin"/>
      </w:r>
      <w:r w:rsidRPr="009F795C">
        <w:rPr>
          <w:lang w:val="es-ES"/>
        </w:rPr>
        <w:instrText>XE "Almacenamiento de datos paralelos de SQL Server 2012"</w:instrText>
      </w:r>
      <w:r>
        <w:fldChar w:fldCharType="end"/>
      </w:r>
      <w:r w:rsidRPr="009F795C">
        <w:rPr>
          <w:lang w:val="es-ES"/>
        </w:rPr>
        <w:t xml:space="preserve"> SQL Server 2012</w:t>
      </w:r>
      <w:r>
        <w:fldChar w:fldCharType="begin"/>
      </w:r>
      <w:r w:rsidRPr="009F795C">
        <w:rPr>
          <w:lang w:val="es-ES"/>
        </w:rPr>
        <w:instrText>XE "Desarrollador de almacenamiento de datos paralelos de SQL Server 2012"</w:instrText>
      </w:r>
      <w:r>
        <w:fldChar w:fldCharType="end"/>
      </w:r>
      <w:r w:rsidRPr="009F795C">
        <w:rPr>
          <w:lang w:val="es-ES"/>
        </w:rPr>
        <w:t>.</w:t>
      </w:r>
    </w:p>
    <w:p w14:paraId="4FDCB7A5" w14:textId="77777777" w:rsidR="00FB1ECC" w:rsidRPr="009F795C" w:rsidRDefault="00FB1ECC" w:rsidP="00FB1ECC">
      <w:pPr>
        <w:pStyle w:val="ProductList-Body"/>
        <w:rPr>
          <w:lang w:val="es-ES"/>
        </w:rPr>
      </w:pPr>
    </w:p>
    <w:p w14:paraId="4FDCB7A6" w14:textId="77777777" w:rsidR="00FB1ECC" w:rsidRPr="009F795C" w:rsidRDefault="00FB1ECC" w:rsidP="00FB1ECC">
      <w:pPr>
        <w:pStyle w:val="ProductList-Body"/>
        <w:rPr>
          <w:lang w:val="es-ES"/>
        </w:rPr>
      </w:pPr>
      <w:r w:rsidRPr="009F795C">
        <w:rPr>
          <w:b/>
          <w:color w:val="00188F"/>
          <w:lang w:val="es-ES"/>
        </w:rPr>
        <w:t>Elegibilidad para Software Assurance</w:t>
      </w:r>
    </w:p>
    <w:p w14:paraId="4FDCB7A7" w14:textId="2AC87F5E" w:rsidR="00FB1ECC" w:rsidRPr="009F795C" w:rsidRDefault="00FB1ECC" w:rsidP="00FB1ECC">
      <w:pPr>
        <w:pStyle w:val="ProductList-Body"/>
        <w:rPr>
          <w:lang w:val="es-ES"/>
        </w:rPr>
      </w:pPr>
      <w:r w:rsidRPr="009F795C">
        <w:rPr>
          <w:lang w:val="es-ES"/>
        </w:rPr>
        <w:t>Los clientes de SA con una fecha de vencimiento próxima en cualquier licencia de Visual Studio con MSDN o de una suscripción con una fecha de expiración próxima de los sistemas operativos MSDN</w:t>
      </w:r>
      <w:r>
        <w:fldChar w:fldCharType="begin"/>
      </w:r>
      <w:r w:rsidRPr="009F795C">
        <w:rPr>
          <w:lang w:val="es-ES"/>
        </w:rPr>
        <w:instrText>XE "Sistemas Operativos MSDN"</w:instrText>
      </w:r>
      <w:r>
        <w:fldChar w:fldCharType="end"/>
      </w:r>
      <w:r w:rsidRPr="009F795C">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9F795C">
          <w:rPr>
            <w:rStyle w:val="Hyperlink"/>
            <w:lang w:val="es-ES"/>
          </w:rPr>
          <w:t>Software Assurance</w:t>
        </w:r>
      </w:hyperlink>
      <w:r w:rsidRPr="009F795C">
        <w:rPr>
          <w:lang w:val="es-ES"/>
        </w:rPr>
        <w:t>).</w:t>
      </w:r>
    </w:p>
    <w:p w14:paraId="4FDCB7A8" w14:textId="77777777" w:rsidR="00FB1ECC" w:rsidRPr="009F795C" w:rsidRDefault="00FB1ECC" w:rsidP="00FB1ECC">
      <w:pPr>
        <w:pStyle w:val="ProductList-Body"/>
        <w:rPr>
          <w:lang w:val="es-ES"/>
        </w:rPr>
      </w:pPr>
    </w:p>
    <w:p w14:paraId="4FDCB7A9" w14:textId="65A06FF4" w:rsidR="00FB1ECC" w:rsidRPr="009F795C" w:rsidRDefault="00356011" w:rsidP="00FB1ECC">
      <w:pPr>
        <w:pStyle w:val="ProductList-Body"/>
        <w:rPr>
          <w:lang w:val="es-ES"/>
        </w:rPr>
      </w:pPr>
      <w:r w:rsidRPr="009F795C">
        <w:rPr>
          <w:b/>
          <w:color w:val="00188F"/>
          <w:lang w:val="es-ES"/>
        </w:rPr>
        <w:t>Servicios de Microsoft Azure Platform</w:t>
      </w:r>
    </w:p>
    <w:p w14:paraId="4FDCB7AA" w14:textId="25E3A295" w:rsidR="00782C7B" w:rsidRPr="009F795C" w:rsidRDefault="00356011" w:rsidP="00FB1ECC">
      <w:pPr>
        <w:pStyle w:val="ProductList-Body"/>
        <w:rPr>
          <w:lang w:val="es-ES"/>
        </w:rPr>
      </w:pPr>
      <w:r w:rsidRPr="009F795C">
        <w:rPr>
          <w:lang w:val="es-ES"/>
        </w:rPr>
        <w:t>Los beneficios de Microsoft Azure no se pueden combinar a partir de varias suscripciones a MSDN en una sola cuenta de Microsoft Azure. El uso de Microsoft Azure está sujeto a los términos de uso de Microsoft Azure.</w:t>
      </w:r>
    </w:p>
    <w:bookmarkStart w:id="712" w:name="_Toc378147647"/>
    <w:bookmarkStart w:id="713" w:name="_Toc378151549"/>
    <w:p w14:paraId="4FDCB7AB" w14:textId="773868E6"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B7E6" w14:textId="38C9B8F8" w:rsidR="00C13DF8" w:rsidRPr="006B4879" w:rsidRDefault="009708AE" w:rsidP="00B26BEF">
      <w:pPr>
        <w:pStyle w:val="ProductList-Offering2Heading"/>
        <w:outlineLvl w:val="2"/>
      </w:pPr>
      <w:r w:rsidRPr="009F795C">
        <w:rPr>
          <w:lang w:val="es-ES"/>
        </w:rPr>
        <w:tab/>
      </w:r>
      <w:bookmarkStart w:id="714" w:name="_Toc379797257"/>
      <w:bookmarkStart w:id="715" w:name="_Toc380513282"/>
      <w:bookmarkStart w:id="716" w:name="_Toc380655324"/>
      <w:bookmarkStart w:id="717" w:name="_Toc415585820"/>
      <w:r>
        <w:t>Visual Studio Team Foundation Server</w:t>
      </w:r>
      <w:bookmarkEnd w:id="712"/>
      <w:bookmarkEnd w:id="713"/>
      <w:bookmarkEnd w:id="714"/>
      <w:bookmarkEnd w:id="715"/>
      <w:bookmarkEnd w:id="716"/>
      <w:bookmarkEnd w:id="7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71F5B" w14:paraId="4FDCB7F5" w14:textId="77777777" w:rsidTr="00710202">
        <w:trPr>
          <w:tblHeader/>
        </w:trPr>
        <w:tc>
          <w:tcPr>
            <w:tcW w:w="3060" w:type="dxa"/>
            <w:tcBorders>
              <w:bottom w:val="nil"/>
            </w:tcBorders>
            <w:shd w:val="clear" w:color="auto" w:fill="00188F"/>
          </w:tcPr>
          <w:p w14:paraId="4FDCB7E7" w14:textId="77777777" w:rsidR="00271F5B" w:rsidRPr="00EE0836" w:rsidRDefault="00271F5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7E8" w14:textId="4B359B0B"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7E9" w14:textId="5B85FCC6"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7EA" w14:textId="19175083"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5BE6CD8E"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077A9EF7"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7ED" w14:textId="23969ECF"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7EE" w14:textId="011D7809"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7EF" w14:textId="2EFAC2BC" w:rsidR="00271F5B" w:rsidRPr="00EE0836" w:rsidRDefault="00271F5B"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7F0" w14:textId="4E421B31" w:rsidR="00271F5B" w:rsidRPr="00EE0836" w:rsidRDefault="00271F5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7F1" w14:textId="58B9612B" w:rsidR="00271F5B" w:rsidRPr="00EE0836" w:rsidRDefault="00271F5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7F2" w14:textId="3386C760" w:rsidR="00271F5B" w:rsidRPr="00EE0836" w:rsidRDefault="00271F5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7F3" w14:textId="6DD1E7BA" w:rsidR="00271F5B" w:rsidRPr="00EE0836" w:rsidRDefault="00271F5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7F4" w14:textId="135A4C68" w:rsidR="00271F5B" w:rsidRPr="00EE0836" w:rsidRDefault="00271F5B"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804" w14:textId="77777777" w:rsidTr="00710202">
        <w:tc>
          <w:tcPr>
            <w:tcW w:w="3060" w:type="dxa"/>
            <w:tcBorders>
              <w:top w:val="nil"/>
              <w:left w:val="nil"/>
              <w:bottom w:val="dashSmallGap" w:sz="4" w:space="0" w:color="BFBFBF" w:themeColor="background1" w:themeShade="BF"/>
              <w:right w:val="nil"/>
            </w:tcBorders>
          </w:tcPr>
          <w:p w14:paraId="4FDCB7F6" w14:textId="47DF43D2" w:rsidR="00C05A53" w:rsidRDefault="00166039" w:rsidP="00166039">
            <w:pPr>
              <w:pStyle w:val="ProductList-Offering2"/>
            </w:pPr>
            <w:bookmarkStart w:id="718" w:name="_Toc379797258"/>
            <w:bookmarkStart w:id="719" w:name="_Toc380513283"/>
            <w:bookmarkStart w:id="720" w:name="_Toc380655325"/>
            <w:bookmarkStart w:id="721" w:name="_Toc415585821"/>
            <w:r>
              <w:t>Visual Studio Team Foundation Server 2013 con tecnología SQL Server 2010</w:t>
            </w:r>
            <w:bookmarkEnd w:id="718"/>
            <w:bookmarkEnd w:id="719"/>
            <w:bookmarkEnd w:id="720"/>
            <w:bookmarkEnd w:id="721"/>
            <w:r>
              <w:fldChar w:fldCharType="begin"/>
            </w:r>
            <w:r>
              <w:instrText>XE "Visual Studio Team Foundation Server 2013 con tecnología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7FC" w14:textId="6E051589" w:rsidR="00C05A53" w:rsidRPr="00271F5B" w:rsidRDefault="00271F5B" w:rsidP="00271F5B">
            <w:pPr>
              <w:pStyle w:val="ProductList-OfferingBody"/>
              <w:ind w:left="-113"/>
              <w:jc w:val="center"/>
            </w:pPr>
            <w:r w:rsidRPr="00271F5B">
              <w:fldChar w:fldCharType="begin"/>
            </w:r>
            <w:r w:rsidRPr="00271F5B">
              <w:instrText xml:space="preserve"> AutoTextList  \s NoStyle \t “Producto adicional” </w:instrText>
            </w:r>
            <w:r w:rsidRPr="00271F5B">
              <w:fldChar w:fldCharType="separate"/>
            </w:r>
            <w:r w:rsidRPr="00271F5B">
              <w:t xml:space="preserve"> A</w:t>
            </w:r>
            <w:r w:rsidRPr="00271F5B">
              <w:fldChar w:fldCharType="end"/>
            </w:r>
            <w:r w:rsidRPr="00271F5B">
              <w:t>,</w:t>
            </w:r>
            <w:r w:rsidRPr="00271F5B">
              <w:fldChar w:fldCharType="begin"/>
            </w:r>
            <w:r w:rsidRPr="00271F5B">
              <w:instrText xml:space="preserve"> AutoTextList  \s NoStyle \t “Producto de Application Platform” </w:instrText>
            </w:r>
            <w:r w:rsidRPr="00271F5B">
              <w:fldChar w:fldCharType="separate"/>
            </w:r>
            <w:r w:rsidRPr="00271F5B">
              <w:t>AP</w:t>
            </w:r>
            <w:r w:rsidRPr="00271F5B">
              <w:fldChar w:fldCharType="end"/>
            </w:r>
          </w:p>
        </w:tc>
        <w:tc>
          <w:tcPr>
            <w:tcW w:w="595" w:type="dxa"/>
            <w:shd w:val="clear" w:color="auto" w:fill="70AD47" w:themeFill="accent6"/>
            <w:vAlign w:val="center"/>
          </w:tcPr>
          <w:p w14:paraId="4FDCB7FD" w14:textId="34C70767" w:rsidR="00C05A53" w:rsidRPr="00271F5B" w:rsidRDefault="00271F5B" w:rsidP="00C05A53">
            <w:pPr>
              <w:pStyle w:val="ProductList-OfferingBody"/>
              <w:ind w:left="-113"/>
              <w:jc w:val="center"/>
            </w:pPr>
            <w:r w:rsidRPr="00271F5B">
              <w:fldChar w:fldCharType="begin"/>
            </w:r>
            <w:r w:rsidRPr="00271F5B">
              <w:instrText xml:space="preserve"> AutoTextList  \s NoStyle \t “Producto adicional” </w:instrText>
            </w:r>
            <w:r w:rsidRPr="00271F5B">
              <w:fldChar w:fldCharType="separate"/>
            </w:r>
            <w:r w:rsidRPr="00271F5B">
              <w:t xml:space="preserve"> A </w:t>
            </w:r>
            <w:r w:rsidRPr="00271F5B">
              <w:fldChar w:fldCharType="end"/>
            </w:r>
          </w:p>
        </w:tc>
        <w:tc>
          <w:tcPr>
            <w:tcW w:w="596" w:type="dxa"/>
            <w:shd w:val="clear" w:color="auto" w:fill="70AD47" w:themeFill="accent6"/>
            <w:vAlign w:val="center"/>
          </w:tcPr>
          <w:p w14:paraId="4FDCB7F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0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1" w14:textId="5E9CBD1E" w:rsidR="00C05A53" w:rsidRPr="00D734F8" w:rsidRDefault="00D734F8" w:rsidP="00C05A53">
            <w:pPr>
              <w:pStyle w:val="ProductList-OfferingBody"/>
              <w:ind w:left="-113"/>
              <w:jc w:val="center"/>
            </w:pPr>
            <w:r w:rsidRPr="00D734F8">
              <w:fldChar w:fldCharType="begin"/>
            </w:r>
            <w:r w:rsidRPr="00D734F8">
              <w:instrText xml:space="preserve"> AutoTextList  \s NoStyle \t “No toda la organización en Open Value” </w:instrText>
            </w:r>
            <w:r w:rsidRPr="00D734F8">
              <w:fldChar w:fldCharType="separate"/>
            </w:r>
            <w:r w:rsidRPr="00D734F8">
              <w:t xml:space="preserve"> P </w:t>
            </w:r>
            <w:r w:rsidRPr="00D734F8">
              <w:fldChar w:fldCharType="end"/>
            </w:r>
          </w:p>
        </w:tc>
        <w:tc>
          <w:tcPr>
            <w:tcW w:w="595" w:type="dxa"/>
            <w:shd w:val="clear" w:color="auto" w:fill="70AD47" w:themeFill="accent6"/>
            <w:vAlign w:val="center"/>
          </w:tcPr>
          <w:p w14:paraId="4FDCB80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3" w14:textId="3EF7BAE2" w:rsidR="00C05A53" w:rsidRPr="004B74F8" w:rsidRDefault="004B74F8" w:rsidP="00C05A53">
            <w:pPr>
              <w:pStyle w:val="ProductList-OfferingBody"/>
              <w:ind w:left="-113"/>
              <w:jc w:val="center"/>
            </w:pPr>
            <w:r w:rsidRPr="004B74F8">
              <w:fldChar w:fldCharType="begin"/>
            </w:r>
            <w:r w:rsidRPr="004B74F8">
              <w:instrText xml:space="preserve"> AutoTextList  \s NoStyle \t “Producto de Herramientas y Servidor” </w:instrText>
            </w:r>
            <w:r w:rsidRPr="004B74F8">
              <w:fldChar w:fldCharType="separate"/>
            </w:r>
            <w:r w:rsidRPr="004B74F8">
              <w:t>SP</w:t>
            </w:r>
            <w:r w:rsidRPr="004B74F8">
              <w:fldChar w:fldCharType="end"/>
            </w:r>
          </w:p>
        </w:tc>
      </w:tr>
      <w:tr w:rsidR="004B74F8" w14:paraId="4FDCB813" w14:textId="77777777" w:rsidTr="00710202">
        <w:tc>
          <w:tcPr>
            <w:tcW w:w="3060" w:type="dxa"/>
            <w:tcBorders>
              <w:top w:val="dashSmallGap" w:sz="4" w:space="0" w:color="BFBFBF" w:themeColor="background1" w:themeShade="BF"/>
              <w:left w:val="nil"/>
              <w:bottom w:val="nil"/>
              <w:right w:val="nil"/>
            </w:tcBorders>
          </w:tcPr>
          <w:p w14:paraId="4FDCB805" w14:textId="7E3B7DF5" w:rsidR="004B74F8" w:rsidRPr="009F795C" w:rsidRDefault="004B74F8" w:rsidP="00166039">
            <w:pPr>
              <w:pStyle w:val="ProductList-Offering2"/>
              <w:rPr>
                <w:lang w:val="es-ES"/>
              </w:rPr>
            </w:pPr>
            <w:bookmarkStart w:id="722" w:name="_Toc379797259"/>
            <w:bookmarkStart w:id="723" w:name="_Toc380513284"/>
            <w:bookmarkStart w:id="724" w:name="_Toc380655326"/>
            <w:bookmarkStart w:id="725" w:name="_Toc415585822"/>
            <w:r w:rsidRPr="009F795C">
              <w:rPr>
                <w:lang w:val="es-ES"/>
              </w:rPr>
              <w:t>Licencia CAL de Visual Studio Team Foundation Server 2013</w:t>
            </w:r>
            <w:bookmarkEnd w:id="722"/>
            <w:bookmarkEnd w:id="723"/>
            <w:r w:rsidRPr="009F795C">
              <w:rPr>
                <w:lang w:val="es-ES"/>
              </w:rPr>
              <w:t xml:space="preserve"> (Dispositivo y Usuario)</w:t>
            </w:r>
            <w:bookmarkEnd w:id="724"/>
            <w:bookmarkEnd w:id="725"/>
            <w:r>
              <w:fldChar w:fldCharType="begin"/>
            </w:r>
            <w:r w:rsidRPr="009F795C">
              <w:rPr>
                <w:lang w:val="es-ES"/>
              </w:rPr>
              <w:instrText>XE "Licencia CAL de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4B74F8" w:rsidRDefault="004B74F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4B74F8" w:rsidRDefault="004B74F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4B74F8" w:rsidRDefault="004B74F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4B74F8" w:rsidRDefault="004B74F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4B74F8" w:rsidRDefault="004B74F8" w:rsidP="00C05A53">
            <w:pPr>
              <w:pStyle w:val="ProductList-OfferingBody"/>
              <w:ind w:left="-113"/>
              <w:jc w:val="center"/>
            </w:pPr>
            <w:r>
              <w:t>5</w:t>
            </w:r>
          </w:p>
        </w:tc>
        <w:tc>
          <w:tcPr>
            <w:tcW w:w="596" w:type="dxa"/>
            <w:shd w:val="clear" w:color="auto" w:fill="70AD47" w:themeFill="accent6"/>
            <w:vAlign w:val="center"/>
          </w:tcPr>
          <w:p w14:paraId="4FDCB80B" w14:textId="0082774B" w:rsidR="004B74F8" w:rsidRDefault="004B74F8" w:rsidP="00C05A53">
            <w:pPr>
              <w:pStyle w:val="ProductList-OfferingBody"/>
              <w:ind w:left="-113"/>
              <w:jc w:val="center"/>
            </w:pPr>
            <w:r w:rsidRPr="00271F5B">
              <w:fldChar w:fldCharType="begin"/>
            </w:r>
            <w:r w:rsidRPr="00271F5B">
              <w:instrText xml:space="preserve"> AutoTextList  \s NoStyle \t “Producto adicional” </w:instrText>
            </w:r>
            <w:r w:rsidRPr="00271F5B">
              <w:fldChar w:fldCharType="separate"/>
            </w:r>
            <w:r w:rsidRPr="00271F5B">
              <w:t xml:space="preserve"> A</w:t>
            </w:r>
            <w:r w:rsidRPr="00271F5B">
              <w:fldChar w:fldCharType="end"/>
            </w:r>
            <w:r w:rsidRPr="00271F5B">
              <w:t>,</w:t>
            </w:r>
            <w:r w:rsidRPr="00271F5B">
              <w:fldChar w:fldCharType="begin"/>
            </w:r>
            <w:r w:rsidRPr="00271F5B">
              <w:instrText xml:space="preserve"> AutoTextList  \s NoStyle \t “Producto de Application Platform” </w:instrText>
            </w:r>
            <w:r w:rsidRPr="00271F5B">
              <w:fldChar w:fldCharType="separate"/>
            </w:r>
            <w:r w:rsidRPr="00271F5B">
              <w:t>AP</w:t>
            </w:r>
            <w:r w:rsidRPr="00271F5B">
              <w:fldChar w:fldCharType="end"/>
            </w:r>
          </w:p>
        </w:tc>
        <w:tc>
          <w:tcPr>
            <w:tcW w:w="595" w:type="dxa"/>
            <w:shd w:val="clear" w:color="auto" w:fill="70AD47" w:themeFill="accent6"/>
            <w:vAlign w:val="center"/>
          </w:tcPr>
          <w:p w14:paraId="4FDCB80C" w14:textId="33789CEC" w:rsidR="004B74F8" w:rsidRDefault="004B74F8" w:rsidP="00C05A53">
            <w:pPr>
              <w:pStyle w:val="ProductList-OfferingBody"/>
              <w:ind w:left="-113"/>
              <w:jc w:val="center"/>
            </w:pPr>
            <w:r w:rsidRPr="00271F5B">
              <w:fldChar w:fldCharType="begin"/>
            </w:r>
            <w:r w:rsidRPr="00271F5B">
              <w:instrText xml:space="preserve"> AutoTextList  \s NoStyle \t “Producto adicional” </w:instrText>
            </w:r>
            <w:r w:rsidRPr="00271F5B">
              <w:fldChar w:fldCharType="separate"/>
            </w:r>
            <w:r w:rsidRPr="00271F5B">
              <w:t xml:space="preserve"> A </w:t>
            </w:r>
            <w:r w:rsidRPr="00271F5B">
              <w:fldChar w:fldCharType="end"/>
            </w:r>
          </w:p>
        </w:tc>
        <w:tc>
          <w:tcPr>
            <w:tcW w:w="596" w:type="dxa"/>
            <w:shd w:val="clear" w:color="auto" w:fill="70AD47" w:themeFill="accent6"/>
            <w:vAlign w:val="center"/>
          </w:tcPr>
          <w:p w14:paraId="4FDCB80D" w14:textId="77777777" w:rsidR="004B74F8" w:rsidRDefault="004B74F8" w:rsidP="00C05A53">
            <w:pPr>
              <w:pStyle w:val="ProductList-OfferingBody"/>
              <w:ind w:left="-113"/>
              <w:jc w:val="center"/>
            </w:pPr>
          </w:p>
        </w:tc>
        <w:tc>
          <w:tcPr>
            <w:tcW w:w="595" w:type="dxa"/>
            <w:shd w:val="clear" w:color="auto" w:fill="70AD47" w:themeFill="accent6"/>
            <w:vAlign w:val="center"/>
          </w:tcPr>
          <w:p w14:paraId="4FDCB80E" w14:textId="77777777" w:rsidR="004B74F8" w:rsidRDefault="004B74F8" w:rsidP="00C05A53">
            <w:pPr>
              <w:pStyle w:val="ProductList-OfferingBody"/>
              <w:ind w:left="-113"/>
              <w:jc w:val="center"/>
            </w:pPr>
          </w:p>
        </w:tc>
        <w:tc>
          <w:tcPr>
            <w:tcW w:w="595" w:type="dxa"/>
            <w:shd w:val="clear" w:color="auto" w:fill="BFBFBF" w:themeFill="background1" w:themeFillShade="BF"/>
            <w:vAlign w:val="center"/>
          </w:tcPr>
          <w:p w14:paraId="4FDCB80F" w14:textId="77777777" w:rsidR="004B74F8" w:rsidRDefault="004B74F8" w:rsidP="00C05A53">
            <w:pPr>
              <w:pStyle w:val="ProductList-OfferingBody"/>
              <w:ind w:left="-113"/>
              <w:jc w:val="center"/>
            </w:pPr>
          </w:p>
        </w:tc>
        <w:tc>
          <w:tcPr>
            <w:tcW w:w="596" w:type="dxa"/>
            <w:shd w:val="clear" w:color="auto" w:fill="70AD47" w:themeFill="accent6"/>
            <w:vAlign w:val="center"/>
          </w:tcPr>
          <w:p w14:paraId="4FDCB810" w14:textId="48B78739" w:rsidR="004B74F8" w:rsidRDefault="004B74F8" w:rsidP="00C05A53">
            <w:pPr>
              <w:pStyle w:val="ProductList-OfferingBody"/>
              <w:ind w:left="-113"/>
              <w:jc w:val="center"/>
            </w:pPr>
            <w:r w:rsidRPr="00D734F8">
              <w:fldChar w:fldCharType="begin"/>
            </w:r>
            <w:r w:rsidRPr="00D734F8">
              <w:instrText xml:space="preserve"> AutoTextList  \s NoStyle \t “No toda la organización en Open Value” </w:instrText>
            </w:r>
            <w:r w:rsidRPr="00D734F8">
              <w:fldChar w:fldCharType="separate"/>
            </w:r>
            <w:r w:rsidRPr="00D734F8">
              <w:t xml:space="preserve"> P </w:t>
            </w:r>
            <w:r w:rsidRPr="00D734F8">
              <w:fldChar w:fldCharType="end"/>
            </w:r>
          </w:p>
        </w:tc>
        <w:tc>
          <w:tcPr>
            <w:tcW w:w="595" w:type="dxa"/>
            <w:shd w:val="clear" w:color="auto" w:fill="70AD47" w:themeFill="accent6"/>
            <w:vAlign w:val="center"/>
          </w:tcPr>
          <w:p w14:paraId="4FDCB811" w14:textId="77777777" w:rsidR="004B74F8" w:rsidRDefault="004B74F8" w:rsidP="00C05A53">
            <w:pPr>
              <w:pStyle w:val="ProductList-OfferingBody"/>
              <w:ind w:left="-113"/>
              <w:jc w:val="center"/>
            </w:pPr>
          </w:p>
        </w:tc>
        <w:tc>
          <w:tcPr>
            <w:tcW w:w="596" w:type="dxa"/>
            <w:shd w:val="clear" w:color="auto" w:fill="70AD47" w:themeFill="accent6"/>
            <w:vAlign w:val="center"/>
          </w:tcPr>
          <w:p w14:paraId="4FDCB812" w14:textId="5061AE4D" w:rsidR="004B74F8" w:rsidRDefault="004B74F8" w:rsidP="00C05A53">
            <w:pPr>
              <w:pStyle w:val="ProductList-OfferingBody"/>
              <w:ind w:left="-113"/>
              <w:jc w:val="center"/>
            </w:pPr>
            <w:r w:rsidRPr="004B74F8">
              <w:fldChar w:fldCharType="begin"/>
            </w:r>
            <w:r w:rsidRPr="004B74F8">
              <w:instrText xml:space="preserve"> AutoTextList  \s NoStyle \t “Producto de Herramientas y Servidor” </w:instrText>
            </w:r>
            <w:r w:rsidRPr="004B74F8">
              <w:fldChar w:fldCharType="separate"/>
            </w:r>
            <w:r w:rsidRPr="004B74F8">
              <w:t>SP</w:t>
            </w:r>
            <w:r w:rsidRPr="004B74F8">
              <w:fldChar w:fldCharType="end"/>
            </w:r>
          </w:p>
        </w:tc>
      </w:tr>
    </w:tbl>
    <w:p w14:paraId="4FDCB814"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510"/>
        <w:gridCol w:w="3320"/>
      </w:tblGrid>
      <w:tr w:rsidR="00992355" w14:paraId="4FDCB818" w14:textId="77777777" w:rsidTr="007C3A95">
        <w:tc>
          <w:tcPr>
            <w:tcW w:w="3960" w:type="dxa"/>
          </w:tcPr>
          <w:p w14:paraId="4FDCB815" w14:textId="77777777"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510" w:type="dxa"/>
          </w:tcPr>
          <w:p w14:paraId="4FDCB816" w14:textId="77777777" w:rsidR="00992355" w:rsidRDefault="00992355" w:rsidP="00992355">
            <w:pPr>
              <w:pStyle w:val="ProductList-Body"/>
              <w:spacing w:before="20" w:after="20"/>
            </w:pPr>
            <w:r>
              <w:t xml:space="preserve">Grupo de productos: </w:t>
            </w:r>
            <w:r>
              <w:rPr>
                <w:b/>
              </w:rPr>
              <w:t>Servidor</w:t>
            </w:r>
          </w:p>
        </w:tc>
        <w:tc>
          <w:tcPr>
            <w:tcW w:w="3320" w:type="dxa"/>
          </w:tcPr>
          <w:p w14:paraId="4FDCB817" w14:textId="77777777" w:rsidR="00992355" w:rsidRPr="00992355" w:rsidRDefault="00992355" w:rsidP="00992355">
            <w:pPr>
              <w:pStyle w:val="ProductList-Body"/>
              <w:spacing w:before="20" w:after="20"/>
              <w:rPr>
                <w:b/>
              </w:rPr>
            </w:pPr>
            <w:r>
              <w:t xml:space="preserve">Reducción elegible (SCE) </w:t>
            </w:r>
            <w:r>
              <w:rPr>
                <w:b/>
              </w:rPr>
              <w:t>Todos</w:t>
            </w:r>
          </w:p>
        </w:tc>
      </w:tr>
      <w:tr w:rsidR="00992355" w:rsidRPr="00840384" w14:paraId="4FDCB81C" w14:textId="77777777" w:rsidTr="007C3A95">
        <w:tc>
          <w:tcPr>
            <w:tcW w:w="396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10" w:type="dxa"/>
          </w:tcPr>
          <w:p w14:paraId="4FDCB81A" w14:textId="77777777" w:rsidR="00992355" w:rsidRPr="009F795C" w:rsidRDefault="00FD5EA1" w:rsidP="00992355">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320" w:type="dxa"/>
          </w:tcPr>
          <w:p w14:paraId="4FDCB81B" w14:textId="77777777" w:rsidR="00992355" w:rsidRPr="009F795C" w:rsidRDefault="00992355" w:rsidP="00992355">
            <w:pPr>
              <w:pStyle w:val="ProductList-Body"/>
              <w:spacing w:before="20" w:after="20"/>
              <w:rPr>
                <w:lang w:val="es-ES"/>
              </w:rPr>
            </w:pPr>
          </w:p>
        </w:tc>
      </w:tr>
    </w:tbl>
    <w:bookmarkStart w:id="726" w:name="_Toc378147648"/>
    <w:bookmarkStart w:id="727" w:name="_Toc378151550"/>
    <w:p w14:paraId="4FDCB81D" w14:textId="5AFC3713" w:rsidR="000F1869"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27E7412C" w14:textId="606BA708" w:rsidR="00354D09" w:rsidRPr="009F795C" w:rsidRDefault="00354D09" w:rsidP="00354D09">
      <w:pPr>
        <w:pStyle w:val="ProductList-OfferingGroupHeading"/>
        <w:outlineLvl w:val="1"/>
        <w:rPr>
          <w:lang w:val="es-ES"/>
        </w:rPr>
      </w:pPr>
      <w:bookmarkStart w:id="728" w:name="_Toc379797260"/>
      <w:bookmarkStart w:id="729" w:name="_Toc380513285"/>
      <w:bookmarkStart w:id="730" w:name="_Toc380655327"/>
      <w:bookmarkStart w:id="731" w:name="_Toc415585823"/>
      <w:r w:rsidRPr="009F795C">
        <w:rPr>
          <w:lang w:val="es-ES"/>
        </w:rPr>
        <w:t>Windows</w:t>
      </w:r>
      <w:bookmarkEnd w:id="731"/>
    </w:p>
    <w:p w14:paraId="4FDCB81E" w14:textId="2AA0CCD9" w:rsidR="00C13DF8" w:rsidRPr="009F795C" w:rsidRDefault="00354D09" w:rsidP="00991E89">
      <w:pPr>
        <w:pStyle w:val="ProductList-Offering2Heading"/>
        <w:outlineLvl w:val="2"/>
        <w:rPr>
          <w:lang w:val="es-ES"/>
        </w:rPr>
      </w:pPr>
      <w:r w:rsidRPr="009F795C">
        <w:rPr>
          <w:lang w:val="es-ES"/>
        </w:rPr>
        <w:tab/>
      </w:r>
      <w:bookmarkStart w:id="732" w:name="Windows"/>
      <w:bookmarkStart w:id="733" w:name="_Toc415585824"/>
      <w:r w:rsidRPr="009F795C">
        <w:rPr>
          <w:lang w:val="es-ES"/>
        </w:rPr>
        <w:t>Sistema operativo de sobremesa</w:t>
      </w:r>
      <w:bookmarkEnd w:id="726"/>
      <w:bookmarkEnd w:id="727"/>
      <w:bookmarkEnd w:id="728"/>
      <w:bookmarkEnd w:id="729"/>
      <w:bookmarkEnd w:id="730"/>
      <w:r w:rsidRPr="009F795C">
        <w:rPr>
          <w:lang w:val="es-ES"/>
        </w:rPr>
        <w:t xml:space="preserve"> Windows</w:t>
      </w:r>
      <w:bookmarkEnd w:id="732"/>
      <w:bookmarkEnd w:id="7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215DF" w14:paraId="4FDCB82D" w14:textId="77777777" w:rsidTr="003B42F7">
        <w:trPr>
          <w:tblHeader/>
        </w:trPr>
        <w:tc>
          <w:tcPr>
            <w:tcW w:w="3060" w:type="dxa"/>
            <w:tcBorders>
              <w:bottom w:val="nil"/>
            </w:tcBorders>
            <w:shd w:val="clear" w:color="auto" w:fill="00188F"/>
          </w:tcPr>
          <w:p w14:paraId="4FDCB81F" w14:textId="77777777" w:rsidR="00F215DF" w:rsidRPr="00EE0836" w:rsidRDefault="00F215D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820" w14:textId="70AC9FB5"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821" w14:textId="74736364"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822" w14:textId="1857CF17"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367ADE7E"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8D460D4"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825" w14:textId="34C3DA3B"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826" w14:textId="533F2566"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827" w14:textId="37418AE6" w:rsidR="00F215DF" w:rsidRPr="00EE0836" w:rsidRDefault="00F215DF"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828" w14:textId="3BC98574" w:rsidR="00F215DF" w:rsidRPr="00EE0836" w:rsidRDefault="00F215D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829" w14:textId="61B6F4C1" w:rsidR="00F215DF" w:rsidRPr="00EE0836" w:rsidRDefault="00F215D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82A" w14:textId="07F492CF" w:rsidR="00F215DF" w:rsidRPr="00EE0836" w:rsidRDefault="00F215D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82B" w14:textId="36511FB1" w:rsidR="00F215DF" w:rsidRPr="00EE0836" w:rsidRDefault="00F215D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82C" w14:textId="778B57E8" w:rsidR="00F215DF" w:rsidRPr="00EE0836" w:rsidRDefault="00F215DF"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992355" w14:paraId="4FDCB83C" w14:textId="77777777" w:rsidTr="003B42F7">
        <w:tc>
          <w:tcPr>
            <w:tcW w:w="3060" w:type="dxa"/>
            <w:tcBorders>
              <w:top w:val="nil"/>
              <w:left w:val="nil"/>
              <w:bottom w:val="dashSmallGap" w:sz="4" w:space="0" w:color="BFBFBF" w:themeColor="background1" w:themeShade="BF"/>
              <w:right w:val="nil"/>
            </w:tcBorders>
          </w:tcPr>
          <w:p w14:paraId="4FDCB82E" w14:textId="1C0FB406" w:rsidR="00992355" w:rsidRPr="009F795C" w:rsidRDefault="00992355" w:rsidP="00354D09">
            <w:pPr>
              <w:pStyle w:val="ProductList-Offering2"/>
              <w:rPr>
                <w:lang w:val="es-ES"/>
              </w:rPr>
            </w:pPr>
            <w:bookmarkStart w:id="734" w:name="_Toc379797261"/>
            <w:bookmarkStart w:id="735" w:name="_Toc380513286"/>
            <w:bookmarkStart w:id="736" w:name="_Toc380655328"/>
            <w:bookmarkStart w:id="737" w:name="_Toc415585825"/>
            <w:r w:rsidRPr="009F795C">
              <w:rPr>
                <w:lang w:val="es-ES"/>
              </w:rPr>
              <w:t>Actualización de Windows Enterprise y SA para Partners in Learning</w:t>
            </w:r>
            <w:bookmarkEnd w:id="734"/>
            <w:bookmarkEnd w:id="735"/>
            <w:bookmarkEnd w:id="736"/>
            <w:r w:rsidRPr="009F795C">
              <w:rPr>
                <w:lang w:val="es-ES"/>
              </w:rPr>
              <w:t xml:space="preserve"> (por Dispositivo)</w:t>
            </w:r>
            <w:bookmarkEnd w:id="737"/>
            <w:r>
              <w:fldChar w:fldCharType="begin"/>
            </w:r>
            <w:r w:rsidRPr="009F795C">
              <w:rPr>
                <w:lang w:val="es-ES"/>
              </w:rPr>
              <w:instrText>XE "Actualización de Windows Enterprise y SA para Partners in Learning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502E5945" w:rsidR="00992355" w:rsidRPr="00F215DF" w:rsidRDefault="00992355" w:rsidP="00F215DF">
            <w:pPr>
              <w:pStyle w:val="ProductList-OfferingBody"/>
              <w:ind w:left="-113"/>
              <w:jc w:val="center"/>
            </w:pPr>
            <w:r w:rsidRPr="00F215DF">
              <w:t>2,</w:t>
            </w:r>
            <w:r w:rsidR="00F215DF" w:rsidRPr="00F215DF">
              <w:fldChar w:fldCharType="begin"/>
            </w:r>
            <w:r w:rsidR="00F215DF" w:rsidRPr="00F215DF">
              <w:instrText xml:space="preserve"> AutoTextList  \s NoStyle \t “Producto de Application Platform” </w:instrText>
            </w:r>
            <w:r w:rsidR="00F215DF" w:rsidRPr="00F215DF">
              <w:fldChar w:fldCharType="separate"/>
            </w:r>
            <w:r w:rsidR="00F215DF" w:rsidRPr="00F215DF">
              <w:t>AP</w:t>
            </w:r>
            <w:r w:rsidR="00F215DF" w:rsidRPr="00F215DF">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3B42F7">
        <w:tc>
          <w:tcPr>
            <w:tcW w:w="3060" w:type="dxa"/>
            <w:tcBorders>
              <w:top w:val="nil"/>
              <w:left w:val="nil"/>
              <w:bottom w:val="dashSmallGap" w:sz="4" w:space="0" w:color="BFBFBF" w:themeColor="background1" w:themeShade="BF"/>
              <w:right w:val="nil"/>
            </w:tcBorders>
          </w:tcPr>
          <w:p w14:paraId="4FDCB84C" w14:textId="79217139" w:rsidR="00992355" w:rsidRPr="009F795C" w:rsidRDefault="00992355" w:rsidP="009130AF">
            <w:pPr>
              <w:pStyle w:val="ProductList-Offering2"/>
              <w:rPr>
                <w:lang w:val="es-ES"/>
              </w:rPr>
            </w:pPr>
            <w:bookmarkStart w:id="738" w:name="_Toc379797263"/>
            <w:bookmarkStart w:id="739" w:name="_Toc380513288"/>
            <w:bookmarkStart w:id="740" w:name="_Toc380655330"/>
            <w:bookmarkStart w:id="741" w:name="_Toc415585826"/>
            <w:r w:rsidRPr="009F795C">
              <w:rPr>
                <w:lang w:val="es-ES"/>
              </w:rPr>
              <w:t>Instalación de Prueba de Windows 8.1 Enterprise</w:t>
            </w:r>
            <w:bookmarkEnd w:id="741"/>
            <w:r>
              <w:fldChar w:fldCharType="begin"/>
            </w:r>
            <w:r w:rsidRPr="009F795C">
              <w:rPr>
                <w:lang w:val="es-ES"/>
              </w:rPr>
              <w:instrText>XE "Instalación de Prueba de Windows 8.1 Enterprise"</w:instrText>
            </w:r>
            <w:r>
              <w:fldChar w:fldCharType="end"/>
            </w:r>
            <w:bookmarkEnd w:id="738"/>
            <w:bookmarkEnd w:id="739"/>
            <w:bookmarkEnd w:id="740"/>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6ECAAC71" w:rsidR="00992355" w:rsidRPr="00F215DF" w:rsidRDefault="00F215DF" w:rsidP="00C05A53">
            <w:pPr>
              <w:pStyle w:val="ProductList-OfferingBody"/>
              <w:ind w:left="-113"/>
              <w:jc w:val="center"/>
            </w:pPr>
            <w:r w:rsidRPr="00F215DF">
              <w:rPr>
                <w:color w:val="000000" w:themeColor="text1"/>
              </w:rPr>
              <w:fldChar w:fldCharType="begin"/>
            </w:r>
            <w:r w:rsidRPr="00F215DF">
              <w:rPr>
                <w:color w:val="000000" w:themeColor="text1"/>
              </w:rPr>
              <w:instrText xml:space="preserve"> AutoTextList  \s NoStyle \t “Licencia Open” </w:instrText>
            </w:r>
            <w:r w:rsidRPr="00F215DF">
              <w:rPr>
                <w:color w:val="000000" w:themeColor="text1"/>
              </w:rPr>
              <w:fldChar w:fldCharType="separate"/>
            </w:r>
            <w:r w:rsidRPr="00F215DF">
              <w:rPr>
                <w:color w:val="000000" w:themeColor="text1"/>
              </w:rPr>
              <w:t>OL</w:t>
            </w:r>
            <w:r w:rsidRPr="00F215DF">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3B42F7">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42" w:name="_Toc379797264"/>
            <w:bookmarkStart w:id="743" w:name="_Toc380513289"/>
            <w:bookmarkStart w:id="744" w:name="_Toc380655331"/>
            <w:bookmarkStart w:id="745" w:name="_Toc415585827"/>
            <w:r>
              <w:t>Actualización de Windows 8.1 Enterprise</w:t>
            </w:r>
            <w:bookmarkEnd w:id="742"/>
            <w:bookmarkEnd w:id="743"/>
            <w:bookmarkEnd w:id="744"/>
            <w:bookmarkEnd w:id="745"/>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3B42F7">
        <w:tc>
          <w:tcPr>
            <w:tcW w:w="3060" w:type="dxa"/>
            <w:tcBorders>
              <w:top w:val="nil"/>
              <w:left w:val="nil"/>
              <w:bottom w:val="dashSmallGap" w:sz="4" w:space="0" w:color="BFBFBF" w:themeColor="background1" w:themeShade="BF"/>
              <w:right w:val="nil"/>
            </w:tcBorders>
          </w:tcPr>
          <w:p w14:paraId="4FDCB85B" w14:textId="2C7C5DE6" w:rsidR="00992355" w:rsidRPr="009F795C" w:rsidRDefault="00992355" w:rsidP="00B65D42">
            <w:pPr>
              <w:pStyle w:val="ProductList-Offering2"/>
              <w:rPr>
                <w:lang w:val="es-ES"/>
              </w:rPr>
            </w:pPr>
            <w:bookmarkStart w:id="746" w:name="_Toc379797265"/>
            <w:bookmarkStart w:id="747" w:name="_Toc380513290"/>
            <w:bookmarkStart w:id="748" w:name="_Toc380655332"/>
            <w:bookmarkStart w:id="749" w:name="_Toc415585828"/>
            <w:r w:rsidRPr="009F795C">
              <w:rPr>
                <w:lang w:val="es-ES"/>
              </w:rPr>
              <w:t>Actualización de Windows 8.1 Enterprise y SA</w:t>
            </w:r>
            <w:bookmarkEnd w:id="746"/>
            <w:bookmarkEnd w:id="747"/>
            <w:bookmarkEnd w:id="748"/>
            <w:r w:rsidRPr="009F795C">
              <w:rPr>
                <w:lang w:val="es-ES"/>
              </w:rPr>
              <w:t xml:space="preserve"> (por Dispositivo)</w:t>
            </w:r>
            <w:bookmarkEnd w:id="749"/>
            <w:r>
              <w:fldChar w:fldCharType="begin"/>
            </w:r>
            <w:r w:rsidRPr="009F795C">
              <w:rPr>
                <w:lang w:val="es-ES"/>
              </w:rPr>
              <w:instrText>XE "Actualización de Windows 8.1 Enterprise y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13FAF22A" w:rsidR="00992355" w:rsidRDefault="00992355" w:rsidP="00F215DF">
            <w:pPr>
              <w:pStyle w:val="ProductList-OfferingBody"/>
              <w:ind w:left="-113"/>
              <w:jc w:val="center"/>
            </w:pPr>
            <w:r>
              <w:t>1,</w:t>
            </w:r>
            <w:r w:rsidR="00F215DF" w:rsidRPr="00F215DF">
              <w:fldChar w:fldCharType="begin"/>
            </w:r>
            <w:r w:rsidR="00F215DF" w:rsidRPr="00F215DF">
              <w:instrText xml:space="preserve"> AutoTextList  \s NoStyle \t “Producto de Plataforma Desktop School” </w:instrText>
            </w:r>
            <w:r w:rsidR="00F215DF" w:rsidRPr="00F215DF">
              <w:fldChar w:fldCharType="separate"/>
            </w:r>
            <w:r w:rsidR="00F215DF" w:rsidRPr="00F215DF">
              <w:t>SD</w:t>
            </w:r>
            <w:r w:rsidR="00F215DF" w:rsidRPr="00F215DF">
              <w:fldChar w:fldCharType="end"/>
            </w:r>
          </w:p>
        </w:tc>
        <w:tc>
          <w:tcPr>
            <w:tcW w:w="596" w:type="dxa"/>
            <w:shd w:val="clear" w:color="auto" w:fill="70AD47" w:themeFill="accent6"/>
            <w:vAlign w:val="center"/>
          </w:tcPr>
          <w:p w14:paraId="4FDCB861" w14:textId="5CC4D172" w:rsidR="00992355" w:rsidRPr="00F215DF" w:rsidRDefault="00F215DF" w:rsidP="00C05A53">
            <w:pPr>
              <w:pStyle w:val="ProductList-OfferingBody"/>
              <w:ind w:left="-113"/>
              <w:jc w:val="center"/>
            </w:pPr>
            <w:r w:rsidRPr="00F215DF">
              <w:fldChar w:fldCharType="begin"/>
            </w:r>
            <w:r w:rsidRPr="00F215DF">
              <w:instrText xml:space="preserve"> AutoTextList  \s NoStyle \t “Producto de Plataforma Desktop Enterprise” </w:instrText>
            </w:r>
            <w:r w:rsidRPr="00F215DF">
              <w:fldChar w:fldCharType="separate"/>
            </w:r>
            <w:r w:rsidRPr="00F215DF">
              <w:t>EP</w:t>
            </w:r>
            <w:r w:rsidRPr="00F215DF">
              <w:fldChar w:fldCharType="end"/>
            </w:r>
            <w:r w:rsidRPr="00F215DF">
              <w:t>,</w:t>
            </w:r>
            <w:r w:rsidRPr="00F215DF">
              <w:fldChar w:fldCharType="begin"/>
            </w:r>
            <w:r w:rsidRPr="00F215DF">
              <w:instrText xml:space="preserve"> AutoTextList  \s NoStyle \t “Producto de Plataforma Professional Desktop” </w:instrText>
            </w:r>
            <w:r w:rsidRPr="00F215DF">
              <w:fldChar w:fldCharType="separate"/>
            </w:r>
            <w:r w:rsidRPr="00F215DF">
              <w:t>PP</w:t>
            </w:r>
            <w:r w:rsidRPr="00F215DF">
              <w:fldChar w:fldCharType="end"/>
            </w:r>
          </w:p>
        </w:tc>
        <w:tc>
          <w:tcPr>
            <w:tcW w:w="595" w:type="dxa"/>
            <w:shd w:val="clear" w:color="auto" w:fill="70AD47" w:themeFill="accent6"/>
            <w:vAlign w:val="center"/>
          </w:tcPr>
          <w:p w14:paraId="4FDCB862" w14:textId="1C018CCE" w:rsidR="00992355" w:rsidRPr="00F215DF" w:rsidRDefault="00F215DF" w:rsidP="00C05A53">
            <w:pPr>
              <w:pStyle w:val="ProductList-OfferingBody"/>
              <w:ind w:left="-113"/>
              <w:jc w:val="center"/>
            </w:pPr>
            <w:r w:rsidRPr="00F215DF">
              <w:fldChar w:fldCharType="begin"/>
            </w:r>
            <w:r w:rsidRPr="00F215DF">
              <w:instrText xml:space="preserve"> AutoTextList  \s NoStyle \t “Desktop Education” </w:instrText>
            </w:r>
            <w:r w:rsidRPr="00F215DF">
              <w:fldChar w:fldCharType="separate"/>
            </w:r>
            <w:r w:rsidRPr="00F215DF">
              <w:t>ED</w:t>
            </w:r>
            <w:r w:rsidRPr="00F215DF">
              <w:fldChar w:fldCharType="end"/>
            </w:r>
            <w:r w:rsidRPr="00F215DF">
              <w:t>,</w:t>
            </w:r>
            <w:r w:rsidRPr="00F215DF">
              <w:fldChar w:fldCharType="begin"/>
            </w:r>
            <w:r w:rsidRPr="00F215DF">
              <w:instrText xml:space="preserve"> AutoTextList  \s NoStyle \t “Oferta de estudiantes” </w:instrText>
            </w:r>
            <w:r w:rsidRPr="00F215DF">
              <w:fldChar w:fldCharType="separate"/>
            </w:r>
            <w:r w:rsidRPr="00F215DF">
              <w:t>ST</w:t>
            </w:r>
            <w:r w:rsidRPr="00F215DF">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3AEBE2DF" w:rsidR="00992355" w:rsidRPr="00F215DF" w:rsidRDefault="00F215DF" w:rsidP="00C05A53">
            <w:pPr>
              <w:pStyle w:val="ProductList-OfferingBody"/>
              <w:ind w:left="-113"/>
              <w:jc w:val="center"/>
            </w:pPr>
            <w:r w:rsidRPr="00F215DF">
              <w:fldChar w:fldCharType="begin"/>
            </w:r>
            <w:r w:rsidRPr="00F215DF">
              <w:instrText xml:space="preserve"> AutoTextList  \s NoStyle \t “Plataforma Desktop Personalizado” </w:instrText>
            </w:r>
            <w:r w:rsidRPr="00F215DF">
              <w:fldChar w:fldCharType="separate"/>
            </w:r>
            <w:r w:rsidRPr="00F215DF">
              <w:t>CP</w:t>
            </w:r>
            <w:r w:rsidRPr="00F215DF">
              <w:fldChar w:fldCharType="end"/>
            </w:r>
            <w:r w:rsidRPr="00F215DF">
              <w:fldChar w:fldCharType="begin"/>
            </w:r>
            <w:r w:rsidRPr="00F215DF">
              <w:instrText xml:space="preserve"> AutoTextList  \s NoStyle \t “No toda la organización en Open Value” </w:instrText>
            </w:r>
            <w:r w:rsidRPr="00F215DF">
              <w:fldChar w:fldCharType="separate"/>
            </w:r>
            <w:r w:rsidRPr="00F215DF">
              <w:t xml:space="preserve">,P </w:t>
            </w:r>
            <w:r w:rsidRPr="00F215DF">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3B42F7">
        <w:tc>
          <w:tcPr>
            <w:tcW w:w="3060" w:type="dxa"/>
            <w:tcBorders>
              <w:top w:val="nil"/>
              <w:left w:val="nil"/>
              <w:bottom w:val="dashSmallGap" w:sz="4" w:space="0" w:color="BFBFBF" w:themeColor="background1" w:themeShade="BF"/>
              <w:right w:val="nil"/>
            </w:tcBorders>
          </w:tcPr>
          <w:p w14:paraId="65DE1EC8" w14:textId="4E36CC43" w:rsidR="00486DA0" w:rsidRPr="009F795C" w:rsidRDefault="00486DA0" w:rsidP="00694578">
            <w:pPr>
              <w:pStyle w:val="ProductList-Offering2"/>
              <w:rPr>
                <w:lang w:val="es-ES"/>
              </w:rPr>
            </w:pPr>
            <w:bookmarkStart w:id="750" w:name="_Toc415585829"/>
            <w:r w:rsidRPr="009F795C">
              <w:rPr>
                <w:lang w:val="es-ES"/>
              </w:rPr>
              <w:t>Actualización de Windows 8.1 Enterprise y SA</w:t>
            </w:r>
            <w:r w:rsidRPr="009F795C">
              <w:rPr>
                <w:lang w:val="es-ES"/>
              </w:rPr>
              <w:br/>
              <w:t>por Usuario</w:t>
            </w:r>
            <w:bookmarkEnd w:id="750"/>
            <w:r>
              <w:fldChar w:fldCharType="begin"/>
            </w:r>
            <w:r w:rsidRPr="009F795C">
              <w:rPr>
                <w:lang w:val="es-ES"/>
              </w:rPr>
              <w:instrText>XE "Actualización de Windows 8.1 Enterprise y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0A6F6FCE" w:rsidR="00486DA0" w:rsidRPr="00F215DF" w:rsidRDefault="00F215DF" w:rsidP="00694578">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F215DF" w14:paraId="6D27270D" w14:textId="77777777" w:rsidTr="003B42F7">
        <w:tc>
          <w:tcPr>
            <w:tcW w:w="3060" w:type="dxa"/>
            <w:tcBorders>
              <w:top w:val="nil"/>
              <w:left w:val="nil"/>
              <w:bottom w:val="dashSmallGap" w:sz="4" w:space="0" w:color="BFBFBF" w:themeColor="background1" w:themeShade="BF"/>
              <w:right w:val="nil"/>
            </w:tcBorders>
          </w:tcPr>
          <w:p w14:paraId="07EFB34B" w14:textId="7BB551BB" w:rsidR="00F215DF" w:rsidRPr="009F795C" w:rsidRDefault="00F215DF" w:rsidP="00EC2618">
            <w:pPr>
              <w:pStyle w:val="ProductList-Offering2"/>
              <w:rPr>
                <w:lang w:val="es-ES"/>
              </w:rPr>
            </w:pPr>
            <w:bookmarkStart w:id="751" w:name="_Toc415585830"/>
            <w:r w:rsidRPr="009F795C">
              <w:rPr>
                <w:lang w:val="es-ES"/>
              </w:rPr>
              <w:t>Actualización de Windows 8.1 Enterprise y SA</w:t>
            </w:r>
            <w:r w:rsidRPr="009F795C">
              <w:rPr>
                <w:lang w:val="es-ES"/>
              </w:rPr>
              <w:br/>
              <w:t>por Usuario (de SA)</w:t>
            </w:r>
            <w:bookmarkEnd w:id="751"/>
            <w:r>
              <w:fldChar w:fldCharType="begin"/>
            </w:r>
            <w:r w:rsidRPr="009F795C">
              <w:rPr>
                <w:lang w:val="es-ES"/>
              </w:rPr>
              <w:instrText>XE "Actualización de Windows 8.1 Enterprise y SA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F215DF" w:rsidRPr="00486DA0" w:rsidRDefault="00F215DF"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F215DF" w:rsidRPr="00486DA0" w:rsidRDefault="00F215DF"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F215DF" w:rsidRPr="00486DA0" w:rsidRDefault="00F215DF"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F215DF" w:rsidRPr="00486DA0" w:rsidRDefault="00F215DF"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F215DF" w:rsidRPr="00486DA0" w:rsidRDefault="00F215DF" w:rsidP="00486DA0">
            <w:pPr>
              <w:pStyle w:val="ProductList-OfferingBody"/>
              <w:ind w:left="-113"/>
              <w:jc w:val="center"/>
            </w:pPr>
          </w:p>
        </w:tc>
        <w:tc>
          <w:tcPr>
            <w:tcW w:w="596" w:type="dxa"/>
            <w:shd w:val="clear" w:color="auto" w:fill="70AD47" w:themeFill="accent6"/>
            <w:vAlign w:val="center"/>
          </w:tcPr>
          <w:p w14:paraId="4924FB12" w14:textId="7CE40DD9" w:rsidR="00F215DF" w:rsidRPr="00486DA0" w:rsidRDefault="00F215DF" w:rsidP="00486DA0">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BFBFBF" w:themeFill="background1" w:themeFillShade="BF"/>
            <w:vAlign w:val="center"/>
          </w:tcPr>
          <w:p w14:paraId="2AC0B2EA" w14:textId="77777777" w:rsidR="00F215DF" w:rsidRPr="00486DA0" w:rsidRDefault="00F215DF" w:rsidP="00486DA0">
            <w:pPr>
              <w:pStyle w:val="ProductList-OfferingBody"/>
              <w:ind w:left="-113"/>
              <w:jc w:val="center"/>
            </w:pPr>
          </w:p>
        </w:tc>
        <w:tc>
          <w:tcPr>
            <w:tcW w:w="596" w:type="dxa"/>
            <w:shd w:val="clear" w:color="auto" w:fill="BFBFBF" w:themeFill="background1" w:themeFillShade="BF"/>
            <w:vAlign w:val="center"/>
          </w:tcPr>
          <w:p w14:paraId="3D9C7886" w14:textId="77777777" w:rsidR="00F215DF" w:rsidRPr="000B09BD" w:rsidRDefault="00F215DF" w:rsidP="00486DA0">
            <w:pPr>
              <w:pStyle w:val="ProductList-OfferingBody"/>
              <w:ind w:left="-113"/>
              <w:jc w:val="center"/>
            </w:pPr>
          </w:p>
        </w:tc>
        <w:tc>
          <w:tcPr>
            <w:tcW w:w="595" w:type="dxa"/>
            <w:shd w:val="clear" w:color="auto" w:fill="BFBFBF" w:themeFill="background1" w:themeFillShade="BF"/>
            <w:vAlign w:val="center"/>
          </w:tcPr>
          <w:p w14:paraId="36C88B64" w14:textId="77777777" w:rsidR="00F215DF" w:rsidRPr="000B09BD" w:rsidRDefault="00F215DF" w:rsidP="00486DA0">
            <w:pPr>
              <w:pStyle w:val="ProductList-OfferingBody"/>
              <w:ind w:left="-113"/>
              <w:jc w:val="center"/>
            </w:pPr>
          </w:p>
        </w:tc>
        <w:tc>
          <w:tcPr>
            <w:tcW w:w="595" w:type="dxa"/>
            <w:shd w:val="clear" w:color="auto" w:fill="BFBFBF" w:themeFill="background1" w:themeFillShade="BF"/>
            <w:vAlign w:val="center"/>
          </w:tcPr>
          <w:p w14:paraId="46984595" w14:textId="77777777" w:rsidR="00F215DF" w:rsidRPr="000B09BD" w:rsidRDefault="00F215DF" w:rsidP="00486DA0">
            <w:pPr>
              <w:pStyle w:val="ProductList-OfferingBody"/>
              <w:ind w:left="-113"/>
              <w:jc w:val="center"/>
            </w:pPr>
          </w:p>
        </w:tc>
        <w:tc>
          <w:tcPr>
            <w:tcW w:w="596" w:type="dxa"/>
            <w:shd w:val="clear" w:color="auto" w:fill="BFBFBF" w:themeFill="background1" w:themeFillShade="BF"/>
            <w:vAlign w:val="center"/>
          </w:tcPr>
          <w:p w14:paraId="5AB23F31" w14:textId="77777777" w:rsidR="00F215DF" w:rsidRPr="000B09BD" w:rsidRDefault="00F215DF" w:rsidP="00486DA0">
            <w:pPr>
              <w:pStyle w:val="ProductList-OfferingBody"/>
              <w:ind w:left="-113"/>
              <w:jc w:val="center"/>
            </w:pPr>
          </w:p>
        </w:tc>
        <w:tc>
          <w:tcPr>
            <w:tcW w:w="595" w:type="dxa"/>
            <w:shd w:val="clear" w:color="auto" w:fill="70AD47" w:themeFill="accent6"/>
            <w:vAlign w:val="center"/>
          </w:tcPr>
          <w:p w14:paraId="032F2162" w14:textId="77777777" w:rsidR="00F215DF" w:rsidRPr="000B09BD" w:rsidRDefault="00F215DF" w:rsidP="00486DA0">
            <w:pPr>
              <w:pStyle w:val="ProductList-OfferingBody"/>
              <w:ind w:left="-113"/>
              <w:jc w:val="center"/>
            </w:pPr>
          </w:p>
        </w:tc>
        <w:tc>
          <w:tcPr>
            <w:tcW w:w="596" w:type="dxa"/>
            <w:shd w:val="clear" w:color="auto" w:fill="BFBFBF" w:themeFill="background1" w:themeFillShade="BF"/>
            <w:vAlign w:val="center"/>
          </w:tcPr>
          <w:p w14:paraId="42205344" w14:textId="2A25E604" w:rsidR="00F215DF" w:rsidRPr="00486DA0" w:rsidRDefault="00F215DF" w:rsidP="00486DA0">
            <w:pPr>
              <w:pStyle w:val="ProductList-OfferingBody"/>
              <w:ind w:left="-113"/>
              <w:jc w:val="center"/>
            </w:pPr>
          </w:p>
        </w:tc>
      </w:tr>
      <w:tr w:rsidR="00F215DF" w14:paraId="2BEBA0B5" w14:textId="77777777" w:rsidTr="003B42F7">
        <w:tc>
          <w:tcPr>
            <w:tcW w:w="3060" w:type="dxa"/>
            <w:tcBorders>
              <w:top w:val="nil"/>
              <w:left w:val="nil"/>
              <w:bottom w:val="dashSmallGap" w:sz="4" w:space="0" w:color="BFBFBF" w:themeColor="background1" w:themeShade="BF"/>
              <w:right w:val="nil"/>
            </w:tcBorders>
          </w:tcPr>
          <w:p w14:paraId="03D92129" w14:textId="446CC8F4" w:rsidR="00F215DF" w:rsidRPr="009F795C" w:rsidRDefault="00F215DF" w:rsidP="00F815C6">
            <w:pPr>
              <w:pStyle w:val="ProductList-Offering2"/>
              <w:rPr>
                <w:lang w:val="es-ES"/>
              </w:rPr>
            </w:pPr>
            <w:bookmarkStart w:id="752" w:name="_Toc415585831"/>
            <w:r w:rsidRPr="009F795C">
              <w:rPr>
                <w:lang w:val="es-ES"/>
              </w:rPr>
              <w:t>Complemento de Windows SA</w:t>
            </w:r>
            <w:r w:rsidRPr="009F795C">
              <w:rPr>
                <w:lang w:val="es-ES"/>
              </w:rPr>
              <w:br/>
              <w:t>por Usuario</w:t>
            </w:r>
            <w:bookmarkEnd w:id="752"/>
            <w:r>
              <w:fldChar w:fldCharType="begin"/>
            </w:r>
            <w:r w:rsidRPr="009F795C">
              <w:rPr>
                <w:lang w:val="es-ES"/>
              </w:rPr>
              <w:instrText>XE "Complemento de Windows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F215DF" w:rsidRPr="00486DA0" w:rsidRDefault="00F215DF"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F215DF" w:rsidRPr="00486DA0" w:rsidRDefault="00F215DF"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F215DF" w:rsidRPr="00486DA0" w:rsidRDefault="00F215DF"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F215DF" w:rsidRPr="00486DA0" w:rsidRDefault="00F215DF"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F215DF" w:rsidRPr="00486DA0" w:rsidRDefault="00F215DF" w:rsidP="00486DA0">
            <w:pPr>
              <w:pStyle w:val="ProductList-OfferingBody"/>
              <w:ind w:left="-113"/>
              <w:jc w:val="center"/>
            </w:pPr>
            <w:r>
              <w:t>2</w:t>
            </w:r>
          </w:p>
        </w:tc>
        <w:tc>
          <w:tcPr>
            <w:tcW w:w="596" w:type="dxa"/>
            <w:shd w:val="clear" w:color="auto" w:fill="70AD47" w:themeFill="accent6"/>
            <w:vAlign w:val="center"/>
          </w:tcPr>
          <w:p w14:paraId="38BCFF48" w14:textId="5D69C084" w:rsidR="00F215DF" w:rsidRPr="00486DA0" w:rsidRDefault="00F215DF" w:rsidP="00486DA0">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70AD47" w:themeFill="accent6"/>
            <w:vAlign w:val="center"/>
          </w:tcPr>
          <w:p w14:paraId="459A40C7" w14:textId="451DBC57" w:rsidR="00F215DF" w:rsidRPr="009F5DF7" w:rsidRDefault="009F5DF7" w:rsidP="00486DA0">
            <w:pPr>
              <w:pStyle w:val="ProductList-OfferingBody"/>
              <w:ind w:left="-113"/>
              <w:jc w:val="center"/>
            </w:pPr>
            <w:r w:rsidRPr="009F5DF7">
              <w:fldChar w:fldCharType="begin"/>
            </w:r>
            <w:r w:rsidRPr="009F5DF7">
              <w:instrText xml:space="preserve"> AutoTextList  \s NoStyle \t “Producto adicional” </w:instrText>
            </w:r>
            <w:r w:rsidRPr="009F5DF7">
              <w:fldChar w:fldCharType="separate"/>
            </w:r>
            <w:r w:rsidRPr="009F5DF7">
              <w:t xml:space="preserve"> A </w:t>
            </w:r>
            <w:r w:rsidRPr="009F5DF7">
              <w:fldChar w:fldCharType="end"/>
            </w:r>
          </w:p>
        </w:tc>
        <w:tc>
          <w:tcPr>
            <w:tcW w:w="596" w:type="dxa"/>
            <w:shd w:val="clear" w:color="auto" w:fill="70AD47" w:themeFill="accent6"/>
            <w:vAlign w:val="center"/>
          </w:tcPr>
          <w:p w14:paraId="49B3E10B" w14:textId="77777777" w:rsidR="00F215DF" w:rsidRPr="00486DA0" w:rsidRDefault="00F215DF" w:rsidP="00486DA0">
            <w:pPr>
              <w:pStyle w:val="ProductList-OfferingBody"/>
              <w:ind w:left="-113"/>
              <w:jc w:val="center"/>
            </w:pPr>
          </w:p>
        </w:tc>
        <w:tc>
          <w:tcPr>
            <w:tcW w:w="595" w:type="dxa"/>
            <w:shd w:val="clear" w:color="auto" w:fill="BFBFBF" w:themeFill="background1" w:themeFillShade="BF"/>
            <w:vAlign w:val="center"/>
          </w:tcPr>
          <w:p w14:paraId="14CD392B" w14:textId="77777777" w:rsidR="00F215DF" w:rsidRPr="00486DA0" w:rsidRDefault="00F215DF" w:rsidP="00486DA0">
            <w:pPr>
              <w:pStyle w:val="ProductList-OfferingBody"/>
              <w:ind w:left="-113"/>
              <w:jc w:val="center"/>
            </w:pPr>
          </w:p>
        </w:tc>
        <w:tc>
          <w:tcPr>
            <w:tcW w:w="595" w:type="dxa"/>
            <w:shd w:val="clear" w:color="auto" w:fill="BFBFBF" w:themeFill="background1" w:themeFillShade="BF"/>
            <w:vAlign w:val="center"/>
          </w:tcPr>
          <w:p w14:paraId="2016D5C1" w14:textId="77777777" w:rsidR="00F215DF" w:rsidRPr="00486DA0" w:rsidRDefault="00F215DF" w:rsidP="00486DA0">
            <w:pPr>
              <w:pStyle w:val="ProductList-OfferingBody"/>
              <w:ind w:left="-113"/>
              <w:jc w:val="center"/>
            </w:pPr>
          </w:p>
        </w:tc>
        <w:tc>
          <w:tcPr>
            <w:tcW w:w="596" w:type="dxa"/>
            <w:shd w:val="clear" w:color="auto" w:fill="BFBFBF" w:themeFill="background1" w:themeFillShade="BF"/>
            <w:vAlign w:val="center"/>
          </w:tcPr>
          <w:p w14:paraId="27130A42" w14:textId="77777777" w:rsidR="00F215DF" w:rsidRPr="00486DA0" w:rsidRDefault="00F215DF" w:rsidP="00486DA0">
            <w:pPr>
              <w:pStyle w:val="ProductList-OfferingBody"/>
              <w:ind w:left="-113"/>
              <w:jc w:val="center"/>
            </w:pPr>
          </w:p>
        </w:tc>
        <w:tc>
          <w:tcPr>
            <w:tcW w:w="595" w:type="dxa"/>
            <w:shd w:val="clear" w:color="auto" w:fill="70AD47" w:themeFill="accent6"/>
            <w:vAlign w:val="center"/>
          </w:tcPr>
          <w:p w14:paraId="207D41D9" w14:textId="77777777" w:rsidR="00F215DF" w:rsidRPr="00486DA0" w:rsidRDefault="00F215DF" w:rsidP="00486DA0">
            <w:pPr>
              <w:pStyle w:val="ProductList-OfferingBody"/>
              <w:ind w:left="-113"/>
              <w:jc w:val="center"/>
            </w:pPr>
          </w:p>
        </w:tc>
        <w:tc>
          <w:tcPr>
            <w:tcW w:w="596" w:type="dxa"/>
            <w:shd w:val="clear" w:color="auto" w:fill="BFBFBF" w:themeFill="background1" w:themeFillShade="BF"/>
            <w:vAlign w:val="center"/>
          </w:tcPr>
          <w:p w14:paraId="0053DA55" w14:textId="7C3ADCF3" w:rsidR="00F215DF" w:rsidRPr="00486DA0" w:rsidRDefault="00F215DF" w:rsidP="00486DA0">
            <w:pPr>
              <w:pStyle w:val="ProductList-OfferingBody"/>
              <w:ind w:left="-113"/>
              <w:jc w:val="center"/>
            </w:pPr>
          </w:p>
        </w:tc>
      </w:tr>
      <w:tr w:rsidR="00F215DF" w14:paraId="4FDCB878" w14:textId="77777777" w:rsidTr="003B42F7">
        <w:tc>
          <w:tcPr>
            <w:tcW w:w="3060" w:type="dxa"/>
            <w:tcBorders>
              <w:top w:val="nil"/>
              <w:left w:val="nil"/>
              <w:bottom w:val="dashSmallGap" w:sz="4" w:space="0" w:color="BFBFBF" w:themeColor="background1" w:themeShade="BF"/>
              <w:right w:val="nil"/>
            </w:tcBorders>
          </w:tcPr>
          <w:p w14:paraId="4FDCB86A" w14:textId="28655E2F" w:rsidR="00F215DF" w:rsidRPr="009F795C" w:rsidRDefault="00F215DF" w:rsidP="00B65D42">
            <w:pPr>
              <w:pStyle w:val="ProductList-Offering2"/>
              <w:rPr>
                <w:lang w:val="es-ES"/>
              </w:rPr>
            </w:pPr>
            <w:bookmarkStart w:id="753" w:name="_Toc379797266"/>
            <w:bookmarkStart w:id="754" w:name="_Toc380513291"/>
            <w:bookmarkStart w:id="755" w:name="_Toc380655333"/>
            <w:bookmarkStart w:id="756" w:name="_Toc415585832"/>
            <w:r w:rsidRPr="009F795C">
              <w:rPr>
                <w:lang w:val="es-ES"/>
              </w:rPr>
              <w:t>Actualización de Windows 8.1 Enterprise y SA con MDOP</w:t>
            </w:r>
            <w:bookmarkEnd w:id="753"/>
            <w:bookmarkEnd w:id="754"/>
            <w:bookmarkEnd w:id="755"/>
            <w:r w:rsidRPr="009F795C">
              <w:rPr>
                <w:lang w:val="es-ES"/>
              </w:rPr>
              <w:t xml:space="preserve"> por Dispositivo</w:t>
            </w:r>
            <w:bookmarkEnd w:id="756"/>
            <w:r>
              <w:fldChar w:fldCharType="begin"/>
            </w:r>
            <w:r w:rsidRPr="009F795C">
              <w:rPr>
                <w:lang w:val="es-ES"/>
              </w:rPr>
              <w:instrText>XE "Actualización de Windows 8.1 Enterprise y SA con MDOP por Dispositivo"</w:instrText>
            </w:r>
            <w:r>
              <w:fldChar w:fldCharType="end"/>
            </w:r>
            <w:r w:rsidRPr="009F795C">
              <w:rPr>
                <w:lang w:val="es-ES"/>
              </w:rP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F215DF" w:rsidRDefault="00F215D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F215DF" w:rsidRDefault="00F215D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F215DF" w:rsidRDefault="00F215DF"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F215DF" w:rsidRDefault="00F215D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F215DF" w:rsidRDefault="00F215DF" w:rsidP="00C05A53">
            <w:pPr>
              <w:pStyle w:val="ProductList-OfferingBody"/>
              <w:ind w:left="-113"/>
              <w:jc w:val="center"/>
            </w:pPr>
            <w:r>
              <w:t>2</w:t>
            </w:r>
          </w:p>
        </w:tc>
        <w:tc>
          <w:tcPr>
            <w:tcW w:w="596" w:type="dxa"/>
            <w:shd w:val="clear" w:color="auto" w:fill="70AD47" w:themeFill="accent6"/>
            <w:vAlign w:val="center"/>
          </w:tcPr>
          <w:p w14:paraId="4FDCB870" w14:textId="7AB04386" w:rsidR="00F215DF" w:rsidRDefault="00F215DF" w:rsidP="00C05A53">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70AD47" w:themeFill="accent6"/>
            <w:vAlign w:val="center"/>
          </w:tcPr>
          <w:p w14:paraId="4FDCB871" w14:textId="237AB000" w:rsidR="00F215DF" w:rsidRPr="00271BB7" w:rsidRDefault="00271BB7" w:rsidP="00271BB7">
            <w:pPr>
              <w:pStyle w:val="ProductList-OfferingBody"/>
              <w:ind w:left="-113"/>
              <w:jc w:val="center"/>
            </w:pPr>
            <w:r w:rsidRPr="00271BB7">
              <w:fldChar w:fldCharType="begin"/>
            </w:r>
            <w:r w:rsidRPr="00271BB7">
              <w:instrText xml:space="preserve"> AutoTextList  \s NoStyle \t “Producto Enterprise” </w:instrText>
            </w:r>
            <w:r w:rsidRPr="00271BB7">
              <w:fldChar w:fldCharType="separate"/>
            </w:r>
            <w:r w:rsidRPr="00271BB7">
              <w:t xml:space="preserve"> E</w:t>
            </w:r>
            <w:r w:rsidRPr="00271BB7">
              <w:fldChar w:fldCharType="end"/>
            </w:r>
            <w:r w:rsidRPr="00271BB7">
              <w:t>,</w:t>
            </w:r>
            <w:r w:rsidRPr="00271BB7">
              <w:fldChar w:fldCharType="begin"/>
            </w:r>
            <w:r w:rsidRPr="00271BB7">
              <w:instrText xml:space="preserve"> AutoTextList  \s NoStyle \t “Oferta de estudiantes” </w:instrText>
            </w:r>
            <w:r w:rsidRPr="00271BB7">
              <w:fldChar w:fldCharType="separate"/>
            </w:r>
            <w:r w:rsidRPr="00271BB7">
              <w:t>ST</w:t>
            </w:r>
            <w:r w:rsidRPr="00271BB7">
              <w:fldChar w:fldCharType="end"/>
            </w:r>
          </w:p>
        </w:tc>
        <w:tc>
          <w:tcPr>
            <w:tcW w:w="596" w:type="dxa"/>
            <w:shd w:val="clear" w:color="auto" w:fill="70AD47" w:themeFill="accent6"/>
            <w:vAlign w:val="center"/>
          </w:tcPr>
          <w:p w14:paraId="4FDCB872" w14:textId="77777777" w:rsidR="00F215DF" w:rsidRDefault="00F215DF" w:rsidP="00C05A53">
            <w:pPr>
              <w:pStyle w:val="ProductList-OfferingBody"/>
              <w:ind w:left="-113"/>
              <w:jc w:val="center"/>
            </w:pPr>
          </w:p>
        </w:tc>
        <w:tc>
          <w:tcPr>
            <w:tcW w:w="595" w:type="dxa"/>
            <w:shd w:val="clear" w:color="auto" w:fill="BFBFBF" w:themeFill="background1" w:themeFillShade="BF"/>
            <w:vAlign w:val="center"/>
          </w:tcPr>
          <w:p w14:paraId="4FDCB873" w14:textId="77777777" w:rsidR="00F215DF" w:rsidRDefault="00F215DF" w:rsidP="00C05A53">
            <w:pPr>
              <w:pStyle w:val="ProductList-OfferingBody"/>
              <w:ind w:left="-113"/>
              <w:jc w:val="center"/>
            </w:pPr>
          </w:p>
        </w:tc>
        <w:tc>
          <w:tcPr>
            <w:tcW w:w="595" w:type="dxa"/>
            <w:shd w:val="clear" w:color="auto" w:fill="BFBFBF" w:themeFill="background1" w:themeFillShade="BF"/>
            <w:vAlign w:val="center"/>
          </w:tcPr>
          <w:p w14:paraId="4FDCB874" w14:textId="77777777" w:rsidR="00F215DF" w:rsidRDefault="00F215DF" w:rsidP="00C05A53">
            <w:pPr>
              <w:pStyle w:val="ProductList-OfferingBody"/>
              <w:ind w:left="-113"/>
              <w:jc w:val="center"/>
            </w:pPr>
          </w:p>
        </w:tc>
        <w:tc>
          <w:tcPr>
            <w:tcW w:w="596" w:type="dxa"/>
            <w:shd w:val="clear" w:color="auto" w:fill="70AD47" w:themeFill="accent6"/>
            <w:vAlign w:val="center"/>
          </w:tcPr>
          <w:p w14:paraId="4FDCB875" w14:textId="07C0AD03" w:rsidR="00F215DF" w:rsidRPr="00271BB7" w:rsidRDefault="00271BB7" w:rsidP="00271BB7">
            <w:pPr>
              <w:pStyle w:val="ProductList-OfferingBody"/>
              <w:ind w:left="-113"/>
              <w:jc w:val="center"/>
            </w:pPr>
            <w:r w:rsidRPr="00271BB7">
              <w:fldChar w:fldCharType="begin"/>
            </w:r>
            <w:r w:rsidRPr="00271BB7">
              <w:instrText xml:space="preserve"> AutoTextList  \s NoStyle \t “Producto Enterprise” </w:instrText>
            </w:r>
            <w:r w:rsidRPr="00271BB7">
              <w:fldChar w:fldCharType="separate"/>
            </w:r>
            <w:r w:rsidRPr="00271BB7">
              <w:t xml:space="preserve"> E</w:t>
            </w:r>
            <w:r w:rsidRPr="00271BB7">
              <w:fldChar w:fldCharType="end"/>
            </w:r>
            <w:r w:rsidRPr="00271BB7">
              <w:fldChar w:fldCharType="begin"/>
            </w:r>
            <w:r w:rsidRPr="00271BB7">
              <w:instrText xml:space="preserve"> AutoTextList  \s NoStyle \t “No toda la organización en Open Value” </w:instrText>
            </w:r>
            <w:r w:rsidRPr="00271BB7">
              <w:fldChar w:fldCharType="separate"/>
            </w:r>
            <w:r w:rsidRPr="00271BB7">
              <w:t xml:space="preserve">,P </w:t>
            </w:r>
            <w:r w:rsidRPr="00271BB7">
              <w:fldChar w:fldCharType="end"/>
            </w:r>
          </w:p>
        </w:tc>
        <w:tc>
          <w:tcPr>
            <w:tcW w:w="595" w:type="dxa"/>
            <w:shd w:val="clear" w:color="auto" w:fill="70AD47" w:themeFill="accent6"/>
            <w:vAlign w:val="center"/>
          </w:tcPr>
          <w:p w14:paraId="4FDCB876" w14:textId="77777777" w:rsidR="00F215DF" w:rsidRDefault="00F215DF" w:rsidP="00C05A53">
            <w:pPr>
              <w:pStyle w:val="ProductList-OfferingBody"/>
              <w:ind w:left="-113"/>
              <w:jc w:val="center"/>
            </w:pPr>
          </w:p>
        </w:tc>
        <w:tc>
          <w:tcPr>
            <w:tcW w:w="596" w:type="dxa"/>
            <w:shd w:val="clear" w:color="auto" w:fill="BFBFBF" w:themeFill="background1" w:themeFillShade="BF"/>
            <w:vAlign w:val="center"/>
          </w:tcPr>
          <w:p w14:paraId="4FDCB877" w14:textId="77777777" w:rsidR="00F215DF" w:rsidRDefault="00F215DF" w:rsidP="00C05A53">
            <w:pPr>
              <w:pStyle w:val="ProductList-OfferingBody"/>
              <w:ind w:left="-113"/>
              <w:jc w:val="center"/>
            </w:pPr>
          </w:p>
        </w:tc>
      </w:tr>
      <w:tr w:rsidR="00F215DF" w14:paraId="67F81C04" w14:textId="77777777" w:rsidTr="003B42F7">
        <w:tc>
          <w:tcPr>
            <w:tcW w:w="3060" w:type="dxa"/>
            <w:tcBorders>
              <w:top w:val="nil"/>
              <w:left w:val="nil"/>
              <w:bottom w:val="dashSmallGap" w:sz="4" w:space="0" w:color="BFBFBF" w:themeColor="background1" w:themeShade="BF"/>
              <w:right w:val="nil"/>
            </w:tcBorders>
          </w:tcPr>
          <w:p w14:paraId="1897880D" w14:textId="4B978CCE" w:rsidR="00F215DF" w:rsidRPr="009F795C" w:rsidRDefault="00F215DF" w:rsidP="00B65D42">
            <w:pPr>
              <w:pStyle w:val="ProductList-Offering2"/>
              <w:rPr>
                <w:lang w:val="es-ES"/>
              </w:rPr>
            </w:pPr>
            <w:bookmarkStart w:id="757" w:name="_Toc415585833"/>
            <w:r w:rsidRPr="009F795C">
              <w:rPr>
                <w:lang w:val="es-ES"/>
              </w:rPr>
              <w:t>Actualización de Windows 8.1 Enterprise y SA con MDOP por Usuario</w:t>
            </w:r>
            <w:bookmarkEnd w:id="757"/>
            <w:r>
              <w:fldChar w:fldCharType="begin"/>
            </w:r>
            <w:r w:rsidRPr="009F795C">
              <w:rPr>
                <w:lang w:val="es-ES"/>
              </w:rPr>
              <w:instrText>XE "Actualización de Windows 8.1 Enterprise y SA con MDOP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F215DF" w:rsidRDefault="00F215DF"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F215DF" w:rsidRDefault="00F215DF"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F215DF" w:rsidRDefault="00F215DF"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F215DF" w:rsidRDefault="00F215DF"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F215DF" w:rsidRDefault="00F215DF" w:rsidP="00486DA0">
            <w:pPr>
              <w:pStyle w:val="ProductList-OfferingBody"/>
              <w:ind w:left="-113"/>
              <w:jc w:val="center"/>
            </w:pPr>
          </w:p>
        </w:tc>
        <w:tc>
          <w:tcPr>
            <w:tcW w:w="596" w:type="dxa"/>
            <w:shd w:val="clear" w:color="auto" w:fill="70AD47" w:themeFill="accent6"/>
            <w:vAlign w:val="center"/>
          </w:tcPr>
          <w:p w14:paraId="26168DFD" w14:textId="51E13074" w:rsidR="00F215DF" w:rsidRDefault="00F215DF" w:rsidP="00486DA0">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BFBFBF" w:themeFill="background1" w:themeFillShade="BF"/>
            <w:vAlign w:val="center"/>
          </w:tcPr>
          <w:p w14:paraId="4A51E8D1" w14:textId="77777777" w:rsidR="00F215DF" w:rsidRDefault="00F215DF" w:rsidP="00486DA0">
            <w:pPr>
              <w:pStyle w:val="ProductList-OfferingBody"/>
              <w:ind w:left="-113"/>
              <w:jc w:val="center"/>
            </w:pPr>
          </w:p>
        </w:tc>
        <w:tc>
          <w:tcPr>
            <w:tcW w:w="596" w:type="dxa"/>
            <w:shd w:val="clear" w:color="auto" w:fill="70AD47" w:themeFill="accent6"/>
            <w:vAlign w:val="center"/>
          </w:tcPr>
          <w:p w14:paraId="435D85D3" w14:textId="77777777" w:rsidR="00F215DF" w:rsidRDefault="00F215DF" w:rsidP="00486DA0">
            <w:pPr>
              <w:pStyle w:val="ProductList-OfferingBody"/>
              <w:ind w:left="-113"/>
              <w:jc w:val="center"/>
            </w:pPr>
          </w:p>
        </w:tc>
        <w:tc>
          <w:tcPr>
            <w:tcW w:w="595" w:type="dxa"/>
            <w:shd w:val="clear" w:color="auto" w:fill="BFBFBF" w:themeFill="background1" w:themeFillShade="BF"/>
            <w:vAlign w:val="center"/>
          </w:tcPr>
          <w:p w14:paraId="75E3B8B4" w14:textId="77777777" w:rsidR="00F215DF" w:rsidRDefault="00F215DF" w:rsidP="00486DA0">
            <w:pPr>
              <w:pStyle w:val="ProductList-OfferingBody"/>
              <w:ind w:left="-113"/>
              <w:jc w:val="center"/>
            </w:pPr>
          </w:p>
        </w:tc>
        <w:tc>
          <w:tcPr>
            <w:tcW w:w="595" w:type="dxa"/>
            <w:shd w:val="clear" w:color="auto" w:fill="BFBFBF" w:themeFill="background1" w:themeFillShade="BF"/>
            <w:vAlign w:val="center"/>
          </w:tcPr>
          <w:p w14:paraId="3C31D56A" w14:textId="77777777" w:rsidR="00F215DF" w:rsidRDefault="00F215DF" w:rsidP="00486DA0">
            <w:pPr>
              <w:pStyle w:val="ProductList-OfferingBody"/>
              <w:ind w:left="-113"/>
              <w:jc w:val="center"/>
            </w:pPr>
          </w:p>
        </w:tc>
        <w:tc>
          <w:tcPr>
            <w:tcW w:w="596" w:type="dxa"/>
            <w:shd w:val="clear" w:color="auto" w:fill="BFBFBF" w:themeFill="background1" w:themeFillShade="BF"/>
            <w:vAlign w:val="center"/>
          </w:tcPr>
          <w:p w14:paraId="5ED51F71" w14:textId="77777777" w:rsidR="00F215DF" w:rsidRDefault="00F215DF" w:rsidP="00486DA0">
            <w:pPr>
              <w:pStyle w:val="ProductList-OfferingBody"/>
              <w:ind w:left="-113"/>
              <w:jc w:val="center"/>
            </w:pPr>
          </w:p>
        </w:tc>
        <w:tc>
          <w:tcPr>
            <w:tcW w:w="595" w:type="dxa"/>
            <w:shd w:val="clear" w:color="auto" w:fill="70AD47" w:themeFill="accent6"/>
            <w:vAlign w:val="center"/>
          </w:tcPr>
          <w:p w14:paraId="31242D62" w14:textId="77777777" w:rsidR="00F215DF" w:rsidRDefault="00F215DF" w:rsidP="00486DA0">
            <w:pPr>
              <w:pStyle w:val="ProductList-OfferingBody"/>
              <w:ind w:left="-113"/>
              <w:jc w:val="center"/>
            </w:pPr>
          </w:p>
        </w:tc>
        <w:tc>
          <w:tcPr>
            <w:tcW w:w="596" w:type="dxa"/>
            <w:shd w:val="clear" w:color="auto" w:fill="BFBFBF" w:themeFill="background1" w:themeFillShade="BF"/>
            <w:vAlign w:val="center"/>
          </w:tcPr>
          <w:p w14:paraId="53EDE1B1" w14:textId="603874D3" w:rsidR="00F215DF" w:rsidRDefault="00F215DF" w:rsidP="00486DA0">
            <w:pPr>
              <w:pStyle w:val="ProductList-OfferingBody"/>
              <w:ind w:left="-113"/>
              <w:jc w:val="center"/>
            </w:pPr>
          </w:p>
        </w:tc>
      </w:tr>
      <w:tr w:rsidR="00F215DF" w14:paraId="73AE8F5F" w14:textId="77777777" w:rsidTr="003B42F7">
        <w:tc>
          <w:tcPr>
            <w:tcW w:w="3060" w:type="dxa"/>
            <w:tcBorders>
              <w:top w:val="nil"/>
              <w:left w:val="nil"/>
              <w:bottom w:val="dashSmallGap" w:sz="4" w:space="0" w:color="BFBFBF" w:themeColor="background1" w:themeShade="BF"/>
              <w:right w:val="nil"/>
            </w:tcBorders>
          </w:tcPr>
          <w:p w14:paraId="2FE4650D" w14:textId="63702751" w:rsidR="00F215DF" w:rsidRPr="009F795C" w:rsidDel="00C639C9" w:rsidRDefault="00F215DF" w:rsidP="00EC2618">
            <w:pPr>
              <w:pStyle w:val="ProductList-Offering2"/>
              <w:rPr>
                <w:lang w:val="es-ES"/>
              </w:rPr>
            </w:pPr>
            <w:bookmarkStart w:id="758" w:name="_Toc415585834"/>
            <w:r w:rsidRPr="009F795C">
              <w:rPr>
                <w:lang w:val="es-ES"/>
              </w:rPr>
              <w:t>Actualización de Windows 8.1 Enterprise y SA con MDOP por Usuario (de SA)</w:t>
            </w:r>
            <w:bookmarkEnd w:id="758"/>
            <w:r>
              <w:fldChar w:fldCharType="begin"/>
            </w:r>
            <w:r w:rsidRPr="009F795C">
              <w:rPr>
                <w:lang w:val="es-ES"/>
              </w:rPr>
              <w:instrText>XE "Actualización de Windows 8.1 Enterprise y SA con MDOP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F215DF" w:rsidRPr="00486DA0" w:rsidRDefault="00F215DF"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F215DF" w:rsidRPr="009500F5" w:rsidRDefault="00F215DF"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F215DF" w:rsidRDefault="00F215DF"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F215DF" w:rsidRDefault="00F215DF"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F215DF" w:rsidRDefault="00F215DF" w:rsidP="000B09BD">
            <w:pPr>
              <w:pStyle w:val="ProductList-OfferingBody"/>
              <w:ind w:left="-113"/>
              <w:jc w:val="center"/>
            </w:pPr>
          </w:p>
        </w:tc>
        <w:tc>
          <w:tcPr>
            <w:tcW w:w="596" w:type="dxa"/>
            <w:shd w:val="clear" w:color="auto" w:fill="70AD47" w:themeFill="accent6"/>
            <w:vAlign w:val="center"/>
          </w:tcPr>
          <w:p w14:paraId="5F156B5B" w14:textId="4E64D461" w:rsidR="00F215DF" w:rsidRPr="009500F5" w:rsidRDefault="00F215DF" w:rsidP="000B09BD">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BFBFBF" w:themeFill="background1" w:themeFillShade="BF"/>
            <w:vAlign w:val="center"/>
          </w:tcPr>
          <w:p w14:paraId="53C45EAB" w14:textId="77777777" w:rsidR="00F215DF" w:rsidRDefault="00F215DF" w:rsidP="000B09BD">
            <w:pPr>
              <w:pStyle w:val="ProductList-OfferingBody"/>
              <w:ind w:left="-113"/>
              <w:jc w:val="center"/>
            </w:pPr>
          </w:p>
        </w:tc>
        <w:tc>
          <w:tcPr>
            <w:tcW w:w="596" w:type="dxa"/>
            <w:shd w:val="clear" w:color="auto" w:fill="BFBFBF" w:themeFill="background1" w:themeFillShade="BF"/>
            <w:vAlign w:val="center"/>
          </w:tcPr>
          <w:p w14:paraId="2F70B371" w14:textId="77777777" w:rsidR="00F215DF" w:rsidRDefault="00F215DF" w:rsidP="000B09BD">
            <w:pPr>
              <w:pStyle w:val="ProductList-OfferingBody"/>
              <w:ind w:left="-113"/>
              <w:jc w:val="center"/>
            </w:pPr>
          </w:p>
        </w:tc>
        <w:tc>
          <w:tcPr>
            <w:tcW w:w="595" w:type="dxa"/>
            <w:shd w:val="clear" w:color="auto" w:fill="BFBFBF" w:themeFill="background1" w:themeFillShade="BF"/>
            <w:vAlign w:val="center"/>
          </w:tcPr>
          <w:p w14:paraId="11A0D06B" w14:textId="77777777" w:rsidR="00F215DF" w:rsidRDefault="00F215DF" w:rsidP="000B09BD">
            <w:pPr>
              <w:pStyle w:val="ProductList-OfferingBody"/>
              <w:ind w:left="-113"/>
              <w:jc w:val="center"/>
            </w:pPr>
          </w:p>
        </w:tc>
        <w:tc>
          <w:tcPr>
            <w:tcW w:w="595" w:type="dxa"/>
            <w:shd w:val="clear" w:color="auto" w:fill="BFBFBF" w:themeFill="background1" w:themeFillShade="BF"/>
            <w:vAlign w:val="center"/>
          </w:tcPr>
          <w:p w14:paraId="61684E98" w14:textId="77777777" w:rsidR="00F215DF" w:rsidRDefault="00F215DF" w:rsidP="000B09BD">
            <w:pPr>
              <w:pStyle w:val="ProductList-OfferingBody"/>
              <w:ind w:left="-113"/>
              <w:jc w:val="center"/>
            </w:pPr>
          </w:p>
        </w:tc>
        <w:tc>
          <w:tcPr>
            <w:tcW w:w="596" w:type="dxa"/>
            <w:shd w:val="clear" w:color="auto" w:fill="BFBFBF" w:themeFill="background1" w:themeFillShade="BF"/>
            <w:vAlign w:val="center"/>
          </w:tcPr>
          <w:p w14:paraId="799C001F" w14:textId="77777777" w:rsidR="00F215DF" w:rsidRDefault="00F215DF" w:rsidP="000B09BD">
            <w:pPr>
              <w:pStyle w:val="ProductList-OfferingBody"/>
              <w:ind w:left="-113"/>
              <w:jc w:val="center"/>
            </w:pPr>
          </w:p>
        </w:tc>
        <w:tc>
          <w:tcPr>
            <w:tcW w:w="595" w:type="dxa"/>
            <w:shd w:val="clear" w:color="auto" w:fill="70AD47" w:themeFill="accent6"/>
            <w:vAlign w:val="center"/>
          </w:tcPr>
          <w:p w14:paraId="70BD9C78" w14:textId="77777777" w:rsidR="00F215DF" w:rsidRDefault="00F215DF" w:rsidP="000B09BD">
            <w:pPr>
              <w:pStyle w:val="ProductList-OfferingBody"/>
              <w:ind w:left="-113"/>
              <w:jc w:val="center"/>
            </w:pPr>
          </w:p>
        </w:tc>
        <w:tc>
          <w:tcPr>
            <w:tcW w:w="596" w:type="dxa"/>
            <w:shd w:val="clear" w:color="auto" w:fill="BFBFBF" w:themeFill="background1" w:themeFillShade="BF"/>
            <w:vAlign w:val="center"/>
          </w:tcPr>
          <w:p w14:paraId="3528A77F" w14:textId="3BC92018" w:rsidR="00F215DF" w:rsidDel="00C639C9" w:rsidRDefault="00F215DF" w:rsidP="000B09BD">
            <w:pPr>
              <w:pStyle w:val="ProductList-OfferingBody"/>
              <w:ind w:left="-113"/>
              <w:jc w:val="center"/>
            </w:pPr>
          </w:p>
        </w:tc>
      </w:tr>
      <w:tr w:rsidR="00E553C4" w14:paraId="2DAF7686" w14:textId="77777777" w:rsidTr="003B42F7">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9" w:name="_Toc379797267"/>
            <w:bookmarkStart w:id="760" w:name="_Toc380513292"/>
            <w:bookmarkStart w:id="761" w:name="_Toc380655334"/>
            <w:bookmarkStart w:id="762" w:name="_Toc415585835"/>
            <w:r>
              <w:t>Actualización de Windows 8.1 Pro</w:t>
            </w:r>
            <w:bookmarkEnd w:id="759"/>
            <w:bookmarkEnd w:id="760"/>
            <w:bookmarkEnd w:id="761"/>
            <w:bookmarkEnd w:id="762"/>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9F5DF7" w14:paraId="4FDCB896" w14:textId="77777777" w:rsidTr="003B42F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9F5DF7" w:rsidRDefault="009F5DF7" w:rsidP="00354D09">
            <w:pPr>
              <w:pStyle w:val="ProductList-Offering2"/>
            </w:pPr>
            <w:bookmarkStart w:id="763" w:name="_Toc379797269"/>
            <w:bookmarkStart w:id="764" w:name="_Toc380513294"/>
            <w:bookmarkStart w:id="765" w:name="_Toc380655336"/>
            <w:bookmarkStart w:id="766" w:name="_Toc415585836"/>
            <w:r>
              <w:t>Windows Virtual Desktop Access</w:t>
            </w:r>
            <w:bookmarkEnd w:id="763"/>
            <w:bookmarkEnd w:id="764"/>
            <w:bookmarkEnd w:id="765"/>
            <w:r>
              <w:t xml:space="preserve"> por Dispositivo</w:t>
            </w:r>
            <w:bookmarkEnd w:id="766"/>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9F5DF7" w:rsidRDefault="009F5DF7"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9F5DF7" w:rsidRDefault="009F5DF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9F5DF7" w:rsidRDefault="009F5D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9F5DF7" w:rsidRDefault="009F5D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9F5DF7" w:rsidRDefault="009F5DF7" w:rsidP="00C05A53">
            <w:pPr>
              <w:pStyle w:val="ProductList-OfferingBody"/>
              <w:ind w:left="-113"/>
              <w:jc w:val="center"/>
            </w:pPr>
            <w:r>
              <w:t>1</w:t>
            </w:r>
          </w:p>
        </w:tc>
        <w:tc>
          <w:tcPr>
            <w:tcW w:w="596" w:type="dxa"/>
            <w:shd w:val="clear" w:color="auto" w:fill="70AD47" w:themeFill="accent6"/>
            <w:vAlign w:val="center"/>
          </w:tcPr>
          <w:p w14:paraId="4FDCB88E" w14:textId="32422CAF" w:rsidR="009F5DF7" w:rsidRPr="009F5DF7" w:rsidRDefault="009F5DF7" w:rsidP="009F5DF7">
            <w:pPr>
              <w:pStyle w:val="ProductList-OfferingBody"/>
              <w:ind w:left="-113"/>
              <w:jc w:val="center"/>
            </w:pPr>
            <w:r w:rsidRPr="009F5DF7">
              <w:fldChar w:fldCharType="begin"/>
            </w:r>
            <w:r w:rsidRPr="009F5DF7">
              <w:instrText xml:space="preserve"> AutoTextList  \s NoStyle \t “Producto adicional” </w:instrText>
            </w:r>
            <w:r w:rsidRPr="009F5DF7">
              <w:fldChar w:fldCharType="separate"/>
            </w:r>
            <w:r w:rsidRPr="009F5DF7">
              <w:t xml:space="preserve"> A</w:t>
            </w:r>
            <w:r w:rsidRPr="009F5DF7">
              <w:fldChar w:fldCharType="end"/>
            </w:r>
            <w:r w:rsidRPr="009F5DF7">
              <w:t>,</w:t>
            </w:r>
            <w:r w:rsidRPr="009F5DF7">
              <w:fldChar w:fldCharType="begin"/>
            </w:r>
            <w:r w:rsidRPr="009F5DF7">
              <w:instrText xml:space="preserve"> AutoTextList  \s NoStyle \t “Producto de Plataforma Desktop Enterprise” </w:instrText>
            </w:r>
            <w:r w:rsidRPr="009F5DF7">
              <w:fldChar w:fldCharType="separate"/>
            </w:r>
            <w:r w:rsidRPr="009F5DF7">
              <w:t>EP</w:t>
            </w:r>
            <w:r w:rsidRPr="009F5DF7">
              <w:fldChar w:fldCharType="end"/>
            </w:r>
            <w:r w:rsidRPr="009F5DF7">
              <w:t>,</w:t>
            </w:r>
            <w:r w:rsidRPr="009F5DF7">
              <w:fldChar w:fldCharType="begin"/>
            </w:r>
            <w:r w:rsidRPr="009F5DF7">
              <w:instrText xml:space="preserve"> AutoTextList  \s NoStyle \t “Producto de Plataforma Professional Desktop” </w:instrText>
            </w:r>
            <w:r w:rsidRPr="009F5DF7">
              <w:fldChar w:fldCharType="separate"/>
            </w:r>
            <w:r w:rsidRPr="009F5DF7">
              <w:t>PP</w:t>
            </w:r>
            <w:r w:rsidRPr="009F5DF7">
              <w:fldChar w:fldCharType="end"/>
            </w:r>
          </w:p>
        </w:tc>
        <w:tc>
          <w:tcPr>
            <w:tcW w:w="595" w:type="dxa"/>
            <w:shd w:val="clear" w:color="auto" w:fill="70AD47" w:themeFill="accent6"/>
            <w:vAlign w:val="center"/>
          </w:tcPr>
          <w:p w14:paraId="4FDCB88F" w14:textId="40822942" w:rsidR="009F5DF7" w:rsidRDefault="009F5DF7" w:rsidP="00C05A53">
            <w:pPr>
              <w:pStyle w:val="ProductList-OfferingBody"/>
              <w:ind w:left="-113"/>
              <w:jc w:val="center"/>
            </w:pPr>
            <w:r w:rsidRPr="009F5DF7">
              <w:fldChar w:fldCharType="begin"/>
            </w:r>
            <w:r w:rsidRPr="009F5DF7">
              <w:instrText xml:space="preserve"> AutoTextList  \s NoStyle \t “Producto adicional” </w:instrText>
            </w:r>
            <w:r w:rsidRPr="009F5DF7">
              <w:fldChar w:fldCharType="separate"/>
            </w:r>
            <w:r w:rsidRPr="009F5DF7">
              <w:t xml:space="preserve"> A </w:t>
            </w:r>
            <w:r w:rsidRPr="009F5DF7">
              <w:fldChar w:fldCharType="end"/>
            </w:r>
          </w:p>
        </w:tc>
        <w:tc>
          <w:tcPr>
            <w:tcW w:w="596" w:type="dxa"/>
            <w:shd w:val="clear" w:color="auto" w:fill="70AD47" w:themeFill="accent6"/>
            <w:vAlign w:val="center"/>
          </w:tcPr>
          <w:p w14:paraId="4FDCB890" w14:textId="77777777" w:rsidR="009F5DF7" w:rsidRDefault="009F5DF7" w:rsidP="00C05A53">
            <w:pPr>
              <w:pStyle w:val="ProductList-OfferingBody"/>
              <w:ind w:left="-113"/>
              <w:jc w:val="center"/>
            </w:pPr>
          </w:p>
        </w:tc>
        <w:tc>
          <w:tcPr>
            <w:tcW w:w="595" w:type="dxa"/>
            <w:shd w:val="clear" w:color="auto" w:fill="BFBFBF" w:themeFill="background1" w:themeFillShade="BF"/>
            <w:vAlign w:val="center"/>
          </w:tcPr>
          <w:p w14:paraId="4FDCB891" w14:textId="77777777" w:rsidR="009F5DF7" w:rsidRDefault="009F5DF7" w:rsidP="00C05A53">
            <w:pPr>
              <w:pStyle w:val="ProductList-OfferingBody"/>
              <w:ind w:left="-113"/>
              <w:jc w:val="center"/>
            </w:pPr>
          </w:p>
        </w:tc>
        <w:tc>
          <w:tcPr>
            <w:tcW w:w="595" w:type="dxa"/>
            <w:shd w:val="clear" w:color="auto" w:fill="BFBFBF" w:themeFill="background1" w:themeFillShade="BF"/>
            <w:vAlign w:val="center"/>
          </w:tcPr>
          <w:p w14:paraId="4FDCB892" w14:textId="77777777" w:rsidR="009F5DF7" w:rsidRDefault="009F5DF7" w:rsidP="00C05A53">
            <w:pPr>
              <w:pStyle w:val="ProductList-OfferingBody"/>
              <w:ind w:left="-113"/>
              <w:jc w:val="center"/>
            </w:pPr>
          </w:p>
        </w:tc>
        <w:tc>
          <w:tcPr>
            <w:tcW w:w="596" w:type="dxa"/>
            <w:shd w:val="clear" w:color="auto" w:fill="70AD47" w:themeFill="accent6"/>
            <w:vAlign w:val="center"/>
          </w:tcPr>
          <w:p w14:paraId="4FDCB893" w14:textId="24FED00D" w:rsidR="009F5DF7" w:rsidRPr="0002349E" w:rsidRDefault="00271BB7" w:rsidP="00C05A53">
            <w:pPr>
              <w:pStyle w:val="ProductList-OfferingBody"/>
              <w:ind w:left="-113"/>
              <w:jc w:val="center"/>
            </w:pPr>
            <w:r w:rsidRPr="0002349E">
              <w:fldChar w:fldCharType="begin"/>
            </w:r>
            <w:r w:rsidRPr="0002349E">
              <w:instrText xml:space="preserve"> AutoTextList  \s NoStyle \t “No toda la organización en Open Value” </w:instrText>
            </w:r>
            <w:r w:rsidRPr="0002349E">
              <w:fldChar w:fldCharType="separate"/>
            </w:r>
            <w:r w:rsidRPr="0002349E">
              <w:t xml:space="preserve"> P </w:t>
            </w:r>
            <w:r w:rsidRPr="0002349E">
              <w:fldChar w:fldCharType="end"/>
            </w:r>
          </w:p>
        </w:tc>
        <w:tc>
          <w:tcPr>
            <w:tcW w:w="595" w:type="dxa"/>
            <w:shd w:val="clear" w:color="auto" w:fill="70AD47" w:themeFill="accent6"/>
            <w:vAlign w:val="center"/>
          </w:tcPr>
          <w:p w14:paraId="4FDCB894" w14:textId="77777777" w:rsidR="009F5DF7" w:rsidRDefault="009F5DF7" w:rsidP="00C05A53">
            <w:pPr>
              <w:pStyle w:val="ProductList-OfferingBody"/>
              <w:ind w:left="-113"/>
              <w:jc w:val="center"/>
            </w:pPr>
          </w:p>
        </w:tc>
        <w:tc>
          <w:tcPr>
            <w:tcW w:w="596" w:type="dxa"/>
            <w:shd w:val="clear" w:color="auto" w:fill="BFBFBF" w:themeFill="background1" w:themeFillShade="BF"/>
            <w:vAlign w:val="center"/>
          </w:tcPr>
          <w:p w14:paraId="4FDCB895" w14:textId="77777777" w:rsidR="009F5DF7" w:rsidRDefault="009F5DF7" w:rsidP="00C05A53">
            <w:pPr>
              <w:pStyle w:val="ProductList-OfferingBody"/>
              <w:ind w:left="-113"/>
              <w:jc w:val="center"/>
            </w:pPr>
          </w:p>
        </w:tc>
      </w:tr>
      <w:tr w:rsidR="00F215DF" w14:paraId="75CC28DF" w14:textId="77777777" w:rsidTr="003B42F7">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F215DF" w:rsidRDefault="00F215DF" w:rsidP="00354D09">
            <w:pPr>
              <w:pStyle w:val="ProductList-Offering2"/>
            </w:pPr>
            <w:bookmarkStart w:id="767" w:name="_Toc415585837"/>
            <w:r>
              <w:t>Windows Virtual Desktop Access</w:t>
            </w:r>
            <w:r>
              <w:br/>
              <w:t>por Usuario</w:t>
            </w:r>
            <w:bookmarkEnd w:id="767"/>
            <w:r>
              <w:fldChar w:fldCharType="begin"/>
            </w:r>
            <w:r>
              <w:instrText>XE "Windows Virtual Desktop Access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F215DF" w:rsidRDefault="00F215DF"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F215DF" w:rsidRDefault="00F215D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F215DF" w:rsidRDefault="00F215D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F215DF" w:rsidRDefault="00F215D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F215DF" w:rsidRDefault="00F215DF" w:rsidP="00C05A53">
            <w:pPr>
              <w:pStyle w:val="ProductList-OfferingBody"/>
              <w:ind w:left="-113"/>
              <w:jc w:val="center"/>
            </w:pPr>
          </w:p>
        </w:tc>
        <w:tc>
          <w:tcPr>
            <w:tcW w:w="596" w:type="dxa"/>
            <w:shd w:val="clear" w:color="auto" w:fill="70AD47" w:themeFill="accent6"/>
            <w:vAlign w:val="center"/>
          </w:tcPr>
          <w:p w14:paraId="51C2C398" w14:textId="0A9CCFDA" w:rsidR="00F215DF" w:rsidRDefault="00F215DF" w:rsidP="00CF012D">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BFBFBF" w:themeFill="background1" w:themeFillShade="BF"/>
            <w:vAlign w:val="center"/>
          </w:tcPr>
          <w:p w14:paraId="37D6902F" w14:textId="77777777" w:rsidR="00F215DF" w:rsidRDefault="00F215DF" w:rsidP="00C05A53">
            <w:pPr>
              <w:pStyle w:val="ProductList-OfferingBody"/>
              <w:ind w:left="-113"/>
              <w:jc w:val="center"/>
            </w:pPr>
          </w:p>
        </w:tc>
        <w:tc>
          <w:tcPr>
            <w:tcW w:w="596" w:type="dxa"/>
            <w:shd w:val="clear" w:color="auto" w:fill="70AD47" w:themeFill="accent6"/>
            <w:vAlign w:val="center"/>
          </w:tcPr>
          <w:p w14:paraId="3D663F7B" w14:textId="77777777" w:rsidR="00F215DF" w:rsidRDefault="00F215DF" w:rsidP="00C05A53">
            <w:pPr>
              <w:pStyle w:val="ProductList-OfferingBody"/>
              <w:ind w:left="-113"/>
              <w:jc w:val="center"/>
            </w:pPr>
          </w:p>
        </w:tc>
        <w:tc>
          <w:tcPr>
            <w:tcW w:w="595" w:type="dxa"/>
            <w:shd w:val="clear" w:color="auto" w:fill="BFBFBF" w:themeFill="background1" w:themeFillShade="BF"/>
            <w:vAlign w:val="center"/>
          </w:tcPr>
          <w:p w14:paraId="169E1473" w14:textId="77777777" w:rsidR="00F215DF" w:rsidRDefault="00F215DF" w:rsidP="00C05A53">
            <w:pPr>
              <w:pStyle w:val="ProductList-OfferingBody"/>
              <w:ind w:left="-113"/>
              <w:jc w:val="center"/>
            </w:pPr>
          </w:p>
        </w:tc>
        <w:tc>
          <w:tcPr>
            <w:tcW w:w="595" w:type="dxa"/>
            <w:shd w:val="clear" w:color="auto" w:fill="BFBFBF" w:themeFill="background1" w:themeFillShade="BF"/>
            <w:vAlign w:val="center"/>
          </w:tcPr>
          <w:p w14:paraId="49832D2F" w14:textId="77777777" w:rsidR="00F215DF" w:rsidRDefault="00F215DF" w:rsidP="00C05A53">
            <w:pPr>
              <w:pStyle w:val="ProductList-OfferingBody"/>
              <w:ind w:left="-113"/>
              <w:jc w:val="center"/>
            </w:pPr>
          </w:p>
        </w:tc>
        <w:tc>
          <w:tcPr>
            <w:tcW w:w="596" w:type="dxa"/>
            <w:shd w:val="clear" w:color="auto" w:fill="BFBFBF" w:themeFill="background1" w:themeFillShade="BF"/>
            <w:vAlign w:val="center"/>
          </w:tcPr>
          <w:p w14:paraId="486940C3" w14:textId="77777777" w:rsidR="00F215DF" w:rsidRDefault="00F215DF" w:rsidP="00C05A53">
            <w:pPr>
              <w:pStyle w:val="ProductList-OfferingBody"/>
              <w:ind w:left="-113"/>
              <w:jc w:val="center"/>
            </w:pPr>
          </w:p>
        </w:tc>
        <w:tc>
          <w:tcPr>
            <w:tcW w:w="595" w:type="dxa"/>
            <w:shd w:val="clear" w:color="auto" w:fill="70AD47" w:themeFill="accent6"/>
            <w:vAlign w:val="center"/>
          </w:tcPr>
          <w:p w14:paraId="08E646C5" w14:textId="77777777" w:rsidR="00F215DF" w:rsidRDefault="00F215DF" w:rsidP="00C05A53">
            <w:pPr>
              <w:pStyle w:val="ProductList-OfferingBody"/>
              <w:ind w:left="-113"/>
              <w:jc w:val="center"/>
            </w:pPr>
          </w:p>
        </w:tc>
        <w:tc>
          <w:tcPr>
            <w:tcW w:w="596" w:type="dxa"/>
            <w:shd w:val="clear" w:color="auto" w:fill="BFBFBF" w:themeFill="background1" w:themeFillShade="BF"/>
            <w:vAlign w:val="center"/>
          </w:tcPr>
          <w:p w14:paraId="0535A373" w14:textId="77777777" w:rsidR="00F215DF" w:rsidRDefault="00F215DF" w:rsidP="00C05A53">
            <w:pPr>
              <w:pStyle w:val="ProductList-OfferingBody"/>
              <w:ind w:left="-113"/>
              <w:jc w:val="center"/>
            </w:pPr>
          </w:p>
        </w:tc>
      </w:tr>
      <w:tr w:rsidR="00F215DF" w14:paraId="5894CCCE" w14:textId="77777777" w:rsidTr="003B42F7">
        <w:tc>
          <w:tcPr>
            <w:tcW w:w="3060" w:type="dxa"/>
            <w:tcBorders>
              <w:top w:val="dashSmallGap" w:sz="4" w:space="0" w:color="BFBFBF" w:themeColor="background1" w:themeShade="BF"/>
              <w:left w:val="nil"/>
              <w:bottom w:val="nil"/>
              <w:right w:val="nil"/>
            </w:tcBorders>
          </w:tcPr>
          <w:p w14:paraId="222CBDB9" w14:textId="6A35A3C0" w:rsidR="00F215DF" w:rsidRDefault="00F215DF" w:rsidP="00354D09">
            <w:pPr>
              <w:pStyle w:val="ProductList-Offering2"/>
            </w:pPr>
            <w:bookmarkStart w:id="768" w:name="_Toc415585838"/>
            <w:r>
              <w:t>Windows Virtual Desktop Access con MDOP por Usuario</w:t>
            </w:r>
            <w:bookmarkEnd w:id="768"/>
            <w:r>
              <w:fldChar w:fldCharType="begin"/>
            </w:r>
            <w:r>
              <w:instrText>XE "Windows Virtual Desktop Access con MDOP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F215DF" w:rsidRDefault="00F215DF"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F215DF" w:rsidRDefault="00F215D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F215DF" w:rsidRDefault="00F215D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F215DF" w:rsidRDefault="00F215D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F215DF" w:rsidRDefault="00F215DF" w:rsidP="00C05A53">
            <w:pPr>
              <w:pStyle w:val="ProductList-OfferingBody"/>
              <w:ind w:left="-113"/>
              <w:jc w:val="center"/>
            </w:pPr>
          </w:p>
        </w:tc>
        <w:tc>
          <w:tcPr>
            <w:tcW w:w="596" w:type="dxa"/>
            <w:shd w:val="clear" w:color="auto" w:fill="70AD47" w:themeFill="accent6"/>
            <w:vAlign w:val="center"/>
          </w:tcPr>
          <w:p w14:paraId="1A734ECF" w14:textId="409B8FC3" w:rsidR="00F215DF" w:rsidRDefault="00F215DF" w:rsidP="00CF012D">
            <w:pPr>
              <w:pStyle w:val="ProductList-OfferingBody"/>
              <w:ind w:left="-113"/>
              <w:jc w:val="center"/>
            </w:pPr>
            <w:r w:rsidRPr="00F215DF">
              <w:fldChar w:fldCharType="begin"/>
            </w:r>
            <w:r w:rsidRPr="00F215DF">
              <w:instrText xml:space="preserve"> AutoTextList  \s NoStyle \t “Producto Enterprise” </w:instrText>
            </w:r>
            <w:r w:rsidRPr="00F215DF">
              <w:fldChar w:fldCharType="separate"/>
            </w:r>
            <w:r w:rsidRPr="00F215DF">
              <w:t xml:space="preserve"> E </w:t>
            </w:r>
            <w:r w:rsidRPr="00F215DF">
              <w:fldChar w:fldCharType="end"/>
            </w:r>
          </w:p>
        </w:tc>
        <w:tc>
          <w:tcPr>
            <w:tcW w:w="595" w:type="dxa"/>
            <w:shd w:val="clear" w:color="auto" w:fill="BFBFBF" w:themeFill="background1" w:themeFillShade="BF"/>
            <w:vAlign w:val="center"/>
          </w:tcPr>
          <w:p w14:paraId="54A31D49" w14:textId="77777777" w:rsidR="00F215DF" w:rsidRDefault="00F215DF" w:rsidP="00C05A53">
            <w:pPr>
              <w:pStyle w:val="ProductList-OfferingBody"/>
              <w:ind w:left="-113"/>
              <w:jc w:val="center"/>
            </w:pPr>
          </w:p>
        </w:tc>
        <w:tc>
          <w:tcPr>
            <w:tcW w:w="596" w:type="dxa"/>
            <w:shd w:val="clear" w:color="auto" w:fill="70AD47" w:themeFill="accent6"/>
            <w:vAlign w:val="center"/>
          </w:tcPr>
          <w:p w14:paraId="10A75B4E" w14:textId="77777777" w:rsidR="00F215DF" w:rsidRDefault="00F215DF" w:rsidP="00C05A53">
            <w:pPr>
              <w:pStyle w:val="ProductList-OfferingBody"/>
              <w:ind w:left="-113"/>
              <w:jc w:val="center"/>
            </w:pPr>
          </w:p>
        </w:tc>
        <w:tc>
          <w:tcPr>
            <w:tcW w:w="595" w:type="dxa"/>
            <w:shd w:val="clear" w:color="auto" w:fill="BFBFBF" w:themeFill="background1" w:themeFillShade="BF"/>
            <w:vAlign w:val="center"/>
          </w:tcPr>
          <w:p w14:paraId="7F667462" w14:textId="77777777" w:rsidR="00F215DF" w:rsidRDefault="00F215DF" w:rsidP="00C05A53">
            <w:pPr>
              <w:pStyle w:val="ProductList-OfferingBody"/>
              <w:ind w:left="-113"/>
              <w:jc w:val="center"/>
            </w:pPr>
          </w:p>
        </w:tc>
        <w:tc>
          <w:tcPr>
            <w:tcW w:w="595" w:type="dxa"/>
            <w:shd w:val="clear" w:color="auto" w:fill="BFBFBF" w:themeFill="background1" w:themeFillShade="BF"/>
            <w:vAlign w:val="center"/>
          </w:tcPr>
          <w:p w14:paraId="188BC485" w14:textId="77777777" w:rsidR="00F215DF" w:rsidRDefault="00F215DF" w:rsidP="00C05A53">
            <w:pPr>
              <w:pStyle w:val="ProductList-OfferingBody"/>
              <w:ind w:left="-113"/>
              <w:jc w:val="center"/>
            </w:pPr>
          </w:p>
        </w:tc>
        <w:tc>
          <w:tcPr>
            <w:tcW w:w="596" w:type="dxa"/>
            <w:shd w:val="clear" w:color="auto" w:fill="BFBFBF" w:themeFill="background1" w:themeFillShade="BF"/>
            <w:vAlign w:val="center"/>
          </w:tcPr>
          <w:p w14:paraId="44FEF1F7" w14:textId="77777777" w:rsidR="00F215DF" w:rsidRDefault="00F215DF" w:rsidP="00C05A53">
            <w:pPr>
              <w:pStyle w:val="ProductList-OfferingBody"/>
              <w:ind w:left="-113"/>
              <w:jc w:val="center"/>
            </w:pPr>
          </w:p>
        </w:tc>
        <w:tc>
          <w:tcPr>
            <w:tcW w:w="595" w:type="dxa"/>
            <w:shd w:val="clear" w:color="auto" w:fill="70AD47" w:themeFill="accent6"/>
            <w:vAlign w:val="center"/>
          </w:tcPr>
          <w:p w14:paraId="03956DCC" w14:textId="77777777" w:rsidR="00F215DF" w:rsidRDefault="00F215DF" w:rsidP="00C05A53">
            <w:pPr>
              <w:pStyle w:val="ProductList-OfferingBody"/>
              <w:ind w:left="-113"/>
              <w:jc w:val="center"/>
            </w:pPr>
          </w:p>
        </w:tc>
        <w:tc>
          <w:tcPr>
            <w:tcW w:w="596" w:type="dxa"/>
            <w:shd w:val="clear" w:color="auto" w:fill="BFBFBF" w:themeFill="background1" w:themeFillShade="BF"/>
            <w:vAlign w:val="center"/>
          </w:tcPr>
          <w:p w14:paraId="16A1CF27" w14:textId="77777777" w:rsidR="00F215DF" w:rsidRDefault="00F215DF" w:rsidP="00C05A53">
            <w:pPr>
              <w:pStyle w:val="ProductList-OfferingBody"/>
              <w:ind w:left="-113"/>
              <w:jc w:val="center"/>
            </w:pPr>
          </w:p>
        </w:tc>
      </w:tr>
    </w:tbl>
    <w:p w14:paraId="4FDCB897" w14:textId="1B8AEB32" w:rsidR="00C13DF8" w:rsidRPr="006B4879" w:rsidRDefault="00D0394E" w:rsidP="004F3C6D">
      <w:pPr>
        <w:pStyle w:val="ProductList-Body"/>
      </w:pPr>
      <w:r>
        <w:t>* Suscripción</w:t>
      </w:r>
    </w:p>
    <w:p w14:paraId="77BFFE47" w14:textId="77777777" w:rsidR="00D0394E" w:rsidRPr="006B4879"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420"/>
        <w:gridCol w:w="4310"/>
      </w:tblGrid>
      <w:tr w:rsidR="00031223" w:rsidRPr="00840384" w14:paraId="4FDCB89B" w14:textId="77777777" w:rsidTr="007C3A95">
        <w:tc>
          <w:tcPr>
            <w:tcW w:w="3060" w:type="dxa"/>
          </w:tcPr>
          <w:p w14:paraId="4FDCB898" w14:textId="77777777" w:rsidR="00031223" w:rsidRDefault="00031223" w:rsidP="00031223">
            <w:pPr>
              <w:pStyle w:val="ProductList-Body"/>
              <w:spacing w:before="20" w:after="20"/>
            </w:pPr>
            <w:r>
              <w:t xml:space="preserve">Versión anterior: </w:t>
            </w:r>
            <w:r>
              <w:rPr>
                <w:b/>
              </w:rPr>
              <w:t>Windows 8</w:t>
            </w:r>
            <w:r>
              <w:t xml:space="preserve"> (8/12)</w:t>
            </w:r>
          </w:p>
        </w:tc>
        <w:tc>
          <w:tcPr>
            <w:tcW w:w="3420" w:type="dxa"/>
          </w:tcPr>
          <w:p w14:paraId="4FDCB899" w14:textId="77777777" w:rsidR="00031223" w:rsidRDefault="00031223" w:rsidP="009F282C">
            <w:pPr>
              <w:pStyle w:val="ProductList-Body"/>
              <w:spacing w:before="20" w:after="20"/>
            </w:pPr>
            <w:r>
              <w:t xml:space="preserve">Grupo de productos: </w:t>
            </w:r>
            <w:r>
              <w:rPr>
                <w:b/>
              </w:rPr>
              <w:t>Sistema</w:t>
            </w:r>
          </w:p>
        </w:tc>
        <w:tc>
          <w:tcPr>
            <w:tcW w:w="4310" w:type="dxa"/>
          </w:tcPr>
          <w:p w14:paraId="4FDCB89A" w14:textId="6D2A132D" w:rsidR="00031223" w:rsidRPr="009F795C" w:rsidRDefault="00031223" w:rsidP="00CD01F6">
            <w:pPr>
              <w:pStyle w:val="ProductList-Body"/>
              <w:spacing w:before="20" w:after="20"/>
              <w:rPr>
                <w:b/>
                <w:lang w:val="es-ES"/>
              </w:rPr>
            </w:pPr>
            <w:r w:rsidRPr="009F795C">
              <w:rPr>
                <w:lang w:val="es-ES"/>
              </w:rPr>
              <w:t xml:space="preserve">Descuento por actualización: </w:t>
            </w:r>
            <w:r w:rsidRPr="009F795C">
              <w:rPr>
                <w:b/>
                <w:lang w:val="es-ES"/>
              </w:rPr>
              <w:t>Windows 8.1 Enterprise</w:t>
            </w:r>
          </w:p>
        </w:tc>
      </w:tr>
      <w:tr w:rsidR="00031223" w14:paraId="4FDCB89F" w14:textId="77777777" w:rsidTr="007C3A95">
        <w:tc>
          <w:tcPr>
            <w:tcW w:w="3060" w:type="dxa"/>
          </w:tcPr>
          <w:p w14:paraId="4FDCB89C" w14:textId="33495CCB" w:rsidR="00031223" w:rsidRPr="009F795C" w:rsidRDefault="00D0394E" w:rsidP="00D0394E">
            <w:pPr>
              <w:pStyle w:val="ProductList-Body"/>
              <w:spacing w:before="20" w:after="20"/>
              <w:rPr>
                <w:lang w:val="es-ES"/>
              </w:rPr>
            </w:pPr>
            <w:r w:rsidRPr="009F795C">
              <w:rPr>
                <w:lang w:val="es-ES"/>
              </w:rPr>
              <w:t xml:space="preserve">Reducción elegible: </w:t>
            </w:r>
            <w:r w:rsidRPr="009F795C">
              <w:rPr>
                <w:b/>
                <w:lang w:val="es-ES"/>
              </w:rPr>
              <w:t>Complemento de Windows SA por Usuario</w:t>
            </w:r>
          </w:p>
        </w:tc>
        <w:tc>
          <w:tcPr>
            <w:tcW w:w="3420" w:type="dxa"/>
          </w:tcPr>
          <w:p w14:paraId="4FDCB89D" w14:textId="77777777" w:rsidR="00031223" w:rsidRPr="009F795C" w:rsidRDefault="00FD5EA1" w:rsidP="00031223">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Desktop</w:t>
            </w:r>
          </w:p>
        </w:tc>
        <w:tc>
          <w:tcPr>
            <w:tcW w:w="4310" w:type="dxa"/>
          </w:tcPr>
          <w:p w14:paraId="4FDCB89E" w14:textId="57163F27" w:rsidR="00031223" w:rsidRPr="00031223" w:rsidRDefault="00031223" w:rsidP="00642513">
            <w:pPr>
              <w:pStyle w:val="ProductList-Body"/>
              <w:spacing w:before="20" w:after="20"/>
              <w:ind w:left="169" w:hanging="169"/>
              <w:rPr>
                <w:b/>
              </w:rPr>
            </w:pPr>
            <w:r>
              <w:t xml:space="preserve">Transición elegible: </w:t>
            </w:r>
            <w:r>
              <w:rPr>
                <w:b/>
              </w:rPr>
              <w:t>Windows Pro (Virtual Desktop Access)</w:t>
            </w:r>
          </w:p>
        </w:tc>
      </w:tr>
    </w:tbl>
    <w:p w14:paraId="4FDCB8A0"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4962A5" w14:textId="35289EDA" w:rsidR="009B3712" w:rsidRPr="009F795C" w:rsidRDefault="009B3712" w:rsidP="009B3712">
      <w:pPr>
        <w:pStyle w:val="ProductList-Body"/>
        <w:rPr>
          <w:lang w:val="es-ES"/>
        </w:rPr>
      </w:pPr>
      <w:bookmarkStart w:id="769" w:name="WindowsCompanionSubscription"/>
      <w:r w:rsidRPr="009F795C">
        <w:rPr>
          <w:b/>
          <w:color w:val="00188F"/>
          <w:lang w:val="es-ES"/>
        </w:rPr>
        <w:t>Suscripción a Windows Companion</w:t>
      </w:r>
      <w:bookmarkEnd w:id="769"/>
    </w:p>
    <w:p w14:paraId="137D14D9" w14:textId="447F87EC" w:rsidR="00A028CF" w:rsidRPr="007C3A95" w:rsidRDefault="00A028CF" w:rsidP="00A028CF">
      <w:pPr>
        <w:pStyle w:val="ProductList-Body"/>
        <w:rPr>
          <w:spacing w:val="-2"/>
          <w:lang w:val="es-ES"/>
        </w:rPr>
      </w:pPr>
      <w:r w:rsidRPr="007C3A95">
        <w:rPr>
          <w:spacing w:val="-2"/>
          <w:lang w:val="es-ES"/>
        </w:rPr>
        <w:t>A partir del 1 de diciembre de 2014, todas las Licencias de Suscripción de Windows Companion tienen los mismos derechos de uso que los Complementos de Windows Enterprise SA por Usuario. Para conocer los requisitos de compra, consulte la Lista de Productos de noviembre de 2014.</w:t>
      </w:r>
    </w:p>
    <w:p w14:paraId="6FF5BD92" w14:textId="70C4AD7B" w:rsidR="009B3712" w:rsidRPr="009F795C" w:rsidRDefault="009B3712" w:rsidP="00A157E7">
      <w:pPr>
        <w:pStyle w:val="ProductList-Body"/>
        <w:rPr>
          <w:lang w:val="es-ES"/>
        </w:rPr>
      </w:pPr>
    </w:p>
    <w:p w14:paraId="73C2A992" w14:textId="3ADD728A" w:rsidR="00AB48DD" w:rsidRPr="009F795C" w:rsidRDefault="00AB48DD" w:rsidP="00A157E7">
      <w:pPr>
        <w:pStyle w:val="ProductList-Body"/>
        <w:rPr>
          <w:lang w:val="es-ES"/>
        </w:rPr>
      </w:pPr>
      <w:r w:rsidRPr="009F795C">
        <w:rPr>
          <w:b/>
          <w:color w:val="00188F"/>
          <w:lang w:val="es-ES"/>
        </w:rPr>
        <w:t>Actualización de Windows Enterprise y SA para Partners in Learning</w:t>
      </w:r>
    </w:p>
    <w:p w14:paraId="01060578" w14:textId="24801446" w:rsidR="00AB48DD" w:rsidRPr="009F795C" w:rsidRDefault="00AB48DD" w:rsidP="00AB48DD">
      <w:pPr>
        <w:pStyle w:val="ProductList-Body"/>
        <w:rPr>
          <w:lang w:val="es-ES"/>
        </w:rPr>
      </w:pPr>
      <w:r w:rsidRPr="009F795C">
        <w:rPr>
          <w:lang w:val="es-ES"/>
        </w:rPr>
        <w:t xml:space="preserve">Para obtener información sobre inscripción de socios y elegibilidad de licencia, consulte </w:t>
      </w:r>
      <w:hyperlink r:id="rId44" w:history="1">
        <w:r w:rsidRPr="009F795C">
          <w:rPr>
            <w:rStyle w:val="Hyperlink"/>
            <w:lang w:val="es-ES"/>
          </w:rPr>
          <w:t>http://www.microsoft.com/education/pil/partnersinlearning.aspx</w:t>
        </w:r>
      </w:hyperlink>
      <w:r w:rsidRPr="009F795C">
        <w:rPr>
          <w:lang w:val="es-ES"/>
        </w:rPr>
        <w:t>.</w:t>
      </w:r>
    </w:p>
    <w:p w14:paraId="584239F0" w14:textId="77777777" w:rsidR="00AB48DD" w:rsidRPr="009F795C" w:rsidRDefault="00AB48DD" w:rsidP="00AB48DD">
      <w:pPr>
        <w:pStyle w:val="ProductList-Body"/>
        <w:rPr>
          <w:lang w:val="es-ES"/>
        </w:rPr>
      </w:pPr>
    </w:p>
    <w:p w14:paraId="6776573C" w14:textId="1257C5E0" w:rsidR="00C9711E" w:rsidRPr="009F795C" w:rsidRDefault="00C9711E" w:rsidP="00C9711E">
      <w:pPr>
        <w:pStyle w:val="ProductList-Body"/>
        <w:rPr>
          <w:lang w:val="es-ES"/>
        </w:rPr>
      </w:pPr>
      <w:bookmarkStart w:id="770" w:name="WindowsSideloadingRights"/>
      <w:r w:rsidRPr="009F795C">
        <w:rPr>
          <w:b/>
          <w:color w:val="00188F"/>
          <w:lang w:val="es-ES"/>
        </w:rPr>
        <w:t>Derechos de Instalación de prueba de Windows</w:t>
      </w:r>
      <w:bookmarkEnd w:id="770"/>
    </w:p>
    <w:p w14:paraId="3237AD49" w14:textId="5A549EC6" w:rsidR="00C9711E" w:rsidRPr="009F795C" w:rsidRDefault="00C9711E" w:rsidP="00781084">
      <w:pPr>
        <w:pStyle w:val="ProductList-Body"/>
        <w:tabs>
          <w:tab w:val="clear" w:pos="158"/>
          <w:tab w:val="left" w:pos="180"/>
        </w:tabs>
        <w:rPr>
          <w:lang w:val="es-ES"/>
        </w:rPr>
      </w:pPr>
      <w:r w:rsidRPr="009F795C">
        <w:rPr>
          <w:lang w:val="es-ES"/>
        </w:rPr>
        <w:t>La Instalación de Prueba de Windows Enterprise es el proceso de instalar nuevas Aplicaciones de Windows 8.1 que se utilizarán para en beneficio del cliente directamente en un dispositivo sin pasar por la Tienda Windows.</w:t>
      </w:r>
      <w:r w:rsidR="006C7BCB" w:rsidRPr="009F795C">
        <w:rPr>
          <w:lang w:val="es-ES"/>
        </w:rPr>
        <w:t xml:space="preserve"> </w:t>
      </w:r>
      <w:r w:rsidRPr="009F795C">
        <w:rPr>
          <w:lang w:val="es-ES"/>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6C7BCB" w:rsidRPr="009F795C">
        <w:rPr>
          <w:lang w:val="es-ES"/>
        </w:rPr>
        <w:t xml:space="preserve"> </w:t>
      </w:r>
      <w:r w:rsidRPr="009F795C">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6C7BCB" w:rsidRPr="009F795C">
        <w:rPr>
          <w:lang w:val="es-ES"/>
        </w:rPr>
        <w:t xml:space="preserve"> </w:t>
      </w:r>
      <w:r w:rsidRPr="009F795C">
        <w:rPr>
          <w:lang w:val="es-ES"/>
        </w:rPr>
        <w:t>En todos los casos, la Instalación de Prueba de Windows Enterprise solo se puede utilizar para implementar aplicaciones que se utilizan en beneficio del cliente de Licencias por Volumen.</w:t>
      </w:r>
      <w:r w:rsidR="006C7BCB" w:rsidRPr="009F795C">
        <w:rPr>
          <w:lang w:val="es-ES"/>
        </w:rPr>
        <w:t xml:space="preserve"> </w:t>
      </w:r>
      <w:r w:rsidRPr="009F795C">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361EFD1A" w14:textId="77777777" w:rsidR="006434A0" w:rsidRPr="009F795C" w:rsidRDefault="006434A0" w:rsidP="00781084">
      <w:pPr>
        <w:pStyle w:val="ProductList-Body"/>
        <w:tabs>
          <w:tab w:val="clear" w:pos="158"/>
          <w:tab w:val="left" w:pos="180"/>
        </w:tabs>
        <w:rPr>
          <w:lang w:val="es-ES"/>
        </w:rPr>
      </w:pPr>
    </w:p>
    <w:p w14:paraId="314A7ABE" w14:textId="77777777" w:rsidR="006434A0" w:rsidRPr="009F795C" w:rsidRDefault="006434A0" w:rsidP="00781084">
      <w:pPr>
        <w:pStyle w:val="ProductList-Body"/>
        <w:tabs>
          <w:tab w:val="clear" w:pos="158"/>
          <w:tab w:val="left" w:pos="180"/>
        </w:tabs>
        <w:rPr>
          <w:lang w:val="es-ES"/>
        </w:rPr>
      </w:pPr>
      <w:r w:rsidRPr="009F795C">
        <w:rPr>
          <w:lang w:val="es-ES"/>
        </w:rPr>
        <w:t>A los clientes de los siguientes programas de licencias por volumen (independientemente de lo que adquieran) se les concederán derechos de Instalación de prueba Enterprise:</w:t>
      </w:r>
    </w:p>
    <w:p w14:paraId="1153A4DE" w14:textId="77777777" w:rsidR="006434A0" w:rsidRPr="006B4879" w:rsidRDefault="006434A0" w:rsidP="00913546">
      <w:pPr>
        <w:pStyle w:val="ProductList-Body"/>
        <w:numPr>
          <w:ilvl w:val="0"/>
          <w:numId w:val="46"/>
        </w:numPr>
        <w:ind w:left="450" w:hanging="270"/>
      </w:pPr>
      <w:r>
        <w:t xml:space="preserve">Contrato Enterprise </w:t>
      </w:r>
    </w:p>
    <w:p w14:paraId="50E883F5" w14:textId="77777777" w:rsidR="006434A0" w:rsidRPr="006B4879" w:rsidRDefault="006434A0" w:rsidP="00913546">
      <w:pPr>
        <w:pStyle w:val="ProductList-Body"/>
        <w:numPr>
          <w:ilvl w:val="0"/>
          <w:numId w:val="46"/>
        </w:numPr>
        <w:ind w:left="450" w:hanging="270"/>
      </w:pPr>
      <w:r>
        <w:t xml:space="preserve">Contrato de Enterprise Subscription </w:t>
      </w:r>
    </w:p>
    <w:p w14:paraId="031B2766" w14:textId="77777777" w:rsidR="006434A0" w:rsidRPr="006B4879" w:rsidRDefault="006434A0" w:rsidP="00913546">
      <w:pPr>
        <w:pStyle w:val="ProductList-Body"/>
        <w:numPr>
          <w:ilvl w:val="0"/>
          <w:numId w:val="46"/>
        </w:numPr>
        <w:ind w:left="450" w:hanging="270"/>
      </w:pPr>
      <w:r>
        <w:t xml:space="preserve">Enrollment for Education Solutions </w:t>
      </w:r>
    </w:p>
    <w:p w14:paraId="43C31BEB" w14:textId="77777777" w:rsidR="006434A0" w:rsidRPr="006B4879" w:rsidRDefault="006434A0" w:rsidP="00913546">
      <w:pPr>
        <w:pStyle w:val="ProductList-Body"/>
        <w:numPr>
          <w:ilvl w:val="0"/>
          <w:numId w:val="46"/>
        </w:numPr>
        <w:ind w:left="450" w:hanging="270"/>
      </w:pPr>
      <w:r>
        <w:t xml:space="preserve">Inscripción School </w:t>
      </w:r>
    </w:p>
    <w:p w14:paraId="2F12D221" w14:textId="77777777" w:rsidR="006434A0" w:rsidRPr="006B4879" w:rsidRDefault="006434A0" w:rsidP="00913546">
      <w:pPr>
        <w:pStyle w:val="ProductList-Body"/>
        <w:numPr>
          <w:ilvl w:val="0"/>
          <w:numId w:val="46"/>
        </w:numPr>
        <w:ind w:left="450" w:hanging="270"/>
      </w:pPr>
      <w:r>
        <w:t xml:space="preserve">Select y Select Plus </w:t>
      </w:r>
    </w:p>
    <w:p w14:paraId="19352A21" w14:textId="735FAB91" w:rsidR="006434A0" w:rsidRPr="009F795C" w:rsidRDefault="006434A0" w:rsidP="00781084">
      <w:pPr>
        <w:pStyle w:val="ProductList-Body"/>
        <w:tabs>
          <w:tab w:val="clear" w:pos="158"/>
          <w:tab w:val="left" w:pos="360"/>
        </w:tabs>
        <w:rPr>
          <w:lang w:val="es-ES"/>
        </w:rPr>
      </w:pPr>
      <w:r w:rsidRPr="009F795C">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42296F87" w14:textId="77777777" w:rsidR="00AB48DD" w:rsidRPr="009F795C" w:rsidRDefault="00AB48DD" w:rsidP="00781084">
      <w:pPr>
        <w:pStyle w:val="ProductList-Body"/>
        <w:tabs>
          <w:tab w:val="clear" w:pos="158"/>
          <w:tab w:val="left" w:pos="360"/>
        </w:tabs>
        <w:rPr>
          <w:lang w:val="es-ES"/>
        </w:rPr>
      </w:pPr>
    </w:p>
    <w:p w14:paraId="5D11E145" w14:textId="77777777" w:rsidR="00A157E7" w:rsidRPr="009F795C" w:rsidRDefault="00A157E7" w:rsidP="00A157E7">
      <w:pPr>
        <w:pStyle w:val="ProductList-Body"/>
        <w:rPr>
          <w:lang w:val="es-ES"/>
        </w:rPr>
      </w:pPr>
      <w:r w:rsidRPr="009F795C">
        <w:rPr>
          <w:b/>
          <w:color w:val="00188F"/>
          <w:lang w:val="es-ES"/>
        </w:rPr>
        <w:t>Actualización de Windows 8.1 Pro y Enterprise</w:t>
      </w:r>
    </w:p>
    <w:p w14:paraId="0B976FCA" w14:textId="3AD54A52" w:rsidR="00A157E7" w:rsidRPr="009F795C" w:rsidRDefault="00A157E7" w:rsidP="00913546">
      <w:pPr>
        <w:pStyle w:val="ProductList-Body"/>
        <w:numPr>
          <w:ilvl w:val="0"/>
          <w:numId w:val="37"/>
        </w:numPr>
        <w:ind w:left="450" w:hanging="270"/>
        <w:rPr>
          <w:lang w:val="es-ES"/>
        </w:rPr>
      </w:pPr>
      <w:r w:rsidRPr="009F795C">
        <w:rPr>
          <w:b/>
          <w:lang w:val="es-ES"/>
        </w:rPr>
        <w:t>Actualización de Windows Pro:</w:t>
      </w:r>
      <w:r w:rsidRPr="009F795C">
        <w:rPr>
          <w:lang w:val="es-ES"/>
        </w:rPr>
        <w:t xml:space="preserve"> La Actualización de Windows Pro está disponible para la compra sin SA.</w:t>
      </w:r>
    </w:p>
    <w:p w14:paraId="1729D1DC" w14:textId="138172EF" w:rsidR="006434A0" w:rsidRPr="009F795C" w:rsidRDefault="006434A0" w:rsidP="00913546">
      <w:pPr>
        <w:pStyle w:val="ProductList-Body"/>
        <w:numPr>
          <w:ilvl w:val="0"/>
          <w:numId w:val="37"/>
        </w:numPr>
        <w:ind w:left="450" w:hanging="270"/>
        <w:rPr>
          <w:lang w:val="es-ES"/>
        </w:rPr>
      </w:pPr>
      <w:r w:rsidRPr="009F795C">
        <w:rPr>
          <w:b/>
          <w:lang w:val="es-ES"/>
        </w:rPr>
        <w:t>Derechos de cambio a una versión anterior:</w:t>
      </w:r>
      <w:r w:rsidR="006C7BCB" w:rsidRPr="009F795C">
        <w:rPr>
          <w:lang w:val="es-ES"/>
        </w:rPr>
        <w:t xml:space="preserve"> </w:t>
      </w:r>
      <w:r w:rsidRPr="009F795C">
        <w:rPr>
          <w:lang w:val="es-ES"/>
        </w:rPr>
        <w:t>La edición de Windows Enterprise tiene derechos de cambio a versiones anteriores de Windows Enterprise, además de los mismos derechos de cambio a una versión anterior que Windows Pro.</w:t>
      </w:r>
    </w:p>
    <w:p w14:paraId="3A64A7C2" w14:textId="6CC9B5A9" w:rsidR="006434A0" w:rsidRPr="009F795C" w:rsidRDefault="006434A0" w:rsidP="00913546">
      <w:pPr>
        <w:pStyle w:val="ProductList-Body"/>
        <w:numPr>
          <w:ilvl w:val="0"/>
          <w:numId w:val="37"/>
        </w:numPr>
        <w:ind w:left="450" w:hanging="270"/>
        <w:rPr>
          <w:lang w:val="es-ES"/>
        </w:rPr>
      </w:pPr>
      <w:r w:rsidRPr="009F795C">
        <w:rPr>
          <w:b/>
          <w:lang w:val="es-ES"/>
        </w:rPr>
        <w:t>Open Value:</w:t>
      </w:r>
      <w:r w:rsidRPr="009F795C">
        <w:rPr>
          <w:lang w:val="es-ES"/>
        </w:rPr>
        <w:t xml:space="preserve"> Los clientes pueden optar a un descuento actualizado basado en las licencias existentes de Windows 8.1 Pro, Windows 8 Pro y Windows 7 Professional.</w:t>
      </w:r>
    </w:p>
    <w:p w14:paraId="1305A200" w14:textId="0FD9900C" w:rsidR="00A157E7" w:rsidRPr="009F795C" w:rsidRDefault="00A028CF" w:rsidP="00913546">
      <w:pPr>
        <w:pStyle w:val="ProductList-Body"/>
        <w:numPr>
          <w:ilvl w:val="0"/>
          <w:numId w:val="37"/>
        </w:numPr>
        <w:ind w:left="450" w:hanging="270"/>
        <w:rPr>
          <w:lang w:val="es-ES"/>
        </w:rPr>
      </w:pPr>
      <w:r w:rsidRPr="009F795C">
        <w:rPr>
          <w:b/>
          <w:lang w:val="es-ES"/>
        </w:rPr>
        <w:t>Windows Software Assurance por Dispositivo:</w:t>
      </w:r>
      <w:r w:rsidR="006C7BCB" w:rsidRPr="009F795C">
        <w:rPr>
          <w:lang w:val="es-ES"/>
        </w:rPr>
        <w:t xml:space="preserve"> </w:t>
      </w:r>
      <w:r w:rsidRPr="009F795C">
        <w:rPr>
          <w:lang w:val="es-ES"/>
        </w:rPr>
        <w:t>Salvo según se indica a continuación, Software Assurance para Windows por Dispositivo solo se puede adquirir para una licencia de Actualización de Windows Enterprise.</w:t>
      </w:r>
      <w:r w:rsidR="006C7BCB" w:rsidRPr="009F795C">
        <w:rPr>
          <w:lang w:val="es-ES"/>
        </w:rPr>
        <w:t xml:space="preserve"> </w:t>
      </w:r>
    </w:p>
    <w:p w14:paraId="4A42913D" w14:textId="77777777" w:rsidR="00A157E7" w:rsidRPr="009F795C" w:rsidRDefault="00A157E7" w:rsidP="00913546">
      <w:pPr>
        <w:pStyle w:val="ProductList-Body"/>
        <w:numPr>
          <w:ilvl w:val="1"/>
          <w:numId w:val="37"/>
        </w:numPr>
        <w:ind w:left="720" w:hanging="270"/>
        <w:rPr>
          <w:lang w:val="es-ES"/>
        </w:rPr>
      </w:pPr>
      <w:r w:rsidRPr="009F795C">
        <w:rPr>
          <w:b/>
          <w:lang w:val="es-ES"/>
        </w:rPr>
        <w:t>Renovaciones:</w:t>
      </w:r>
      <w:r w:rsidRPr="009F795C">
        <w:rPr>
          <w:lang w:val="es-ES"/>
        </w:rPr>
        <w:t xml:space="preserve"> Los clientes que adquirieron SA para Windows Pro pueden renovar SA en sus dispositivos con cobertura sin necesidad de adquirir una licencia de actualización de Windows Enterprise.</w:t>
      </w:r>
    </w:p>
    <w:p w14:paraId="76CAA91F" w14:textId="19D9FA7B" w:rsidR="00A157E7" w:rsidRPr="009F795C" w:rsidRDefault="00A157E7" w:rsidP="00913546">
      <w:pPr>
        <w:pStyle w:val="ProductList-Body"/>
        <w:numPr>
          <w:ilvl w:val="1"/>
          <w:numId w:val="37"/>
        </w:numPr>
        <w:ind w:left="720" w:hanging="270"/>
        <w:rPr>
          <w:lang w:val="es-ES"/>
        </w:rPr>
      </w:pPr>
      <w:r w:rsidRPr="009F795C">
        <w:rPr>
          <w:b/>
          <w:lang w:val="es-ES"/>
        </w:rPr>
        <w:t>Al adquirir la actualización de Windows + SA:</w:t>
      </w:r>
      <w:r w:rsidRPr="009F795C">
        <w:rPr>
          <w:lang w:val="es-ES"/>
        </w:rPr>
        <w:t xml:space="preserve"> Cualquier cliente que se encuentre en un programa de licencias por volumen que requiera SA para Windows y haya adquirido anteriormente la Actualización de Windows Pro + SA puede seguir adquiriendo la Actualización de Pro + SA hasta el término de su inscripción o contrato.</w:t>
      </w:r>
      <w:r w:rsidR="006C7BCB" w:rsidRPr="009F795C">
        <w:rPr>
          <w:lang w:val="es-ES"/>
        </w:rPr>
        <w:t xml:space="preserve"> </w:t>
      </w:r>
      <w:r w:rsidRPr="009F795C">
        <w:rPr>
          <w:lang w:val="es-ES"/>
        </w:rPr>
        <w:t>Al registrar una nueva inscripción o contrato, el cliente adquirirá la actualización de Enterprise + SA.</w:t>
      </w:r>
    </w:p>
    <w:p w14:paraId="1FA236FA" w14:textId="77777777" w:rsidR="006434A0" w:rsidRPr="009F795C" w:rsidRDefault="006434A0" w:rsidP="006434A0">
      <w:pPr>
        <w:pStyle w:val="ProductList-Body"/>
        <w:ind w:left="180"/>
        <w:rPr>
          <w:lang w:val="es-ES"/>
        </w:rPr>
      </w:pPr>
    </w:p>
    <w:p w14:paraId="192A848D" w14:textId="77777777" w:rsidR="006434A0" w:rsidRPr="009F795C" w:rsidRDefault="006434A0" w:rsidP="006434A0">
      <w:pPr>
        <w:pStyle w:val="ProductList-Body"/>
        <w:ind w:left="180"/>
        <w:rPr>
          <w:lang w:val="es-ES"/>
        </w:rPr>
      </w:pPr>
      <w:r w:rsidRPr="009F795C">
        <w:rPr>
          <w:b/>
          <w:color w:val="00188F"/>
          <w:lang w:val="es-ES"/>
        </w:rPr>
        <w:t>Actualización de Windows Enterprise (sin versión) y Actualización de Windows Professional (sin versión)</w:t>
      </w:r>
    </w:p>
    <w:p w14:paraId="57C713E7" w14:textId="37A62E8C" w:rsidR="00A157E7" w:rsidRPr="009F795C" w:rsidRDefault="006434A0" w:rsidP="006434A0">
      <w:pPr>
        <w:pStyle w:val="ProductList-Body"/>
        <w:ind w:left="180"/>
        <w:rPr>
          <w:lang w:val="es-ES"/>
        </w:rPr>
      </w:pPr>
      <w:r w:rsidRPr="009F795C">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6C7BCB" w:rsidRPr="009F795C">
        <w:rPr>
          <w:lang w:val="es-ES"/>
        </w:rPr>
        <w:t xml:space="preserve"> </w:t>
      </w:r>
      <w:r w:rsidRPr="009F795C">
        <w:rPr>
          <w:lang w:val="es-ES"/>
        </w:rPr>
        <w:t>Estas licencias proporcionan el derecho a utilizar la versión de Windows actualmente disponible cuando el cliente adquiere la licencia (</w:t>
      </w:r>
      <w:r w:rsidR="00820F21" w:rsidRPr="009F795C">
        <w:rPr>
          <w:lang w:val="es-ES"/>
        </w:rPr>
        <w:t>“</w:t>
      </w:r>
      <w:r w:rsidRPr="009F795C">
        <w:rPr>
          <w:lang w:val="es-ES"/>
        </w:rPr>
        <w:t>Fecha de adquisición de la licencia del cliente</w:t>
      </w:r>
      <w:r w:rsidR="00820F21" w:rsidRPr="009F795C">
        <w:rPr>
          <w:lang w:val="es-ES"/>
        </w:rPr>
        <w:t>”</w:t>
      </w:r>
      <w:r w:rsidRPr="009F795C">
        <w:rPr>
          <w:lang w:val="es-ES"/>
        </w:rPr>
        <w:t>) o cualquier versión anterior de la misma edición de software.</w:t>
      </w:r>
      <w:r w:rsidR="006C7BCB" w:rsidRPr="009F795C">
        <w:rPr>
          <w:lang w:val="es-ES"/>
        </w:rPr>
        <w:t xml:space="preserve"> </w:t>
      </w:r>
      <w:r w:rsidRPr="009F795C">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6C7BCB" w:rsidRPr="009F795C">
        <w:rPr>
          <w:lang w:val="es-ES"/>
        </w:rPr>
        <w:t xml:space="preserve"> </w:t>
      </w:r>
      <w:r w:rsidRPr="009F795C">
        <w:rPr>
          <w:lang w:val="es-ES"/>
        </w:rPr>
        <w:t>Las licencias son específicas de la edición, por lo que el cliente debe utilizar una versión de la edición de software adquirida.</w:t>
      </w:r>
      <w:r w:rsidR="006C7BCB" w:rsidRPr="009F795C">
        <w:rPr>
          <w:lang w:val="es-ES"/>
        </w:rPr>
        <w:t xml:space="preserve"> </w:t>
      </w:r>
      <w:r w:rsidRPr="009F795C">
        <w:rPr>
          <w:lang w:val="es-ES"/>
        </w:rPr>
        <w:t>Los sistemas operativos susceptibles de actualización para Windows 8 y 8.1 Enterprise y Pro se aplican a las licencias sin versión para la Actualización de Windows Enterprise y de Windows Professional.</w:t>
      </w:r>
    </w:p>
    <w:p w14:paraId="6B6A5431" w14:textId="77777777" w:rsidR="006434A0" w:rsidRPr="009F795C" w:rsidRDefault="006434A0" w:rsidP="00AB48DD">
      <w:pPr>
        <w:pStyle w:val="ProductList-Body"/>
        <w:tabs>
          <w:tab w:val="clear" w:pos="158"/>
          <w:tab w:val="left" w:pos="180"/>
        </w:tabs>
        <w:ind w:left="180"/>
        <w:rPr>
          <w:lang w:val="es-ES"/>
        </w:rPr>
      </w:pPr>
    </w:p>
    <w:p w14:paraId="0B5378B0" w14:textId="77777777" w:rsidR="00A157E7" w:rsidRPr="009F795C" w:rsidRDefault="00A157E7" w:rsidP="00AB48DD">
      <w:pPr>
        <w:pStyle w:val="ProductList-Body"/>
        <w:tabs>
          <w:tab w:val="clear" w:pos="158"/>
          <w:tab w:val="left" w:pos="180"/>
        </w:tabs>
        <w:ind w:left="180"/>
        <w:rPr>
          <w:lang w:val="es-ES"/>
        </w:rPr>
      </w:pPr>
      <w:r w:rsidRPr="009F795C">
        <w:rPr>
          <w:b/>
          <w:color w:val="00188F"/>
          <w:lang w:val="es-ES"/>
        </w:rPr>
        <w:t>Concesión de uso de Windows 8.1 Pro en lugar de Windows 8 Pro</w:t>
      </w:r>
    </w:p>
    <w:p w14:paraId="1C499D67" w14:textId="5A95EAD5" w:rsidR="00A157E7" w:rsidRPr="009F795C" w:rsidRDefault="00A157E7" w:rsidP="00A157E7">
      <w:pPr>
        <w:pStyle w:val="ProductList-Body"/>
        <w:ind w:left="180"/>
        <w:rPr>
          <w:lang w:val="es-ES"/>
        </w:rPr>
      </w:pPr>
      <w:r w:rsidRPr="009F795C">
        <w:rPr>
          <w:lang w:val="es-ES"/>
        </w:rPr>
        <w:t>Los clientes de Licencias por volumen con licencia de Windows 8 Pro se licencian para Windows 8.1 Pro incluso si SA para el sistema operativo de sobremesa Windows expiró antes del lanzamiento de Windows 8.1 Pro.</w:t>
      </w:r>
      <w:r w:rsidR="006C7BCB" w:rsidRPr="009F795C">
        <w:rPr>
          <w:lang w:val="es-ES"/>
        </w:rPr>
        <w:t xml:space="preserve"> </w:t>
      </w:r>
      <w:r w:rsidRPr="009F795C">
        <w:rPr>
          <w:lang w:val="es-ES"/>
        </w:rPr>
        <w:t>Esto no se aplica a Windows 8 Enterprise; debe tener SA vigente para que el sistema operativo de sobremesa Windows tenga derechos a Windows 8.1 Enterprise.</w:t>
      </w:r>
    </w:p>
    <w:p w14:paraId="4F284B5D" w14:textId="77777777" w:rsidR="00A157E7" w:rsidRPr="009F795C" w:rsidRDefault="00A157E7" w:rsidP="00A157E7">
      <w:pPr>
        <w:pStyle w:val="ProductList-Body"/>
        <w:ind w:left="180"/>
        <w:rPr>
          <w:lang w:val="es-ES"/>
        </w:rPr>
      </w:pPr>
    </w:p>
    <w:p w14:paraId="57E00B8C" w14:textId="77777777" w:rsidR="00A157E7" w:rsidRPr="009F795C" w:rsidRDefault="00A157E7" w:rsidP="00A157E7">
      <w:pPr>
        <w:pStyle w:val="ProductList-Body"/>
        <w:ind w:left="180"/>
        <w:rPr>
          <w:lang w:val="es-ES"/>
        </w:rPr>
      </w:pPr>
      <w:r w:rsidRPr="009F795C">
        <w:rPr>
          <w:b/>
          <w:color w:val="00188F"/>
          <w:lang w:val="es-ES"/>
        </w:rPr>
        <w:t>Sistemas operativos (OS) susceptibles de actualización</w:t>
      </w:r>
    </w:p>
    <w:p w14:paraId="30CA9EA2" w14:textId="055AC682" w:rsidR="00A157E7" w:rsidRPr="009F795C" w:rsidRDefault="00A157E7" w:rsidP="00A157E7">
      <w:pPr>
        <w:pStyle w:val="ProductList-Body"/>
        <w:ind w:left="180"/>
        <w:rPr>
          <w:highlight w:val="yellow"/>
          <w:lang w:val="es-ES"/>
        </w:rPr>
      </w:pPr>
      <w:r w:rsidRPr="009F795C">
        <w:rPr>
          <w:lang w:val="es-ES"/>
        </w:rP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6C7BCB" w:rsidRPr="009F795C">
        <w:rPr>
          <w:lang w:val="es-ES"/>
        </w:rPr>
        <w:t xml:space="preserve"> </w:t>
      </w:r>
      <w:r w:rsidRPr="009F795C">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83488B6" w14:textId="77777777" w:rsidR="00A157E7" w:rsidRPr="009F795C" w:rsidRDefault="00A157E7" w:rsidP="00A157E7">
      <w:pPr>
        <w:pStyle w:val="ProductList-Body"/>
        <w:shd w:val="clear" w:color="auto" w:fill="FFFFFF" w:themeFill="background1"/>
        <w:rPr>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5873BD">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9F795C" w:rsidRDefault="00A157E7" w:rsidP="00A23FD9">
            <w:pPr>
              <w:pStyle w:val="ProductList-Body"/>
              <w:spacing w:before="20" w:after="20"/>
              <w:ind w:left="90"/>
              <w:rPr>
                <w:color w:val="FFFFFF" w:themeColor="background1"/>
                <w:lang w:val="es-ES"/>
              </w:rPr>
            </w:pPr>
            <w:r w:rsidRPr="009F795C">
              <w:rPr>
                <w:color w:val="FFFFFF" w:themeColor="background1"/>
                <w:lang w:val="es-ES"/>
              </w:rPr>
              <w:t>Sistemas operativos susceptibles de actualización</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9F795C" w:rsidRDefault="00A157E7" w:rsidP="00A23FD9">
            <w:pPr>
              <w:pStyle w:val="ProductList-Body"/>
              <w:spacing w:before="20" w:after="20"/>
              <w:ind w:left="-69" w:right="-74"/>
              <w:rPr>
                <w:color w:val="FFFFFF" w:themeColor="background1"/>
                <w:sz w:val="16"/>
                <w:lang w:val="es-ES"/>
              </w:rPr>
            </w:pPr>
            <w:r w:rsidRPr="009F795C">
              <w:rPr>
                <w:color w:val="FFFFFF" w:themeColor="background1"/>
                <w:sz w:val="16"/>
                <w:lang w:val="es-ES"/>
              </w:rPr>
              <w:t>Select y MPSA</w:t>
            </w:r>
            <w:r w:rsidRPr="009F795C">
              <w:rPr>
                <w:color w:val="FFFFFF" w:themeColor="background1"/>
                <w:sz w:val="16"/>
                <w:lang w:val="es-ES"/>
              </w:rPr>
              <w:br/>
              <w:t>(todos excepto Academic)</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y Windows 8.1 (32 bits o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9F795C" w:rsidRDefault="008E76EF" w:rsidP="008E76EF">
            <w:pPr>
              <w:pStyle w:val="ProductList-Body"/>
              <w:ind w:left="162"/>
              <w:rPr>
                <w:lang w:val="es-ES"/>
              </w:rPr>
            </w:pPr>
            <w:r w:rsidRPr="009F795C">
              <w:rPr>
                <w:lang w:val="es-ES"/>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9F795C" w:rsidRDefault="008E76EF" w:rsidP="008E76EF">
            <w:pPr>
              <w:pStyle w:val="ProductList-Body"/>
              <w:rPr>
                <w:b/>
                <w:lang w:val="es-ES"/>
              </w:rPr>
            </w:pPr>
            <w:r w:rsidRPr="009F795C">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9F795C" w:rsidRDefault="00A028CF" w:rsidP="009B048E">
      <w:pPr>
        <w:pStyle w:val="ProductList-Body"/>
        <w:shd w:val="clear" w:color="auto" w:fill="FFFFFF" w:themeFill="background1"/>
        <w:ind w:left="180" w:hanging="180"/>
        <w:rPr>
          <w:lang w:val="es-ES"/>
        </w:rPr>
      </w:pPr>
      <w:r w:rsidRPr="009F795C">
        <w:rPr>
          <w:lang w:val="es-ES"/>
        </w:rPr>
        <w:tab/>
        <w:t>*La columna también se utiliza para indicar los SO susceptibles de actualización aceptables de un dispositivo principal, cuando un usuario cuenta con una licencia de Windows SA por Usuario.</w:t>
      </w:r>
    </w:p>
    <w:p w14:paraId="6F33ECFD" w14:textId="77777777" w:rsidR="00A028CF" w:rsidRPr="009F795C" w:rsidRDefault="00A028CF" w:rsidP="00A157E7">
      <w:pPr>
        <w:pStyle w:val="ProductList-Body"/>
        <w:shd w:val="clear" w:color="auto" w:fill="FFFFFF" w:themeFill="background1"/>
        <w:rPr>
          <w:lang w:val="es-ES"/>
        </w:rPr>
      </w:pPr>
    </w:p>
    <w:p w14:paraId="2DEDD1B3" w14:textId="77777777" w:rsidR="00A157E7" w:rsidRPr="009F795C" w:rsidRDefault="00A157E7" w:rsidP="00A157E7">
      <w:pPr>
        <w:pStyle w:val="ProductList-Body"/>
        <w:ind w:left="180"/>
        <w:rPr>
          <w:lang w:val="es-ES"/>
        </w:rPr>
      </w:pPr>
      <w:r w:rsidRPr="009F795C">
        <w:rPr>
          <w:lang w:val="es-ES"/>
        </w:rPr>
        <w:t>Cualquier sistema operativo que no se haya mencionado anteriormente no es un Sistema Operativo susceptible de actualización, como por ejemplo:</w:t>
      </w:r>
    </w:p>
    <w:p w14:paraId="17929D64" w14:textId="77777777" w:rsidR="00A157E7" w:rsidRPr="009F795C" w:rsidRDefault="00A157E7" w:rsidP="00913546">
      <w:pPr>
        <w:pStyle w:val="ProductList-Body"/>
        <w:numPr>
          <w:ilvl w:val="0"/>
          <w:numId w:val="38"/>
        </w:numPr>
        <w:ind w:left="720" w:hanging="270"/>
        <w:rPr>
          <w:lang w:val="es-ES"/>
        </w:rPr>
      </w:pPr>
      <w:r w:rsidRPr="009F795C">
        <w:rPr>
          <w:lang w:val="es-ES"/>
        </w:rPr>
        <w:t>Los Sistemas Embedded (por ejemplo Windows Embedded 8.1 Industry Pro, Windows XP Embedded) no son susceptibles de obtener las Actualizaciones de Windows 8.1 Pro o Enterprise.</w:t>
      </w:r>
    </w:p>
    <w:p w14:paraId="6EACC53D" w14:textId="77777777" w:rsidR="00A157E7" w:rsidRPr="009F795C" w:rsidRDefault="00A157E7" w:rsidP="00913546">
      <w:pPr>
        <w:pStyle w:val="ProductList-Body"/>
        <w:numPr>
          <w:ilvl w:val="0"/>
          <w:numId w:val="38"/>
        </w:numPr>
        <w:ind w:left="720" w:hanging="270"/>
        <w:rPr>
          <w:lang w:val="es-ES"/>
        </w:rPr>
      </w:pPr>
      <w:r w:rsidRPr="009F795C">
        <w:rPr>
          <w:lang w:val="es-ES"/>
        </w:rPr>
        <w:t>Linux u OS/2 no son susceptibles de obtener las Actualizaciones de Windows 8.1 Pro o Enterprise.</w:t>
      </w:r>
    </w:p>
    <w:p w14:paraId="7517B309" w14:textId="77777777" w:rsidR="00A157E7" w:rsidRPr="009F795C" w:rsidRDefault="00A157E7" w:rsidP="00913546">
      <w:pPr>
        <w:pStyle w:val="ProductList-Body"/>
        <w:numPr>
          <w:ilvl w:val="0"/>
          <w:numId w:val="38"/>
        </w:numPr>
        <w:ind w:left="720" w:hanging="270"/>
        <w:rPr>
          <w:lang w:val="es-ES"/>
        </w:rPr>
      </w:pPr>
      <w:r w:rsidRPr="009F795C">
        <w:rPr>
          <w:lang w:val="es-ES"/>
        </w:rPr>
        <w:t>La Licencia de acceso cliente de RDS no es susceptible de obtener las Actualizaciones de Windows 8.1 Pro o Enterprise.</w:t>
      </w:r>
    </w:p>
    <w:p w14:paraId="293C6678" w14:textId="77777777" w:rsidR="00A157E7" w:rsidRPr="009F795C" w:rsidRDefault="00A157E7" w:rsidP="00A157E7">
      <w:pPr>
        <w:pStyle w:val="ProductList-Body"/>
        <w:ind w:left="180"/>
        <w:rPr>
          <w:lang w:val="es-ES"/>
        </w:rPr>
      </w:pPr>
    </w:p>
    <w:p w14:paraId="0D33C95C" w14:textId="43A5A397" w:rsidR="00A157E7" w:rsidRPr="009F795C" w:rsidRDefault="00A157E7" w:rsidP="00A157E7">
      <w:pPr>
        <w:pStyle w:val="ProductList-Body"/>
        <w:ind w:left="180"/>
        <w:rPr>
          <w:lang w:val="es-ES"/>
        </w:rPr>
      </w:pPr>
      <w:r w:rsidRPr="009F795C">
        <w:rPr>
          <w:b/>
          <w:color w:val="00188F"/>
          <w:lang w:val="es-ES"/>
        </w:rPr>
        <w:t>Reglas de SO Susceptibles de Actualización para las Licencias de Actualización de VL para Windows</w:t>
      </w:r>
    </w:p>
    <w:p w14:paraId="16C09801" w14:textId="77777777" w:rsidR="00A157E7" w:rsidRPr="009F795C" w:rsidRDefault="00A157E7" w:rsidP="00913546">
      <w:pPr>
        <w:pStyle w:val="ProductList-Body"/>
        <w:numPr>
          <w:ilvl w:val="0"/>
          <w:numId w:val="39"/>
        </w:numPr>
        <w:ind w:left="720" w:hanging="270"/>
        <w:rPr>
          <w:lang w:val="es-ES"/>
        </w:rPr>
      </w:pPr>
      <w:r w:rsidRPr="009F795C">
        <w:rPr>
          <w:lang w:val="es-ES"/>
        </w:rPr>
        <w:t>Se debe instalar el Sistema Operativo susceptible de actualización en el dispositivo al que se cederá la licencia de Actualización de Licencias por Volumen.</w:t>
      </w:r>
    </w:p>
    <w:p w14:paraId="75942013" w14:textId="77777777" w:rsidR="00A157E7" w:rsidRPr="009F795C" w:rsidRDefault="00A157E7" w:rsidP="00913546">
      <w:pPr>
        <w:pStyle w:val="ProductList-Body"/>
        <w:numPr>
          <w:ilvl w:val="1"/>
          <w:numId w:val="39"/>
        </w:numPr>
        <w:ind w:left="990" w:hanging="270"/>
        <w:rPr>
          <w:lang w:val="es-ES"/>
        </w:rPr>
      </w:pPr>
      <w:r w:rsidRPr="009F795C">
        <w:rPr>
          <w:lang w:val="es-ES"/>
        </w:rPr>
        <w:t>Apple Macintosh solo es un sistema operativo susceptible de actualización si fue preinstalado por el fabricante autorizado antes de la venta inicial del dispositivo.</w:t>
      </w:r>
    </w:p>
    <w:p w14:paraId="4E9F5E34" w14:textId="77777777" w:rsidR="00A157E7" w:rsidRPr="006B4879" w:rsidRDefault="00A157E7" w:rsidP="00913546">
      <w:pPr>
        <w:pStyle w:val="ProductList-Body"/>
        <w:numPr>
          <w:ilvl w:val="0"/>
          <w:numId w:val="39"/>
        </w:numPr>
        <w:ind w:left="720" w:hanging="270"/>
      </w:pPr>
      <w:r w:rsidRPr="009F795C">
        <w:rPr>
          <w:lang w:val="es-ES"/>
        </w:rPr>
        <w:t xml:space="preserve">Los clientes deben eliminar el sistema operativo susceptible de actualización del dispositivo a fin de implementar la licencia de Actualización de licencias por volumen. </w:t>
      </w:r>
      <w:r>
        <w:t>Las únicas excepciones son las siguientes:</w:t>
      </w:r>
    </w:p>
    <w:p w14:paraId="52EDE0E8" w14:textId="04249100" w:rsidR="00A157E7" w:rsidRPr="009F795C" w:rsidRDefault="00A157E7" w:rsidP="00913546">
      <w:pPr>
        <w:pStyle w:val="ProductList-Body"/>
        <w:numPr>
          <w:ilvl w:val="1"/>
          <w:numId w:val="39"/>
        </w:numPr>
        <w:ind w:left="990" w:hanging="270"/>
        <w:rPr>
          <w:lang w:val="es-ES"/>
        </w:rPr>
      </w:pPr>
      <w:r w:rsidRPr="009F795C">
        <w:rPr>
          <w:lang w:val="es-ES"/>
        </w:rPr>
        <w:t>Los clientes que deseen instalar o ejecutar más de un sistema operativo con licencia al mismo tiempo (incluido el sistema operativo susceptible de actualización), deben adquirir SA para el sistema operativo de sobremesa Windows.</w:t>
      </w:r>
    </w:p>
    <w:p w14:paraId="0ADA1354" w14:textId="7C5B4B20" w:rsidR="00A157E7" w:rsidRPr="009F795C" w:rsidRDefault="00A157E7" w:rsidP="00913546">
      <w:pPr>
        <w:pStyle w:val="ProductList-Body"/>
        <w:numPr>
          <w:ilvl w:val="1"/>
          <w:numId w:val="39"/>
        </w:numPr>
        <w:ind w:left="990" w:hanging="270"/>
        <w:rPr>
          <w:lang w:val="es-ES"/>
        </w:rPr>
      </w:pPr>
      <w:r w:rsidRPr="009F795C">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6B243855" w14:textId="77777777" w:rsidR="00A157E7" w:rsidRPr="006B4879" w:rsidRDefault="00A157E7" w:rsidP="00913546">
      <w:pPr>
        <w:pStyle w:val="ProductList-Body"/>
        <w:numPr>
          <w:ilvl w:val="0"/>
          <w:numId w:val="39"/>
        </w:numPr>
        <w:ind w:left="720" w:hanging="270"/>
      </w:pPr>
      <w:r>
        <w:t>Clientes Academic</w:t>
      </w:r>
    </w:p>
    <w:p w14:paraId="67920545" w14:textId="77777777" w:rsidR="00A157E7" w:rsidRPr="009F795C" w:rsidRDefault="00A157E7" w:rsidP="00913546">
      <w:pPr>
        <w:pStyle w:val="ProductList-Body"/>
        <w:numPr>
          <w:ilvl w:val="1"/>
          <w:numId w:val="39"/>
        </w:numPr>
        <w:ind w:left="990" w:hanging="270"/>
        <w:rPr>
          <w:lang w:val="es-ES"/>
        </w:rPr>
      </w:pPr>
      <w:r w:rsidRPr="009F795C">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038AB1A9" w14:textId="77777777" w:rsidR="00156FA4" w:rsidRPr="009F795C" w:rsidRDefault="00156FA4" w:rsidP="00A157E7">
      <w:pPr>
        <w:pStyle w:val="ProductList-Body"/>
        <w:tabs>
          <w:tab w:val="clear" w:pos="158"/>
          <w:tab w:val="left" w:pos="180"/>
        </w:tabs>
        <w:ind w:left="180"/>
        <w:rPr>
          <w:b/>
          <w:color w:val="00188F"/>
          <w:lang w:val="es-ES"/>
        </w:rPr>
      </w:pPr>
    </w:p>
    <w:p w14:paraId="40B9546F" w14:textId="2D977829" w:rsidR="00A157E7" w:rsidRPr="009F795C" w:rsidRDefault="00A028CF" w:rsidP="00A157E7">
      <w:pPr>
        <w:pStyle w:val="ProductList-Body"/>
        <w:tabs>
          <w:tab w:val="clear" w:pos="158"/>
          <w:tab w:val="left" w:pos="180"/>
        </w:tabs>
        <w:ind w:left="180"/>
        <w:rPr>
          <w:lang w:val="es-ES"/>
        </w:rPr>
      </w:pPr>
      <w:r w:rsidRPr="009F795C">
        <w:rPr>
          <w:b/>
          <w:color w:val="00188F"/>
          <w:lang w:val="es-ES"/>
        </w:rPr>
        <w:t>Software Assurance para el Sistema Operativo de Sobremesa Windows por Dispositivo</w:t>
      </w:r>
      <w:r w:rsidRPr="009F795C">
        <w:rPr>
          <w:b/>
          <w:lang w:val="es-ES"/>
        </w:rPr>
        <w:t xml:space="preserve"> </w:t>
      </w:r>
    </w:p>
    <w:p w14:paraId="20E8F23B" w14:textId="2EEF1943" w:rsidR="00A157E7" w:rsidRPr="009F795C" w:rsidRDefault="00A157E7" w:rsidP="00A157E7">
      <w:pPr>
        <w:pStyle w:val="ProductList-Body"/>
        <w:tabs>
          <w:tab w:val="clear" w:pos="158"/>
          <w:tab w:val="left" w:pos="180"/>
        </w:tabs>
        <w:ind w:left="180"/>
        <w:rPr>
          <w:lang w:val="es-ES"/>
        </w:rPr>
      </w:pPr>
      <w:r w:rsidRPr="009F795C">
        <w:rPr>
          <w:lang w:val="es-ES"/>
        </w:rPr>
        <w:t>Los clientes que deseen inscribirse en Software Assurance para el Sistema Operativo de Sobremesa Windows por Dispositivo tienen las siguientes opciones.</w:t>
      </w:r>
      <w:r w:rsidR="006C7BCB" w:rsidRPr="009F795C">
        <w:rPr>
          <w:lang w:val="es-ES"/>
        </w:rPr>
        <w:t xml:space="preserve"> </w:t>
      </w:r>
      <w:r w:rsidRPr="009F795C">
        <w:rPr>
          <w:lang w:val="es-ES"/>
        </w:rPr>
        <w:t>Las opciones indicadas a continuación solo se encuentran disponibles para los programas específicos que se indican y únicamente en las condiciones establecidas.</w:t>
      </w:r>
    </w:p>
    <w:p w14:paraId="23A174FC" w14:textId="62445A2C" w:rsidR="00A157E7" w:rsidRPr="009F795C" w:rsidRDefault="00A157E7" w:rsidP="00913546">
      <w:pPr>
        <w:pStyle w:val="ProductList-Body"/>
        <w:numPr>
          <w:ilvl w:val="0"/>
          <w:numId w:val="40"/>
        </w:numPr>
        <w:tabs>
          <w:tab w:val="clear" w:pos="158"/>
          <w:tab w:val="left" w:pos="180"/>
        </w:tabs>
        <w:ind w:left="720" w:hanging="270"/>
        <w:rPr>
          <w:lang w:val="es-ES"/>
        </w:rPr>
      </w:pPr>
      <w:r w:rsidRPr="009F795C">
        <w:rPr>
          <w:lang w:val="es-ES"/>
        </w:rPr>
        <w:t xml:space="preserve">Programas Select Plus, MPSA, Open Value (no para toda la compañía), y Open License </w:t>
      </w:r>
    </w:p>
    <w:p w14:paraId="0411C031" w14:textId="372C969A" w:rsidR="00A157E7" w:rsidRPr="009F795C" w:rsidRDefault="00A157E7" w:rsidP="00913546">
      <w:pPr>
        <w:pStyle w:val="ProductList-Body"/>
        <w:numPr>
          <w:ilvl w:val="1"/>
          <w:numId w:val="40"/>
        </w:numPr>
        <w:tabs>
          <w:tab w:val="clear" w:pos="158"/>
          <w:tab w:val="left" w:pos="180"/>
        </w:tabs>
        <w:ind w:left="990" w:hanging="270"/>
        <w:rPr>
          <w:lang w:val="es-ES"/>
        </w:rPr>
      </w:pPr>
      <w:r w:rsidRPr="009F795C">
        <w:rPr>
          <w:lang w:val="es-ES"/>
        </w:rPr>
        <w:t>Adquirir Actualizaciones y SA de Windows 8.1 Enterprise para escritorios en los que el cliente ha licenciado e instalado uno de los SO susceptibles de actualización que se mencionan en la tabla de Actualizaciones de Windows anterior.</w:t>
      </w:r>
    </w:p>
    <w:p w14:paraId="3806C6B5" w14:textId="77777777" w:rsidR="00A157E7" w:rsidRPr="009F795C" w:rsidRDefault="00A157E7" w:rsidP="00913546">
      <w:pPr>
        <w:pStyle w:val="ProductList-Body"/>
        <w:numPr>
          <w:ilvl w:val="0"/>
          <w:numId w:val="40"/>
        </w:numPr>
        <w:tabs>
          <w:tab w:val="clear" w:pos="158"/>
          <w:tab w:val="left" w:pos="180"/>
        </w:tabs>
        <w:ind w:left="720" w:hanging="270"/>
        <w:rPr>
          <w:lang w:val="es-ES"/>
        </w:rPr>
      </w:pPr>
      <w:r w:rsidRPr="009F795C">
        <w:rPr>
          <w:lang w:val="es-ES"/>
        </w:rPr>
        <w:t>Inscripciones Enterprise y Contratos Open Value para toda la Compañía (perpetuos y suscripción):</w:t>
      </w:r>
    </w:p>
    <w:p w14:paraId="7701DC5A" w14:textId="77777777" w:rsidR="00A157E7" w:rsidRPr="009F795C" w:rsidRDefault="00A157E7" w:rsidP="00913546">
      <w:pPr>
        <w:pStyle w:val="ProductList-Body"/>
        <w:numPr>
          <w:ilvl w:val="1"/>
          <w:numId w:val="40"/>
        </w:numPr>
        <w:tabs>
          <w:tab w:val="clear" w:pos="158"/>
          <w:tab w:val="left" w:pos="180"/>
        </w:tabs>
        <w:ind w:left="990" w:hanging="270"/>
        <w:rPr>
          <w:lang w:val="es-ES"/>
        </w:rPr>
      </w:pPr>
      <w:r w:rsidRPr="009F795C">
        <w:rPr>
          <w:lang w:val="es-ES"/>
        </w:rPr>
        <w:t>Inscripciones Enterprise o Contratos Open Value iniciales</w:t>
      </w:r>
    </w:p>
    <w:p w14:paraId="1D6F574B" w14:textId="5D5B17AB" w:rsidR="00A157E7" w:rsidRPr="009F795C" w:rsidRDefault="00A157E7" w:rsidP="00913546">
      <w:pPr>
        <w:pStyle w:val="ProductList-Body"/>
        <w:numPr>
          <w:ilvl w:val="2"/>
          <w:numId w:val="40"/>
        </w:numPr>
        <w:tabs>
          <w:tab w:val="clear" w:pos="158"/>
          <w:tab w:val="left" w:pos="180"/>
        </w:tabs>
        <w:ind w:left="1260" w:hanging="270"/>
        <w:rPr>
          <w:lang w:val="es-ES"/>
        </w:rPr>
      </w:pPr>
      <w:r w:rsidRPr="009F795C">
        <w:rPr>
          <w:lang w:val="es-ES"/>
        </w:rPr>
        <w:t>Adquirir Actualizaciones y SA de Windows 8.1 Enterprise para todos los Dispositivos Susceptibles de Actualización.</w:t>
      </w:r>
      <w:r w:rsidR="006C7BCB" w:rsidRPr="009F795C">
        <w:rPr>
          <w:lang w:val="es-ES"/>
        </w:rPr>
        <w:t xml:space="preserve"> </w:t>
      </w:r>
      <w:r w:rsidRPr="009F795C">
        <w:rPr>
          <w:lang w:val="es-ES"/>
        </w:rPr>
        <w:t>El cliente debe haber licenciado e instalado uno de los sistemas operativos susceptibles de actualización que se indican en la tabla de Actualización de Windows anterior, en la columna “EA/OV-CW nuevos” de todos los Dispositivos cualificados.</w:t>
      </w:r>
    </w:p>
    <w:p w14:paraId="53748F9E" w14:textId="019F4910" w:rsidR="00A157E7" w:rsidRPr="009F795C" w:rsidRDefault="00A157E7" w:rsidP="00913546">
      <w:pPr>
        <w:pStyle w:val="ProductList-Body"/>
        <w:numPr>
          <w:ilvl w:val="1"/>
          <w:numId w:val="40"/>
        </w:numPr>
        <w:tabs>
          <w:tab w:val="clear" w:pos="158"/>
          <w:tab w:val="left" w:pos="180"/>
        </w:tabs>
        <w:ind w:left="990" w:hanging="270"/>
        <w:rPr>
          <w:lang w:val="es-ES"/>
        </w:rPr>
      </w:pPr>
      <w:r w:rsidRPr="009F795C">
        <w:rPr>
          <w:lang w:val="es-ES"/>
        </w:rPr>
        <w:t>Inscripciones Enterprise o Contratos Open Value existentes (</w:t>
      </w:r>
      <w:r w:rsidR="00820F21" w:rsidRPr="009F795C">
        <w:rPr>
          <w:lang w:val="es-ES"/>
        </w:rPr>
        <w:t>“</w:t>
      </w:r>
      <w:r w:rsidRPr="009F795C">
        <w:rPr>
          <w:lang w:val="es-ES"/>
        </w:rPr>
        <w:t>true up</w:t>
      </w:r>
      <w:r w:rsidR="00820F21" w:rsidRPr="009F795C">
        <w:rPr>
          <w:lang w:val="es-ES"/>
        </w:rPr>
        <w:t>”</w:t>
      </w:r>
      <w:r w:rsidRPr="009F795C">
        <w:rPr>
          <w:lang w:val="es-ES"/>
        </w:rPr>
        <w:t xml:space="preserve"> y sustituciones)</w:t>
      </w:r>
    </w:p>
    <w:p w14:paraId="39B68328" w14:textId="64BE463C" w:rsidR="00A157E7" w:rsidRPr="009F795C" w:rsidRDefault="00A157E7" w:rsidP="00913546">
      <w:pPr>
        <w:pStyle w:val="ProductList-Body"/>
        <w:numPr>
          <w:ilvl w:val="2"/>
          <w:numId w:val="40"/>
        </w:numPr>
        <w:tabs>
          <w:tab w:val="clear" w:pos="158"/>
          <w:tab w:val="left" w:pos="180"/>
        </w:tabs>
        <w:ind w:left="1260" w:hanging="270"/>
        <w:rPr>
          <w:lang w:val="es-ES"/>
        </w:rPr>
      </w:pPr>
      <w:r w:rsidRPr="009F795C">
        <w:rPr>
          <w:lang w:val="es-ES"/>
        </w:rPr>
        <w:t>Adquirir Actualizaciones y SA de Windows 8.1 Enterprise para todos los Dispositivos Susceptibles de Actualización adicionales.</w:t>
      </w:r>
      <w:r w:rsidR="006C7BCB" w:rsidRPr="009F795C">
        <w:rPr>
          <w:lang w:val="es-ES"/>
        </w:rPr>
        <w:t xml:space="preserve"> </w:t>
      </w:r>
      <w:r w:rsidRPr="009F795C">
        <w:rPr>
          <w:lang w:val="es-ES"/>
        </w:rPr>
        <w:t>El cliente debe haber licenciado e instalado en todos los Dispositivos cualificados que se hayan adquirido de cualquier origen que no sea una fusión o adquisición, uno de los sistemas operativos susceptibles de actualización que se indican en la tabla de Actualización de Windows anterior, en la columna “EA/OV-CW existentes”.</w:t>
      </w:r>
    </w:p>
    <w:p w14:paraId="29D25872" w14:textId="77777777" w:rsidR="00A157E7" w:rsidRPr="009F795C" w:rsidRDefault="00A157E7" w:rsidP="00913546">
      <w:pPr>
        <w:pStyle w:val="ProductList-Body"/>
        <w:numPr>
          <w:ilvl w:val="2"/>
          <w:numId w:val="40"/>
        </w:numPr>
        <w:tabs>
          <w:tab w:val="clear" w:pos="158"/>
          <w:tab w:val="left" w:pos="180"/>
        </w:tabs>
        <w:ind w:left="1260" w:hanging="270"/>
        <w:rPr>
          <w:lang w:val="es-ES"/>
        </w:rPr>
      </w:pPr>
      <w:r w:rsidRPr="009F795C">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 Actualizaciones de Windows anterior, en la columna “EA/OV-CW nuevos”.</w:t>
      </w:r>
    </w:p>
    <w:p w14:paraId="0597C8C3" w14:textId="77777777" w:rsidR="00A157E7" w:rsidRPr="006B4879" w:rsidRDefault="00A157E7" w:rsidP="00913546">
      <w:pPr>
        <w:pStyle w:val="ProductList-Body"/>
        <w:numPr>
          <w:ilvl w:val="1"/>
          <w:numId w:val="40"/>
        </w:numPr>
        <w:tabs>
          <w:tab w:val="clear" w:pos="158"/>
          <w:tab w:val="left" w:pos="180"/>
        </w:tabs>
        <w:ind w:left="990" w:hanging="270"/>
      </w:pPr>
      <w:r>
        <w:t>Renovación de una Inscripción Enterprise</w:t>
      </w:r>
    </w:p>
    <w:p w14:paraId="2AFD8EEC" w14:textId="77777777" w:rsidR="00A157E7" w:rsidRPr="009F795C" w:rsidRDefault="00A157E7" w:rsidP="00913546">
      <w:pPr>
        <w:pStyle w:val="ProductList-Body"/>
        <w:numPr>
          <w:ilvl w:val="2"/>
          <w:numId w:val="40"/>
        </w:numPr>
        <w:tabs>
          <w:tab w:val="clear" w:pos="158"/>
          <w:tab w:val="left" w:pos="180"/>
        </w:tabs>
        <w:ind w:left="1260" w:hanging="270"/>
        <w:rPr>
          <w:lang w:val="es-ES"/>
        </w:rPr>
      </w:pPr>
      <w:r w:rsidRPr="009F795C">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5C60C268" w14:textId="77777777" w:rsidR="00A157E7" w:rsidRPr="006B4879" w:rsidRDefault="00A157E7" w:rsidP="00913546">
      <w:pPr>
        <w:pStyle w:val="ProductList-Body"/>
        <w:numPr>
          <w:ilvl w:val="0"/>
          <w:numId w:val="40"/>
        </w:numPr>
        <w:tabs>
          <w:tab w:val="clear" w:pos="158"/>
          <w:tab w:val="left" w:pos="180"/>
        </w:tabs>
        <w:ind w:left="720" w:hanging="270"/>
      </w:pPr>
      <w:r>
        <w:t xml:space="preserve">Las instituciones del Contrato Campus y School y de Open Value Subscription – Education Solutions: </w:t>
      </w:r>
    </w:p>
    <w:p w14:paraId="070F0559" w14:textId="77777777" w:rsidR="00A157E7" w:rsidRPr="009F795C" w:rsidRDefault="00A157E7" w:rsidP="00913546">
      <w:pPr>
        <w:pStyle w:val="ProductList-Body"/>
        <w:numPr>
          <w:ilvl w:val="1"/>
          <w:numId w:val="40"/>
        </w:numPr>
        <w:tabs>
          <w:tab w:val="clear" w:pos="158"/>
          <w:tab w:val="left" w:pos="180"/>
        </w:tabs>
        <w:ind w:left="990" w:hanging="270"/>
        <w:rPr>
          <w:lang w:val="es-ES"/>
        </w:rPr>
      </w:pPr>
      <w:r w:rsidRPr="009F795C">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14:paraId="664CDA95" w14:textId="77777777" w:rsidR="00A157E7" w:rsidRPr="009F795C" w:rsidRDefault="00A157E7" w:rsidP="00A157E7">
      <w:pPr>
        <w:pStyle w:val="ProductList-Body"/>
        <w:tabs>
          <w:tab w:val="clear" w:pos="158"/>
          <w:tab w:val="left" w:pos="180"/>
        </w:tabs>
        <w:ind w:left="180"/>
        <w:rPr>
          <w:lang w:val="es-ES"/>
        </w:rPr>
      </w:pPr>
    </w:p>
    <w:p w14:paraId="1458D046" w14:textId="2079B0EA" w:rsidR="00A028CF" w:rsidRPr="009F795C" w:rsidRDefault="00A028CF" w:rsidP="00A028CF">
      <w:pPr>
        <w:pStyle w:val="ProductList-Body"/>
        <w:rPr>
          <w:lang w:val="es-ES"/>
        </w:rPr>
      </w:pPr>
      <w:r w:rsidRPr="009F795C">
        <w:rPr>
          <w:b/>
          <w:color w:val="00188F"/>
          <w:lang w:val="es-ES"/>
        </w:rPr>
        <w:t>Software Assurance para el Sistema Operativo de Sobremesa Windows por Usuario</w:t>
      </w:r>
    </w:p>
    <w:p w14:paraId="2E3AC374" w14:textId="2FE3846E" w:rsidR="00A028CF" w:rsidRPr="009F795C" w:rsidRDefault="00A028CF" w:rsidP="00A028CF">
      <w:pPr>
        <w:pStyle w:val="ProductList-Body"/>
        <w:rPr>
          <w:lang w:val="es-ES"/>
        </w:rPr>
      </w:pPr>
      <w:r w:rsidRPr="009F795C">
        <w:rPr>
          <w:lang w:val="es-ES"/>
        </w:rPr>
        <w:t>Los clientes que deseen inscribirse en Software Assurance para el Sistema Operativo de Sobremesa Windows por Usuario tienen las siguientes opciones.</w:t>
      </w:r>
      <w:r w:rsidR="006C7BCB" w:rsidRPr="009F795C">
        <w:rPr>
          <w:lang w:val="es-ES"/>
        </w:rPr>
        <w:t xml:space="preserve"> </w:t>
      </w:r>
      <w:r w:rsidRPr="009F795C">
        <w:rPr>
          <w:lang w:val="es-ES"/>
        </w:rPr>
        <w:t>Las opciones indicadas a continuación solo se encuentran disponibles para los programas específicos que se indican y únicamente en las condiciones establecidas.</w:t>
      </w:r>
      <w:r w:rsidR="006C7BCB" w:rsidRPr="009F795C">
        <w:rPr>
          <w:lang w:val="es-ES"/>
        </w:rPr>
        <w:t xml:space="preserve"> </w:t>
      </w:r>
      <w:r w:rsidRPr="009F795C">
        <w:rPr>
          <w:lang w:val="es-ES"/>
        </w:rPr>
        <w:t>Consulte la definición de Usuario Principal en la sección Sistemas Operativos de Sobremesa y Derechos de Uso de los Productos.</w:t>
      </w:r>
    </w:p>
    <w:p w14:paraId="1F69118F" w14:textId="77777777" w:rsidR="00A028CF" w:rsidRPr="006B4879" w:rsidRDefault="00A028CF" w:rsidP="00913546">
      <w:pPr>
        <w:pStyle w:val="ProductList-Body"/>
        <w:numPr>
          <w:ilvl w:val="0"/>
          <w:numId w:val="51"/>
        </w:numPr>
        <w:ind w:hanging="270"/>
      </w:pPr>
      <w:r>
        <w:t>Select Plus y MPSA</w:t>
      </w:r>
    </w:p>
    <w:p w14:paraId="1CD35B51" w14:textId="77777777" w:rsidR="00A028CF" w:rsidRPr="009F795C" w:rsidRDefault="00A028CF" w:rsidP="00913546">
      <w:pPr>
        <w:pStyle w:val="ProductList-Body"/>
        <w:numPr>
          <w:ilvl w:val="1"/>
          <w:numId w:val="51"/>
        </w:numPr>
        <w:ind w:left="990" w:hanging="270"/>
        <w:rPr>
          <w:lang w:val="es-ES"/>
        </w:rPr>
      </w:pPr>
      <w:r w:rsidRPr="009F795C">
        <w:rPr>
          <w:lang w:val="es-ES"/>
        </w:rPr>
        <w:t>Adquiera Windows Software Assurance por Usuario para cada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362E706" w14:textId="77777777" w:rsidR="00A028CF" w:rsidRPr="006B4879" w:rsidRDefault="00A028CF" w:rsidP="00913546">
      <w:pPr>
        <w:pStyle w:val="ProductList-Body"/>
        <w:numPr>
          <w:ilvl w:val="0"/>
          <w:numId w:val="51"/>
        </w:numPr>
        <w:ind w:hanging="270"/>
      </w:pPr>
      <w:r>
        <w:t>Inscripciones Enterprise</w:t>
      </w:r>
    </w:p>
    <w:p w14:paraId="3445BEA7" w14:textId="5E0F2911" w:rsidR="00A028CF" w:rsidRPr="009F795C" w:rsidRDefault="00A028CF" w:rsidP="00913546">
      <w:pPr>
        <w:pStyle w:val="ProductList-Body"/>
        <w:numPr>
          <w:ilvl w:val="1"/>
          <w:numId w:val="51"/>
        </w:numPr>
        <w:ind w:left="990" w:hanging="270"/>
        <w:rPr>
          <w:lang w:val="es-ES"/>
        </w:rPr>
      </w:pPr>
      <w:r w:rsidRPr="009F795C">
        <w:rPr>
          <w:lang w:val="es-ES"/>
        </w:rPr>
        <w:t>Adquiera Windows Software Assurance por Usuario para todos los Usuarios Cualificados.</w:t>
      </w:r>
      <w:r w:rsidR="006C7BCB" w:rsidRPr="009F795C">
        <w:rPr>
          <w:lang w:val="es-ES"/>
        </w:rPr>
        <w:t xml:space="preserve"> </w:t>
      </w:r>
      <w:r w:rsidRPr="009F795C">
        <w:rPr>
          <w:lang w:val="es-ES"/>
        </w:rPr>
        <w:t>Cada usuario debe ser el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2AFCEAD" w14:textId="77777777" w:rsidR="00A028CF" w:rsidRPr="006B4879" w:rsidRDefault="00A028CF" w:rsidP="00913546">
      <w:pPr>
        <w:pStyle w:val="ProductList-Body"/>
        <w:numPr>
          <w:ilvl w:val="0"/>
          <w:numId w:val="51"/>
        </w:numPr>
        <w:ind w:hanging="270"/>
      </w:pPr>
      <w:r>
        <w:t>Instituciones del Contrato Campus y School: Education Solutions</w:t>
      </w:r>
    </w:p>
    <w:p w14:paraId="48A4F9B7" w14:textId="5A9C8E22" w:rsidR="00A028CF" w:rsidRPr="009F795C" w:rsidRDefault="00A028CF" w:rsidP="00913546">
      <w:pPr>
        <w:pStyle w:val="ProductList-Body"/>
        <w:numPr>
          <w:ilvl w:val="1"/>
          <w:numId w:val="51"/>
        </w:numPr>
        <w:ind w:left="990" w:hanging="270"/>
        <w:rPr>
          <w:lang w:val="es-ES"/>
        </w:rPr>
      </w:pPr>
      <w:r w:rsidRPr="009F795C">
        <w:rPr>
          <w:lang w:val="es-ES"/>
        </w:rPr>
        <w:t>Windows Software Assurance por Usuario no está disponible en CASA/EES.</w:t>
      </w:r>
      <w:r w:rsidR="006C7BCB" w:rsidRPr="009F795C">
        <w:rPr>
          <w:lang w:val="es-ES"/>
        </w:rPr>
        <w:t xml:space="preserve"> </w:t>
      </w:r>
      <w:r w:rsidRPr="009F795C">
        <w:rPr>
          <w:lang w:val="es-ES"/>
        </w:rPr>
        <w:t>Sin embargo, las instituciones pueden adquirir los derechos de Windows Software Assurance por Usuario a través del Complemento de Windows Software Assurance por Usuario.</w:t>
      </w:r>
    </w:p>
    <w:p w14:paraId="24CA9EAE" w14:textId="77777777" w:rsidR="00A028CF" w:rsidRPr="009F795C" w:rsidRDefault="00A028CF" w:rsidP="00A028CF">
      <w:pPr>
        <w:pStyle w:val="ProductList-Body"/>
        <w:rPr>
          <w:lang w:val="es-ES"/>
        </w:rPr>
      </w:pPr>
    </w:p>
    <w:p w14:paraId="7C0CABA8" w14:textId="7784BA53" w:rsidR="00A028CF" w:rsidRPr="009F795C" w:rsidRDefault="00A028CF" w:rsidP="00A028CF">
      <w:pPr>
        <w:pStyle w:val="ProductList-Body"/>
        <w:rPr>
          <w:lang w:val="es-ES"/>
        </w:rPr>
      </w:pPr>
      <w:r w:rsidRPr="009F795C">
        <w:rPr>
          <w:b/>
          <w:color w:val="00188F"/>
          <w:lang w:val="es-ES"/>
        </w:rPr>
        <w:t>Complemento de Software Assurance para el Sistema Operativo de Sobremesa Windows por Usuario</w:t>
      </w:r>
    </w:p>
    <w:p w14:paraId="0D22457E" w14:textId="39ED00A2" w:rsidR="00A028CF" w:rsidRPr="009F795C" w:rsidRDefault="00A028CF" w:rsidP="00A028CF">
      <w:pPr>
        <w:pStyle w:val="ProductList-Body"/>
        <w:rPr>
          <w:lang w:val="es-ES"/>
        </w:rPr>
      </w:pPr>
      <w:r w:rsidRPr="009F795C">
        <w:rPr>
          <w:lang w:val="es-ES"/>
        </w:rPr>
        <w:t>Los siguientes términos se aplican al Complemento de Software Assurance para el Sistema Operativo de Sobremesa Windows por Usuario:</w:t>
      </w:r>
    </w:p>
    <w:p w14:paraId="76D0B72E" w14:textId="77777777" w:rsidR="00A028CF" w:rsidRPr="006B4879" w:rsidRDefault="00A028CF" w:rsidP="00913546">
      <w:pPr>
        <w:pStyle w:val="ProductList-Body"/>
        <w:numPr>
          <w:ilvl w:val="0"/>
          <w:numId w:val="52"/>
        </w:numPr>
        <w:ind w:hanging="270"/>
      </w:pPr>
      <w:r>
        <w:t>Elegibilidad y Restricciones de Compra</w:t>
      </w:r>
    </w:p>
    <w:p w14:paraId="401059B2" w14:textId="543E11B4" w:rsidR="00A028CF" w:rsidRPr="009F795C" w:rsidRDefault="00A028CF" w:rsidP="00913546">
      <w:pPr>
        <w:pStyle w:val="ProductList-Body"/>
        <w:numPr>
          <w:ilvl w:val="1"/>
          <w:numId w:val="52"/>
        </w:numPr>
        <w:ind w:left="990" w:hanging="270"/>
        <w:rPr>
          <w:lang w:val="es-ES"/>
        </w:rPr>
      </w:pPr>
      <w:r w:rsidRPr="009F795C">
        <w:rPr>
          <w:lang w:val="es-ES"/>
        </w:rPr>
        <w:t>Los clientes con SA activo por Dispositivo para el Sistema Operativo de Sobremesa Windows o VDA activo por Dispositivo pueden adquirir el Complemento de Software Assurance para el Sistema Operativo de Sobremesa Windows por Usuario.</w:t>
      </w:r>
    </w:p>
    <w:p w14:paraId="4E4DD06A" w14:textId="6C3A11D6" w:rsidR="00A028CF" w:rsidRPr="009F795C" w:rsidRDefault="00A028CF" w:rsidP="00913546">
      <w:pPr>
        <w:pStyle w:val="ProductList-Body"/>
        <w:numPr>
          <w:ilvl w:val="1"/>
          <w:numId w:val="52"/>
        </w:numPr>
        <w:ind w:left="990" w:hanging="270"/>
        <w:rPr>
          <w:lang w:val="es-ES"/>
        </w:rPr>
      </w:pPr>
      <w:r w:rsidRPr="009F795C">
        <w:rPr>
          <w:lang w:val="es-ES"/>
        </w:rPr>
        <w:t>El Complemento de Software Assurance para el Sistema Operativo de Sobremesa Windows por Usuario se puede adquirir en cualquier cantidad hasta el número máximo de Dispositivos con Licencia de SA y/o VDA.</w:t>
      </w:r>
    </w:p>
    <w:p w14:paraId="1A4148AE" w14:textId="77777777" w:rsidR="00A028CF" w:rsidRPr="006B4879" w:rsidRDefault="00A028CF" w:rsidP="00913546">
      <w:pPr>
        <w:pStyle w:val="ProductList-Body"/>
        <w:numPr>
          <w:ilvl w:val="0"/>
          <w:numId w:val="52"/>
        </w:numPr>
        <w:ind w:hanging="270"/>
      </w:pPr>
      <w:r>
        <w:t>Cesión de licencias</w:t>
      </w:r>
    </w:p>
    <w:p w14:paraId="558DEA57" w14:textId="481B1C64" w:rsidR="00A028CF" w:rsidRPr="009F795C" w:rsidRDefault="00A028CF" w:rsidP="00913546">
      <w:pPr>
        <w:pStyle w:val="ProductList-Body"/>
        <w:numPr>
          <w:ilvl w:val="1"/>
          <w:numId w:val="52"/>
        </w:numPr>
        <w:ind w:left="990" w:hanging="270"/>
        <w:rPr>
          <w:lang w:val="es-ES"/>
        </w:rPr>
      </w:pPr>
      <w:r w:rsidRPr="009F795C">
        <w:rPr>
          <w:lang w:val="es-ES"/>
        </w:rPr>
        <w:t>Cada SL de Usuario de Complemento se debe ceder a un Usuario único que sea el usuario Primario de un dispositivo cubierto por SA de Windows SA activo por Dispositivo o Windows VDA por Dispositivo.</w:t>
      </w:r>
      <w:r w:rsidR="006C7BCB" w:rsidRPr="009F795C">
        <w:rPr>
          <w:lang w:val="es-ES"/>
        </w:rPr>
        <w:t xml:space="preserve"> </w:t>
      </w:r>
      <w:r w:rsidRPr="009F795C">
        <w:rPr>
          <w:lang w:val="es-ES"/>
        </w:rPr>
        <w:t>El Dispositivo con Licencia de Windows SA o Windows VDA también debe ser el dispositivo de trabajo principal del Usuario Principal.</w:t>
      </w:r>
    </w:p>
    <w:p w14:paraId="4063EF1C" w14:textId="77777777" w:rsidR="00A028CF" w:rsidRPr="006B4879" w:rsidRDefault="00A028CF" w:rsidP="00913546">
      <w:pPr>
        <w:pStyle w:val="ProductList-Body"/>
        <w:numPr>
          <w:ilvl w:val="0"/>
          <w:numId w:val="52"/>
        </w:numPr>
        <w:ind w:hanging="270"/>
      </w:pPr>
      <w:r>
        <w:t>Derechos de Uso</w:t>
      </w:r>
    </w:p>
    <w:p w14:paraId="54D8E767" w14:textId="030139AE" w:rsidR="00A028CF" w:rsidRPr="009F795C" w:rsidRDefault="00A028CF" w:rsidP="00913546">
      <w:pPr>
        <w:pStyle w:val="ProductList-Body"/>
        <w:numPr>
          <w:ilvl w:val="1"/>
          <w:numId w:val="52"/>
        </w:numPr>
        <w:tabs>
          <w:tab w:val="left" w:pos="990"/>
        </w:tabs>
        <w:ind w:left="990" w:hanging="270"/>
        <w:rPr>
          <w:lang w:val="es-ES"/>
        </w:rPr>
      </w:pPr>
      <w:r w:rsidRPr="009F795C">
        <w:rPr>
          <w:lang w:val="es-ES"/>
        </w:rPr>
        <w:t>Los derechos de uso de Software Assurance para el Sistema Operativo de Sobremesa Windows por Usuario o Windows VDA por Usuario correspondientes a la SL de Usuario completa rigen el acceso en virtud de este Complemento y se establecen en el Apéndice 2, Beneficios de Software Assurance de los Derechos de Uso de los Productos. Los derechos de uso adquiridos a través de la compra de estas SL de Usuario de Complemento expirarán junto con la cobertura de SA para las licencias aplicables o al finalizar el periodo de suscripción para la SL de Usuario de Complemento, lo que ocurra primero. La adquisición de estas SL de Usuario de Complemento no tiene impacto en los derechos de uso, las reglas de cesión o reasignación de licencias y/o las concesiones de licencias perpetuas para las licencias aplicables. En el momento de la expiración de los derechos de uso asociados con el Complemento de Software Assurance para el Sistema Operativo de Sobremesa Windows por Usuario, el cliente tiene los mismos derechos que normalmente se aplicarían a la licencia del dispositivo subyacente.</w:t>
      </w:r>
    </w:p>
    <w:p w14:paraId="1769B114" w14:textId="66891EF4" w:rsidR="00A028CF" w:rsidRDefault="00A028CF" w:rsidP="00A157E7">
      <w:pPr>
        <w:pStyle w:val="ProductList-Body"/>
        <w:tabs>
          <w:tab w:val="clear" w:pos="158"/>
          <w:tab w:val="left" w:pos="180"/>
        </w:tabs>
        <w:ind w:left="180"/>
        <w:rPr>
          <w:lang w:val="es-ES"/>
        </w:rPr>
      </w:pPr>
    </w:p>
    <w:p w14:paraId="5E3E22FA" w14:textId="77777777" w:rsidR="003E3350" w:rsidRPr="009F795C" w:rsidRDefault="003E3350" w:rsidP="00A157E7">
      <w:pPr>
        <w:pStyle w:val="ProductList-Body"/>
        <w:tabs>
          <w:tab w:val="clear" w:pos="158"/>
          <w:tab w:val="left" w:pos="180"/>
        </w:tabs>
        <w:ind w:left="180"/>
        <w:rPr>
          <w:lang w:val="es-ES"/>
        </w:rPr>
      </w:pPr>
    </w:p>
    <w:p w14:paraId="42DAD092" w14:textId="610E7E15" w:rsidR="00366E31" w:rsidRPr="009F795C" w:rsidRDefault="00366E31" w:rsidP="00366E31">
      <w:pPr>
        <w:pStyle w:val="ProductList-Body"/>
        <w:tabs>
          <w:tab w:val="clear" w:pos="158"/>
          <w:tab w:val="left" w:pos="180"/>
        </w:tabs>
        <w:ind w:left="180"/>
        <w:rPr>
          <w:lang w:val="es-ES"/>
        </w:rPr>
      </w:pPr>
      <w:r w:rsidRPr="009F795C">
        <w:rPr>
          <w:b/>
          <w:color w:val="00188F"/>
          <w:lang w:val="es-ES"/>
        </w:rPr>
        <w:t xml:space="preserve">Elegibilidad de compra de Software Assurance para el Sistema Operativo de Sobremesa Windows (por Usuario) de las SL de Usuario de SA </w:t>
      </w:r>
    </w:p>
    <w:p w14:paraId="08D1752E" w14:textId="5F803F6A" w:rsidR="00A028CF" w:rsidRPr="009F795C" w:rsidRDefault="00366E31" w:rsidP="00366E31">
      <w:pPr>
        <w:pStyle w:val="ProductList-Body"/>
        <w:tabs>
          <w:tab w:val="clear" w:pos="158"/>
          <w:tab w:val="left" w:pos="180"/>
        </w:tabs>
        <w:ind w:left="180"/>
        <w:rPr>
          <w:lang w:val="es-ES"/>
        </w:rPr>
      </w:pPr>
      <w:r w:rsidRPr="009F795C">
        <w:rPr>
          <w:lang w:val="es-ES"/>
        </w:rPr>
        <w:t>Las USL de SA pueden adquirirse para las Licencias de transición perpetuas, totalmente pagadas, con SA activo para los Productos Certificados en la siguiente tabla.</w:t>
      </w:r>
    </w:p>
    <w:p w14:paraId="560D9F32" w14:textId="77777777" w:rsidR="00366E31" w:rsidRPr="009F795C" w:rsidRDefault="00366E31" w:rsidP="00366E31">
      <w:pPr>
        <w:pStyle w:val="ProductList-Body"/>
        <w:tabs>
          <w:tab w:val="clear" w:pos="158"/>
          <w:tab w:val="left" w:pos="180"/>
        </w:tabs>
        <w:ind w:left="180"/>
        <w:rPr>
          <w:lang w:val="es-ES"/>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840384" w14:paraId="59DEC89A" w14:textId="77777777" w:rsidTr="00694578">
        <w:trPr>
          <w:trHeight w:val="60"/>
          <w:tblHeader/>
        </w:trPr>
        <w:tc>
          <w:tcPr>
            <w:tcW w:w="5130" w:type="dxa"/>
            <w:shd w:val="clear" w:color="auto" w:fill="0072C6"/>
            <w:vAlign w:val="center"/>
          </w:tcPr>
          <w:p w14:paraId="4C481179" w14:textId="77777777" w:rsidR="00366E31" w:rsidRPr="009F795C" w:rsidRDefault="00366E31" w:rsidP="00694578">
            <w:pPr>
              <w:pStyle w:val="ProductList-Body"/>
              <w:spacing w:before="20" w:after="20"/>
              <w:rPr>
                <w:lang w:val="es-ES"/>
              </w:rPr>
            </w:pPr>
            <w:r w:rsidRPr="009F795C">
              <w:rPr>
                <w:color w:val="FFFFFF" w:themeColor="background1"/>
                <w:lang w:val="es-ES"/>
              </w:rPr>
              <w:t>Productos Certificados que hacen una transición</w:t>
            </w:r>
          </w:p>
        </w:tc>
        <w:tc>
          <w:tcPr>
            <w:tcW w:w="5490" w:type="dxa"/>
            <w:shd w:val="clear" w:color="auto" w:fill="0072C6"/>
            <w:vAlign w:val="center"/>
          </w:tcPr>
          <w:p w14:paraId="03D33D2E" w14:textId="0407DC7A" w:rsidR="00366E31" w:rsidRPr="009F795C" w:rsidRDefault="00366E31" w:rsidP="00694578">
            <w:pPr>
              <w:pStyle w:val="ProductList-Body"/>
              <w:spacing w:before="20" w:after="20"/>
              <w:rPr>
                <w:lang w:val="es-ES"/>
              </w:rPr>
            </w:pPr>
            <w:r w:rsidRPr="009F795C">
              <w:rPr>
                <w:color w:val="FFFFFF" w:themeColor="background1"/>
                <w:lang w:val="es-ES"/>
              </w:rPr>
              <w:t>SL de Usuario de SA correspondiente</w:t>
            </w:r>
          </w:p>
        </w:tc>
      </w:tr>
      <w:tr w:rsidR="00366E31" w:rsidRPr="00840384" w14:paraId="5F87859C" w14:textId="77777777" w:rsidTr="00694578">
        <w:trPr>
          <w:trHeight w:val="224"/>
        </w:trPr>
        <w:tc>
          <w:tcPr>
            <w:tcW w:w="5130" w:type="dxa"/>
            <w:vAlign w:val="center"/>
          </w:tcPr>
          <w:p w14:paraId="52C2B34E" w14:textId="77777777" w:rsidR="00366E31" w:rsidRPr="009F795C" w:rsidRDefault="00366E31" w:rsidP="00366E31">
            <w:pPr>
              <w:pStyle w:val="ProductList-Body"/>
              <w:rPr>
                <w:lang w:val="es-ES"/>
              </w:rPr>
            </w:pPr>
            <w:r w:rsidRPr="009F795C">
              <w:rPr>
                <w:lang w:val="es-ES"/>
              </w:rPr>
              <w:t>Software Assurance para el Sistema Operativo de Sobremesa Windows</w:t>
            </w:r>
          </w:p>
        </w:tc>
        <w:tc>
          <w:tcPr>
            <w:tcW w:w="5490" w:type="dxa"/>
            <w:vAlign w:val="center"/>
          </w:tcPr>
          <w:p w14:paraId="12659EBD" w14:textId="3CA1ED91" w:rsidR="00366E31" w:rsidRPr="009F795C" w:rsidRDefault="00366E31" w:rsidP="00E12B29">
            <w:pPr>
              <w:pStyle w:val="ProductList-Body"/>
              <w:rPr>
                <w:lang w:val="es-ES"/>
              </w:rPr>
            </w:pPr>
            <w:r w:rsidRPr="009F795C">
              <w:rPr>
                <w:lang w:val="es-ES"/>
              </w:rPr>
              <w:t>SL de Usuario de SA para el Sistema Operativo de Sobremesa Windows (por Usuario)</w:t>
            </w:r>
            <w:r w:rsidRPr="009F795C">
              <w:rPr>
                <w:vertAlign w:val="superscript"/>
                <w:lang w:val="es-ES"/>
              </w:rPr>
              <w:t>1</w:t>
            </w:r>
          </w:p>
        </w:tc>
      </w:tr>
    </w:tbl>
    <w:p w14:paraId="3E972794" w14:textId="77777777" w:rsidR="00366E31" w:rsidRPr="009F795C" w:rsidRDefault="00366E31" w:rsidP="00366E31">
      <w:pPr>
        <w:pStyle w:val="ProductList-Body"/>
        <w:tabs>
          <w:tab w:val="clear" w:pos="158"/>
          <w:tab w:val="left" w:pos="180"/>
        </w:tabs>
        <w:ind w:left="180"/>
        <w:rPr>
          <w:lang w:val="es-ES"/>
        </w:rPr>
      </w:pPr>
      <w:r w:rsidRPr="009F795C">
        <w:rPr>
          <w:vertAlign w:val="superscript"/>
          <w:lang w:val="es-ES"/>
        </w:rPr>
        <w:t>1</w:t>
      </w:r>
      <w:r w:rsidRPr="009F795C">
        <w:rPr>
          <w:lang w:val="es-ES"/>
        </w:rPr>
        <w:t>Disponible para la compra solo en el aniversario de la inscripción o al comenzar un nuevo periodo de inscripción.</w:t>
      </w:r>
    </w:p>
    <w:p w14:paraId="47D63F44" w14:textId="77777777" w:rsidR="00366E31" w:rsidRPr="009F795C" w:rsidRDefault="00366E31" w:rsidP="00366E31">
      <w:pPr>
        <w:pStyle w:val="ProductList-Body"/>
        <w:tabs>
          <w:tab w:val="clear" w:pos="158"/>
          <w:tab w:val="left" w:pos="180"/>
        </w:tabs>
        <w:ind w:left="180"/>
        <w:rPr>
          <w:lang w:val="es-ES"/>
        </w:rPr>
      </w:pPr>
    </w:p>
    <w:p w14:paraId="52DB94B2" w14:textId="77777777" w:rsidR="00021DFC" w:rsidRPr="009F795C" w:rsidRDefault="00021DFC" w:rsidP="00021DFC">
      <w:pPr>
        <w:pStyle w:val="ProductList-Body"/>
        <w:tabs>
          <w:tab w:val="clear" w:pos="158"/>
          <w:tab w:val="left" w:pos="360"/>
        </w:tabs>
        <w:ind w:left="180"/>
        <w:rPr>
          <w:lang w:val="es-ES"/>
        </w:rPr>
      </w:pPr>
      <w:r w:rsidRPr="009F795C">
        <w:rPr>
          <w:b/>
          <w:color w:val="00188F"/>
          <w:lang w:val="es-ES"/>
        </w:rPr>
        <w:t>Transiciones a las SL de Usuario de SA</w:t>
      </w:r>
    </w:p>
    <w:p w14:paraId="4CE44110" w14:textId="1DA93D9C" w:rsidR="00021DFC" w:rsidRPr="009F795C" w:rsidRDefault="00D0394E" w:rsidP="00021DFC">
      <w:pPr>
        <w:pStyle w:val="ProductList-Body"/>
        <w:ind w:left="180"/>
        <w:rPr>
          <w:lang w:val="es-ES"/>
        </w:rPr>
      </w:pPr>
      <w:r w:rsidRPr="009F795C">
        <w:rPr>
          <w:lang w:val="es-ES"/>
        </w:rPr>
        <w:t>Al realizar transiciones a las SL de Usuario “de SA”, no se puede adquirir más de una SL de Usuario de SA por cada licencia de Dispositivo Cualificado al que se realiza la transición.</w:t>
      </w:r>
      <w:r w:rsidR="006C7BCB" w:rsidRPr="009F795C">
        <w:rPr>
          <w:lang w:val="es-ES"/>
        </w:rPr>
        <w:t xml:space="preserve"> </w:t>
      </w:r>
      <w:r w:rsidRPr="009F795C">
        <w:rPr>
          <w:lang w:val="es-ES"/>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BA0D8D4" w14:textId="77777777" w:rsidR="00021DFC" w:rsidRPr="009F795C" w:rsidRDefault="00021DFC" w:rsidP="00021DFC">
      <w:pPr>
        <w:pStyle w:val="ProductList-Body"/>
        <w:rPr>
          <w:lang w:val="es-ES"/>
        </w:rPr>
      </w:pPr>
    </w:p>
    <w:p w14:paraId="01460021" w14:textId="77777777" w:rsidR="00366E31" w:rsidRPr="009F795C" w:rsidRDefault="00366E31" w:rsidP="00366E31">
      <w:pPr>
        <w:pStyle w:val="ProductList-Body"/>
        <w:tabs>
          <w:tab w:val="clear" w:pos="158"/>
          <w:tab w:val="left" w:pos="180"/>
        </w:tabs>
        <w:ind w:left="180"/>
        <w:rPr>
          <w:lang w:val="es-ES"/>
        </w:rPr>
      </w:pPr>
      <w:r w:rsidRPr="009F795C">
        <w:rPr>
          <w:b/>
          <w:color w:val="00188F"/>
          <w:lang w:val="es-ES"/>
        </w:rPr>
        <w:t>Inscripciones Enterprise con una combinación de cobertura de Windows SA o VDA por Usuario y por Dispositivo</w:t>
      </w:r>
    </w:p>
    <w:p w14:paraId="757F9F18" w14:textId="46B99A81" w:rsidR="00366E31" w:rsidRPr="009F795C" w:rsidRDefault="00366E31" w:rsidP="00366E31">
      <w:pPr>
        <w:pStyle w:val="ProductList-Body"/>
        <w:tabs>
          <w:tab w:val="clear" w:pos="158"/>
          <w:tab w:val="left" w:pos="180"/>
        </w:tabs>
        <w:ind w:left="180"/>
        <w:rPr>
          <w:lang w:val="es-ES"/>
        </w:rPr>
      </w:pPr>
      <w:r w:rsidRPr="009F795C">
        <w:rPr>
          <w:lang w:val="es-ES"/>
        </w:rPr>
        <w:t>Los clientes que deseen combinar licencias de Windows SA por Dispositivo y Windows SA por Usuario pueden hacerlo siempre que:</w:t>
      </w:r>
    </w:p>
    <w:p w14:paraId="3C0742E6" w14:textId="16914507" w:rsidR="00366E31" w:rsidRPr="009F795C" w:rsidRDefault="00366E31" w:rsidP="00913546">
      <w:pPr>
        <w:pStyle w:val="ProductList-Body"/>
        <w:numPr>
          <w:ilvl w:val="0"/>
          <w:numId w:val="53"/>
        </w:numPr>
        <w:tabs>
          <w:tab w:val="clear" w:pos="158"/>
          <w:tab w:val="left" w:pos="180"/>
        </w:tabs>
        <w:ind w:left="720" w:hanging="270"/>
        <w:rPr>
          <w:lang w:val="es-ES"/>
        </w:rPr>
      </w:pPr>
      <w:r w:rsidRPr="009F795C">
        <w:rPr>
          <w:lang w:val="es-ES"/>
        </w:rPr>
        <w:t>Todos los usuarios que utilizan Dispositivos Cualificados cuentan con una licencia de Windows SA por Usuario (SL de Usuario o SL de Usuario de Complemento), y</w:t>
      </w:r>
    </w:p>
    <w:p w14:paraId="39058AF9" w14:textId="7D9E3536" w:rsidR="00366E31" w:rsidRPr="009F795C" w:rsidRDefault="00366E31" w:rsidP="00913546">
      <w:pPr>
        <w:pStyle w:val="ProductList-Body"/>
        <w:numPr>
          <w:ilvl w:val="0"/>
          <w:numId w:val="53"/>
        </w:numPr>
        <w:tabs>
          <w:tab w:val="clear" w:pos="158"/>
          <w:tab w:val="left" w:pos="180"/>
        </w:tabs>
        <w:ind w:left="720" w:hanging="270"/>
        <w:rPr>
          <w:lang w:val="es-ES"/>
        </w:rPr>
      </w:pPr>
      <w:r w:rsidRPr="009F795C">
        <w:rPr>
          <w:lang w:val="es-ES"/>
        </w:rPr>
        <w:t>Todos los Dispositivos Cualificados utilizados por usuarios sin licencia cuentan con una licencia de Windows SA por Dispositivo</w:t>
      </w:r>
    </w:p>
    <w:p w14:paraId="3BC4F660" w14:textId="77777777" w:rsidR="00A028CF" w:rsidRPr="009F795C" w:rsidRDefault="00A028CF" w:rsidP="00A157E7">
      <w:pPr>
        <w:pStyle w:val="ProductList-Body"/>
        <w:tabs>
          <w:tab w:val="clear" w:pos="158"/>
          <w:tab w:val="left" w:pos="180"/>
        </w:tabs>
        <w:ind w:left="180"/>
        <w:rPr>
          <w:lang w:val="es-ES"/>
        </w:rPr>
      </w:pPr>
    </w:p>
    <w:p w14:paraId="2D6A6943" w14:textId="77777777" w:rsidR="00A157E7" w:rsidRPr="009F795C" w:rsidRDefault="00A157E7" w:rsidP="00A157E7">
      <w:pPr>
        <w:pStyle w:val="ProductList-Body"/>
        <w:tabs>
          <w:tab w:val="clear" w:pos="158"/>
          <w:tab w:val="left" w:pos="180"/>
        </w:tabs>
        <w:ind w:left="180"/>
        <w:rPr>
          <w:lang w:val="es-ES"/>
        </w:rPr>
      </w:pPr>
      <w:r w:rsidRPr="009F795C">
        <w:rPr>
          <w:b/>
          <w:color w:val="00188F"/>
          <w:lang w:val="es-ES"/>
        </w:rPr>
        <w:t>Windows To Go Opción Estudiante</w:t>
      </w:r>
    </w:p>
    <w:p w14:paraId="2F8EF3B4" w14:textId="4AE69E64" w:rsidR="0028263A" w:rsidRPr="009F795C" w:rsidRDefault="00A157E7" w:rsidP="00A157E7">
      <w:pPr>
        <w:pStyle w:val="ProductList-Body"/>
        <w:tabs>
          <w:tab w:val="clear" w:pos="158"/>
          <w:tab w:val="left" w:pos="180"/>
        </w:tabs>
        <w:ind w:left="180"/>
        <w:rPr>
          <w:lang w:val="es-ES"/>
        </w:rPr>
      </w:pPr>
      <w:r w:rsidRPr="009F795C">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6C7BCB" w:rsidRPr="009F795C">
        <w:rPr>
          <w:lang w:val="es-ES"/>
        </w:rPr>
        <w:t xml:space="preserve"> </w:t>
      </w:r>
      <w:r w:rsidRPr="009F795C">
        <w:rPr>
          <w:lang w:val="es-ES"/>
        </w:rPr>
        <w:t>Las instituciones deben asegurarse de que los estudiantes que ya no estén inscritos en la institución suspendan su uso de Windows To Go y devuelvan a la institución los dispositivos USB con una instancia de Windows To Go.</w:t>
      </w:r>
      <w:r w:rsidR="006C7BCB" w:rsidRPr="009F795C">
        <w:rPr>
          <w:lang w:val="es-ES"/>
        </w:rPr>
        <w:t xml:space="preserve"> </w:t>
      </w:r>
    </w:p>
    <w:p w14:paraId="0CF3B898" w14:textId="77777777" w:rsidR="0028263A" w:rsidRPr="009F795C" w:rsidRDefault="0028263A" w:rsidP="00A157E7">
      <w:pPr>
        <w:pStyle w:val="ProductList-Body"/>
        <w:tabs>
          <w:tab w:val="clear" w:pos="158"/>
          <w:tab w:val="left" w:pos="180"/>
        </w:tabs>
        <w:ind w:left="180"/>
        <w:rPr>
          <w:lang w:val="es-ES"/>
        </w:rPr>
      </w:pPr>
    </w:p>
    <w:p w14:paraId="6654EEBA" w14:textId="4CE5969B" w:rsidR="00A157E7" w:rsidRPr="009F795C" w:rsidRDefault="00A157E7" w:rsidP="00A157E7">
      <w:pPr>
        <w:pStyle w:val="ProductList-Body"/>
        <w:tabs>
          <w:tab w:val="clear" w:pos="158"/>
          <w:tab w:val="left" w:pos="180"/>
        </w:tabs>
        <w:ind w:left="180"/>
        <w:rPr>
          <w:lang w:val="es-ES"/>
        </w:rPr>
      </w:pPr>
      <w:r w:rsidRPr="009F795C">
        <w:rPr>
          <w:lang w:val="es-ES"/>
        </w:rPr>
        <w:t>Las instituciones que opten por la Opción Estudiante no pueden instalar Windows Pro ni Windows Enterprise en ningún dispositivo que sea propiedad de un estudiante.</w:t>
      </w:r>
    </w:p>
    <w:p w14:paraId="63574908" w14:textId="77777777" w:rsidR="00A157E7" w:rsidRPr="009F795C" w:rsidRDefault="00A157E7" w:rsidP="00A157E7">
      <w:pPr>
        <w:pStyle w:val="ProductList-Body"/>
        <w:tabs>
          <w:tab w:val="clear" w:pos="158"/>
          <w:tab w:val="left" w:pos="180"/>
        </w:tabs>
        <w:ind w:left="180"/>
        <w:rPr>
          <w:lang w:val="es-ES"/>
        </w:rPr>
      </w:pPr>
    </w:p>
    <w:p w14:paraId="2699B497" w14:textId="77777777" w:rsidR="00A157E7" w:rsidRPr="009F795C" w:rsidRDefault="00A157E7" w:rsidP="00A157E7">
      <w:pPr>
        <w:pStyle w:val="ProductList-Body"/>
        <w:tabs>
          <w:tab w:val="clear" w:pos="158"/>
          <w:tab w:val="left" w:pos="180"/>
        </w:tabs>
        <w:ind w:left="180"/>
        <w:rPr>
          <w:lang w:val="es-ES"/>
        </w:rPr>
      </w:pPr>
      <w:r w:rsidRPr="009F795C">
        <w:rPr>
          <w:b/>
          <w:color w:val="00188F"/>
          <w:lang w:val="es-ES"/>
        </w:rPr>
        <w:t>Interfaz de Usuario Multilingüe (MUI)</w:t>
      </w:r>
    </w:p>
    <w:p w14:paraId="71B1C1EB" w14:textId="0CB70C40" w:rsidR="00A157E7" w:rsidRPr="009F795C" w:rsidRDefault="00A157E7" w:rsidP="00A157E7">
      <w:pPr>
        <w:pStyle w:val="ProductList-Body"/>
        <w:tabs>
          <w:tab w:val="clear" w:pos="158"/>
          <w:tab w:val="left" w:pos="180"/>
        </w:tabs>
        <w:ind w:left="180"/>
        <w:rPr>
          <w:lang w:val="es-ES"/>
        </w:rPr>
      </w:pPr>
      <w:r w:rsidRPr="009F795C">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6C7BCB" w:rsidRPr="009F795C">
        <w:rPr>
          <w:lang w:val="es-ES"/>
        </w:rPr>
        <w:t xml:space="preserve"> </w:t>
      </w:r>
      <w:r w:rsidRPr="009F795C">
        <w:rPr>
          <w:lang w:val="es-ES"/>
        </w:rPr>
        <w:t>Los derechos de MUI para Windows 7 solo se pueden obtener mediante Windows 7 Enterprise.</w:t>
      </w:r>
    </w:p>
    <w:p w14:paraId="4B6955FF" w14:textId="77777777" w:rsidR="00A157E7" w:rsidRPr="009F795C" w:rsidRDefault="00A157E7" w:rsidP="00A157E7">
      <w:pPr>
        <w:pStyle w:val="ProductList-Body"/>
        <w:tabs>
          <w:tab w:val="clear" w:pos="158"/>
          <w:tab w:val="left" w:pos="180"/>
        </w:tabs>
        <w:ind w:left="180"/>
        <w:rPr>
          <w:lang w:val="es-ES"/>
        </w:rPr>
      </w:pPr>
    </w:p>
    <w:p w14:paraId="2314FAC5" w14:textId="77777777" w:rsidR="00A157E7" w:rsidRPr="009F795C" w:rsidRDefault="00A157E7" w:rsidP="00A157E7">
      <w:pPr>
        <w:pStyle w:val="ProductList-Body"/>
        <w:tabs>
          <w:tab w:val="clear" w:pos="158"/>
          <w:tab w:val="left" w:pos="180"/>
        </w:tabs>
        <w:ind w:left="180"/>
        <w:rPr>
          <w:lang w:val="es-ES"/>
        </w:rPr>
      </w:pPr>
      <w:r w:rsidRPr="009F795C">
        <w:rPr>
          <w:b/>
          <w:color w:val="00188F"/>
          <w:lang w:val="es-ES"/>
        </w:rPr>
        <w:t>Sustituir copias con Windows 8 y Windows 8.1</w:t>
      </w:r>
    </w:p>
    <w:p w14:paraId="76E516F4" w14:textId="77777777" w:rsidR="00A157E7" w:rsidRPr="009F795C" w:rsidRDefault="00A157E7" w:rsidP="00A157E7">
      <w:pPr>
        <w:pStyle w:val="ProductList-Body"/>
        <w:tabs>
          <w:tab w:val="clear" w:pos="158"/>
          <w:tab w:val="left" w:pos="180"/>
        </w:tabs>
        <w:ind w:left="180"/>
        <w:rPr>
          <w:lang w:val="es-ES"/>
        </w:rPr>
      </w:pPr>
      <w:r w:rsidRPr="009F795C">
        <w:rPr>
          <w:lang w:val="es-ES"/>
        </w:rPr>
        <w:t>Los siguientes requisitos se aplican al reemplazo de copias de Windows:</w:t>
      </w:r>
    </w:p>
    <w:p w14:paraId="4DAE821B" w14:textId="541CE764" w:rsidR="00A157E7" w:rsidRPr="009F795C" w:rsidRDefault="00A157E7" w:rsidP="00913546">
      <w:pPr>
        <w:pStyle w:val="ProductList-Body"/>
        <w:numPr>
          <w:ilvl w:val="0"/>
          <w:numId w:val="41"/>
        </w:numPr>
        <w:tabs>
          <w:tab w:val="clear" w:pos="158"/>
          <w:tab w:val="left" w:pos="180"/>
        </w:tabs>
        <w:ind w:left="720" w:hanging="270"/>
        <w:rPr>
          <w:lang w:val="es-ES"/>
        </w:rPr>
      </w:pPr>
      <w:r w:rsidRPr="009F795C">
        <w:rPr>
          <w:lang w:val="es-ES"/>
        </w:rPr>
        <w:t>Si un tercero sustituirá copias de Windows en los equipos de un cliente, el cliente debe, en primer lugar, proporcionar al tercero documentación escrita que acredite que tiene las licencias del software que instalará el tercero.</w:t>
      </w:r>
      <w:r w:rsidR="006C7BCB" w:rsidRPr="009F795C">
        <w:rPr>
          <w:lang w:val="es-ES"/>
        </w:rPr>
        <w:t xml:space="preserve"> </w:t>
      </w:r>
      <w:r w:rsidRPr="009F795C">
        <w:rPr>
          <w:lang w:val="es-ES"/>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5" w:history="1">
        <w:r w:rsidRPr="009F795C">
          <w:rPr>
            <w:rStyle w:val="Hyperlink"/>
            <w:lang w:val="es-ES"/>
          </w:rPr>
          <w:t>http://www.microsoftvolumelicensing.com/DocumentSearch.aspx</w:t>
        </w:r>
      </w:hyperlink>
      <w:r w:rsidRPr="009F795C">
        <w:rPr>
          <w:lang w:val="es-ES"/>
        </w:rPr>
        <w:t>).</w:t>
      </w:r>
    </w:p>
    <w:p w14:paraId="201D6886" w14:textId="35C3AF78" w:rsidR="0028263A" w:rsidRPr="009F795C" w:rsidRDefault="0028263A" w:rsidP="00913546">
      <w:pPr>
        <w:pStyle w:val="ProductList-Body"/>
        <w:numPr>
          <w:ilvl w:val="0"/>
          <w:numId w:val="41"/>
        </w:numPr>
        <w:tabs>
          <w:tab w:val="clear" w:pos="158"/>
          <w:tab w:val="left" w:pos="180"/>
        </w:tabs>
        <w:ind w:left="720" w:hanging="270"/>
        <w:rPr>
          <w:lang w:val="es-ES"/>
        </w:rPr>
      </w:pPr>
      <w:r w:rsidRPr="009F795C">
        <w:rPr>
          <w:lang w:val="es-ES"/>
        </w:rPr>
        <w:t>Los clientes con licencia para utilizar Windows Pro 8.1 para la Educación pueden sustituir copias en los dispositivos que son propiedad de los clientes mediante el soporte de licencias por volumen de Windows Pro 8.1, a pesar de cualquier disposición al contrario que se indique en su contrato de Licencias por Volumen.</w:t>
      </w:r>
    </w:p>
    <w:p w14:paraId="3AC21C34" w14:textId="77777777" w:rsidR="00A157E7" w:rsidRPr="009F795C" w:rsidRDefault="00A157E7" w:rsidP="00A157E7">
      <w:pPr>
        <w:pStyle w:val="ProductList-Body"/>
        <w:tabs>
          <w:tab w:val="clear" w:pos="158"/>
          <w:tab w:val="left" w:pos="180"/>
        </w:tabs>
        <w:ind w:left="180"/>
        <w:rPr>
          <w:lang w:val="es-ES"/>
        </w:rPr>
      </w:pPr>
    </w:p>
    <w:p w14:paraId="43C0BAED" w14:textId="77777777" w:rsidR="00A157E7" w:rsidRPr="009F795C" w:rsidRDefault="00A157E7" w:rsidP="00A157E7">
      <w:pPr>
        <w:pStyle w:val="ProductList-Body"/>
        <w:tabs>
          <w:tab w:val="clear" w:pos="158"/>
          <w:tab w:val="left" w:pos="180"/>
        </w:tabs>
        <w:ind w:left="180"/>
        <w:rPr>
          <w:lang w:val="es-ES"/>
        </w:rPr>
      </w:pPr>
      <w:r w:rsidRPr="009F795C">
        <w:rPr>
          <w:b/>
          <w:color w:val="00188F"/>
          <w:lang w:val="es-ES"/>
        </w:rPr>
        <w:t>Las versiones N (sin el Reproductor de Windows Media) Microsoft Windows XP Professional, Vista Business y 7 Professional</w:t>
      </w:r>
    </w:p>
    <w:p w14:paraId="53CFED3D" w14:textId="6275ECD7" w:rsidR="00A157E7" w:rsidRPr="009F795C" w:rsidRDefault="00A157E7" w:rsidP="00A157E7">
      <w:pPr>
        <w:pStyle w:val="ProductList-Body"/>
        <w:tabs>
          <w:tab w:val="clear" w:pos="158"/>
          <w:tab w:val="left" w:pos="180"/>
        </w:tabs>
        <w:ind w:left="180"/>
        <w:rPr>
          <w:highlight w:val="yellow"/>
          <w:lang w:val="es-ES"/>
        </w:rPr>
      </w:pPr>
      <w:r w:rsidRPr="009F795C">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6" w:history="1">
        <w:r w:rsidRPr="009F795C">
          <w:rPr>
            <w:rStyle w:val="Hyperlink"/>
            <w:lang w:val="es-ES"/>
          </w:rPr>
          <w:t>http://go.microsoft.com/?linkid=9839207</w:t>
        </w:r>
      </w:hyperlink>
      <w:r w:rsidRPr="009F795C">
        <w:rPr>
          <w:lang w:val="es-ES"/>
        </w:rPr>
        <w:t>.</w:t>
      </w:r>
    </w:p>
    <w:p w14:paraId="6ACD2083" w14:textId="77777777" w:rsidR="00A157E7" w:rsidRPr="009F795C" w:rsidRDefault="00A157E7" w:rsidP="00A157E7">
      <w:pPr>
        <w:pStyle w:val="ProductList-Body"/>
        <w:rPr>
          <w:highlight w:val="yellow"/>
          <w:lang w:val="es-ES"/>
        </w:rPr>
      </w:pPr>
    </w:p>
    <w:p w14:paraId="5A653C3F" w14:textId="77777777" w:rsidR="00A157E7" w:rsidRPr="009F795C" w:rsidRDefault="00A157E7" w:rsidP="00A157E7">
      <w:pPr>
        <w:pStyle w:val="ProductList-Body"/>
        <w:ind w:left="180"/>
        <w:rPr>
          <w:highlight w:val="yellow"/>
          <w:lang w:val="es-ES"/>
        </w:rPr>
      </w:pPr>
      <w:r w:rsidRPr="009F795C">
        <w:rPr>
          <w:b/>
          <w:color w:val="00188F"/>
          <w:lang w:val="es-ES"/>
        </w:rPr>
        <w:t>Versiones K y KN de Windows XP Professional, Vista Business y 7 Professional</w:t>
      </w:r>
    </w:p>
    <w:p w14:paraId="78C5240F" w14:textId="4EC91075" w:rsidR="00A157E7" w:rsidRPr="009F795C" w:rsidRDefault="00A157E7" w:rsidP="00A157E7">
      <w:pPr>
        <w:pStyle w:val="ProductList-Body"/>
        <w:ind w:left="180"/>
        <w:rPr>
          <w:highlight w:val="yellow"/>
          <w:lang w:val="es-ES"/>
        </w:rPr>
      </w:pPr>
      <w:r w:rsidRPr="009F795C">
        <w:rPr>
          <w:lang w:val="es-ES"/>
        </w:rPr>
        <w:t>Los clientes de Licencias por volumen y sus filiales tienen opciones de soporte físico y descarga específicos para el uso de Windows XP Professional, Vista Business y 7 Professional en Corea.</w:t>
      </w:r>
      <w:r w:rsidR="006C7BCB" w:rsidRPr="009F795C">
        <w:rPr>
          <w:lang w:val="es-ES"/>
        </w:rPr>
        <w:t xml:space="preserve"> </w:t>
      </w:r>
      <w:r w:rsidRPr="009F795C">
        <w:rPr>
          <w:lang w:val="es-ES"/>
        </w:rPr>
        <w:t xml:space="preserve">Para obtener los requisitos, consulte la Lista de productos de marzo de 2014 en </w:t>
      </w:r>
      <w:hyperlink r:id="rId47" w:history="1">
        <w:r w:rsidRPr="009F795C">
          <w:rPr>
            <w:rStyle w:val="Hyperlink"/>
            <w:lang w:val="es-ES"/>
          </w:rPr>
          <w:t>http://go.microsoft.com/?linkid=9839207</w:t>
        </w:r>
      </w:hyperlink>
      <w:r w:rsidRPr="009F795C">
        <w:rPr>
          <w:lang w:val="es-ES"/>
        </w:rPr>
        <w:t>.</w:t>
      </w:r>
    </w:p>
    <w:p w14:paraId="3E055839" w14:textId="77777777" w:rsidR="00A157E7" w:rsidRPr="009F795C" w:rsidRDefault="00A157E7" w:rsidP="00A157E7">
      <w:pPr>
        <w:pStyle w:val="ProductList-Body"/>
        <w:ind w:left="180"/>
        <w:rPr>
          <w:highlight w:val="yellow"/>
          <w:lang w:val="es-ES"/>
        </w:rPr>
      </w:pPr>
    </w:p>
    <w:p w14:paraId="6E165773" w14:textId="77777777" w:rsidR="00A157E7" w:rsidRPr="006B4879" w:rsidRDefault="00A157E7" w:rsidP="00A157E7">
      <w:pPr>
        <w:pStyle w:val="ProductList-Body"/>
        <w:ind w:left="180"/>
      </w:pPr>
      <w:r>
        <w:rPr>
          <w:b/>
          <w:color w:val="00188F"/>
        </w:rPr>
        <w:t>Windows 8 Pro KN y Windows 8.1 Pro KN</w:t>
      </w:r>
    </w:p>
    <w:p w14:paraId="6A25C153" w14:textId="44EBA1B3" w:rsidR="00A157E7" w:rsidRPr="009F795C" w:rsidRDefault="00A157E7" w:rsidP="00A157E7">
      <w:pPr>
        <w:pStyle w:val="ProductList-Body"/>
        <w:ind w:left="180"/>
        <w:rPr>
          <w:lang w:val="es-ES"/>
        </w:rPr>
      </w:pPr>
      <w:r w:rsidRPr="009F795C">
        <w:rPr>
          <w:lang w:val="es-ES"/>
        </w:rPr>
        <w:t>Elegibilidad:</w:t>
      </w:r>
    </w:p>
    <w:p w14:paraId="45767261" w14:textId="77777777" w:rsidR="00A157E7" w:rsidRPr="009F795C" w:rsidRDefault="00A157E7" w:rsidP="00A157E7">
      <w:pPr>
        <w:pStyle w:val="ProductList-Body"/>
        <w:ind w:left="180"/>
        <w:rPr>
          <w:lang w:val="es-ES"/>
        </w:rPr>
      </w:pPr>
      <w:r w:rsidRPr="009F795C">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14:paraId="6C0EDC49" w14:textId="77777777" w:rsidR="00A157E7" w:rsidRPr="009F795C" w:rsidRDefault="00A157E7" w:rsidP="00A157E7">
      <w:pPr>
        <w:pStyle w:val="ProductList-Body"/>
        <w:ind w:left="180"/>
        <w:rPr>
          <w:lang w:val="es-ES"/>
        </w:rPr>
      </w:pPr>
    </w:p>
    <w:p w14:paraId="1125CFB0" w14:textId="77777777" w:rsidR="00A157E7" w:rsidRPr="009F795C" w:rsidRDefault="00A157E7" w:rsidP="00A157E7">
      <w:pPr>
        <w:pStyle w:val="ProductList-Body"/>
        <w:ind w:left="180"/>
        <w:rPr>
          <w:lang w:val="es-ES"/>
        </w:rPr>
      </w:pPr>
      <w:r w:rsidRPr="009F795C">
        <w:rPr>
          <w:b/>
          <w:color w:val="00188F"/>
          <w:lang w:val="es-ES"/>
        </w:rPr>
        <w:t>Windows 8 Pro N y Windows 8.1 Pro N (sin Windows Media Player)</w:t>
      </w:r>
    </w:p>
    <w:p w14:paraId="729D4D74" w14:textId="77777777" w:rsidR="00A157E7" w:rsidRPr="009F795C" w:rsidRDefault="00A157E7" w:rsidP="00A157E7">
      <w:pPr>
        <w:pStyle w:val="ProductList-Body"/>
        <w:ind w:left="180"/>
        <w:rPr>
          <w:lang w:val="es-ES"/>
        </w:rPr>
      </w:pPr>
      <w:r w:rsidRPr="009F795C">
        <w:rPr>
          <w:lang w:val="es-ES"/>
        </w:rPr>
        <w:t>Elegibilidad:</w:t>
      </w:r>
    </w:p>
    <w:p w14:paraId="17B15607" w14:textId="77777777" w:rsidR="00A157E7" w:rsidRPr="009F795C" w:rsidRDefault="00A157E7" w:rsidP="00A157E7">
      <w:pPr>
        <w:pStyle w:val="ProductList-Body"/>
        <w:ind w:left="180"/>
        <w:rPr>
          <w:lang w:val="es-ES"/>
        </w:rPr>
      </w:pPr>
      <w:r w:rsidRPr="009F795C">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093DF9D4" w14:textId="77777777" w:rsidR="00A157E7" w:rsidRPr="009F795C" w:rsidRDefault="00A157E7" w:rsidP="00913546">
      <w:pPr>
        <w:pStyle w:val="ProductList-Body"/>
        <w:numPr>
          <w:ilvl w:val="0"/>
          <w:numId w:val="41"/>
        </w:numPr>
        <w:ind w:left="720" w:hanging="270"/>
        <w:rPr>
          <w:lang w:val="es-ES"/>
        </w:rPr>
      </w:pPr>
      <w:r w:rsidRPr="009F795C">
        <w:rPr>
          <w:lang w:val="es-ES"/>
        </w:rPr>
        <w:t>Inscripción Select, Enterprise o Enterprise Subscription</w:t>
      </w:r>
    </w:p>
    <w:p w14:paraId="29A5DEBB" w14:textId="77777777" w:rsidR="00A157E7" w:rsidRPr="006B4879" w:rsidRDefault="00A157E7" w:rsidP="00913546">
      <w:pPr>
        <w:pStyle w:val="ProductList-Body"/>
        <w:numPr>
          <w:ilvl w:val="0"/>
          <w:numId w:val="41"/>
        </w:numPr>
        <w:ind w:left="720" w:hanging="270"/>
      </w:pPr>
      <w:r>
        <w:t xml:space="preserve">Licencia Open*, Open Value, Contrato Campus y School, Open Value Subscription-Education Solutions </w:t>
      </w:r>
    </w:p>
    <w:p w14:paraId="5B5E85EC" w14:textId="77777777" w:rsidR="00A157E7" w:rsidRPr="009F795C" w:rsidRDefault="00A157E7" w:rsidP="00481542">
      <w:pPr>
        <w:pStyle w:val="ProductList-Body"/>
        <w:tabs>
          <w:tab w:val="clear" w:pos="158"/>
        </w:tabs>
        <w:ind w:left="720"/>
        <w:rPr>
          <w:lang w:val="es-ES"/>
        </w:rPr>
      </w:pPr>
      <w:r w:rsidRPr="009F795C">
        <w:rPr>
          <w:lang w:val="es-ES"/>
        </w:rPr>
        <w:t>(*A efectos de la Licencia Open, un “contrato activo” es uno asociado a un Número de Autorización de Licencia Open activo.)</w:t>
      </w:r>
    </w:p>
    <w:p w14:paraId="54448E58" w14:textId="77777777" w:rsidR="00A157E7" w:rsidRPr="009F795C" w:rsidRDefault="00A157E7" w:rsidP="00A157E7">
      <w:pPr>
        <w:pStyle w:val="ProductList-Body"/>
        <w:ind w:left="180"/>
        <w:rPr>
          <w:lang w:val="es-ES"/>
        </w:rPr>
      </w:pPr>
    </w:p>
    <w:p w14:paraId="7953DE15" w14:textId="36C44FF7" w:rsidR="00A157E7" w:rsidRPr="009F795C" w:rsidRDefault="00A157E7" w:rsidP="00A157E7">
      <w:pPr>
        <w:pStyle w:val="ProductList-Body"/>
        <w:ind w:left="180"/>
        <w:rPr>
          <w:lang w:val="es-ES"/>
        </w:rPr>
      </w:pPr>
      <w:r w:rsidRPr="009F795C">
        <w:rPr>
          <w:lang w:val="es-ES"/>
        </w:rPr>
        <w:t>Deben tener cobertura de SA vigente para el Sistema operativo de sobremesa Windows o las licencias de Actualización de Windows 8.1 Pro.</w:t>
      </w:r>
      <w:r w:rsidR="006C7BCB" w:rsidRPr="009F795C">
        <w:rPr>
          <w:lang w:val="es-ES"/>
        </w:rPr>
        <w:t xml:space="preserve"> </w:t>
      </w:r>
      <w:r w:rsidRPr="009F795C">
        <w:rPr>
          <w:lang w:val="es-ES"/>
        </w:rPr>
        <w:t>Deben estar ubicados en uno de los países establecidos de la Unión Europea (UE), la Asociación Europea de Libre Comercio (AELC), Bulgaria, Croacia, Rumania o Suiza.</w:t>
      </w:r>
    </w:p>
    <w:p w14:paraId="5330DB0C" w14:textId="77777777" w:rsidR="0007491F" w:rsidRPr="009F795C" w:rsidRDefault="0007491F" w:rsidP="0007491F">
      <w:pPr>
        <w:pStyle w:val="ProductList-Body"/>
        <w:ind w:left="180"/>
        <w:rPr>
          <w:lang w:val="es-ES"/>
        </w:rPr>
      </w:pPr>
    </w:p>
    <w:p w14:paraId="14503786" w14:textId="77777777" w:rsidR="0007491F" w:rsidRPr="006B4879"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431E45">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14:paraId="01E3EF05" w14:textId="77777777" w:rsidTr="00431E45">
        <w:tc>
          <w:tcPr>
            <w:tcW w:w="3870" w:type="dxa"/>
          </w:tcPr>
          <w:p w14:paraId="509156C6" w14:textId="60A14BA1" w:rsidR="0007491F" w:rsidRPr="009F795C" w:rsidRDefault="0007491F" w:rsidP="00EC2618">
            <w:pPr>
              <w:pStyle w:val="ProductList-Body"/>
              <w:rPr>
                <w:lang w:val="es-ES"/>
              </w:rPr>
            </w:pPr>
            <w:r w:rsidRPr="009F795C">
              <w:rPr>
                <w:lang w:val="es-ES"/>
              </w:rPr>
              <w:t>Windows Enterprise SA por Dispositivo</w:t>
            </w:r>
          </w:p>
        </w:tc>
        <w:tc>
          <w:tcPr>
            <w:tcW w:w="6930" w:type="dxa"/>
          </w:tcPr>
          <w:p w14:paraId="72BAC351" w14:textId="395A7244" w:rsidR="0007491F" w:rsidRDefault="009A4BA9" w:rsidP="00FB22D3">
            <w:pPr>
              <w:pStyle w:val="ProductList-Body"/>
            </w:pPr>
            <w:r>
              <w:t xml:space="preserve">Windows Enterprise SA por Usuario </w:t>
            </w:r>
          </w:p>
        </w:tc>
      </w:tr>
      <w:tr w:rsidR="0007491F" w14:paraId="1AED7052" w14:textId="77777777" w:rsidTr="00431E45">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396EF293" w:rsidR="0007491F" w:rsidRDefault="009A4BA9" w:rsidP="00FB22D3">
            <w:pPr>
              <w:pStyle w:val="ProductList-Body"/>
            </w:pPr>
            <w:r>
              <w:t>Windows Virtual Desktop Access por Usuario</w:t>
            </w:r>
          </w:p>
        </w:tc>
      </w:tr>
    </w:tbl>
    <w:bookmarkStart w:id="771" w:name="_Toc378147649"/>
    <w:bookmarkStart w:id="772" w:name="_Toc378151551"/>
    <w:p w14:paraId="4FDCB9FD" w14:textId="667018ED"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B9FE" w14:textId="7E48C8A2" w:rsidR="00C13DF8" w:rsidRPr="006B4879" w:rsidRDefault="00354D09" w:rsidP="00991E89">
      <w:pPr>
        <w:pStyle w:val="ProductList-Offering2Heading"/>
        <w:outlineLvl w:val="2"/>
      </w:pPr>
      <w:bookmarkStart w:id="773" w:name="_Toc379797270"/>
      <w:bookmarkStart w:id="774" w:name="_Toc380513295"/>
      <w:bookmarkStart w:id="775" w:name="_Toc380655337"/>
      <w:r w:rsidRPr="009F795C">
        <w:rPr>
          <w:lang w:val="es-ES"/>
        </w:rPr>
        <w:tab/>
      </w:r>
      <w:bookmarkStart w:id="776" w:name="_Toc415585839"/>
      <w:r>
        <w:t>Windows Embedded Industry</w:t>
      </w:r>
      <w:bookmarkEnd w:id="771"/>
      <w:bookmarkEnd w:id="772"/>
      <w:bookmarkEnd w:id="773"/>
      <w:bookmarkEnd w:id="774"/>
      <w:bookmarkEnd w:id="775"/>
      <w:bookmarkEnd w:id="7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02349E" w14:paraId="4FDCBA0D" w14:textId="77777777" w:rsidTr="003E3350">
        <w:trPr>
          <w:tblHeader/>
        </w:trPr>
        <w:tc>
          <w:tcPr>
            <w:tcW w:w="3150" w:type="dxa"/>
            <w:tcBorders>
              <w:bottom w:val="nil"/>
            </w:tcBorders>
            <w:shd w:val="clear" w:color="auto" w:fill="00188F"/>
          </w:tcPr>
          <w:p w14:paraId="4FDCB9FF" w14:textId="77777777" w:rsidR="0002349E" w:rsidRPr="00EE0836" w:rsidRDefault="0002349E" w:rsidP="00C05A53">
            <w:pPr>
              <w:pStyle w:val="ProductList-OfferingBody"/>
              <w:ind w:left="-28"/>
              <w:rPr>
                <w:color w:val="FFFFFF" w:themeColor="background1"/>
              </w:rPr>
            </w:pPr>
            <w:r>
              <w:rPr>
                <w:color w:val="FFFFFF" w:themeColor="background1"/>
              </w:rPr>
              <w:t>Productos</w:t>
            </w:r>
          </w:p>
        </w:tc>
        <w:tc>
          <w:tcPr>
            <w:tcW w:w="505" w:type="dxa"/>
            <w:tcBorders>
              <w:bottom w:val="nil"/>
            </w:tcBorders>
            <w:shd w:val="clear" w:color="auto" w:fill="00188F"/>
            <w:vAlign w:val="center"/>
          </w:tcPr>
          <w:p w14:paraId="4FDCBA00" w14:textId="04838696"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A01" w14:textId="4EC84B8A"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A02" w14:textId="23AF663B"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42922829"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466BB336"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A05" w14:textId="683C31EA"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A06" w14:textId="73331E4A"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A07" w14:textId="15586B36" w:rsidR="0002349E" w:rsidRPr="00EE0836" w:rsidRDefault="0002349E"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A08" w14:textId="68D46DBD" w:rsidR="0002349E" w:rsidRPr="00EE0836" w:rsidRDefault="0002349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A09" w14:textId="0EED6E00" w:rsidR="0002349E" w:rsidRPr="00EE0836" w:rsidRDefault="0002349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A0A" w14:textId="649C4E40" w:rsidR="0002349E" w:rsidRPr="00EE0836" w:rsidRDefault="0002349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A0B" w14:textId="611DE30E" w:rsidR="0002349E" w:rsidRPr="00EE0836" w:rsidRDefault="0002349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A0C" w14:textId="58449BFD" w:rsidR="0002349E" w:rsidRPr="00EE0836" w:rsidRDefault="0002349E"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A2B" w14:textId="77777777" w:rsidTr="003E3350">
        <w:tc>
          <w:tcPr>
            <w:tcW w:w="315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7" w:name="_Toc379797272"/>
            <w:bookmarkStart w:id="778" w:name="_Toc380513297"/>
            <w:bookmarkStart w:id="779" w:name="_Toc380655339"/>
            <w:bookmarkStart w:id="780" w:name="_Toc415585840"/>
            <w:r>
              <w:t>Kit Enterprise de Windows Embedded 8 Standard</w:t>
            </w:r>
            <w:bookmarkEnd w:id="777"/>
            <w:bookmarkEnd w:id="778"/>
            <w:r>
              <w:t xml:space="preserve"> (Paquete de 100)</w:t>
            </w:r>
            <w:bookmarkEnd w:id="779"/>
            <w:bookmarkEnd w:id="780"/>
            <w:r>
              <w:fldChar w:fldCharType="begin"/>
            </w:r>
            <w:r>
              <w:instrText>XE "Kit Enterprise de Windows Embedded 8 Standard"</w:instrText>
            </w:r>
            <w:r>
              <w:fldChar w:fldCharType="end"/>
            </w:r>
          </w:p>
        </w:tc>
        <w:tc>
          <w:tcPr>
            <w:tcW w:w="50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3E33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81" w:name="_Toc379797273"/>
            <w:bookmarkStart w:id="782" w:name="_Toc380513298"/>
            <w:bookmarkStart w:id="783" w:name="_Toc380655340"/>
            <w:bookmarkStart w:id="784" w:name="_Toc415585841"/>
            <w:r>
              <w:t>Actualización de</w:t>
            </w:r>
            <w:bookmarkEnd w:id="781"/>
            <w:bookmarkEnd w:id="782"/>
            <w:bookmarkEnd w:id="783"/>
            <w:r>
              <w:t xml:space="preserve"> Windows Embedded 8.1 Industry Pro</w:t>
            </w:r>
            <w:bookmarkEnd w:id="784"/>
            <w:r>
              <w:fldChar w:fldCharType="begin"/>
            </w:r>
            <w:r>
              <w:instrText>XE "Windows Embedded 8.1 Industry Pro"</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3E3350">
        <w:tc>
          <w:tcPr>
            <w:tcW w:w="315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5" w:name="_Toc380655341"/>
            <w:bookmarkStart w:id="786" w:name="_Toc415585842"/>
            <w:r>
              <w:t>Actualización de Windows Embedded 8.1 Industry Enterprise</w:t>
            </w:r>
            <w:bookmarkEnd w:id="785"/>
            <w:bookmarkEnd w:id="786"/>
            <w:r>
              <w:fldChar w:fldCharType="begin"/>
            </w:r>
            <w:r>
              <w:instrText>XE "Actualización de Windows Embedded 8.1 Industry Enterprise"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3E3350">
        <w:tc>
          <w:tcPr>
            <w:tcW w:w="315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87" w:name="_Toc380655342"/>
            <w:bookmarkStart w:id="788" w:name="_Toc415585843"/>
            <w:r>
              <w:t>Actualización de Windows Embedded 8.1 Industry Enterprise (Std, POSR, Ind Retail)</w:t>
            </w:r>
            <w:bookmarkEnd w:id="787"/>
            <w:bookmarkEnd w:id="788"/>
            <w:r>
              <w:fldChar w:fldCharType="begin"/>
            </w:r>
            <w:r>
              <w:instrText>XE "Actualización de Windows Embedded 8.1 Industry Enterprise (Std, POSR, Ind Retail)"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164D5E03" w:rsidR="00A23FD9" w:rsidRPr="0002349E" w:rsidRDefault="0002349E" w:rsidP="00C05A53">
            <w:pPr>
              <w:pStyle w:val="ProductList-OfferingBody"/>
              <w:ind w:left="-113"/>
              <w:jc w:val="center"/>
            </w:pPr>
            <w:r w:rsidRPr="0002349E">
              <w:fldChar w:fldCharType="begin"/>
            </w:r>
            <w:r w:rsidRPr="0002349E">
              <w:instrText xml:space="preserve"> AutoTextList  \s NoStyle \t “Producto adicional” </w:instrText>
            </w:r>
            <w:r w:rsidRPr="0002349E">
              <w:fldChar w:fldCharType="separate"/>
            </w:r>
            <w:r w:rsidRPr="0002349E">
              <w:t xml:space="preserve"> A </w:t>
            </w:r>
            <w:r w:rsidRPr="0002349E">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6995D937" w:rsidR="00A23FD9" w:rsidRPr="00B577E0" w:rsidRDefault="00116521" w:rsidP="00C05A53">
            <w:pPr>
              <w:pStyle w:val="ProductList-OfferingBody"/>
              <w:ind w:left="-113"/>
              <w:jc w:val="center"/>
            </w:pPr>
            <w:r w:rsidRPr="00B577E0">
              <w:fldChar w:fldCharType="begin"/>
            </w:r>
            <w:r w:rsidRPr="00B577E0">
              <w:instrText xml:space="preserve"> AutoTextList  \s NoStyle \t “Solo Open Value Subscription” </w:instrText>
            </w:r>
            <w:r w:rsidRPr="00B577E0">
              <w:fldChar w:fldCharType="separate"/>
            </w:r>
            <w:r w:rsidRPr="00B577E0">
              <w:t>OVS</w:t>
            </w:r>
            <w:r w:rsidRPr="00B577E0">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02349E" w14:paraId="6D4A4215" w14:textId="77777777" w:rsidTr="003E3350">
        <w:tc>
          <w:tcPr>
            <w:tcW w:w="315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02349E" w:rsidRDefault="0002349E" w:rsidP="00FD7C04">
            <w:pPr>
              <w:pStyle w:val="ProductList-Offering2"/>
            </w:pPr>
            <w:bookmarkStart w:id="789" w:name="_Toc380655343"/>
            <w:bookmarkStart w:id="790" w:name="_Toc415585844"/>
            <w:r>
              <w:t>Actualización de Windows Embedded 8.1 Industry Enterprise y SA</w:t>
            </w:r>
            <w:bookmarkEnd w:id="789"/>
            <w:bookmarkEnd w:id="790"/>
            <w:r>
              <w:fldChar w:fldCharType="begin"/>
            </w:r>
            <w:r>
              <w:instrText>XE "Windows Embedded 8.1 Industry Enterprise para SA"</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02349E" w:rsidRDefault="0002349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02349E" w:rsidRDefault="0002349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02349E" w:rsidRDefault="0002349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02349E" w:rsidRDefault="0002349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02349E" w:rsidRDefault="0002349E" w:rsidP="00C05A53">
            <w:pPr>
              <w:pStyle w:val="ProductList-OfferingBody"/>
              <w:ind w:left="-113"/>
              <w:jc w:val="center"/>
            </w:pPr>
          </w:p>
        </w:tc>
        <w:tc>
          <w:tcPr>
            <w:tcW w:w="596" w:type="dxa"/>
            <w:shd w:val="clear" w:color="auto" w:fill="70AD47" w:themeFill="accent6"/>
            <w:vAlign w:val="center"/>
          </w:tcPr>
          <w:p w14:paraId="202EF8BC" w14:textId="09F37682" w:rsidR="0002349E" w:rsidRPr="005A0966" w:rsidRDefault="0002349E" w:rsidP="00C05A53">
            <w:pPr>
              <w:pStyle w:val="ProductList-OfferingBody"/>
              <w:ind w:left="-113"/>
              <w:jc w:val="center"/>
            </w:pPr>
            <w:r w:rsidRPr="0002349E">
              <w:fldChar w:fldCharType="begin"/>
            </w:r>
            <w:r w:rsidRPr="0002349E">
              <w:instrText xml:space="preserve"> AutoTextList  \s NoStyle \t “Producto adicional” </w:instrText>
            </w:r>
            <w:r w:rsidRPr="0002349E">
              <w:fldChar w:fldCharType="separate"/>
            </w:r>
            <w:r w:rsidRPr="0002349E">
              <w:t xml:space="preserve"> A </w:t>
            </w:r>
            <w:r w:rsidRPr="0002349E">
              <w:fldChar w:fldCharType="end"/>
            </w:r>
          </w:p>
        </w:tc>
        <w:tc>
          <w:tcPr>
            <w:tcW w:w="595" w:type="dxa"/>
            <w:shd w:val="clear" w:color="auto" w:fill="BFBFBF" w:themeFill="background1" w:themeFillShade="BF"/>
            <w:vAlign w:val="center"/>
          </w:tcPr>
          <w:p w14:paraId="45090DA7" w14:textId="77777777" w:rsidR="0002349E" w:rsidRDefault="0002349E" w:rsidP="00C05A53">
            <w:pPr>
              <w:pStyle w:val="ProductList-OfferingBody"/>
              <w:ind w:left="-113"/>
              <w:jc w:val="center"/>
            </w:pPr>
          </w:p>
        </w:tc>
        <w:tc>
          <w:tcPr>
            <w:tcW w:w="596" w:type="dxa"/>
            <w:shd w:val="clear" w:color="auto" w:fill="70AD47" w:themeFill="accent6"/>
            <w:vAlign w:val="center"/>
          </w:tcPr>
          <w:p w14:paraId="075D92D8" w14:textId="77777777" w:rsidR="0002349E" w:rsidRDefault="0002349E" w:rsidP="00C05A53">
            <w:pPr>
              <w:pStyle w:val="ProductList-OfferingBody"/>
              <w:ind w:left="-113"/>
              <w:jc w:val="center"/>
            </w:pPr>
          </w:p>
        </w:tc>
        <w:tc>
          <w:tcPr>
            <w:tcW w:w="595" w:type="dxa"/>
            <w:shd w:val="clear" w:color="auto" w:fill="70AD47" w:themeFill="accent6"/>
            <w:vAlign w:val="center"/>
          </w:tcPr>
          <w:p w14:paraId="2BD70D69" w14:textId="77777777" w:rsidR="0002349E" w:rsidRDefault="0002349E" w:rsidP="00C05A53">
            <w:pPr>
              <w:pStyle w:val="ProductList-OfferingBody"/>
              <w:ind w:left="-113"/>
              <w:jc w:val="center"/>
            </w:pPr>
          </w:p>
        </w:tc>
        <w:tc>
          <w:tcPr>
            <w:tcW w:w="595" w:type="dxa"/>
            <w:shd w:val="clear" w:color="auto" w:fill="BFBFBF" w:themeFill="background1" w:themeFillShade="BF"/>
            <w:vAlign w:val="center"/>
          </w:tcPr>
          <w:p w14:paraId="742A3DAC" w14:textId="77777777" w:rsidR="0002349E" w:rsidRDefault="0002349E" w:rsidP="00C05A53">
            <w:pPr>
              <w:pStyle w:val="ProductList-OfferingBody"/>
              <w:ind w:left="-113"/>
              <w:jc w:val="center"/>
            </w:pPr>
          </w:p>
        </w:tc>
        <w:tc>
          <w:tcPr>
            <w:tcW w:w="596" w:type="dxa"/>
            <w:shd w:val="clear" w:color="auto" w:fill="70AD47" w:themeFill="accent6"/>
            <w:vAlign w:val="center"/>
          </w:tcPr>
          <w:p w14:paraId="138CE919" w14:textId="1AD0FCF3" w:rsidR="0002349E" w:rsidRPr="00B577E0" w:rsidRDefault="00B577E0" w:rsidP="00C05A53">
            <w:pPr>
              <w:pStyle w:val="ProductList-OfferingBody"/>
              <w:ind w:left="-113"/>
              <w:jc w:val="center"/>
            </w:pPr>
            <w:r w:rsidRPr="00B577E0">
              <w:fldChar w:fldCharType="begin"/>
            </w:r>
            <w:r w:rsidRPr="00B577E0">
              <w:instrText xml:space="preserve"> AutoTextList  \s NoStyle \t “No toda la organización en Open Value” </w:instrText>
            </w:r>
            <w:r w:rsidRPr="00B577E0">
              <w:fldChar w:fldCharType="separate"/>
            </w:r>
            <w:r w:rsidRPr="00B577E0">
              <w:t xml:space="preserve"> P </w:t>
            </w:r>
            <w:r w:rsidRPr="00B577E0">
              <w:fldChar w:fldCharType="end"/>
            </w:r>
          </w:p>
        </w:tc>
        <w:tc>
          <w:tcPr>
            <w:tcW w:w="595" w:type="dxa"/>
            <w:shd w:val="clear" w:color="auto" w:fill="70AD47" w:themeFill="accent6"/>
            <w:vAlign w:val="center"/>
          </w:tcPr>
          <w:p w14:paraId="1FD71011" w14:textId="77777777" w:rsidR="0002349E" w:rsidRDefault="0002349E" w:rsidP="00C05A53">
            <w:pPr>
              <w:pStyle w:val="ProductList-OfferingBody"/>
              <w:ind w:left="-113"/>
              <w:jc w:val="center"/>
            </w:pPr>
          </w:p>
        </w:tc>
        <w:tc>
          <w:tcPr>
            <w:tcW w:w="596" w:type="dxa"/>
            <w:shd w:val="clear" w:color="auto" w:fill="BFBFBF" w:themeFill="background1" w:themeFillShade="BF"/>
            <w:vAlign w:val="center"/>
          </w:tcPr>
          <w:p w14:paraId="1890278E" w14:textId="77777777" w:rsidR="0002349E" w:rsidRPr="005A0966" w:rsidRDefault="0002349E" w:rsidP="00C05A53">
            <w:pPr>
              <w:pStyle w:val="ProductList-OfferingBody"/>
              <w:ind w:left="-113"/>
              <w:jc w:val="center"/>
            </w:pPr>
          </w:p>
        </w:tc>
      </w:tr>
      <w:tr w:rsidR="00B577E0" w14:paraId="7BCBE124" w14:textId="77777777" w:rsidTr="003E3350">
        <w:tc>
          <w:tcPr>
            <w:tcW w:w="3150" w:type="dxa"/>
            <w:tcBorders>
              <w:top w:val="dashSmallGap" w:sz="4" w:space="0" w:color="BFBFBF" w:themeColor="background1" w:themeShade="BF"/>
              <w:left w:val="nil"/>
              <w:bottom w:val="nil"/>
              <w:right w:val="nil"/>
            </w:tcBorders>
          </w:tcPr>
          <w:p w14:paraId="39C3C3AB" w14:textId="1FB4ED27" w:rsidR="00B577E0" w:rsidRDefault="00B577E0" w:rsidP="00D73C40">
            <w:pPr>
              <w:pStyle w:val="ProductList-Offering2"/>
            </w:pPr>
            <w:bookmarkStart w:id="791" w:name="_Toc380655344"/>
            <w:bookmarkStart w:id="792" w:name="_Toc415585845"/>
            <w:r>
              <w:t>Actualización de Windows Embedded 8.1 Industry Enterprise y SA (Std, POSR, Ind Retail)</w:t>
            </w:r>
            <w:bookmarkEnd w:id="791"/>
            <w:bookmarkEnd w:id="792"/>
            <w:r>
              <w:fldChar w:fldCharType="begin"/>
            </w:r>
            <w:r>
              <w:instrText>XE "Windows Embedded 8.1 Industry Enterprise para SA (Std, POSR, Ind Retail)"</w:instrText>
            </w:r>
            <w:r>
              <w:fldChar w:fldCharType="end"/>
            </w:r>
          </w:p>
        </w:tc>
        <w:tc>
          <w:tcPr>
            <w:tcW w:w="505" w:type="dxa"/>
            <w:tcBorders>
              <w:top w:val="dashSmallGap" w:sz="4" w:space="0" w:color="BFBFBF" w:themeColor="background1" w:themeShade="BF"/>
              <w:left w:val="nil"/>
              <w:bottom w:val="nil"/>
              <w:right w:val="nil"/>
            </w:tcBorders>
            <w:vAlign w:val="center"/>
          </w:tcPr>
          <w:p w14:paraId="26365442" w14:textId="7C065D07" w:rsidR="00B577E0" w:rsidRDefault="00B577E0"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B577E0" w:rsidRDefault="00B577E0"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B577E0" w:rsidRDefault="00B577E0"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B577E0" w:rsidRDefault="00B577E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B577E0" w:rsidRDefault="00B577E0" w:rsidP="00291105">
            <w:pPr>
              <w:pStyle w:val="ProductList-OfferingBody"/>
              <w:ind w:left="-113"/>
              <w:jc w:val="center"/>
            </w:pPr>
          </w:p>
        </w:tc>
        <w:tc>
          <w:tcPr>
            <w:tcW w:w="596" w:type="dxa"/>
            <w:shd w:val="clear" w:color="auto" w:fill="70AD47" w:themeFill="accent6"/>
            <w:vAlign w:val="center"/>
          </w:tcPr>
          <w:p w14:paraId="0FE110A2" w14:textId="55A17F2C" w:rsidR="00B577E0" w:rsidRPr="005A0966" w:rsidRDefault="00B577E0" w:rsidP="00291105">
            <w:pPr>
              <w:pStyle w:val="ProductList-OfferingBody"/>
              <w:ind w:left="-113"/>
              <w:jc w:val="center"/>
            </w:pPr>
            <w:r w:rsidRPr="0002349E">
              <w:fldChar w:fldCharType="begin"/>
            </w:r>
            <w:r w:rsidRPr="0002349E">
              <w:instrText xml:space="preserve"> AutoTextList  \s NoStyle \t “Producto adicional” </w:instrText>
            </w:r>
            <w:r w:rsidRPr="0002349E">
              <w:fldChar w:fldCharType="separate"/>
            </w:r>
            <w:r w:rsidRPr="0002349E">
              <w:t xml:space="preserve"> A </w:t>
            </w:r>
            <w:r w:rsidRPr="0002349E">
              <w:fldChar w:fldCharType="end"/>
            </w:r>
          </w:p>
        </w:tc>
        <w:tc>
          <w:tcPr>
            <w:tcW w:w="595" w:type="dxa"/>
            <w:shd w:val="clear" w:color="auto" w:fill="BFBFBF" w:themeFill="background1" w:themeFillShade="BF"/>
            <w:vAlign w:val="center"/>
          </w:tcPr>
          <w:p w14:paraId="4847D737" w14:textId="77777777" w:rsidR="00B577E0" w:rsidRDefault="00B577E0" w:rsidP="00291105">
            <w:pPr>
              <w:pStyle w:val="ProductList-OfferingBody"/>
              <w:ind w:left="-113"/>
              <w:jc w:val="center"/>
            </w:pPr>
          </w:p>
        </w:tc>
        <w:tc>
          <w:tcPr>
            <w:tcW w:w="596" w:type="dxa"/>
            <w:shd w:val="clear" w:color="auto" w:fill="BFBFBF" w:themeFill="background1" w:themeFillShade="BF"/>
            <w:vAlign w:val="center"/>
          </w:tcPr>
          <w:p w14:paraId="071833F2" w14:textId="77777777" w:rsidR="00B577E0" w:rsidRDefault="00B577E0" w:rsidP="00291105">
            <w:pPr>
              <w:pStyle w:val="ProductList-OfferingBody"/>
              <w:ind w:left="-113"/>
              <w:jc w:val="center"/>
            </w:pPr>
          </w:p>
        </w:tc>
        <w:tc>
          <w:tcPr>
            <w:tcW w:w="595" w:type="dxa"/>
            <w:shd w:val="clear" w:color="auto" w:fill="70AD47" w:themeFill="accent6"/>
            <w:vAlign w:val="center"/>
          </w:tcPr>
          <w:p w14:paraId="468D9205" w14:textId="77777777" w:rsidR="00B577E0" w:rsidRDefault="00B577E0" w:rsidP="00291105">
            <w:pPr>
              <w:pStyle w:val="ProductList-OfferingBody"/>
              <w:ind w:left="-113"/>
              <w:jc w:val="center"/>
            </w:pPr>
          </w:p>
        </w:tc>
        <w:tc>
          <w:tcPr>
            <w:tcW w:w="595" w:type="dxa"/>
            <w:shd w:val="clear" w:color="auto" w:fill="BFBFBF" w:themeFill="background1" w:themeFillShade="BF"/>
            <w:vAlign w:val="center"/>
          </w:tcPr>
          <w:p w14:paraId="4027B21E" w14:textId="77777777" w:rsidR="00B577E0" w:rsidRDefault="00B577E0" w:rsidP="00291105">
            <w:pPr>
              <w:pStyle w:val="ProductList-OfferingBody"/>
              <w:ind w:left="-113"/>
              <w:jc w:val="center"/>
            </w:pPr>
          </w:p>
        </w:tc>
        <w:tc>
          <w:tcPr>
            <w:tcW w:w="596" w:type="dxa"/>
            <w:shd w:val="clear" w:color="auto" w:fill="70AD47" w:themeFill="accent6"/>
            <w:vAlign w:val="center"/>
          </w:tcPr>
          <w:p w14:paraId="4DE8FCBE" w14:textId="18E94DB0" w:rsidR="00B577E0" w:rsidRDefault="00B577E0" w:rsidP="00291105">
            <w:pPr>
              <w:pStyle w:val="ProductList-OfferingBody"/>
              <w:ind w:left="-113"/>
              <w:jc w:val="center"/>
            </w:pPr>
            <w:r w:rsidRPr="00B577E0">
              <w:fldChar w:fldCharType="begin"/>
            </w:r>
            <w:r w:rsidRPr="00B577E0">
              <w:instrText xml:space="preserve"> AutoTextList  \s NoStyle \t “No toda la organización en Open Value” </w:instrText>
            </w:r>
            <w:r w:rsidRPr="00B577E0">
              <w:fldChar w:fldCharType="separate"/>
            </w:r>
            <w:r w:rsidRPr="00B577E0">
              <w:t xml:space="preserve"> P </w:t>
            </w:r>
            <w:r w:rsidRPr="00B577E0">
              <w:fldChar w:fldCharType="end"/>
            </w:r>
          </w:p>
        </w:tc>
        <w:tc>
          <w:tcPr>
            <w:tcW w:w="595" w:type="dxa"/>
            <w:shd w:val="clear" w:color="auto" w:fill="70AD47" w:themeFill="accent6"/>
            <w:vAlign w:val="center"/>
          </w:tcPr>
          <w:p w14:paraId="7E34E8AD" w14:textId="77777777" w:rsidR="00B577E0" w:rsidRDefault="00B577E0" w:rsidP="00291105">
            <w:pPr>
              <w:pStyle w:val="ProductList-OfferingBody"/>
              <w:ind w:left="-113"/>
              <w:jc w:val="center"/>
            </w:pPr>
          </w:p>
        </w:tc>
        <w:tc>
          <w:tcPr>
            <w:tcW w:w="596" w:type="dxa"/>
            <w:shd w:val="clear" w:color="auto" w:fill="BFBFBF" w:themeFill="background1" w:themeFillShade="BF"/>
            <w:vAlign w:val="center"/>
          </w:tcPr>
          <w:p w14:paraId="4ECF2504" w14:textId="5C3A0A35" w:rsidR="00B577E0" w:rsidRDefault="00B577E0" w:rsidP="00291105">
            <w:pPr>
              <w:pStyle w:val="ProductList-OfferingBody"/>
              <w:ind w:left="-113"/>
              <w:jc w:val="center"/>
            </w:pPr>
          </w:p>
        </w:tc>
      </w:tr>
    </w:tbl>
    <w:p w14:paraId="4FDCBA3B" w14:textId="77777777" w:rsidR="00C13DF8" w:rsidRPr="006B4879"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385"/>
        <w:gridCol w:w="3558"/>
      </w:tblGrid>
      <w:tr w:rsidR="00782C7B" w14:paraId="4FDCBA3F" w14:textId="77777777" w:rsidTr="0011272B">
        <w:tc>
          <w:tcPr>
            <w:tcW w:w="3780" w:type="dxa"/>
          </w:tcPr>
          <w:p w14:paraId="4FDCBA3C" w14:textId="77777777" w:rsidR="00782C7B" w:rsidRPr="009F282C" w:rsidRDefault="009F282C" w:rsidP="00C4636F">
            <w:pPr>
              <w:pStyle w:val="ProductList-Body"/>
            </w:pPr>
            <w:r>
              <w:t xml:space="preserve">Versión anterior: </w:t>
            </w:r>
            <w:r>
              <w:rPr>
                <w:b/>
              </w:rPr>
              <w:t>Windows Embedded 8</w:t>
            </w:r>
            <w:r>
              <w:t xml:space="preserve"> (6/13)</w:t>
            </w:r>
          </w:p>
        </w:tc>
        <w:tc>
          <w:tcPr>
            <w:tcW w:w="3413" w:type="dxa"/>
          </w:tcPr>
          <w:p w14:paraId="4FDCBA3D" w14:textId="77777777" w:rsidR="00782C7B" w:rsidRDefault="009F282C" w:rsidP="00C4636F">
            <w:pPr>
              <w:pStyle w:val="ProductList-Body"/>
            </w:pPr>
            <w:r>
              <w:t xml:space="preserve">Grupo de productos: </w:t>
            </w:r>
            <w:r>
              <w:rPr>
                <w:b/>
              </w:rPr>
              <w:t>Sistema</w:t>
            </w:r>
          </w:p>
        </w:tc>
        <w:tc>
          <w:tcPr>
            <w:tcW w:w="3597" w:type="dxa"/>
          </w:tcPr>
          <w:p w14:paraId="4FDCBA3E" w14:textId="77777777" w:rsidR="00782C7B" w:rsidRDefault="00782C7B" w:rsidP="00C4636F">
            <w:pPr>
              <w:pStyle w:val="ProductList-Body"/>
            </w:pPr>
          </w:p>
        </w:tc>
      </w:tr>
      <w:tr w:rsidR="00782C7B" w:rsidRPr="00840384" w14:paraId="4FDCBA43" w14:textId="77777777" w:rsidTr="0011272B">
        <w:tc>
          <w:tcPr>
            <w:tcW w:w="3780" w:type="dxa"/>
          </w:tcPr>
          <w:p w14:paraId="4FDCBA40" w14:textId="77777777" w:rsidR="00782C7B" w:rsidRDefault="00782C7B" w:rsidP="00C4636F">
            <w:pPr>
              <w:pStyle w:val="ProductList-Body"/>
            </w:pPr>
          </w:p>
        </w:tc>
        <w:tc>
          <w:tcPr>
            <w:tcW w:w="3413" w:type="dxa"/>
          </w:tcPr>
          <w:p w14:paraId="4FDCBA41" w14:textId="77777777" w:rsidR="00782C7B" w:rsidRPr="009F795C" w:rsidRDefault="00FD5EA1" w:rsidP="00C4636F">
            <w:pPr>
              <w:pStyle w:val="ProductList-Body"/>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Desktop</w:t>
            </w:r>
          </w:p>
        </w:tc>
        <w:tc>
          <w:tcPr>
            <w:tcW w:w="3597" w:type="dxa"/>
          </w:tcPr>
          <w:p w14:paraId="4FDCBA42" w14:textId="77777777" w:rsidR="00782C7B" w:rsidRPr="009F795C" w:rsidRDefault="00782C7B" w:rsidP="00C4636F">
            <w:pPr>
              <w:pStyle w:val="ProductList-Body"/>
              <w:rPr>
                <w:lang w:val="es-ES"/>
              </w:rPr>
            </w:pPr>
          </w:p>
        </w:tc>
      </w:tr>
    </w:tbl>
    <w:p w14:paraId="4FDCBA44"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2A174C1" w14:textId="77777777" w:rsidR="00C9711E" w:rsidRPr="009F795C" w:rsidRDefault="00C9711E" w:rsidP="00C9711E">
      <w:pPr>
        <w:pStyle w:val="ProductList-Body"/>
        <w:rPr>
          <w:lang w:val="es-ES"/>
        </w:rPr>
      </w:pPr>
      <w:r w:rsidRPr="009F795C">
        <w:rPr>
          <w:b/>
          <w:color w:val="00188F"/>
          <w:lang w:val="es-ES"/>
        </w:rPr>
        <w:t>Instalación de prueba Enterprise de Windows Embedded 8.1</w:t>
      </w:r>
    </w:p>
    <w:p w14:paraId="4708EA2D" w14:textId="162BA3EF" w:rsidR="00C9711E" w:rsidRPr="009F795C" w:rsidRDefault="00C35601" w:rsidP="00C9711E">
      <w:pPr>
        <w:pStyle w:val="ProductList-Body"/>
        <w:rPr>
          <w:lang w:val="es-ES"/>
        </w:rPr>
      </w:pPr>
      <w:r w:rsidRPr="009F795C">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9F795C">
          <w:rPr>
            <w:rStyle w:val="Hyperlink"/>
            <w:lang w:val="es-ES"/>
          </w:rPr>
          <w:t>Derechos de Prueba de instalación de Windows</w:t>
        </w:r>
      </w:hyperlink>
      <w:r w:rsidRPr="009F795C">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31FB0FA6" w14:textId="77777777" w:rsidR="008041CD" w:rsidRPr="009F795C" w:rsidRDefault="008041CD" w:rsidP="00C9711E">
      <w:pPr>
        <w:pStyle w:val="ProductList-Body"/>
        <w:rPr>
          <w:lang w:val="es-ES"/>
        </w:rPr>
      </w:pPr>
    </w:p>
    <w:p w14:paraId="07941B8A" w14:textId="57F13481" w:rsidR="008041CD" w:rsidRPr="009F795C" w:rsidRDefault="008041CD" w:rsidP="00C9711E">
      <w:pPr>
        <w:pStyle w:val="ProductList-Body"/>
        <w:rPr>
          <w:lang w:val="es-ES"/>
        </w:rPr>
      </w:pPr>
      <w:r w:rsidRPr="009F795C">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3C0CA6ED" w14:textId="77777777" w:rsidR="00C9711E" w:rsidRPr="009F795C" w:rsidRDefault="00C9711E" w:rsidP="00C9711E">
      <w:pPr>
        <w:pStyle w:val="ProductList-Body"/>
        <w:rPr>
          <w:lang w:val="es-ES"/>
        </w:rPr>
      </w:pPr>
    </w:p>
    <w:p w14:paraId="4FDCBA45" w14:textId="4FE5FAFC" w:rsidR="009F282C" w:rsidRPr="006B4879" w:rsidRDefault="009F282C" w:rsidP="009F282C">
      <w:pPr>
        <w:pStyle w:val="ProductList-Body"/>
      </w:pPr>
      <w:r>
        <w:rPr>
          <w:b/>
          <w:color w:val="00188F"/>
        </w:rPr>
        <w:t>Kit Enterprise de Windows Embedded Standard</w:t>
      </w:r>
      <w:r>
        <w:fldChar w:fldCharType="begin"/>
      </w:r>
      <w:r>
        <w:instrText>XE "Kit Enterprise de Windows Embedded 8 Standard"</w:instrText>
      </w:r>
      <w:r>
        <w:fldChar w:fldCharType="end"/>
      </w:r>
    </w:p>
    <w:p w14:paraId="4FDCBA46" w14:textId="5CA41E73" w:rsidR="009F282C" w:rsidRPr="009F795C" w:rsidRDefault="009F282C" w:rsidP="009F282C">
      <w:pPr>
        <w:pStyle w:val="ProductList-Body"/>
        <w:rPr>
          <w:lang w:val="es-ES"/>
        </w:rPr>
      </w:pPr>
      <w:r w:rsidRPr="009F795C">
        <w:rPr>
          <w:lang w:val="es-ES"/>
        </w:rPr>
        <w:t>Los clientes que adquieran un dispositivo OEM con el software Windows Embedded 8 Standard preinstalado, pueden adquirir una licencia del Kit Enterprise de Windows Embedded 8 Standard</w:t>
      </w:r>
      <w:r>
        <w:fldChar w:fldCharType="begin"/>
      </w:r>
      <w:r w:rsidRPr="009F795C">
        <w:rPr>
          <w:lang w:val="es-ES"/>
        </w:rPr>
        <w:instrText>XE "Kit Enterprise de Windows Embedded 8 Standard"</w:instrText>
      </w:r>
      <w:r>
        <w:fldChar w:fldCharType="end"/>
      </w:r>
      <w:r w:rsidRPr="009F795C">
        <w:rPr>
          <w:lang w:val="es-ES"/>
        </w:rPr>
        <w:t xml:space="preserve"> para licenciar, desbloquear y permitir que ciertas características de software (incluyendo Windows DirectAccess, Instalación de prueba Enterprise, BranchCache y AppLocker). 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6C7BCB" w:rsidRPr="009F795C">
        <w:rPr>
          <w:lang w:val="es-ES"/>
        </w:rPr>
        <w:t xml:space="preserve"> </w:t>
      </w:r>
      <w:r w:rsidRPr="009F795C">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6C7BCB" w:rsidRPr="009F795C">
        <w:rPr>
          <w:lang w:val="es-ES"/>
        </w:rPr>
        <w:t xml:space="preserve"> </w:t>
      </w:r>
    </w:p>
    <w:p w14:paraId="4FDCBA47" w14:textId="19F6CEB4" w:rsidR="009F282C" w:rsidRPr="009F795C" w:rsidRDefault="009F282C" w:rsidP="009F282C">
      <w:pPr>
        <w:pStyle w:val="ProductList-Body"/>
        <w:rPr>
          <w:lang w:val="es-ES"/>
        </w:rPr>
      </w:pPr>
    </w:p>
    <w:p w14:paraId="4FDCBA48" w14:textId="6B37DD73" w:rsidR="009F282C" w:rsidRPr="006B4879" w:rsidRDefault="009F282C" w:rsidP="009F282C">
      <w:pPr>
        <w:pStyle w:val="ProductList-Body"/>
      </w:pPr>
      <w:r>
        <w:rPr>
          <w:b/>
          <w:color w:val="00188F"/>
        </w:rPr>
        <w:t xml:space="preserve">La Actualización de Windows Embedded 8.1 Industry Pro, Windows Embedded 8.1 Industry Enterprise, Windows Embedded 8.1 Industry Enterprise (Std, POS, Ind Retail) y SA (colectivamente, </w:t>
      </w:r>
      <w:r w:rsidR="00820F21">
        <w:rPr>
          <w:b/>
          <w:color w:val="00188F"/>
        </w:rPr>
        <w:t>“</w:t>
      </w:r>
      <w:r>
        <w:rPr>
          <w:b/>
          <w:color w:val="00188F"/>
        </w:rPr>
        <w:t>Productos Windows Industry</w:t>
      </w:r>
      <w:r w:rsidR="00820F21">
        <w:rPr>
          <w:b/>
          <w:color w:val="00188F"/>
        </w:rPr>
        <w:t>”</w:t>
      </w:r>
      <w:r>
        <w:rPr>
          <w:b/>
          <w:color w:val="00188F"/>
        </w:rPr>
        <w:t>)</w:t>
      </w:r>
      <w:r w:rsidR="006C7BCB">
        <w:rPr>
          <w:b/>
          <w:color w:val="00188F"/>
        </w:rPr>
        <w:t xml:space="preserve"> </w:t>
      </w:r>
    </w:p>
    <w:p w14:paraId="4FDCBA49" w14:textId="07E86E35" w:rsidR="009F282C" w:rsidRPr="009F795C" w:rsidRDefault="009F282C" w:rsidP="00055772">
      <w:pPr>
        <w:pStyle w:val="ProductList-Body"/>
        <w:ind w:left="180"/>
        <w:rPr>
          <w:lang w:val="es-ES"/>
        </w:rPr>
      </w:pPr>
      <w:r w:rsidRPr="009F795C">
        <w:rPr>
          <w:b/>
          <w:color w:val="00188F"/>
          <w:lang w:val="es-ES"/>
        </w:rPr>
        <w:t>Licencia de Actualización del Sistema Operativo (SO) para Windows Embedded 8.1 Industry Pro y Windows Embedded 8.1 Industry Enterprise</w:t>
      </w:r>
      <w:r>
        <w:fldChar w:fldCharType="begin"/>
      </w:r>
      <w:r w:rsidRPr="009F795C">
        <w:rPr>
          <w:lang w:val="es-ES"/>
        </w:rPr>
        <w:instrText>XE "Windows Embedded 8.1 Industry Pro"</w:instrText>
      </w:r>
      <w:r>
        <w:fldChar w:fldCharType="end"/>
      </w:r>
    </w:p>
    <w:p w14:paraId="4FDCBA4A" w14:textId="25FDAB45" w:rsidR="009F282C" w:rsidRPr="009F795C" w:rsidRDefault="009F282C" w:rsidP="00055772">
      <w:pPr>
        <w:pStyle w:val="ProductList-Body"/>
        <w:ind w:left="180"/>
        <w:rPr>
          <w:lang w:val="es-ES"/>
        </w:rPr>
      </w:pPr>
      <w:r w:rsidRPr="009F795C">
        <w:rPr>
          <w:lang w:val="es-ES"/>
        </w:rPr>
        <w:t>Las licencias del sistema operativo concedidas para Windows Embedded 8.1 Industry Pro</w:t>
      </w:r>
      <w:r>
        <w:fldChar w:fldCharType="begin"/>
      </w:r>
      <w:r w:rsidRPr="009F795C">
        <w:rPr>
          <w:lang w:val="es-ES"/>
        </w:rPr>
        <w:instrText>XE "Windows Embedded 8.1 Industry Pro"</w:instrText>
      </w:r>
      <w:r>
        <w:fldChar w:fldCharType="end"/>
      </w:r>
      <w:r w:rsidRPr="009F795C">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4FDCBA4B" w14:textId="77777777" w:rsidR="009F282C" w:rsidRPr="009F795C" w:rsidRDefault="009F282C" w:rsidP="00055772">
      <w:pPr>
        <w:pStyle w:val="ProductList-Body"/>
        <w:ind w:left="180"/>
        <w:rPr>
          <w:lang w:val="es-ES"/>
        </w:rPr>
      </w:pPr>
    </w:p>
    <w:p w14:paraId="4FDCBA4C" w14:textId="2BEC5486" w:rsidR="009F282C" w:rsidRPr="009F795C" w:rsidRDefault="009F282C" w:rsidP="00055772">
      <w:pPr>
        <w:pStyle w:val="ProductList-Body"/>
        <w:ind w:left="180"/>
        <w:rPr>
          <w:lang w:val="es-ES"/>
        </w:rPr>
      </w:pPr>
      <w:r w:rsidRPr="009F795C">
        <w:rPr>
          <w:b/>
          <w:color w:val="00188F"/>
          <w:lang w:val="es-ES"/>
        </w:rPr>
        <w:t>Reglas de sistemas operativos susceptibles de actualización para Productos de Windows Embedded 8.1 Industry</w:t>
      </w:r>
      <w:r w:rsidRPr="009F795C">
        <w:rPr>
          <w:color w:val="00188F"/>
          <w:lang w:val="es-ES"/>
        </w:rPr>
        <w:t xml:space="preserve"> </w:t>
      </w:r>
      <w:r>
        <w:fldChar w:fldCharType="begin"/>
      </w:r>
      <w:r w:rsidRPr="009F795C">
        <w:rPr>
          <w:lang w:val="es-ES"/>
        </w:rPr>
        <w:instrText>XE "Windows Embedded 8.1 Industry Pro"</w:instrText>
      </w:r>
      <w:r>
        <w:fldChar w:fldCharType="end"/>
      </w:r>
    </w:p>
    <w:p w14:paraId="4FDCBA4D" w14:textId="6BE72312" w:rsidR="009F282C" w:rsidRPr="009F795C" w:rsidRDefault="009F282C" w:rsidP="00913546">
      <w:pPr>
        <w:pStyle w:val="ProductList-Body"/>
        <w:numPr>
          <w:ilvl w:val="0"/>
          <w:numId w:val="29"/>
        </w:numPr>
        <w:ind w:hanging="270"/>
        <w:rPr>
          <w:lang w:val="es-ES"/>
        </w:rPr>
      </w:pPr>
      <w:r w:rsidRPr="009F795C">
        <w:rPr>
          <w:lang w:val="es-ES"/>
        </w:rPr>
        <w:t>Se debe instalar el sistema operativo susceptible de actualización en el dispositivo al que se cederá la licencia de Actualización.</w:t>
      </w:r>
    </w:p>
    <w:p w14:paraId="4FDCBA4E" w14:textId="3D839C64" w:rsidR="009F282C" w:rsidRPr="009F795C" w:rsidRDefault="009F282C" w:rsidP="00913546">
      <w:pPr>
        <w:pStyle w:val="ProductList-Body"/>
        <w:numPr>
          <w:ilvl w:val="0"/>
          <w:numId w:val="29"/>
        </w:numPr>
        <w:ind w:hanging="270"/>
        <w:rPr>
          <w:lang w:val="es-ES"/>
        </w:rPr>
      </w:pPr>
      <w:r w:rsidRPr="009F795C">
        <w:rPr>
          <w:lang w:val="es-ES"/>
        </w:rPr>
        <w:t>Salvo que así se estipule a continuación, los clientes deben eliminar el Sistema operativo susceptible de actualización del dispositivo a fin de implementar la licencia de Actualización de Windows Industry</w:t>
      </w:r>
      <w:r>
        <w:fldChar w:fldCharType="begin"/>
      </w:r>
      <w:r w:rsidRPr="009F795C">
        <w:rPr>
          <w:lang w:val="es-ES"/>
        </w:rPr>
        <w:instrText>XE "Windows Embedded 8.1 Industry Pro"</w:instrText>
      </w:r>
      <w:r>
        <w:fldChar w:fldCharType="end"/>
      </w:r>
      <w:r w:rsidRPr="009F795C">
        <w:rPr>
          <w:lang w:val="es-ES"/>
        </w:rPr>
        <w:t>.</w:t>
      </w:r>
    </w:p>
    <w:p w14:paraId="4FDCBA50" w14:textId="00261A82" w:rsidR="009F282C" w:rsidRPr="009F795C" w:rsidRDefault="009F282C" w:rsidP="00913546">
      <w:pPr>
        <w:pStyle w:val="ProductList-Body"/>
        <w:numPr>
          <w:ilvl w:val="0"/>
          <w:numId w:val="29"/>
        </w:numPr>
        <w:ind w:hanging="270"/>
        <w:rPr>
          <w:lang w:val="es-ES"/>
        </w:rPr>
      </w:pPr>
      <w:r w:rsidRPr="009F795C">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9F795C">
        <w:rPr>
          <w:lang w:val="es-ES"/>
        </w:rPr>
        <w:instrText>XE "Windows Embedded 8.1 Industry Pro"</w:instrText>
      </w:r>
      <w:r>
        <w:fldChar w:fldCharType="end"/>
      </w:r>
      <w:r w:rsidRPr="009F795C">
        <w:rPr>
          <w:lang w:val="es-ES"/>
        </w:rPr>
        <w:t>.</w:t>
      </w:r>
    </w:p>
    <w:p w14:paraId="4FDCBA52" w14:textId="6047BC64" w:rsidR="009F282C" w:rsidRPr="009F795C" w:rsidRDefault="009F282C" w:rsidP="00913546">
      <w:pPr>
        <w:pStyle w:val="ProductList-Body"/>
        <w:numPr>
          <w:ilvl w:val="0"/>
          <w:numId w:val="29"/>
        </w:numPr>
        <w:ind w:hanging="270"/>
        <w:rPr>
          <w:lang w:val="es-ES"/>
        </w:rPr>
      </w:pPr>
      <w:r w:rsidRPr="009F795C">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9F795C">
        <w:rPr>
          <w:lang w:val="es-ES"/>
        </w:rPr>
        <w:instrText>XE "Windows Embedded 8.1 Industry Pro"</w:instrText>
      </w:r>
      <w:r>
        <w:fldChar w:fldCharType="end"/>
      </w:r>
      <w:r w:rsidRPr="009F795C">
        <w:rPr>
          <w:lang w:val="es-ES"/>
        </w:rPr>
        <w:t xml:space="preserve"> al mismo tiempo. </w:t>
      </w:r>
    </w:p>
    <w:p w14:paraId="4FDCBA53" w14:textId="77777777" w:rsidR="009F282C" w:rsidRPr="009F795C" w:rsidRDefault="009F282C" w:rsidP="009F282C">
      <w:pPr>
        <w:pStyle w:val="ProductList-Body"/>
        <w:rPr>
          <w:lang w:val="es-ES"/>
        </w:rPr>
      </w:pPr>
    </w:p>
    <w:p w14:paraId="4FDCBA54" w14:textId="70162905" w:rsidR="009F282C" w:rsidRPr="009F795C" w:rsidRDefault="009F282C" w:rsidP="00055772">
      <w:pPr>
        <w:pStyle w:val="ProductList-Body"/>
        <w:ind w:left="180"/>
        <w:rPr>
          <w:lang w:val="es-ES"/>
        </w:rPr>
      </w:pPr>
      <w:r w:rsidRPr="009F795C">
        <w:rPr>
          <w:b/>
          <w:color w:val="00188F"/>
          <w:lang w:val="es-ES"/>
        </w:rPr>
        <w:t>Sistemas operativos susceptibles de actualización (</w:t>
      </w:r>
      <w:r w:rsidR="00820F21" w:rsidRPr="009F795C">
        <w:rPr>
          <w:b/>
          <w:color w:val="00188F"/>
          <w:lang w:val="es-ES"/>
        </w:rPr>
        <w:t>“</w:t>
      </w:r>
      <w:r w:rsidRPr="009F795C">
        <w:rPr>
          <w:b/>
          <w:color w:val="00188F"/>
          <w:lang w:val="es-ES"/>
        </w:rPr>
        <w:t>SO Susceptible de Actualización</w:t>
      </w:r>
      <w:r w:rsidR="00820F21" w:rsidRPr="009F795C">
        <w:rPr>
          <w:b/>
          <w:color w:val="00188F"/>
          <w:lang w:val="es-ES"/>
        </w:rPr>
        <w:t>”</w:t>
      </w:r>
      <w:r w:rsidRPr="009F795C">
        <w:rPr>
          <w:b/>
          <w:color w:val="00188F"/>
          <w:lang w:val="es-ES"/>
        </w:rPr>
        <w:t>)</w:t>
      </w:r>
    </w:p>
    <w:p w14:paraId="0F1A3F0D" w14:textId="03E43051" w:rsidR="00662221" w:rsidRPr="009F795C" w:rsidRDefault="00662221" w:rsidP="00662221">
      <w:pPr>
        <w:pStyle w:val="ProductList-Body"/>
        <w:ind w:left="180"/>
        <w:rPr>
          <w:lang w:val="es-ES"/>
        </w:rPr>
      </w:pPr>
      <w:r w:rsidRPr="009F795C">
        <w:rPr>
          <w:lang w:val="es-ES"/>
        </w:rPr>
        <w:t>Los clientes con sistemas operativos susceptibles de actualización pueden adquirir los Productos de Windows Industry correspondientes según se indica en la siguiente tabla:</w:t>
      </w:r>
    </w:p>
    <w:p w14:paraId="65F355B9" w14:textId="77777777" w:rsidR="00662221" w:rsidRPr="009F795C" w:rsidRDefault="00662221" w:rsidP="00662221">
      <w:pPr>
        <w:pStyle w:val="ProductList-Body"/>
        <w:ind w:left="180"/>
        <w:rPr>
          <w:lang w:val="es-ES"/>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9F795C" w:rsidRDefault="00EA5FCC" w:rsidP="00D17D13">
            <w:pPr>
              <w:pStyle w:val="ProductList-Body"/>
              <w:spacing w:before="20" w:after="20"/>
              <w:rPr>
                <w:color w:val="FFFFFF" w:themeColor="background1"/>
                <w:lang w:val="es-ES"/>
              </w:rPr>
            </w:pPr>
            <w:r w:rsidRPr="009F795C">
              <w:rPr>
                <w:color w:val="FFFFFF" w:themeColor="background1"/>
                <w:lang w:val="es-ES"/>
              </w:rPr>
              <w:t>Sistemas operativos susceptibles de actualización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6824209A" w14:textId="77777777" w:rsidTr="00FD7C04">
        <w:tc>
          <w:tcPr>
            <w:tcW w:w="4230" w:type="dxa"/>
          </w:tcPr>
          <w:p w14:paraId="7D677994" w14:textId="77777777" w:rsidR="008E76EF" w:rsidRPr="009F795C" w:rsidRDefault="008E76EF" w:rsidP="008E76EF">
            <w:pPr>
              <w:pStyle w:val="ProductList-Body"/>
              <w:rPr>
                <w:lang w:val="es-ES"/>
              </w:rPr>
            </w:pPr>
            <w:r w:rsidRPr="009F795C">
              <w:rPr>
                <w:lang w:val="es-ES"/>
              </w:rPr>
              <w:t>Windows Vista Business para Sistemas Integrados y Windows Vista Ultimate para Sistemas Integrados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9F795C" w:rsidRDefault="008E76EF" w:rsidP="008E76EF">
            <w:pPr>
              <w:pStyle w:val="ProductList-Body"/>
              <w:rPr>
                <w:lang w:val="es-ES"/>
              </w:rPr>
            </w:pPr>
            <w:r w:rsidRPr="009F795C">
              <w:rPr>
                <w:lang w:val="es-ES"/>
              </w:rPr>
              <w:t xml:space="preserve">Windows 2000 Professional para Sistemas Integrados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Embedded</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9F795C" w:rsidRDefault="008E76EF" w:rsidP="008E76EF">
            <w:pPr>
              <w:pStyle w:val="ProductList-Body"/>
              <w:rPr>
                <w:lang w:val="es-ES"/>
              </w:rPr>
            </w:pPr>
            <w:r w:rsidRPr="009F795C">
              <w:rPr>
                <w:lang w:val="es-ES"/>
              </w:rPr>
              <w:t>Windows 7 Professional para Sistemas Integrados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Pr="009F795C" w:rsidRDefault="008E76EF" w:rsidP="008E76EF">
            <w:pPr>
              <w:pStyle w:val="ProductList-Body"/>
              <w:rPr>
                <w:lang w:val="es-ES"/>
              </w:rPr>
            </w:pPr>
            <w:r w:rsidRPr="009F795C">
              <w:rPr>
                <w:lang w:val="es-ES"/>
              </w:rPr>
              <w:t>Windows 7 Ultimate para Sistemas Integrados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9F795C" w:rsidRDefault="00412E14" w:rsidP="00412E14">
            <w:pPr>
              <w:pStyle w:val="ProductList-Body"/>
              <w:rPr>
                <w:lang w:val="es-ES"/>
              </w:rPr>
            </w:pPr>
            <w:r w:rsidRPr="009F795C">
              <w:rPr>
                <w:lang w:val="es-ES"/>
              </w:rPr>
              <w:t xml:space="preserve">Windows XP Professional para Sistemas Integrados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y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y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y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y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y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9F795C" w:rsidRDefault="00AF6659" w:rsidP="00055772">
      <w:pPr>
        <w:pStyle w:val="ProductList-Body"/>
        <w:ind w:left="180"/>
        <w:rPr>
          <w:lang w:val="es-ES"/>
        </w:rPr>
      </w:pPr>
      <w:r w:rsidRPr="009F795C">
        <w:rPr>
          <w:lang w:val="es-ES"/>
        </w:rPr>
        <w:t>Los clientes con SA con una fecha de expiración próxima son elegibles para renovar su cobertura como SA de Windows Industry Enterprise</w:t>
      </w:r>
      <w:r>
        <w:fldChar w:fldCharType="begin"/>
      </w:r>
      <w:r w:rsidRPr="009F795C">
        <w:rPr>
          <w:lang w:val="es-ES"/>
        </w:rPr>
        <w:instrText>XE "Windows 8.1 Pro"</w:instrText>
      </w:r>
      <w:r>
        <w:fldChar w:fldCharType="end"/>
      </w:r>
      <w:r w:rsidRPr="009F795C">
        <w:rPr>
          <w:lang w:val="es-ES"/>
        </w:rPr>
        <w:t>.</w:t>
      </w:r>
    </w:p>
    <w:p w14:paraId="4FDCBA63" w14:textId="77777777" w:rsidR="009F282C" w:rsidRPr="009F795C" w:rsidRDefault="009F282C" w:rsidP="00055772">
      <w:pPr>
        <w:pStyle w:val="ProductList-Body"/>
        <w:ind w:left="180"/>
        <w:rPr>
          <w:lang w:val="es-ES"/>
        </w:rPr>
      </w:pPr>
    </w:p>
    <w:p w14:paraId="4FDCBA64" w14:textId="5DDC1141" w:rsidR="009F282C" w:rsidRPr="009F795C" w:rsidRDefault="009F282C" w:rsidP="00055772">
      <w:pPr>
        <w:pStyle w:val="ProductList-Body"/>
        <w:ind w:left="180"/>
        <w:rPr>
          <w:lang w:val="es-ES"/>
        </w:rPr>
      </w:pPr>
      <w:r w:rsidRPr="009F795C">
        <w:rPr>
          <w:lang w:val="es-ES"/>
        </w:rPr>
        <w:t>Los clientes que deseen inscribirse en SA para Windows Embedded Industry 8.1 Enterprise</w:t>
      </w:r>
      <w:r>
        <w:fldChar w:fldCharType="begin"/>
      </w:r>
      <w:r w:rsidRPr="009F795C">
        <w:rPr>
          <w:lang w:val="es-ES"/>
        </w:rPr>
        <w:instrText>XE "Windows Embedded 8.1 Industry Pro"</w:instrText>
      </w:r>
      <w:r>
        <w:fldChar w:fldCharType="end"/>
      </w:r>
      <w:r w:rsidRPr="009F795C">
        <w:rPr>
          <w:lang w:val="es-ES"/>
        </w:rPr>
        <w:t xml:space="preserve"> disponen de las siguientes opciones:</w:t>
      </w:r>
    </w:p>
    <w:p w14:paraId="4FDCBA66" w14:textId="1FC5241F" w:rsidR="009F282C" w:rsidRPr="009F795C" w:rsidRDefault="00B80DB3" w:rsidP="00913546">
      <w:pPr>
        <w:pStyle w:val="ProductList-Body"/>
        <w:numPr>
          <w:ilvl w:val="0"/>
          <w:numId w:val="42"/>
        </w:numPr>
        <w:ind w:hanging="270"/>
        <w:rPr>
          <w:lang w:val="es-ES"/>
        </w:rPr>
      </w:pPr>
      <w:r w:rsidRPr="009F795C">
        <w:rPr>
          <w:lang w:val="es-ES"/>
        </w:rPr>
        <w:t xml:space="preserve">Programas Select, Select Plus, Open Value (no es opción para toda la organización), y Open License </w:t>
      </w:r>
    </w:p>
    <w:p w14:paraId="4FDCBA68" w14:textId="735C566B" w:rsidR="009F282C" w:rsidRPr="006B4879" w:rsidRDefault="009F282C" w:rsidP="00913546">
      <w:pPr>
        <w:pStyle w:val="ProductList-Body"/>
        <w:numPr>
          <w:ilvl w:val="1"/>
          <w:numId w:val="42"/>
        </w:numPr>
        <w:ind w:left="990" w:hanging="270"/>
      </w:pPr>
      <w: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instrText>XE "Windows Embedded 8.1 Industry Pro"</w:instrText>
      </w:r>
      <w:r>
        <w:fldChar w:fldCharType="end"/>
      </w:r>
      <w:r>
        <w:t xml:space="preserve">. </w:t>
      </w:r>
    </w:p>
    <w:p w14:paraId="4FDCBA6A" w14:textId="77777777" w:rsidR="009F282C" w:rsidRPr="009F795C" w:rsidRDefault="009F282C" w:rsidP="00913546">
      <w:pPr>
        <w:pStyle w:val="ProductList-Body"/>
        <w:numPr>
          <w:ilvl w:val="0"/>
          <w:numId w:val="42"/>
        </w:numPr>
        <w:ind w:hanging="270"/>
        <w:rPr>
          <w:lang w:val="es-ES"/>
        </w:rPr>
      </w:pPr>
      <w:r w:rsidRPr="009F795C">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4FDCBA6B" w14:textId="77777777" w:rsidR="009F282C" w:rsidRPr="009F795C" w:rsidRDefault="009F282C" w:rsidP="009F282C">
      <w:pPr>
        <w:pStyle w:val="ProductList-Body"/>
        <w:rPr>
          <w:lang w:val="es-ES"/>
        </w:rPr>
      </w:pPr>
    </w:p>
    <w:p w14:paraId="4FDCBA6C" w14:textId="2D0D1B57" w:rsidR="009F282C" w:rsidRPr="009F795C" w:rsidRDefault="009F282C" w:rsidP="00430C94">
      <w:pPr>
        <w:pStyle w:val="ProductList-Body"/>
        <w:ind w:left="180"/>
        <w:rPr>
          <w:lang w:val="es-ES"/>
        </w:rPr>
      </w:pPr>
      <w:r w:rsidRPr="009F795C">
        <w:rPr>
          <w:lang w:val="es-ES"/>
        </w:rPr>
        <w:t>Los clientes que deseen adquirir la Actualización de Windows Embedded 8.1 Industry Enterprise y SA en conjunto disponen de las siguientes opciones:</w:t>
      </w:r>
    </w:p>
    <w:p w14:paraId="4FDCBA6D" w14:textId="3E5E37AF" w:rsidR="009F282C" w:rsidRPr="009F795C" w:rsidRDefault="009F282C" w:rsidP="00913546">
      <w:pPr>
        <w:pStyle w:val="ProductList-Body"/>
        <w:numPr>
          <w:ilvl w:val="0"/>
          <w:numId w:val="42"/>
        </w:numPr>
        <w:ind w:hanging="270"/>
        <w:rPr>
          <w:lang w:val="es-ES"/>
        </w:rPr>
      </w:pPr>
      <w:r w:rsidRPr="009F795C">
        <w:rPr>
          <w:lang w:val="es-ES"/>
        </w:rPr>
        <w:t>Contrato Enterprise, Select Plus, Open Value (no para toda la organización), y programas Licencia Open:</w:t>
      </w:r>
    </w:p>
    <w:p w14:paraId="4FDCBA6E" w14:textId="78FADCF1" w:rsidR="009F282C" w:rsidRPr="009F795C" w:rsidRDefault="009F282C" w:rsidP="00913546">
      <w:pPr>
        <w:pStyle w:val="ProductList-Body"/>
        <w:numPr>
          <w:ilvl w:val="1"/>
          <w:numId w:val="42"/>
        </w:numPr>
        <w:ind w:left="990" w:hanging="270"/>
        <w:rPr>
          <w:lang w:val="es-ES"/>
        </w:rPr>
      </w:pPr>
      <w:r w:rsidRPr="009F795C">
        <w:rPr>
          <w:lang w:val="es-ES"/>
        </w:rPr>
        <w:t>Adquirir Actualizaciones y SA de Windows Embedded 8.1 para Industry Devices en los que el cliente ha licenciado e instalado uno de los SO susceptibles de actualización que se enumeran en la lista de Actualizaciones de Windows Industry anterior.</w:t>
      </w:r>
    </w:p>
    <w:p w14:paraId="4FDCBA6F" w14:textId="52D6ED08" w:rsidR="009F282C" w:rsidRPr="009F795C" w:rsidRDefault="009F282C" w:rsidP="00913546">
      <w:pPr>
        <w:pStyle w:val="ProductList-Body"/>
        <w:numPr>
          <w:ilvl w:val="1"/>
          <w:numId w:val="42"/>
        </w:numPr>
        <w:ind w:left="990" w:hanging="270"/>
        <w:rPr>
          <w:lang w:val="es-ES"/>
        </w:rPr>
      </w:pPr>
      <w:r w:rsidRPr="009F795C">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4FDCBA70" w14:textId="77777777" w:rsidR="009F282C" w:rsidRPr="009F795C" w:rsidRDefault="009F282C" w:rsidP="009F282C">
      <w:pPr>
        <w:pStyle w:val="ProductList-Body"/>
        <w:rPr>
          <w:lang w:val="es-ES"/>
        </w:rPr>
      </w:pPr>
    </w:p>
    <w:p w14:paraId="4FDCBA71" w14:textId="1794B90B" w:rsidR="009F282C" w:rsidRPr="009F795C" w:rsidRDefault="009F282C" w:rsidP="007223E3">
      <w:pPr>
        <w:pStyle w:val="ProductList-Body"/>
        <w:ind w:left="180"/>
        <w:rPr>
          <w:lang w:val="es-ES"/>
        </w:rPr>
      </w:pPr>
      <w:r w:rsidRPr="009F795C">
        <w:rPr>
          <w:b/>
          <w:color w:val="00188F"/>
          <w:lang w:val="es-ES"/>
        </w:rPr>
        <w:t>Concesión de derechos de cambio a una versión anterior y soporte físico</w:t>
      </w:r>
    </w:p>
    <w:p w14:paraId="01041D32" w14:textId="2E851762" w:rsidR="004D4DBB" w:rsidRPr="006B4879" w:rsidRDefault="009F282C" w:rsidP="007223E3">
      <w:pPr>
        <w:pStyle w:val="ProductList-Body"/>
        <w:ind w:left="180"/>
      </w:pPr>
      <w:r w:rsidRPr="009F795C">
        <w:rPr>
          <w:lang w:val="es-ES"/>
        </w:rPr>
        <w:t>Microsoft Windows Embedded 8.1 Industry Pro y Enterprise</w:t>
      </w:r>
      <w:r>
        <w:fldChar w:fldCharType="begin"/>
      </w:r>
      <w:r w:rsidRPr="009F795C">
        <w:rPr>
          <w:lang w:val="es-ES"/>
        </w:rPr>
        <w:instrText>XE "Windows Embedded 8.1 Industry Pro"</w:instrText>
      </w:r>
      <w:r>
        <w:fldChar w:fldCharType="end"/>
      </w:r>
      <w:r w:rsidRPr="009F795C">
        <w:rPr>
          <w:lang w:val="es-ES"/>
        </w:rP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6C7BCB" w:rsidRPr="009F795C">
        <w:rPr>
          <w:lang w:val="es-ES"/>
        </w:rPr>
        <w:t xml:space="preserve"> </w:t>
      </w:r>
      <w: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66A4B6EF" w14:textId="77777777" w:rsidR="004D4DBB" w:rsidRPr="006B4879" w:rsidRDefault="004D4DBB" w:rsidP="007223E3">
      <w:pPr>
        <w:pStyle w:val="ProductList-Body"/>
        <w:ind w:left="180"/>
      </w:pPr>
    </w:p>
    <w:p w14:paraId="4FA73CF9" w14:textId="6FBAD80D" w:rsidR="004D4DBB" w:rsidRPr="009F795C" w:rsidRDefault="004D4DBB" w:rsidP="007223E3">
      <w:pPr>
        <w:pStyle w:val="ProductList-Body"/>
        <w:ind w:left="180"/>
        <w:rPr>
          <w:lang w:val="es-ES"/>
        </w:rPr>
      </w:pPr>
      <w:r>
        <w:t xml:space="preserve">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w:t>
      </w:r>
      <w:r w:rsidRPr="009F795C">
        <w:rPr>
          <w:lang w:val="es-ES"/>
        </w:rPr>
        <w:t>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3250287E" w14:textId="77777777" w:rsidR="004D4DBB" w:rsidRPr="009F795C" w:rsidRDefault="004D4DBB" w:rsidP="007223E3">
      <w:pPr>
        <w:pStyle w:val="ProductList-Body"/>
        <w:ind w:left="180"/>
        <w:rPr>
          <w:lang w:val="es-ES"/>
        </w:rPr>
      </w:pPr>
    </w:p>
    <w:p w14:paraId="174DBEDC" w14:textId="65F23F06" w:rsidR="004D4DBB" w:rsidRPr="009F795C" w:rsidRDefault="004D4DBB" w:rsidP="004D4DBB">
      <w:pPr>
        <w:pStyle w:val="ProductList-Body"/>
        <w:ind w:left="180"/>
        <w:rPr>
          <w:lang w:val="es-ES"/>
        </w:rPr>
      </w:pPr>
      <w:r w:rsidRPr="009F795C">
        <w:rPr>
          <w:b/>
          <w:color w:val="00188F"/>
          <w:lang w:val="es-ES"/>
        </w:rPr>
        <w:t>Definición de Industry Device</w:t>
      </w:r>
    </w:p>
    <w:p w14:paraId="4FDCBA72" w14:textId="12529283" w:rsidR="009F282C" w:rsidRPr="009F795C" w:rsidRDefault="00820F21" w:rsidP="004D4DBB">
      <w:pPr>
        <w:pStyle w:val="ProductList-Body"/>
        <w:ind w:left="180"/>
        <w:rPr>
          <w:lang w:val="es-ES"/>
        </w:rPr>
      </w:pPr>
      <w:r w:rsidRPr="009F795C">
        <w:rPr>
          <w:lang w:val="es-ES"/>
        </w:rPr>
        <w:t>“</w:t>
      </w:r>
      <w:r w:rsidR="004D4DBB" w:rsidRPr="009F795C">
        <w:rPr>
          <w:lang w:val="es-ES"/>
        </w:rPr>
        <w:t>Industry Device</w:t>
      </w:r>
      <w:r w:rsidRPr="009F795C">
        <w:rPr>
          <w:lang w:val="es-ES"/>
        </w:rPr>
        <w:t>”</w:t>
      </w:r>
      <w:r w:rsidR="004D4DBB" w:rsidRPr="009F795C">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 ejemplo, un programa de diseño asistido por ordenador personal utilizado por un arquitecto o un programa de punto de venta) (</w:t>
      </w:r>
      <w:r w:rsidRPr="009F795C">
        <w:rPr>
          <w:lang w:val="es-ES"/>
        </w:rPr>
        <w:t>“</w:t>
      </w:r>
      <w:r w:rsidR="004D4DBB" w:rsidRPr="009F795C">
        <w:rPr>
          <w:lang w:val="es-ES"/>
        </w:rPr>
        <w:t>Industry Program</w:t>
      </w:r>
      <w:r w:rsidRPr="009F795C">
        <w:rPr>
          <w:lang w:val="es-ES"/>
        </w:rPr>
        <w:t>”</w:t>
      </w:r>
      <w:r w:rsidR="004D4DBB" w:rsidRPr="009F795C">
        <w:rPr>
          <w:lang w:val="es-ES"/>
        </w:rPr>
        <w:t>).</w:t>
      </w:r>
      <w:r w:rsidR="006C7BCB" w:rsidRPr="009F795C">
        <w:rPr>
          <w:lang w:val="es-ES"/>
        </w:rPr>
        <w:t xml:space="preserve"> </w:t>
      </w:r>
      <w:r w:rsidR="004D4DBB" w:rsidRPr="009F795C">
        <w:rPr>
          <w:lang w:val="es-ES"/>
        </w:rPr>
        <w:t>El dispositivo puede incluir características y funciones derivadas de software de Microsoft o de software de terceros.</w:t>
      </w:r>
      <w:r w:rsidR="006C7BCB" w:rsidRPr="009F795C">
        <w:rPr>
          <w:lang w:val="es-ES"/>
        </w:rPr>
        <w:t xml:space="preserve"> </w:t>
      </w:r>
      <w:r w:rsidR="004D4DBB" w:rsidRPr="009F795C">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29362EFD" w14:textId="77777777" w:rsidR="008E093B" w:rsidRPr="009F795C" w:rsidRDefault="008E093B" w:rsidP="004D4DBB">
      <w:pPr>
        <w:pStyle w:val="ProductList-Body"/>
        <w:ind w:left="180"/>
        <w:rPr>
          <w:b/>
          <w:color w:val="00188F"/>
          <w:lang w:val="es-ES"/>
        </w:rPr>
      </w:pPr>
    </w:p>
    <w:p w14:paraId="0D0A291D" w14:textId="77777777" w:rsidR="004D4DBB" w:rsidRPr="009F795C" w:rsidRDefault="004D4DBB" w:rsidP="004D4DBB">
      <w:pPr>
        <w:pStyle w:val="ProductList-Body"/>
        <w:ind w:left="180"/>
        <w:rPr>
          <w:lang w:val="es-ES"/>
        </w:rPr>
      </w:pPr>
      <w:r w:rsidRPr="009F795C">
        <w:rPr>
          <w:b/>
          <w:color w:val="00188F"/>
          <w:lang w:val="es-ES"/>
        </w:rPr>
        <w:t>Concesión de derechos de compra de Software Assurance</w:t>
      </w:r>
    </w:p>
    <w:p w14:paraId="66F40654" w14:textId="607229AE" w:rsidR="004D4DBB" w:rsidRPr="009F795C" w:rsidRDefault="004D4DBB" w:rsidP="004D4DBB">
      <w:pPr>
        <w:pStyle w:val="ProductList-Body"/>
        <w:ind w:left="180"/>
        <w:rPr>
          <w:lang w:val="es-ES"/>
        </w:rPr>
      </w:pPr>
      <w:r w:rsidRPr="009F795C">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4FB14349" w14:textId="77777777" w:rsidR="004D4DBB" w:rsidRPr="009F795C" w:rsidRDefault="004D4DBB" w:rsidP="009F282C">
      <w:pPr>
        <w:pStyle w:val="ProductList-Body"/>
        <w:rPr>
          <w:lang w:val="es-ES"/>
        </w:rPr>
      </w:pPr>
    </w:p>
    <w:p w14:paraId="4FDCBA74" w14:textId="58149EAC" w:rsidR="009F282C" w:rsidRPr="009F795C" w:rsidRDefault="009F282C" w:rsidP="004D4DBB">
      <w:pPr>
        <w:pStyle w:val="ProductList-Body"/>
        <w:ind w:left="180"/>
        <w:rPr>
          <w:lang w:val="es-ES"/>
        </w:rPr>
      </w:pPr>
      <w:r w:rsidRPr="009F795C">
        <w:rPr>
          <w:b/>
          <w:color w:val="00188F"/>
          <w:lang w:val="es-ES"/>
        </w:rPr>
        <w:t>Los siguientes requisitos se aplican al reemplazo de copias de Windows Embedded</w:t>
      </w:r>
    </w:p>
    <w:p w14:paraId="4FDCBA78" w14:textId="05BEDBD9" w:rsidR="00782C7B" w:rsidRPr="009F795C" w:rsidRDefault="009F282C" w:rsidP="002F3FF6">
      <w:pPr>
        <w:pStyle w:val="ProductList-Body"/>
        <w:ind w:left="180"/>
        <w:rPr>
          <w:lang w:val="es-ES"/>
        </w:rPr>
      </w:pPr>
      <w:r w:rsidRPr="009F795C">
        <w:rPr>
          <w:lang w:val="es-ES"/>
        </w:rPr>
        <w:t>Si un tercero sustituirá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793" w:name="_Toc378147650"/>
    <w:bookmarkStart w:id="794" w:name="_Toc378151552"/>
    <w:p w14:paraId="4FDCBA79" w14:textId="102B1160"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BA7A" w14:textId="4A99C359" w:rsidR="00C13DF8" w:rsidRPr="006B4879" w:rsidRDefault="00943761" w:rsidP="009708AE">
      <w:pPr>
        <w:pStyle w:val="ProductList-OfferingGroupHeading"/>
        <w:outlineLvl w:val="1"/>
      </w:pPr>
      <w:bookmarkStart w:id="795" w:name="_Toc379797274"/>
      <w:bookmarkStart w:id="796" w:name="_Toc380513299"/>
      <w:bookmarkStart w:id="797" w:name="_Toc380655347"/>
      <w:bookmarkStart w:id="798" w:name="_Toc415585846"/>
      <w:r>
        <w:t>Windows Server</w:t>
      </w:r>
      <w:bookmarkEnd w:id="793"/>
      <w:bookmarkEnd w:id="794"/>
      <w:bookmarkEnd w:id="795"/>
      <w:bookmarkEnd w:id="796"/>
      <w:bookmarkEnd w:id="797"/>
      <w:bookmarkEnd w:id="798"/>
    </w:p>
    <w:p w14:paraId="4FDCBA7B" w14:textId="77777777" w:rsidR="00C13DF8" w:rsidRPr="006B4879" w:rsidRDefault="009708AE" w:rsidP="00B26BEF">
      <w:pPr>
        <w:pStyle w:val="ProductList-Offering2Heading"/>
        <w:outlineLvl w:val="2"/>
      </w:pPr>
      <w:bookmarkStart w:id="799" w:name="_Toc378147651"/>
      <w:bookmarkStart w:id="800" w:name="_Toc378151553"/>
      <w:r>
        <w:tab/>
      </w:r>
      <w:bookmarkStart w:id="801" w:name="_Toc379797275"/>
      <w:bookmarkStart w:id="802" w:name="_Toc380513300"/>
      <w:bookmarkStart w:id="803" w:name="_Toc380655348"/>
      <w:bookmarkStart w:id="804" w:name="_Toc415585847"/>
      <w:r>
        <w:t>Windows MultiPoint Server</w:t>
      </w:r>
      <w:bookmarkEnd w:id="799"/>
      <w:bookmarkEnd w:id="800"/>
      <w:bookmarkEnd w:id="801"/>
      <w:bookmarkEnd w:id="802"/>
      <w:bookmarkEnd w:id="803"/>
      <w:bookmarkEnd w:id="8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62A3" w14:paraId="4FDCBA8A" w14:textId="77777777" w:rsidTr="00E10DAF">
        <w:trPr>
          <w:tblHeader/>
        </w:trPr>
        <w:tc>
          <w:tcPr>
            <w:tcW w:w="3060" w:type="dxa"/>
            <w:tcBorders>
              <w:bottom w:val="nil"/>
            </w:tcBorders>
            <w:shd w:val="clear" w:color="auto" w:fill="00188F"/>
          </w:tcPr>
          <w:p w14:paraId="4FDCBA7C" w14:textId="77777777" w:rsidR="001962A3" w:rsidRPr="00EE0836" w:rsidRDefault="001962A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7D" w14:textId="520CDA5F"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A7E" w14:textId="0B4F3311"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A7F" w14:textId="17EE7CB7"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507741A7"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51179AFF"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A82" w14:textId="12FA6951"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A83" w14:textId="4333FAE5"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A84" w14:textId="26E81714" w:rsidR="001962A3" w:rsidRPr="00EE0836" w:rsidRDefault="001962A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A85" w14:textId="5432F009" w:rsidR="001962A3" w:rsidRPr="00EE0836" w:rsidRDefault="001962A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A86" w14:textId="55C58F21" w:rsidR="001962A3" w:rsidRPr="00EE0836" w:rsidRDefault="001962A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A87" w14:textId="7C5DEFAE" w:rsidR="001962A3" w:rsidRPr="00EE0836" w:rsidRDefault="001962A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A88" w14:textId="130F9C62" w:rsidR="001962A3" w:rsidRPr="00EE0836" w:rsidRDefault="001962A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A89" w14:textId="6561AC9A" w:rsidR="001962A3" w:rsidRPr="00EE0836" w:rsidRDefault="001962A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05A53" w14:paraId="4FDCBA99" w14:textId="77777777" w:rsidTr="00E10DAF">
        <w:tc>
          <w:tcPr>
            <w:tcW w:w="3060" w:type="dxa"/>
            <w:tcBorders>
              <w:top w:val="nil"/>
              <w:left w:val="nil"/>
              <w:bottom w:val="dashSmallGap" w:sz="4" w:space="0" w:color="BFBFBF" w:themeColor="background1" w:themeShade="BF"/>
              <w:right w:val="nil"/>
            </w:tcBorders>
          </w:tcPr>
          <w:p w14:paraId="4FDCBA8B" w14:textId="52B3C100" w:rsidR="00C05A53" w:rsidRPr="009F795C" w:rsidRDefault="0039784E" w:rsidP="00A1418D">
            <w:pPr>
              <w:pStyle w:val="ProductList-Offering2"/>
              <w:rPr>
                <w:lang w:val="es-ES"/>
              </w:rPr>
            </w:pPr>
            <w:bookmarkStart w:id="805" w:name="_Toc379797276"/>
            <w:bookmarkStart w:id="806" w:name="_Toc380513301"/>
            <w:bookmarkStart w:id="807" w:name="_Toc380655349"/>
            <w:bookmarkStart w:id="808" w:name="_Toc415585848"/>
            <w:r w:rsidRPr="009F795C">
              <w:rPr>
                <w:lang w:val="es-ES"/>
              </w:rPr>
              <w:t>Licencia CAL de Windows MultiPoint Server 2012 (Dispositivo y Usuario)</w:t>
            </w:r>
            <w:bookmarkEnd w:id="805"/>
            <w:bookmarkEnd w:id="806"/>
            <w:bookmarkEnd w:id="807"/>
            <w:bookmarkEnd w:id="808"/>
            <w:r>
              <w:fldChar w:fldCharType="begin"/>
            </w:r>
            <w:r w:rsidRPr="009F795C">
              <w:rPr>
                <w:lang w:val="es-ES"/>
              </w:rP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7AF84C60" w:rsidR="00C05A53" w:rsidRPr="001962A3" w:rsidRDefault="001962A3" w:rsidP="00C05A53">
            <w:pPr>
              <w:pStyle w:val="ProductList-OfferingBody"/>
              <w:ind w:left="-113"/>
              <w:jc w:val="center"/>
            </w:pPr>
            <w:r w:rsidRPr="001962A3">
              <w:fldChar w:fldCharType="begin"/>
            </w:r>
            <w:r w:rsidRPr="001962A3">
              <w:instrText xml:space="preserve"> AutoTextList  \s NoStyle \t “Producto adicional” </w:instrText>
            </w:r>
            <w:r w:rsidRPr="001962A3">
              <w:fldChar w:fldCharType="separate"/>
            </w:r>
            <w:r w:rsidRPr="001962A3">
              <w:t xml:space="preserve"> A </w:t>
            </w:r>
            <w:r w:rsidRPr="001962A3">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7407D4" w14:paraId="4FDCBAA8" w14:textId="77777777" w:rsidTr="00E10D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7407D4" w:rsidRPr="009F795C" w:rsidRDefault="007407D4" w:rsidP="00A1418D">
            <w:pPr>
              <w:pStyle w:val="ProductList-Offering2"/>
              <w:rPr>
                <w:lang w:val="es-ES"/>
              </w:rPr>
            </w:pPr>
            <w:bookmarkStart w:id="809" w:name="_Toc379797277"/>
            <w:bookmarkStart w:id="810" w:name="_Toc380513302"/>
            <w:bookmarkStart w:id="811" w:name="_Toc380655350"/>
            <w:bookmarkStart w:id="812" w:name="_Toc415585849"/>
            <w:r w:rsidRPr="009F795C">
              <w:rPr>
                <w:lang w:val="es-ES"/>
              </w:rPr>
              <w:t>Licencia CAL de Windows MultiPoint Server 2012</w:t>
            </w:r>
            <w:r>
              <w:fldChar w:fldCharType="begin"/>
            </w:r>
            <w:r w:rsidRPr="009F795C">
              <w:rPr>
                <w:lang w:val="es-ES"/>
              </w:rPr>
              <w:instrText>XE "Licencia CAL de Windows MultiPoint Server 2012"</w:instrText>
            </w:r>
            <w:r>
              <w:fldChar w:fldCharType="end"/>
            </w:r>
            <w:r w:rsidRPr="009F795C">
              <w:rPr>
                <w:lang w:val="es-ES"/>
              </w:rPr>
              <w:t xml:space="preserve"> con Licencia CAL de Windows Server 2012</w:t>
            </w:r>
            <w:r>
              <w:fldChar w:fldCharType="begin"/>
            </w:r>
            <w:r w:rsidRPr="009F795C">
              <w:rPr>
                <w:lang w:val="es-ES"/>
              </w:rPr>
              <w:instrText>XE "Licencia CAL de Windows MultiPoint Server 2012 con Licencia CAL de Windows Server 2012"</w:instrText>
            </w:r>
            <w:r>
              <w:fldChar w:fldCharType="end"/>
            </w:r>
            <w:r w:rsidRPr="009F795C">
              <w:rPr>
                <w:lang w:val="es-ES"/>
              </w:rPr>
              <w:t xml:space="preserve"> (Dispositivo y Usuario)</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7407D4" w:rsidRDefault="0074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7407D4" w:rsidRDefault="007407D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7407D4" w:rsidRDefault="007407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7407D4" w:rsidRDefault="0074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7407D4" w:rsidRDefault="007407D4"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A1" w14:textId="7CA2AF24" w:rsidR="007407D4" w:rsidRDefault="007407D4" w:rsidP="00C05A53">
            <w:pPr>
              <w:pStyle w:val="ProductList-OfferingBody"/>
              <w:ind w:left="-113"/>
              <w:jc w:val="center"/>
            </w:pPr>
            <w:r w:rsidRPr="001962A3">
              <w:fldChar w:fldCharType="begin"/>
            </w:r>
            <w:r w:rsidRPr="001962A3">
              <w:instrText xml:space="preserve"> AutoTextList  \s NoStyle \t “Producto adicional” </w:instrText>
            </w:r>
            <w:r w:rsidRPr="001962A3">
              <w:fldChar w:fldCharType="separate"/>
            </w:r>
            <w:r w:rsidRPr="001962A3">
              <w:t xml:space="preserve"> A </w:t>
            </w:r>
            <w:r w:rsidRPr="001962A3">
              <w:fldChar w:fldCharType="end"/>
            </w:r>
          </w:p>
        </w:tc>
        <w:tc>
          <w:tcPr>
            <w:tcW w:w="596" w:type="dxa"/>
            <w:shd w:val="clear" w:color="auto" w:fill="BFBFBF" w:themeFill="background1" w:themeFillShade="BF"/>
            <w:vAlign w:val="center"/>
          </w:tcPr>
          <w:p w14:paraId="4FDCBAA2"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A3" w14:textId="77777777" w:rsidR="007407D4" w:rsidRDefault="007407D4" w:rsidP="00C05A53">
            <w:pPr>
              <w:pStyle w:val="ProductList-OfferingBody"/>
              <w:ind w:left="-113"/>
              <w:jc w:val="center"/>
            </w:pPr>
          </w:p>
        </w:tc>
        <w:tc>
          <w:tcPr>
            <w:tcW w:w="595" w:type="dxa"/>
            <w:shd w:val="clear" w:color="auto" w:fill="BFBFBF" w:themeFill="background1" w:themeFillShade="BF"/>
            <w:vAlign w:val="center"/>
          </w:tcPr>
          <w:p w14:paraId="4FDCBAA4"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A5"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A6"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A7" w14:textId="77777777" w:rsidR="007407D4" w:rsidRDefault="007407D4" w:rsidP="00C05A53">
            <w:pPr>
              <w:pStyle w:val="ProductList-OfferingBody"/>
              <w:ind w:left="-113"/>
              <w:jc w:val="center"/>
            </w:pPr>
          </w:p>
        </w:tc>
      </w:tr>
      <w:tr w:rsidR="007407D4" w14:paraId="4FDCBAB7" w14:textId="77777777" w:rsidTr="00E10D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7407D4" w:rsidRDefault="007407D4" w:rsidP="00A1418D">
            <w:pPr>
              <w:pStyle w:val="ProductList-Offering2"/>
            </w:pPr>
            <w:bookmarkStart w:id="813" w:name="_Toc379797278"/>
            <w:bookmarkStart w:id="814" w:name="_Toc380513303"/>
            <w:bookmarkStart w:id="815" w:name="_Toc380655351"/>
            <w:bookmarkStart w:id="816" w:name="_Toc415585850"/>
            <w:r>
              <w:t>Windows MultiPoint Server 2012 Premium</w:t>
            </w:r>
            <w:bookmarkEnd w:id="813"/>
            <w:bookmarkEnd w:id="814"/>
            <w:bookmarkEnd w:id="815"/>
            <w:bookmarkEnd w:id="81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7407D4" w:rsidRDefault="0074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7407D4" w:rsidRDefault="007407D4"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7407D4" w:rsidRDefault="007407D4"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7407D4" w:rsidRDefault="007407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7407D4" w:rsidRDefault="007407D4"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B0" w14:textId="31C44A26" w:rsidR="007407D4" w:rsidRDefault="007407D4" w:rsidP="00C05A53">
            <w:pPr>
              <w:pStyle w:val="ProductList-OfferingBody"/>
              <w:ind w:left="-113"/>
              <w:jc w:val="center"/>
            </w:pPr>
            <w:r w:rsidRPr="001962A3">
              <w:fldChar w:fldCharType="begin"/>
            </w:r>
            <w:r w:rsidRPr="001962A3">
              <w:instrText xml:space="preserve"> AutoTextList  \s NoStyle \t “Producto adicional” </w:instrText>
            </w:r>
            <w:r w:rsidRPr="001962A3">
              <w:fldChar w:fldCharType="separate"/>
            </w:r>
            <w:r w:rsidRPr="001962A3">
              <w:t xml:space="preserve"> A </w:t>
            </w:r>
            <w:r w:rsidRPr="001962A3">
              <w:fldChar w:fldCharType="end"/>
            </w:r>
          </w:p>
        </w:tc>
        <w:tc>
          <w:tcPr>
            <w:tcW w:w="596" w:type="dxa"/>
            <w:shd w:val="clear" w:color="auto" w:fill="BFBFBF" w:themeFill="background1" w:themeFillShade="BF"/>
            <w:vAlign w:val="center"/>
          </w:tcPr>
          <w:p w14:paraId="4FDCBAB1"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B2" w14:textId="77777777" w:rsidR="007407D4" w:rsidRDefault="007407D4" w:rsidP="00C05A53">
            <w:pPr>
              <w:pStyle w:val="ProductList-OfferingBody"/>
              <w:ind w:left="-113"/>
              <w:jc w:val="center"/>
            </w:pPr>
          </w:p>
        </w:tc>
        <w:tc>
          <w:tcPr>
            <w:tcW w:w="595" w:type="dxa"/>
            <w:shd w:val="clear" w:color="auto" w:fill="BFBFBF" w:themeFill="background1" w:themeFillShade="BF"/>
            <w:vAlign w:val="center"/>
          </w:tcPr>
          <w:p w14:paraId="4FDCBAB3"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B4"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B5"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B6" w14:textId="77777777" w:rsidR="007407D4" w:rsidRDefault="007407D4" w:rsidP="00C05A53">
            <w:pPr>
              <w:pStyle w:val="ProductList-OfferingBody"/>
              <w:ind w:left="-113"/>
              <w:jc w:val="center"/>
            </w:pPr>
          </w:p>
        </w:tc>
      </w:tr>
      <w:tr w:rsidR="007407D4" w14:paraId="4FDCBAC6" w14:textId="77777777" w:rsidTr="00E10D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7407D4" w:rsidRDefault="007407D4" w:rsidP="00A1418D">
            <w:pPr>
              <w:pStyle w:val="ProductList-Offering2"/>
            </w:pPr>
            <w:bookmarkStart w:id="817" w:name="_Toc379797279"/>
            <w:bookmarkStart w:id="818" w:name="_Toc380513304"/>
            <w:bookmarkStart w:id="819" w:name="_Toc380655352"/>
            <w:bookmarkStart w:id="820" w:name="_Toc415585851"/>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17"/>
            <w:bookmarkEnd w:id="818"/>
            <w:bookmarkEnd w:id="819"/>
            <w:bookmarkEnd w:id="8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7407D4" w:rsidRDefault="0074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7407D4" w:rsidRDefault="007407D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7407D4" w:rsidRDefault="007407D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7407D4" w:rsidRDefault="007407D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7407D4" w:rsidRDefault="007407D4"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BF" w14:textId="633BDC05" w:rsidR="007407D4" w:rsidRDefault="007407D4" w:rsidP="00C05A53">
            <w:pPr>
              <w:pStyle w:val="ProductList-OfferingBody"/>
              <w:ind w:left="-113"/>
              <w:jc w:val="center"/>
            </w:pPr>
            <w:r w:rsidRPr="001962A3">
              <w:fldChar w:fldCharType="begin"/>
            </w:r>
            <w:r w:rsidRPr="001962A3">
              <w:instrText xml:space="preserve"> AutoTextList  \s NoStyle \t “Producto adicional” </w:instrText>
            </w:r>
            <w:r w:rsidRPr="001962A3">
              <w:fldChar w:fldCharType="separate"/>
            </w:r>
            <w:r w:rsidRPr="001962A3">
              <w:t xml:space="preserve"> A </w:t>
            </w:r>
            <w:r w:rsidRPr="001962A3">
              <w:fldChar w:fldCharType="end"/>
            </w:r>
          </w:p>
        </w:tc>
        <w:tc>
          <w:tcPr>
            <w:tcW w:w="596" w:type="dxa"/>
            <w:shd w:val="clear" w:color="auto" w:fill="BFBFBF" w:themeFill="background1" w:themeFillShade="BF"/>
            <w:vAlign w:val="center"/>
          </w:tcPr>
          <w:p w14:paraId="4FDCBAC0" w14:textId="77777777" w:rsidR="007407D4" w:rsidRDefault="007407D4" w:rsidP="00501CBA">
            <w:pPr>
              <w:pStyle w:val="ProductList-OfferingBody"/>
              <w:ind w:left="-113"/>
              <w:jc w:val="center"/>
            </w:pPr>
          </w:p>
        </w:tc>
        <w:tc>
          <w:tcPr>
            <w:tcW w:w="595" w:type="dxa"/>
            <w:shd w:val="clear" w:color="auto" w:fill="70AD47" w:themeFill="accent6"/>
            <w:vAlign w:val="center"/>
          </w:tcPr>
          <w:p w14:paraId="4FDCBAC1"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C2" w14:textId="33008170" w:rsidR="007407D4" w:rsidRPr="00CF6A93" w:rsidRDefault="007407D4" w:rsidP="00C05A53">
            <w:pPr>
              <w:pStyle w:val="ProductList-OfferingBody"/>
              <w:ind w:left="-113"/>
              <w:jc w:val="center"/>
            </w:pPr>
            <w:r w:rsidRPr="00CF6A93">
              <w:fldChar w:fldCharType="begin"/>
            </w:r>
            <w:r w:rsidRPr="00CF6A93">
              <w:instrText xml:space="preserve"> AutoTextList  \s NoStyle \t “Licencia Open y Open Value” </w:instrText>
            </w:r>
            <w:r w:rsidRPr="00CF6A93">
              <w:fldChar w:fldCharType="separate"/>
            </w:r>
            <w:r w:rsidRPr="00CF6A93">
              <w:t>OF</w:t>
            </w:r>
            <w:r w:rsidRPr="00CF6A93">
              <w:fldChar w:fldCharType="end"/>
            </w:r>
          </w:p>
        </w:tc>
        <w:tc>
          <w:tcPr>
            <w:tcW w:w="596" w:type="dxa"/>
            <w:shd w:val="clear" w:color="auto" w:fill="BFBFBF" w:themeFill="background1" w:themeFillShade="BF"/>
            <w:vAlign w:val="center"/>
          </w:tcPr>
          <w:p w14:paraId="4FDCBAC3"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C4"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C5" w14:textId="77777777" w:rsidR="007407D4" w:rsidRDefault="007407D4" w:rsidP="00C05A53">
            <w:pPr>
              <w:pStyle w:val="ProductList-OfferingBody"/>
              <w:ind w:left="-113"/>
              <w:jc w:val="center"/>
            </w:pPr>
          </w:p>
        </w:tc>
      </w:tr>
      <w:tr w:rsidR="007407D4" w14:paraId="4FDCBAD5" w14:textId="77777777" w:rsidTr="00E10DA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7407D4" w:rsidRDefault="007407D4" w:rsidP="00A1418D">
            <w:pPr>
              <w:pStyle w:val="ProductList-Offering2"/>
            </w:pPr>
            <w:bookmarkStart w:id="821" w:name="_Toc379797280"/>
            <w:bookmarkStart w:id="822" w:name="_Toc380513305"/>
            <w:bookmarkStart w:id="823" w:name="_Toc380655353"/>
            <w:bookmarkStart w:id="824" w:name="_Toc415585852"/>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21"/>
            <w:bookmarkEnd w:id="822"/>
            <w:bookmarkEnd w:id="823"/>
            <w:bookmarkEnd w:id="8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7407D4" w:rsidRDefault="007407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7407D4" w:rsidRDefault="007407D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7407D4" w:rsidRDefault="007407D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7407D4" w:rsidRDefault="007407D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7407D4" w:rsidRDefault="007407D4"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CE" w14:textId="35B3931F" w:rsidR="007407D4" w:rsidRDefault="007407D4" w:rsidP="00C05A53">
            <w:pPr>
              <w:pStyle w:val="ProductList-OfferingBody"/>
              <w:ind w:left="-113"/>
              <w:jc w:val="center"/>
            </w:pPr>
            <w:r w:rsidRPr="001962A3">
              <w:fldChar w:fldCharType="begin"/>
            </w:r>
            <w:r w:rsidRPr="001962A3">
              <w:instrText xml:space="preserve"> AutoTextList  \s NoStyle \t “Producto adicional” </w:instrText>
            </w:r>
            <w:r w:rsidRPr="001962A3">
              <w:fldChar w:fldCharType="separate"/>
            </w:r>
            <w:r w:rsidRPr="001962A3">
              <w:t xml:space="preserve"> A </w:t>
            </w:r>
            <w:r w:rsidRPr="001962A3">
              <w:fldChar w:fldCharType="end"/>
            </w:r>
          </w:p>
        </w:tc>
        <w:tc>
          <w:tcPr>
            <w:tcW w:w="596" w:type="dxa"/>
            <w:shd w:val="clear" w:color="auto" w:fill="BFBFBF" w:themeFill="background1" w:themeFillShade="BF"/>
            <w:vAlign w:val="center"/>
          </w:tcPr>
          <w:p w14:paraId="4FDCBACF"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D0"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D1" w14:textId="12307C03" w:rsidR="007407D4" w:rsidRDefault="007407D4" w:rsidP="00C05A53">
            <w:pPr>
              <w:pStyle w:val="ProductList-OfferingBody"/>
              <w:ind w:left="-113"/>
              <w:jc w:val="center"/>
            </w:pPr>
            <w:r w:rsidRPr="00CF6A93">
              <w:fldChar w:fldCharType="begin"/>
            </w:r>
            <w:r w:rsidRPr="00CF6A93">
              <w:instrText xml:space="preserve"> AutoTextList  \s NoStyle \t “Licencia Open y Open Value” </w:instrText>
            </w:r>
            <w:r w:rsidRPr="00CF6A93">
              <w:fldChar w:fldCharType="separate"/>
            </w:r>
            <w:r w:rsidRPr="00CF6A93">
              <w:t>OF</w:t>
            </w:r>
            <w:r w:rsidRPr="00CF6A93">
              <w:fldChar w:fldCharType="end"/>
            </w:r>
          </w:p>
        </w:tc>
        <w:tc>
          <w:tcPr>
            <w:tcW w:w="596" w:type="dxa"/>
            <w:shd w:val="clear" w:color="auto" w:fill="BFBFBF" w:themeFill="background1" w:themeFillShade="BF"/>
            <w:vAlign w:val="center"/>
          </w:tcPr>
          <w:p w14:paraId="4FDCBAD2"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D3"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D4" w14:textId="77777777" w:rsidR="007407D4" w:rsidRDefault="007407D4" w:rsidP="00C05A53">
            <w:pPr>
              <w:pStyle w:val="ProductList-OfferingBody"/>
              <w:ind w:left="-113"/>
              <w:jc w:val="center"/>
            </w:pPr>
          </w:p>
        </w:tc>
      </w:tr>
      <w:tr w:rsidR="007407D4" w14:paraId="4FDCBAE4" w14:textId="77777777" w:rsidTr="00E10DAF">
        <w:tc>
          <w:tcPr>
            <w:tcW w:w="3060" w:type="dxa"/>
            <w:tcBorders>
              <w:top w:val="dashSmallGap" w:sz="4" w:space="0" w:color="BFBFBF" w:themeColor="background1" w:themeShade="BF"/>
              <w:left w:val="nil"/>
              <w:bottom w:val="nil"/>
              <w:right w:val="nil"/>
            </w:tcBorders>
          </w:tcPr>
          <w:p w14:paraId="4FDCBAD6" w14:textId="003CE618" w:rsidR="007407D4" w:rsidRDefault="007407D4" w:rsidP="00A1418D">
            <w:pPr>
              <w:pStyle w:val="ProductList-Offering2"/>
            </w:pPr>
            <w:bookmarkStart w:id="825" w:name="_Toc379797281"/>
            <w:bookmarkStart w:id="826" w:name="_Toc380513306"/>
            <w:bookmarkStart w:id="827" w:name="_Toc380655354"/>
            <w:bookmarkStart w:id="828" w:name="_Toc415585853"/>
            <w:r>
              <w:t>Windows MultiPoint Server 2012 Standard</w:t>
            </w:r>
            <w:bookmarkEnd w:id="825"/>
            <w:bookmarkEnd w:id="826"/>
            <w:bookmarkEnd w:id="827"/>
            <w:bookmarkEnd w:id="82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7407D4" w:rsidRDefault="007407D4"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7407D4" w:rsidRDefault="007407D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7407D4" w:rsidRDefault="007407D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7407D4" w:rsidRDefault="007407D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7407D4" w:rsidRDefault="007407D4"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DD" w14:textId="753854B1" w:rsidR="007407D4" w:rsidRDefault="007407D4" w:rsidP="00C05A53">
            <w:pPr>
              <w:pStyle w:val="ProductList-OfferingBody"/>
              <w:ind w:left="-113"/>
              <w:jc w:val="center"/>
            </w:pPr>
            <w:r w:rsidRPr="001962A3">
              <w:fldChar w:fldCharType="begin"/>
            </w:r>
            <w:r w:rsidRPr="001962A3">
              <w:instrText xml:space="preserve"> AutoTextList  \s NoStyle \t “Producto adicional” </w:instrText>
            </w:r>
            <w:r w:rsidRPr="001962A3">
              <w:fldChar w:fldCharType="separate"/>
            </w:r>
            <w:r w:rsidRPr="001962A3">
              <w:t xml:space="preserve"> A </w:t>
            </w:r>
            <w:r w:rsidRPr="001962A3">
              <w:fldChar w:fldCharType="end"/>
            </w:r>
          </w:p>
        </w:tc>
        <w:tc>
          <w:tcPr>
            <w:tcW w:w="596" w:type="dxa"/>
            <w:shd w:val="clear" w:color="auto" w:fill="BFBFBF" w:themeFill="background1" w:themeFillShade="BF"/>
            <w:vAlign w:val="center"/>
          </w:tcPr>
          <w:p w14:paraId="4FDCBADE"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DF" w14:textId="77777777" w:rsidR="007407D4" w:rsidRDefault="007407D4" w:rsidP="00C05A53">
            <w:pPr>
              <w:pStyle w:val="ProductList-OfferingBody"/>
              <w:ind w:left="-113"/>
              <w:jc w:val="center"/>
            </w:pPr>
          </w:p>
        </w:tc>
        <w:tc>
          <w:tcPr>
            <w:tcW w:w="595" w:type="dxa"/>
            <w:shd w:val="clear" w:color="auto" w:fill="BFBFBF" w:themeFill="background1" w:themeFillShade="BF"/>
            <w:vAlign w:val="center"/>
          </w:tcPr>
          <w:p w14:paraId="4FDCBAE0"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E1"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AE2"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AE3" w14:textId="77777777" w:rsidR="007407D4" w:rsidRDefault="007407D4" w:rsidP="00C05A53">
            <w:pPr>
              <w:pStyle w:val="ProductList-OfferingBody"/>
              <w:ind w:left="-113"/>
              <w:jc w:val="center"/>
            </w:pPr>
          </w:p>
        </w:tc>
      </w:tr>
    </w:tbl>
    <w:p w14:paraId="4FDCBAE5" w14:textId="77777777" w:rsidR="00C13DF8" w:rsidRPr="006B4879"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2880"/>
      </w:tblGrid>
      <w:tr w:rsidR="00501CBA" w:rsidRPr="00840384" w14:paraId="4FDCBAE9" w14:textId="77777777" w:rsidTr="003E3350">
        <w:tc>
          <w:tcPr>
            <w:tcW w:w="4500" w:type="dxa"/>
          </w:tcPr>
          <w:p w14:paraId="4FDCBAE6" w14:textId="0B7C47CB" w:rsidR="00501CBA" w:rsidRDefault="00501CBA" w:rsidP="00501CBA">
            <w:pPr>
              <w:pStyle w:val="ProductList-Body"/>
              <w:spacing w:before="20" w:after="20"/>
            </w:pPr>
            <w:r>
              <w:t xml:space="preserve">Versión anterior: </w:t>
            </w:r>
            <w:r>
              <w:rPr>
                <w:b/>
              </w:rPr>
              <w:t>Windows MultiPoint Server 2011</w:t>
            </w:r>
            <w:r>
              <w:t xml:space="preserve"> (3/11)</w:t>
            </w:r>
          </w:p>
        </w:tc>
        <w:tc>
          <w:tcPr>
            <w:tcW w:w="3420" w:type="dxa"/>
          </w:tcPr>
          <w:p w14:paraId="47AA1E45" w14:textId="77777777" w:rsidR="00501CBA" w:rsidRPr="009F795C" w:rsidRDefault="00501CBA" w:rsidP="00501CBA">
            <w:pPr>
              <w:pStyle w:val="ProductList-Body"/>
              <w:spacing w:before="20" w:after="20"/>
              <w:rPr>
                <w:lang w:val="es-ES"/>
              </w:rPr>
            </w:pPr>
            <w:r w:rsidRPr="009F795C">
              <w:rPr>
                <w:lang w:val="es-ES"/>
              </w:rPr>
              <w:t xml:space="preserve">Grupo de productos: </w:t>
            </w:r>
            <w:r w:rsidRPr="009F795C">
              <w:rPr>
                <w:b/>
                <w:lang w:val="es-ES"/>
              </w:rPr>
              <w:t>Servidor</w:t>
            </w:r>
          </w:p>
          <w:p w14:paraId="4FDCBAE7" w14:textId="64582A03" w:rsidR="005442A2" w:rsidRPr="009F795C" w:rsidRDefault="00FD5EA1" w:rsidP="00501CBA">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2880" w:type="dxa"/>
          </w:tcPr>
          <w:p w14:paraId="4FDCBAE8" w14:textId="0C81E05E" w:rsidR="00501CBA" w:rsidRPr="009F795C" w:rsidRDefault="00501CBA" w:rsidP="00501CBA">
            <w:pPr>
              <w:pStyle w:val="ProductList-Body"/>
              <w:spacing w:before="20" w:after="20"/>
              <w:rPr>
                <w:lang w:val="es-ES"/>
              </w:rPr>
            </w:pPr>
          </w:p>
        </w:tc>
      </w:tr>
    </w:tbl>
    <w:bookmarkStart w:id="829" w:name="_Toc378147652"/>
    <w:bookmarkStart w:id="830" w:name="_Toc378151554"/>
    <w:p w14:paraId="4FDCBAEE" w14:textId="26AC6432" w:rsidR="00585A48" w:rsidRPr="009F795C" w:rsidRDefault="00EB5391"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BAEF" w14:textId="77777777" w:rsidR="00C13DF8" w:rsidRPr="006B4879" w:rsidRDefault="009708AE" w:rsidP="00B26BEF">
      <w:pPr>
        <w:pStyle w:val="ProductList-Offering2Heading"/>
        <w:outlineLvl w:val="2"/>
      </w:pPr>
      <w:r w:rsidRPr="009F795C">
        <w:rPr>
          <w:lang w:val="es-ES"/>
        </w:rPr>
        <w:tab/>
      </w:r>
      <w:bookmarkStart w:id="831" w:name="_Toc379797282"/>
      <w:bookmarkStart w:id="832" w:name="_Toc380513307"/>
      <w:bookmarkStart w:id="833" w:name="_Toc380655355"/>
      <w:bookmarkStart w:id="834" w:name="_Toc415585854"/>
      <w:r>
        <w:t>Windows Server</w:t>
      </w:r>
      <w:bookmarkEnd w:id="829"/>
      <w:bookmarkEnd w:id="830"/>
      <w:bookmarkEnd w:id="831"/>
      <w:bookmarkEnd w:id="832"/>
      <w:bookmarkEnd w:id="833"/>
      <w:bookmarkEnd w:id="8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F6A93" w14:paraId="4FDCBAFE" w14:textId="77777777" w:rsidTr="002179C4">
        <w:trPr>
          <w:tblHeader/>
        </w:trPr>
        <w:tc>
          <w:tcPr>
            <w:tcW w:w="3060" w:type="dxa"/>
            <w:tcBorders>
              <w:bottom w:val="nil"/>
            </w:tcBorders>
            <w:shd w:val="clear" w:color="auto" w:fill="00188F"/>
          </w:tcPr>
          <w:p w14:paraId="4FDCBAF0" w14:textId="77777777" w:rsidR="00CF6A93" w:rsidRPr="00EE0836" w:rsidRDefault="00CF6A9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F1" w14:textId="10AD3311"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AF2" w14:textId="3A5C9BEC"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AF3" w14:textId="788B575E"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641A3AFF"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4EA5FAC6"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AF6" w14:textId="197A4F86"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AF7" w14:textId="163C6EB5"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AF8" w14:textId="0A955F6C" w:rsidR="00CF6A93" w:rsidRPr="00EE0836" w:rsidRDefault="00CF6A9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AF9" w14:textId="36D05AF4" w:rsidR="00CF6A93" w:rsidRPr="00EE0836" w:rsidRDefault="00CF6A9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AFA" w14:textId="50EEEDDA" w:rsidR="00CF6A93" w:rsidRPr="00EE0836" w:rsidRDefault="00CF6A9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AFB" w14:textId="7ED29D5A" w:rsidR="00CF6A93" w:rsidRPr="00EE0836" w:rsidRDefault="00CF6A9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AFC" w14:textId="18374663" w:rsidR="00CF6A93" w:rsidRPr="00EE0836" w:rsidRDefault="00CF6A9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AFD" w14:textId="1A261215" w:rsidR="00CF6A93" w:rsidRPr="00EE0836" w:rsidRDefault="00CF6A9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CF6A93" w14:paraId="4FDCBB0D" w14:textId="77777777" w:rsidTr="002179C4">
        <w:tc>
          <w:tcPr>
            <w:tcW w:w="3060" w:type="dxa"/>
            <w:tcBorders>
              <w:top w:val="nil"/>
              <w:left w:val="nil"/>
              <w:bottom w:val="dashSmallGap" w:sz="4" w:space="0" w:color="BFBFBF" w:themeColor="background1" w:themeShade="BF"/>
              <w:right w:val="nil"/>
            </w:tcBorders>
          </w:tcPr>
          <w:p w14:paraId="4FDCBAFF" w14:textId="0D700694" w:rsidR="00CF6A93" w:rsidRDefault="00CF6A93" w:rsidP="00A1418D">
            <w:pPr>
              <w:pStyle w:val="ProductList-Offering2"/>
            </w:pPr>
            <w:bookmarkStart w:id="835" w:name="_Toc379797283"/>
            <w:bookmarkStart w:id="836" w:name="_Toc380513308"/>
            <w:bookmarkStart w:id="837" w:name="_Toc380655356"/>
            <w:bookmarkStart w:id="838" w:name="_Toc415585855"/>
            <w:r>
              <w:t>Licencia CAL de Windows Server 2012 Active Directory Rights Management Services (Dispositivo y Usuario)</w:t>
            </w:r>
            <w:bookmarkEnd w:id="835"/>
            <w:bookmarkEnd w:id="836"/>
            <w:bookmarkEnd w:id="837"/>
            <w:bookmarkEnd w:id="838"/>
            <w:r>
              <w:fldChar w:fldCharType="begin"/>
            </w:r>
            <w:r>
              <w:instrText>XE "Licencia CAL de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CF6A93" w:rsidRDefault="00CF6A9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CF6A93" w:rsidRDefault="00CF6A9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CF6A93" w:rsidRDefault="00CF6A9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CF6A93" w:rsidRDefault="00CF6A9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CF6A93" w:rsidRDefault="00CF6A93" w:rsidP="005F068D">
            <w:pPr>
              <w:pStyle w:val="ProductList-OfferingBody"/>
              <w:ind w:left="-113"/>
              <w:jc w:val="center"/>
            </w:pPr>
            <w:r>
              <w:t>1</w:t>
            </w:r>
          </w:p>
        </w:tc>
        <w:tc>
          <w:tcPr>
            <w:tcW w:w="596" w:type="dxa"/>
            <w:shd w:val="clear" w:color="auto" w:fill="70AD47" w:themeFill="accent6"/>
            <w:vAlign w:val="center"/>
          </w:tcPr>
          <w:p w14:paraId="4FDCBB05" w14:textId="419EADC5" w:rsidR="00CF6A93" w:rsidRPr="00CF6A93" w:rsidRDefault="00CF6A93"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c>
          <w:tcPr>
            <w:tcW w:w="595" w:type="dxa"/>
            <w:shd w:val="clear" w:color="auto" w:fill="70AD47" w:themeFill="accent6"/>
            <w:vAlign w:val="center"/>
          </w:tcPr>
          <w:p w14:paraId="4FDCBB06" w14:textId="450CB55E" w:rsidR="00CF6A93" w:rsidRPr="00802D86" w:rsidRDefault="00802D86" w:rsidP="00802D86">
            <w:pPr>
              <w:pStyle w:val="ProductList-OfferingBody"/>
              <w:ind w:left="-113"/>
              <w:jc w:val="center"/>
            </w:pPr>
            <w:r w:rsidRPr="00802D86">
              <w:fldChar w:fldCharType="begin"/>
            </w:r>
            <w:r w:rsidRPr="00802D86">
              <w:instrText xml:space="preserve"> AutoTextList  \s NoStyle \t “Producto adicional” </w:instrText>
            </w:r>
            <w:r w:rsidRPr="00802D86">
              <w:fldChar w:fldCharType="separate"/>
            </w:r>
            <w:r w:rsidRPr="00802D86">
              <w:t xml:space="preserve"> A,</w:t>
            </w:r>
            <w:r w:rsidRPr="00802D86">
              <w:fldChar w:fldCharType="end"/>
            </w:r>
            <w:r w:rsidRPr="00802D86">
              <w:fldChar w:fldCharType="begin"/>
            </w:r>
            <w:r w:rsidRPr="00802D86">
              <w:instrText xml:space="preserve"> AutoTextList  \s NoStyle \t “Oferta de estudiantes” </w:instrText>
            </w:r>
            <w:r w:rsidRPr="00802D86">
              <w:fldChar w:fldCharType="separate"/>
            </w:r>
            <w:r w:rsidRPr="00802D86">
              <w:t>ST</w:t>
            </w:r>
            <w:r w:rsidRPr="00802D86">
              <w:fldChar w:fldCharType="end"/>
            </w:r>
          </w:p>
        </w:tc>
        <w:tc>
          <w:tcPr>
            <w:tcW w:w="596" w:type="dxa"/>
            <w:shd w:val="clear" w:color="auto" w:fill="70AD47" w:themeFill="accent6"/>
            <w:vAlign w:val="center"/>
          </w:tcPr>
          <w:p w14:paraId="4FDCBB07" w14:textId="77777777" w:rsidR="00CF6A93" w:rsidRDefault="00CF6A93" w:rsidP="00C05A53">
            <w:pPr>
              <w:pStyle w:val="ProductList-OfferingBody"/>
              <w:ind w:left="-113"/>
              <w:jc w:val="center"/>
            </w:pPr>
          </w:p>
        </w:tc>
        <w:tc>
          <w:tcPr>
            <w:tcW w:w="595" w:type="dxa"/>
            <w:shd w:val="clear" w:color="auto" w:fill="70AD47" w:themeFill="accent6"/>
            <w:vAlign w:val="center"/>
          </w:tcPr>
          <w:p w14:paraId="4FDCBB08" w14:textId="77777777" w:rsidR="00CF6A93" w:rsidRDefault="00CF6A93" w:rsidP="00C05A53">
            <w:pPr>
              <w:pStyle w:val="ProductList-OfferingBody"/>
              <w:ind w:left="-113"/>
              <w:jc w:val="center"/>
            </w:pPr>
          </w:p>
        </w:tc>
        <w:tc>
          <w:tcPr>
            <w:tcW w:w="595" w:type="dxa"/>
            <w:shd w:val="clear" w:color="auto" w:fill="BFBFBF" w:themeFill="background1" w:themeFillShade="BF"/>
            <w:vAlign w:val="center"/>
          </w:tcPr>
          <w:p w14:paraId="4FDCBB09" w14:textId="77777777" w:rsidR="00CF6A93" w:rsidRDefault="00CF6A93" w:rsidP="00C05A53">
            <w:pPr>
              <w:pStyle w:val="ProductList-OfferingBody"/>
              <w:ind w:left="-113"/>
              <w:jc w:val="center"/>
            </w:pPr>
          </w:p>
        </w:tc>
        <w:tc>
          <w:tcPr>
            <w:tcW w:w="596" w:type="dxa"/>
            <w:shd w:val="clear" w:color="auto" w:fill="70AD47" w:themeFill="accent6"/>
            <w:vAlign w:val="center"/>
          </w:tcPr>
          <w:p w14:paraId="4FDCBB0A" w14:textId="7190A33D" w:rsidR="00CF6A93" w:rsidRPr="00802D86" w:rsidRDefault="00802D86" w:rsidP="00C05A53">
            <w:pPr>
              <w:pStyle w:val="ProductList-OfferingBody"/>
              <w:ind w:left="-113"/>
              <w:jc w:val="center"/>
            </w:pPr>
            <w:r w:rsidRPr="00802D86">
              <w:fldChar w:fldCharType="begin"/>
            </w:r>
            <w:r w:rsidRPr="00802D86">
              <w:instrText xml:space="preserve"> AutoTextList  \s NoStyle \t “No toda la organización en Open Value” </w:instrText>
            </w:r>
            <w:r w:rsidRPr="00802D86">
              <w:fldChar w:fldCharType="separate"/>
            </w:r>
            <w:r w:rsidRPr="00802D86">
              <w:t xml:space="preserve"> P </w:t>
            </w:r>
            <w:r w:rsidRPr="00802D86">
              <w:fldChar w:fldCharType="end"/>
            </w:r>
          </w:p>
        </w:tc>
        <w:tc>
          <w:tcPr>
            <w:tcW w:w="595" w:type="dxa"/>
            <w:shd w:val="clear" w:color="auto" w:fill="70AD47" w:themeFill="accent6"/>
            <w:vAlign w:val="center"/>
          </w:tcPr>
          <w:p w14:paraId="4FDCBB0B" w14:textId="77777777" w:rsidR="00CF6A93" w:rsidRDefault="00CF6A93" w:rsidP="00C05A53">
            <w:pPr>
              <w:pStyle w:val="ProductList-OfferingBody"/>
              <w:ind w:left="-113"/>
              <w:jc w:val="center"/>
            </w:pPr>
          </w:p>
        </w:tc>
        <w:tc>
          <w:tcPr>
            <w:tcW w:w="596" w:type="dxa"/>
            <w:shd w:val="clear" w:color="auto" w:fill="70AD47" w:themeFill="accent6"/>
            <w:vAlign w:val="center"/>
          </w:tcPr>
          <w:p w14:paraId="4FDCBB0C" w14:textId="48DE6996" w:rsidR="00CF6A93" w:rsidRDefault="00CF6A93"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r>
      <w:tr w:rsidR="00802D86" w14:paraId="4FDCBB1C" w14:textId="77777777" w:rsidTr="002179C4">
        <w:tc>
          <w:tcPr>
            <w:tcW w:w="3060" w:type="dxa"/>
            <w:tcBorders>
              <w:top w:val="nil"/>
              <w:left w:val="nil"/>
              <w:bottom w:val="dashSmallGap" w:sz="4" w:space="0" w:color="BFBFBF" w:themeColor="background1" w:themeShade="BF"/>
              <w:right w:val="nil"/>
            </w:tcBorders>
          </w:tcPr>
          <w:p w14:paraId="4FDCBB0E" w14:textId="46FB1528" w:rsidR="00802D86" w:rsidRPr="009F795C" w:rsidRDefault="00802D86" w:rsidP="00A1418D">
            <w:pPr>
              <w:pStyle w:val="ProductList-Offering2"/>
              <w:rPr>
                <w:lang w:val="es-ES"/>
              </w:rPr>
            </w:pPr>
            <w:bookmarkStart w:id="839" w:name="_Toc379797284"/>
            <w:bookmarkStart w:id="840" w:name="_Toc380513309"/>
            <w:bookmarkStart w:id="841" w:name="_Toc380655357"/>
            <w:bookmarkStart w:id="842" w:name="_Toc415585856"/>
            <w:r w:rsidRPr="009F795C">
              <w:rPr>
                <w:lang w:val="es-ES"/>
              </w:rPr>
              <w:t>Licencia CAL de Windows Server 2012 (Dispositivo y Usuario)</w:t>
            </w:r>
            <w:bookmarkEnd w:id="839"/>
            <w:bookmarkEnd w:id="840"/>
            <w:bookmarkEnd w:id="841"/>
            <w:bookmarkEnd w:id="842"/>
            <w:r>
              <w:fldChar w:fldCharType="begin"/>
            </w:r>
            <w:r w:rsidRPr="009F795C">
              <w:rPr>
                <w:lang w:val="es-ES"/>
              </w:rPr>
              <w:instrText>XE "Licencia CAL de Windows 2010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802D86" w:rsidRDefault="00802D8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802D86" w:rsidRDefault="00802D8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802D86" w:rsidRDefault="00802D8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802D86" w:rsidRDefault="00802D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802D86" w:rsidRDefault="00802D86" w:rsidP="00C05A53">
            <w:pPr>
              <w:pStyle w:val="ProductList-OfferingBody"/>
              <w:ind w:left="-113"/>
              <w:jc w:val="center"/>
            </w:pPr>
            <w:r>
              <w:t>1</w:t>
            </w:r>
          </w:p>
        </w:tc>
        <w:tc>
          <w:tcPr>
            <w:tcW w:w="596" w:type="dxa"/>
            <w:shd w:val="clear" w:color="auto" w:fill="70AD47" w:themeFill="accent6"/>
            <w:vAlign w:val="center"/>
          </w:tcPr>
          <w:p w14:paraId="4FDCBB14" w14:textId="21C7CBB2" w:rsidR="00802D86" w:rsidRPr="00802D86" w:rsidRDefault="00802D86" w:rsidP="00C05A53">
            <w:pPr>
              <w:pStyle w:val="ProductList-OfferingBody"/>
              <w:ind w:left="-113"/>
              <w:jc w:val="center"/>
            </w:pPr>
            <w:r w:rsidRPr="00802D86">
              <w:fldChar w:fldCharType="begin"/>
            </w:r>
            <w:r w:rsidRPr="00802D86">
              <w:instrText xml:space="preserve"> AutoTextList  \s NoStyle \t “Industry Device” </w:instrText>
            </w:r>
            <w:r w:rsidRPr="00802D86">
              <w:fldChar w:fldCharType="separate"/>
            </w:r>
            <w:r w:rsidRPr="00802D86">
              <w:t>ID</w:t>
            </w:r>
            <w:r w:rsidRPr="00802D86">
              <w:fldChar w:fldCharType="end"/>
            </w:r>
          </w:p>
        </w:tc>
        <w:tc>
          <w:tcPr>
            <w:tcW w:w="595" w:type="dxa"/>
            <w:shd w:val="clear" w:color="auto" w:fill="70AD47" w:themeFill="accent6"/>
            <w:vAlign w:val="center"/>
          </w:tcPr>
          <w:p w14:paraId="4FDCBB15" w14:textId="14C19580" w:rsidR="00802D86" w:rsidRDefault="00802D86" w:rsidP="00AE12F3">
            <w:pPr>
              <w:pStyle w:val="ProductList-OfferingBody"/>
              <w:ind w:left="-113"/>
              <w:jc w:val="center"/>
            </w:pPr>
            <w:r w:rsidRPr="00802D86">
              <w:fldChar w:fldCharType="begin"/>
            </w:r>
            <w:r w:rsidRPr="00802D86">
              <w:instrText xml:space="preserve"> AutoTextList  \s NoStyle \t “Producto adicional” </w:instrText>
            </w:r>
            <w:r w:rsidRPr="00802D86">
              <w:fldChar w:fldCharType="separate"/>
            </w:r>
            <w:r w:rsidRPr="00802D86">
              <w:t xml:space="preserve"> A,</w:t>
            </w:r>
            <w:r w:rsidRPr="00802D86">
              <w:fldChar w:fldCharType="end"/>
            </w:r>
            <w:r w:rsidRPr="00802D86">
              <w:fldChar w:fldCharType="begin"/>
            </w:r>
            <w:r w:rsidRPr="00802D86">
              <w:instrText xml:space="preserve"> AutoTextList  \s NoStyle \t “Oferta de estudiantes” </w:instrText>
            </w:r>
            <w:r w:rsidRPr="00802D86">
              <w:fldChar w:fldCharType="separate"/>
            </w:r>
            <w:r w:rsidRPr="00802D86">
              <w:t>ST</w:t>
            </w:r>
            <w:r w:rsidRPr="00802D86">
              <w:fldChar w:fldCharType="end"/>
            </w:r>
          </w:p>
        </w:tc>
        <w:tc>
          <w:tcPr>
            <w:tcW w:w="596" w:type="dxa"/>
            <w:shd w:val="clear" w:color="auto" w:fill="70AD47" w:themeFill="accent6"/>
            <w:vAlign w:val="center"/>
          </w:tcPr>
          <w:p w14:paraId="4FDCBB16" w14:textId="77777777" w:rsidR="00802D86" w:rsidRDefault="00802D86" w:rsidP="00C05A53">
            <w:pPr>
              <w:pStyle w:val="ProductList-OfferingBody"/>
              <w:ind w:left="-113"/>
              <w:jc w:val="center"/>
            </w:pPr>
          </w:p>
        </w:tc>
        <w:tc>
          <w:tcPr>
            <w:tcW w:w="595" w:type="dxa"/>
            <w:shd w:val="clear" w:color="auto" w:fill="70AD47" w:themeFill="accent6"/>
            <w:vAlign w:val="center"/>
          </w:tcPr>
          <w:p w14:paraId="4FDCBB17" w14:textId="77777777" w:rsidR="00802D86" w:rsidRDefault="00802D86" w:rsidP="00C05A53">
            <w:pPr>
              <w:pStyle w:val="ProductList-OfferingBody"/>
              <w:ind w:left="-113"/>
              <w:jc w:val="center"/>
            </w:pPr>
          </w:p>
        </w:tc>
        <w:tc>
          <w:tcPr>
            <w:tcW w:w="595" w:type="dxa"/>
            <w:shd w:val="clear" w:color="auto" w:fill="BFBFBF" w:themeFill="background1" w:themeFillShade="BF"/>
            <w:vAlign w:val="center"/>
          </w:tcPr>
          <w:p w14:paraId="4FDCBB18" w14:textId="77777777" w:rsidR="00802D86" w:rsidRDefault="00802D86" w:rsidP="00C05A53">
            <w:pPr>
              <w:pStyle w:val="ProductList-OfferingBody"/>
              <w:ind w:left="-113"/>
              <w:jc w:val="center"/>
            </w:pPr>
          </w:p>
        </w:tc>
        <w:tc>
          <w:tcPr>
            <w:tcW w:w="596" w:type="dxa"/>
            <w:shd w:val="clear" w:color="auto" w:fill="70AD47" w:themeFill="accent6"/>
            <w:vAlign w:val="center"/>
          </w:tcPr>
          <w:p w14:paraId="4FDCBB19" w14:textId="27645B93" w:rsidR="00802D86" w:rsidRDefault="00802D86" w:rsidP="00C05A53">
            <w:pPr>
              <w:pStyle w:val="ProductList-OfferingBody"/>
              <w:ind w:left="-113"/>
              <w:jc w:val="center"/>
            </w:pPr>
            <w:r w:rsidRPr="00802D86">
              <w:fldChar w:fldCharType="begin"/>
            </w:r>
            <w:r w:rsidRPr="00802D86">
              <w:instrText xml:space="preserve"> AutoTextList  \s NoStyle \t “No toda la organización en Open Value” </w:instrText>
            </w:r>
            <w:r w:rsidRPr="00802D86">
              <w:fldChar w:fldCharType="separate"/>
            </w:r>
            <w:r w:rsidRPr="00802D86">
              <w:t xml:space="preserve"> P </w:t>
            </w:r>
            <w:r w:rsidRPr="00802D86">
              <w:fldChar w:fldCharType="end"/>
            </w:r>
          </w:p>
        </w:tc>
        <w:tc>
          <w:tcPr>
            <w:tcW w:w="595" w:type="dxa"/>
            <w:shd w:val="clear" w:color="auto" w:fill="70AD47" w:themeFill="accent6"/>
            <w:vAlign w:val="center"/>
          </w:tcPr>
          <w:p w14:paraId="4FDCBB1A" w14:textId="77777777" w:rsidR="00802D86" w:rsidRDefault="00802D86" w:rsidP="00C05A53">
            <w:pPr>
              <w:pStyle w:val="ProductList-OfferingBody"/>
              <w:ind w:left="-113"/>
              <w:jc w:val="center"/>
            </w:pPr>
          </w:p>
        </w:tc>
        <w:tc>
          <w:tcPr>
            <w:tcW w:w="596" w:type="dxa"/>
            <w:shd w:val="clear" w:color="auto" w:fill="BFBFBF" w:themeFill="background1" w:themeFillShade="BF"/>
            <w:vAlign w:val="center"/>
          </w:tcPr>
          <w:p w14:paraId="4FDCBB1B" w14:textId="77777777" w:rsidR="00802D86" w:rsidRDefault="00802D86" w:rsidP="00C05A53">
            <w:pPr>
              <w:pStyle w:val="ProductList-OfferingBody"/>
              <w:ind w:left="-113"/>
              <w:jc w:val="center"/>
            </w:pPr>
          </w:p>
        </w:tc>
      </w:tr>
      <w:tr w:rsidR="00802D86" w14:paraId="4FDCBB2B" w14:textId="77777777" w:rsidTr="002179C4">
        <w:tc>
          <w:tcPr>
            <w:tcW w:w="3060" w:type="dxa"/>
            <w:tcBorders>
              <w:top w:val="nil"/>
              <w:left w:val="nil"/>
              <w:bottom w:val="dashSmallGap" w:sz="4" w:space="0" w:color="BFBFBF" w:themeColor="background1" w:themeShade="BF"/>
              <w:right w:val="nil"/>
            </w:tcBorders>
          </w:tcPr>
          <w:p w14:paraId="4FDCBB1D" w14:textId="3C81845A" w:rsidR="00802D86" w:rsidRPr="009F795C" w:rsidRDefault="00802D86" w:rsidP="00A1418D">
            <w:pPr>
              <w:pStyle w:val="ProductList-Offering2"/>
              <w:rPr>
                <w:lang w:val="es-ES"/>
              </w:rPr>
            </w:pPr>
            <w:bookmarkStart w:id="843" w:name="_Toc379797285"/>
            <w:bookmarkStart w:id="844" w:name="_Toc380513310"/>
            <w:bookmarkStart w:id="845" w:name="_Toc380655358"/>
            <w:bookmarkStart w:id="846" w:name="_Toc415585857"/>
            <w:r w:rsidRPr="009F795C">
              <w:rPr>
                <w:lang w:val="es-ES"/>
              </w:rPr>
              <w:t>Licencia CAL de Servicios de Escritorio remoto de Windows Server 2012 (Dispositivo y Usuario)</w:t>
            </w:r>
            <w:bookmarkEnd w:id="843"/>
            <w:bookmarkEnd w:id="844"/>
            <w:bookmarkEnd w:id="845"/>
            <w:bookmarkEnd w:id="846"/>
            <w:r>
              <w:fldChar w:fldCharType="begin"/>
            </w:r>
            <w:r w:rsidRPr="009F795C">
              <w:rPr>
                <w:lang w:val="es-ES"/>
              </w:rPr>
              <w:instrText>XE "Licencia CAL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802D86" w:rsidRDefault="00802D8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802D86" w:rsidRDefault="00802D8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802D86" w:rsidRDefault="00802D8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802D86" w:rsidRDefault="00802D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802D86" w:rsidRDefault="00802D86" w:rsidP="00C05A53">
            <w:pPr>
              <w:pStyle w:val="ProductList-OfferingBody"/>
              <w:ind w:left="-113"/>
              <w:jc w:val="center"/>
            </w:pPr>
            <w:r>
              <w:t>1</w:t>
            </w:r>
          </w:p>
        </w:tc>
        <w:tc>
          <w:tcPr>
            <w:tcW w:w="596" w:type="dxa"/>
            <w:shd w:val="clear" w:color="auto" w:fill="70AD47" w:themeFill="accent6"/>
            <w:vAlign w:val="center"/>
          </w:tcPr>
          <w:p w14:paraId="4FDCBB23" w14:textId="4F85D35D" w:rsidR="00802D86" w:rsidRPr="00802D86" w:rsidRDefault="00802D86" w:rsidP="00802D86">
            <w:pPr>
              <w:pStyle w:val="ProductList-OfferingBody"/>
              <w:ind w:left="-113"/>
              <w:jc w:val="center"/>
            </w:pPr>
            <w:r w:rsidRPr="00802D86">
              <w:fldChar w:fldCharType="begin"/>
            </w:r>
            <w:r w:rsidRPr="00802D86">
              <w:instrText xml:space="preserve"> AutoTextList  \s NoStyle \t “Producto adicional” </w:instrText>
            </w:r>
            <w:r w:rsidRPr="00802D86">
              <w:fldChar w:fldCharType="separate"/>
            </w:r>
            <w:r w:rsidRPr="00802D86">
              <w:t xml:space="preserve"> A</w:t>
            </w:r>
            <w:r w:rsidRPr="00802D86">
              <w:fldChar w:fldCharType="end"/>
            </w:r>
            <w:r w:rsidRPr="00802D86">
              <w:t>,</w:t>
            </w:r>
            <w:r w:rsidRPr="00802D86">
              <w:fldChar w:fldCharType="begin"/>
            </w:r>
            <w:r w:rsidRPr="00802D86">
              <w:instrText xml:space="preserve"> AutoTextList  \s NoStyle \t “Industry Device” </w:instrText>
            </w:r>
            <w:r w:rsidRPr="00802D86">
              <w:fldChar w:fldCharType="separate"/>
            </w:r>
            <w:r w:rsidRPr="00802D86">
              <w:t>ID</w:t>
            </w:r>
            <w:r w:rsidRPr="00802D86">
              <w:fldChar w:fldCharType="end"/>
            </w:r>
          </w:p>
        </w:tc>
        <w:tc>
          <w:tcPr>
            <w:tcW w:w="595" w:type="dxa"/>
            <w:shd w:val="clear" w:color="auto" w:fill="70AD47" w:themeFill="accent6"/>
            <w:vAlign w:val="center"/>
          </w:tcPr>
          <w:p w14:paraId="4FDCBB24" w14:textId="132EF95E" w:rsidR="00802D86" w:rsidRDefault="00802D86" w:rsidP="00AE12F3">
            <w:pPr>
              <w:pStyle w:val="ProductList-OfferingBody"/>
              <w:ind w:left="-113"/>
              <w:jc w:val="center"/>
            </w:pPr>
            <w:r w:rsidRPr="00802D86">
              <w:fldChar w:fldCharType="begin"/>
            </w:r>
            <w:r w:rsidRPr="00802D86">
              <w:instrText xml:space="preserve"> AutoTextList  \s NoStyle \t “Producto adicional” </w:instrText>
            </w:r>
            <w:r w:rsidRPr="00802D86">
              <w:fldChar w:fldCharType="separate"/>
            </w:r>
            <w:r w:rsidRPr="00802D86">
              <w:t xml:space="preserve"> A,</w:t>
            </w:r>
            <w:r w:rsidRPr="00802D86">
              <w:fldChar w:fldCharType="end"/>
            </w:r>
            <w:r w:rsidRPr="00802D86">
              <w:fldChar w:fldCharType="begin"/>
            </w:r>
            <w:r w:rsidRPr="00802D86">
              <w:instrText xml:space="preserve"> AutoTextList  \s NoStyle \t “Oferta de estudiantes” </w:instrText>
            </w:r>
            <w:r w:rsidRPr="00802D86">
              <w:fldChar w:fldCharType="separate"/>
            </w:r>
            <w:r w:rsidRPr="00802D86">
              <w:t>ST</w:t>
            </w:r>
            <w:r w:rsidRPr="00802D86">
              <w:fldChar w:fldCharType="end"/>
            </w:r>
          </w:p>
        </w:tc>
        <w:tc>
          <w:tcPr>
            <w:tcW w:w="596" w:type="dxa"/>
            <w:shd w:val="clear" w:color="auto" w:fill="70AD47" w:themeFill="accent6"/>
            <w:vAlign w:val="center"/>
          </w:tcPr>
          <w:p w14:paraId="4FDCBB25" w14:textId="77777777" w:rsidR="00802D86" w:rsidRDefault="00802D86" w:rsidP="00C05A53">
            <w:pPr>
              <w:pStyle w:val="ProductList-OfferingBody"/>
              <w:ind w:left="-113"/>
              <w:jc w:val="center"/>
            </w:pPr>
          </w:p>
        </w:tc>
        <w:tc>
          <w:tcPr>
            <w:tcW w:w="595" w:type="dxa"/>
            <w:shd w:val="clear" w:color="auto" w:fill="70AD47" w:themeFill="accent6"/>
            <w:vAlign w:val="center"/>
          </w:tcPr>
          <w:p w14:paraId="4FDCBB26" w14:textId="77777777" w:rsidR="00802D86" w:rsidRDefault="00802D86" w:rsidP="00C05A53">
            <w:pPr>
              <w:pStyle w:val="ProductList-OfferingBody"/>
              <w:ind w:left="-113"/>
              <w:jc w:val="center"/>
            </w:pPr>
          </w:p>
        </w:tc>
        <w:tc>
          <w:tcPr>
            <w:tcW w:w="595" w:type="dxa"/>
            <w:shd w:val="clear" w:color="auto" w:fill="BFBFBF" w:themeFill="background1" w:themeFillShade="BF"/>
            <w:vAlign w:val="center"/>
          </w:tcPr>
          <w:p w14:paraId="4FDCBB27" w14:textId="77777777" w:rsidR="00802D86" w:rsidRDefault="00802D86" w:rsidP="00C05A53">
            <w:pPr>
              <w:pStyle w:val="ProductList-OfferingBody"/>
              <w:ind w:left="-113"/>
              <w:jc w:val="center"/>
            </w:pPr>
          </w:p>
        </w:tc>
        <w:tc>
          <w:tcPr>
            <w:tcW w:w="596" w:type="dxa"/>
            <w:shd w:val="clear" w:color="auto" w:fill="70AD47" w:themeFill="accent6"/>
            <w:vAlign w:val="center"/>
          </w:tcPr>
          <w:p w14:paraId="4FDCBB28" w14:textId="0AF7B0AB" w:rsidR="00802D86" w:rsidRDefault="00802D86" w:rsidP="00C05A53">
            <w:pPr>
              <w:pStyle w:val="ProductList-OfferingBody"/>
              <w:ind w:left="-113"/>
              <w:jc w:val="center"/>
            </w:pPr>
            <w:r w:rsidRPr="00802D86">
              <w:fldChar w:fldCharType="begin"/>
            </w:r>
            <w:r w:rsidRPr="00802D86">
              <w:instrText xml:space="preserve"> AutoTextList  \s NoStyle \t “No toda la organización en Open Value” </w:instrText>
            </w:r>
            <w:r w:rsidRPr="00802D86">
              <w:fldChar w:fldCharType="separate"/>
            </w:r>
            <w:r w:rsidRPr="00802D86">
              <w:t xml:space="preserve"> P </w:t>
            </w:r>
            <w:r w:rsidRPr="00802D86">
              <w:fldChar w:fldCharType="end"/>
            </w:r>
          </w:p>
        </w:tc>
        <w:tc>
          <w:tcPr>
            <w:tcW w:w="595" w:type="dxa"/>
            <w:shd w:val="clear" w:color="auto" w:fill="70AD47" w:themeFill="accent6"/>
            <w:vAlign w:val="center"/>
          </w:tcPr>
          <w:p w14:paraId="4FDCBB29" w14:textId="77777777" w:rsidR="00802D86" w:rsidRDefault="00802D86" w:rsidP="00C05A53">
            <w:pPr>
              <w:pStyle w:val="ProductList-OfferingBody"/>
              <w:ind w:left="-113"/>
              <w:jc w:val="center"/>
            </w:pPr>
          </w:p>
        </w:tc>
        <w:tc>
          <w:tcPr>
            <w:tcW w:w="596" w:type="dxa"/>
            <w:shd w:val="clear" w:color="auto" w:fill="70AD47" w:themeFill="accent6"/>
            <w:vAlign w:val="center"/>
          </w:tcPr>
          <w:p w14:paraId="4FDCBB2A" w14:textId="62FF1A7A" w:rsidR="00802D86" w:rsidRDefault="00802D86"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r>
      <w:tr w:rsidR="00802D86" w14:paraId="4FDCBB3A" w14:textId="77777777" w:rsidTr="002179C4">
        <w:tc>
          <w:tcPr>
            <w:tcW w:w="3060" w:type="dxa"/>
            <w:tcBorders>
              <w:top w:val="nil"/>
              <w:left w:val="nil"/>
              <w:bottom w:val="dashSmallGap" w:sz="4" w:space="0" w:color="BFBFBF" w:themeColor="background1" w:themeShade="BF"/>
              <w:right w:val="nil"/>
            </w:tcBorders>
          </w:tcPr>
          <w:p w14:paraId="4FDCBB2C" w14:textId="5C6FDE61" w:rsidR="00802D86" w:rsidRPr="009F795C" w:rsidRDefault="00802D86" w:rsidP="00A1418D">
            <w:pPr>
              <w:pStyle w:val="ProductList-Offering2"/>
              <w:rPr>
                <w:lang w:val="es-ES"/>
              </w:rPr>
            </w:pPr>
            <w:bookmarkStart w:id="847" w:name="_Toc379797286"/>
            <w:bookmarkStart w:id="848" w:name="_Toc380513311"/>
            <w:bookmarkStart w:id="849" w:name="_Toc380655359"/>
            <w:bookmarkStart w:id="850" w:name="_Toc415585858"/>
            <w:r w:rsidRPr="009F795C">
              <w:rPr>
                <w:lang w:val="es-ES"/>
              </w:rPr>
              <w:t>External Connector de Servicios de Escritorio remoto de Windows Server 2012</w:t>
            </w:r>
            <w:bookmarkEnd w:id="847"/>
            <w:bookmarkEnd w:id="848"/>
            <w:bookmarkEnd w:id="849"/>
            <w:bookmarkEnd w:id="850"/>
            <w:r>
              <w:fldChar w:fldCharType="begin"/>
            </w:r>
            <w:r w:rsidRPr="009F795C">
              <w:rPr>
                <w:lang w:val="es-ES"/>
              </w:rPr>
              <w:instrText>XE "External Connector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802D86" w:rsidRDefault="00802D8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802D86" w:rsidRDefault="00802D8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802D86" w:rsidRDefault="00802D8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802D86" w:rsidRDefault="00802D8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802D86" w:rsidRDefault="00802D86" w:rsidP="00C05A53">
            <w:pPr>
              <w:pStyle w:val="ProductList-OfferingBody"/>
              <w:ind w:left="-113"/>
              <w:jc w:val="center"/>
            </w:pPr>
            <w:r>
              <w:t>75</w:t>
            </w:r>
          </w:p>
        </w:tc>
        <w:tc>
          <w:tcPr>
            <w:tcW w:w="596" w:type="dxa"/>
            <w:shd w:val="clear" w:color="auto" w:fill="70AD47" w:themeFill="accent6"/>
            <w:vAlign w:val="center"/>
          </w:tcPr>
          <w:p w14:paraId="4FDCBB32" w14:textId="4E8B3B55" w:rsidR="00802D86" w:rsidRDefault="00802D86"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c>
          <w:tcPr>
            <w:tcW w:w="595" w:type="dxa"/>
            <w:shd w:val="clear" w:color="auto" w:fill="70AD47" w:themeFill="accent6"/>
            <w:vAlign w:val="center"/>
          </w:tcPr>
          <w:p w14:paraId="4FDCBB33" w14:textId="0200A2D7" w:rsidR="00802D86" w:rsidRDefault="00802D86"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c>
          <w:tcPr>
            <w:tcW w:w="596" w:type="dxa"/>
            <w:shd w:val="clear" w:color="auto" w:fill="70AD47" w:themeFill="accent6"/>
            <w:vAlign w:val="center"/>
          </w:tcPr>
          <w:p w14:paraId="4FDCBB34" w14:textId="77777777" w:rsidR="00802D86" w:rsidRDefault="00802D86" w:rsidP="00C05A53">
            <w:pPr>
              <w:pStyle w:val="ProductList-OfferingBody"/>
              <w:ind w:left="-113"/>
              <w:jc w:val="center"/>
            </w:pPr>
          </w:p>
        </w:tc>
        <w:tc>
          <w:tcPr>
            <w:tcW w:w="595" w:type="dxa"/>
            <w:shd w:val="clear" w:color="auto" w:fill="70AD47" w:themeFill="accent6"/>
            <w:vAlign w:val="center"/>
          </w:tcPr>
          <w:p w14:paraId="4FDCBB35" w14:textId="77777777" w:rsidR="00802D86" w:rsidRDefault="00802D86" w:rsidP="00C05A53">
            <w:pPr>
              <w:pStyle w:val="ProductList-OfferingBody"/>
              <w:ind w:left="-113"/>
              <w:jc w:val="center"/>
            </w:pPr>
          </w:p>
        </w:tc>
        <w:tc>
          <w:tcPr>
            <w:tcW w:w="595" w:type="dxa"/>
            <w:shd w:val="clear" w:color="auto" w:fill="70AD47" w:themeFill="accent6"/>
            <w:vAlign w:val="center"/>
          </w:tcPr>
          <w:p w14:paraId="4FDCBB36" w14:textId="674F586A" w:rsidR="00802D86" w:rsidRPr="00802D86" w:rsidRDefault="00802D86" w:rsidP="00C05A53">
            <w:pPr>
              <w:pStyle w:val="ProductList-OfferingBody"/>
              <w:ind w:left="-113"/>
              <w:jc w:val="center"/>
            </w:pPr>
            <w:r w:rsidRPr="00802D86">
              <w:fldChar w:fldCharType="begin"/>
            </w:r>
            <w:r w:rsidRPr="00802D86">
              <w:instrText xml:space="preserve"> AutoTextList  \s NoStyle \t “Licencia Open y Open Value” </w:instrText>
            </w:r>
            <w:r w:rsidRPr="00802D86">
              <w:fldChar w:fldCharType="separate"/>
            </w:r>
            <w:r w:rsidRPr="00802D86">
              <w:t>OF</w:t>
            </w:r>
            <w:r w:rsidRPr="00802D86">
              <w:fldChar w:fldCharType="end"/>
            </w:r>
          </w:p>
        </w:tc>
        <w:tc>
          <w:tcPr>
            <w:tcW w:w="596" w:type="dxa"/>
            <w:shd w:val="clear" w:color="auto" w:fill="70AD47" w:themeFill="accent6"/>
            <w:vAlign w:val="center"/>
          </w:tcPr>
          <w:p w14:paraId="4FDCBB37" w14:textId="3935F211" w:rsidR="00802D86" w:rsidRDefault="00802D86" w:rsidP="00C05A53">
            <w:pPr>
              <w:pStyle w:val="ProductList-OfferingBody"/>
              <w:ind w:left="-113"/>
              <w:jc w:val="center"/>
            </w:pPr>
            <w:r w:rsidRPr="00802D86">
              <w:fldChar w:fldCharType="begin"/>
            </w:r>
            <w:r w:rsidRPr="00802D86">
              <w:instrText xml:space="preserve"> AutoTextList  \s NoStyle \t “No toda la organización en Open Value” </w:instrText>
            </w:r>
            <w:r w:rsidRPr="00802D86">
              <w:fldChar w:fldCharType="separate"/>
            </w:r>
            <w:r w:rsidRPr="00802D86">
              <w:t xml:space="preserve"> P </w:t>
            </w:r>
            <w:r w:rsidRPr="00802D86">
              <w:fldChar w:fldCharType="end"/>
            </w:r>
          </w:p>
        </w:tc>
        <w:tc>
          <w:tcPr>
            <w:tcW w:w="595" w:type="dxa"/>
            <w:shd w:val="clear" w:color="auto" w:fill="70AD47" w:themeFill="accent6"/>
            <w:vAlign w:val="center"/>
          </w:tcPr>
          <w:p w14:paraId="4FDCBB38" w14:textId="77777777" w:rsidR="00802D86" w:rsidRDefault="00802D86" w:rsidP="00C05A53">
            <w:pPr>
              <w:pStyle w:val="ProductList-OfferingBody"/>
              <w:ind w:left="-113"/>
              <w:jc w:val="center"/>
            </w:pPr>
          </w:p>
        </w:tc>
        <w:tc>
          <w:tcPr>
            <w:tcW w:w="596" w:type="dxa"/>
            <w:shd w:val="clear" w:color="auto" w:fill="70AD47" w:themeFill="accent6"/>
            <w:vAlign w:val="center"/>
          </w:tcPr>
          <w:p w14:paraId="4FDCBB39" w14:textId="0FA02462" w:rsidR="00802D86" w:rsidRDefault="00802D86"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r>
      <w:tr w:rsidR="00802D86" w14:paraId="4FDCBB49" w14:textId="77777777" w:rsidTr="002179C4">
        <w:tc>
          <w:tcPr>
            <w:tcW w:w="3060" w:type="dxa"/>
            <w:tcBorders>
              <w:top w:val="nil"/>
              <w:left w:val="nil"/>
              <w:bottom w:val="dashSmallGap" w:sz="4" w:space="0" w:color="BFBFBF" w:themeColor="background1" w:themeShade="BF"/>
              <w:right w:val="nil"/>
            </w:tcBorders>
          </w:tcPr>
          <w:p w14:paraId="4FDCBB3B" w14:textId="1593C7FC" w:rsidR="00802D86" w:rsidRDefault="00802D86" w:rsidP="00A1418D">
            <w:pPr>
              <w:pStyle w:val="ProductList-Offering2"/>
            </w:pPr>
            <w:bookmarkStart w:id="851" w:name="_Toc379797287"/>
            <w:bookmarkStart w:id="852" w:name="_Toc380513312"/>
            <w:bookmarkStart w:id="853" w:name="_Toc380655360"/>
            <w:bookmarkStart w:id="854" w:name="_Toc415585859"/>
            <w:r>
              <w:t>Windows Server 2012 R2 Datacenter</w:t>
            </w:r>
            <w:bookmarkEnd w:id="851"/>
            <w:bookmarkEnd w:id="852"/>
            <w:bookmarkEnd w:id="853"/>
            <w:bookmarkEnd w:id="85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802D86" w:rsidRDefault="00802D8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802D86" w:rsidRDefault="00802D86"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802D86" w:rsidRDefault="00802D86"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802D86" w:rsidRDefault="00802D86"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802D86" w:rsidRDefault="00802D86" w:rsidP="005F068D">
            <w:pPr>
              <w:pStyle w:val="ProductList-OfferingBody"/>
              <w:ind w:left="-113"/>
              <w:jc w:val="center"/>
            </w:pPr>
            <w:r>
              <w:t>75</w:t>
            </w:r>
          </w:p>
        </w:tc>
        <w:tc>
          <w:tcPr>
            <w:tcW w:w="596" w:type="dxa"/>
            <w:shd w:val="clear" w:color="auto" w:fill="70AD47" w:themeFill="accent6"/>
            <w:vAlign w:val="center"/>
          </w:tcPr>
          <w:p w14:paraId="4FDCBB41" w14:textId="38CF2A14" w:rsidR="00802D86" w:rsidRDefault="00802D86"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c>
          <w:tcPr>
            <w:tcW w:w="595" w:type="dxa"/>
            <w:shd w:val="clear" w:color="auto" w:fill="70AD47" w:themeFill="accent6"/>
            <w:vAlign w:val="center"/>
          </w:tcPr>
          <w:p w14:paraId="4FDCBB42" w14:textId="0D1F3A6D" w:rsidR="00802D86" w:rsidRDefault="00802D86"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c>
          <w:tcPr>
            <w:tcW w:w="596" w:type="dxa"/>
            <w:shd w:val="clear" w:color="auto" w:fill="70AD47" w:themeFill="accent6"/>
            <w:vAlign w:val="center"/>
          </w:tcPr>
          <w:p w14:paraId="4FDCBB43" w14:textId="77777777" w:rsidR="00802D86" w:rsidRDefault="00802D86" w:rsidP="00C05A53">
            <w:pPr>
              <w:pStyle w:val="ProductList-OfferingBody"/>
              <w:ind w:left="-113"/>
              <w:jc w:val="center"/>
            </w:pPr>
          </w:p>
        </w:tc>
        <w:tc>
          <w:tcPr>
            <w:tcW w:w="595" w:type="dxa"/>
            <w:shd w:val="clear" w:color="auto" w:fill="70AD47" w:themeFill="accent6"/>
            <w:vAlign w:val="center"/>
          </w:tcPr>
          <w:p w14:paraId="4FDCBB44" w14:textId="77777777" w:rsidR="00802D86" w:rsidRDefault="00802D86" w:rsidP="00C05A53">
            <w:pPr>
              <w:pStyle w:val="ProductList-OfferingBody"/>
              <w:ind w:left="-113"/>
              <w:jc w:val="center"/>
            </w:pPr>
          </w:p>
        </w:tc>
        <w:tc>
          <w:tcPr>
            <w:tcW w:w="595" w:type="dxa"/>
            <w:shd w:val="clear" w:color="auto" w:fill="70AD47" w:themeFill="accent6"/>
            <w:vAlign w:val="center"/>
          </w:tcPr>
          <w:p w14:paraId="4FDCBB45" w14:textId="17034EF7" w:rsidR="00802D86" w:rsidRPr="00802D86" w:rsidRDefault="00802D86" w:rsidP="00C05A53">
            <w:pPr>
              <w:pStyle w:val="ProductList-OfferingBody"/>
              <w:ind w:left="-113"/>
              <w:jc w:val="center"/>
            </w:pPr>
            <w:r w:rsidRPr="00802D86">
              <w:fldChar w:fldCharType="begin"/>
            </w:r>
            <w:r w:rsidRPr="00802D86">
              <w:instrText xml:space="preserve"> AutoTextList  \s NoStyle \t “Licencia Open y Open Value” </w:instrText>
            </w:r>
            <w:r w:rsidRPr="00802D86">
              <w:fldChar w:fldCharType="separate"/>
            </w:r>
            <w:r w:rsidRPr="00802D86">
              <w:t>OF</w:t>
            </w:r>
            <w:r w:rsidRPr="00802D86">
              <w:fldChar w:fldCharType="end"/>
            </w:r>
          </w:p>
        </w:tc>
        <w:tc>
          <w:tcPr>
            <w:tcW w:w="596" w:type="dxa"/>
            <w:shd w:val="clear" w:color="auto" w:fill="70AD47" w:themeFill="accent6"/>
            <w:vAlign w:val="center"/>
          </w:tcPr>
          <w:p w14:paraId="4FDCBB46" w14:textId="07190C42" w:rsidR="00802D86" w:rsidRDefault="00802D86" w:rsidP="00C05A53">
            <w:pPr>
              <w:pStyle w:val="ProductList-OfferingBody"/>
              <w:ind w:left="-113"/>
              <w:jc w:val="center"/>
            </w:pPr>
            <w:r w:rsidRPr="00802D86">
              <w:fldChar w:fldCharType="begin"/>
            </w:r>
            <w:r w:rsidRPr="00802D86">
              <w:instrText xml:space="preserve"> AutoTextList  \s NoStyle \t “No toda la organización en Open Value” </w:instrText>
            </w:r>
            <w:r w:rsidRPr="00802D86">
              <w:fldChar w:fldCharType="separate"/>
            </w:r>
            <w:r w:rsidRPr="00802D86">
              <w:t xml:space="preserve"> P </w:t>
            </w:r>
            <w:r w:rsidRPr="00802D86">
              <w:fldChar w:fldCharType="end"/>
            </w:r>
          </w:p>
        </w:tc>
        <w:tc>
          <w:tcPr>
            <w:tcW w:w="595" w:type="dxa"/>
            <w:shd w:val="clear" w:color="auto" w:fill="70AD47" w:themeFill="accent6"/>
            <w:vAlign w:val="center"/>
          </w:tcPr>
          <w:p w14:paraId="4FDCBB47" w14:textId="77777777" w:rsidR="00802D86" w:rsidRDefault="00802D86" w:rsidP="00C05A53">
            <w:pPr>
              <w:pStyle w:val="ProductList-OfferingBody"/>
              <w:ind w:left="-113"/>
              <w:jc w:val="center"/>
            </w:pPr>
          </w:p>
        </w:tc>
        <w:tc>
          <w:tcPr>
            <w:tcW w:w="596" w:type="dxa"/>
            <w:shd w:val="clear" w:color="auto" w:fill="70AD47" w:themeFill="accent6"/>
            <w:vAlign w:val="center"/>
          </w:tcPr>
          <w:p w14:paraId="4FDCBB48" w14:textId="197027F0" w:rsidR="00802D86" w:rsidRPr="00277F8E" w:rsidRDefault="00277F8E" w:rsidP="00C05A53">
            <w:pPr>
              <w:pStyle w:val="ProductList-OfferingBody"/>
              <w:ind w:left="-113"/>
              <w:jc w:val="center"/>
            </w:pPr>
            <w:r w:rsidRPr="00277F8E">
              <w:fldChar w:fldCharType="begin"/>
            </w:r>
            <w:r w:rsidRPr="00277F8E">
              <w:instrText xml:space="preserve"> AutoTextList  \s NoStyle \t “Core Infrastructure” </w:instrText>
            </w:r>
            <w:r w:rsidRPr="00277F8E">
              <w:fldChar w:fldCharType="separate"/>
            </w:r>
            <w:r w:rsidRPr="00277F8E">
              <w:t xml:space="preserve"> C </w:t>
            </w:r>
            <w:r w:rsidRPr="00277F8E">
              <w:fldChar w:fldCharType="end"/>
            </w:r>
          </w:p>
        </w:tc>
      </w:tr>
      <w:tr w:rsidR="00802D86" w14:paraId="4FDCBB58" w14:textId="77777777" w:rsidTr="002179C4">
        <w:tc>
          <w:tcPr>
            <w:tcW w:w="3060" w:type="dxa"/>
            <w:tcBorders>
              <w:top w:val="nil"/>
              <w:left w:val="nil"/>
              <w:bottom w:val="dashSmallGap" w:sz="4" w:space="0" w:color="BFBFBF" w:themeColor="background1" w:themeShade="BF"/>
              <w:right w:val="nil"/>
            </w:tcBorders>
          </w:tcPr>
          <w:p w14:paraId="4FDCBB4A" w14:textId="00A8ADB6" w:rsidR="00802D86" w:rsidRDefault="00802D86" w:rsidP="00A1418D">
            <w:pPr>
              <w:pStyle w:val="ProductList-Offering2"/>
            </w:pPr>
            <w:bookmarkStart w:id="855" w:name="_Toc379797288"/>
            <w:bookmarkStart w:id="856" w:name="_Toc380513313"/>
            <w:bookmarkStart w:id="857" w:name="_Toc380655361"/>
            <w:bookmarkStart w:id="858" w:name="_Toc415585860"/>
            <w:r>
              <w:t>Windows Server 2012 R2 Essentials</w:t>
            </w:r>
            <w:bookmarkEnd w:id="855"/>
            <w:bookmarkEnd w:id="856"/>
            <w:bookmarkEnd w:id="857"/>
            <w:bookmarkEnd w:id="85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802D86" w:rsidRDefault="00802D8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802D86" w:rsidRDefault="00802D8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802D86" w:rsidRDefault="00802D86"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802D86" w:rsidRDefault="00802D8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802D86" w:rsidRDefault="00802D86" w:rsidP="00C05A53">
            <w:pPr>
              <w:pStyle w:val="ProductList-OfferingBody"/>
              <w:ind w:left="-113"/>
              <w:jc w:val="center"/>
            </w:pPr>
            <w:r>
              <w:t>5</w:t>
            </w:r>
          </w:p>
        </w:tc>
        <w:tc>
          <w:tcPr>
            <w:tcW w:w="596" w:type="dxa"/>
            <w:shd w:val="clear" w:color="auto" w:fill="70AD47" w:themeFill="accent6"/>
            <w:vAlign w:val="center"/>
          </w:tcPr>
          <w:p w14:paraId="4FDCBB50" w14:textId="2D1747F5" w:rsidR="00802D86" w:rsidRDefault="00802D86" w:rsidP="00C05A53">
            <w:pPr>
              <w:pStyle w:val="ProductList-OfferingBody"/>
              <w:ind w:left="-113"/>
              <w:jc w:val="center"/>
            </w:pPr>
            <w:r w:rsidRPr="00CF6A93">
              <w:fldChar w:fldCharType="begin"/>
            </w:r>
            <w:r w:rsidRPr="00CF6A93">
              <w:instrText xml:space="preserve"> AutoTextList  \s NoStyle \t “Producto adicional” </w:instrText>
            </w:r>
            <w:r w:rsidRPr="00CF6A93">
              <w:fldChar w:fldCharType="separate"/>
            </w:r>
            <w:r w:rsidRPr="00CF6A93">
              <w:t xml:space="preserve"> A </w:t>
            </w:r>
            <w:r w:rsidRPr="00CF6A93">
              <w:fldChar w:fldCharType="end"/>
            </w:r>
          </w:p>
        </w:tc>
        <w:tc>
          <w:tcPr>
            <w:tcW w:w="595" w:type="dxa"/>
            <w:shd w:val="clear" w:color="auto" w:fill="70AD47" w:themeFill="accent6"/>
            <w:vAlign w:val="center"/>
          </w:tcPr>
          <w:p w14:paraId="4FDCBB51" w14:textId="77777777" w:rsidR="00802D86" w:rsidRDefault="00802D86" w:rsidP="00C05A53">
            <w:pPr>
              <w:pStyle w:val="ProductList-OfferingBody"/>
              <w:ind w:left="-113"/>
              <w:jc w:val="center"/>
            </w:pPr>
          </w:p>
        </w:tc>
        <w:tc>
          <w:tcPr>
            <w:tcW w:w="596" w:type="dxa"/>
            <w:shd w:val="clear" w:color="auto" w:fill="BFBFBF" w:themeFill="background1" w:themeFillShade="BF"/>
            <w:vAlign w:val="center"/>
          </w:tcPr>
          <w:p w14:paraId="4FDCBB52" w14:textId="77777777" w:rsidR="00802D86" w:rsidRDefault="00802D86" w:rsidP="00C05A53">
            <w:pPr>
              <w:pStyle w:val="ProductList-OfferingBody"/>
              <w:ind w:left="-113"/>
              <w:jc w:val="center"/>
            </w:pPr>
          </w:p>
        </w:tc>
        <w:tc>
          <w:tcPr>
            <w:tcW w:w="595" w:type="dxa"/>
            <w:shd w:val="clear" w:color="auto" w:fill="70AD47" w:themeFill="accent6"/>
            <w:vAlign w:val="center"/>
          </w:tcPr>
          <w:p w14:paraId="4FDCBB53" w14:textId="77777777" w:rsidR="00802D86" w:rsidRDefault="00802D86" w:rsidP="00C05A53">
            <w:pPr>
              <w:pStyle w:val="ProductList-OfferingBody"/>
              <w:ind w:left="-113"/>
              <w:jc w:val="center"/>
            </w:pPr>
          </w:p>
        </w:tc>
        <w:tc>
          <w:tcPr>
            <w:tcW w:w="595" w:type="dxa"/>
            <w:shd w:val="clear" w:color="auto" w:fill="BFBFBF" w:themeFill="background1" w:themeFillShade="BF"/>
            <w:vAlign w:val="center"/>
          </w:tcPr>
          <w:p w14:paraId="4FDCBB54" w14:textId="77777777" w:rsidR="00802D86" w:rsidRDefault="00802D86" w:rsidP="00C05A53">
            <w:pPr>
              <w:pStyle w:val="ProductList-OfferingBody"/>
              <w:ind w:left="-113"/>
              <w:jc w:val="center"/>
            </w:pPr>
          </w:p>
        </w:tc>
        <w:tc>
          <w:tcPr>
            <w:tcW w:w="596" w:type="dxa"/>
            <w:shd w:val="clear" w:color="auto" w:fill="70AD47" w:themeFill="accent6"/>
            <w:vAlign w:val="center"/>
          </w:tcPr>
          <w:p w14:paraId="4FDCBB55" w14:textId="4F29F2FF" w:rsidR="00802D86" w:rsidRDefault="00802D86" w:rsidP="00C05A53">
            <w:pPr>
              <w:pStyle w:val="ProductList-OfferingBody"/>
              <w:ind w:left="-113"/>
              <w:jc w:val="center"/>
            </w:pPr>
            <w:r w:rsidRPr="00802D86">
              <w:fldChar w:fldCharType="begin"/>
            </w:r>
            <w:r w:rsidRPr="00802D86">
              <w:instrText xml:space="preserve"> AutoTextList  \s NoStyle \t “No toda la organización en Open Value” </w:instrText>
            </w:r>
            <w:r w:rsidRPr="00802D86">
              <w:fldChar w:fldCharType="separate"/>
            </w:r>
            <w:r w:rsidRPr="00802D86">
              <w:t xml:space="preserve"> P </w:t>
            </w:r>
            <w:r w:rsidRPr="00802D86">
              <w:fldChar w:fldCharType="end"/>
            </w:r>
          </w:p>
        </w:tc>
        <w:tc>
          <w:tcPr>
            <w:tcW w:w="595" w:type="dxa"/>
            <w:shd w:val="clear" w:color="auto" w:fill="BFBFBF" w:themeFill="background1" w:themeFillShade="BF"/>
            <w:vAlign w:val="center"/>
          </w:tcPr>
          <w:p w14:paraId="4FDCBB56" w14:textId="77777777" w:rsidR="00802D86" w:rsidRDefault="00802D86" w:rsidP="00C05A53">
            <w:pPr>
              <w:pStyle w:val="ProductList-OfferingBody"/>
              <w:ind w:left="-113"/>
              <w:jc w:val="center"/>
            </w:pPr>
          </w:p>
        </w:tc>
        <w:tc>
          <w:tcPr>
            <w:tcW w:w="596" w:type="dxa"/>
            <w:shd w:val="clear" w:color="auto" w:fill="BFBFBF" w:themeFill="background1" w:themeFillShade="BF"/>
            <w:vAlign w:val="center"/>
          </w:tcPr>
          <w:p w14:paraId="4FDCBB57" w14:textId="77777777" w:rsidR="00802D86" w:rsidRDefault="00802D86" w:rsidP="00C05A53">
            <w:pPr>
              <w:pStyle w:val="ProductList-OfferingBody"/>
              <w:ind w:left="-113"/>
              <w:jc w:val="center"/>
            </w:pPr>
          </w:p>
        </w:tc>
      </w:tr>
      <w:tr w:rsidR="00277F8E" w14:paraId="4FDCBB67" w14:textId="77777777" w:rsidTr="002179C4">
        <w:tc>
          <w:tcPr>
            <w:tcW w:w="3060" w:type="dxa"/>
            <w:tcBorders>
              <w:top w:val="nil"/>
              <w:left w:val="nil"/>
              <w:bottom w:val="dashSmallGap" w:sz="4" w:space="0" w:color="BFBFBF" w:themeColor="background1" w:themeShade="BF"/>
              <w:right w:val="nil"/>
            </w:tcBorders>
          </w:tcPr>
          <w:p w14:paraId="4FDCBB59" w14:textId="3F235902" w:rsidR="00277F8E" w:rsidRDefault="00277F8E" w:rsidP="00A1418D">
            <w:pPr>
              <w:pStyle w:val="ProductList-Offering2"/>
            </w:pPr>
            <w:bookmarkStart w:id="859" w:name="_Toc379797289"/>
            <w:bookmarkStart w:id="860" w:name="_Toc380513314"/>
            <w:bookmarkStart w:id="861" w:name="_Toc380655362"/>
            <w:bookmarkStart w:id="862" w:name="_Toc415585861"/>
            <w:r>
              <w:t>Windows Server 2012 R2 Standard</w:t>
            </w:r>
            <w:bookmarkEnd w:id="859"/>
            <w:bookmarkEnd w:id="860"/>
            <w:bookmarkEnd w:id="861"/>
            <w:bookmarkEnd w:id="86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277F8E" w:rsidRDefault="00277F8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277F8E" w:rsidRDefault="00277F8E"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277F8E" w:rsidRDefault="00277F8E"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277F8E" w:rsidRDefault="00277F8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277F8E" w:rsidRDefault="00277F8E" w:rsidP="00C05A53">
            <w:pPr>
              <w:pStyle w:val="ProductList-OfferingBody"/>
              <w:ind w:left="-113"/>
              <w:jc w:val="center"/>
            </w:pPr>
            <w:r>
              <w:t>15</w:t>
            </w:r>
          </w:p>
        </w:tc>
        <w:tc>
          <w:tcPr>
            <w:tcW w:w="596" w:type="dxa"/>
            <w:shd w:val="clear" w:color="auto" w:fill="70AD47" w:themeFill="accent6"/>
            <w:vAlign w:val="center"/>
          </w:tcPr>
          <w:p w14:paraId="4FDCBB5F" w14:textId="6F2AD04A" w:rsidR="00277F8E" w:rsidRPr="00277F8E" w:rsidRDefault="00277F8E" w:rsidP="00C05A53">
            <w:pPr>
              <w:pStyle w:val="ProductList-OfferingBody"/>
              <w:ind w:left="-113"/>
              <w:jc w:val="center"/>
            </w:pPr>
            <w:r w:rsidRPr="00277F8E">
              <w:fldChar w:fldCharType="begin"/>
            </w:r>
            <w:r w:rsidRPr="00277F8E">
              <w:instrText xml:space="preserve"> AutoTextList  \s NoStyle \t “Producto adicional” </w:instrText>
            </w:r>
            <w:r w:rsidRPr="00277F8E">
              <w:fldChar w:fldCharType="separate"/>
            </w:r>
            <w:r w:rsidRPr="00277F8E">
              <w:t xml:space="preserve"> A </w:t>
            </w:r>
            <w:r w:rsidRPr="00277F8E">
              <w:fldChar w:fldCharType="end"/>
            </w:r>
          </w:p>
        </w:tc>
        <w:tc>
          <w:tcPr>
            <w:tcW w:w="595" w:type="dxa"/>
            <w:shd w:val="clear" w:color="auto" w:fill="70AD47" w:themeFill="accent6"/>
            <w:vAlign w:val="center"/>
          </w:tcPr>
          <w:p w14:paraId="4FDCBB60" w14:textId="3EA1E1A5" w:rsidR="00277F8E" w:rsidRDefault="00277F8E" w:rsidP="00C05A53">
            <w:pPr>
              <w:pStyle w:val="ProductList-OfferingBody"/>
              <w:ind w:left="-113"/>
              <w:jc w:val="center"/>
            </w:pPr>
            <w:r w:rsidRPr="00277F8E">
              <w:fldChar w:fldCharType="begin"/>
            </w:r>
            <w:r w:rsidRPr="00277F8E">
              <w:instrText xml:space="preserve"> AutoTextList  \s NoStyle \t “Producto adicional” </w:instrText>
            </w:r>
            <w:r w:rsidRPr="00277F8E">
              <w:fldChar w:fldCharType="separate"/>
            </w:r>
            <w:r w:rsidRPr="00277F8E">
              <w:t xml:space="preserve"> A </w:t>
            </w:r>
            <w:r w:rsidRPr="00277F8E">
              <w:fldChar w:fldCharType="end"/>
            </w:r>
          </w:p>
        </w:tc>
        <w:tc>
          <w:tcPr>
            <w:tcW w:w="596" w:type="dxa"/>
            <w:shd w:val="clear" w:color="auto" w:fill="70AD47" w:themeFill="accent6"/>
            <w:vAlign w:val="center"/>
          </w:tcPr>
          <w:p w14:paraId="4FDCBB61" w14:textId="77777777" w:rsidR="00277F8E" w:rsidRDefault="00277F8E" w:rsidP="00C05A53">
            <w:pPr>
              <w:pStyle w:val="ProductList-OfferingBody"/>
              <w:ind w:left="-113"/>
              <w:jc w:val="center"/>
            </w:pPr>
          </w:p>
        </w:tc>
        <w:tc>
          <w:tcPr>
            <w:tcW w:w="595" w:type="dxa"/>
            <w:shd w:val="clear" w:color="auto" w:fill="70AD47" w:themeFill="accent6"/>
            <w:vAlign w:val="center"/>
          </w:tcPr>
          <w:p w14:paraId="4FDCBB62" w14:textId="77777777" w:rsidR="00277F8E" w:rsidRDefault="00277F8E" w:rsidP="00C05A53">
            <w:pPr>
              <w:pStyle w:val="ProductList-OfferingBody"/>
              <w:ind w:left="-113"/>
              <w:jc w:val="center"/>
            </w:pPr>
          </w:p>
        </w:tc>
        <w:tc>
          <w:tcPr>
            <w:tcW w:w="595" w:type="dxa"/>
            <w:shd w:val="clear" w:color="auto" w:fill="BFBFBF" w:themeFill="background1" w:themeFillShade="BF"/>
            <w:vAlign w:val="center"/>
          </w:tcPr>
          <w:p w14:paraId="4FDCBB63" w14:textId="77777777" w:rsidR="00277F8E" w:rsidRDefault="00277F8E" w:rsidP="00C05A53">
            <w:pPr>
              <w:pStyle w:val="ProductList-OfferingBody"/>
              <w:ind w:left="-113"/>
              <w:jc w:val="center"/>
            </w:pPr>
          </w:p>
        </w:tc>
        <w:tc>
          <w:tcPr>
            <w:tcW w:w="596" w:type="dxa"/>
            <w:shd w:val="clear" w:color="auto" w:fill="70AD47" w:themeFill="accent6"/>
            <w:vAlign w:val="center"/>
          </w:tcPr>
          <w:p w14:paraId="4FDCBB64" w14:textId="05A4A3BA" w:rsidR="00277F8E" w:rsidRPr="007B6D86" w:rsidRDefault="007B6D86" w:rsidP="00C05A53">
            <w:pPr>
              <w:pStyle w:val="ProductList-OfferingBody"/>
              <w:ind w:left="-113"/>
              <w:jc w:val="center"/>
            </w:pPr>
            <w:r w:rsidRPr="007B6D86">
              <w:fldChar w:fldCharType="begin"/>
            </w:r>
            <w:r w:rsidRPr="007B6D86">
              <w:instrText xml:space="preserve"> AutoTextList  \s NoStyle \t “No toda la organización en Open Value” </w:instrText>
            </w:r>
            <w:r w:rsidRPr="007B6D86">
              <w:fldChar w:fldCharType="separate"/>
            </w:r>
            <w:r w:rsidRPr="007B6D86">
              <w:t xml:space="preserve"> P </w:t>
            </w:r>
            <w:r w:rsidRPr="007B6D86">
              <w:fldChar w:fldCharType="end"/>
            </w:r>
          </w:p>
        </w:tc>
        <w:tc>
          <w:tcPr>
            <w:tcW w:w="595" w:type="dxa"/>
            <w:shd w:val="clear" w:color="auto" w:fill="70AD47" w:themeFill="accent6"/>
            <w:vAlign w:val="center"/>
          </w:tcPr>
          <w:p w14:paraId="4FDCBB65" w14:textId="77777777" w:rsidR="00277F8E" w:rsidRDefault="00277F8E" w:rsidP="00C05A53">
            <w:pPr>
              <w:pStyle w:val="ProductList-OfferingBody"/>
              <w:ind w:left="-113"/>
              <w:jc w:val="center"/>
            </w:pPr>
          </w:p>
        </w:tc>
        <w:tc>
          <w:tcPr>
            <w:tcW w:w="596" w:type="dxa"/>
            <w:shd w:val="clear" w:color="auto" w:fill="70AD47" w:themeFill="accent6"/>
            <w:vAlign w:val="center"/>
          </w:tcPr>
          <w:p w14:paraId="4FDCBB66" w14:textId="09A6C3AF" w:rsidR="00277F8E" w:rsidRPr="00D60414" w:rsidRDefault="00D60414" w:rsidP="00C05A53">
            <w:pPr>
              <w:pStyle w:val="ProductList-OfferingBody"/>
              <w:ind w:left="-113"/>
              <w:jc w:val="center"/>
            </w:pPr>
            <w:r w:rsidRPr="00D60414">
              <w:fldChar w:fldCharType="begin"/>
            </w:r>
            <w:r w:rsidRPr="00D60414">
              <w:instrText xml:space="preserve"> AutoTextList  \s NoStyle \t “Core Infrastructure” </w:instrText>
            </w:r>
            <w:r w:rsidRPr="00D60414">
              <w:fldChar w:fldCharType="separate"/>
            </w:r>
            <w:r w:rsidRPr="00D60414">
              <w:t xml:space="preserve"> C </w:t>
            </w:r>
            <w:r w:rsidRPr="00D60414">
              <w:fldChar w:fldCharType="end"/>
            </w:r>
          </w:p>
        </w:tc>
      </w:tr>
      <w:tr w:rsidR="007B6D86" w14:paraId="4FDCBB76" w14:textId="77777777" w:rsidTr="002179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7B6D86" w:rsidRDefault="007B6D86" w:rsidP="00A1418D">
            <w:pPr>
              <w:pStyle w:val="ProductList-Offering2"/>
            </w:pPr>
            <w:bookmarkStart w:id="863" w:name="_Toc379797290"/>
            <w:bookmarkStart w:id="864" w:name="_Toc380513315"/>
            <w:bookmarkStart w:id="865" w:name="_Toc380655363"/>
            <w:bookmarkStart w:id="866" w:name="_Toc415585862"/>
            <w:r>
              <w:t>External Connector de Windows Server 2012 Active Directory Rights Management Services</w:t>
            </w:r>
            <w:bookmarkEnd w:id="863"/>
            <w:bookmarkEnd w:id="864"/>
            <w:bookmarkEnd w:id="865"/>
            <w:bookmarkEnd w:id="866"/>
            <w:r>
              <w:fldChar w:fldCharType="begin"/>
            </w:r>
            <w:r>
              <w:instrText>XE "External Connector de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7B6D86" w:rsidRDefault="007B6D8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7B6D86" w:rsidRDefault="007B6D8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7B6D86" w:rsidRDefault="007B6D8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7B6D86" w:rsidRDefault="007B6D8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7B6D86" w:rsidRDefault="007B6D86" w:rsidP="00C05A53">
            <w:pPr>
              <w:pStyle w:val="ProductList-OfferingBody"/>
              <w:ind w:left="-113"/>
              <w:jc w:val="center"/>
            </w:pPr>
            <w:r>
              <w:t>125</w:t>
            </w:r>
          </w:p>
        </w:tc>
        <w:tc>
          <w:tcPr>
            <w:tcW w:w="596" w:type="dxa"/>
            <w:shd w:val="clear" w:color="auto" w:fill="70AD47" w:themeFill="accent6"/>
            <w:vAlign w:val="center"/>
          </w:tcPr>
          <w:p w14:paraId="4FDCBB6E" w14:textId="5D36162E" w:rsidR="007B6D86" w:rsidRDefault="007B6D86" w:rsidP="00C05A53">
            <w:pPr>
              <w:pStyle w:val="ProductList-OfferingBody"/>
              <w:ind w:left="-113"/>
              <w:jc w:val="center"/>
            </w:pPr>
            <w:r w:rsidRPr="00277F8E">
              <w:fldChar w:fldCharType="begin"/>
            </w:r>
            <w:r w:rsidRPr="00277F8E">
              <w:instrText xml:space="preserve"> AutoTextList  \s NoStyle \t “Producto adicional” </w:instrText>
            </w:r>
            <w:r w:rsidRPr="00277F8E">
              <w:fldChar w:fldCharType="separate"/>
            </w:r>
            <w:r w:rsidRPr="00277F8E">
              <w:t xml:space="preserve"> A </w:t>
            </w:r>
            <w:r w:rsidRPr="00277F8E">
              <w:fldChar w:fldCharType="end"/>
            </w:r>
          </w:p>
        </w:tc>
        <w:tc>
          <w:tcPr>
            <w:tcW w:w="595" w:type="dxa"/>
            <w:shd w:val="clear" w:color="auto" w:fill="70AD47" w:themeFill="accent6"/>
            <w:vAlign w:val="center"/>
          </w:tcPr>
          <w:p w14:paraId="4FDCBB6F" w14:textId="6256AB3E" w:rsidR="007B6D86" w:rsidRPr="007B6D86" w:rsidRDefault="007B6D86" w:rsidP="007B6D86">
            <w:pPr>
              <w:pStyle w:val="ProductList-OfferingBody"/>
              <w:ind w:left="-113"/>
              <w:jc w:val="center"/>
            </w:pPr>
            <w:r w:rsidRPr="007B6D86">
              <w:fldChar w:fldCharType="begin"/>
            </w:r>
            <w:r w:rsidRPr="007B6D86">
              <w:instrText xml:space="preserve"> AutoTextList  \s NoStyle \t “Producto adicional” </w:instrText>
            </w:r>
            <w:r w:rsidRPr="007B6D86">
              <w:fldChar w:fldCharType="separate"/>
            </w:r>
            <w:r w:rsidRPr="007B6D86">
              <w:t xml:space="preserve"> A</w:t>
            </w:r>
            <w:r w:rsidRPr="007B6D86">
              <w:fldChar w:fldCharType="end"/>
            </w:r>
            <w:r w:rsidRPr="007B6D86">
              <w:t>,</w:t>
            </w:r>
            <w:r w:rsidRPr="007B6D86">
              <w:fldChar w:fldCharType="begin"/>
            </w:r>
            <w:r w:rsidRPr="007B6D86">
              <w:instrText xml:space="preserve"> AutoTextList  \s NoStyle \t “Oferta de estudiantes” </w:instrText>
            </w:r>
            <w:r w:rsidRPr="007B6D86">
              <w:fldChar w:fldCharType="separate"/>
            </w:r>
            <w:r w:rsidRPr="007B6D86">
              <w:t>ST</w:t>
            </w:r>
            <w:r w:rsidRPr="007B6D86">
              <w:fldChar w:fldCharType="end"/>
            </w:r>
          </w:p>
        </w:tc>
        <w:tc>
          <w:tcPr>
            <w:tcW w:w="596" w:type="dxa"/>
            <w:shd w:val="clear" w:color="auto" w:fill="70AD47" w:themeFill="accent6"/>
            <w:vAlign w:val="center"/>
          </w:tcPr>
          <w:p w14:paraId="4FDCBB70" w14:textId="77777777" w:rsidR="007B6D86" w:rsidRDefault="007B6D86" w:rsidP="00C05A53">
            <w:pPr>
              <w:pStyle w:val="ProductList-OfferingBody"/>
              <w:ind w:left="-113"/>
              <w:jc w:val="center"/>
            </w:pPr>
          </w:p>
        </w:tc>
        <w:tc>
          <w:tcPr>
            <w:tcW w:w="595" w:type="dxa"/>
            <w:shd w:val="clear" w:color="auto" w:fill="70AD47" w:themeFill="accent6"/>
            <w:vAlign w:val="center"/>
          </w:tcPr>
          <w:p w14:paraId="4FDCBB71" w14:textId="77777777" w:rsidR="007B6D86" w:rsidRDefault="007B6D86" w:rsidP="00C05A53">
            <w:pPr>
              <w:pStyle w:val="ProductList-OfferingBody"/>
              <w:ind w:left="-113"/>
              <w:jc w:val="center"/>
            </w:pPr>
          </w:p>
        </w:tc>
        <w:tc>
          <w:tcPr>
            <w:tcW w:w="595" w:type="dxa"/>
            <w:shd w:val="clear" w:color="auto" w:fill="70AD47" w:themeFill="accent6"/>
            <w:vAlign w:val="center"/>
          </w:tcPr>
          <w:p w14:paraId="4FDCBB72" w14:textId="6513D9B9" w:rsidR="007B6D86" w:rsidRPr="007B6D86" w:rsidRDefault="007B6D86" w:rsidP="00C05A53">
            <w:pPr>
              <w:pStyle w:val="ProductList-OfferingBody"/>
              <w:ind w:left="-113"/>
              <w:jc w:val="center"/>
            </w:pPr>
            <w:r w:rsidRPr="007B6D86">
              <w:fldChar w:fldCharType="begin"/>
            </w:r>
            <w:r w:rsidRPr="007B6D86">
              <w:instrText xml:space="preserve"> AutoTextList  \s NoStyle \t “Licencia Open y Open Value” </w:instrText>
            </w:r>
            <w:r w:rsidRPr="007B6D86">
              <w:fldChar w:fldCharType="separate"/>
            </w:r>
            <w:r w:rsidRPr="007B6D86">
              <w:t>OF</w:t>
            </w:r>
            <w:r w:rsidRPr="007B6D86">
              <w:fldChar w:fldCharType="end"/>
            </w:r>
          </w:p>
        </w:tc>
        <w:tc>
          <w:tcPr>
            <w:tcW w:w="596" w:type="dxa"/>
            <w:shd w:val="clear" w:color="auto" w:fill="70AD47" w:themeFill="accent6"/>
            <w:vAlign w:val="center"/>
          </w:tcPr>
          <w:p w14:paraId="4FDCBB73" w14:textId="6C34DC06" w:rsidR="007B6D86" w:rsidRDefault="007B6D86" w:rsidP="00C05A53">
            <w:pPr>
              <w:pStyle w:val="ProductList-OfferingBody"/>
              <w:ind w:left="-113"/>
              <w:jc w:val="center"/>
            </w:pPr>
            <w:r w:rsidRPr="007B6D86">
              <w:fldChar w:fldCharType="begin"/>
            </w:r>
            <w:r w:rsidRPr="007B6D86">
              <w:instrText xml:space="preserve"> AutoTextList  \s NoStyle \t “No toda la organización en Open Value” </w:instrText>
            </w:r>
            <w:r w:rsidRPr="007B6D86">
              <w:fldChar w:fldCharType="separate"/>
            </w:r>
            <w:r w:rsidRPr="007B6D86">
              <w:t xml:space="preserve"> P </w:t>
            </w:r>
            <w:r w:rsidRPr="007B6D86">
              <w:fldChar w:fldCharType="end"/>
            </w:r>
          </w:p>
        </w:tc>
        <w:tc>
          <w:tcPr>
            <w:tcW w:w="595" w:type="dxa"/>
            <w:shd w:val="clear" w:color="auto" w:fill="70AD47" w:themeFill="accent6"/>
            <w:vAlign w:val="center"/>
          </w:tcPr>
          <w:p w14:paraId="4FDCBB74" w14:textId="77777777" w:rsidR="007B6D86" w:rsidRDefault="007B6D86" w:rsidP="00C05A53">
            <w:pPr>
              <w:pStyle w:val="ProductList-OfferingBody"/>
              <w:ind w:left="-113"/>
              <w:jc w:val="center"/>
            </w:pPr>
          </w:p>
        </w:tc>
        <w:tc>
          <w:tcPr>
            <w:tcW w:w="596" w:type="dxa"/>
            <w:shd w:val="clear" w:color="auto" w:fill="70AD47" w:themeFill="accent6"/>
            <w:vAlign w:val="center"/>
          </w:tcPr>
          <w:p w14:paraId="4FDCBB75" w14:textId="4D876AED" w:rsidR="007B6D86" w:rsidRPr="00D60414" w:rsidRDefault="00D60414" w:rsidP="00C05A53">
            <w:pPr>
              <w:pStyle w:val="ProductList-OfferingBody"/>
              <w:ind w:left="-113"/>
              <w:jc w:val="center"/>
            </w:pPr>
            <w:r w:rsidRPr="00D60414">
              <w:fldChar w:fldCharType="begin"/>
            </w:r>
            <w:r w:rsidRPr="00D60414">
              <w:instrText xml:space="preserve"> AutoTextList  \s NoStyle \t “Producto adicional” </w:instrText>
            </w:r>
            <w:r w:rsidRPr="00D60414">
              <w:fldChar w:fldCharType="separate"/>
            </w:r>
            <w:r w:rsidRPr="00D60414">
              <w:t xml:space="preserve"> A </w:t>
            </w:r>
            <w:r w:rsidRPr="00D60414">
              <w:fldChar w:fldCharType="end"/>
            </w:r>
          </w:p>
        </w:tc>
      </w:tr>
      <w:tr w:rsidR="00D60414" w14:paraId="4FDCBB85" w14:textId="77777777" w:rsidTr="002179C4">
        <w:tc>
          <w:tcPr>
            <w:tcW w:w="3060" w:type="dxa"/>
            <w:tcBorders>
              <w:top w:val="dashSmallGap" w:sz="4" w:space="0" w:color="BFBFBF" w:themeColor="background1" w:themeShade="BF"/>
              <w:left w:val="nil"/>
              <w:bottom w:val="nil"/>
              <w:right w:val="nil"/>
            </w:tcBorders>
          </w:tcPr>
          <w:p w14:paraId="4FDCBB77" w14:textId="079CD642" w:rsidR="00D60414" w:rsidRDefault="00D60414" w:rsidP="00A1418D">
            <w:pPr>
              <w:pStyle w:val="ProductList-Offering2"/>
            </w:pPr>
            <w:bookmarkStart w:id="867" w:name="_Toc379797291"/>
            <w:bookmarkStart w:id="868" w:name="_Toc380513316"/>
            <w:bookmarkStart w:id="869" w:name="_Toc380655364"/>
            <w:bookmarkStart w:id="870" w:name="_Toc415585863"/>
            <w:r>
              <w:t>External Connector de Windows Server 2012</w:t>
            </w:r>
            <w:bookmarkEnd w:id="867"/>
            <w:bookmarkEnd w:id="868"/>
            <w:bookmarkEnd w:id="869"/>
            <w:bookmarkEnd w:id="870"/>
            <w:r>
              <w:fldChar w:fldCharType="begin"/>
            </w:r>
            <w:r>
              <w:instrText>XE "External Connector de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D60414" w:rsidRDefault="00D60414"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D60414" w:rsidRDefault="00D6041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D60414" w:rsidRDefault="00D6041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D60414" w:rsidRDefault="00D6041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D60414" w:rsidRDefault="00D60414" w:rsidP="00C05A53">
            <w:pPr>
              <w:pStyle w:val="ProductList-OfferingBody"/>
              <w:ind w:left="-113"/>
              <w:jc w:val="center"/>
            </w:pPr>
            <w:r>
              <w:t>25</w:t>
            </w:r>
          </w:p>
        </w:tc>
        <w:tc>
          <w:tcPr>
            <w:tcW w:w="596" w:type="dxa"/>
            <w:shd w:val="clear" w:color="auto" w:fill="70AD47" w:themeFill="accent6"/>
            <w:vAlign w:val="center"/>
          </w:tcPr>
          <w:p w14:paraId="4FDCBB7D" w14:textId="6BD4A9BD" w:rsidR="00D60414" w:rsidRDefault="00D60414" w:rsidP="00C05A53">
            <w:pPr>
              <w:pStyle w:val="ProductList-OfferingBody"/>
              <w:ind w:left="-113"/>
              <w:jc w:val="center"/>
            </w:pPr>
            <w:r w:rsidRPr="00277F8E">
              <w:fldChar w:fldCharType="begin"/>
            </w:r>
            <w:r w:rsidRPr="00277F8E">
              <w:instrText xml:space="preserve"> AutoTextList  \s NoStyle \t “Producto adicional” </w:instrText>
            </w:r>
            <w:r w:rsidRPr="00277F8E">
              <w:fldChar w:fldCharType="separate"/>
            </w:r>
            <w:r w:rsidRPr="00277F8E">
              <w:t xml:space="preserve"> A </w:t>
            </w:r>
            <w:r w:rsidRPr="00277F8E">
              <w:fldChar w:fldCharType="end"/>
            </w:r>
          </w:p>
        </w:tc>
        <w:tc>
          <w:tcPr>
            <w:tcW w:w="595" w:type="dxa"/>
            <w:shd w:val="clear" w:color="auto" w:fill="70AD47" w:themeFill="accent6"/>
            <w:vAlign w:val="center"/>
          </w:tcPr>
          <w:p w14:paraId="4FDCBB7E" w14:textId="1A21CA49" w:rsidR="00D60414" w:rsidRDefault="00D60414" w:rsidP="00C05A53">
            <w:pPr>
              <w:pStyle w:val="ProductList-OfferingBody"/>
              <w:ind w:left="-113"/>
              <w:jc w:val="center"/>
            </w:pPr>
            <w:r w:rsidRPr="00277F8E">
              <w:fldChar w:fldCharType="begin"/>
            </w:r>
            <w:r w:rsidRPr="00277F8E">
              <w:instrText xml:space="preserve"> AutoTextList  \s NoStyle \t “Producto adicional” </w:instrText>
            </w:r>
            <w:r w:rsidRPr="00277F8E">
              <w:fldChar w:fldCharType="separate"/>
            </w:r>
            <w:r w:rsidRPr="00277F8E">
              <w:t xml:space="preserve"> A </w:t>
            </w:r>
            <w:r w:rsidRPr="00277F8E">
              <w:fldChar w:fldCharType="end"/>
            </w:r>
          </w:p>
        </w:tc>
        <w:tc>
          <w:tcPr>
            <w:tcW w:w="596" w:type="dxa"/>
            <w:shd w:val="clear" w:color="auto" w:fill="70AD47" w:themeFill="accent6"/>
            <w:vAlign w:val="center"/>
          </w:tcPr>
          <w:p w14:paraId="4FDCBB7F" w14:textId="77777777" w:rsidR="00D60414" w:rsidRDefault="00D60414" w:rsidP="00C05A53">
            <w:pPr>
              <w:pStyle w:val="ProductList-OfferingBody"/>
              <w:ind w:left="-113"/>
              <w:jc w:val="center"/>
            </w:pPr>
          </w:p>
        </w:tc>
        <w:tc>
          <w:tcPr>
            <w:tcW w:w="595" w:type="dxa"/>
            <w:shd w:val="clear" w:color="auto" w:fill="70AD47" w:themeFill="accent6"/>
            <w:vAlign w:val="center"/>
          </w:tcPr>
          <w:p w14:paraId="4FDCBB80" w14:textId="77777777" w:rsidR="00D60414" w:rsidRDefault="00D60414" w:rsidP="00C05A53">
            <w:pPr>
              <w:pStyle w:val="ProductList-OfferingBody"/>
              <w:ind w:left="-113"/>
              <w:jc w:val="center"/>
            </w:pPr>
          </w:p>
        </w:tc>
        <w:tc>
          <w:tcPr>
            <w:tcW w:w="595" w:type="dxa"/>
            <w:shd w:val="clear" w:color="auto" w:fill="70AD47" w:themeFill="accent6"/>
            <w:vAlign w:val="center"/>
          </w:tcPr>
          <w:p w14:paraId="4FDCBB81" w14:textId="28388759" w:rsidR="00D60414" w:rsidRDefault="00D60414" w:rsidP="00C05A53">
            <w:pPr>
              <w:pStyle w:val="ProductList-OfferingBody"/>
              <w:ind w:left="-113"/>
              <w:jc w:val="center"/>
            </w:pPr>
            <w:r w:rsidRPr="007B6D86">
              <w:fldChar w:fldCharType="begin"/>
            </w:r>
            <w:r w:rsidRPr="007B6D86">
              <w:instrText xml:space="preserve"> AutoTextList  \s NoStyle \t “Licencia Open y Open Value” </w:instrText>
            </w:r>
            <w:r w:rsidRPr="007B6D86">
              <w:fldChar w:fldCharType="separate"/>
            </w:r>
            <w:r w:rsidRPr="007B6D86">
              <w:t>OF</w:t>
            </w:r>
            <w:r w:rsidRPr="007B6D86">
              <w:fldChar w:fldCharType="end"/>
            </w:r>
          </w:p>
        </w:tc>
        <w:tc>
          <w:tcPr>
            <w:tcW w:w="596" w:type="dxa"/>
            <w:shd w:val="clear" w:color="auto" w:fill="70AD47" w:themeFill="accent6"/>
            <w:vAlign w:val="center"/>
          </w:tcPr>
          <w:p w14:paraId="4FDCBB82" w14:textId="1EBA510B" w:rsidR="00D60414" w:rsidRDefault="00D60414" w:rsidP="00C05A53">
            <w:pPr>
              <w:pStyle w:val="ProductList-OfferingBody"/>
              <w:ind w:left="-113"/>
              <w:jc w:val="center"/>
            </w:pPr>
            <w:r w:rsidRPr="007B6D86">
              <w:fldChar w:fldCharType="begin"/>
            </w:r>
            <w:r w:rsidRPr="007B6D86">
              <w:instrText xml:space="preserve"> AutoTextList  \s NoStyle \t “No toda la organización en Open Value” </w:instrText>
            </w:r>
            <w:r w:rsidRPr="007B6D86">
              <w:fldChar w:fldCharType="separate"/>
            </w:r>
            <w:r w:rsidRPr="007B6D86">
              <w:t xml:space="preserve"> P </w:t>
            </w:r>
            <w:r w:rsidRPr="007B6D86">
              <w:fldChar w:fldCharType="end"/>
            </w:r>
          </w:p>
        </w:tc>
        <w:tc>
          <w:tcPr>
            <w:tcW w:w="595" w:type="dxa"/>
            <w:shd w:val="clear" w:color="auto" w:fill="70AD47" w:themeFill="accent6"/>
            <w:vAlign w:val="center"/>
          </w:tcPr>
          <w:p w14:paraId="4FDCBB83" w14:textId="77777777" w:rsidR="00D60414" w:rsidRDefault="00D60414" w:rsidP="00C05A53">
            <w:pPr>
              <w:pStyle w:val="ProductList-OfferingBody"/>
              <w:ind w:left="-113"/>
              <w:jc w:val="center"/>
            </w:pPr>
          </w:p>
        </w:tc>
        <w:tc>
          <w:tcPr>
            <w:tcW w:w="596" w:type="dxa"/>
            <w:shd w:val="clear" w:color="auto" w:fill="70AD47" w:themeFill="accent6"/>
            <w:vAlign w:val="center"/>
          </w:tcPr>
          <w:p w14:paraId="4FDCBB84" w14:textId="47082181" w:rsidR="00D60414" w:rsidRDefault="00D60414" w:rsidP="00C05A53">
            <w:pPr>
              <w:pStyle w:val="ProductList-OfferingBody"/>
              <w:ind w:left="-113"/>
              <w:jc w:val="center"/>
            </w:pPr>
            <w:r w:rsidRPr="00D60414">
              <w:fldChar w:fldCharType="begin"/>
            </w:r>
            <w:r w:rsidRPr="00D60414">
              <w:instrText xml:space="preserve"> AutoTextList  \s NoStyle \t “Producto adicional” </w:instrText>
            </w:r>
            <w:r w:rsidRPr="00D60414">
              <w:fldChar w:fldCharType="separate"/>
            </w:r>
            <w:r w:rsidRPr="00D60414">
              <w:t xml:space="preserve"> A </w:t>
            </w:r>
            <w:r w:rsidRPr="00D60414">
              <w:fldChar w:fldCharType="end"/>
            </w:r>
          </w:p>
        </w:tc>
      </w:tr>
    </w:tbl>
    <w:p w14:paraId="4FDCBB86" w14:textId="77777777" w:rsidR="00C13DF8" w:rsidRPr="006B4879"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840384" w14:paraId="4FDCBB8A" w14:textId="77777777" w:rsidTr="002179C4">
        <w:tc>
          <w:tcPr>
            <w:tcW w:w="3690" w:type="dxa"/>
          </w:tcPr>
          <w:p w14:paraId="0B041293" w14:textId="77777777" w:rsidR="00AE12F3" w:rsidRPr="006B4879" w:rsidRDefault="00AE12F3" w:rsidP="00AE12F3">
            <w:pPr>
              <w:pStyle w:val="ProductList-Body"/>
              <w:spacing w:before="20" w:after="20"/>
            </w:pPr>
            <w:r>
              <w:t xml:space="preserve">Versión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34F8CA2B" w14:textId="77777777" w:rsidR="00AE12F3" w:rsidRPr="009F795C" w:rsidRDefault="00AE12F3" w:rsidP="00AE12F3">
            <w:pPr>
              <w:pStyle w:val="ProductList-Body"/>
              <w:spacing w:before="20" w:after="20"/>
              <w:rPr>
                <w:lang w:val="es-ES"/>
              </w:rPr>
            </w:pPr>
            <w:r w:rsidRPr="009F795C">
              <w:rPr>
                <w:lang w:val="es-ES"/>
              </w:rPr>
              <w:t xml:space="preserve">Grupo de productos: </w:t>
            </w:r>
            <w:r w:rsidRPr="009F795C">
              <w:rPr>
                <w:b/>
                <w:lang w:val="es-ES"/>
              </w:rPr>
              <w:t>Servidor</w:t>
            </w:r>
          </w:p>
          <w:p w14:paraId="4FDCBB88" w14:textId="4770B3AE" w:rsidR="0083500E" w:rsidRPr="009F795C" w:rsidRDefault="00FD5EA1" w:rsidP="00AE12F3">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10" w:type="dxa"/>
          </w:tcPr>
          <w:p w14:paraId="4FDCBB89" w14:textId="129543E0" w:rsidR="00AE12F3" w:rsidRPr="009F795C" w:rsidRDefault="003E1568" w:rsidP="0083545F">
            <w:pPr>
              <w:pStyle w:val="ProductList-Body"/>
              <w:spacing w:before="20" w:after="20"/>
              <w:ind w:left="162" w:hanging="162"/>
              <w:rPr>
                <w:lang w:val="es-ES"/>
              </w:rPr>
            </w:pPr>
            <w:r w:rsidRPr="009F795C">
              <w:rPr>
                <w:lang w:val="es-ES"/>
              </w:rPr>
              <w:t>Excepciones de usuarios cualificados</w:t>
            </w:r>
            <w:r>
              <w:fldChar w:fldCharType="begin"/>
            </w:r>
            <w:r w:rsidRPr="009F795C">
              <w:rPr>
                <w:lang w:val="es-ES"/>
              </w:rPr>
              <w:instrText xml:space="preserve"> AutoTextList \sNoStyle\t "Qualified User Exemption"</w:instrText>
            </w:r>
            <w:r>
              <w:fldChar w:fldCharType="end"/>
            </w:r>
            <w:r w:rsidRPr="009F795C">
              <w:rPr>
                <w:lang w:val="es-ES"/>
              </w:rPr>
              <w:t xml:space="preserve">: </w:t>
            </w:r>
            <w:r w:rsidRPr="009F795C">
              <w:rPr>
                <w:b/>
                <w:lang w:val="es-ES"/>
              </w:rPr>
              <w:t>External Connectors</w:t>
            </w:r>
          </w:p>
        </w:tc>
      </w:tr>
    </w:tbl>
    <w:p w14:paraId="4FDCBB8F"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B90" w14:textId="03476CAB" w:rsidR="009D48DC" w:rsidRPr="009F795C" w:rsidRDefault="009D48DC" w:rsidP="009D48DC">
      <w:pPr>
        <w:pStyle w:val="ProductList-Body"/>
        <w:rPr>
          <w:lang w:val="es-ES"/>
        </w:rPr>
      </w:pPr>
      <w:r w:rsidRPr="009F795C">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9F795C">
        <w:rPr>
          <w:vertAlign w:val="superscript"/>
          <w:lang w:val="es-ES"/>
        </w:rPr>
        <w:t>1</w:t>
      </w:r>
      <w:r w:rsidRPr="009F795C">
        <w:rPr>
          <w:lang w:val="es-ES"/>
        </w:rPr>
        <w:t xml:space="preserve"> o del marzo de 2014</w:t>
      </w:r>
      <w:r w:rsidRPr="009F795C">
        <w:rPr>
          <w:vertAlign w:val="superscript"/>
          <w:lang w:val="es-ES"/>
        </w:rPr>
        <w:t>2</w:t>
      </w:r>
      <w:r w:rsidRPr="009F795C">
        <w:rPr>
          <w:lang w:val="es-ES"/>
        </w:rPr>
        <w:t xml:space="preserve"> en </w:t>
      </w:r>
      <w:hyperlink r:id="rId48" w:history="1">
        <w:r w:rsidRPr="009F795C">
          <w:rPr>
            <w:rStyle w:val="Hyperlink"/>
            <w:lang w:val="es-ES"/>
          </w:rPr>
          <w:t>http://go.microsoft.com/?linkid=9839207</w:t>
        </w:r>
      </w:hyperlink>
      <w:r w:rsidRPr="009F795C">
        <w:rPr>
          <w:lang w:val="es-ES"/>
        </w:rPr>
        <w:t xml:space="preserve">. </w:t>
      </w:r>
    </w:p>
    <w:p w14:paraId="4FDCBB91" w14:textId="364AA82B" w:rsidR="009D48DC" w:rsidRPr="006B4879"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692258C7" w:rsidR="009D48DC" w:rsidRPr="006B4879"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6B4879"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4FDCBB94" w14:textId="31307B8E" w:rsidR="009D48DC" w:rsidRPr="006B4879"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5" w14:textId="18518418" w:rsidR="009D48DC" w:rsidRPr="006B4879"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4FDCBB96" w14:textId="49FA47BF" w:rsidR="009D48DC" w:rsidRPr="006B4879"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7" w14:textId="00283E9D" w:rsidR="009D48DC" w:rsidRPr="009F795C" w:rsidRDefault="009D48DC" w:rsidP="00913546">
      <w:pPr>
        <w:pStyle w:val="ProductList-Body"/>
        <w:numPr>
          <w:ilvl w:val="0"/>
          <w:numId w:val="8"/>
        </w:numPr>
        <w:ind w:left="450" w:hanging="270"/>
        <w:rPr>
          <w:lang w:val="es-ES"/>
        </w:rPr>
      </w:pPr>
      <w:r w:rsidRPr="009F795C">
        <w:rPr>
          <w:lang w:val="es-ES"/>
        </w:rPr>
        <w:t>Windows Server 2008 R2</w:t>
      </w:r>
      <w:r>
        <w:fldChar w:fldCharType="begin"/>
      </w:r>
      <w:r w:rsidRPr="009F795C">
        <w:rPr>
          <w:lang w:val="es-ES"/>
        </w:rPr>
        <w:instrText>XE "R2 de Windows 2008 Server"</w:instrText>
      </w:r>
      <w:r>
        <w:fldChar w:fldCharType="end"/>
      </w:r>
      <w:r w:rsidRPr="009F795C">
        <w:rPr>
          <w:lang w:val="es-ES"/>
        </w:rPr>
        <w:t xml:space="preserve"> para sistemas basados en Itanium</w:t>
      </w:r>
      <w:r w:rsidRPr="009F795C">
        <w:rPr>
          <w:vertAlign w:val="superscript"/>
          <w:lang w:val="es-ES"/>
        </w:rPr>
        <w:t>2</w:t>
      </w:r>
    </w:p>
    <w:p w14:paraId="4FDCBB98" w14:textId="4C9CE02E"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6B4879"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6B4879" w:rsidRDefault="009D48DC" w:rsidP="00913546">
      <w:pPr>
        <w:pStyle w:val="ProductList-Body"/>
        <w:numPr>
          <w:ilvl w:val="0"/>
          <w:numId w:val="8"/>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D245B33" w14:textId="77777777" w:rsidR="003E06FF"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3E06FF">
        <w:rPr>
          <w:vertAlign w:val="superscript"/>
        </w:rPr>
        <w:t>2</w:t>
      </w:r>
    </w:p>
    <w:p w14:paraId="4FDCBB9C" w14:textId="46CB6B93" w:rsidR="00782C7B" w:rsidRPr="006B4879"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6B4879" w:rsidRDefault="005A3E00" w:rsidP="005A3E00">
      <w:pPr>
        <w:pStyle w:val="ProductList-Body"/>
      </w:pPr>
      <w:bookmarkStart w:id="871" w:name="_Toc378147653"/>
      <w:bookmarkStart w:id="872" w:name="_Toc378151555"/>
    </w:p>
    <w:p w14:paraId="38C7047A" w14:textId="46039F13" w:rsidR="005A3E00" w:rsidRPr="006B4879" w:rsidRDefault="005A3E00" w:rsidP="005A3E00">
      <w:pPr>
        <w:pStyle w:val="ProductList-Body"/>
      </w:pPr>
      <w:r>
        <w:rPr>
          <w:b/>
          <w:color w:val="00188F"/>
        </w:rPr>
        <w:t>Forefront Identity Manager</w:t>
      </w:r>
    </w:p>
    <w:p w14:paraId="47C23452" w14:textId="38F4A8B8" w:rsidR="005A3E00" w:rsidRPr="009F795C" w:rsidRDefault="005A3E00" w:rsidP="005A3E00">
      <w:pPr>
        <w:pStyle w:val="ProductList-Body"/>
        <w:rPr>
          <w:lang w:val="es-ES"/>
        </w:rPr>
      </w:pPr>
      <w:r w:rsidRPr="009F795C">
        <w:rPr>
          <w:lang w:val="es-ES"/>
        </w:rPr>
        <w:t>Forefront Identity Manager</w:t>
      </w:r>
      <w:r>
        <w:fldChar w:fldCharType="begin"/>
      </w:r>
      <w:r w:rsidRPr="009F795C">
        <w:rPr>
          <w:lang w:val="es-ES"/>
        </w:rPr>
        <w:instrText>XE "Forefront Identity Manager"</w:instrText>
      </w:r>
      <w:r>
        <w:fldChar w:fldCharType="end"/>
      </w:r>
      <w:r w:rsidRPr="009F795C">
        <w:rPr>
          <w:lang w:val="es-ES"/>
        </w:rPr>
        <w:t xml:space="preserve"> se incluye como software de servidor para Windows Server 2012 R2. El cliente puede ejecutar una instancia del software Forefront Identity Manager Server por cada instancia del software Windows Server con licencia. Cada usuario que tenga acceso al software Forefront Identity Manager debe contar con una Licencia CAL de Forefront Identity Manager, a menos que solo acceda a este como servicio de sincronización. Se considerará que los clientes con SA de Forefront Identity Manager Server al 1 de abril de 2015 tienen 1 licencia de Windows Server Datacenter.</w:t>
      </w:r>
    </w:p>
    <w:p w14:paraId="4FDCBB9E" w14:textId="1DA1056B"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B9F" w14:textId="190F1C36" w:rsidR="00C13DF8" w:rsidRPr="006B4879" w:rsidRDefault="009708AE" w:rsidP="00B26BEF">
      <w:pPr>
        <w:pStyle w:val="ProductList-Offering2Heading"/>
        <w:outlineLvl w:val="2"/>
      </w:pPr>
      <w:r w:rsidRPr="009F795C">
        <w:rPr>
          <w:lang w:val="es-ES"/>
        </w:rPr>
        <w:tab/>
      </w:r>
      <w:bookmarkStart w:id="873" w:name="_Toc379797292"/>
      <w:bookmarkStart w:id="874" w:name="_Toc380513317"/>
      <w:bookmarkStart w:id="875" w:name="_Toc380655365"/>
      <w:bookmarkStart w:id="876" w:name="_Toc415585864"/>
      <w:r>
        <w:t>Windows Small Business Server</w:t>
      </w:r>
      <w:bookmarkEnd w:id="871"/>
      <w:bookmarkEnd w:id="872"/>
      <w:bookmarkEnd w:id="873"/>
      <w:bookmarkEnd w:id="874"/>
      <w:bookmarkEnd w:id="875"/>
      <w:bookmarkEnd w:id="8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B55D83" w14:paraId="4FDCBBAE" w14:textId="77777777" w:rsidTr="009F795C">
        <w:trPr>
          <w:tblHeader/>
        </w:trPr>
        <w:tc>
          <w:tcPr>
            <w:tcW w:w="3150" w:type="dxa"/>
            <w:tcBorders>
              <w:bottom w:val="nil"/>
            </w:tcBorders>
            <w:shd w:val="clear" w:color="auto" w:fill="00188F"/>
          </w:tcPr>
          <w:p w14:paraId="4FDCBBA0" w14:textId="77777777" w:rsidR="00B55D83" w:rsidRPr="00EE0836" w:rsidRDefault="00B55D83" w:rsidP="00C05A53">
            <w:pPr>
              <w:pStyle w:val="ProductList-OfferingBody"/>
              <w:ind w:left="-28"/>
              <w:rPr>
                <w:color w:val="FFFFFF" w:themeColor="background1"/>
              </w:rPr>
            </w:pPr>
            <w:r>
              <w:rPr>
                <w:color w:val="FFFFFF" w:themeColor="background1"/>
              </w:rPr>
              <w:t>Productos</w:t>
            </w:r>
          </w:p>
        </w:tc>
        <w:tc>
          <w:tcPr>
            <w:tcW w:w="505" w:type="dxa"/>
            <w:tcBorders>
              <w:bottom w:val="nil"/>
            </w:tcBorders>
            <w:shd w:val="clear" w:color="auto" w:fill="00188F"/>
            <w:vAlign w:val="center"/>
          </w:tcPr>
          <w:p w14:paraId="4FDCBBA1" w14:textId="34F156A8"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“Fecha de disponibilidad” </w:instrText>
            </w:r>
            <w:r w:rsidRPr="005A0A8B">
              <w:rPr>
                <w:color w:val="FFFFFF" w:themeColor="background1"/>
              </w:rPr>
              <w:fldChar w:fldCharType="separate"/>
            </w:r>
            <w:r w:rsidRPr="005A0A8B">
              <w:rPr>
                <w:color w:val="FFFFFF" w:themeColor="background1"/>
              </w:rPr>
              <w:t>DA</w:t>
            </w:r>
            <w:r w:rsidRPr="005A0A8B">
              <w:rPr>
                <w:color w:val="FFFFFF" w:themeColor="background1"/>
              </w:rPr>
              <w:fldChar w:fldCharType="end"/>
            </w:r>
          </w:p>
        </w:tc>
        <w:tc>
          <w:tcPr>
            <w:tcW w:w="595" w:type="dxa"/>
            <w:tcBorders>
              <w:bottom w:val="nil"/>
            </w:tcBorders>
            <w:shd w:val="clear" w:color="auto" w:fill="00188F"/>
            <w:vAlign w:val="center"/>
          </w:tcPr>
          <w:p w14:paraId="4FDCBBA2" w14:textId="048C744F"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w:instrText>
            </w:r>
            <w:r w:rsidRPr="005A0A8B">
              <w:rPr>
                <w:color w:val="FFFFFF" w:themeColor="background1"/>
              </w:rPr>
              <w:fldChar w:fldCharType="begin"/>
            </w:r>
            <w:r w:rsidRPr="005A0A8B">
              <w:rPr>
                <w:color w:val="FFFFFF" w:themeColor="background1"/>
              </w:rPr>
              <w:instrText>AutoTextList  \s NoStyle \t "License"</w:instrText>
            </w:r>
            <w:r w:rsidRPr="005A0A8B">
              <w:rPr>
                <w:color w:val="FFFFFF" w:themeColor="background1"/>
              </w:rPr>
              <w:fldChar w:fldCharType="separate"/>
            </w:r>
            <w:r w:rsidRPr="005A0A8B">
              <w:rPr>
                <w:color w:val="FFFFFF" w:themeColor="background1"/>
              </w:rPr>
              <w:instrText xml:space="preserve"> L </w:instrText>
            </w:r>
            <w:r w:rsidRPr="005A0A8B">
              <w:rPr>
                <w:color w:val="FFFFFF" w:themeColor="background1"/>
              </w:rPr>
              <w:fldChar w:fldCharType="end"/>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 xml:space="preserve"> L </w:t>
            </w:r>
            <w:r w:rsidRPr="005A0A8B">
              <w:rPr>
                <w:color w:val="FFFFFF" w:themeColor="background1"/>
              </w:rPr>
              <w:fldChar w:fldCharType="end"/>
            </w:r>
          </w:p>
        </w:tc>
        <w:tc>
          <w:tcPr>
            <w:tcW w:w="596" w:type="dxa"/>
            <w:tcBorders>
              <w:bottom w:val="nil"/>
            </w:tcBorders>
            <w:shd w:val="clear" w:color="auto" w:fill="00188F"/>
            <w:vAlign w:val="center"/>
          </w:tcPr>
          <w:p w14:paraId="4FDCBBA3" w14:textId="675F0647"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“Licencia y Software Assurance” </w:instrText>
            </w:r>
            <w:r w:rsidRPr="005A0A8B">
              <w:rPr>
                <w:color w:val="FFFFFF" w:themeColor="background1"/>
              </w:rPr>
              <w:fldChar w:fldCharType="separate"/>
            </w:r>
            <w:r w:rsidRPr="005A0A8B">
              <w:rPr>
                <w:color w:val="FFFFFF" w:themeColor="background1"/>
              </w:rPr>
              <w:t>L/SA</w:t>
            </w:r>
            <w:r w:rsidRPr="005A0A8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3B702A13"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“Software Assurance” </w:instrText>
            </w:r>
            <w:r w:rsidRPr="005A0A8B">
              <w:rPr>
                <w:color w:val="FFFFFF" w:themeColor="background1"/>
              </w:rPr>
              <w:fldChar w:fldCharType="separate"/>
            </w:r>
            <w:r w:rsidRPr="005A0A8B">
              <w:rPr>
                <w:color w:val="FFFFFF" w:themeColor="background1"/>
              </w:rPr>
              <w:t>SA</w:t>
            </w:r>
            <w:r w:rsidRPr="005A0A8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134DBADB"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Campus y School” </w:instrText>
            </w:r>
            <w:r w:rsidRPr="005A0A8B">
              <w:rPr>
                <w:color w:val="FFFFFF" w:themeColor="background1"/>
              </w:rPr>
              <w:fldChar w:fldCharType="separate"/>
            </w:r>
            <w:r w:rsidRPr="005A0A8B">
              <w:rPr>
                <w:color w:val="FFFFFF" w:themeColor="background1"/>
              </w:rPr>
              <w:t>CA/SA</w:t>
            </w:r>
            <w:r w:rsidRPr="005A0A8B">
              <w:rPr>
                <w:color w:val="FFFFFF" w:themeColor="background1"/>
              </w:rPr>
              <w:fldChar w:fldCharType="end"/>
            </w:r>
          </w:p>
        </w:tc>
        <w:tc>
          <w:tcPr>
            <w:tcW w:w="596" w:type="dxa"/>
            <w:shd w:val="clear" w:color="auto" w:fill="00188F"/>
            <w:vAlign w:val="center"/>
          </w:tcPr>
          <w:p w14:paraId="4FDCBBA6" w14:textId="0D2D0041"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w:instrText>
            </w:r>
            <w:r w:rsidRPr="005A0A8B">
              <w:rPr>
                <w:color w:val="FFFFFF" w:themeColor="background1"/>
                <w:u w:val="single"/>
              </w:rPr>
              <w:instrText>Contrato Enterprise y Contrato Enterprise Subscription</w:instrText>
            </w:r>
            <w:r w:rsidRPr="005A0A8B">
              <w:rPr>
                <w:color w:val="FFFFFF" w:themeColor="background1"/>
              </w:rPr>
              <w:instrText xml:space="preserve">” </w:instrText>
            </w:r>
            <w:r w:rsidRPr="005A0A8B">
              <w:rPr>
                <w:color w:val="FFFFFF" w:themeColor="background1"/>
              </w:rPr>
              <w:fldChar w:fldCharType="separate"/>
            </w:r>
            <w:r w:rsidRPr="005A0A8B">
              <w:rPr>
                <w:color w:val="FFFFFF" w:themeColor="background1"/>
              </w:rPr>
              <w:t>EA/EAS</w:t>
            </w:r>
            <w:r w:rsidRPr="005A0A8B">
              <w:rPr>
                <w:color w:val="FFFFFF" w:themeColor="background1"/>
              </w:rPr>
              <w:fldChar w:fldCharType="end"/>
            </w:r>
          </w:p>
        </w:tc>
        <w:tc>
          <w:tcPr>
            <w:tcW w:w="595" w:type="dxa"/>
            <w:shd w:val="clear" w:color="auto" w:fill="00188F"/>
            <w:vAlign w:val="center"/>
          </w:tcPr>
          <w:p w14:paraId="4FDCBBA7" w14:textId="59D37FB2"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“Enrollment for Education Solutions” </w:instrText>
            </w:r>
            <w:r w:rsidRPr="005A0A8B">
              <w:rPr>
                <w:color w:val="FFFFFF" w:themeColor="background1"/>
              </w:rPr>
              <w:fldChar w:fldCharType="separate"/>
            </w:r>
            <w:r w:rsidRPr="005A0A8B">
              <w:rPr>
                <w:color w:val="FFFFFF" w:themeColor="background1"/>
              </w:rPr>
              <w:t>EES</w:t>
            </w:r>
            <w:r w:rsidRPr="005A0A8B">
              <w:rPr>
                <w:color w:val="FFFFFF" w:themeColor="background1"/>
              </w:rPr>
              <w:fldChar w:fldCharType="end"/>
            </w:r>
          </w:p>
        </w:tc>
        <w:tc>
          <w:tcPr>
            <w:tcW w:w="596" w:type="dxa"/>
            <w:shd w:val="clear" w:color="auto" w:fill="00188F"/>
            <w:vAlign w:val="center"/>
          </w:tcPr>
          <w:p w14:paraId="4FDCBBA8" w14:textId="469B6438" w:rsidR="00B55D83" w:rsidRPr="00EE0836" w:rsidRDefault="00B55D83" w:rsidP="00C05A53">
            <w:pPr>
              <w:pStyle w:val="ProductList-OfferingBody"/>
              <w:ind w:left="-113"/>
              <w:jc w:val="center"/>
              <w:rPr>
                <w:color w:val="FFFFFF" w:themeColor="background1"/>
              </w:rPr>
            </w:pPr>
            <w:r w:rsidRPr="005A0A8B">
              <w:rPr>
                <w:color w:val="FFFFFF" w:themeColor="background1"/>
              </w:rPr>
              <w:fldChar w:fldCharType="begin"/>
            </w:r>
            <w:r w:rsidRPr="005A0A8B">
              <w:rPr>
                <w:color w:val="FFFFFF" w:themeColor="background1"/>
              </w:rPr>
              <w:instrText xml:space="preserve"> AutoTextList  \s NoStyle \t “Contrato de Servicios y Productos de Microsoft” </w:instrText>
            </w:r>
            <w:r w:rsidRPr="005A0A8B">
              <w:rPr>
                <w:color w:val="FFFFFF" w:themeColor="background1"/>
              </w:rPr>
              <w:fldChar w:fldCharType="separate"/>
            </w:r>
            <w:r w:rsidRPr="005A0A8B">
              <w:rPr>
                <w:color w:val="FFFFFF" w:themeColor="background1"/>
              </w:rPr>
              <w:t>MPSA</w:t>
            </w:r>
            <w:r w:rsidRPr="005A0A8B">
              <w:rPr>
                <w:color w:val="FFFFFF" w:themeColor="background1"/>
              </w:rPr>
              <w:fldChar w:fldCharType="end"/>
            </w:r>
          </w:p>
        </w:tc>
        <w:tc>
          <w:tcPr>
            <w:tcW w:w="595" w:type="dxa"/>
            <w:shd w:val="clear" w:color="auto" w:fill="00188F"/>
            <w:vAlign w:val="center"/>
          </w:tcPr>
          <w:p w14:paraId="4FDCBBA9" w14:textId="5FBD90C2" w:rsidR="00B55D83" w:rsidRPr="00EE0836" w:rsidRDefault="00B55D8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“Licencia Open” </w:instrText>
            </w:r>
            <w:r w:rsidRPr="00960BAF">
              <w:rPr>
                <w:color w:val="FFFFFF" w:themeColor="background1"/>
              </w:rPr>
              <w:fldChar w:fldCharType="separate"/>
            </w:r>
            <w:r w:rsidRPr="00960BAF">
              <w:rPr>
                <w:color w:val="FFFFFF" w:themeColor="background1"/>
              </w:rPr>
              <w:t>OL</w:t>
            </w:r>
            <w:r w:rsidRPr="00960BAF">
              <w:rPr>
                <w:color w:val="FFFFFF" w:themeColor="background1"/>
              </w:rPr>
              <w:fldChar w:fldCharType="end"/>
            </w:r>
          </w:p>
        </w:tc>
        <w:tc>
          <w:tcPr>
            <w:tcW w:w="595" w:type="dxa"/>
            <w:shd w:val="clear" w:color="auto" w:fill="00188F"/>
            <w:vAlign w:val="center"/>
          </w:tcPr>
          <w:p w14:paraId="4FDCBBAA" w14:textId="45AF10FD" w:rsidR="00B55D83" w:rsidRPr="00EE0836" w:rsidRDefault="00B55D8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“Mínimo de Programas Open” </w:instrText>
            </w:r>
            <w:r w:rsidRPr="00960BAF">
              <w:rPr>
                <w:color w:val="FFFFFF" w:themeColor="background1"/>
              </w:rPr>
              <w:fldChar w:fldCharType="separate"/>
            </w:r>
            <w:r w:rsidRPr="00960BAF">
              <w:rPr>
                <w:color w:val="FFFFFF" w:themeColor="background1"/>
              </w:rPr>
              <w:t>OM</w:t>
            </w:r>
            <w:r w:rsidRPr="00960BAF">
              <w:rPr>
                <w:color w:val="FFFFFF" w:themeColor="background1"/>
              </w:rPr>
              <w:fldChar w:fldCharType="end"/>
            </w:r>
          </w:p>
        </w:tc>
        <w:tc>
          <w:tcPr>
            <w:tcW w:w="596" w:type="dxa"/>
            <w:shd w:val="clear" w:color="auto" w:fill="00188F"/>
            <w:vAlign w:val="center"/>
          </w:tcPr>
          <w:p w14:paraId="4FDCBBAB" w14:textId="6AF83C9C" w:rsidR="00B55D83" w:rsidRPr="00EE0836" w:rsidRDefault="00B55D8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“Open Value y Open Value Subscription” </w:instrText>
            </w:r>
            <w:r w:rsidRPr="00960BAF">
              <w:rPr>
                <w:color w:val="FFFFFF" w:themeColor="background1"/>
              </w:rPr>
              <w:fldChar w:fldCharType="separate"/>
            </w:r>
            <w:r w:rsidRPr="00960BAF">
              <w:rPr>
                <w:color w:val="FFFFFF" w:themeColor="background1"/>
              </w:rPr>
              <w:t>OV/OVS</w:t>
            </w:r>
            <w:r w:rsidRPr="00960BAF">
              <w:rPr>
                <w:color w:val="FFFFFF" w:themeColor="background1"/>
              </w:rPr>
              <w:fldChar w:fldCharType="end"/>
            </w:r>
          </w:p>
        </w:tc>
        <w:tc>
          <w:tcPr>
            <w:tcW w:w="595" w:type="dxa"/>
            <w:shd w:val="clear" w:color="auto" w:fill="00188F"/>
            <w:vAlign w:val="center"/>
          </w:tcPr>
          <w:p w14:paraId="4FDCBBAC" w14:textId="5FE18143" w:rsidR="00B55D83" w:rsidRPr="00EE0836" w:rsidRDefault="00B55D8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“Select y Select Plus” </w:instrText>
            </w:r>
            <w:r w:rsidRPr="00960BAF">
              <w:rPr>
                <w:color w:val="FFFFFF" w:themeColor="background1"/>
              </w:rPr>
              <w:fldChar w:fldCharType="separate"/>
            </w:r>
            <w:r w:rsidRPr="00960BAF">
              <w:rPr>
                <w:color w:val="FFFFFF" w:themeColor="background1"/>
              </w:rPr>
              <w:t>S/S+</w:t>
            </w:r>
            <w:r w:rsidRPr="00960BAF">
              <w:rPr>
                <w:color w:val="FFFFFF" w:themeColor="background1"/>
              </w:rPr>
              <w:fldChar w:fldCharType="end"/>
            </w:r>
          </w:p>
        </w:tc>
        <w:tc>
          <w:tcPr>
            <w:tcW w:w="596" w:type="dxa"/>
            <w:shd w:val="clear" w:color="auto" w:fill="00188F"/>
            <w:vAlign w:val="center"/>
          </w:tcPr>
          <w:p w14:paraId="4FDCBBAD" w14:textId="5E92D055" w:rsidR="00B55D83" w:rsidRPr="00EE0836" w:rsidRDefault="00B55D83" w:rsidP="00C05A53">
            <w:pPr>
              <w:pStyle w:val="ProductList-OfferingBody"/>
              <w:ind w:left="-113"/>
              <w:jc w:val="center"/>
              <w:rPr>
                <w:color w:val="FFFFFF" w:themeColor="background1"/>
              </w:rPr>
            </w:pPr>
            <w:r w:rsidRPr="00960BAF">
              <w:rPr>
                <w:color w:val="FFFFFF" w:themeColor="background1"/>
              </w:rPr>
              <w:fldChar w:fldCharType="begin"/>
            </w:r>
            <w:r w:rsidRPr="00960BAF">
              <w:rPr>
                <w:color w:val="FFFFFF" w:themeColor="background1"/>
              </w:rPr>
              <w:instrText xml:space="preserve"> AutoTextList  \s NoStyle \t “Inscripción en la nube de servidor” </w:instrText>
            </w:r>
            <w:r w:rsidRPr="00960BAF">
              <w:rPr>
                <w:color w:val="FFFFFF" w:themeColor="background1"/>
              </w:rPr>
              <w:fldChar w:fldCharType="separate"/>
            </w:r>
            <w:r w:rsidRPr="00960BAF">
              <w:rPr>
                <w:color w:val="FFFFFF" w:themeColor="background1"/>
              </w:rPr>
              <w:t>SCE</w:t>
            </w:r>
            <w:r w:rsidRPr="00960BAF">
              <w:rPr>
                <w:color w:val="FFFFFF" w:themeColor="background1"/>
              </w:rPr>
              <w:fldChar w:fldCharType="end"/>
            </w:r>
          </w:p>
        </w:tc>
      </w:tr>
      <w:tr w:rsidR="005C40C4" w14:paraId="4FDCBBBD" w14:textId="77777777" w:rsidTr="009F795C">
        <w:tc>
          <w:tcPr>
            <w:tcW w:w="3150" w:type="dxa"/>
            <w:tcBorders>
              <w:top w:val="nil"/>
              <w:left w:val="nil"/>
              <w:bottom w:val="dashSmallGap" w:sz="4" w:space="0" w:color="BFBFBF" w:themeColor="background1" w:themeShade="BF"/>
              <w:right w:val="nil"/>
            </w:tcBorders>
          </w:tcPr>
          <w:p w14:paraId="4FDCBBAF" w14:textId="54BF16F6" w:rsidR="005C40C4" w:rsidRDefault="005C40C4" w:rsidP="009F795C">
            <w:pPr>
              <w:pStyle w:val="ProductList-Offering2"/>
            </w:pPr>
            <w:bookmarkStart w:id="877" w:name="_Toc379797293"/>
            <w:bookmarkStart w:id="878" w:name="_Toc380513318"/>
            <w:bookmarkStart w:id="879" w:name="_Toc380655366"/>
            <w:bookmarkStart w:id="880" w:name="_Toc415585865"/>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(1 cliente)</w:t>
            </w:r>
            <w:bookmarkEnd w:id="877"/>
            <w:bookmarkEnd w:id="878"/>
            <w:bookmarkEnd w:id="879"/>
            <w:bookmarkEnd w:id="880"/>
          </w:p>
        </w:tc>
        <w:tc>
          <w:tcPr>
            <w:tcW w:w="505" w:type="dxa"/>
            <w:tcBorders>
              <w:top w:val="nil"/>
              <w:left w:val="nil"/>
              <w:bottom w:val="dashSmallGap" w:sz="4" w:space="0" w:color="BFBFBF" w:themeColor="background1" w:themeShade="BF"/>
              <w:right w:val="nil"/>
            </w:tcBorders>
            <w:vAlign w:val="center"/>
          </w:tcPr>
          <w:p w14:paraId="4FDCBBB0"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6" w14:textId="0C8B006C" w:rsidR="005C40C4" w:rsidRPr="00B55D83" w:rsidRDefault="00B55D83" w:rsidP="00B55D83">
            <w:pPr>
              <w:pStyle w:val="ProductList-OfferingBody"/>
              <w:ind w:left="-113"/>
              <w:jc w:val="center"/>
            </w:pPr>
            <w:r w:rsidRPr="00B55D83">
              <w:fldChar w:fldCharType="begin"/>
            </w:r>
            <w:r w:rsidRPr="00B55D83">
              <w:instrText xml:space="preserve"> AutoTextList  \s NoStyle \t “Producto adicional” </w:instrText>
            </w:r>
            <w:r w:rsidRPr="00B55D83">
              <w:fldChar w:fldCharType="separate"/>
            </w:r>
            <w:r w:rsidRPr="00B55D83">
              <w:t xml:space="preserve"> A</w:t>
            </w:r>
            <w:r w:rsidRPr="00B55D83">
              <w:fldChar w:fldCharType="end"/>
            </w:r>
            <w:r w:rsidRPr="00B55D83">
              <w:t>,</w:t>
            </w:r>
            <w:r w:rsidRPr="00B55D83">
              <w:fldChar w:fldCharType="begin"/>
            </w:r>
            <w:r w:rsidRPr="00B55D83">
              <w:instrText xml:space="preserve"> AutoTextList  \s NoStyle \t “Oferta de estudiantes” </w:instrText>
            </w:r>
            <w:r w:rsidRPr="00B55D83">
              <w:fldChar w:fldCharType="separate"/>
            </w:r>
            <w:r w:rsidRPr="00B55D83">
              <w:t>ST</w:t>
            </w:r>
            <w:r w:rsidRPr="00B55D83">
              <w:fldChar w:fldCharType="end"/>
            </w:r>
          </w:p>
        </w:tc>
        <w:tc>
          <w:tcPr>
            <w:tcW w:w="596" w:type="dxa"/>
            <w:shd w:val="clear" w:color="auto" w:fill="BFBFBF" w:themeFill="background1" w:themeFillShade="BF"/>
            <w:vAlign w:val="center"/>
          </w:tcPr>
          <w:p w14:paraId="4FDCBBB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B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BA" w14:textId="6958564E" w:rsidR="005C40C4" w:rsidRPr="00BE4163" w:rsidRDefault="00BE4163" w:rsidP="00C05A53">
            <w:pPr>
              <w:pStyle w:val="ProductList-OfferingBody"/>
              <w:ind w:left="-113"/>
              <w:jc w:val="center"/>
            </w:pPr>
            <w:r w:rsidRPr="00BE4163">
              <w:fldChar w:fldCharType="begin"/>
            </w:r>
            <w:r w:rsidRPr="00BE4163">
              <w:instrText xml:space="preserve"> AutoTextList  \s NoStyle \t “Plataforma Desktop Personalizado” </w:instrText>
            </w:r>
            <w:r w:rsidRPr="00BE4163">
              <w:fldChar w:fldCharType="separate"/>
            </w:r>
            <w:r w:rsidRPr="00BE4163">
              <w:t>CP</w:t>
            </w:r>
            <w:r w:rsidRPr="00BE4163">
              <w:fldChar w:fldCharType="end"/>
            </w:r>
            <w:r w:rsidRPr="00BE4163">
              <w:fldChar w:fldCharType="begin"/>
            </w:r>
            <w:r w:rsidRPr="00BE4163">
              <w:instrText xml:space="preserve"> AutoTextList  \s NoStyle \t “No toda la organización en Open Value” </w:instrText>
            </w:r>
            <w:r w:rsidRPr="00BE4163">
              <w:fldChar w:fldCharType="separate"/>
            </w:r>
            <w:r w:rsidRPr="00BE4163">
              <w:t xml:space="preserve">,P </w:t>
            </w:r>
            <w:r w:rsidRPr="00BE4163">
              <w:fldChar w:fldCharType="end"/>
            </w:r>
          </w:p>
        </w:tc>
        <w:tc>
          <w:tcPr>
            <w:tcW w:w="595" w:type="dxa"/>
            <w:shd w:val="clear" w:color="auto" w:fill="BFBFBF" w:themeFill="background1" w:themeFillShade="BF"/>
            <w:vAlign w:val="center"/>
          </w:tcPr>
          <w:p w14:paraId="4FDCBBBB"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BC" w14:textId="77777777" w:rsidR="005C40C4" w:rsidRDefault="005C40C4" w:rsidP="00C05A53">
            <w:pPr>
              <w:pStyle w:val="ProductList-OfferingBody"/>
              <w:ind w:left="-113"/>
              <w:jc w:val="center"/>
            </w:pPr>
          </w:p>
        </w:tc>
      </w:tr>
      <w:tr w:rsidR="007407D4" w14:paraId="4FDCBBCC" w14:textId="77777777" w:rsidTr="009F795C">
        <w:tc>
          <w:tcPr>
            <w:tcW w:w="3150" w:type="dxa"/>
            <w:tcBorders>
              <w:top w:val="nil"/>
              <w:left w:val="nil"/>
              <w:bottom w:val="dashSmallGap" w:sz="4" w:space="0" w:color="BFBFBF" w:themeColor="background1" w:themeShade="BF"/>
              <w:right w:val="nil"/>
            </w:tcBorders>
          </w:tcPr>
          <w:p w14:paraId="4FDCBBBE" w14:textId="575CEE5D" w:rsidR="007407D4" w:rsidRDefault="007407D4" w:rsidP="009F795C">
            <w:pPr>
              <w:pStyle w:val="ProductList-Offering2"/>
            </w:pPr>
            <w:bookmarkStart w:id="881" w:name="_Toc379797294"/>
            <w:bookmarkStart w:id="882" w:name="_Toc380513319"/>
            <w:bookmarkStart w:id="883" w:name="_Toc380655367"/>
            <w:bookmarkStart w:id="884" w:name="_Toc415585866"/>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(5 cliente)</w:t>
            </w:r>
            <w:bookmarkEnd w:id="881"/>
            <w:bookmarkEnd w:id="882"/>
            <w:bookmarkEnd w:id="883"/>
            <w:bookmarkEnd w:id="884"/>
          </w:p>
        </w:tc>
        <w:tc>
          <w:tcPr>
            <w:tcW w:w="505" w:type="dxa"/>
            <w:tcBorders>
              <w:top w:val="nil"/>
              <w:left w:val="nil"/>
              <w:bottom w:val="dashSmallGap" w:sz="4" w:space="0" w:color="BFBFBF" w:themeColor="background1" w:themeShade="BF"/>
              <w:right w:val="nil"/>
            </w:tcBorders>
            <w:vAlign w:val="center"/>
          </w:tcPr>
          <w:p w14:paraId="4FDCBBBF" w14:textId="77777777" w:rsidR="007407D4" w:rsidRDefault="007407D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7407D4" w:rsidRDefault="007407D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7407D4" w:rsidRDefault="007407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7407D4" w:rsidRDefault="007407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7407D4" w:rsidRDefault="007407D4"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C5" w14:textId="4E44E580" w:rsidR="007407D4" w:rsidRPr="00B55D83" w:rsidRDefault="007407D4" w:rsidP="00C05A53">
            <w:pPr>
              <w:pStyle w:val="ProductList-OfferingBody"/>
              <w:ind w:left="-113"/>
              <w:jc w:val="center"/>
            </w:pPr>
            <w:r w:rsidRPr="00B55D83">
              <w:fldChar w:fldCharType="begin"/>
            </w:r>
            <w:r w:rsidRPr="00B55D83">
              <w:instrText xml:space="preserve"> AutoTextList  \s NoStyle \t “Producto adicional” </w:instrText>
            </w:r>
            <w:r w:rsidRPr="00B55D83">
              <w:fldChar w:fldCharType="separate"/>
            </w:r>
            <w:r w:rsidRPr="00B55D83">
              <w:t xml:space="preserve"> A </w:t>
            </w:r>
            <w:r w:rsidRPr="00B55D83">
              <w:fldChar w:fldCharType="end"/>
            </w:r>
          </w:p>
        </w:tc>
        <w:tc>
          <w:tcPr>
            <w:tcW w:w="596" w:type="dxa"/>
            <w:shd w:val="clear" w:color="auto" w:fill="BFBFBF" w:themeFill="background1" w:themeFillShade="BF"/>
            <w:vAlign w:val="center"/>
          </w:tcPr>
          <w:p w14:paraId="4FDCBBC6"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C7"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C8" w14:textId="49528C32" w:rsidR="007407D4" w:rsidRPr="00457253" w:rsidRDefault="007407D4" w:rsidP="00C05A53">
            <w:pPr>
              <w:pStyle w:val="ProductList-OfferingBody"/>
              <w:ind w:left="-113"/>
              <w:jc w:val="center"/>
            </w:pPr>
            <w:r w:rsidRPr="00457253">
              <w:fldChar w:fldCharType="begin"/>
            </w:r>
            <w:r w:rsidRPr="00457253">
              <w:instrText xml:space="preserve"> AutoTextList  \s NoStyle \t “Licencia Open y Open Value” </w:instrText>
            </w:r>
            <w:r w:rsidRPr="00457253">
              <w:fldChar w:fldCharType="separate"/>
            </w:r>
            <w:r w:rsidRPr="00457253">
              <w:t>OF</w:t>
            </w:r>
            <w:r w:rsidRPr="00457253">
              <w:fldChar w:fldCharType="end"/>
            </w:r>
          </w:p>
        </w:tc>
        <w:tc>
          <w:tcPr>
            <w:tcW w:w="596" w:type="dxa"/>
            <w:shd w:val="clear" w:color="auto" w:fill="70AD47" w:themeFill="accent6"/>
            <w:vAlign w:val="center"/>
          </w:tcPr>
          <w:p w14:paraId="4FDCBBC9" w14:textId="492433B7" w:rsidR="007407D4" w:rsidRDefault="007407D4" w:rsidP="00C05A53">
            <w:pPr>
              <w:pStyle w:val="ProductList-OfferingBody"/>
              <w:ind w:left="-113"/>
              <w:jc w:val="center"/>
            </w:pPr>
            <w:r w:rsidRPr="00BE4163">
              <w:fldChar w:fldCharType="begin"/>
            </w:r>
            <w:r w:rsidRPr="00BE4163">
              <w:instrText xml:space="preserve"> AutoTextList  \s NoStyle \t “Plataforma Desktop Personalizado” </w:instrText>
            </w:r>
            <w:r w:rsidRPr="00BE4163">
              <w:fldChar w:fldCharType="separate"/>
            </w:r>
            <w:r w:rsidRPr="00BE4163">
              <w:t>CP</w:t>
            </w:r>
            <w:r w:rsidRPr="00BE4163">
              <w:fldChar w:fldCharType="end"/>
            </w:r>
            <w:r w:rsidRPr="00BE4163">
              <w:fldChar w:fldCharType="begin"/>
            </w:r>
            <w:r w:rsidRPr="00BE4163">
              <w:instrText xml:space="preserve"> AutoTextList  \s NoStyle \t “No toda la organización en Open Value” </w:instrText>
            </w:r>
            <w:r w:rsidRPr="00BE4163">
              <w:fldChar w:fldCharType="separate"/>
            </w:r>
            <w:r w:rsidRPr="00BE4163">
              <w:t xml:space="preserve">,P </w:t>
            </w:r>
            <w:r w:rsidRPr="00BE4163">
              <w:fldChar w:fldCharType="end"/>
            </w:r>
          </w:p>
        </w:tc>
        <w:tc>
          <w:tcPr>
            <w:tcW w:w="595" w:type="dxa"/>
            <w:shd w:val="clear" w:color="auto" w:fill="BFBFBF" w:themeFill="background1" w:themeFillShade="BF"/>
            <w:vAlign w:val="center"/>
          </w:tcPr>
          <w:p w14:paraId="4FDCBBCA"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BCB" w14:textId="77777777" w:rsidR="007407D4" w:rsidRDefault="007407D4" w:rsidP="00C05A53">
            <w:pPr>
              <w:pStyle w:val="ProductList-OfferingBody"/>
              <w:ind w:left="-113"/>
              <w:jc w:val="center"/>
            </w:pPr>
          </w:p>
        </w:tc>
      </w:tr>
      <w:tr w:rsidR="007407D4" w14:paraId="4FDCBBDB" w14:textId="77777777" w:rsidTr="009F795C">
        <w:tc>
          <w:tcPr>
            <w:tcW w:w="3150" w:type="dxa"/>
            <w:tcBorders>
              <w:top w:val="nil"/>
              <w:left w:val="nil"/>
              <w:bottom w:val="dashSmallGap" w:sz="4" w:space="0" w:color="BFBFBF" w:themeColor="background1" w:themeShade="BF"/>
              <w:right w:val="nil"/>
            </w:tcBorders>
          </w:tcPr>
          <w:p w14:paraId="4FDCBBCD" w14:textId="2A8BC0BE" w:rsidR="007407D4" w:rsidRDefault="007407D4" w:rsidP="009F795C">
            <w:pPr>
              <w:pStyle w:val="ProductList-Offering2"/>
            </w:pPr>
            <w:bookmarkStart w:id="885" w:name="_Toc379797295"/>
            <w:bookmarkStart w:id="886" w:name="_Toc380513320"/>
            <w:bookmarkStart w:id="887" w:name="_Toc380655368"/>
            <w:bookmarkStart w:id="888" w:name="_Toc415585867"/>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(20 cliente)</w:t>
            </w:r>
            <w:bookmarkEnd w:id="885"/>
            <w:bookmarkEnd w:id="886"/>
            <w:bookmarkEnd w:id="887"/>
            <w:bookmarkEnd w:id="888"/>
          </w:p>
        </w:tc>
        <w:tc>
          <w:tcPr>
            <w:tcW w:w="505" w:type="dxa"/>
            <w:tcBorders>
              <w:top w:val="nil"/>
              <w:left w:val="nil"/>
              <w:bottom w:val="dashSmallGap" w:sz="4" w:space="0" w:color="BFBFBF" w:themeColor="background1" w:themeShade="BF"/>
              <w:right w:val="nil"/>
            </w:tcBorders>
            <w:vAlign w:val="center"/>
          </w:tcPr>
          <w:p w14:paraId="4FDCBBCE" w14:textId="77777777" w:rsidR="007407D4" w:rsidRDefault="007407D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7407D4" w:rsidRDefault="007407D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7407D4" w:rsidRDefault="007407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7407D4" w:rsidRDefault="007407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7407D4" w:rsidRDefault="007407D4"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D4" w14:textId="2310C3C4" w:rsidR="007407D4" w:rsidRDefault="007407D4" w:rsidP="00C05A53">
            <w:pPr>
              <w:pStyle w:val="ProductList-OfferingBody"/>
              <w:ind w:left="-113"/>
              <w:jc w:val="center"/>
            </w:pPr>
            <w:r w:rsidRPr="00B55D83">
              <w:fldChar w:fldCharType="begin"/>
            </w:r>
            <w:r w:rsidRPr="00B55D83">
              <w:instrText xml:space="preserve"> AutoTextList  \s NoStyle \t “Producto adicional” </w:instrText>
            </w:r>
            <w:r w:rsidRPr="00B55D83">
              <w:fldChar w:fldCharType="separate"/>
            </w:r>
            <w:r w:rsidRPr="00B55D83">
              <w:t xml:space="preserve"> A </w:t>
            </w:r>
            <w:r w:rsidRPr="00B55D83">
              <w:fldChar w:fldCharType="end"/>
            </w:r>
          </w:p>
        </w:tc>
        <w:tc>
          <w:tcPr>
            <w:tcW w:w="596" w:type="dxa"/>
            <w:shd w:val="clear" w:color="auto" w:fill="BFBFBF" w:themeFill="background1" w:themeFillShade="BF"/>
            <w:vAlign w:val="center"/>
          </w:tcPr>
          <w:p w14:paraId="4FDCBBD5"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D6"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D7" w14:textId="30A22602" w:rsidR="007407D4" w:rsidRDefault="007407D4" w:rsidP="00C05A53">
            <w:pPr>
              <w:pStyle w:val="ProductList-OfferingBody"/>
              <w:ind w:left="-113"/>
              <w:jc w:val="center"/>
            </w:pPr>
            <w:r w:rsidRPr="00457253">
              <w:fldChar w:fldCharType="begin"/>
            </w:r>
            <w:r w:rsidRPr="00457253">
              <w:instrText xml:space="preserve"> AutoTextList  \s NoStyle \t “Licencia Open y Open Value” </w:instrText>
            </w:r>
            <w:r w:rsidRPr="00457253">
              <w:fldChar w:fldCharType="separate"/>
            </w:r>
            <w:r w:rsidRPr="00457253">
              <w:t>OF</w:t>
            </w:r>
            <w:r w:rsidRPr="00457253">
              <w:fldChar w:fldCharType="end"/>
            </w:r>
          </w:p>
        </w:tc>
        <w:tc>
          <w:tcPr>
            <w:tcW w:w="596" w:type="dxa"/>
            <w:shd w:val="clear" w:color="auto" w:fill="70AD47" w:themeFill="accent6"/>
            <w:vAlign w:val="center"/>
          </w:tcPr>
          <w:p w14:paraId="4FDCBBD8" w14:textId="26799CBD" w:rsidR="007407D4" w:rsidRDefault="007407D4" w:rsidP="00C05A53">
            <w:pPr>
              <w:pStyle w:val="ProductList-OfferingBody"/>
              <w:ind w:left="-113"/>
              <w:jc w:val="center"/>
            </w:pPr>
            <w:r w:rsidRPr="00BE4163">
              <w:fldChar w:fldCharType="begin"/>
            </w:r>
            <w:r w:rsidRPr="00BE4163">
              <w:instrText xml:space="preserve"> AutoTextList  \s NoStyle \t “Plataforma Desktop Personalizado” </w:instrText>
            </w:r>
            <w:r w:rsidRPr="00BE4163">
              <w:fldChar w:fldCharType="separate"/>
            </w:r>
            <w:r w:rsidRPr="00BE4163">
              <w:t>CP</w:t>
            </w:r>
            <w:r w:rsidRPr="00BE4163">
              <w:fldChar w:fldCharType="end"/>
            </w:r>
            <w:r w:rsidRPr="00BE4163">
              <w:fldChar w:fldCharType="begin"/>
            </w:r>
            <w:r w:rsidRPr="00BE4163">
              <w:instrText xml:space="preserve"> AutoTextList  \s NoStyle \t “No toda la organización en Open Value” </w:instrText>
            </w:r>
            <w:r w:rsidRPr="00BE4163">
              <w:fldChar w:fldCharType="separate"/>
            </w:r>
            <w:r w:rsidRPr="00BE4163">
              <w:t xml:space="preserve">,P </w:t>
            </w:r>
            <w:r w:rsidRPr="00BE4163">
              <w:fldChar w:fldCharType="end"/>
            </w:r>
          </w:p>
        </w:tc>
        <w:tc>
          <w:tcPr>
            <w:tcW w:w="595" w:type="dxa"/>
            <w:shd w:val="clear" w:color="auto" w:fill="BFBFBF" w:themeFill="background1" w:themeFillShade="BF"/>
            <w:vAlign w:val="center"/>
          </w:tcPr>
          <w:p w14:paraId="4FDCBBD9"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BDA" w14:textId="77777777" w:rsidR="007407D4" w:rsidRDefault="007407D4" w:rsidP="00C05A53">
            <w:pPr>
              <w:pStyle w:val="ProductList-OfferingBody"/>
              <w:ind w:left="-113"/>
              <w:jc w:val="center"/>
            </w:pPr>
          </w:p>
        </w:tc>
      </w:tr>
      <w:tr w:rsidR="007407D4" w14:paraId="4FDCBBEA" w14:textId="77777777" w:rsidTr="009F795C">
        <w:tc>
          <w:tcPr>
            <w:tcW w:w="3150" w:type="dxa"/>
            <w:tcBorders>
              <w:top w:val="nil"/>
              <w:left w:val="nil"/>
              <w:bottom w:val="dashSmallGap" w:sz="4" w:space="0" w:color="BFBFBF" w:themeColor="background1" w:themeShade="BF"/>
              <w:right w:val="nil"/>
            </w:tcBorders>
          </w:tcPr>
          <w:p w14:paraId="4FDCBBDC" w14:textId="56B533D5" w:rsidR="007407D4" w:rsidRDefault="007407D4" w:rsidP="00A1418D">
            <w:pPr>
              <w:pStyle w:val="ProductList-Offering2"/>
            </w:pPr>
            <w:bookmarkStart w:id="889" w:name="_Toc379797296"/>
            <w:bookmarkStart w:id="890" w:name="_Toc380513321"/>
            <w:bookmarkStart w:id="891" w:name="_Toc380655369"/>
            <w:bookmarkStart w:id="892" w:name="_Toc415585868"/>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889"/>
            <w:bookmarkEnd w:id="890"/>
            <w:bookmarkEnd w:id="891"/>
            <w:bookmarkEnd w:id="892"/>
          </w:p>
        </w:tc>
        <w:tc>
          <w:tcPr>
            <w:tcW w:w="505" w:type="dxa"/>
            <w:tcBorders>
              <w:top w:val="nil"/>
              <w:left w:val="nil"/>
              <w:bottom w:val="dashSmallGap" w:sz="4" w:space="0" w:color="BFBFBF" w:themeColor="background1" w:themeShade="BF"/>
              <w:right w:val="nil"/>
            </w:tcBorders>
            <w:vAlign w:val="center"/>
          </w:tcPr>
          <w:p w14:paraId="4FDCBBDD" w14:textId="77777777" w:rsidR="007407D4" w:rsidRDefault="007407D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7407D4" w:rsidRDefault="007407D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7407D4" w:rsidRDefault="007407D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7407D4" w:rsidRDefault="007407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7407D4" w:rsidRDefault="007407D4"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E3" w14:textId="2C91BCA9" w:rsidR="007407D4" w:rsidRDefault="007407D4" w:rsidP="005C40C4">
            <w:pPr>
              <w:pStyle w:val="ProductList-OfferingBody"/>
              <w:ind w:left="-113"/>
              <w:jc w:val="center"/>
            </w:pPr>
            <w:r w:rsidRPr="00B55D83">
              <w:fldChar w:fldCharType="begin"/>
            </w:r>
            <w:r w:rsidRPr="00B55D83">
              <w:instrText xml:space="preserve"> AutoTextList  \s NoStyle \t “Producto adicional” </w:instrText>
            </w:r>
            <w:r w:rsidRPr="00B55D83">
              <w:fldChar w:fldCharType="separate"/>
            </w:r>
            <w:r w:rsidRPr="00B55D83">
              <w:t xml:space="preserve"> A</w:t>
            </w:r>
            <w:r w:rsidRPr="00B55D83">
              <w:fldChar w:fldCharType="end"/>
            </w:r>
            <w:r w:rsidRPr="00B55D83">
              <w:t>,</w:t>
            </w:r>
            <w:r w:rsidRPr="00B55D83">
              <w:fldChar w:fldCharType="begin"/>
            </w:r>
            <w:r w:rsidRPr="00B55D83">
              <w:instrText xml:space="preserve"> AutoTextList  \s NoStyle \t “Oferta de estudiantes” </w:instrText>
            </w:r>
            <w:r w:rsidRPr="00B55D83">
              <w:fldChar w:fldCharType="separate"/>
            </w:r>
            <w:r w:rsidRPr="00B55D83">
              <w:t>ST</w:t>
            </w:r>
            <w:r w:rsidRPr="00B55D83">
              <w:fldChar w:fldCharType="end"/>
            </w:r>
          </w:p>
        </w:tc>
        <w:tc>
          <w:tcPr>
            <w:tcW w:w="596" w:type="dxa"/>
            <w:shd w:val="clear" w:color="auto" w:fill="BFBFBF" w:themeFill="background1" w:themeFillShade="BF"/>
            <w:vAlign w:val="center"/>
          </w:tcPr>
          <w:p w14:paraId="4FDCBBE4"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E5" w14:textId="77777777" w:rsidR="007407D4" w:rsidRDefault="007407D4" w:rsidP="00C05A53">
            <w:pPr>
              <w:pStyle w:val="ProductList-OfferingBody"/>
              <w:ind w:left="-113"/>
              <w:jc w:val="center"/>
            </w:pPr>
          </w:p>
        </w:tc>
        <w:tc>
          <w:tcPr>
            <w:tcW w:w="595" w:type="dxa"/>
            <w:shd w:val="clear" w:color="auto" w:fill="BFBFBF" w:themeFill="background1" w:themeFillShade="BF"/>
            <w:vAlign w:val="center"/>
          </w:tcPr>
          <w:p w14:paraId="4FDCBBE6" w14:textId="77777777" w:rsidR="007407D4" w:rsidRDefault="007407D4" w:rsidP="00C05A53">
            <w:pPr>
              <w:pStyle w:val="ProductList-OfferingBody"/>
              <w:ind w:left="-113"/>
              <w:jc w:val="center"/>
            </w:pPr>
          </w:p>
        </w:tc>
        <w:tc>
          <w:tcPr>
            <w:tcW w:w="596" w:type="dxa"/>
            <w:shd w:val="clear" w:color="auto" w:fill="70AD47" w:themeFill="accent6"/>
            <w:vAlign w:val="center"/>
          </w:tcPr>
          <w:p w14:paraId="4FDCBBE7" w14:textId="767B4139" w:rsidR="007407D4" w:rsidRDefault="007407D4" w:rsidP="00C05A53">
            <w:pPr>
              <w:pStyle w:val="ProductList-OfferingBody"/>
              <w:ind w:left="-113"/>
              <w:jc w:val="center"/>
            </w:pPr>
            <w:r w:rsidRPr="00BE4163">
              <w:fldChar w:fldCharType="begin"/>
            </w:r>
            <w:r w:rsidRPr="00BE4163">
              <w:instrText xml:space="preserve"> AutoTextList  \s NoStyle \t “Plataforma Desktop Personalizado” </w:instrText>
            </w:r>
            <w:r w:rsidRPr="00BE4163">
              <w:fldChar w:fldCharType="separate"/>
            </w:r>
            <w:r w:rsidRPr="00BE4163">
              <w:t>CP</w:t>
            </w:r>
            <w:r w:rsidRPr="00BE4163">
              <w:fldChar w:fldCharType="end"/>
            </w:r>
            <w:r w:rsidRPr="00BE4163">
              <w:fldChar w:fldCharType="begin"/>
            </w:r>
            <w:r w:rsidRPr="00BE4163">
              <w:instrText xml:space="preserve"> AutoTextList  \s NoStyle \t “No toda la organización en Open Value” </w:instrText>
            </w:r>
            <w:r w:rsidRPr="00BE4163">
              <w:fldChar w:fldCharType="separate"/>
            </w:r>
            <w:r w:rsidRPr="00BE4163">
              <w:t xml:space="preserve">,P </w:t>
            </w:r>
            <w:r w:rsidRPr="00BE4163">
              <w:fldChar w:fldCharType="end"/>
            </w:r>
          </w:p>
        </w:tc>
        <w:tc>
          <w:tcPr>
            <w:tcW w:w="595" w:type="dxa"/>
            <w:shd w:val="clear" w:color="auto" w:fill="BFBFBF" w:themeFill="background1" w:themeFillShade="BF"/>
            <w:vAlign w:val="center"/>
          </w:tcPr>
          <w:p w14:paraId="4FDCBBE8"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BE9" w14:textId="77777777" w:rsidR="007407D4" w:rsidRDefault="007407D4" w:rsidP="00C05A53">
            <w:pPr>
              <w:pStyle w:val="ProductList-OfferingBody"/>
              <w:ind w:left="-113"/>
              <w:jc w:val="center"/>
            </w:pPr>
          </w:p>
        </w:tc>
      </w:tr>
      <w:tr w:rsidR="007407D4" w14:paraId="4FDCBBF9" w14:textId="77777777" w:rsidTr="009F795C">
        <w:tc>
          <w:tcPr>
            <w:tcW w:w="315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7407D4" w:rsidRDefault="007407D4" w:rsidP="00A1418D">
            <w:pPr>
              <w:pStyle w:val="ProductList-Offering2"/>
            </w:pPr>
            <w:bookmarkStart w:id="893" w:name="_Toc379797297"/>
            <w:bookmarkStart w:id="894" w:name="_Toc380513322"/>
            <w:bookmarkStart w:id="895" w:name="_Toc380655370"/>
            <w:bookmarkStart w:id="896" w:name="_Toc415585869"/>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893"/>
            <w:bookmarkEnd w:id="894"/>
            <w:bookmarkEnd w:id="895"/>
            <w:bookmarkEnd w:id="896"/>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7407D4" w:rsidRDefault="007407D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7407D4" w:rsidRDefault="007407D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7407D4" w:rsidRDefault="007407D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7407D4" w:rsidRDefault="007407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7407D4" w:rsidRDefault="007407D4"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F2" w14:textId="6DB03B6E" w:rsidR="007407D4" w:rsidRDefault="007407D4" w:rsidP="00C05A53">
            <w:pPr>
              <w:pStyle w:val="ProductList-OfferingBody"/>
              <w:ind w:left="-113"/>
              <w:jc w:val="center"/>
            </w:pPr>
            <w:r w:rsidRPr="00B55D83">
              <w:fldChar w:fldCharType="begin"/>
            </w:r>
            <w:r w:rsidRPr="00B55D83">
              <w:instrText xml:space="preserve"> AutoTextList  \s NoStyle \t “Producto adicional” </w:instrText>
            </w:r>
            <w:r w:rsidRPr="00B55D83">
              <w:fldChar w:fldCharType="separate"/>
            </w:r>
            <w:r w:rsidRPr="00B55D83">
              <w:t xml:space="preserve"> A </w:t>
            </w:r>
            <w:r w:rsidRPr="00B55D83">
              <w:fldChar w:fldCharType="end"/>
            </w:r>
          </w:p>
        </w:tc>
        <w:tc>
          <w:tcPr>
            <w:tcW w:w="596" w:type="dxa"/>
            <w:shd w:val="clear" w:color="auto" w:fill="BFBFBF" w:themeFill="background1" w:themeFillShade="BF"/>
            <w:vAlign w:val="center"/>
          </w:tcPr>
          <w:p w14:paraId="4FDCBBF3"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F4"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BF5" w14:textId="3E3BB7F2" w:rsidR="007407D4" w:rsidRDefault="007407D4" w:rsidP="00C05A53">
            <w:pPr>
              <w:pStyle w:val="ProductList-OfferingBody"/>
              <w:ind w:left="-113"/>
              <w:jc w:val="center"/>
            </w:pPr>
            <w:r w:rsidRPr="00457253">
              <w:fldChar w:fldCharType="begin"/>
            </w:r>
            <w:r w:rsidRPr="00457253">
              <w:instrText xml:space="preserve"> AutoTextList  \s NoStyle \t “Licencia Open y Open Value” </w:instrText>
            </w:r>
            <w:r w:rsidRPr="00457253">
              <w:fldChar w:fldCharType="separate"/>
            </w:r>
            <w:r w:rsidRPr="00457253">
              <w:t>OF</w:t>
            </w:r>
            <w:r w:rsidRPr="00457253">
              <w:fldChar w:fldCharType="end"/>
            </w:r>
          </w:p>
        </w:tc>
        <w:tc>
          <w:tcPr>
            <w:tcW w:w="596" w:type="dxa"/>
            <w:shd w:val="clear" w:color="auto" w:fill="70AD47" w:themeFill="accent6"/>
            <w:vAlign w:val="center"/>
          </w:tcPr>
          <w:p w14:paraId="4FDCBBF6" w14:textId="266D87FC" w:rsidR="007407D4" w:rsidRDefault="007407D4" w:rsidP="00C05A53">
            <w:pPr>
              <w:pStyle w:val="ProductList-OfferingBody"/>
              <w:ind w:left="-113"/>
              <w:jc w:val="center"/>
            </w:pPr>
            <w:r w:rsidRPr="00BE4163">
              <w:fldChar w:fldCharType="begin"/>
            </w:r>
            <w:r w:rsidRPr="00BE4163">
              <w:instrText xml:space="preserve"> AutoTextList  \s NoStyle \t “Plataforma Desktop Personalizado” </w:instrText>
            </w:r>
            <w:r w:rsidRPr="00BE4163">
              <w:fldChar w:fldCharType="separate"/>
            </w:r>
            <w:r w:rsidRPr="00BE4163">
              <w:t>CP</w:t>
            </w:r>
            <w:r w:rsidRPr="00BE4163">
              <w:fldChar w:fldCharType="end"/>
            </w:r>
            <w:r w:rsidRPr="00BE4163">
              <w:fldChar w:fldCharType="begin"/>
            </w:r>
            <w:r w:rsidRPr="00BE4163">
              <w:instrText xml:space="preserve"> AutoTextList  \s NoStyle \t “No toda la organización en Open Value” </w:instrText>
            </w:r>
            <w:r w:rsidRPr="00BE4163">
              <w:fldChar w:fldCharType="separate"/>
            </w:r>
            <w:r w:rsidRPr="00BE4163">
              <w:t xml:space="preserve">,P </w:t>
            </w:r>
            <w:r w:rsidRPr="00BE4163">
              <w:fldChar w:fldCharType="end"/>
            </w:r>
          </w:p>
        </w:tc>
        <w:tc>
          <w:tcPr>
            <w:tcW w:w="595" w:type="dxa"/>
            <w:shd w:val="clear" w:color="auto" w:fill="BFBFBF" w:themeFill="background1" w:themeFillShade="BF"/>
            <w:vAlign w:val="center"/>
          </w:tcPr>
          <w:p w14:paraId="4FDCBBF7"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BF8" w14:textId="77777777" w:rsidR="007407D4" w:rsidRDefault="007407D4" w:rsidP="00C05A53">
            <w:pPr>
              <w:pStyle w:val="ProductList-OfferingBody"/>
              <w:ind w:left="-113"/>
              <w:jc w:val="center"/>
            </w:pPr>
          </w:p>
        </w:tc>
      </w:tr>
      <w:tr w:rsidR="007407D4" w14:paraId="4FDCBC08" w14:textId="77777777" w:rsidTr="009F795C">
        <w:tc>
          <w:tcPr>
            <w:tcW w:w="3150" w:type="dxa"/>
            <w:tcBorders>
              <w:top w:val="dashSmallGap" w:sz="4" w:space="0" w:color="BFBFBF" w:themeColor="background1" w:themeShade="BF"/>
              <w:left w:val="nil"/>
              <w:bottom w:val="nil"/>
              <w:right w:val="nil"/>
            </w:tcBorders>
          </w:tcPr>
          <w:p w14:paraId="4FDCBBFA" w14:textId="56A58246" w:rsidR="007407D4" w:rsidRDefault="007407D4" w:rsidP="00A1418D">
            <w:pPr>
              <w:pStyle w:val="ProductList-Offering2"/>
            </w:pPr>
            <w:bookmarkStart w:id="897" w:name="_Toc379797298"/>
            <w:bookmarkStart w:id="898" w:name="_Toc380513323"/>
            <w:bookmarkStart w:id="899" w:name="_Toc380655371"/>
            <w:bookmarkStart w:id="900" w:name="_Toc415585870"/>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897"/>
            <w:bookmarkEnd w:id="898"/>
            <w:bookmarkEnd w:id="899"/>
            <w:bookmarkEnd w:id="900"/>
          </w:p>
        </w:tc>
        <w:tc>
          <w:tcPr>
            <w:tcW w:w="505" w:type="dxa"/>
            <w:tcBorders>
              <w:top w:val="dashSmallGap" w:sz="4" w:space="0" w:color="BFBFBF" w:themeColor="background1" w:themeShade="BF"/>
              <w:left w:val="nil"/>
              <w:bottom w:val="nil"/>
              <w:right w:val="nil"/>
            </w:tcBorders>
            <w:vAlign w:val="center"/>
          </w:tcPr>
          <w:p w14:paraId="4FDCBBFB" w14:textId="77777777" w:rsidR="007407D4" w:rsidRDefault="007407D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7407D4" w:rsidRDefault="007407D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7407D4" w:rsidRDefault="007407D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7407D4" w:rsidRDefault="007407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7407D4" w:rsidRDefault="007407D4"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C01" w14:textId="112AA988" w:rsidR="007407D4" w:rsidRDefault="007407D4" w:rsidP="00C05A53">
            <w:pPr>
              <w:pStyle w:val="ProductList-OfferingBody"/>
              <w:ind w:left="-113"/>
              <w:jc w:val="center"/>
            </w:pPr>
            <w:r w:rsidRPr="00B55D83">
              <w:fldChar w:fldCharType="begin"/>
            </w:r>
            <w:r w:rsidRPr="00B55D83">
              <w:instrText xml:space="preserve"> AutoTextList  \s NoStyle \t “Producto adicional” </w:instrText>
            </w:r>
            <w:r w:rsidRPr="00B55D83">
              <w:fldChar w:fldCharType="separate"/>
            </w:r>
            <w:r w:rsidRPr="00B55D83">
              <w:t xml:space="preserve"> A </w:t>
            </w:r>
            <w:r w:rsidRPr="00B55D83">
              <w:fldChar w:fldCharType="end"/>
            </w:r>
          </w:p>
        </w:tc>
        <w:tc>
          <w:tcPr>
            <w:tcW w:w="596" w:type="dxa"/>
            <w:shd w:val="clear" w:color="auto" w:fill="BFBFBF" w:themeFill="background1" w:themeFillShade="BF"/>
            <w:vAlign w:val="center"/>
          </w:tcPr>
          <w:p w14:paraId="4FDCBC02"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C03" w14:textId="77777777" w:rsidR="007407D4" w:rsidRDefault="007407D4" w:rsidP="00C05A53">
            <w:pPr>
              <w:pStyle w:val="ProductList-OfferingBody"/>
              <w:ind w:left="-113"/>
              <w:jc w:val="center"/>
            </w:pPr>
          </w:p>
        </w:tc>
        <w:tc>
          <w:tcPr>
            <w:tcW w:w="595" w:type="dxa"/>
            <w:shd w:val="clear" w:color="auto" w:fill="70AD47" w:themeFill="accent6"/>
            <w:vAlign w:val="center"/>
          </w:tcPr>
          <w:p w14:paraId="4FDCBC04" w14:textId="1BADB848" w:rsidR="007407D4" w:rsidRDefault="007407D4" w:rsidP="00C05A53">
            <w:pPr>
              <w:pStyle w:val="ProductList-OfferingBody"/>
              <w:ind w:left="-113"/>
              <w:jc w:val="center"/>
            </w:pPr>
            <w:r w:rsidRPr="00457253">
              <w:fldChar w:fldCharType="begin"/>
            </w:r>
            <w:r w:rsidRPr="00457253">
              <w:instrText xml:space="preserve"> AutoTextList  \s NoStyle \t “Licencia Open y Open Value” </w:instrText>
            </w:r>
            <w:r w:rsidRPr="00457253">
              <w:fldChar w:fldCharType="separate"/>
            </w:r>
            <w:r w:rsidRPr="00457253">
              <w:t>OF</w:t>
            </w:r>
            <w:r w:rsidRPr="00457253">
              <w:fldChar w:fldCharType="end"/>
            </w:r>
          </w:p>
        </w:tc>
        <w:tc>
          <w:tcPr>
            <w:tcW w:w="596" w:type="dxa"/>
            <w:shd w:val="clear" w:color="auto" w:fill="70AD47" w:themeFill="accent6"/>
            <w:vAlign w:val="center"/>
          </w:tcPr>
          <w:p w14:paraId="4FDCBC05" w14:textId="52FED673" w:rsidR="007407D4" w:rsidRDefault="007407D4" w:rsidP="00C05A53">
            <w:pPr>
              <w:pStyle w:val="ProductList-OfferingBody"/>
              <w:ind w:left="-113"/>
              <w:jc w:val="center"/>
            </w:pPr>
            <w:r w:rsidRPr="00BE4163">
              <w:fldChar w:fldCharType="begin"/>
            </w:r>
            <w:r w:rsidRPr="00BE4163">
              <w:instrText xml:space="preserve"> AutoTextList  \s NoStyle \t “Plataforma Desktop Personalizado” </w:instrText>
            </w:r>
            <w:r w:rsidRPr="00BE4163">
              <w:fldChar w:fldCharType="separate"/>
            </w:r>
            <w:r w:rsidRPr="00BE4163">
              <w:t>CP</w:t>
            </w:r>
            <w:r w:rsidRPr="00BE4163">
              <w:fldChar w:fldCharType="end"/>
            </w:r>
            <w:r w:rsidRPr="00BE4163">
              <w:fldChar w:fldCharType="begin"/>
            </w:r>
            <w:r w:rsidRPr="00BE4163">
              <w:instrText xml:space="preserve"> AutoTextList  \s NoStyle \t “No toda la organización en Open Value” </w:instrText>
            </w:r>
            <w:r w:rsidRPr="00BE4163">
              <w:fldChar w:fldCharType="separate"/>
            </w:r>
            <w:r w:rsidRPr="00BE4163">
              <w:t xml:space="preserve">,P </w:t>
            </w:r>
            <w:r w:rsidRPr="00BE4163">
              <w:fldChar w:fldCharType="end"/>
            </w:r>
          </w:p>
        </w:tc>
        <w:tc>
          <w:tcPr>
            <w:tcW w:w="595" w:type="dxa"/>
            <w:shd w:val="clear" w:color="auto" w:fill="BFBFBF" w:themeFill="background1" w:themeFillShade="BF"/>
            <w:vAlign w:val="center"/>
          </w:tcPr>
          <w:p w14:paraId="4FDCBC06" w14:textId="77777777" w:rsidR="007407D4" w:rsidRDefault="007407D4" w:rsidP="00C05A53">
            <w:pPr>
              <w:pStyle w:val="ProductList-OfferingBody"/>
              <w:ind w:left="-113"/>
              <w:jc w:val="center"/>
            </w:pPr>
          </w:p>
        </w:tc>
        <w:tc>
          <w:tcPr>
            <w:tcW w:w="596" w:type="dxa"/>
            <w:shd w:val="clear" w:color="auto" w:fill="BFBFBF" w:themeFill="background1" w:themeFillShade="BF"/>
            <w:vAlign w:val="center"/>
          </w:tcPr>
          <w:p w14:paraId="4FDCBC07" w14:textId="77777777" w:rsidR="007407D4" w:rsidRDefault="007407D4" w:rsidP="00C05A53">
            <w:pPr>
              <w:pStyle w:val="ProductList-OfferingBody"/>
              <w:ind w:left="-113"/>
              <w:jc w:val="center"/>
            </w:pPr>
          </w:p>
        </w:tc>
      </w:tr>
    </w:tbl>
    <w:p w14:paraId="4FDCBC09"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840384" w14:paraId="4FDCBC0D" w14:textId="77777777" w:rsidTr="003C239A">
        <w:tc>
          <w:tcPr>
            <w:tcW w:w="3596" w:type="dxa"/>
          </w:tcPr>
          <w:p w14:paraId="4FDCBC0A" w14:textId="0DCEFAD1"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14:paraId="5126D18B" w14:textId="77777777" w:rsidR="005C40C4" w:rsidRPr="009F795C" w:rsidRDefault="005C40C4" w:rsidP="005C40C4">
            <w:pPr>
              <w:pStyle w:val="ProductList-Body"/>
              <w:spacing w:before="20" w:after="20"/>
              <w:rPr>
                <w:lang w:val="es-ES"/>
              </w:rPr>
            </w:pPr>
            <w:r w:rsidRPr="009F795C">
              <w:rPr>
                <w:lang w:val="es-ES"/>
              </w:rPr>
              <w:t xml:space="preserve">Grupo de productos: </w:t>
            </w:r>
            <w:r w:rsidRPr="009F795C">
              <w:rPr>
                <w:b/>
                <w:lang w:val="es-ES"/>
              </w:rPr>
              <w:t>Servidor</w:t>
            </w:r>
          </w:p>
          <w:p w14:paraId="4FDCBC0B" w14:textId="59419677" w:rsidR="0053726B" w:rsidRPr="009F795C" w:rsidRDefault="00FD5EA1" w:rsidP="005C40C4">
            <w:pPr>
              <w:pStyle w:val="ProductList-Body"/>
              <w:spacing w:before="20" w:after="20"/>
              <w:rPr>
                <w:lang w:val="es-ES"/>
              </w:rPr>
            </w:pPr>
            <w:hyperlink w:anchor="SoftwareAssurance" w:history="1">
              <w:r w:rsidR="005C7C1B" w:rsidRPr="009F795C">
                <w:rPr>
                  <w:rStyle w:val="Hyperlink"/>
                  <w:color w:val="000000" w:themeColor="text1"/>
                  <w:u w:val="none"/>
                  <w:lang w:val="es-ES"/>
                </w:rPr>
                <w:t>Beneficios de Software Assurance</w:t>
              </w:r>
            </w:hyperlink>
            <w:r w:rsidR="005C7C1B" w:rsidRPr="009F795C">
              <w:rPr>
                <w:lang w:val="es-ES"/>
              </w:rPr>
              <w:t xml:space="preserve">: </w:t>
            </w:r>
            <w:r w:rsidR="005C7C1B" w:rsidRPr="009F795C">
              <w:rPr>
                <w:b/>
                <w:lang w:val="es-ES"/>
              </w:rPr>
              <w:t>Servidor</w:t>
            </w:r>
          </w:p>
        </w:tc>
        <w:tc>
          <w:tcPr>
            <w:tcW w:w="3597" w:type="dxa"/>
          </w:tcPr>
          <w:p w14:paraId="4FDCBC0C" w14:textId="4E052980" w:rsidR="005C40C4" w:rsidRPr="009F795C" w:rsidRDefault="005C40C4" w:rsidP="005C40C4">
            <w:pPr>
              <w:pStyle w:val="ProductList-Body"/>
              <w:spacing w:before="20" w:after="20"/>
              <w:rPr>
                <w:lang w:val="es-ES"/>
              </w:rPr>
            </w:pPr>
          </w:p>
        </w:tc>
      </w:tr>
    </w:tbl>
    <w:p w14:paraId="79767901" w14:textId="77777777" w:rsidR="006F4716" w:rsidRPr="009F795C" w:rsidRDefault="006F4716" w:rsidP="006F4716">
      <w:pPr>
        <w:pStyle w:val="ProductList-Body"/>
        <w:shd w:val="clear" w:color="auto" w:fill="D9D9D9" w:themeFill="background1" w:themeFillShade="D9"/>
        <w:spacing w:before="120" w:after="120"/>
        <w:rPr>
          <w:lang w:val="es-ES"/>
        </w:rPr>
      </w:pPr>
      <w:r w:rsidRPr="009F795C">
        <w:rPr>
          <w:b/>
          <w:lang w:val="es-ES"/>
        </w:rPr>
        <w:t>Información adicional</w:t>
      </w:r>
    </w:p>
    <w:p w14:paraId="510D0E27" w14:textId="77777777" w:rsidR="006F4716" w:rsidRPr="009F795C" w:rsidRDefault="006F4716" w:rsidP="006F4716">
      <w:pPr>
        <w:pStyle w:val="ProductList-Body"/>
        <w:rPr>
          <w:lang w:val="es-ES"/>
        </w:rPr>
      </w:pPr>
      <w:r w:rsidRPr="009F795C">
        <w:rPr>
          <w:b/>
          <w:color w:val="00188F"/>
          <w:lang w:val="es-ES"/>
        </w:rPr>
        <w:t>Concesiones de licencia asociadas con el fin de ciclo de vida de Windows Small Business Server (SBS)</w:t>
      </w:r>
    </w:p>
    <w:p w14:paraId="7CE4D27E" w14:textId="0331149F" w:rsidR="006F4716" w:rsidRPr="009F795C" w:rsidRDefault="006F4716" w:rsidP="006F4716">
      <w:pPr>
        <w:pStyle w:val="ProductList-Body"/>
        <w:rPr>
          <w:lang w:val="es-ES"/>
        </w:rPr>
      </w:pPr>
      <w:r w:rsidRPr="009F795C">
        <w:rPr>
          <w:lang w:val="es-ES"/>
        </w:rPr>
        <w:t>La versión 2011 de Windows Small Business Server (SBS) es la versión final de ese producto.</w:t>
      </w:r>
      <w:r w:rsidR="006C7BCB" w:rsidRPr="009F795C">
        <w:rPr>
          <w:lang w:val="es-ES"/>
        </w:rPr>
        <w:t xml:space="preserve"> </w:t>
      </w:r>
      <w:r w:rsidRPr="009F795C">
        <w:rPr>
          <w:lang w:val="es-ES"/>
        </w:rPr>
        <w:t xml:space="preserve">Para obtener más detalles, consulte la lista de productos de marzo de 2014 en </w:t>
      </w:r>
      <w:hyperlink r:id="rId49" w:history="1">
        <w:r w:rsidRPr="009F795C">
          <w:rPr>
            <w:rStyle w:val="Hyperlink"/>
            <w:lang w:val="es-ES"/>
          </w:rPr>
          <w:t>http://go.microsoft.com/?linkid=9839207</w:t>
        </w:r>
      </w:hyperlink>
      <w:r w:rsidRPr="009F795C">
        <w:rPr>
          <w:lang w:val="es-ES"/>
        </w:rPr>
        <w:t>.</w:t>
      </w:r>
    </w:p>
    <w:p w14:paraId="4FDCBC12" w14:textId="19288EA4" w:rsidR="00585A48" w:rsidRPr="009F795C" w:rsidRDefault="006F4716" w:rsidP="006F4716">
      <w:pPr>
        <w:pStyle w:val="ProductList-Body"/>
        <w:shd w:val="clear" w:color="auto" w:fill="A6A6A6" w:themeFill="background1" w:themeFillShade="A6"/>
        <w:spacing w:before="120" w:after="240"/>
        <w:jc w:val="right"/>
        <w:rPr>
          <w:lang w:val="es-ES"/>
        </w:rPr>
      </w:pPr>
      <w:r w:rsidRPr="009F795C">
        <w:rPr>
          <w:lang w:val="es-ES"/>
        </w:rPr>
        <w:t xml:space="preserve"> </w:t>
      </w:r>
      <w:hyperlink w:anchor="ToC" w:history="1">
        <w:r w:rsidR="00EB5391" w:rsidRPr="009F795C">
          <w:rPr>
            <w:rStyle w:val="Hyperlink"/>
            <w:sz w:val="16"/>
            <w:szCs w:val="16"/>
            <w:lang w:val="es-ES"/>
          </w:rPr>
          <w:t>Tabla de contenidos</w:t>
        </w:r>
      </w:hyperlink>
      <w:r w:rsidR="00EB5391" w:rsidRPr="009F795C">
        <w:rPr>
          <w:sz w:val="16"/>
          <w:szCs w:val="16"/>
          <w:lang w:val="es-ES"/>
        </w:rPr>
        <w:t xml:space="preserve"> / </w:t>
      </w:r>
      <w:hyperlink w:anchor="ChartKey" w:history="1">
        <w:r w:rsidR="00EB5391" w:rsidRPr="009F795C">
          <w:rPr>
            <w:rStyle w:val="Hyperlink"/>
            <w:sz w:val="16"/>
            <w:szCs w:val="16"/>
            <w:lang w:val="es-ES"/>
          </w:rPr>
          <w:t>Clave de gráficos</w:t>
        </w:r>
      </w:hyperlink>
      <w:r w:rsidR="00EB5391" w:rsidRPr="009F795C">
        <w:rPr>
          <w:sz w:val="16"/>
          <w:szCs w:val="16"/>
          <w:lang w:val="es-ES"/>
        </w:rPr>
        <w:t xml:space="preserve"> / </w:t>
      </w:r>
      <w:hyperlink w:anchor="Index" w:history="1">
        <w:r w:rsidR="00EB5391" w:rsidRPr="009F795C">
          <w:rPr>
            <w:rStyle w:val="Hyperlink"/>
            <w:sz w:val="16"/>
            <w:szCs w:val="16"/>
            <w:lang w:val="es-ES"/>
          </w:rPr>
          <w:t>Índice</w:t>
        </w:r>
      </w:hyperlink>
    </w:p>
    <w:p w14:paraId="4FDCBC13" w14:textId="77777777" w:rsidR="009A0C93" w:rsidRPr="009F795C" w:rsidRDefault="009A0C93" w:rsidP="004F3C6D">
      <w:pPr>
        <w:pStyle w:val="ProductList-Body"/>
        <w:rPr>
          <w:lang w:val="es-ES"/>
        </w:rPr>
      </w:pPr>
    </w:p>
    <w:p w14:paraId="4FDCBC14" w14:textId="77777777" w:rsidR="009A0C93" w:rsidRPr="009F795C" w:rsidRDefault="009A0C93" w:rsidP="004F3C6D">
      <w:pPr>
        <w:pStyle w:val="ProductList-Body"/>
        <w:rPr>
          <w:lang w:val="es-ES"/>
        </w:rPr>
        <w:sectPr w:rsidR="009A0C93" w:rsidRPr="009F795C" w:rsidSect="00F20AFE">
          <w:footerReference w:type="default" r:id="rId50"/>
          <w:pgSz w:w="12240" w:h="15840"/>
          <w:pgMar w:top="1440" w:right="720" w:bottom="1440" w:left="720" w:header="720" w:footer="720" w:gutter="0"/>
          <w:cols w:space="720"/>
          <w:docGrid w:linePitch="360"/>
        </w:sectPr>
      </w:pPr>
    </w:p>
    <w:p w14:paraId="4FDCBC15" w14:textId="77777777" w:rsidR="009A0C93" w:rsidRPr="009F795C" w:rsidRDefault="006B2591" w:rsidP="00661180">
      <w:pPr>
        <w:pStyle w:val="ProductList-SectionHeading"/>
        <w:outlineLvl w:val="0"/>
        <w:rPr>
          <w:lang w:val="es-ES"/>
        </w:rPr>
      </w:pPr>
      <w:bookmarkStart w:id="901" w:name="OnlineServices"/>
      <w:bookmarkStart w:id="902" w:name="_Toc378147654"/>
      <w:bookmarkStart w:id="903" w:name="_Toc378151556"/>
      <w:bookmarkStart w:id="904" w:name="_Toc379797299"/>
      <w:bookmarkStart w:id="905" w:name="_Toc380513324"/>
      <w:bookmarkStart w:id="906" w:name="_Toc380655372"/>
      <w:bookmarkStart w:id="907" w:name="_Toc415585871"/>
      <w:r w:rsidRPr="009F795C">
        <w:rPr>
          <w:lang w:val="es-ES"/>
        </w:rPr>
        <w:t>Servicios en Línea</w:t>
      </w:r>
      <w:bookmarkEnd w:id="901"/>
      <w:bookmarkEnd w:id="902"/>
      <w:bookmarkEnd w:id="903"/>
      <w:bookmarkEnd w:id="904"/>
      <w:bookmarkEnd w:id="905"/>
      <w:bookmarkEnd w:id="906"/>
      <w:bookmarkEnd w:id="907"/>
    </w:p>
    <w:p w14:paraId="4FDCBC16" w14:textId="77777777" w:rsidR="009A0C93" w:rsidRPr="009F795C" w:rsidRDefault="00EE40B5" w:rsidP="00680B4D">
      <w:pPr>
        <w:pStyle w:val="ProductList-OfferingGroupHeading"/>
        <w:outlineLvl w:val="1"/>
        <w:rPr>
          <w:lang w:val="es-ES"/>
        </w:rPr>
      </w:pPr>
      <w:bookmarkStart w:id="908" w:name="_Toc378147655"/>
      <w:bookmarkStart w:id="909" w:name="_Toc378151557"/>
      <w:bookmarkStart w:id="910" w:name="_Toc379797300"/>
      <w:bookmarkStart w:id="911" w:name="_Toc380513325"/>
      <w:bookmarkStart w:id="912" w:name="_Toc380655373"/>
      <w:bookmarkStart w:id="913" w:name="_Toc415585872"/>
      <w:r w:rsidRPr="009F795C">
        <w:rPr>
          <w:lang w:val="es-ES"/>
        </w:rPr>
        <w:t>Términos generales</w:t>
      </w:r>
      <w:bookmarkEnd w:id="908"/>
      <w:bookmarkEnd w:id="909"/>
      <w:bookmarkEnd w:id="910"/>
      <w:bookmarkEnd w:id="911"/>
      <w:bookmarkEnd w:id="912"/>
      <w:bookmarkEnd w:id="913"/>
    </w:p>
    <w:p w14:paraId="4FDCBC17" w14:textId="77777777" w:rsidR="00EE40B5" w:rsidRPr="009F795C" w:rsidRDefault="00EE40B5" w:rsidP="002E202B">
      <w:pPr>
        <w:pStyle w:val="ProductList-Offering2Heading"/>
        <w:outlineLvl w:val="1"/>
        <w:rPr>
          <w:lang w:val="es-ES"/>
        </w:rPr>
      </w:pPr>
      <w:r w:rsidRPr="009F795C">
        <w:rPr>
          <w:lang w:val="es-ES"/>
        </w:rPr>
        <w:tab/>
      </w:r>
      <w:bookmarkStart w:id="914" w:name="_Toc378147656"/>
      <w:bookmarkStart w:id="915" w:name="_Toc379797301"/>
      <w:bookmarkStart w:id="916" w:name="_Toc380513326"/>
      <w:bookmarkStart w:id="917" w:name="_Toc380655374"/>
      <w:bookmarkStart w:id="918" w:name="_Toc415585873"/>
      <w:r w:rsidRPr="009F795C">
        <w:rPr>
          <w:lang w:val="es-ES"/>
        </w:rPr>
        <w:t>Disponibilidad Regional de Servicios en Línea</w:t>
      </w:r>
      <w:bookmarkEnd w:id="914"/>
      <w:bookmarkEnd w:id="915"/>
      <w:bookmarkEnd w:id="916"/>
      <w:bookmarkEnd w:id="917"/>
      <w:bookmarkEnd w:id="918"/>
    </w:p>
    <w:p w14:paraId="4FDCBC18" w14:textId="77777777" w:rsidR="00EE40B5" w:rsidRPr="009F795C" w:rsidRDefault="00DF229E" w:rsidP="004F3C6D">
      <w:pPr>
        <w:pStyle w:val="ProductList-Body"/>
        <w:rPr>
          <w:lang w:val="es-ES"/>
        </w:rPr>
      </w:pPr>
      <w:r w:rsidRPr="009F795C">
        <w:rPr>
          <w:lang w:val="es-ES"/>
        </w:rPr>
        <w:t xml:space="preserve">Visite </w:t>
      </w:r>
      <w:hyperlink r:id="rId51" w:anchor="international" w:history="1">
        <w:r w:rsidRPr="009F795C">
          <w:rPr>
            <w:rStyle w:val="Hyperlink"/>
            <w:lang w:val="es-ES"/>
          </w:rPr>
          <w:t>http://www.microsoft.com/online/faq.aspx#international</w:t>
        </w:r>
      </w:hyperlink>
      <w:r w:rsidRPr="009F795C">
        <w:rPr>
          <w:lang w:val="es-ES"/>
        </w:rPr>
        <w:t xml:space="preserve"> para ver una lista de países y regiones en que están disponibles los Servicios online.</w:t>
      </w:r>
    </w:p>
    <w:p w14:paraId="4FDCBC19" w14:textId="77777777" w:rsidR="00EE40B5" w:rsidRPr="009F795C" w:rsidRDefault="00EE40B5" w:rsidP="004F3C6D">
      <w:pPr>
        <w:pStyle w:val="ProductList-Body"/>
        <w:rPr>
          <w:lang w:val="es-ES"/>
        </w:rPr>
      </w:pPr>
    </w:p>
    <w:p w14:paraId="4FDCBC1A" w14:textId="77777777" w:rsidR="00EE40B5" w:rsidRPr="009F795C" w:rsidRDefault="00EE40B5" w:rsidP="002E202B">
      <w:pPr>
        <w:pStyle w:val="ProductList-Offering2Heading"/>
        <w:outlineLvl w:val="1"/>
        <w:rPr>
          <w:lang w:val="es-ES"/>
        </w:rPr>
      </w:pPr>
      <w:r w:rsidRPr="009F795C">
        <w:rPr>
          <w:lang w:val="es-ES"/>
        </w:rPr>
        <w:tab/>
      </w:r>
      <w:bookmarkStart w:id="919" w:name="_Toc378147657"/>
      <w:bookmarkStart w:id="920" w:name="_Toc379797302"/>
      <w:bookmarkStart w:id="921" w:name="_Toc380513327"/>
      <w:bookmarkStart w:id="922" w:name="_Toc380655375"/>
      <w:bookmarkStart w:id="923" w:name="_Toc415585874"/>
      <w:r w:rsidRPr="009F795C">
        <w:rPr>
          <w:lang w:val="es-ES"/>
        </w:rPr>
        <w:t>Reglas de compra de servicios online</w:t>
      </w:r>
      <w:bookmarkEnd w:id="919"/>
      <w:bookmarkEnd w:id="920"/>
      <w:bookmarkEnd w:id="921"/>
      <w:bookmarkEnd w:id="922"/>
      <w:bookmarkEnd w:id="923"/>
    </w:p>
    <w:p w14:paraId="4FDCBC1B" w14:textId="77777777" w:rsidR="00DF229E" w:rsidRPr="009F795C" w:rsidRDefault="00DF229E" w:rsidP="00DF229E">
      <w:pPr>
        <w:pStyle w:val="ProductList-Body"/>
        <w:rPr>
          <w:lang w:val="es-ES"/>
        </w:rPr>
      </w:pPr>
      <w:r w:rsidRPr="009F795C">
        <w:rPr>
          <w:lang w:val="es-ES"/>
        </w:rPr>
        <w:t>Las siguientes reglas de compra se aplican a los Servicios en Línea que adquiera:</w:t>
      </w:r>
    </w:p>
    <w:p w14:paraId="4FDCBC1C" w14:textId="0EB71D8F" w:rsidR="00DF229E" w:rsidRPr="009F795C" w:rsidRDefault="00DF229E" w:rsidP="00913546">
      <w:pPr>
        <w:pStyle w:val="ProductList-Body"/>
        <w:numPr>
          <w:ilvl w:val="0"/>
          <w:numId w:val="9"/>
        </w:numPr>
        <w:ind w:left="450" w:hanging="270"/>
        <w:rPr>
          <w:lang w:val="es-ES"/>
        </w:rPr>
      </w:pPr>
      <w:r w:rsidRPr="009F795C">
        <w:rPr>
          <w:lang w:val="es-ES"/>
        </w:rPr>
        <w:t>Los clientes deben tener un contrato de licencias por volumen vigente para solicitar licencias adicionales o renovar Servicios en Línea.</w:t>
      </w:r>
      <w:r w:rsidR="006C7BCB" w:rsidRPr="009F795C">
        <w:rPr>
          <w:lang w:val="es-ES"/>
        </w:rPr>
        <w:t xml:space="preserve"> </w:t>
      </w:r>
    </w:p>
    <w:p w14:paraId="4FDCBC1D" w14:textId="6A0A5C9C" w:rsidR="00DF229E" w:rsidRPr="009F795C" w:rsidRDefault="00DF229E" w:rsidP="00913546">
      <w:pPr>
        <w:pStyle w:val="ProductList-Body"/>
        <w:numPr>
          <w:ilvl w:val="0"/>
          <w:numId w:val="9"/>
        </w:numPr>
        <w:ind w:left="450" w:hanging="270"/>
        <w:rPr>
          <w:lang w:val="es-ES"/>
        </w:rPr>
      </w:pPr>
      <w:r w:rsidRPr="009F795C">
        <w:rPr>
          <w:lang w:val="es-ES"/>
        </w:rPr>
        <w:t>Si el cliente realiza compras adicionales de un Servicio en Línea, el periodo de suscripción de la compra adicional debe alinearse con el periodo de suscripción existente del cliente para el mismo Servicio en Línea.</w:t>
      </w:r>
      <w:r w:rsidR="006C7BCB" w:rsidRPr="009F795C">
        <w:rPr>
          <w:lang w:val="es-ES"/>
        </w:rPr>
        <w:t xml:space="preserve"> </w:t>
      </w:r>
      <w:r w:rsidRPr="009F795C">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4FDCBC1E" w14:textId="1A1E62AE" w:rsidR="00DF229E" w:rsidRPr="009F795C" w:rsidRDefault="00DF229E" w:rsidP="00913546">
      <w:pPr>
        <w:pStyle w:val="ProductList-Body"/>
        <w:numPr>
          <w:ilvl w:val="0"/>
          <w:numId w:val="9"/>
        </w:numPr>
        <w:ind w:left="450" w:hanging="270"/>
        <w:rPr>
          <w:lang w:val="es-ES"/>
        </w:rPr>
      </w:pPr>
      <w:r w:rsidRPr="009F795C">
        <w:rPr>
          <w:lang w:val="es-ES"/>
        </w:rP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4FDCBC1F" w14:textId="24FA89DD" w:rsidR="00DF229E" w:rsidRPr="009F795C" w:rsidRDefault="00DF229E" w:rsidP="00913546">
      <w:pPr>
        <w:pStyle w:val="ProductList-Body"/>
        <w:numPr>
          <w:ilvl w:val="0"/>
          <w:numId w:val="9"/>
        </w:numPr>
        <w:ind w:left="450" w:hanging="270"/>
        <w:rPr>
          <w:lang w:val="es-ES"/>
        </w:rPr>
      </w:pPr>
      <w:r w:rsidRPr="009F795C">
        <w:rPr>
          <w:lang w:val="es-ES"/>
        </w:rPr>
        <w:t>A menos que el cliente haya celebrado un Acuerdo de modificación de Inscripción Enterprise: Adición de Servicios en Línea Enterprise, a pesar de que en su contrato pueda indicarse lo contrario, un cliente debe solicitar una suscripción a Servicios en Línea antes de que la suscripción se utilice por primera vez.</w:t>
      </w:r>
      <w:r w:rsidR="006C7BCB" w:rsidRPr="009F795C">
        <w:rPr>
          <w:lang w:val="es-ES"/>
        </w:rPr>
        <w:t xml:space="preserve"> </w:t>
      </w:r>
      <w:r w:rsidRPr="009F795C">
        <w:rPr>
          <w:lang w:val="es-ES"/>
        </w:rPr>
        <w:t xml:space="preserve">Es posible que los Clientes con un Contrato Enterprise no puedan remitir un pedido </w:t>
      </w:r>
      <w:r w:rsidR="00820F21" w:rsidRPr="009F795C">
        <w:rPr>
          <w:lang w:val="es-ES"/>
        </w:rPr>
        <w:t>“</w:t>
      </w:r>
      <w:r w:rsidRPr="009F795C">
        <w:rPr>
          <w:lang w:val="es-ES"/>
        </w:rPr>
        <w:t>true up</w:t>
      </w:r>
      <w:r w:rsidR="00820F21" w:rsidRPr="009F795C">
        <w:rPr>
          <w:lang w:val="es-ES"/>
        </w:rPr>
        <w:t>”</w:t>
      </w:r>
      <w:r w:rsidRPr="009F795C">
        <w:rPr>
          <w:lang w:val="es-ES"/>
        </w:rPr>
        <w:t xml:space="preserve"> para licencias de suscripción adicionales.</w:t>
      </w:r>
      <w:r w:rsidR="006C7BCB" w:rsidRPr="009F795C">
        <w:rPr>
          <w:lang w:val="es-ES"/>
        </w:rPr>
        <w:t xml:space="preserve"> </w:t>
      </w:r>
    </w:p>
    <w:p w14:paraId="1E670849" w14:textId="2F9DF6BE" w:rsidR="00F32B08" w:rsidRPr="009F795C" w:rsidRDefault="00DF229E" w:rsidP="00004B16">
      <w:pPr>
        <w:pStyle w:val="ProductList-Body"/>
        <w:numPr>
          <w:ilvl w:val="0"/>
          <w:numId w:val="9"/>
        </w:numPr>
        <w:ind w:left="450" w:hanging="270"/>
        <w:rPr>
          <w:lang w:val="es-ES"/>
        </w:rPr>
      </w:pPr>
      <w:r w:rsidRPr="009F795C">
        <w:rPr>
          <w:lang w:val="es-ES"/>
        </w:rPr>
        <w:t>Un Cliente es susceptible de optar al programa Open Value con una compra mínima de 5 licencias.</w:t>
      </w:r>
      <w:r w:rsidR="006C7BCB" w:rsidRPr="009F795C">
        <w:rPr>
          <w:lang w:val="es-ES"/>
        </w:rPr>
        <w:t xml:space="preserve"> </w:t>
      </w:r>
      <w:r w:rsidRPr="009F795C">
        <w:rPr>
          <w:lang w:val="es-ES"/>
        </w:rPr>
        <w:t>Esta regla se aplica también al contabilizar la cantidad de Licencias de Suscripción de Usuario (USLs) de Servicios en Línea.</w:t>
      </w:r>
      <w:r w:rsidR="006C7BCB" w:rsidRPr="009F795C">
        <w:rPr>
          <w:lang w:val="es-ES"/>
        </w:rPr>
        <w:t xml:space="preserve"> </w:t>
      </w:r>
      <w:r w:rsidRPr="009F795C">
        <w:rPr>
          <w:lang w:val="es-ES"/>
        </w:rPr>
        <w:t>Una USL puede incluirse en la cantidad mínima de 5 licencias.</w:t>
      </w:r>
      <w:r w:rsidR="006C7BCB" w:rsidRPr="009F795C">
        <w:rPr>
          <w:lang w:val="es-ES"/>
        </w:rPr>
        <w:t xml:space="preserve"> </w:t>
      </w:r>
      <w:r w:rsidRPr="009F795C">
        <w:rPr>
          <w:lang w:val="es-ES"/>
        </w:rPr>
        <w:t>Un pedido de 5 USLs cumple con el requisito mínimo del programa Open Value.</w:t>
      </w:r>
      <w:r w:rsidR="006C7BCB" w:rsidRPr="009F795C">
        <w:rPr>
          <w:lang w:val="es-ES"/>
        </w:rPr>
        <w:t xml:space="preserve"> </w:t>
      </w:r>
      <w:r w:rsidRPr="009F795C">
        <w:rPr>
          <w:lang w:val="es-ES"/>
        </w:rPr>
        <w:t>Sin embargo, 5 USL independientes no cumplen con el mínimo de Open Value con opción para toda la organización y Open Value Subscription.</w:t>
      </w:r>
      <w:r w:rsidR="006C7BCB" w:rsidRPr="009F795C">
        <w:rPr>
          <w:lang w:val="es-ES"/>
        </w:rPr>
        <w:t xml:space="preserve"> </w:t>
      </w:r>
      <w:r w:rsidRPr="009F795C">
        <w:rPr>
          <w:lang w:val="es-ES"/>
        </w:rPr>
        <w:t>Para la opción para toda la organización de OV y OV Subscription, el pedido inicial debe incluir un mínimo de 5 Licencias de Plataforma Desktop o licencias de componente Desktop, además de cualquier USL.</w:t>
      </w:r>
    </w:p>
    <w:p w14:paraId="20EC558A" w14:textId="77777777" w:rsidR="008A1ED7" w:rsidRPr="009F795C" w:rsidRDefault="008A1ED7" w:rsidP="008A1ED7">
      <w:pPr>
        <w:pStyle w:val="ProductList-Body"/>
        <w:ind w:left="180"/>
        <w:rPr>
          <w:lang w:val="es-ES"/>
        </w:rPr>
      </w:pPr>
    </w:p>
    <w:p w14:paraId="4FDCBC23" w14:textId="77777777" w:rsidR="00DF229E" w:rsidRPr="009F795C" w:rsidRDefault="00DF229E" w:rsidP="00DF229E">
      <w:pPr>
        <w:pStyle w:val="ProductList-Body"/>
        <w:rPr>
          <w:lang w:val="es-ES"/>
        </w:rPr>
      </w:pPr>
      <w:r w:rsidRPr="009F795C">
        <w:rPr>
          <w:b/>
          <w:color w:val="00188F"/>
          <w:lang w:val="es-ES"/>
        </w:rPr>
        <w:t>Nube Comunitaria Gubernamental (solo en EE. UU.)</w:t>
      </w:r>
    </w:p>
    <w:p w14:paraId="4FDCBC24" w14:textId="397C49D4" w:rsidR="00DF229E" w:rsidRPr="009F795C" w:rsidRDefault="00D1024F" w:rsidP="00DF229E">
      <w:pPr>
        <w:pStyle w:val="ProductList-Body"/>
        <w:rPr>
          <w:lang w:val="es-ES"/>
        </w:rPr>
      </w:pPr>
      <w:r w:rsidRPr="009F795C">
        <w:rPr>
          <w:lang w:val="es-ES"/>
        </w:rPr>
        <w:t>Para fines de esta nota de productos, los siguientes son “Servicios en Línea certificados”: Archivado de Exchange Online</w:t>
      </w:r>
      <w:r>
        <w:fldChar w:fldCharType="begin"/>
      </w:r>
      <w:r w:rsidRPr="009F795C">
        <w:rPr>
          <w:lang w:val="es-ES"/>
        </w:rPr>
        <w:instrText>XE "Archivado de Exchange Online para Servidor de Exchange"</w:instrText>
      </w:r>
      <w:r>
        <w:fldChar w:fldCharType="end"/>
      </w:r>
      <w:r w:rsidRPr="009F795C">
        <w:rPr>
          <w:lang w:val="es-ES"/>
        </w:rPr>
        <w:t>, Quiosco de Exchange Online</w:t>
      </w:r>
      <w:r>
        <w:fldChar w:fldCharType="begin"/>
      </w:r>
      <w:r w:rsidRPr="009F795C">
        <w:rPr>
          <w:lang w:val="es-ES"/>
        </w:rPr>
        <w:instrText>XE "Exchange Online Kiosk"</w:instrText>
      </w:r>
      <w:r>
        <w:fldChar w:fldCharType="end"/>
      </w:r>
      <w:r w:rsidRPr="009F795C">
        <w:rPr>
          <w:lang w:val="es-ES"/>
        </w:rPr>
        <w:t>, Exchange Online Planes 1-2, Exchange Online Protection, Skype para Business Online Planes 1-2, Microsoft Dynamics CRM Online Profesional</w:t>
      </w:r>
      <w:r>
        <w:fldChar w:fldCharType="begin"/>
      </w:r>
      <w:r w:rsidRPr="009F795C">
        <w:rPr>
          <w:lang w:val="es-ES"/>
        </w:rPr>
        <w:instrText>XE "Microsoft Dynamics CRM Online Profesional"</w:instrText>
      </w:r>
      <w:r>
        <w:fldChar w:fldCharType="end"/>
      </w:r>
      <w:r w:rsidRPr="009F795C">
        <w:rPr>
          <w:lang w:val="es-ES"/>
        </w:rPr>
        <w:t>, Office 365 Enterprise K1</w:t>
      </w:r>
      <w:r>
        <w:fldChar w:fldCharType="begin"/>
      </w:r>
      <w:r w:rsidRPr="009F795C">
        <w:rPr>
          <w:lang w:val="es-ES"/>
        </w:rPr>
        <w:instrText>XE "Office 365 Enterprise K1"</w:instrText>
      </w:r>
      <w:r>
        <w:fldChar w:fldCharType="end"/>
      </w:r>
      <w:r w:rsidRPr="009F795C">
        <w:rPr>
          <w:lang w:val="es-ES"/>
        </w:rPr>
        <w:t>, OneDrive para la Empresa y SharePoint Online Planes 1-2. Los Servicios en Línea certificados se ofrecen como servicios públicos de nube comunitaria gubernamental y no gubernamental.</w:t>
      </w:r>
      <w:r w:rsidR="006C7BCB" w:rsidRPr="009F795C">
        <w:rPr>
          <w:lang w:val="es-ES"/>
        </w:rPr>
        <w:t xml:space="preserve"> </w:t>
      </w:r>
      <w:r w:rsidRPr="009F795C">
        <w:rPr>
          <w:lang w:val="es-ES"/>
        </w:rPr>
        <w:t>Se puede proporcionar a los Clientes una o la otra, pero no una mezcla de ambas.</w:t>
      </w:r>
      <w:r w:rsidR="006C7BCB" w:rsidRPr="009F795C">
        <w:rPr>
          <w:lang w:val="es-ES"/>
        </w:rPr>
        <w:t xml:space="preserve"> </w:t>
      </w:r>
      <w:r w:rsidRPr="009F795C">
        <w:rPr>
          <w:lang w:val="es-ES"/>
        </w:rPr>
        <w:t>Los Servicios en Línea designados se ofrecen como servicios públicos de nube comunitaria gubernamental y no se pueden implementar en el mismo dominio con servicios públicos de nube comunitaria no gubernamental.</w:t>
      </w:r>
      <w:r w:rsidR="006C7BCB" w:rsidRPr="009F795C">
        <w:rPr>
          <w:lang w:val="es-ES"/>
        </w:rPr>
        <w:t xml:space="preserve"> </w:t>
      </w:r>
    </w:p>
    <w:p w14:paraId="4FDCBC25" w14:textId="77777777" w:rsidR="00DF229E" w:rsidRPr="009F795C" w:rsidRDefault="00DF229E" w:rsidP="00DF229E">
      <w:pPr>
        <w:pStyle w:val="ProductList-Body"/>
        <w:rPr>
          <w:lang w:val="es-ES"/>
        </w:rPr>
      </w:pPr>
    </w:p>
    <w:p w14:paraId="4FDCBC26" w14:textId="473B54FD" w:rsidR="00DF229E" w:rsidRPr="009F795C" w:rsidRDefault="00DF229E" w:rsidP="00DF229E">
      <w:pPr>
        <w:pStyle w:val="ProductList-Body"/>
        <w:rPr>
          <w:lang w:val="es-ES"/>
        </w:rPr>
      </w:pPr>
      <w:r w:rsidRPr="009F795C">
        <w:rPr>
          <w:lang w:val="es-ES"/>
        </w:rPr>
        <w:t>Una vez que un Servicio en Línea se proporciona en la nube comunitaria gubernamental, permanecerá ahí mientras dure el periodo de la suscripción.</w:t>
      </w:r>
      <w:r w:rsidR="006C7BCB" w:rsidRPr="009F795C">
        <w:rPr>
          <w:lang w:val="es-ES"/>
        </w:rPr>
        <w:t xml:space="preserve"> </w:t>
      </w:r>
      <w:r w:rsidRPr="009F795C">
        <w:rPr>
          <w:lang w:val="es-ES"/>
        </w:rPr>
        <w:t>Los clientes que son entidades públicas tribales, locales, estatales o federales de Estados Unidos deben ser parte de una Inscripción US Government Enterprise o una Inscripción Enterprise Subscription para ser elegible para adquirir Servicios en Línea designados como nube comunitaria gubernamental.</w:t>
      </w:r>
      <w:r w:rsidR="006C7BCB" w:rsidRPr="009F795C">
        <w:rPr>
          <w:lang w:val="es-ES"/>
        </w:rPr>
        <w:t xml:space="preserve"> </w:t>
      </w:r>
      <w:r w:rsidRPr="009F795C">
        <w:rPr>
          <w:lang w:val="es-ES"/>
        </w:rPr>
        <w:t>Los Derechos de uso de los servicios de nube comunitaria gubernamental son equivalentes a los de sus equivalentes standard para múltiples usuarios.</w:t>
      </w:r>
      <w:r w:rsidR="006C7BCB" w:rsidRPr="009F795C">
        <w:rPr>
          <w:lang w:val="es-ES"/>
        </w:rPr>
        <w:t xml:space="preserve"> </w:t>
      </w:r>
      <w:r w:rsidRPr="009F795C">
        <w:rPr>
          <w:lang w:val="es-ES"/>
        </w:rPr>
        <w:t xml:space="preserve">Los Servicios online ofrecidos como servicios de nube comunitaria gubernamental no son elegibles para Transiciones (consulte la </w:t>
      </w:r>
      <w:hyperlink w:anchor="Clavedegráficos" w:history="1">
        <w:r w:rsidRPr="009F795C">
          <w:rPr>
            <w:rStyle w:val="Hyperlink"/>
            <w:lang w:val="es-ES"/>
          </w:rPr>
          <w:t>Clave de gráficos</w:t>
        </w:r>
      </w:hyperlink>
      <w:r w:rsidRPr="009F795C">
        <w:rPr>
          <w:lang w:val="es-ES"/>
        </w:rPr>
        <w:t>) ni para reserva de licencias en este momento.</w:t>
      </w:r>
    </w:p>
    <w:p w14:paraId="4FDCBC27" w14:textId="77777777" w:rsidR="00EE40B5" w:rsidRPr="009F795C" w:rsidRDefault="00EE40B5" w:rsidP="004F3C6D">
      <w:pPr>
        <w:pStyle w:val="ProductList-Body"/>
        <w:rPr>
          <w:lang w:val="es-ES"/>
        </w:rPr>
      </w:pPr>
    </w:p>
    <w:p w14:paraId="4FDCBC28" w14:textId="77777777" w:rsidR="00EE40B5" w:rsidRPr="009F795C" w:rsidRDefault="00EE40B5" w:rsidP="002E202B">
      <w:pPr>
        <w:pStyle w:val="ProductList-Offering2Heading"/>
        <w:outlineLvl w:val="1"/>
        <w:rPr>
          <w:lang w:val="es-ES"/>
        </w:rPr>
      </w:pPr>
      <w:r w:rsidRPr="009F795C">
        <w:rPr>
          <w:lang w:val="es-ES"/>
        </w:rPr>
        <w:tab/>
      </w:r>
      <w:bookmarkStart w:id="924" w:name="_Toc378147658"/>
      <w:bookmarkStart w:id="925" w:name="_Toc379797303"/>
      <w:bookmarkStart w:id="926" w:name="_Toc380513328"/>
      <w:bookmarkStart w:id="927" w:name="_Toc380655376"/>
      <w:bookmarkStart w:id="928" w:name="OnlineServSubTermAndPayTerms"/>
      <w:bookmarkStart w:id="929" w:name="_Toc415585875"/>
      <w:r w:rsidRPr="009F795C">
        <w:rPr>
          <w:lang w:val="es-ES"/>
        </w:rPr>
        <w:t>Opciones de condiciones de pago y términos de suscripción a los servicios en línea</w:t>
      </w:r>
      <w:bookmarkEnd w:id="924"/>
      <w:bookmarkEnd w:id="925"/>
      <w:bookmarkEnd w:id="926"/>
      <w:bookmarkEnd w:id="927"/>
      <w:bookmarkEnd w:id="928"/>
      <w:bookmarkEnd w:id="929"/>
    </w:p>
    <w:p w14:paraId="4FDCBC29" w14:textId="612B92E0" w:rsidR="009D55C7" w:rsidRPr="009F795C" w:rsidRDefault="009D55C7" w:rsidP="009D55C7">
      <w:pPr>
        <w:pStyle w:val="ProductList-Body"/>
        <w:rPr>
          <w:lang w:val="es-ES"/>
        </w:rPr>
      </w:pPr>
      <w:r w:rsidRPr="009F795C">
        <w:rPr>
          <w:lang w:val="es-ES"/>
        </w:rPr>
        <w:t xml:space="preserve">La siguiente tabla describe el periodo de suscripción y las opciones de condiciones de pago disponibles para los Servicios en Línea en los programas nombrados. Para efectos de esta tabla, los Servicios en Línea se clasifican como </w:t>
      </w:r>
      <w:r w:rsidR="00820F21" w:rsidRPr="009F795C">
        <w:rPr>
          <w:lang w:val="es-ES"/>
        </w:rPr>
        <w:t>“</w:t>
      </w:r>
      <w:r w:rsidRPr="009F795C">
        <w:rPr>
          <w:lang w:val="es-ES"/>
        </w:rPr>
        <w:t>Servicios de nube</w:t>
      </w:r>
      <w:r w:rsidR="00820F21" w:rsidRPr="009F795C">
        <w:rPr>
          <w:lang w:val="es-ES"/>
        </w:rPr>
        <w:t>”</w:t>
      </w:r>
      <w:r w:rsidRPr="009F795C">
        <w:rPr>
          <w:lang w:val="es-ES"/>
        </w:rPr>
        <w:t xml:space="preserve"> u </w:t>
      </w:r>
      <w:r w:rsidR="00820F21" w:rsidRPr="009F795C">
        <w:rPr>
          <w:lang w:val="es-ES"/>
        </w:rPr>
        <w:t>“</w:t>
      </w:r>
      <w:r w:rsidRPr="009F795C">
        <w:rPr>
          <w:lang w:val="es-ES"/>
        </w:rPr>
        <w:t>Otros Servicios en Línea</w:t>
      </w:r>
      <w:r w:rsidR="00820F21" w:rsidRPr="009F795C">
        <w:rPr>
          <w:lang w:val="es-ES"/>
        </w:rPr>
        <w:t>”</w:t>
      </w:r>
      <w:r w:rsidRPr="009F795C">
        <w:rPr>
          <w:lang w:val="es-ES"/>
        </w:rPr>
        <w:t xml:space="preserve">. Los términos de Microsoft Azure se proporcionan en la sección Microsoft Azure. </w:t>
      </w:r>
    </w:p>
    <w:p w14:paraId="4FDCBC2A" w14:textId="77777777" w:rsidR="009D55C7" w:rsidRPr="009F795C" w:rsidRDefault="009D55C7" w:rsidP="009D55C7">
      <w:pPr>
        <w:pStyle w:val="ProductList-Body"/>
        <w:rPr>
          <w:lang w:val="es-ES"/>
        </w:rPr>
      </w:pPr>
    </w:p>
    <w:p w14:paraId="4FDCBC2B" w14:textId="6E89A6DF" w:rsidR="009D55C7" w:rsidRPr="006B4879" w:rsidRDefault="009D55C7" w:rsidP="009D55C7">
      <w:pPr>
        <w:pStyle w:val="ProductList-Body"/>
      </w:pPr>
      <w:r>
        <w:rPr>
          <w:b/>
        </w:rPr>
        <w:t>Servicios de nube</w:t>
      </w:r>
      <w:r w:rsidRPr="00BE5188">
        <w:rPr>
          <w:b/>
        </w:rPr>
        <w:t>:</w:t>
      </w:r>
      <w:r w:rsidR="006C7BCB">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6B4879" w:rsidRDefault="009D55C7" w:rsidP="009D55C7">
      <w:pPr>
        <w:pStyle w:val="ProductList-Body"/>
      </w:pPr>
      <w:r>
        <w:rPr>
          <w:b/>
        </w:rPr>
        <w:t>Otros Servicios en Línea</w:t>
      </w:r>
      <w:r w:rsidRPr="00BE5188">
        <w:rPr>
          <w:b/>
        </w:rPr>
        <w:t>:</w:t>
      </w:r>
      <w:r>
        <w:t xml:space="preserve"> Mapas de Bing, Forefront Online, Microsoft Learning, System Center Endpoint Protection</w:t>
      </w:r>
    </w:p>
    <w:p w14:paraId="3D3673DA" w14:textId="77777777" w:rsidR="00E1260A" w:rsidRPr="006B4879" w:rsidRDefault="00E1260A">
      <w:r>
        <w:br w:type="page"/>
      </w:r>
    </w:p>
    <w:tbl>
      <w:tblPr>
        <w:tblStyle w:val="TableGrid"/>
        <w:tblW w:w="0" w:type="auto"/>
        <w:tblInd w:w="108" w:type="dxa"/>
        <w:tblLook w:val="04A0" w:firstRow="1" w:lastRow="0" w:firstColumn="1" w:lastColumn="0" w:noHBand="0" w:noVBand="1"/>
      </w:tblPr>
      <w:tblGrid>
        <w:gridCol w:w="1966"/>
        <w:gridCol w:w="1869"/>
        <w:gridCol w:w="2251"/>
        <w:gridCol w:w="4596"/>
      </w:tblGrid>
      <w:tr w:rsidR="0040275F" w:rsidRPr="00840384" w14:paraId="4FDCBC32" w14:textId="77777777" w:rsidTr="0011272B">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vAlign w:val="center"/>
          </w:tcPr>
          <w:p w14:paraId="4FDCBC2F" w14:textId="77777777" w:rsidR="0040275F" w:rsidRPr="00DF229E" w:rsidRDefault="0061507D" w:rsidP="0011272B">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14:paraId="4FDCBC30" w14:textId="77777777" w:rsidR="0040275F" w:rsidRPr="009F795C" w:rsidRDefault="0040275F" w:rsidP="00DF229E">
            <w:pPr>
              <w:pStyle w:val="ProductList-Body"/>
              <w:spacing w:before="20" w:after="20"/>
              <w:rPr>
                <w:color w:val="FFFFFF" w:themeColor="background1"/>
                <w:lang w:val="es-ES"/>
              </w:rPr>
            </w:pPr>
            <w:r w:rsidRPr="009F795C">
              <w:rPr>
                <w:color w:val="FFFFFF" w:themeColor="background1"/>
                <w:lang w:val="es-ES"/>
              </w:rPr>
              <w:t>Opciones de terminación de la suscripción</w:t>
            </w:r>
          </w:p>
        </w:tc>
        <w:tc>
          <w:tcPr>
            <w:tcW w:w="4657" w:type="dxa"/>
            <w:shd w:val="clear" w:color="auto" w:fill="0072C6"/>
            <w:vAlign w:val="center"/>
          </w:tcPr>
          <w:p w14:paraId="4FDCBC31" w14:textId="77777777" w:rsidR="0040275F" w:rsidRPr="009F795C" w:rsidRDefault="0040275F" w:rsidP="00DF229E">
            <w:pPr>
              <w:pStyle w:val="ProductList-Body"/>
              <w:spacing w:before="20" w:after="20"/>
              <w:rPr>
                <w:color w:val="FFFFFF" w:themeColor="background1"/>
                <w:lang w:val="es-ES"/>
              </w:rPr>
            </w:pPr>
            <w:r w:rsidRPr="009F795C">
              <w:rPr>
                <w:color w:val="FFFFFF" w:themeColor="background1"/>
                <w:lang w:val="es-ES"/>
              </w:rPr>
              <w:t>Opciones de condiciones de pago</w:t>
            </w:r>
          </w:p>
        </w:tc>
      </w:tr>
      <w:tr w:rsidR="0061507D" w:rsidRPr="00840384" w14:paraId="4FDCBC37" w14:textId="77777777" w:rsidTr="00184AEB">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Otros Servicios en Línea</w:t>
            </w:r>
          </w:p>
        </w:tc>
        <w:tc>
          <w:tcPr>
            <w:tcW w:w="2271" w:type="dxa"/>
          </w:tcPr>
          <w:p w14:paraId="4FDCBC35" w14:textId="77777777" w:rsidR="0061507D" w:rsidRPr="009F795C" w:rsidRDefault="0061507D" w:rsidP="00DF229E">
            <w:pPr>
              <w:pStyle w:val="ProductList-Body"/>
              <w:rPr>
                <w:lang w:val="es-ES"/>
              </w:rPr>
            </w:pPr>
            <w:r w:rsidRPr="009F795C">
              <w:rPr>
                <w:lang w:val="es-ES"/>
              </w:rPr>
              <w:t>Periodo de suscripción de un año</w:t>
            </w:r>
          </w:p>
        </w:tc>
        <w:tc>
          <w:tcPr>
            <w:tcW w:w="4657" w:type="dxa"/>
          </w:tcPr>
          <w:p w14:paraId="4FDCBC36" w14:textId="77777777" w:rsidR="0061507D" w:rsidRPr="009F795C" w:rsidRDefault="0061507D" w:rsidP="00DF229E">
            <w:pPr>
              <w:pStyle w:val="ProductList-Body"/>
              <w:rPr>
                <w:lang w:val="es-ES"/>
              </w:rPr>
            </w:pPr>
            <w:r w:rsidRPr="009F795C">
              <w:rPr>
                <w:lang w:val="es-ES"/>
              </w:rPr>
              <w:t>Pago completo adeudado en el momento del pedido</w:t>
            </w:r>
          </w:p>
        </w:tc>
      </w:tr>
      <w:tr w:rsidR="0061507D" w:rsidRPr="00840384" w14:paraId="4FDCBC3C" w14:textId="77777777" w:rsidTr="00184AEB">
        <w:tc>
          <w:tcPr>
            <w:tcW w:w="1980" w:type="dxa"/>
            <w:vMerge/>
          </w:tcPr>
          <w:p w14:paraId="4FDCBC38" w14:textId="77777777" w:rsidR="0061507D" w:rsidRPr="009F795C" w:rsidRDefault="0061507D" w:rsidP="00DF229E">
            <w:pPr>
              <w:pStyle w:val="ProductList-Body"/>
              <w:rPr>
                <w:lang w:val="es-ES"/>
              </w:rPr>
            </w:pPr>
          </w:p>
        </w:tc>
        <w:tc>
          <w:tcPr>
            <w:tcW w:w="1887" w:type="dxa"/>
            <w:vMerge/>
          </w:tcPr>
          <w:p w14:paraId="4FDCBC39" w14:textId="77777777" w:rsidR="0061507D" w:rsidRPr="009F795C" w:rsidRDefault="0061507D" w:rsidP="00DF229E">
            <w:pPr>
              <w:pStyle w:val="ProductList-Body"/>
              <w:rPr>
                <w:lang w:val="es-ES"/>
              </w:rPr>
            </w:pPr>
          </w:p>
        </w:tc>
        <w:tc>
          <w:tcPr>
            <w:tcW w:w="2271" w:type="dxa"/>
            <w:vMerge w:val="restart"/>
          </w:tcPr>
          <w:p w14:paraId="4FDCBC3A" w14:textId="77777777" w:rsidR="0061507D" w:rsidRPr="009F795C" w:rsidRDefault="0061507D" w:rsidP="00DF229E">
            <w:pPr>
              <w:pStyle w:val="ProductList-Body"/>
              <w:rPr>
                <w:lang w:val="es-ES"/>
              </w:rPr>
            </w:pPr>
            <w:r w:rsidRPr="009F795C">
              <w:rPr>
                <w:lang w:val="es-ES"/>
              </w:rPr>
              <w:t>Periodo de suscripción contérmino, en el que el período de vigencia finaliza en la fecha de la fecha final de inscripción del cliente</w:t>
            </w:r>
          </w:p>
        </w:tc>
        <w:tc>
          <w:tcPr>
            <w:tcW w:w="4657" w:type="dxa"/>
          </w:tcPr>
          <w:p w14:paraId="4FDCBC3B" w14:textId="77777777" w:rsidR="0061507D" w:rsidRPr="009F795C" w:rsidRDefault="0061507D" w:rsidP="00DF229E">
            <w:pPr>
              <w:pStyle w:val="ProductList-Body"/>
              <w:rPr>
                <w:lang w:val="es-ES"/>
              </w:rPr>
            </w:pPr>
            <w:r w:rsidRPr="009F795C">
              <w:rPr>
                <w:lang w:val="es-ES"/>
              </w:rPr>
              <w:t>Pago completo adeudado en el momento del pedido</w:t>
            </w:r>
          </w:p>
        </w:tc>
      </w:tr>
      <w:tr w:rsidR="0061507D" w:rsidRPr="00840384" w14:paraId="4FDCBC41" w14:textId="77777777" w:rsidTr="00184AEB">
        <w:tc>
          <w:tcPr>
            <w:tcW w:w="1980" w:type="dxa"/>
            <w:vMerge/>
          </w:tcPr>
          <w:p w14:paraId="4FDCBC3D" w14:textId="77777777" w:rsidR="0061507D" w:rsidRPr="009F795C" w:rsidRDefault="0061507D" w:rsidP="00DF229E">
            <w:pPr>
              <w:pStyle w:val="ProductList-Body"/>
              <w:rPr>
                <w:lang w:val="es-ES"/>
              </w:rPr>
            </w:pPr>
          </w:p>
        </w:tc>
        <w:tc>
          <w:tcPr>
            <w:tcW w:w="1887" w:type="dxa"/>
            <w:vMerge/>
          </w:tcPr>
          <w:p w14:paraId="4FDCBC3E" w14:textId="77777777" w:rsidR="0061507D" w:rsidRPr="009F795C" w:rsidRDefault="0061507D" w:rsidP="00DF229E">
            <w:pPr>
              <w:pStyle w:val="ProductList-Body"/>
              <w:rPr>
                <w:lang w:val="es-ES"/>
              </w:rPr>
            </w:pPr>
          </w:p>
        </w:tc>
        <w:tc>
          <w:tcPr>
            <w:tcW w:w="2271" w:type="dxa"/>
            <w:vMerge/>
          </w:tcPr>
          <w:p w14:paraId="4FDCBC3F" w14:textId="77777777" w:rsidR="0061507D" w:rsidRPr="009F795C" w:rsidRDefault="0061507D" w:rsidP="00DF229E">
            <w:pPr>
              <w:pStyle w:val="ProductList-Body"/>
              <w:rPr>
                <w:lang w:val="es-ES"/>
              </w:rPr>
            </w:pPr>
          </w:p>
        </w:tc>
        <w:tc>
          <w:tcPr>
            <w:tcW w:w="4657" w:type="dxa"/>
          </w:tcPr>
          <w:p w14:paraId="4FDCBC40" w14:textId="77777777" w:rsidR="0061507D" w:rsidRPr="009F795C" w:rsidRDefault="0061507D" w:rsidP="00DF229E">
            <w:pPr>
              <w:pStyle w:val="ProductList-Body"/>
              <w:rPr>
                <w:lang w:val="es-ES"/>
              </w:rPr>
            </w:pPr>
            <w:r w:rsidRPr="009F795C">
              <w:rPr>
                <w:lang w:val="es-ES"/>
              </w:rPr>
              <w:t>Primer pago en el momento del pedido que cubre el resto del año del contrato en curso y los pagos restantes adeudados en cada aniversario del contrato.</w:t>
            </w:r>
          </w:p>
        </w:tc>
      </w:tr>
      <w:tr w:rsidR="0061507D" w:rsidRPr="00840384" w14:paraId="4FDCBC46" w14:textId="77777777" w:rsidTr="00184AEB">
        <w:tc>
          <w:tcPr>
            <w:tcW w:w="1980" w:type="dxa"/>
            <w:vMerge/>
          </w:tcPr>
          <w:p w14:paraId="4FDCBC42" w14:textId="77777777" w:rsidR="0061507D" w:rsidRPr="009F795C" w:rsidRDefault="0061507D" w:rsidP="00DF229E">
            <w:pPr>
              <w:pStyle w:val="ProductList-Body"/>
              <w:rPr>
                <w:lang w:val="es-ES"/>
              </w:rPr>
            </w:pPr>
          </w:p>
        </w:tc>
        <w:tc>
          <w:tcPr>
            <w:tcW w:w="1887" w:type="dxa"/>
            <w:vMerge w:val="restart"/>
          </w:tcPr>
          <w:p w14:paraId="4FDCBC43" w14:textId="77777777" w:rsidR="0061507D" w:rsidRPr="00C2460C" w:rsidRDefault="0061507D" w:rsidP="00DF229E">
            <w:pPr>
              <w:pStyle w:val="ProductList-Body"/>
            </w:pPr>
            <w:r>
              <w:t xml:space="preserve">Servicios de nube </w:t>
            </w:r>
          </w:p>
        </w:tc>
        <w:tc>
          <w:tcPr>
            <w:tcW w:w="2271" w:type="dxa"/>
            <w:vMerge w:val="restart"/>
          </w:tcPr>
          <w:p w14:paraId="4FDCBC44" w14:textId="77777777" w:rsidR="0061507D" w:rsidRPr="009F795C" w:rsidRDefault="0061507D" w:rsidP="00DF229E">
            <w:pPr>
              <w:pStyle w:val="ProductList-Body"/>
              <w:rPr>
                <w:lang w:val="es-ES"/>
              </w:rPr>
            </w:pPr>
            <w:r w:rsidRPr="009F795C">
              <w:rPr>
                <w:lang w:val="es-ES"/>
              </w:rPr>
              <w:t>Periodo de suscripción contérmino, en el que el período de vigencia finaliza en la fecha de la fecha final de inscripción del cliente</w:t>
            </w:r>
          </w:p>
        </w:tc>
        <w:tc>
          <w:tcPr>
            <w:tcW w:w="4657" w:type="dxa"/>
          </w:tcPr>
          <w:p w14:paraId="4FDCBC45" w14:textId="77777777" w:rsidR="0061507D" w:rsidRPr="009F795C" w:rsidRDefault="0061507D" w:rsidP="00DF229E">
            <w:pPr>
              <w:pStyle w:val="ProductList-Body"/>
              <w:rPr>
                <w:lang w:val="es-ES"/>
              </w:rPr>
            </w:pPr>
            <w:r w:rsidRPr="009F795C">
              <w:rPr>
                <w:lang w:val="es-ES"/>
              </w:rPr>
              <w:t>Pago completo adeudado en el momento del pedido</w:t>
            </w:r>
          </w:p>
        </w:tc>
      </w:tr>
      <w:tr w:rsidR="0061507D" w:rsidRPr="00840384" w14:paraId="4FDCBC4B" w14:textId="77777777" w:rsidTr="00184AEB">
        <w:tc>
          <w:tcPr>
            <w:tcW w:w="1980" w:type="dxa"/>
            <w:vMerge/>
          </w:tcPr>
          <w:p w14:paraId="4FDCBC47" w14:textId="77777777" w:rsidR="0061507D" w:rsidRPr="009F795C" w:rsidRDefault="0061507D" w:rsidP="00DF229E">
            <w:pPr>
              <w:pStyle w:val="ProductList-Body"/>
              <w:rPr>
                <w:lang w:val="es-ES"/>
              </w:rPr>
            </w:pPr>
          </w:p>
        </w:tc>
        <w:tc>
          <w:tcPr>
            <w:tcW w:w="1887" w:type="dxa"/>
            <w:vMerge/>
          </w:tcPr>
          <w:p w14:paraId="4FDCBC48" w14:textId="77777777" w:rsidR="0061507D" w:rsidRPr="009F795C" w:rsidRDefault="0061507D" w:rsidP="00DF229E">
            <w:pPr>
              <w:pStyle w:val="ProductList-Body"/>
              <w:rPr>
                <w:lang w:val="es-ES"/>
              </w:rPr>
            </w:pPr>
          </w:p>
        </w:tc>
        <w:tc>
          <w:tcPr>
            <w:tcW w:w="2271" w:type="dxa"/>
            <w:vMerge/>
          </w:tcPr>
          <w:p w14:paraId="4FDCBC49" w14:textId="77777777" w:rsidR="0061507D" w:rsidRPr="009F795C" w:rsidRDefault="0061507D" w:rsidP="00DF229E">
            <w:pPr>
              <w:pStyle w:val="ProductList-Body"/>
              <w:rPr>
                <w:lang w:val="es-ES"/>
              </w:rPr>
            </w:pPr>
          </w:p>
        </w:tc>
        <w:tc>
          <w:tcPr>
            <w:tcW w:w="4657" w:type="dxa"/>
          </w:tcPr>
          <w:p w14:paraId="4FDCBC4A" w14:textId="77777777" w:rsidR="0061507D" w:rsidRPr="009F795C" w:rsidRDefault="0061507D" w:rsidP="00DF229E">
            <w:pPr>
              <w:pStyle w:val="ProductList-Body"/>
              <w:rPr>
                <w:lang w:val="es-ES"/>
              </w:rPr>
            </w:pPr>
            <w:r w:rsidRPr="009F795C">
              <w:rPr>
                <w:lang w:val="es-ES"/>
              </w:rPr>
              <w:t>Primer pago en el momento del pedido que cubre el resto del año del contrato en curso y los pagos restantes adeudados en cada aniversario del contrato.</w:t>
            </w:r>
          </w:p>
        </w:tc>
      </w:tr>
      <w:tr w:rsidR="0061507D" w:rsidRPr="00840384" w14:paraId="4FDCBC50" w14:textId="77777777" w:rsidTr="00184AEB">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Otros Servicios en Línea</w:t>
            </w:r>
          </w:p>
        </w:tc>
        <w:tc>
          <w:tcPr>
            <w:tcW w:w="2271" w:type="dxa"/>
          </w:tcPr>
          <w:p w14:paraId="4FDCBC4E" w14:textId="77777777" w:rsidR="0061507D" w:rsidRPr="009F795C" w:rsidRDefault="0061507D" w:rsidP="00DF229E">
            <w:pPr>
              <w:pStyle w:val="ProductList-Body"/>
              <w:rPr>
                <w:lang w:val="es-ES"/>
              </w:rPr>
            </w:pPr>
            <w:r w:rsidRPr="009F795C">
              <w:rPr>
                <w:lang w:val="es-ES"/>
              </w:rPr>
              <w:t>Periodo de suscripción de un año</w:t>
            </w:r>
          </w:p>
        </w:tc>
        <w:tc>
          <w:tcPr>
            <w:tcW w:w="4657" w:type="dxa"/>
          </w:tcPr>
          <w:p w14:paraId="4FDCBC4F" w14:textId="23135D8B" w:rsidR="0061507D" w:rsidRPr="009F795C" w:rsidRDefault="0061507D" w:rsidP="00DF229E">
            <w:pPr>
              <w:pStyle w:val="ProductList-Body"/>
              <w:rPr>
                <w:lang w:val="es-ES"/>
              </w:rPr>
            </w:pPr>
            <w:r w:rsidRPr="009F795C">
              <w:rPr>
                <w:lang w:val="es-ES"/>
              </w:rPr>
              <w:t>Pago adeudado en su totalidad al comienzo del periodo de suscripción.</w:t>
            </w:r>
            <w:r w:rsidR="006C7BCB" w:rsidRPr="009F795C">
              <w:rPr>
                <w:lang w:val="es-ES"/>
              </w:rPr>
              <w:t xml:space="preserve"> </w:t>
            </w:r>
          </w:p>
        </w:tc>
      </w:tr>
      <w:tr w:rsidR="0061507D" w:rsidRPr="00840384" w14:paraId="4FDCBC55" w14:textId="77777777" w:rsidTr="00184AEB">
        <w:tc>
          <w:tcPr>
            <w:tcW w:w="1980" w:type="dxa"/>
            <w:vMerge/>
          </w:tcPr>
          <w:p w14:paraId="4FDCBC51" w14:textId="77777777" w:rsidR="0061507D" w:rsidRPr="009F795C" w:rsidRDefault="0061507D" w:rsidP="00DF229E">
            <w:pPr>
              <w:pStyle w:val="ProductList-Body"/>
              <w:rPr>
                <w:lang w:val="es-ES"/>
              </w:rPr>
            </w:pPr>
          </w:p>
        </w:tc>
        <w:tc>
          <w:tcPr>
            <w:tcW w:w="1887" w:type="dxa"/>
            <w:vMerge/>
          </w:tcPr>
          <w:p w14:paraId="4FDCBC52" w14:textId="77777777" w:rsidR="0061507D" w:rsidRPr="009F795C" w:rsidRDefault="0061507D" w:rsidP="00DF229E">
            <w:pPr>
              <w:pStyle w:val="ProductList-Body"/>
              <w:rPr>
                <w:lang w:val="es-ES"/>
              </w:rPr>
            </w:pPr>
          </w:p>
        </w:tc>
        <w:tc>
          <w:tcPr>
            <w:tcW w:w="2271" w:type="dxa"/>
            <w:vMerge w:val="restart"/>
          </w:tcPr>
          <w:p w14:paraId="4FDCBC53" w14:textId="77777777" w:rsidR="0061507D" w:rsidRPr="009F795C" w:rsidRDefault="0061507D" w:rsidP="00DF229E">
            <w:pPr>
              <w:pStyle w:val="ProductList-Body"/>
              <w:rPr>
                <w:lang w:val="es-ES"/>
              </w:rPr>
            </w:pPr>
            <w:r w:rsidRPr="009F795C">
              <w:rPr>
                <w:lang w:val="es-ES"/>
              </w:rPr>
              <w:t>Periodo de suscripción de tres años</w:t>
            </w:r>
          </w:p>
        </w:tc>
        <w:tc>
          <w:tcPr>
            <w:tcW w:w="4657" w:type="dxa"/>
          </w:tcPr>
          <w:p w14:paraId="4FDCBC54" w14:textId="77777777" w:rsidR="0061507D" w:rsidRPr="009F795C" w:rsidRDefault="0061507D" w:rsidP="00DF229E">
            <w:pPr>
              <w:pStyle w:val="ProductList-Body"/>
              <w:rPr>
                <w:lang w:val="es-ES"/>
              </w:rPr>
            </w:pPr>
            <w:r w:rsidRPr="009F795C">
              <w:rPr>
                <w:lang w:val="es-ES"/>
              </w:rPr>
              <w:t>Pago completo adeudado en el momento del pedido</w:t>
            </w:r>
          </w:p>
        </w:tc>
      </w:tr>
      <w:tr w:rsidR="0061507D" w:rsidRPr="00840384" w14:paraId="4FDCBC5A" w14:textId="77777777" w:rsidTr="00184AEB">
        <w:tc>
          <w:tcPr>
            <w:tcW w:w="1980" w:type="dxa"/>
            <w:vMerge/>
          </w:tcPr>
          <w:p w14:paraId="4FDCBC56" w14:textId="77777777" w:rsidR="0061507D" w:rsidRPr="009F795C" w:rsidRDefault="0061507D" w:rsidP="00DF229E">
            <w:pPr>
              <w:pStyle w:val="ProductList-Body"/>
              <w:rPr>
                <w:lang w:val="es-ES"/>
              </w:rPr>
            </w:pPr>
          </w:p>
        </w:tc>
        <w:tc>
          <w:tcPr>
            <w:tcW w:w="1887" w:type="dxa"/>
            <w:vMerge/>
          </w:tcPr>
          <w:p w14:paraId="4FDCBC57" w14:textId="77777777" w:rsidR="0061507D" w:rsidRPr="009F795C" w:rsidRDefault="0061507D" w:rsidP="00DF229E">
            <w:pPr>
              <w:pStyle w:val="ProductList-Body"/>
              <w:rPr>
                <w:lang w:val="es-ES"/>
              </w:rPr>
            </w:pPr>
          </w:p>
        </w:tc>
        <w:tc>
          <w:tcPr>
            <w:tcW w:w="2271" w:type="dxa"/>
            <w:vMerge/>
          </w:tcPr>
          <w:p w14:paraId="4FDCBC58" w14:textId="77777777" w:rsidR="0061507D" w:rsidRPr="009F795C" w:rsidRDefault="0061507D" w:rsidP="00DF229E">
            <w:pPr>
              <w:pStyle w:val="ProductList-Body"/>
              <w:rPr>
                <w:lang w:val="es-ES"/>
              </w:rPr>
            </w:pPr>
          </w:p>
        </w:tc>
        <w:tc>
          <w:tcPr>
            <w:tcW w:w="4657" w:type="dxa"/>
          </w:tcPr>
          <w:p w14:paraId="4FDCBC59" w14:textId="77777777" w:rsidR="0061507D" w:rsidRPr="009F795C" w:rsidRDefault="0061507D" w:rsidP="00DF229E">
            <w:pPr>
              <w:pStyle w:val="ProductList-Body"/>
              <w:rPr>
                <w:lang w:val="es-ES"/>
              </w:rPr>
            </w:pPr>
            <w:r w:rsidRPr="009F795C">
              <w:rPr>
                <w:lang w:val="es-ES"/>
              </w:rPr>
              <w:t>Primer pago que abarca los 12 meses del servicio adeudado en el momento del pedido, con los pagos restantes adeudados en cada aniversario del pedido</w:t>
            </w:r>
          </w:p>
        </w:tc>
      </w:tr>
      <w:tr w:rsidR="0061507D" w:rsidRPr="00840384" w14:paraId="4FDCBC5F" w14:textId="77777777" w:rsidTr="00184AEB">
        <w:tc>
          <w:tcPr>
            <w:tcW w:w="1980" w:type="dxa"/>
            <w:vMerge/>
          </w:tcPr>
          <w:p w14:paraId="4FDCBC5B" w14:textId="77777777" w:rsidR="0061507D" w:rsidRPr="009F795C" w:rsidRDefault="0061507D" w:rsidP="00DF229E">
            <w:pPr>
              <w:pStyle w:val="ProductList-Body"/>
              <w:rPr>
                <w:lang w:val="es-ES"/>
              </w:rPr>
            </w:pPr>
          </w:p>
        </w:tc>
        <w:tc>
          <w:tcPr>
            <w:tcW w:w="1887" w:type="dxa"/>
            <w:vMerge/>
          </w:tcPr>
          <w:p w14:paraId="4FDCBC5C" w14:textId="77777777" w:rsidR="0061507D" w:rsidRPr="009F795C" w:rsidRDefault="0061507D" w:rsidP="00DF229E">
            <w:pPr>
              <w:pStyle w:val="ProductList-Body"/>
              <w:rPr>
                <w:lang w:val="es-ES"/>
              </w:rPr>
            </w:pPr>
          </w:p>
        </w:tc>
        <w:tc>
          <w:tcPr>
            <w:tcW w:w="2271" w:type="dxa"/>
            <w:tcBorders>
              <w:bottom w:val="single" w:sz="4" w:space="0" w:color="auto"/>
            </w:tcBorders>
          </w:tcPr>
          <w:p w14:paraId="4FDCBC5D" w14:textId="77777777" w:rsidR="0061507D" w:rsidRPr="009F795C" w:rsidRDefault="0061507D" w:rsidP="00DF229E">
            <w:pPr>
              <w:pStyle w:val="ProductList-Body"/>
              <w:rPr>
                <w:lang w:val="es-ES"/>
              </w:rPr>
            </w:pPr>
            <w:r w:rsidRPr="009F795C">
              <w:rPr>
                <w:lang w:val="es-ES"/>
              </w:rPr>
              <w:t>Periodo de suscripción que se alinea con el segundo aniversario de la fecha de inicio del plazo del Contrato</w:t>
            </w:r>
          </w:p>
        </w:tc>
        <w:tc>
          <w:tcPr>
            <w:tcW w:w="4657" w:type="dxa"/>
            <w:tcBorders>
              <w:bottom w:val="single" w:sz="4" w:space="0" w:color="auto"/>
            </w:tcBorders>
          </w:tcPr>
          <w:p w14:paraId="4FDCBC5E" w14:textId="29BD0CD4" w:rsidR="0061507D" w:rsidRPr="009F795C" w:rsidRDefault="0061507D" w:rsidP="00DF229E">
            <w:pPr>
              <w:pStyle w:val="ProductList-Body"/>
              <w:rPr>
                <w:lang w:val="es-ES"/>
              </w:rPr>
            </w:pPr>
            <w:r w:rsidRPr="009F795C">
              <w:rPr>
                <w:lang w:val="es-ES"/>
              </w:rPr>
              <w:t>Primer pago en el momento del pedido que cubre el resto del año del contrato en curso, con los pagos restantes adeudados en cada aniversario del contrato.</w:t>
            </w:r>
            <w:r w:rsidR="006C7BCB" w:rsidRPr="009F795C">
              <w:rPr>
                <w:lang w:val="es-ES"/>
              </w:rPr>
              <w:t xml:space="preserve"> </w:t>
            </w:r>
          </w:p>
        </w:tc>
      </w:tr>
      <w:tr w:rsidR="0061507D" w:rsidRPr="00840384" w14:paraId="4FDCBC65" w14:textId="77777777" w:rsidTr="00184AEB">
        <w:tc>
          <w:tcPr>
            <w:tcW w:w="1980" w:type="dxa"/>
            <w:vMerge w:val="restart"/>
          </w:tcPr>
          <w:p w14:paraId="4FDCBC60" w14:textId="77777777" w:rsidR="0061507D" w:rsidRPr="006B4879" w:rsidRDefault="0061507D" w:rsidP="00DF229E">
            <w:pPr>
              <w:pStyle w:val="ProductList-Body"/>
            </w:pPr>
            <w:r>
              <w:t xml:space="preserve">Licencia Open </w:t>
            </w:r>
          </w:p>
          <w:p w14:paraId="4FDCBC61" w14:textId="77777777" w:rsidR="0061507D" w:rsidRDefault="0061507D" w:rsidP="00DF229E">
            <w:pPr>
              <w:pStyle w:val="ProductList-Body"/>
            </w:pPr>
            <w:r>
              <w:t>Open Value y Open Value Subscription</w:t>
            </w:r>
          </w:p>
        </w:tc>
        <w:tc>
          <w:tcPr>
            <w:tcW w:w="1887" w:type="dxa"/>
          </w:tcPr>
          <w:p w14:paraId="4FDCBC62" w14:textId="77777777" w:rsidR="0061507D" w:rsidRPr="00C2460C" w:rsidRDefault="0061507D" w:rsidP="00DF229E">
            <w:pPr>
              <w:pStyle w:val="ProductList-Body"/>
            </w:pPr>
            <w:r>
              <w:t>Otros Servicios en Línea</w:t>
            </w:r>
          </w:p>
        </w:tc>
        <w:tc>
          <w:tcPr>
            <w:tcW w:w="2271" w:type="dxa"/>
            <w:tcBorders>
              <w:bottom w:val="single" w:sz="4" w:space="0" w:color="auto"/>
            </w:tcBorders>
          </w:tcPr>
          <w:p w14:paraId="4FDCBC63" w14:textId="77777777" w:rsidR="0061507D" w:rsidRPr="009F795C" w:rsidRDefault="0061507D" w:rsidP="00DF229E">
            <w:pPr>
              <w:pStyle w:val="ProductList-Body"/>
              <w:rPr>
                <w:lang w:val="es-ES"/>
              </w:rPr>
            </w:pPr>
            <w:r w:rsidRPr="009F795C">
              <w:rPr>
                <w:lang w:val="es-ES"/>
              </w:rPr>
              <w:t>Periodo de suscripción de un año</w:t>
            </w:r>
          </w:p>
        </w:tc>
        <w:tc>
          <w:tcPr>
            <w:tcW w:w="4657" w:type="dxa"/>
            <w:tcBorders>
              <w:bottom w:val="single" w:sz="4" w:space="0" w:color="auto"/>
            </w:tcBorders>
          </w:tcPr>
          <w:p w14:paraId="4FDCBC64" w14:textId="77777777" w:rsidR="0061507D" w:rsidRPr="009F795C" w:rsidRDefault="0061507D" w:rsidP="00DF229E">
            <w:pPr>
              <w:pStyle w:val="ProductList-Body"/>
              <w:rPr>
                <w:lang w:val="es-ES"/>
              </w:rPr>
            </w:pPr>
            <w:r w:rsidRPr="009F795C">
              <w:rPr>
                <w:lang w:val="es-ES"/>
              </w:rPr>
              <w:t>Pago anual basado en el cargo mensual</w:t>
            </w:r>
          </w:p>
        </w:tc>
      </w:tr>
      <w:tr w:rsidR="0061507D" w:rsidRPr="00840384" w14:paraId="4FDCBC6A" w14:textId="77777777" w:rsidTr="00184AEB">
        <w:trPr>
          <w:trHeight w:val="230"/>
        </w:trPr>
        <w:tc>
          <w:tcPr>
            <w:tcW w:w="1980" w:type="dxa"/>
            <w:vMerge/>
            <w:tcBorders>
              <w:bottom w:val="single" w:sz="4" w:space="0" w:color="auto"/>
            </w:tcBorders>
          </w:tcPr>
          <w:p w14:paraId="4FDCBC66" w14:textId="77777777" w:rsidR="0061507D" w:rsidRPr="009F795C" w:rsidRDefault="0061507D" w:rsidP="00DF229E">
            <w:pPr>
              <w:pStyle w:val="ProductList-Body"/>
              <w:rPr>
                <w:lang w:val="es-ES"/>
              </w:rPr>
            </w:pPr>
          </w:p>
        </w:tc>
        <w:tc>
          <w:tcPr>
            <w:tcW w:w="1887" w:type="dxa"/>
            <w:tcBorders>
              <w:bottom w:val="single" w:sz="4" w:space="0" w:color="auto"/>
            </w:tcBorders>
          </w:tcPr>
          <w:p w14:paraId="4FDCBC67" w14:textId="77777777" w:rsidR="0061507D" w:rsidRPr="00C2460C" w:rsidRDefault="0061507D" w:rsidP="00DF229E">
            <w:pPr>
              <w:pStyle w:val="ProductList-Body"/>
            </w:pPr>
            <w:r>
              <w:t>Servicios de nube</w:t>
            </w:r>
          </w:p>
        </w:tc>
        <w:tc>
          <w:tcPr>
            <w:tcW w:w="2271" w:type="dxa"/>
            <w:tcBorders>
              <w:bottom w:val="single" w:sz="4" w:space="0" w:color="auto"/>
            </w:tcBorders>
          </w:tcPr>
          <w:p w14:paraId="4FDCBC68" w14:textId="77777777" w:rsidR="0061507D" w:rsidRPr="009F795C" w:rsidRDefault="0061507D" w:rsidP="00DF229E">
            <w:pPr>
              <w:pStyle w:val="ProductList-Body"/>
              <w:rPr>
                <w:lang w:val="es-ES"/>
              </w:rPr>
            </w:pPr>
            <w:r w:rsidRPr="009F795C">
              <w:rPr>
                <w:lang w:val="es-ES"/>
              </w:rPr>
              <w:t>Periodo de suscripción de un año</w:t>
            </w:r>
          </w:p>
        </w:tc>
        <w:tc>
          <w:tcPr>
            <w:tcW w:w="4657" w:type="dxa"/>
            <w:tcBorders>
              <w:bottom w:val="single" w:sz="4" w:space="0" w:color="auto"/>
            </w:tcBorders>
          </w:tcPr>
          <w:p w14:paraId="4FDCBC69" w14:textId="487A94F6" w:rsidR="0061507D" w:rsidRPr="009F795C" w:rsidRDefault="0061507D" w:rsidP="0061507D">
            <w:pPr>
              <w:pStyle w:val="ProductList-Body"/>
              <w:rPr>
                <w:lang w:val="es-ES"/>
              </w:rPr>
            </w:pPr>
            <w:r w:rsidRPr="009F795C">
              <w:rPr>
                <w:lang w:val="es-ES"/>
              </w:rPr>
              <w:t>Pago completo adeudado en el momento del pedido.*</w:t>
            </w:r>
          </w:p>
        </w:tc>
      </w:tr>
    </w:tbl>
    <w:p w14:paraId="4FDCBC6B" w14:textId="62BD30C6" w:rsidR="00EE40B5" w:rsidRPr="009F795C" w:rsidRDefault="00DF229E" w:rsidP="008774E5">
      <w:pPr>
        <w:pStyle w:val="ProductList-Body"/>
        <w:tabs>
          <w:tab w:val="clear" w:pos="158"/>
          <w:tab w:val="left" w:pos="180"/>
        </w:tabs>
        <w:rPr>
          <w:lang w:val="es-ES"/>
        </w:rPr>
      </w:pPr>
      <w:r w:rsidRPr="009F795C">
        <w:rPr>
          <w:i/>
          <w:lang w:val="es-ES"/>
        </w:rPr>
        <w:t>Para obtener información específica sobre</w:t>
      </w:r>
      <w:r w:rsidR="006C7BCB" w:rsidRPr="009F795C">
        <w:rPr>
          <w:i/>
          <w:lang w:val="es-ES"/>
        </w:rPr>
        <w:t xml:space="preserve"> </w:t>
      </w:r>
      <w:r w:rsidRPr="009F795C">
        <w:rPr>
          <w:i/>
          <w:lang w:val="es-ES"/>
        </w:rPr>
        <w:t>Servicios de Microsoft Azure</w:t>
      </w:r>
      <w:r>
        <w:fldChar w:fldCharType="begin"/>
      </w:r>
      <w:r w:rsidRPr="009F795C">
        <w:rPr>
          <w:lang w:val="es-ES"/>
        </w:rPr>
        <w:instrText>XE "Servicios de Microsoft Azure"</w:instrText>
      </w:r>
      <w:r>
        <w:fldChar w:fldCharType="end"/>
      </w:r>
      <w:r w:rsidRPr="009F795C">
        <w:rPr>
          <w:i/>
          <w:lang w:val="es-ES"/>
        </w:rPr>
        <w:t>, consulte la sección Servicios de Microsoft Azure</w:t>
      </w:r>
      <w:r w:rsidRPr="009F795C">
        <w:rPr>
          <w:lang w:val="es-ES"/>
        </w:rPr>
        <w:t>.</w:t>
      </w:r>
    </w:p>
    <w:p w14:paraId="4FDCBC6C" w14:textId="51547EB0" w:rsidR="0061507D" w:rsidRPr="009F795C" w:rsidRDefault="0061507D" w:rsidP="008774E5">
      <w:pPr>
        <w:pStyle w:val="ProductList-Body"/>
        <w:tabs>
          <w:tab w:val="clear" w:pos="158"/>
          <w:tab w:val="left" w:pos="180"/>
        </w:tabs>
        <w:rPr>
          <w:lang w:val="es-ES"/>
        </w:rPr>
      </w:pPr>
      <w:r w:rsidRPr="009F795C">
        <w:rPr>
          <w:lang w:val="es-ES"/>
        </w:rPr>
        <w:t>*</w:t>
      </w:r>
      <w:r w:rsidRPr="009F795C">
        <w:rPr>
          <w:i/>
          <w:lang w:val="es-ES"/>
        </w:rPr>
        <w:t>El período de suscripción comienza con la activación de la clave del producto, no en el momento de la solicitud.</w:t>
      </w:r>
      <w:r w:rsidR="006C7BCB" w:rsidRPr="009F795C">
        <w:rPr>
          <w:i/>
          <w:lang w:val="es-ES"/>
        </w:rPr>
        <w:t xml:space="preserve"> </w:t>
      </w:r>
      <w:r w:rsidRPr="009F795C">
        <w:rPr>
          <w:i/>
          <w:lang w:val="es-ES"/>
        </w:rPr>
        <w:t>Una vez que esté activada la clave del producto, Microsoft no aceptará solicitudes de devolución que hayan enviado nuestros partners comerciales.</w:t>
      </w:r>
    </w:p>
    <w:p w14:paraId="4FDCBC6D" w14:textId="77777777" w:rsidR="00EE40B5" w:rsidRPr="003E3350" w:rsidRDefault="00EE40B5" w:rsidP="004F3C6D">
      <w:pPr>
        <w:pStyle w:val="ProductList-Body"/>
        <w:rPr>
          <w:sz w:val="14"/>
          <w:lang w:val="es-ES"/>
        </w:rPr>
      </w:pPr>
    </w:p>
    <w:p w14:paraId="4FDCBC6E" w14:textId="77777777" w:rsidR="00EE40B5" w:rsidRPr="009F795C" w:rsidRDefault="00EE40B5" w:rsidP="002E202B">
      <w:pPr>
        <w:pStyle w:val="ProductList-Offering2Heading"/>
        <w:outlineLvl w:val="1"/>
        <w:rPr>
          <w:lang w:val="es-ES"/>
        </w:rPr>
      </w:pPr>
      <w:r w:rsidRPr="009F795C">
        <w:rPr>
          <w:lang w:val="es-ES"/>
        </w:rPr>
        <w:tab/>
      </w:r>
      <w:bookmarkStart w:id="930" w:name="_Toc378147659"/>
      <w:bookmarkStart w:id="931" w:name="_Toc379797304"/>
      <w:bookmarkStart w:id="932" w:name="_Toc380513329"/>
      <w:bookmarkStart w:id="933" w:name="_Toc380655377"/>
      <w:bookmarkStart w:id="934" w:name="_Toc415585876"/>
      <w:r w:rsidRPr="009F795C">
        <w:rPr>
          <w:lang w:val="es-ES"/>
        </w:rPr>
        <w:t>Renovación de los servicios online</w:t>
      </w:r>
      <w:bookmarkEnd w:id="930"/>
      <w:bookmarkEnd w:id="931"/>
      <w:bookmarkEnd w:id="932"/>
      <w:bookmarkEnd w:id="933"/>
      <w:bookmarkEnd w:id="934"/>
    </w:p>
    <w:p w14:paraId="4FDCBC6F" w14:textId="0E0D0DA2" w:rsidR="00EE40B5" w:rsidRPr="009F795C" w:rsidRDefault="00DF229E" w:rsidP="004F3C6D">
      <w:pPr>
        <w:pStyle w:val="ProductList-Body"/>
        <w:rPr>
          <w:lang w:val="es-ES"/>
        </w:rPr>
      </w:pPr>
      <w:r w:rsidRPr="009F795C">
        <w:rPr>
          <w:lang w:val="es-ES"/>
        </w:rP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52" w:history="1">
        <w:r w:rsidRPr="009F795C">
          <w:rPr>
            <w:rStyle w:val="Hyperlink"/>
            <w:lang w:val="es-ES"/>
          </w:rPr>
          <w:t>http://microsoft.com/licensing/contracts</w:t>
        </w:r>
      </w:hyperlink>
      <w:r w:rsidRPr="009F795C">
        <w:rPr>
          <w:lang w:val="es-ES"/>
        </w:rPr>
        <w:t>.</w:t>
      </w:r>
      <w:r w:rsidR="006C7BCB" w:rsidRPr="009F795C">
        <w:rPr>
          <w:lang w:val="es-ES"/>
        </w:rPr>
        <w:t xml:space="preserve"> </w:t>
      </w:r>
      <w:r w:rsidRPr="009F795C">
        <w:rPr>
          <w:lang w:val="es-ES"/>
        </w:rPr>
        <w:t>Luego de la renovación automática, Microsoft facturará la cantidad de licencias que expirarán con la misma opción de periodo de suscripción si el contrato inicial del Cliente se mantiene activo.</w:t>
      </w:r>
      <w:r w:rsidR="006C7BCB" w:rsidRPr="009F795C">
        <w:rPr>
          <w:lang w:val="es-ES"/>
        </w:rPr>
        <w:t xml:space="preserve"> </w:t>
      </w:r>
      <w:r w:rsidRPr="009F795C">
        <w:rPr>
          <w:lang w:val="es-ES"/>
        </w:rP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6C7BCB" w:rsidRPr="009F795C">
        <w:rPr>
          <w:lang w:val="es-ES"/>
        </w:rPr>
        <w:t xml:space="preserve"> </w:t>
      </w:r>
      <w:r w:rsidRPr="009F795C">
        <w:rPr>
          <w:lang w:val="es-ES"/>
        </w:rPr>
        <w:t>Los precios se reajustarán en el momento de la renovación.</w:t>
      </w:r>
      <w:r w:rsidR="006C7BCB" w:rsidRPr="009F795C">
        <w:rPr>
          <w:lang w:val="es-ES"/>
        </w:rPr>
        <w:t xml:space="preserve"> </w:t>
      </w:r>
    </w:p>
    <w:p w14:paraId="5C9B5CA6" w14:textId="661D01D6" w:rsidR="009A1CED" w:rsidRPr="003E3350" w:rsidRDefault="009A1CED" w:rsidP="004F3C6D">
      <w:pPr>
        <w:pStyle w:val="ProductList-Body"/>
        <w:rPr>
          <w:sz w:val="14"/>
          <w:lang w:val="es-ES"/>
        </w:rPr>
      </w:pPr>
    </w:p>
    <w:p w14:paraId="7487ABD4" w14:textId="1709C0CB" w:rsidR="00823A9F" w:rsidRPr="009F795C" w:rsidRDefault="00823A9F" w:rsidP="00991E89">
      <w:pPr>
        <w:pStyle w:val="ProductList-OfferingGroupHeading"/>
        <w:outlineLvl w:val="1"/>
        <w:rPr>
          <w:lang w:val="es-ES"/>
        </w:rPr>
      </w:pPr>
      <w:bookmarkStart w:id="935" w:name="_Toc415585877"/>
      <w:r w:rsidRPr="009F795C">
        <w:rPr>
          <w:lang w:val="es-ES"/>
        </w:rPr>
        <w:t xml:space="preserve">Servicios de </w:t>
      </w:r>
      <w:bookmarkStart w:id="936" w:name="MicrosoftAzure"/>
      <w:bookmarkStart w:id="937" w:name="_Toc380513330"/>
      <w:bookmarkStart w:id="938" w:name="_Toc380655378"/>
      <w:bookmarkStart w:id="939" w:name="_Toc378147661"/>
      <w:bookmarkStart w:id="940" w:name="_Toc378151558"/>
      <w:bookmarkStart w:id="941" w:name="_Toc379797305"/>
      <w:r w:rsidRPr="009F795C">
        <w:rPr>
          <w:lang w:val="es-ES"/>
        </w:rPr>
        <w:t>Microsoft Azure</w:t>
      </w:r>
      <w:bookmarkEnd w:id="935"/>
      <w:bookmarkEnd w:id="936"/>
    </w:p>
    <w:p w14:paraId="491DB547" w14:textId="77777777" w:rsidR="00D77036" w:rsidRPr="009F795C" w:rsidRDefault="00D77036" w:rsidP="00D77036">
      <w:pPr>
        <w:pStyle w:val="ProductList-Body"/>
        <w:tabs>
          <w:tab w:val="clear" w:pos="158"/>
          <w:tab w:val="left" w:pos="180"/>
        </w:tabs>
        <w:rPr>
          <w:lang w:val="es-ES"/>
        </w:rPr>
      </w:pPr>
      <w:r w:rsidRPr="009F795C">
        <w:rPr>
          <w:b/>
          <w:color w:val="00188F"/>
          <w:lang w:val="es-ES"/>
        </w:rPr>
        <w:t>Definiciones</w:t>
      </w:r>
    </w:p>
    <w:p w14:paraId="13C042FB" w14:textId="608A883C" w:rsidR="00D77036" w:rsidRPr="009F795C" w:rsidRDefault="00820F21" w:rsidP="00D77036">
      <w:pPr>
        <w:pStyle w:val="ProductList-Body"/>
        <w:tabs>
          <w:tab w:val="clear" w:pos="158"/>
          <w:tab w:val="left" w:pos="180"/>
        </w:tabs>
        <w:rPr>
          <w:lang w:val="es-ES"/>
        </w:rPr>
      </w:pPr>
      <w:r w:rsidRPr="009F795C">
        <w:rPr>
          <w:lang w:val="es-ES"/>
        </w:rPr>
        <w:t>“</w:t>
      </w:r>
      <w:r w:rsidR="00D77036" w:rsidRPr="009F795C">
        <w:rPr>
          <w:lang w:val="es-ES"/>
        </w:rPr>
        <w:t>Compromiso anual asignado</w:t>
      </w:r>
      <w:r w:rsidRPr="009F795C">
        <w:rPr>
          <w:lang w:val="es-ES"/>
        </w:rPr>
        <w:t>”</w:t>
      </w:r>
      <w:r w:rsidR="00D77036" w:rsidRPr="009F795C">
        <w:rPr>
          <w:lang w:val="es-ES"/>
        </w:rPr>
        <w:t xml:space="preserve"> es la parte del Compromiso monetario asignado anualmente durante el periodo de Inscripción.</w:t>
      </w:r>
    </w:p>
    <w:p w14:paraId="51D65706" w14:textId="77777777" w:rsidR="00D77036" w:rsidRPr="003E3350" w:rsidRDefault="00D77036" w:rsidP="00D77036">
      <w:pPr>
        <w:pStyle w:val="ProductList-Body"/>
        <w:tabs>
          <w:tab w:val="clear" w:pos="158"/>
          <w:tab w:val="left" w:pos="180"/>
        </w:tabs>
        <w:rPr>
          <w:sz w:val="14"/>
          <w:lang w:val="es-ES"/>
        </w:rPr>
      </w:pPr>
    </w:p>
    <w:p w14:paraId="26D551BB" w14:textId="5CF140D8" w:rsidR="00D77036" w:rsidRPr="009F795C" w:rsidRDefault="00D77036" w:rsidP="00D77036">
      <w:pPr>
        <w:pStyle w:val="ProductList-Body"/>
        <w:tabs>
          <w:tab w:val="clear" w:pos="158"/>
          <w:tab w:val="left" w:pos="180"/>
        </w:tabs>
        <w:rPr>
          <w:lang w:val="es-ES"/>
        </w:rPr>
      </w:pPr>
      <w:r w:rsidRPr="009F795C">
        <w:rPr>
          <w:lang w:val="es-ES"/>
        </w:rPr>
        <w:t xml:space="preserve">Las </w:t>
      </w:r>
      <w:r w:rsidR="00820F21" w:rsidRPr="009F795C">
        <w:rPr>
          <w:lang w:val="es-ES"/>
        </w:rPr>
        <w:t>“</w:t>
      </w:r>
      <w:r w:rsidRPr="009F795C">
        <w:rPr>
          <w:lang w:val="es-ES"/>
        </w:rPr>
        <w:t>Tarifas de Compromiso</w:t>
      </w:r>
      <w:r w:rsidR="00820F21" w:rsidRPr="009F795C">
        <w:rPr>
          <w:lang w:val="es-ES"/>
        </w:rPr>
        <w:t>”</w:t>
      </w:r>
      <w:r w:rsidRPr="009F795C">
        <w:rPr>
          <w:lang w:val="es-ES"/>
        </w:rPr>
        <w:t xml:space="preserve"> corresponden a los precios del uso de todos los Servicios de Microsoft Azure, salvo los Planes de Microsoft Service, hasta el Compromiso Anual Asignado.</w:t>
      </w:r>
    </w:p>
    <w:p w14:paraId="60AD3086" w14:textId="77777777" w:rsidR="00D77036" w:rsidRPr="003E3350" w:rsidRDefault="00D77036" w:rsidP="00D77036">
      <w:pPr>
        <w:pStyle w:val="ProductList-Body"/>
        <w:tabs>
          <w:tab w:val="clear" w:pos="158"/>
          <w:tab w:val="left" w:pos="180"/>
        </w:tabs>
        <w:rPr>
          <w:sz w:val="14"/>
          <w:lang w:val="es-ES"/>
        </w:rPr>
      </w:pPr>
    </w:p>
    <w:p w14:paraId="6F2B6A5B" w14:textId="51FD1610" w:rsidR="00D77036" w:rsidRPr="009F795C" w:rsidRDefault="00D77036" w:rsidP="00D77036">
      <w:pPr>
        <w:pStyle w:val="ProductList-Body"/>
        <w:tabs>
          <w:tab w:val="clear" w:pos="158"/>
          <w:tab w:val="left" w:pos="180"/>
        </w:tabs>
        <w:rPr>
          <w:lang w:val="es-ES"/>
        </w:rPr>
      </w:pPr>
      <w:r w:rsidRPr="009F795C">
        <w:rPr>
          <w:lang w:val="es-ES"/>
        </w:rPr>
        <w:t xml:space="preserve">La </w:t>
      </w:r>
      <w:r w:rsidR="00820F21" w:rsidRPr="009F795C">
        <w:rPr>
          <w:lang w:val="es-ES"/>
        </w:rPr>
        <w:t>“</w:t>
      </w:r>
      <w:r w:rsidRPr="009F795C">
        <w:rPr>
          <w:lang w:val="es-ES"/>
        </w:rPr>
        <w:t>Asignación de Consumo</w:t>
      </w:r>
      <w:r w:rsidR="00820F21" w:rsidRPr="009F795C">
        <w:rPr>
          <w:lang w:val="es-ES"/>
        </w:rPr>
        <w:t>”</w:t>
      </w:r>
      <w:r w:rsidRPr="009F795C">
        <w:rPr>
          <w:lang w:val="es-ES"/>
        </w:rPr>
        <w:t xml:space="preserve"> equivale al cincuenta por ciento del Compromiso Anual Asignado. Por ejemplo, para un Compromiso Anual Asignado de $100.000, la Asignación de Consumo para ese año equivale a $50.000.</w:t>
      </w:r>
    </w:p>
    <w:p w14:paraId="6F9C118D" w14:textId="77777777" w:rsidR="00D77036" w:rsidRPr="003E3350" w:rsidRDefault="00D77036" w:rsidP="00D77036">
      <w:pPr>
        <w:pStyle w:val="ProductList-Body"/>
        <w:tabs>
          <w:tab w:val="clear" w:pos="158"/>
          <w:tab w:val="left" w:pos="180"/>
        </w:tabs>
        <w:rPr>
          <w:sz w:val="14"/>
          <w:lang w:val="es-ES"/>
        </w:rPr>
      </w:pPr>
    </w:p>
    <w:p w14:paraId="515A4F06" w14:textId="03361ED9" w:rsidR="00D77036" w:rsidRPr="009F795C" w:rsidRDefault="00D77036" w:rsidP="00D77036">
      <w:pPr>
        <w:pStyle w:val="ProductList-Body"/>
        <w:tabs>
          <w:tab w:val="clear" w:pos="158"/>
          <w:tab w:val="left" w:pos="180"/>
        </w:tabs>
        <w:rPr>
          <w:lang w:val="es-ES"/>
        </w:rPr>
      </w:pPr>
      <w:r w:rsidRPr="009F795C">
        <w:rPr>
          <w:lang w:val="es-ES"/>
        </w:rPr>
        <w:t xml:space="preserve">Las </w:t>
      </w:r>
      <w:r w:rsidR="00820F21" w:rsidRPr="009F795C">
        <w:rPr>
          <w:lang w:val="es-ES"/>
        </w:rPr>
        <w:t>“</w:t>
      </w:r>
      <w:r w:rsidRPr="009F795C">
        <w:rPr>
          <w:lang w:val="es-ES"/>
        </w:rPr>
        <w:t>Tarifas de Consumo</w:t>
      </w:r>
      <w:r w:rsidR="00820F21" w:rsidRPr="009F795C">
        <w:rPr>
          <w:lang w:val="es-ES"/>
        </w:rPr>
        <w:t>”</w:t>
      </w:r>
      <w:r w:rsidRPr="009F795C">
        <w:rPr>
          <w:lang w:val="es-ES"/>
        </w:rPr>
        <w:t xml:space="preserve"> corresponden al precio del uso de los Servicios de Microsoft Azure que excedan el Compromiso Anual Asignado o, para determinados Planes de Servicios de Microsoft Azure, cualquier uso que exceda una cantidad especificada. Las Tasas de Consumo también pueden denominarse </w:t>
      </w:r>
      <w:r w:rsidR="00820F21" w:rsidRPr="009F795C">
        <w:rPr>
          <w:lang w:val="es-ES"/>
        </w:rPr>
        <w:t>“</w:t>
      </w:r>
      <w:r w:rsidRPr="009F795C">
        <w:rPr>
          <w:lang w:val="es-ES"/>
        </w:rPr>
        <w:t>Tasas de Superávit</w:t>
      </w:r>
      <w:r w:rsidR="00820F21" w:rsidRPr="009F795C">
        <w:rPr>
          <w:lang w:val="es-ES"/>
        </w:rPr>
        <w:t>”</w:t>
      </w:r>
      <w:r w:rsidRPr="009F795C">
        <w:rPr>
          <w:lang w:val="es-ES"/>
        </w:rPr>
        <w:t xml:space="preserve"> o “Superávit” en otros documentos de Microsoft o Microsoft Azure. Las Tasas de Compromiso son iguales a las Tasas de Consumo.</w:t>
      </w:r>
    </w:p>
    <w:p w14:paraId="10967C50" w14:textId="77777777" w:rsidR="00D77036" w:rsidRPr="003E3350" w:rsidRDefault="00D77036" w:rsidP="00D77036">
      <w:pPr>
        <w:pStyle w:val="ProductList-Body"/>
        <w:tabs>
          <w:tab w:val="clear" w:pos="158"/>
          <w:tab w:val="left" w:pos="180"/>
        </w:tabs>
        <w:rPr>
          <w:sz w:val="4"/>
          <w:lang w:val="es-ES"/>
        </w:rPr>
      </w:pPr>
    </w:p>
    <w:p w14:paraId="1AD7C083" w14:textId="509984EA" w:rsidR="00D77036" w:rsidRPr="009F795C" w:rsidRDefault="00D77036" w:rsidP="00D77036">
      <w:pPr>
        <w:pStyle w:val="ProductList-Body"/>
        <w:tabs>
          <w:tab w:val="clear" w:pos="158"/>
          <w:tab w:val="left" w:pos="180"/>
        </w:tabs>
        <w:rPr>
          <w:lang w:val="es-ES"/>
        </w:rPr>
      </w:pPr>
      <w:r w:rsidRPr="009F795C">
        <w:rPr>
          <w:lang w:val="es-ES"/>
        </w:rPr>
        <w:t>“Plan de Servicios de Microsoft Azure” corresponde a una suscripción a uno de los Servicios de Microsoft Azure identificados a continuación como Plan de Servicios de Microsoft Azure.</w:t>
      </w:r>
      <w:r w:rsidR="006C7BCB" w:rsidRPr="009F795C">
        <w:rPr>
          <w:lang w:val="es-ES"/>
        </w:rPr>
        <w:t xml:space="preserve"> </w:t>
      </w:r>
      <w:r w:rsidRPr="009F795C">
        <w:rPr>
          <w:rFonts w:ascii="Calibri" w:eastAsia="Times New Roman" w:hAnsi="Calibri" w:cs="Times New Roman"/>
          <w:color w:val="000000"/>
          <w:szCs w:val="18"/>
          <w:lang w:val="es-ES"/>
        </w:rPr>
        <w:t>Los servicios adquiridos como un Plan de Servicios de Microsoft Azure no son elegibles para la Excepción de Servicios de Hosting Administrados en los Términos de los Servicios en Línea.</w:t>
      </w:r>
    </w:p>
    <w:p w14:paraId="61665E41" w14:textId="77777777" w:rsidR="00D77036" w:rsidRPr="009F795C" w:rsidRDefault="00D77036" w:rsidP="00D77036">
      <w:pPr>
        <w:pStyle w:val="ProductList-Body"/>
        <w:tabs>
          <w:tab w:val="clear" w:pos="158"/>
          <w:tab w:val="left" w:pos="180"/>
        </w:tabs>
        <w:rPr>
          <w:lang w:val="es-ES"/>
        </w:rPr>
      </w:pPr>
    </w:p>
    <w:p w14:paraId="782BC873" w14:textId="463917BC" w:rsidR="00D77036" w:rsidRPr="009F795C" w:rsidRDefault="00D77036" w:rsidP="00D77036">
      <w:pPr>
        <w:pStyle w:val="ProductList-Body"/>
        <w:tabs>
          <w:tab w:val="clear" w:pos="158"/>
          <w:tab w:val="left" w:pos="180"/>
        </w:tabs>
        <w:rPr>
          <w:lang w:val="es-ES"/>
        </w:rPr>
      </w:pPr>
      <w:r w:rsidRPr="009F795C">
        <w:rPr>
          <w:lang w:val="es-ES"/>
        </w:rPr>
        <w:t xml:space="preserve">El </w:t>
      </w:r>
      <w:r w:rsidR="00820F21" w:rsidRPr="009F795C">
        <w:rPr>
          <w:lang w:val="es-ES"/>
        </w:rPr>
        <w:t>“</w:t>
      </w:r>
      <w:r w:rsidRPr="009F795C">
        <w:rPr>
          <w:lang w:val="es-ES"/>
        </w:rPr>
        <w:t>Compromiso Monetario</w:t>
      </w:r>
      <w:r w:rsidR="00820F21" w:rsidRPr="009F795C">
        <w:rPr>
          <w:lang w:val="es-ES"/>
        </w:rPr>
        <w:t>”</w:t>
      </w:r>
      <w:r w:rsidRPr="009F795C">
        <w:rPr>
          <w:lang w:val="es-ES"/>
        </w:rPr>
        <w:t xml:space="preserve"> corresponde al importe monetario total que un Cliente se compromete a abonar a lo largo del período de suscripción por el uso de los Servicios de Microsoft Azure elegibles.</w:t>
      </w:r>
    </w:p>
    <w:p w14:paraId="42B5D73E" w14:textId="77777777" w:rsidR="00D77036" w:rsidRPr="009F795C" w:rsidRDefault="00D77036" w:rsidP="00D77036">
      <w:pPr>
        <w:pStyle w:val="ProductList-Body"/>
        <w:tabs>
          <w:tab w:val="clear" w:pos="158"/>
          <w:tab w:val="left" w:pos="180"/>
        </w:tabs>
        <w:rPr>
          <w:lang w:val="es-ES"/>
        </w:rPr>
      </w:pPr>
    </w:p>
    <w:p w14:paraId="4BBA07E6" w14:textId="77777777" w:rsidR="00D77036" w:rsidRPr="009F795C" w:rsidRDefault="00D77036" w:rsidP="00D77036">
      <w:pPr>
        <w:pStyle w:val="ProductList-Body"/>
        <w:tabs>
          <w:tab w:val="clear" w:pos="158"/>
          <w:tab w:val="left" w:pos="180"/>
        </w:tabs>
        <w:rPr>
          <w:lang w:val="es-ES"/>
        </w:rPr>
      </w:pPr>
      <w:r w:rsidRPr="009F795C">
        <w:rPr>
          <w:b/>
          <w:color w:val="00188F"/>
          <w:lang w:val="es-ES"/>
        </w:rPr>
        <w:t>Período de Suscripción</w:t>
      </w:r>
    </w:p>
    <w:p w14:paraId="3ACDCDB5" w14:textId="42773067" w:rsidR="00D77036" w:rsidRPr="009F795C" w:rsidRDefault="00564697" w:rsidP="00D77036">
      <w:pPr>
        <w:pStyle w:val="ProductList-Body"/>
        <w:tabs>
          <w:tab w:val="clear" w:pos="158"/>
          <w:tab w:val="left" w:pos="180"/>
        </w:tabs>
        <w:rPr>
          <w:lang w:val="es-ES"/>
        </w:rPr>
      </w:pPr>
      <w:r w:rsidRPr="009F795C">
        <w:rPr>
          <w:lang w:val="es-ES"/>
        </w:rPr>
        <w:t>Los clientes solo pueden suscribirse a los Servicios de Microsoft Azure (incluidos los Planes de Servicios de Microsoft Azure) por un período de suscripción que finalice en la fecha final de Inscripción del Cliente (</w:t>
      </w:r>
      <w:r w:rsidR="00820F21" w:rsidRPr="009F795C">
        <w:rPr>
          <w:lang w:val="es-ES"/>
        </w:rPr>
        <w:t>“</w:t>
      </w:r>
      <w:r w:rsidRPr="009F795C">
        <w:rPr>
          <w:lang w:val="es-ES"/>
        </w:rPr>
        <w:t>limítrofe</w:t>
      </w:r>
      <w:r w:rsidR="00820F21" w:rsidRPr="009F795C">
        <w:rPr>
          <w:lang w:val="es-ES"/>
        </w:rPr>
        <w:t>”</w:t>
      </w:r>
      <w:r w:rsidRPr="009F795C">
        <w:rPr>
          <w:lang w:val="es-ES"/>
        </w:rPr>
        <w:t>). Para suscribirse a los Servicios de Microsoft Azure, a los clientes les deben quedar al menos dos meses restantes en su período de Inscripción.</w:t>
      </w:r>
    </w:p>
    <w:p w14:paraId="7B6E2623" w14:textId="77777777" w:rsidR="00D77036" w:rsidRPr="009F795C" w:rsidRDefault="00D77036" w:rsidP="00D77036">
      <w:pPr>
        <w:pStyle w:val="ProductList-Body"/>
        <w:tabs>
          <w:tab w:val="clear" w:pos="158"/>
          <w:tab w:val="left" w:pos="180"/>
        </w:tabs>
        <w:rPr>
          <w:lang w:val="es-ES"/>
        </w:rPr>
      </w:pPr>
    </w:p>
    <w:p w14:paraId="26CD672D" w14:textId="318EA94E" w:rsidR="00874868" w:rsidRPr="009F795C" w:rsidRDefault="00874868" w:rsidP="00874868">
      <w:pPr>
        <w:pStyle w:val="ProductList-Body"/>
        <w:tabs>
          <w:tab w:val="clear" w:pos="158"/>
          <w:tab w:val="left" w:pos="180"/>
        </w:tabs>
        <w:rPr>
          <w:lang w:val="es-ES"/>
        </w:rPr>
      </w:pPr>
      <w:r w:rsidRPr="009F795C">
        <w:rPr>
          <w:b/>
          <w:color w:val="00188F"/>
          <w:lang w:val="es-ES"/>
        </w:rPr>
        <w:t>Servicios de adquisición</w:t>
      </w:r>
    </w:p>
    <w:p w14:paraId="756604A3" w14:textId="1E61ED67" w:rsidR="00874868" w:rsidRPr="009F795C" w:rsidRDefault="00874868" w:rsidP="00874868">
      <w:pPr>
        <w:pStyle w:val="ProductList-Body"/>
        <w:tabs>
          <w:tab w:val="clear" w:pos="158"/>
          <w:tab w:val="left" w:pos="180"/>
        </w:tabs>
        <w:rPr>
          <w:lang w:val="es-ES"/>
        </w:rPr>
      </w:pPr>
      <w:r w:rsidRPr="009F795C">
        <w:rPr>
          <w:lang w:val="es-ES"/>
        </w:rPr>
        <w:t>Los Servicios de Microsoft Azure se pueden adquirir en una de las siguientes formas o mediante una combinación de estas:</w:t>
      </w:r>
    </w:p>
    <w:p w14:paraId="2DDD4CC1" w14:textId="72D08B77" w:rsidR="00874868" w:rsidRPr="009F795C" w:rsidRDefault="00874868" w:rsidP="00D73C40">
      <w:pPr>
        <w:pStyle w:val="ProductList-Body"/>
        <w:numPr>
          <w:ilvl w:val="0"/>
          <w:numId w:val="50"/>
        </w:numPr>
        <w:tabs>
          <w:tab w:val="clear" w:pos="158"/>
          <w:tab w:val="left" w:pos="180"/>
        </w:tabs>
        <w:ind w:left="450" w:hanging="270"/>
        <w:rPr>
          <w:lang w:val="es-ES"/>
        </w:rPr>
      </w:pPr>
      <w:r w:rsidRPr="009F795C">
        <w:rPr>
          <w:lang w:val="es-ES"/>
        </w:rPr>
        <w:t>Compromiso: Los clientes pueden realizar un Compromiso Monetario en cualquier momento antes del último mes de su período de Inscripción. El Compromiso Monetario se asignará de forma proporcional a lo largo del período de inscripción.</w:t>
      </w:r>
    </w:p>
    <w:p w14:paraId="23191A7F" w14:textId="3BA3079F" w:rsidR="00874868" w:rsidRPr="009F795C" w:rsidRDefault="00874868" w:rsidP="00B03FD2">
      <w:pPr>
        <w:pStyle w:val="ProductList-Body"/>
        <w:tabs>
          <w:tab w:val="clear" w:pos="158"/>
          <w:tab w:val="left" w:pos="180"/>
        </w:tabs>
        <w:ind w:left="450"/>
        <w:rPr>
          <w:lang w:val="es-ES"/>
        </w:rPr>
      </w:pPr>
      <w:r w:rsidRPr="009F795C">
        <w:rPr>
          <w:lang w:val="es-ES"/>
        </w:rP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14:paraId="2BAD4B2B" w14:textId="041EA6CB" w:rsidR="00874868" w:rsidRPr="009F795C" w:rsidRDefault="00874868" w:rsidP="00D73C40">
      <w:pPr>
        <w:pStyle w:val="ProductList-Body"/>
        <w:numPr>
          <w:ilvl w:val="0"/>
          <w:numId w:val="50"/>
        </w:numPr>
        <w:tabs>
          <w:tab w:val="clear" w:pos="158"/>
          <w:tab w:val="left" w:pos="180"/>
        </w:tabs>
        <w:ind w:left="450" w:hanging="270"/>
        <w:rPr>
          <w:lang w:val="es-ES"/>
        </w:rPr>
      </w:pPr>
      <w:r w:rsidRPr="009F795C">
        <w:rPr>
          <w:lang w:val="es-ES"/>
        </w:rPr>
        <w:t>Los clientes pueden reducir su Compromiso Monetario para cualquier futuro aniversario de la Inscripción mediante notificación a su revendedor, que debe procesar la reducción con Microsoft antes de la fecha de aniversario de la Inscripción.</w:t>
      </w:r>
    </w:p>
    <w:p w14:paraId="7E8F2416" w14:textId="2045392A" w:rsidR="00874868" w:rsidRPr="009F795C" w:rsidRDefault="00874868" w:rsidP="00D73C40">
      <w:pPr>
        <w:pStyle w:val="ProductList-Body"/>
        <w:numPr>
          <w:ilvl w:val="0"/>
          <w:numId w:val="50"/>
        </w:numPr>
        <w:tabs>
          <w:tab w:val="clear" w:pos="158"/>
          <w:tab w:val="left" w:pos="180"/>
        </w:tabs>
        <w:ind w:left="450" w:hanging="270"/>
        <w:rPr>
          <w:lang w:val="es-ES"/>
        </w:rPr>
      </w:pPr>
      <w:r w:rsidRPr="009F795C">
        <w:rPr>
          <w:lang w:val="es-ES"/>
        </w:rP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44D75D8C" w14:textId="573FC17D" w:rsidR="00874868" w:rsidRPr="009F795C" w:rsidRDefault="00B03FD2" w:rsidP="00D73C40">
      <w:pPr>
        <w:pStyle w:val="ProductList-Body"/>
        <w:numPr>
          <w:ilvl w:val="0"/>
          <w:numId w:val="50"/>
        </w:numPr>
        <w:tabs>
          <w:tab w:val="clear" w:pos="158"/>
          <w:tab w:val="left" w:pos="180"/>
        </w:tabs>
        <w:ind w:left="450" w:hanging="270"/>
        <w:rPr>
          <w:lang w:val="es-ES"/>
        </w:rPr>
      </w:pPr>
      <w:r w:rsidRPr="009F795C">
        <w:rPr>
          <w:lang w:val="es-ES"/>
        </w:rPr>
        <w:t>Consumo:</w:t>
      </w:r>
      <w:r w:rsidR="006C7BCB" w:rsidRPr="009F795C">
        <w:rPr>
          <w:lang w:val="es-ES"/>
        </w:rPr>
        <w:t xml:space="preserve"> </w:t>
      </w:r>
      <w:r w:rsidRPr="009F795C">
        <w:rPr>
          <w:lang w:val="es-ES"/>
        </w:rPr>
        <w:t>El pago de los clientes se basa en la cantidad de Servicios de Microsoft Azure consumidos en un período de facturación.</w:t>
      </w:r>
      <w:r w:rsidR="006C7BCB" w:rsidRPr="009F795C">
        <w:rPr>
          <w:lang w:val="es-ES"/>
        </w:rPr>
        <w:t xml:space="preserve"> </w:t>
      </w:r>
      <w:r w:rsidRPr="009F795C">
        <w:rPr>
          <w:lang w:val="es-ES"/>
        </w:rPr>
        <w:t>Determinadas características de los Servicios de Microsoft Azure solo están disponibles para la compra según el consumo.</w:t>
      </w:r>
    </w:p>
    <w:p w14:paraId="142EA99F" w14:textId="371C5437" w:rsidR="00B03FD2" w:rsidRPr="009F795C" w:rsidRDefault="00B03FD2" w:rsidP="00D73C40">
      <w:pPr>
        <w:pStyle w:val="ProductList-Body"/>
        <w:numPr>
          <w:ilvl w:val="0"/>
          <w:numId w:val="50"/>
        </w:numPr>
        <w:tabs>
          <w:tab w:val="clear" w:pos="158"/>
          <w:tab w:val="left" w:pos="180"/>
        </w:tabs>
        <w:ind w:left="450" w:hanging="270"/>
        <w:rPr>
          <w:lang w:val="es-ES"/>
        </w:rPr>
      </w:pPr>
      <w:r w:rsidRPr="009F795C">
        <w:rPr>
          <w:lang w:val="es-ES"/>
        </w:rPr>
        <w:t>Plan de Servicios de Microsoft Azure:</w:t>
      </w:r>
      <w:r w:rsidR="006C7BCB" w:rsidRPr="009F795C">
        <w:rPr>
          <w:lang w:val="es-ES"/>
        </w:rPr>
        <w:t xml:space="preserve"> </w:t>
      </w:r>
      <w:r w:rsidRPr="009F795C">
        <w:rPr>
          <w:lang w:val="es-ES"/>
        </w:rPr>
        <w:t xml:space="preserve">Los clientes pueden suscribirse a un Servicio de Microsoft Azure como Plan de Servicios de Microsoft Azure. </w:t>
      </w:r>
    </w:p>
    <w:p w14:paraId="6B2F1342" w14:textId="6EDD94D2" w:rsidR="00874868" w:rsidRPr="009F795C" w:rsidRDefault="00B03FD2" w:rsidP="00D73C40">
      <w:pPr>
        <w:pStyle w:val="ProductList-Body"/>
        <w:numPr>
          <w:ilvl w:val="0"/>
          <w:numId w:val="50"/>
        </w:numPr>
        <w:tabs>
          <w:tab w:val="clear" w:pos="158"/>
          <w:tab w:val="left" w:pos="180"/>
        </w:tabs>
        <w:ind w:left="450" w:hanging="270"/>
        <w:rPr>
          <w:lang w:val="es-ES"/>
        </w:rPr>
      </w:pPr>
      <w:r w:rsidRPr="009F795C">
        <w:rPr>
          <w:lang w:val="es-ES"/>
        </w:rP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6C7BCB" w:rsidRPr="009F795C">
        <w:rPr>
          <w:lang w:val="es-ES"/>
        </w:rPr>
        <w:t xml:space="preserve"> </w:t>
      </w:r>
      <w:r w:rsidRPr="009F795C">
        <w:rPr>
          <w:lang w:val="es-ES"/>
        </w:rP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484F571A" w14:textId="77777777" w:rsidR="00874868" w:rsidRPr="009F795C" w:rsidRDefault="00874868" w:rsidP="00D77036">
      <w:pPr>
        <w:pStyle w:val="ProductList-Body"/>
        <w:tabs>
          <w:tab w:val="clear" w:pos="158"/>
          <w:tab w:val="left" w:pos="180"/>
        </w:tabs>
        <w:rPr>
          <w:lang w:val="es-ES"/>
        </w:rPr>
      </w:pPr>
    </w:p>
    <w:p w14:paraId="0923C928" w14:textId="77777777" w:rsidR="00B03FD2" w:rsidRPr="009F795C" w:rsidRDefault="00B03FD2" w:rsidP="00B03FD2">
      <w:pPr>
        <w:pStyle w:val="ProductList-Body"/>
        <w:tabs>
          <w:tab w:val="clear" w:pos="158"/>
          <w:tab w:val="left" w:pos="180"/>
        </w:tabs>
        <w:rPr>
          <w:lang w:val="es-ES"/>
        </w:rPr>
      </w:pPr>
      <w:r w:rsidRPr="009F795C">
        <w:rPr>
          <w:b/>
          <w:color w:val="00188F"/>
          <w:lang w:val="es-ES"/>
        </w:rPr>
        <w:t>Precios</w:t>
      </w:r>
    </w:p>
    <w:p w14:paraId="3CE8B1C3" w14:textId="1FBF5D44" w:rsidR="00B03FD2" w:rsidRPr="009F795C" w:rsidRDefault="00B03FD2" w:rsidP="00B03FD2">
      <w:pPr>
        <w:pStyle w:val="ProductList-Body"/>
        <w:tabs>
          <w:tab w:val="clear" w:pos="158"/>
          <w:tab w:val="left" w:pos="180"/>
        </w:tabs>
        <w:rPr>
          <w:lang w:val="es-ES"/>
        </w:rPr>
      </w:pPr>
      <w:r w:rsidRPr="009F795C">
        <w:rPr>
          <w:lang w:val="es-ES"/>
        </w:rPr>
        <w:t>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de la fecha de entrada en vigor.</w:t>
      </w:r>
      <w:r w:rsidR="006C7BCB" w:rsidRPr="009F795C">
        <w:rPr>
          <w:lang w:val="es-ES"/>
        </w:rPr>
        <w:t xml:space="preserve"> </w:t>
      </w:r>
      <w:r w:rsidRPr="009F795C">
        <w:rPr>
          <w:lang w:val="es-ES"/>
        </w:rPr>
        <w:t>Si el Cliente no tiene una Inscripción Enterprise, Inscripción Enterprise Subscription, Contrato Select, Contrato Select Plus o Inscripción Server Cloud, se aplicará el nivel de precios A.</w:t>
      </w:r>
    </w:p>
    <w:p w14:paraId="45F86274" w14:textId="77777777" w:rsidR="00B03FD2" w:rsidRPr="009F795C" w:rsidRDefault="00B03FD2" w:rsidP="00B03FD2">
      <w:pPr>
        <w:pStyle w:val="ProductList-Body"/>
        <w:tabs>
          <w:tab w:val="clear" w:pos="158"/>
          <w:tab w:val="left" w:pos="180"/>
        </w:tabs>
        <w:rPr>
          <w:lang w:val="es-ES"/>
        </w:rPr>
      </w:pPr>
    </w:p>
    <w:p w14:paraId="64E5C319" w14:textId="75303550" w:rsidR="00B03FD2" w:rsidRPr="009F795C" w:rsidRDefault="00B03FD2" w:rsidP="00B03FD2">
      <w:pPr>
        <w:pStyle w:val="ProductList-Body"/>
        <w:tabs>
          <w:tab w:val="clear" w:pos="158"/>
          <w:tab w:val="left" w:pos="180"/>
        </w:tabs>
        <w:rPr>
          <w:lang w:val="es-ES"/>
        </w:rPr>
      </w:pPr>
      <w:r w:rsidRPr="009F795C">
        <w:rPr>
          <w:lang w:val="es-ES"/>
        </w:rPr>
        <w:t>Microsoft puede bajar los precios de los Servicios de Microsoft Azure individuales durante el período de Inscripción de un Cliente.</w:t>
      </w:r>
      <w:r w:rsidR="006C7BCB" w:rsidRPr="009F795C">
        <w:rPr>
          <w:lang w:val="es-ES"/>
        </w:rPr>
        <w:t xml:space="preserve"> </w:t>
      </w:r>
      <w:r w:rsidRPr="009F795C">
        <w:rPr>
          <w:lang w:val="es-ES"/>
        </w:rPr>
        <w:t>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Pueden aplicarse ofertas promocionales a los Servicios de Microsoft Azure. Los precios de los servicios se podrían reducir durante el período en que la oferta promocional sea válida.</w:t>
      </w:r>
    </w:p>
    <w:p w14:paraId="5D7A7072" w14:textId="77777777" w:rsidR="00B03FD2" w:rsidRPr="009F795C" w:rsidRDefault="00B03FD2" w:rsidP="00B03FD2">
      <w:pPr>
        <w:pStyle w:val="ProductList-Body"/>
        <w:tabs>
          <w:tab w:val="clear" w:pos="158"/>
          <w:tab w:val="left" w:pos="180"/>
        </w:tabs>
        <w:rPr>
          <w:lang w:val="es-ES"/>
        </w:rPr>
      </w:pPr>
    </w:p>
    <w:p w14:paraId="3D38A180" w14:textId="4C4C388A" w:rsidR="00B03FD2" w:rsidRPr="009F795C" w:rsidRDefault="00B03FD2" w:rsidP="00B03FD2">
      <w:pPr>
        <w:pStyle w:val="ProductList-Body"/>
        <w:tabs>
          <w:tab w:val="clear" w:pos="158"/>
          <w:tab w:val="left" w:pos="180"/>
        </w:tabs>
        <w:rPr>
          <w:lang w:val="es-ES"/>
        </w:rPr>
      </w:pPr>
      <w:r w:rsidRPr="009F795C">
        <w:rPr>
          <w:lang w:val="es-ES"/>
        </w:rPr>
        <w:t>Los precios, la facturación y las condiciones de pago para suscripciones adquiridas a través de revendedores se determinan y rigen mediante acuerdo entre el Cliente y el revendedor.</w:t>
      </w:r>
      <w:r w:rsidR="006C7BCB" w:rsidRPr="009F795C">
        <w:rPr>
          <w:lang w:val="es-ES"/>
        </w:rPr>
        <w:t xml:space="preserve"> </w:t>
      </w:r>
      <w:r w:rsidRPr="009F795C">
        <w:rPr>
          <w:lang w:val="es-ES"/>
        </w:rP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14:paraId="40988E68" w14:textId="77777777" w:rsidR="00B03FD2" w:rsidRDefault="00B03FD2" w:rsidP="00B03FD2">
      <w:pPr>
        <w:pStyle w:val="ProductList-Body"/>
        <w:tabs>
          <w:tab w:val="clear" w:pos="158"/>
          <w:tab w:val="left" w:pos="180"/>
        </w:tabs>
        <w:rPr>
          <w:lang w:val="es-ES"/>
        </w:rPr>
      </w:pPr>
    </w:p>
    <w:p w14:paraId="6D32391E" w14:textId="77777777" w:rsidR="003E3350" w:rsidRDefault="003E3350" w:rsidP="00B03FD2">
      <w:pPr>
        <w:pStyle w:val="ProductList-Body"/>
        <w:tabs>
          <w:tab w:val="clear" w:pos="158"/>
          <w:tab w:val="left" w:pos="180"/>
        </w:tabs>
        <w:rPr>
          <w:lang w:val="es-ES"/>
        </w:rPr>
      </w:pPr>
    </w:p>
    <w:p w14:paraId="3AC61934" w14:textId="77777777" w:rsidR="003E3350" w:rsidRDefault="003E3350" w:rsidP="00B03FD2">
      <w:pPr>
        <w:pStyle w:val="ProductList-Body"/>
        <w:tabs>
          <w:tab w:val="clear" w:pos="158"/>
          <w:tab w:val="left" w:pos="180"/>
        </w:tabs>
        <w:rPr>
          <w:lang w:val="es-ES"/>
        </w:rPr>
      </w:pPr>
    </w:p>
    <w:p w14:paraId="5CC1A98B" w14:textId="77777777" w:rsidR="003E3350" w:rsidRPr="009F795C" w:rsidRDefault="003E3350" w:rsidP="00B03FD2">
      <w:pPr>
        <w:pStyle w:val="ProductList-Body"/>
        <w:tabs>
          <w:tab w:val="clear" w:pos="158"/>
          <w:tab w:val="left" w:pos="180"/>
        </w:tabs>
        <w:rPr>
          <w:lang w:val="es-ES"/>
        </w:rPr>
      </w:pPr>
    </w:p>
    <w:p w14:paraId="65000C9C" w14:textId="77777777" w:rsidR="00C5457E" w:rsidRPr="009F795C" w:rsidRDefault="00C5457E" w:rsidP="00C5457E">
      <w:pPr>
        <w:pStyle w:val="ProductList-Body"/>
        <w:tabs>
          <w:tab w:val="clear" w:pos="158"/>
          <w:tab w:val="left" w:pos="180"/>
        </w:tabs>
        <w:rPr>
          <w:lang w:val="es-ES"/>
        </w:rPr>
      </w:pPr>
      <w:r w:rsidRPr="009F795C">
        <w:rPr>
          <w:b/>
          <w:color w:val="00188F"/>
          <w:lang w:val="es-ES"/>
        </w:rPr>
        <w:t>Pago y precios</w:t>
      </w:r>
      <w:r w:rsidRPr="009F795C">
        <w:rPr>
          <w:b/>
          <w:lang w:val="es-ES"/>
        </w:rPr>
        <w:t xml:space="preserve"> </w:t>
      </w:r>
    </w:p>
    <w:p w14:paraId="4DF0BA07" w14:textId="36E046FD" w:rsidR="00C5457E" w:rsidRPr="009F795C" w:rsidRDefault="00C5457E" w:rsidP="00C5457E">
      <w:pPr>
        <w:pStyle w:val="ProductList-Body"/>
        <w:tabs>
          <w:tab w:val="clear" w:pos="158"/>
          <w:tab w:val="left" w:pos="180"/>
        </w:tabs>
        <w:rPr>
          <w:lang w:val="es-ES"/>
        </w:rPr>
      </w:pPr>
      <w:r w:rsidRPr="009F795C">
        <w:rPr>
          <w:lang w:val="es-ES"/>
        </w:rPr>
        <w:t>A los clientes que han prestado Servicios de Microsoft Azure sin un Compromiso Monetario se les facturará trimestralmente según las Tasas de Consumo.</w:t>
      </w:r>
    </w:p>
    <w:p w14:paraId="1EBC0446" w14:textId="77777777" w:rsidR="00C5457E" w:rsidRPr="009F795C" w:rsidRDefault="00C5457E" w:rsidP="00C5457E">
      <w:pPr>
        <w:pStyle w:val="ProductList-Body"/>
        <w:tabs>
          <w:tab w:val="clear" w:pos="158"/>
          <w:tab w:val="left" w:pos="180"/>
        </w:tabs>
        <w:rPr>
          <w:lang w:val="es-ES"/>
        </w:rPr>
      </w:pPr>
    </w:p>
    <w:p w14:paraId="2DFCA98D" w14:textId="68991E76" w:rsidR="00C5457E" w:rsidRPr="009F795C" w:rsidRDefault="00C5457E" w:rsidP="00C5457E">
      <w:pPr>
        <w:pStyle w:val="ProductList-Body"/>
        <w:tabs>
          <w:tab w:val="clear" w:pos="158"/>
          <w:tab w:val="left" w:pos="180"/>
        </w:tabs>
        <w:rPr>
          <w:lang w:val="es-ES"/>
        </w:rPr>
      </w:pPr>
      <w:r w:rsidRPr="009F795C">
        <w:rPr>
          <w:lang w:val="es-ES"/>
        </w:rP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510161EF" w14:textId="77777777" w:rsidR="00C5457E" w:rsidRPr="009F795C" w:rsidRDefault="00C5457E" w:rsidP="00C5457E">
      <w:pPr>
        <w:pStyle w:val="ProductList-Body"/>
        <w:tabs>
          <w:tab w:val="clear" w:pos="158"/>
          <w:tab w:val="left" w:pos="180"/>
        </w:tabs>
        <w:rPr>
          <w:lang w:val="es-ES"/>
        </w:rPr>
      </w:pPr>
    </w:p>
    <w:p w14:paraId="3D16F440" w14:textId="21DB41B0" w:rsidR="00C5457E" w:rsidRPr="009F795C" w:rsidRDefault="00C5457E" w:rsidP="00C5457E">
      <w:pPr>
        <w:pStyle w:val="ProductList-Body"/>
        <w:tabs>
          <w:tab w:val="clear" w:pos="158"/>
          <w:tab w:val="left" w:pos="180"/>
        </w:tabs>
        <w:rPr>
          <w:lang w:val="es-ES"/>
        </w:rPr>
      </w:pPr>
      <w:r w:rsidRPr="009F795C">
        <w:rPr>
          <w:lang w:val="es-ES"/>
        </w:rP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34A520B4" w14:textId="77777777" w:rsidR="00C5457E" w:rsidRPr="009F795C" w:rsidRDefault="00C5457E" w:rsidP="00C5457E">
      <w:pPr>
        <w:pStyle w:val="ProductList-Body"/>
        <w:tabs>
          <w:tab w:val="clear" w:pos="158"/>
          <w:tab w:val="left" w:pos="180"/>
        </w:tabs>
        <w:rPr>
          <w:lang w:val="es-ES"/>
        </w:rPr>
      </w:pPr>
    </w:p>
    <w:p w14:paraId="4B0A2C7A" w14:textId="140B971B" w:rsidR="00C5457E" w:rsidRPr="009F795C" w:rsidRDefault="00C5457E" w:rsidP="00C5457E">
      <w:pPr>
        <w:pStyle w:val="ProductList-Body"/>
        <w:tabs>
          <w:tab w:val="clear" w:pos="158"/>
          <w:tab w:val="left" w:pos="180"/>
        </w:tabs>
        <w:rPr>
          <w:lang w:val="es-ES"/>
        </w:rPr>
      </w:pPr>
      <w:r w:rsidRPr="009F795C">
        <w:rPr>
          <w:lang w:val="es-ES"/>
        </w:rP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14:paraId="60592DBE" w14:textId="77777777" w:rsidR="00C5457E" w:rsidRPr="009F795C" w:rsidRDefault="00C5457E" w:rsidP="00C5457E">
      <w:pPr>
        <w:pStyle w:val="ProductList-Body"/>
        <w:tabs>
          <w:tab w:val="clear" w:pos="158"/>
          <w:tab w:val="left" w:pos="180"/>
        </w:tabs>
        <w:rPr>
          <w:lang w:val="es-ES"/>
        </w:rPr>
      </w:pPr>
    </w:p>
    <w:p w14:paraId="5AE44EC2" w14:textId="59BE1CF1" w:rsidR="00C5457E" w:rsidRPr="009F795C" w:rsidRDefault="00C5457E" w:rsidP="00C5457E">
      <w:pPr>
        <w:pStyle w:val="ProductList-Body"/>
        <w:tabs>
          <w:tab w:val="clear" w:pos="158"/>
          <w:tab w:val="left" w:pos="180"/>
        </w:tabs>
        <w:rPr>
          <w:lang w:val="es-ES"/>
        </w:rPr>
      </w:pPr>
      <w:r w:rsidRPr="009F795C">
        <w:rPr>
          <w:lang w:val="es-ES"/>
        </w:rP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63EBDCD1" w14:textId="77777777" w:rsidR="00C5457E" w:rsidRPr="009F795C" w:rsidRDefault="00C5457E" w:rsidP="00C5457E">
      <w:pPr>
        <w:pStyle w:val="ProductList-Body"/>
        <w:tabs>
          <w:tab w:val="clear" w:pos="158"/>
          <w:tab w:val="left" w:pos="180"/>
        </w:tabs>
        <w:rPr>
          <w:lang w:val="es-ES"/>
        </w:rPr>
      </w:pPr>
    </w:p>
    <w:p w14:paraId="583CC1AA" w14:textId="77777777" w:rsidR="00C5457E" w:rsidRPr="009F795C" w:rsidRDefault="00C5457E" w:rsidP="00C5457E">
      <w:pPr>
        <w:pStyle w:val="ProductList-Body"/>
        <w:tabs>
          <w:tab w:val="clear" w:pos="158"/>
          <w:tab w:val="left" w:pos="180"/>
        </w:tabs>
        <w:rPr>
          <w:lang w:val="es-ES"/>
        </w:rPr>
      </w:pPr>
      <w:r w:rsidRPr="009F795C">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2DDE8953" w14:textId="77777777" w:rsidR="00C5457E" w:rsidRPr="009F795C" w:rsidRDefault="00C5457E" w:rsidP="00C5457E">
      <w:pPr>
        <w:pStyle w:val="ProductList-Body"/>
        <w:tabs>
          <w:tab w:val="clear" w:pos="158"/>
          <w:tab w:val="left" w:pos="180"/>
        </w:tabs>
        <w:rPr>
          <w:lang w:val="es-ES"/>
        </w:rPr>
      </w:pPr>
    </w:p>
    <w:p w14:paraId="4D470493" w14:textId="1F8401A2" w:rsidR="00C5457E" w:rsidRPr="009F795C" w:rsidRDefault="00597218" w:rsidP="00C5457E">
      <w:pPr>
        <w:pStyle w:val="ProductList-Body"/>
        <w:tabs>
          <w:tab w:val="clear" w:pos="158"/>
          <w:tab w:val="left" w:pos="180"/>
        </w:tabs>
        <w:rPr>
          <w:lang w:val="es-ES"/>
        </w:rPr>
      </w:pPr>
      <w:r w:rsidRPr="009F795C">
        <w:rPr>
          <w:lang w:val="es-ES"/>
        </w:rPr>
        <w:t>La compra de un Plan de Servicios de Microsoft Azure se facturará al Cliente o a su revendedor de acuerdo con las condiciones de pago que rigen el 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820F21" w:rsidRPr="009F795C">
        <w:rPr>
          <w:lang w:val="es-ES"/>
        </w:rPr>
        <w:t>“</w:t>
      </w:r>
      <w:r w:rsidRPr="009F795C">
        <w:rPr>
          <w:lang w:val="es-ES"/>
        </w:rPr>
        <w:t>Cantidad Inicial</w:t>
      </w:r>
      <w:r w:rsidR="00820F21" w:rsidRPr="009F795C">
        <w:rPr>
          <w:lang w:val="es-ES"/>
        </w:rPr>
        <w:t>”</w:t>
      </w:r>
      <w:r w:rsidRPr="009F795C">
        <w:rPr>
          <w:lang w:val="es-ES"/>
        </w:rPr>
        <w:t>), el uso que el cliente haga, que exceda la Cantidad Inicial, se facturará según las Tasas de Consumo, y el Compromiso Anual Asignado del Cliente se podrá aplicar a tal uso.</w:t>
      </w:r>
      <w:r w:rsidR="006C7BCB" w:rsidRPr="009F795C">
        <w:rPr>
          <w:lang w:val="es-ES"/>
        </w:rPr>
        <w:t xml:space="preserve"> </w:t>
      </w:r>
      <w:r w:rsidRPr="009F795C">
        <w:rPr>
          <w:lang w:val="es-ES"/>
        </w:rPr>
        <w:t>Dichos planes se identificarán a continuación como “MC en Exceso: Sí”.</w:t>
      </w:r>
    </w:p>
    <w:p w14:paraId="7F914F80" w14:textId="77777777" w:rsidR="00D77036" w:rsidRPr="009F795C" w:rsidRDefault="00D77036" w:rsidP="00D77036">
      <w:pPr>
        <w:pStyle w:val="ProductList-Body"/>
        <w:rPr>
          <w:lang w:val="es-ES"/>
        </w:rPr>
      </w:pPr>
    </w:p>
    <w:p w14:paraId="2E50BCC7" w14:textId="77777777" w:rsidR="00835DCD" w:rsidRPr="009F795C" w:rsidRDefault="00835DCD" w:rsidP="00835DCD">
      <w:pPr>
        <w:pStyle w:val="ProductList-Body"/>
        <w:rPr>
          <w:lang w:val="es-ES"/>
        </w:rPr>
      </w:pPr>
      <w:r w:rsidRPr="009F795C">
        <w:rPr>
          <w:b/>
          <w:color w:val="00188F"/>
          <w:lang w:val="es-ES"/>
        </w:rPr>
        <w:t>Programas con Licencia Open, Open Value y Open Value Subscription</w:t>
      </w:r>
    </w:p>
    <w:p w14:paraId="6A66F9EE" w14:textId="77777777" w:rsidR="00835DCD" w:rsidRPr="009F795C" w:rsidRDefault="00835DCD" w:rsidP="00835DCD">
      <w:pPr>
        <w:pStyle w:val="ProductList-Body"/>
        <w:ind w:left="180"/>
        <w:rPr>
          <w:lang w:val="es-ES"/>
        </w:rPr>
      </w:pPr>
      <w:r w:rsidRPr="009F795C">
        <w:rPr>
          <w:b/>
          <w:color w:val="00188F"/>
          <w:lang w:val="es-ES"/>
        </w:rPr>
        <w:t>Definiciones</w:t>
      </w:r>
    </w:p>
    <w:p w14:paraId="0B8EFEEC" w14:textId="77777777" w:rsidR="00835DCD" w:rsidRPr="009F795C" w:rsidRDefault="00835DCD" w:rsidP="00835DCD">
      <w:pPr>
        <w:pStyle w:val="ProductList-Body"/>
        <w:ind w:left="180"/>
        <w:rPr>
          <w:lang w:val="es-ES"/>
        </w:rPr>
      </w:pPr>
      <w:r w:rsidRPr="009F795C">
        <w:rPr>
          <w:lang w:val="es-ES"/>
        </w:rPr>
        <w:t>“Tasas de Consumo” son, para fines de los contratos de Licencia Open, Open Value y Open Value Subscription, los precios de todos los Servicios de Microsoft Azure.</w:t>
      </w:r>
    </w:p>
    <w:p w14:paraId="07D666F3" w14:textId="77777777" w:rsidR="00835DCD" w:rsidRPr="009F795C" w:rsidRDefault="00835DCD" w:rsidP="00835DCD">
      <w:pPr>
        <w:pStyle w:val="ProductList-Body"/>
        <w:ind w:left="180"/>
        <w:rPr>
          <w:lang w:val="es-ES"/>
        </w:rPr>
      </w:pPr>
    </w:p>
    <w:p w14:paraId="47382921" w14:textId="77777777" w:rsidR="00835DCD" w:rsidRPr="009F795C" w:rsidRDefault="00835DCD" w:rsidP="00835DCD">
      <w:pPr>
        <w:pStyle w:val="ProductList-Body"/>
        <w:ind w:left="180"/>
        <w:rPr>
          <w:lang w:val="es-ES"/>
        </w:rPr>
      </w:pPr>
      <w:r w:rsidRPr="009F795C">
        <w:rPr>
          <w:lang w:val="es-ES"/>
        </w:rPr>
        <w:t>“Portal” es el portal online en el que el cliente administra su Suscripción.</w:t>
      </w:r>
    </w:p>
    <w:p w14:paraId="508EC150" w14:textId="77777777" w:rsidR="00835DCD" w:rsidRPr="009F795C" w:rsidRDefault="00835DCD" w:rsidP="00835DCD">
      <w:pPr>
        <w:pStyle w:val="ProductList-Body"/>
        <w:ind w:left="180"/>
        <w:rPr>
          <w:lang w:val="es-ES"/>
        </w:rPr>
      </w:pPr>
    </w:p>
    <w:p w14:paraId="0F9AEA3D" w14:textId="77777777" w:rsidR="00835DCD" w:rsidRPr="009F795C" w:rsidRDefault="00835DCD" w:rsidP="00835DCD">
      <w:pPr>
        <w:pStyle w:val="ProductList-Body"/>
        <w:ind w:left="180"/>
        <w:rPr>
          <w:lang w:val="es-ES"/>
        </w:rPr>
      </w:pPr>
      <w:r w:rsidRPr="009F795C">
        <w:rPr>
          <w:lang w:val="es-ES"/>
        </w:rPr>
        <w:t>“Suscripción” es una suscripción con un valor establecido en el momento del pedido que puede canjearse por una cantidad de Servicios de Microsoft Azure.</w:t>
      </w:r>
    </w:p>
    <w:p w14:paraId="4518E746" w14:textId="77777777" w:rsidR="00835DCD" w:rsidRPr="009F795C" w:rsidRDefault="00835DCD" w:rsidP="00835DCD">
      <w:pPr>
        <w:pStyle w:val="ProductList-Body"/>
        <w:ind w:left="180"/>
        <w:rPr>
          <w:lang w:val="es-ES"/>
        </w:rPr>
      </w:pPr>
    </w:p>
    <w:p w14:paraId="676D3C59" w14:textId="77777777" w:rsidR="00835DCD" w:rsidRPr="009F795C" w:rsidRDefault="00835DCD" w:rsidP="00835DCD">
      <w:pPr>
        <w:pStyle w:val="ProductList-Body"/>
        <w:ind w:left="180"/>
        <w:rPr>
          <w:lang w:val="es-ES"/>
        </w:rPr>
      </w:pPr>
      <w:r w:rsidRPr="009F795C">
        <w:rPr>
          <w:b/>
          <w:color w:val="00188F"/>
          <w:lang w:val="es-ES"/>
        </w:rPr>
        <w:t>Período de Suscripción</w:t>
      </w:r>
    </w:p>
    <w:p w14:paraId="64B10CF4" w14:textId="7586D598" w:rsidR="00835DCD" w:rsidRPr="009F795C" w:rsidRDefault="00835DCD" w:rsidP="00835DCD">
      <w:pPr>
        <w:pStyle w:val="ProductList-Body"/>
        <w:ind w:left="180"/>
        <w:rPr>
          <w:lang w:val="es-ES"/>
        </w:rPr>
      </w:pPr>
      <w:r w:rsidRPr="009F795C">
        <w:rPr>
          <w:lang w:val="es-ES"/>
        </w:rPr>
        <w:t>El periodo de Suscripción comienza con el canje de la clave del producto, no en el momento del pedido.</w:t>
      </w:r>
      <w:r w:rsidR="006C7BCB" w:rsidRPr="009F795C">
        <w:rPr>
          <w:lang w:val="es-ES"/>
        </w:rPr>
        <w:t xml:space="preserve"> </w:t>
      </w:r>
      <w:r w:rsidRPr="009F795C">
        <w:rPr>
          <w:lang w:val="es-ES"/>
        </w:rPr>
        <w:t>Una vez canjeada la clave del producto, Microsoft no aceptará solicitudes de devolución que hayan enviado nuestros partners. Las Suscripciones tienen una validez de 12 meses o hasta que su valor se consuma, lo que ocurra primero.</w:t>
      </w:r>
      <w:r w:rsidR="006C7BCB" w:rsidRPr="009F795C">
        <w:rPr>
          <w:lang w:val="es-ES"/>
        </w:rPr>
        <w:t xml:space="preserve"> </w:t>
      </w:r>
      <w:r w:rsidRPr="009F795C">
        <w:rPr>
          <w:lang w:val="es-ES"/>
        </w:rPr>
        <w:t>Las Suscripciones no pueden combinarse. Un cliente puede tener varias Suscripciones activas. Puede adquirir nuevas Suscripciones en cualquier momento.</w:t>
      </w:r>
    </w:p>
    <w:p w14:paraId="125C76BA" w14:textId="77777777" w:rsidR="00835DCD" w:rsidRPr="009F795C" w:rsidRDefault="00835DCD" w:rsidP="00D77036">
      <w:pPr>
        <w:pStyle w:val="ProductList-Body"/>
        <w:rPr>
          <w:lang w:val="es-ES"/>
        </w:rPr>
      </w:pPr>
    </w:p>
    <w:p w14:paraId="5D59E3A2" w14:textId="41313989" w:rsidR="00905040" w:rsidRPr="009F795C" w:rsidRDefault="005D0C2F" w:rsidP="00991E89">
      <w:pPr>
        <w:pStyle w:val="ProductList-Offering2Heading"/>
        <w:outlineLvl w:val="2"/>
        <w:rPr>
          <w:lang w:val="es-ES"/>
        </w:rPr>
      </w:pPr>
      <w:r w:rsidRPr="009F795C">
        <w:rPr>
          <w:lang w:val="es-ES"/>
        </w:rPr>
        <w:tab/>
      </w:r>
      <w:bookmarkStart w:id="942" w:name="_Toc415585878"/>
      <w:r w:rsidRPr="009F795C">
        <w:rPr>
          <w:lang w:val="es-ES"/>
        </w:rPr>
        <w:t>Servicios de Microsoft Azure</w:t>
      </w:r>
      <w:bookmarkEnd w:id="94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145A58">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Productos</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5F0B797B"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40" w:type="dxa"/>
            <w:shd w:val="clear" w:color="auto" w:fill="00188F"/>
            <w:vAlign w:val="center"/>
          </w:tcPr>
          <w:p w14:paraId="6799F956" w14:textId="25A0920C"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18FF4E8F" w14:textId="4578D4CD"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15757029" w14:textId="0E290B84"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555C8ED0" w14:textId="6F237509"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5ADFAB0F" w14:textId="05C9D174"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51B2550F" w14:textId="7F33D6A3"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1760EE5" w14:textId="75E51F36"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8" w:type="dxa"/>
            <w:shd w:val="clear" w:color="auto" w:fill="00188F"/>
            <w:vAlign w:val="center"/>
          </w:tcPr>
          <w:p w14:paraId="692636FD" w14:textId="5F6C1911" w:rsidR="00905040" w:rsidRPr="00BE4163" w:rsidRDefault="00BE4163" w:rsidP="00D50DF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BE4163" w14:paraId="0CD6483A" w14:textId="77777777" w:rsidTr="00145A58">
        <w:trPr>
          <w:cantSplit/>
          <w:tblHeader/>
        </w:trPr>
        <w:tc>
          <w:tcPr>
            <w:tcW w:w="3320" w:type="dxa"/>
            <w:tcBorders>
              <w:top w:val="nil"/>
              <w:left w:val="nil"/>
              <w:bottom w:val="nil"/>
              <w:right w:val="nil"/>
            </w:tcBorders>
          </w:tcPr>
          <w:p w14:paraId="16FD16CF" w14:textId="77777777" w:rsidR="00BE4163" w:rsidRDefault="00BE4163" w:rsidP="005D0C2F">
            <w:pPr>
              <w:pStyle w:val="ProductList-Offering2"/>
            </w:pPr>
            <w:bookmarkStart w:id="943" w:name="_Toc415585879"/>
            <w:r>
              <w:t>Servicios de Microsoft Azure</w:t>
            </w:r>
            <w:bookmarkEnd w:id="943"/>
            <w:r>
              <w:fldChar w:fldCharType="begin"/>
            </w:r>
            <w:r>
              <w:instrText>XE "Servicios de Microsoft Azure"</w:instrText>
            </w:r>
            <w:r>
              <w:fldChar w:fldCharType="end"/>
            </w:r>
          </w:p>
        </w:tc>
        <w:tc>
          <w:tcPr>
            <w:tcW w:w="739" w:type="dxa"/>
            <w:tcBorders>
              <w:top w:val="nil"/>
              <w:left w:val="nil"/>
              <w:bottom w:val="nil"/>
              <w:right w:val="nil"/>
            </w:tcBorders>
            <w:vAlign w:val="center"/>
          </w:tcPr>
          <w:p w14:paraId="0660C5AA" w14:textId="59FAA0DC" w:rsidR="00BE4163" w:rsidRDefault="00BE4163"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BE4163" w:rsidRDefault="00BE4163" w:rsidP="00D50DF9">
            <w:pPr>
              <w:pStyle w:val="ProductList-OfferingBody"/>
              <w:ind w:left="-113"/>
              <w:jc w:val="center"/>
            </w:pPr>
          </w:p>
        </w:tc>
        <w:tc>
          <w:tcPr>
            <w:tcW w:w="740" w:type="dxa"/>
            <w:shd w:val="clear" w:color="auto" w:fill="70AD47" w:themeFill="accent6"/>
            <w:vAlign w:val="center"/>
          </w:tcPr>
          <w:p w14:paraId="11B76DD7" w14:textId="4FF87422" w:rsidR="00BE4163" w:rsidRPr="00BE4163" w:rsidRDefault="00BE4163" w:rsidP="00D50DF9">
            <w:pPr>
              <w:pStyle w:val="ProductList-OfferingBody"/>
              <w:ind w:left="-113"/>
              <w:jc w:val="center"/>
            </w:pPr>
            <w:r w:rsidRPr="00BE4163">
              <w:fldChar w:fldCharType="begin"/>
            </w:r>
            <w:r w:rsidRPr="00BE4163">
              <w:instrText xml:space="preserve"> AutoTextList  \s NoStyle \t “Producto adicional” </w:instrText>
            </w:r>
            <w:r w:rsidRPr="00BE4163">
              <w:fldChar w:fldCharType="separate"/>
            </w:r>
            <w:r w:rsidRPr="00BE4163">
              <w:t xml:space="preserve"> A </w:t>
            </w:r>
            <w:r w:rsidRPr="00BE4163">
              <w:fldChar w:fldCharType="end"/>
            </w:r>
          </w:p>
        </w:tc>
        <w:tc>
          <w:tcPr>
            <w:tcW w:w="739" w:type="dxa"/>
            <w:shd w:val="clear" w:color="auto" w:fill="70AD47" w:themeFill="accent6"/>
            <w:vAlign w:val="center"/>
          </w:tcPr>
          <w:p w14:paraId="44FD9D88" w14:textId="675724FA" w:rsidR="00BE4163" w:rsidRDefault="00BE4163" w:rsidP="00D50DF9">
            <w:pPr>
              <w:pStyle w:val="ProductList-OfferingBody"/>
              <w:ind w:left="-113"/>
              <w:jc w:val="center"/>
            </w:pPr>
            <w:r w:rsidRPr="00BE4163">
              <w:fldChar w:fldCharType="begin"/>
            </w:r>
            <w:r w:rsidRPr="00BE4163">
              <w:instrText xml:space="preserve"> AutoTextList  \s NoStyle \t “Producto adicional” </w:instrText>
            </w:r>
            <w:r w:rsidRPr="00BE4163">
              <w:fldChar w:fldCharType="separate"/>
            </w:r>
            <w:r w:rsidRPr="00BE4163">
              <w:t xml:space="preserve"> A </w:t>
            </w:r>
            <w:r w:rsidRPr="00BE4163">
              <w:fldChar w:fldCharType="end"/>
            </w:r>
          </w:p>
        </w:tc>
        <w:tc>
          <w:tcPr>
            <w:tcW w:w="739" w:type="dxa"/>
            <w:shd w:val="clear" w:color="auto" w:fill="BFBFBF" w:themeFill="background1" w:themeFillShade="BF"/>
            <w:vAlign w:val="center"/>
          </w:tcPr>
          <w:p w14:paraId="50914EBC" w14:textId="77777777" w:rsidR="00BE4163" w:rsidRDefault="00BE4163" w:rsidP="00D50DF9">
            <w:pPr>
              <w:pStyle w:val="ProductList-OfferingBody"/>
              <w:ind w:left="-113"/>
              <w:jc w:val="center"/>
            </w:pPr>
          </w:p>
        </w:tc>
        <w:tc>
          <w:tcPr>
            <w:tcW w:w="738" w:type="dxa"/>
            <w:shd w:val="clear" w:color="auto" w:fill="70AD47" w:themeFill="accent6"/>
            <w:vAlign w:val="center"/>
          </w:tcPr>
          <w:p w14:paraId="71866473" w14:textId="77777777" w:rsidR="00BE4163" w:rsidRDefault="00BE4163" w:rsidP="00D50DF9">
            <w:pPr>
              <w:pStyle w:val="ProductList-OfferingBody"/>
              <w:ind w:left="-113"/>
              <w:jc w:val="center"/>
            </w:pPr>
          </w:p>
        </w:tc>
        <w:tc>
          <w:tcPr>
            <w:tcW w:w="739" w:type="dxa"/>
            <w:shd w:val="clear" w:color="auto" w:fill="70AD47" w:themeFill="accent6"/>
            <w:vAlign w:val="center"/>
          </w:tcPr>
          <w:p w14:paraId="4BC88E08" w14:textId="060E236C" w:rsidR="00BE4163" w:rsidRPr="00BE4163" w:rsidRDefault="00BE4163" w:rsidP="00D50DF9">
            <w:pPr>
              <w:pStyle w:val="ProductList-OfferingBody"/>
              <w:ind w:left="-113"/>
              <w:jc w:val="center"/>
            </w:pPr>
            <w:r w:rsidRPr="00BE4163">
              <w:fldChar w:fldCharType="begin"/>
            </w:r>
            <w:r w:rsidRPr="00BE4163">
              <w:instrText xml:space="preserve"> AutoTextList  \s NoStyle \t “Licencia Open y Open Value” </w:instrText>
            </w:r>
            <w:r w:rsidRPr="00BE4163">
              <w:fldChar w:fldCharType="separate"/>
            </w:r>
            <w:r w:rsidRPr="00BE4163">
              <w:t>OF</w:t>
            </w:r>
            <w:r w:rsidRPr="00BE4163">
              <w:fldChar w:fldCharType="end"/>
            </w:r>
          </w:p>
        </w:tc>
        <w:tc>
          <w:tcPr>
            <w:tcW w:w="739" w:type="dxa"/>
            <w:shd w:val="clear" w:color="auto" w:fill="70AD47" w:themeFill="accent6"/>
            <w:vAlign w:val="center"/>
          </w:tcPr>
          <w:p w14:paraId="67FDA54A" w14:textId="6774C686" w:rsidR="00BE4163" w:rsidRDefault="00BE4163" w:rsidP="00D50DF9">
            <w:pPr>
              <w:pStyle w:val="ProductList-OfferingBody"/>
              <w:ind w:left="-113"/>
              <w:jc w:val="center"/>
            </w:pPr>
            <w:r w:rsidRPr="00BE4163">
              <w:fldChar w:fldCharType="begin"/>
            </w:r>
            <w:r w:rsidRPr="00BE4163">
              <w:instrText xml:space="preserve"> AutoTextList  \s NoStyle \t “Producto adicional” </w:instrText>
            </w:r>
            <w:r w:rsidRPr="00BE4163">
              <w:fldChar w:fldCharType="separate"/>
            </w:r>
            <w:r w:rsidRPr="00BE4163">
              <w:t xml:space="preserve"> A </w:t>
            </w:r>
            <w:r w:rsidRPr="00BE4163">
              <w:fldChar w:fldCharType="end"/>
            </w:r>
          </w:p>
        </w:tc>
        <w:tc>
          <w:tcPr>
            <w:tcW w:w="739" w:type="dxa"/>
            <w:shd w:val="clear" w:color="auto" w:fill="BFBFBF" w:themeFill="background1" w:themeFillShade="BF"/>
            <w:vAlign w:val="center"/>
          </w:tcPr>
          <w:p w14:paraId="08BB06AA" w14:textId="77777777" w:rsidR="00BE4163" w:rsidRDefault="00BE4163" w:rsidP="00D50DF9">
            <w:pPr>
              <w:pStyle w:val="ProductList-OfferingBody"/>
              <w:ind w:left="-113"/>
              <w:jc w:val="center"/>
            </w:pPr>
          </w:p>
        </w:tc>
        <w:tc>
          <w:tcPr>
            <w:tcW w:w="738" w:type="dxa"/>
            <w:shd w:val="clear" w:color="auto" w:fill="70AD47" w:themeFill="accent6"/>
            <w:vAlign w:val="center"/>
          </w:tcPr>
          <w:p w14:paraId="09FB6820" w14:textId="7077A13D" w:rsidR="00BE4163" w:rsidRDefault="00BE4163" w:rsidP="00D50DF9">
            <w:pPr>
              <w:pStyle w:val="ProductList-OfferingBody"/>
              <w:ind w:left="-113"/>
              <w:jc w:val="center"/>
            </w:pPr>
            <w:r w:rsidRPr="00BE4163">
              <w:fldChar w:fldCharType="begin"/>
            </w:r>
            <w:r w:rsidRPr="00BE4163">
              <w:instrText xml:space="preserve"> AutoTextList  \s NoStyle \t “Producto adicional” </w:instrText>
            </w:r>
            <w:r w:rsidRPr="00BE4163">
              <w:fldChar w:fldCharType="separate"/>
            </w:r>
            <w:r w:rsidRPr="00BE4163">
              <w:t xml:space="preserve"> A </w:t>
            </w:r>
            <w:r w:rsidRPr="00BE4163">
              <w:fldChar w:fldCharType="end"/>
            </w:r>
          </w:p>
        </w:tc>
      </w:tr>
    </w:tbl>
    <w:p w14:paraId="3B84211B" w14:textId="77777777" w:rsidR="00905040" w:rsidRPr="006B4879"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30"/>
        <w:gridCol w:w="3240"/>
      </w:tblGrid>
      <w:tr w:rsidR="00905040" w:rsidRPr="00840384" w14:paraId="12C1904D" w14:textId="77777777" w:rsidTr="00F24E98">
        <w:tc>
          <w:tcPr>
            <w:tcW w:w="4230" w:type="dxa"/>
          </w:tcPr>
          <w:p w14:paraId="3E633C90" w14:textId="77777777" w:rsidR="00905040" w:rsidRPr="009F795C" w:rsidRDefault="00905040" w:rsidP="00D50DF9">
            <w:pPr>
              <w:pStyle w:val="ProductList-Body"/>
              <w:spacing w:before="20" w:after="20"/>
              <w:ind w:left="162" w:hanging="162"/>
              <w:rPr>
                <w:lang w:val="es-ES"/>
              </w:rPr>
            </w:pPr>
            <w:r w:rsidRPr="009F795C">
              <w:rPr>
                <w:lang w:val="es-ES"/>
              </w:rPr>
              <w:t xml:space="preserve">Reducción elegible: </w:t>
            </w:r>
            <w:r w:rsidRPr="009F795C">
              <w:rPr>
                <w:b/>
                <w:lang w:val="es-ES"/>
              </w:rPr>
              <w:t>Compromiso anual asignado</w:t>
            </w:r>
          </w:p>
          <w:p w14:paraId="56F6E6B1" w14:textId="31B84C29" w:rsidR="00D74656" w:rsidRPr="009F795C" w:rsidRDefault="00D74656" w:rsidP="00D74656">
            <w:pPr>
              <w:pStyle w:val="ProductList-Body"/>
              <w:spacing w:before="20" w:after="20"/>
              <w:ind w:left="169" w:hanging="169"/>
              <w:rPr>
                <w:b/>
                <w:lang w:val="es-ES"/>
              </w:rPr>
            </w:pPr>
            <w:r w:rsidRPr="009F795C">
              <w:rPr>
                <w:lang w:val="es-ES"/>
              </w:rPr>
              <w:t xml:space="preserve">Reducción elegible (SCE) </w:t>
            </w:r>
            <w:r w:rsidRPr="009F795C">
              <w:rPr>
                <w:b/>
                <w:lang w:val="es-ES"/>
              </w:rPr>
              <w:t>Compromiso anual asignado</w:t>
            </w:r>
          </w:p>
        </w:tc>
        <w:tc>
          <w:tcPr>
            <w:tcW w:w="3330" w:type="dxa"/>
          </w:tcPr>
          <w:p w14:paraId="58FD04FE" w14:textId="77777777" w:rsidR="00905040" w:rsidRPr="009F795C" w:rsidRDefault="00905040" w:rsidP="00D50DF9">
            <w:pPr>
              <w:pStyle w:val="ProductList-Body"/>
              <w:spacing w:before="20" w:after="20"/>
              <w:rPr>
                <w:lang w:val="es-ES"/>
              </w:rPr>
            </w:pPr>
            <w:r w:rsidRPr="009F795C">
              <w:rPr>
                <w:lang w:val="es-ES"/>
              </w:rPr>
              <w:t xml:space="preserve">Grupo de productos: </w:t>
            </w:r>
            <w:r w:rsidRPr="009F795C">
              <w:rPr>
                <w:b/>
                <w:lang w:val="es-ES"/>
              </w:rPr>
              <w:t>Servidor</w:t>
            </w:r>
          </w:p>
          <w:p w14:paraId="7DB5654D" w14:textId="77777777" w:rsidR="00905040" w:rsidRPr="009F795C" w:rsidRDefault="00905040" w:rsidP="00D50DF9">
            <w:pPr>
              <w:pStyle w:val="ProductList-Body"/>
              <w:spacing w:before="20" w:after="20"/>
              <w:rPr>
                <w:b/>
                <w:lang w:val="es-ES"/>
              </w:rPr>
            </w:pPr>
            <w:r w:rsidRPr="009F795C">
              <w:rPr>
                <w:lang w:val="es-ES"/>
              </w:rPr>
              <w:t xml:space="preserve">Elegible para servicio prorrogado: </w:t>
            </w:r>
            <w:r w:rsidRPr="009F795C">
              <w:rPr>
                <w:b/>
                <w:lang w:val="es-ES"/>
              </w:rPr>
              <w:t>Todos</w:t>
            </w:r>
          </w:p>
        </w:tc>
        <w:tc>
          <w:tcPr>
            <w:tcW w:w="3240" w:type="dxa"/>
          </w:tcPr>
          <w:p w14:paraId="32FC43CB" w14:textId="3B19F4FD" w:rsidR="00D74656" w:rsidRPr="009F795C" w:rsidRDefault="00FD5EA1" w:rsidP="00341301">
            <w:pPr>
              <w:pStyle w:val="ProductList-Body"/>
              <w:spacing w:before="20" w:after="20"/>
              <w:ind w:left="169" w:hanging="169"/>
              <w:rPr>
                <w:lang w:val="es-ES"/>
              </w:rPr>
            </w:pPr>
            <w:hyperlink w:anchor="Anexo B" w:history="1">
              <w:r w:rsidR="005C7C1B" w:rsidRPr="009F795C">
                <w:rPr>
                  <w:rStyle w:val="Hyperlink"/>
                  <w:lang w:val="es-ES"/>
                </w:rPr>
                <w:t>Promoción</w:t>
              </w:r>
            </w:hyperlink>
            <w:r w:rsidR="005C7C1B" w:rsidRPr="009F795C">
              <w:rPr>
                <w:lang w:val="es-ES"/>
              </w:rPr>
              <w:t>:</w:t>
            </w:r>
            <w:r w:rsidR="005C7C1B" w:rsidRPr="009F795C">
              <w:rPr>
                <w:b/>
                <w:lang w:val="es-ES"/>
              </w:rPr>
              <w:t xml:space="preserve"> Promoción de Incentivos de Consumo de Azure</w:t>
            </w:r>
          </w:p>
        </w:tc>
      </w:tr>
    </w:tbl>
    <w:p w14:paraId="26C98D60" w14:textId="77777777" w:rsidR="00905040" w:rsidRPr="009F795C" w:rsidRDefault="00905040" w:rsidP="00905040">
      <w:pPr>
        <w:pStyle w:val="ProductList-Body"/>
        <w:shd w:val="clear" w:color="auto" w:fill="D9D9D9" w:themeFill="background1" w:themeFillShade="D9"/>
        <w:spacing w:before="120" w:after="120"/>
        <w:rPr>
          <w:lang w:val="es-ES"/>
        </w:rPr>
      </w:pPr>
      <w:r w:rsidRPr="009F795C">
        <w:rPr>
          <w:b/>
          <w:lang w:val="es-ES"/>
        </w:rPr>
        <w:t>Información adicional</w:t>
      </w:r>
    </w:p>
    <w:p w14:paraId="732E3A9E" w14:textId="031810BF" w:rsidR="00597218" w:rsidRPr="003E3350" w:rsidRDefault="00597218" w:rsidP="007F3D92">
      <w:pPr>
        <w:pStyle w:val="ProductList-Body"/>
        <w:rPr>
          <w:spacing w:val="-2"/>
          <w:lang w:val="es-ES"/>
        </w:rPr>
      </w:pPr>
      <w:r w:rsidRPr="003E3350">
        <w:rPr>
          <w:spacing w:val="-2"/>
          <w:lang w:val="es-ES"/>
        </w:rPr>
        <w:t>Si suscrito por el Cliente como un Plan de Servicios de Microsoft Azure, los Servicios de Microsoft Azure individuales pueden tener disponibilidad de programas o estar sujetos a términos diferentes.</w:t>
      </w:r>
      <w:r w:rsidR="006C7BCB" w:rsidRPr="003E3350">
        <w:rPr>
          <w:spacing w:val="-2"/>
          <w:lang w:val="es-ES"/>
        </w:rPr>
        <w:t xml:space="preserve"> </w:t>
      </w:r>
      <w:r w:rsidRPr="003E3350">
        <w:rPr>
          <w:spacing w:val="-2"/>
          <w:lang w:val="es-ES"/>
        </w:rPr>
        <w:t>Para obtener más detalles, consulte las entradas específicas del Plan de Servicios de Microsoft Azure.</w:t>
      </w:r>
    </w:p>
    <w:p w14:paraId="686D75D1" w14:textId="65EEDA43" w:rsidR="00FA72EE" w:rsidRPr="009F795C" w:rsidRDefault="00FA72EE" w:rsidP="00905040">
      <w:pPr>
        <w:pStyle w:val="ProductList-Body"/>
        <w:rPr>
          <w:lang w:val="es-ES"/>
        </w:rPr>
      </w:pPr>
    </w:p>
    <w:p w14:paraId="2F527C42" w14:textId="2822176A" w:rsidR="00835DCD" w:rsidRPr="009F795C" w:rsidRDefault="00533233" w:rsidP="00835DCD">
      <w:pPr>
        <w:pStyle w:val="ProductList-Offering2Heading"/>
        <w:outlineLvl w:val="2"/>
        <w:rPr>
          <w:lang w:val="es-ES"/>
        </w:rPr>
      </w:pPr>
      <w:r w:rsidRPr="009F795C">
        <w:rPr>
          <w:lang w:val="es-ES"/>
        </w:rPr>
        <w:tab/>
      </w:r>
      <w:bookmarkStart w:id="944" w:name="_Toc415585880"/>
      <w:r w:rsidRPr="009F795C">
        <w:rPr>
          <w:lang w:val="es-ES"/>
        </w:rPr>
        <w:t xml:space="preserve">Soporte Técnico de Microsoft Azure </w:t>
      </w:r>
      <w:r w:rsidRPr="009F795C">
        <w:rPr>
          <w:b w:val="0"/>
          <w:lang w:val="es-ES"/>
        </w:rPr>
        <w:t>(Plan)</w:t>
      </w:r>
      <w:bookmarkEnd w:id="94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40"/>
        <w:gridCol w:w="630"/>
        <w:gridCol w:w="581"/>
        <w:gridCol w:w="738"/>
        <w:gridCol w:w="738"/>
        <w:gridCol w:w="737"/>
        <w:gridCol w:w="738"/>
        <w:gridCol w:w="738"/>
        <w:gridCol w:w="738"/>
        <w:gridCol w:w="737"/>
        <w:gridCol w:w="15"/>
      </w:tblGrid>
      <w:tr w:rsidR="00053B3D" w14:paraId="6829566C" w14:textId="77777777" w:rsidTr="003E3350">
        <w:trPr>
          <w:gridAfter w:val="1"/>
          <w:wAfter w:w="15" w:type="dxa"/>
          <w:cantSplit/>
          <w:tblHeader/>
        </w:trPr>
        <w:tc>
          <w:tcPr>
            <w:tcW w:w="3780" w:type="dxa"/>
            <w:tcBorders>
              <w:bottom w:val="nil"/>
            </w:tcBorders>
            <w:shd w:val="clear" w:color="auto" w:fill="00188F"/>
          </w:tcPr>
          <w:p w14:paraId="0A75BA75" w14:textId="77777777" w:rsidR="00053B3D" w:rsidRPr="00EE0836" w:rsidRDefault="00053B3D" w:rsidP="00500791">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617EE31C" w14:textId="77777777" w:rsidR="00053B3D" w:rsidRPr="00EE0836" w:rsidRDefault="00053B3D" w:rsidP="00500791">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5BDB8362" w14:textId="0E06022D"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581" w:type="dxa"/>
            <w:shd w:val="clear" w:color="auto" w:fill="00188F"/>
            <w:vAlign w:val="center"/>
          </w:tcPr>
          <w:p w14:paraId="0F4C3B1E" w14:textId="44B84960"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8" w:type="dxa"/>
            <w:shd w:val="clear" w:color="auto" w:fill="00188F"/>
            <w:vAlign w:val="center"/>
          </w:tcPr>
          <w:p w14:paraId="7A84B2AE" w14:textId="78D0580C"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8" w:type="dxa"/>
            <w:shd w:val="clear" w:color="auto" w:fill="00188F"/>
            <w:vAlign w:val="center"/>
          </w:tcPr>
          <w:p w14:paraId="4FC7B3AC" w14:textId="72F3811D"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7" w:type="dxa"/>
            <w:shd w:val="clear" w:color="auto" w:fill="00188F"/>
            <w:vAlign w:val="center"/>
          </w:tcPr>
          <w:p w14:paraId="3B44AE11" w14:textId="47BA3F03"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8" w:type="dxa"/>
            <w:shd w:val="clear" w:color="auto" w:fill="00188F"/>
            <w:vAlign w:val="center"/>
          </w:tcPr>
          <w:p w14:paraId="54D6A12F" w14:textId="3D92690A"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8" w:type="dxa"/>
            <w:shd w:val="clear" w:color="auto" w:fill="00188F"/>
            <w:vAlign w:val="center"/>
          </w:tcPr>
          <w:p w14:paraId="48F26E34" w14:textId="549D954E"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8" w:type="dxa"/>
            <w:shd w:val="clear" w:color="auto" w:fill="00188F"/>
            <w:vAlign w:val="center"/>
          </w:tcPr>
          <w:p w14:paraId="177A8A79" w14:textId="09123093"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7" w:type="dxa"/>
            <w:shd w:val="clear" w:color="auto" w:fill="00188F"/>
            <w:vAlign w:val="center"/>
          </w:tcPr>
          <w:p w14:paraId="531F05AB" w14:textId="7CB7F90B" w:rsidR="00053B3D" w:rsidRPr="00EE0836" w:rsidRDefault="00053B3D"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053B3D" w14:paraId="514C3C46" w14:textId="77777777" w:rsidTr="003E3350">
        <w:trPr>
          <w:cantSplit/>
          <w:tblHeader/>
        </w:trPr>
        <w:tc>
          <w:tcPr>
            <w:tcW w:w="3780" w:type="dxa"/>
            <w:tcBorders>
              <w:top w:val="nil"/>
              <w:left w:val="nil"/>
              <w:bottom w:val="nil"/>
              <w:right w:val="nil"/>
            </w:tcBorders>
          </w:tcPr>
          <w:p w14:paraId="227E251D" w14:textId="77777777" w:rsidR="00053B3D" w:rsidRPr="009F795C" w:rsidRDefault="00053B3D" w:rsidP="00500791">
            <w:pPr>
              <w:pStyle w:val="ProductList-Offering2"/>
              <w:rPr>
                <w:lang w:val="es-ES"/>
              </w:rPr>
            </w:pPr>
            <w:bookmarkStart w:id="945" w:name="_Toc415585881"/>
            <w:r w:rsidRPr="009F795C">
              <w:rPr>
                <w:lang w:val="es-ES"/>
              </w:rPr>
              <w:t>Soporte técnico de Microsoft Azure Standard</w:t>
            </w:r>
            <w:bookmarkEnd w:id="945"/>
            <w:r>
              <w:fldChar w:fldCharType="begin"/>
            </w:r>
            <w:r w:rsidRPr="009F795C">
              <w:rPr>
                <w:lang w:val="es-ES"/>
              </w:rPr>
              <w:instrText>XE "Soporte técnico de Microsoft Azure Standard"</w:instrText>
            </w:r>
            <w:r>
              <w:fldChar w:fldCharType="end"/>
            </w:r>
          </w:p>
        </w:tc>
        <w:tc>
          <w:tcPr>
            <w:tcW w:w="540" w:type="dxa"/>
            <w:tcBorders>
              <w:top w:val="nil"/>
              <w:left w:val="nil"/>
              <w:bottom w:val="nil"/>
              <w:right w:val="nil"/>
            </w:tcBorders>
            <w:vAlign w:val="center"/>
          </w:tcPr>
          <w:p w14:paraId="5C627F8F" w14:textId="77777777" w:rsidR="00053B3D" w:rsidRPr="009F795C" w:rsidRDefault="00053B3D" w:rsidP="00500791">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49C4695D" w14:textId="77777777" w:rsidR="00053B3D" w:rsidRPr="009F795C" w:rsidRDefault="00053B3D" w:rsidP="00500791">
            <w:pPr>
              <w:pStyle w:val="ProductList-OfferingBody"/>
              <w:ind w:left="-113"/>
              <w:jc w:val="center"/>
              <w:rPr>
                <w:lang w:val="es-ES"/>
              </w:rPr>
            </w:pPr>
          </w:p>
        </w:tc>
        <w:tc>
          <w:tcPr>
            <w:tcW w:w="581" w:type="dxa"/>
            <w:shd w:val="clear" w:color="auto" w:fill="70AD47" w:themeFill="accent6"/>
            <w:vAlign w:val="center"/>
          </w:tcPr>
          <w:p w14:paraId="0F0AFB84" w14:textId="33D02DA9" w:rsidR="00053B3D" w:rsidRPr="00053B3D" w:rsidRDefault="00053B3D" w:rsidP="00500791">
            <w:pPr>
              <w:pStyle w:val="ProductList-OfferingBody"/>
              <w:ind w:left="-113"/>
              <w:jc w:val="center"/>
            </w:pPr>
            <w:r w:rsidRPr="00053B3D">
              <w:fldChar w:fldCharType="begin"/>
            </w:r>
            <w:r w:rsidRPr="009F795C">
              <w:rPr>
                <w:lang w:val="es-ES"/>
              </w:rPr>
              <w:instrText xml:space="preserve"> AutoTextList  \s NoStyle \t “Producto adicional” </w:instrText>
            </w:r>
            <w:r w:rsidRPr="00053B3D">
              <w:fldChar w:fldCharType="separate"/>
            </w:r>
            <w:r w:rsidRPr="009F795C">
              <w:rPr>
                <w:lang w:val="es-ES"/>
              </w:rPr>
              <w:t xml:space="preserve"> </w:t>
            </w:r>
            <w:r w:rsidRPr="00053B3D">
              <w:t xml:space="preserve">A </w:t>
            </w:r>
            <w:r w:rsidRPr="00053B3D">
              <w:fldChar w:fldCharType="end"/>
            </w:r>
          </w:p>
        </w:tc>
        <w:tc>
          <w:tcPr>
            <w:tcW w:w="738" w:type="dxa"/>
            <w:shd w:val="clear" w:color="auto" w:fill="70AD47" w:themeFill="accent6"/>
            <w:vAlign w:val="center"/>
          </w:tcPr>
          <w:p w14:paraId="335FAB8E" w14:textId="75BF9444" w:rsidR="00053B3D" w:rsidRPr="005A0966" w:rsidRDefault="00053B3D" w:rsidP="00500791">
            <w:pPr>
              <w:pStyle w:val="ProductList-OfferingBody"/>
              <w:ind w:left="-113"/>
              <w:jc w:val="center"/>
            </w:pPr>
            <w:r w:rsidRPr="00053B3D">
              <w:fldChar w:fldCharType="begin"/>
            </w:r>
            <w:r w:rsidRPr="00053B3D">
              <w:instrText xml:space="preserve"> AutoTextList  \s NoStyle \t “Producto adicional” </w:instrText>
            </w:r>
            <w:r w:rsidRPr="00053B3D">
              <w:fldChar w:fldCharType="separate"/>
            </w:r>
            <w:r w:rsidRPr="00053B3D">
              <w:t xml:space="preserve"> A </w:t>
            </w:r>
            <w:r w:rsidRPr="00053B3D">
              <w:fldChar w:fldCharType="end"/>
            </w:r>
          </w:p>
        </w:tc>
        <w:tc>
          <w:tcPr>
            <w:tcW w:w="738" w:type="dxa"/>
            <w:shd w:val="clear" w:color="auto" w:fill="BFBFBF" w:themeFill="background1" w:themeFillShade="BF"/>
            <w:vAlign w:val="center"/>
          </w:tcPr>
          <w:p w14:paraId="78452DB1" w14:textId="77777777" w:rsidR="00053B3D" w:rsidRDefault="00053B3D" w:rsidP="00500791">
            <w:pPr>
              <w:pStyle w:val="ProductList-OfferingBody"/>
              <w:ind w:left="-113"/>
              <w:jc w:val="center"/>
            </w:pPr>
          </w:p>
        </w:tc>
        <w:tc>
          <w:tcPr>
            <w:tcW w:w="737" w:type="dxa"/>
            <w:shd w:val="clear" w:color="auto" w:fill="BFBFBF" w:themeFill="background1" w:themeFillShade="BF"/>
            <w:vAlign w:val="center"/>
          </w:tcPr>
          <w:p w14:paraId="10F6C79B" w14:textId="77777777" w:rsidR="00053B3D" w:rsidRDefault="00053B3D" w:rsidP="00500791">
            <w:pPr>
              <w:pStyle w:val="ProductList-OfferingBody"/>
              <w:ind w:left="-113"/>
              <w:jc w:val="center"/>
            </w:pPr>
          </w:p>
        </w:tc>
        <w:tc>
          <w:tcPr>
            <w:tcW w:w="738" w:type="dxa"/>
            <w:shd w:val="clear" w:color="auto" w:fill="BFBFBF" w:themeFill="background1" w:themeFillShade="BF"/>
            <w:vAlign w:val="center"/>
          </w:tcPr>
          <w:p w14:paraId="665432CA" w14:textId="77777777" w:rsidR="00053B3D" w:rsidRDefault="00053B3D" w:rsidP="00500791">
            <w:pPr>
              <w:pStyle w:val="ProductList-OfferingBody"/>
              <w:ind w:left="-113"/>
              <w:jc w:val="center"/>
            </w:pPr>
          </w:p>
        </w:tc>
        <w:tc>
          <w:tcPr>
            <w:tcW w:w="738" w:type="dxa"/>
            <w:shd w:val="clear" w:color="auto" w:fill="BFBFBF" w:themeFill="background1" w:themeFillShade="BF"/>
            <w:vAlign w:val="center"/>
          </w:tcPr>
          <w:p w14:paraId="472D530A" w14:textId="77777777" w:rsidR="00053B3D" w:rsidRDefault="00053B3D" w:rsidP="00500791">
            <w:pPr>
              <w:pStyle w:val="ProductList-OfferingBody"/>
              <w:ind w:left="-113"/>
              <w:jc w:val="center"/>
            </w:pPr>
          </w:p>
        </w:tc>
        <w:tc>
          <w:tcPr>
            <w:tcW w:w="738" w:type="dxa"/>
            <w:shd w:val="clear" w:color="auto" w:fill="BFBFBF" w:themeFill="background1" w:themeFillShade="BF"/>
            <w:vAlign w:val="center"/>
          </w:tcPr>
          <w:p w14:paraId="30D77070" w14:textId="77777777" w:rsidR="00053B3D" w:rsidRDefault="00053B3D" w:rsidP="00500791">
            <w:pPr>
              <w:pStyle w:val="ProductList-OfferingBody"/>
              <w:ind w:left="-113"/>
              <w:jc w:val="center"/>
            </w:pPr>
          </w:p>
        </w:tc>
        <w:tc>
          <w:tcPr>
            <w:tcW w:w="752" w:type="dxa"/>
            <w:gridSpan w:val="2"/>
            <w:shd w:val="clear" w:color="auto" w:fill="70AD47" w:themeFill="accent6"/>
            <w:vAlign w:val="center"/>
          </w:tcPr>
          <w:p w14:paraId="54014F4E" w14:textId="455EF158" w:rsidR="00053B3D" w:rsidRPr="005A0966" w:rsidRDefault="00053B3D" w:rsidP="00500791">
            <w:pPr>
              <w:pStyle w:val="ProductList-OfferingBody"/>
              <w:ind w:left="-113"/>
              <w:jc w:val="center"/>
            </w:pPr>
            <w:r w:rsidRPr="00053B3D">
              <w:fldChar w:fldCharType="begin"/>
            </w:r>
            <w:r w:rsidRPr="00053B3D">
              <w:instrText xml:space="preserve"> AutoTextList  \s NoStyle \t “Producto adicional” </w:instrText>
            </w:r>
            <w:r w:rsidRPr="00053B3D">
              <w:fldChar w:fldCharType="separate"/>
            </w:r>
            <w:r w:rsidRPr="00053B3D">
              <w:t xml:space="preserve"> A </w:t>
            </w:r>
            <w:r w:rsidRPr="00053B3D">
              <w:fldChar w:fldCharType="end"/>
            </w:r>
          </w:p>
        </w:tc>
      </w:tr>
      <w:tr w:rsidR="00053B3D" w14:paraId="7023C8C8" w14:textId="77777777" w:rsidTr="003E3350">
        <w:trPr>
          <w:cantSplit/>
          <w:tblHeader/>
        </w:trPr>
        <w:tc>
          <w:tcPr>
            <w:tcW w:w="3780" w:type="dxa"/>
            <w:tcBorders>
              <w:top w:val="nil"/>
              <w:left w:val="nil"/>
              <w:bottom w:val="nil"/>
              <w:right w:val="nil"/>
            </w:tcBorders>
          </w:tcPr>
          <w:p w14:paraId="74B13A92" w14:textId="77777777" w:rsidR="00053B3D" w:rsidRPr="009F795C" w:rsidRDefault="00053B3D" w:rsidP="00500791">
            <w:pPr>
              <w:pStyle w:val="ProductList-Offering2"/>
              <w:rPr>
                <w:lang w:val="es-ES"/>
              </w:rPr>
            </w:pPr>
            <w:bookmarkStart w:id="946" w:name="_Toc415585882"/>
            <w:r w:rsidRPr="009F795C">
              <w:rPr>
                <w:lang w:val="es-ES"/>
              </w:rPr>
              <w:t>Soporte técnico directo de Microsoft Azure Professional</w:t>
            </w:r>
            <w:bookmarkEnd w:id="946"/>
            <w:r>
              <w:fldChar w:fldCharType="begin"/>
            </w:r>
            <w:r w:rsidRPr="009F795C">
              <w:rPr>
                <w:lang w:val="es-ES"/>
              </w:rPr>
              <w:instrText>XE "Soporte técnico directo de Microsoft Azure Professional"</w:instrText>
            </w:r>
            <w:r>
              <w:fldChar w:fldCharType="end"/>
            </w:r>
          </w:p>
        </w:tc>
        <w:tc>
          <w:tcPr>
            <w:tcW w:w="540" w:type="dxa"/>
            <w:tcBorders>
              <w:top w:val="nil"/>
              <w:left w:val="nil"/>
              <w:bottom w:val="nil"/>
              <w:right w:val="nil"/>
            </w:tcBorders>
            <w:vAlign w:val="center"/>
          </w:tcPr>
          <w:p w14:paraId="4E20D784" w14:textId="77777777" w:rsidR="00053B3D" w:rsidRPr="009F795C" w:rsidRDefault="00053B3D" w:rsidP="00500791">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5CF8D31F" w14:textId="77777777" w:rsidR="00053B3D" w:rsidRPr="009F795C" w:rsidRDefault="00053B3D" w:rsidP="00500791">
            <w:pPr>
              <w:pStyle w:val="ProductList-OfferingBody"/>
              <w:ind w:left="-113"/>
              <w:jc w:val="center"/>
              <w:rPr>
                <w:lang w:val="es-ES"/>
              </w:rPr>
            </w:pPr>
          </w:p>
        </w:tc>
        <w:tc>
          <w:tcPr>
            <w:tcW w:w="581" w:type="dxa"/>
            <w:shd w:val="clear" w:color="auto" w:fill="70AD47" w:themeFill="accent6"/>
            <w:vAlign w:val="center"/>
          </w:tcPr>
          <w:p w14:paraId="50C822E1" w14:textId="0892C7BB" w:rsidR="00053B3D" w:rsidRDefault="00053B3D" w:rsidP="00500791">
            <w:pPr>
              <w:pStyle w:val="ProductList-OfferingBody"/>
              <w:ind w:left="-113"/>
              <w:jc w:val="center"/>
            </w:pPr>
            <w:r w:rsidRPr="00053B3D">
              <w:fldChar w:fldCharType="begin"/>
            </w:r>
            <w:r w:rsidRPr="009F795C">
              <w:rPr>
                <w:lang w:val="es-ES"/>
              </w:rPr>
              <w:instrText xml:space="preserve"> AutoTextList  \s NoStyle \t “Producto adicional” </w:instrText>
            </w:r>
            <w:r w:rsidRPr="00053B3D">
              <w:fldChar w:fldCharType="separate"/>
            </w:r>
            <w:r w:rsidRPr="009F795C">
              <w:rPr>
                <w:lang w:val="es-ES"/>
              </w:rPr>
              <w:t xml:space="preserve"> </w:t>
            </w:r>
            <w:r w:rsidRPr="00053B3D">
              <w:t xml:space="preserve">A </w:t>
            </w:r>
            <w:r w:rsidRPr="00053B3D">
              <w:fldChar w:fldCharType="end"/>
            </w:r>
          </w:p>
        </w:tc>
        <w:tc>
          <w:tcPr>
            <w:tcW w:w="738" w:type="dxa"/>
            <w:shd w:val="clear" w:color="auto" w:fill="70AD47" w:themeFill="accent6"/>
            <w:vAlign w:val="center"/>
          </w:tcPr>
          <w:p w14:paraId="28EEEAAE" w14:textId="13819919" w:rsidR="00053B3D" w:rsidRDefault="00053B3D" w:rsidP="00500791">
            <w:pPr>
              <w:pStyle w:val="ProductList-OfferingBody"/>
              <w:ind w:left="-113"/>
              <w:jc w:val="center"/>
            </w:pPr>
            <w:r w:rsidRPr="00053B3D">
              <w:fldChar w:fldCharType="begin"/>
            </w:r>
            <w:r w:rsidRPr="00053B3D">
              <w:instrText xml:space="preserve"> AutoTextList  \s NoStyle \t “Producto adicional” </w:instrText>
            </w:r>
            <w:r w:rsidRPr="00053B3D">
              <w:fldChar w:fldCharType="separate"/>
            </w:r>
            <w:r w:rsidRPr="00053B3D">
              <w:t xml:space="preserve"> A </w:t>
            </w:r>
            <w:r w:rsidRPr="00053B3D">
              <w:fldChar w:fldCharType="end"/>
            </w:r>
          </w:p>
        </w:tc>
        <w:tc>
          <w:tcPr>
            <w:tcW w:w="738" w:type="dxa"/>
            <w:shd w:val="clear" w:color="auto" w:fill="BFBFBF" w:themeFill="background1" w:themeFillShade="BF"/>
            <w:vAlign w:val="center"/>
          </w:tcPr>
          <w:p w14:paraId="70ADDFFD" w14:textId="77777777" w:rsidR="00053B3D" w:rsidRDefault="00053B3D" w:rsidP="00500791">
            <w:pPr>
              <w:pStyle w:val="ProductList-OfferingBody"/>
              <w:ind w:left="-113"/>
              <w:jc w:val="center"/>
            </w:pPr>
          </w:p>
        </w:tc>
        <w:tc>
          <w:tcPr>
            <w:tcW w:w="737" w:type="dxa"/>
            <w:shd w:val="clear" w:color="auto" w:fill="BFBFBF" w:themeFill="background1" w:themeFillShade="BF"/>
            <w:vAlign w:val="center"/>
          </w:tcPr>
          <w:p w14:paraId="5976D163" w14:textId="77777777" w:rsidR="00053B3D" w:rsidRDefault="00053B3D" w:rsidP="00500791">
            <w:pPr>
              <w:pStyle w:val="ProductList-OfferingBody"/>
              <w:ind w:left="-113"/>
              <w:jc w:val="center"/>
            </w:pPr>
          </w:p>
        </w:tc>
        <w:tc>
          <w:tcPr>
            <w:tcW w:w="738" w:type="dxa"/>
            <w:shd w:val="clear" w:color="auto" w:fill="BFBFBF" w:themeFill="background1" w:themeFillShade="BF"/>
            <w:vAlign w:val="center"/>
          </w:tcPr>
          <w:p w14:paraId="3E4BB322" w14:textId="77777777" w:rsidR="00053B3D" w:rsidRDefault="00053B3D" w:rsidP="00500791">
            <w:pPr>
              <w:pStyle w:val="ProductList-OfferingBody"/>
              <w:ind w:left="-113"/>
              <w:jc w:val="center"/>
            </w:pPr>
          </w:p>
        </w:tc>
        <w:tc>
          <w:tcPr>
            <w:tcW w:w="738" w:type="dxa"/>
            <w:shd w:val="clear" w:color="auto" w:fill="BFBFBF" w:themeFill="background1" w:themeFillShade="BF"/>
            <w:vAlign w:val="center"/>
          </w:tcPr>
          <w:p w14:paraId="7923F5F7" w14:textId="77777777" w:rsidR="00053B3D" w:rsidRDefault="00053B3D" w:rsidP="00500791">
            <w:pPr>
              <w:pStyle w:val="ProductList-OfferingBody"/>
              <w:ind w:left="-113"/>
              <w:jc w:val="center"/>
            </w:pPr>
          </w:p>
        </w:tc>
        <w:tc>
          <w:tcPr>
            <w:tcW w:w="738" w:type="dxa"/>
            <w:shd w:val="clear" w:color="auto" w:fill="BFBFBF" w:themeFill="background1" w:themeFillShade="BF"/>
            <w:vAlign w:val="center"/>
          </w:tcPr>
          <w:p w14:paraId="73A00408" w14:textId="77777777" w:rsidR="00053B3D" w:rsidRDefault="00053B3D" w:rsidP="00500791">
            <w:pPr>
              <w:pStyle w:val="ProductList-OfferingBody"/>
              <w:ind w:left="-113"/>
              <w:jc w:val="center"/>
            </w:pPr>
          </w:p>
        </w:tc>
        <w:tc>
          <w:tcPr>
            <w:tcW w:w="752" w:type="dxa"/>
            <w:gridSpan w:val="2"/>
            <w:shd w:val="clear" w:color="auto" w:fill="70AD47" w:themeFill="accent6"/>
            <w:vAlign w:val="center"/>
          </w:tcPr>
          <w:p w14:paraId="5CC7981F" w14:textId="312FC0B3" w:rsidR="00053B3D" w:rsidRDefault="00053B3D" w:rsidP="00500791">
            <w:pPr>
              <w:pStyle w:val="ProductList-OfferingBody"/>
              <w:ind w:left="-113"/>
              <w:jc w:val="center"/>
            </w:pPr>
            <w:r w:rsidRPr="00053B3D">
              <w:fldChar w:fldCharType="begin"/>
            </w:r>
            <w:r w:rsidRPr="00053B3D">
              <w:instrText xml:space="preserve"> AutoTextList  \s NoStyle \t “Producto adicional” </w:instrText>
            </w:r>
            <w:r w:rsidRPr="00053B3D">
              <w:fldChar w:fldCharType="separate"/>
            </w:r>
            <w:r w:rsidRPr="00053B3D">
              <w:t xml:space="preserve"> A </w:t>
            </w:r>
            <w:r w:rsidRPr="00053B3D">
              <w:fldChar w:fldCharType="end"/>
            </w:r>
          </w:p>
        </w:tc>
      </w:tr>
    </w:tbl>
    <w:p w14:paraId="27DA9399" w14:textId="77777777" w:rsidR="00835DCD" w:rsidRPr="006B4879"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7E0001">
        <w:tc>
          <w:tcPr>
            <w:tcW w:w="4230" w:type="dxa"/>
          </w:tcPr>
          <w:p w14:paraId="1AB9CEB4" w14:textId="5A72D6FE" w:rsidR="00835DCD" w:rsidRPr="009F795C" w:rsidRDefault="00835DCD" w:rsidP="00500791">
            <w:pPr>
              <w:pStyle w:val="ProductList-Body"/>
              <w:spacing w:before="20" w:after="20"/>
              <w:ind w:left="169" w:hanging="169"/>
              <w:rPr>
                <w:b/>
                <w:lang w:val="es-ES"/>
              </w:rPr>
            </w:pPr>
            <w:r w:rsidRPr="009F795C">
              <w:rPr>
                <w:lang w:val="es-ES"/>
              </w:rPr>
              <w:t xml:space="preserve">Elegible para servicio prorrogado: </w:t>
            </w:r>
            <w:r w:rsidRPr="009F795C">
              <w:rPr>
                <w:b/>
                <w:lang w:val="es-ES"/>
              </w:rPr>
              <w:t>Todos</w:t>
            </w:r>
          </w:p>
        </w:tc>
        <w:tc>
          <w:tcPr>
            <w:tcW w:w="2970" w:type="dxa"/>
          </w:tcPr>
          <w:p w14:paraId="3B6DDE67" w14:textId="28EABCE6" w:rsidR="00835DCD" w:rsidRPr="001D7C37" w:rsidRDefault="00835DCD" w:rsidP="00835DCD">
            <w:pPr>
              <w:pStyle w:val="ProductList-Body"/>
              <w:spacing w:before="20" w:after="20"/>
              <w:rPr>
                <w:b/>
              </w:rPr>
            </w:pPr>
            <w:r>
              <w:t xml:space="preserve">Grupo de productos: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6B4879" w:rsidRDefault="00835DCD" w:rsidP="00835DCD">
      <w:pPr>
        <w:pStyle w:val="ProductList-Body"/>
        <w:shd w:val="clear" w:color="auto" w:fill="D9D9D9" w:themeFill="background1" w:themeFillShade="D9"/>
        <w:spacing w:before="120" w:after="120"/>
      </w:pPr>
      <w:r>
        <w:rPr>
          <w:b/>
        </w:rPr>
        <w:t>Información adicional</w:t>
      </w:r>
    </w:p>
    <w:p w14:paraId="57A53A7E" w14:textId="77777777" w:rsidR="003A43D0" w:rsidRPr="006B4879" w:rsidRDefault="003A43D0" w:rsidP="00905040">
      <w:pPr>
        <w:pStyle w:val="ProductList-Body"/>
      </w:pPr>
    </w:p>
    <w:p w14:paraId="446EC6B2" w14:textId="711945D5" w:rsidR="00905040" w:rsidRPr="009F795C" w:rsidRDefault="00905040" w:rsidP="00905040">
      <w:pPr>
        <w:pStyle w:val="ProductList-Body"/>
        <w:rPr>
          <w:lang w:val="es-ES"/>
        </w:rPr>
      </w:pPr>
      <w:r w:rsidRPr="009F795C">
        <w:rPr>
          <w:b/>
          <w:color w:val="00188F"/>
          <w:lang w:val="es-ES"/>
        </w:rPr>
        <w:t>Ofertas de Soporte Técnico de Microsoft Azure</w:t>
      </w:r>
    </w:p>
    <w:p w14:paraId="68C97699" w14:textId="2F716D1E" w:rsidR="00905040" w:rsidRPr="009F795C" w:rsidRDefault="00905040" w:rsidP="00905040">
      <w:pPr>
        <w:pStyle w:val="ProductList-Body"/>
        <w:rPr>
          <w:lang w:val="es-ES"/>
        </w:rPr>
      </w:pPr>
      <w:r w:rsidRPr="009F795C">
        <w:rPr>
          <w:rFonts w:cstheme="minorHAnsi"/>
          <w:color w:val="000000"/>
          <w:szCs w:val="18"/>
          <w:lang w:val="es-ES"/>
        </w:rPr>
        <w:t xml:space="preserve">La información detallada sobre las ofertas de soporte técnico de </w:t>
      </w:r>
      <w:r w:rsidRPr="009F795C">
        <w:rPr>
          <w:lang w:val="es-ES"/>
        </w:rPr>
        <w:t>Microsoft</w:t>
      </w:r>
      <w:r w:rsidRPr="009F795C">
        <w:rPr>
          <w:rFonts w:cstheme="minorHAnsi"/>
          <w:color w:val="000000"/>
          <w:szCs w:val="18"/>
          <w:lang w:val="es-ES"/>
        </w:rPr>
        <w:t xml:space="preserve"> Azure están disponibles en </w:t>
      </w:r>
      <w:hyperlink r:id="rId53" w:history="1">
        <w:r w:rsidRPr="009F795C">
          <w:rPr>
            <w:rStyle w:val="Hyperlink"/>
            <w:rFonts w:cstheme="minorHAnsi"/>
            <w:szCs w:val="18"/>
            <w:lang w:val="es-ES"/>
          </w:rPr>
          <w:t>www.windowsazure.com/en-us/support/plans/</w:t>
        </w:r>
      </w:hyperlink>
      <w:r w:rsidRPr="009F795C">
        <w:rPr>
          <w:rFonts w:cstheme="minorHAnsi"/>
          <w:color w:val="000000"/>
          <w:szCs w:val="18"/>
          <w:lang w:val="es-ES"/>
        </w:rPr>
        <w:t xml:space="preserve">. El soporte técnico encuentra disponible en </w:t>
      </w:r>
      <w:r w:rsidR="00840384">
        <w:rPr>
          <w:rFonts w:cstheme="minorHAnsi"/>
          <w:color w:val="000000"/>
          <w:szCs w:val="18"/>
          <w:lang w:val="es-ES"/>
        </w:rPr>
        <w:t>español</w:t>
      </w:r>
      <w:r w:rsidRPr="009F795C">
        <w:rPr>
          <w:rFonts w:cstheme="minorHAnsi"/>
          <w:color w:val="000000"/>
          <w:szCs w:val="18"/>
          <w:lang w:val="es-ES"/>
        </w:rPr>
        <w:t>, salvo que un cliente y Microsoft lo acuerden de otra manera por escrito. Será responsabilidad de los clientes establecer el nivel de gravedad inicial mediante el proceso de envío por web.</w:t>
      </w:r>
    </w:p>
    <w:p w14:paraId="13D7C6EB" w14:textId="5B1CE0E2" w:rsidR="00905040" w:rsidRPr="009F795C" w:rsidRDefault="00FD5EA1" w:rsidP="00905040">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0EA1988F" w14:textId="0947F22B" w:rsidR="005D0C2F" w:rsidRPr="009F795C" w:rsidRDefault="005D0C2F" w:rsidP="005D0C2F">
      <w:pPr>
        <w:pStyle w:val="ProductList-Offering2Heading"/>
        <w:outlineLvl w:val="2"/>
        <w:rPr>
          <w:lang w:val="es-ES"/>
        </w:rPr>
      </w:pPr>
      <w:r w:rsidRPr="009F795C">
        <w:rPr>
          <w:lang w:val="es-ES"/>
        </w:rPr>
        <w:tab/>
      </w:r>
      <w:bookmarkStart w:id="947" w:name="_Toc415585883"/>
      <w:r w:rsidRPr="009F795C">
        <w:rPr>
          <w:lang w:val="es-ES"/>
        </w:rPr>
        <w:t xml:space="preserve">Copia de Seguridad de Microsoft Azure </w:t>
      </w:r>
      <w:r w:rsidRPr="009F795C">
        <w:rPr>
          <w:b w:val="0"/>
          <w:lang w:val="es-ES"/>
        </w:rPr>
        <w:t>(Plan)</w:t>
      </w:r>
      <w:bookmarkEnd w:id="947"/>
      <w:r>
        <w:fldChar w:fldCharType="begin"/>
      </w:r>
      <w:r w:rsidRPr="009F795C">
        <w:rPr>
          <w:lang w:val="es-ES"/>
        </w:rPr>
        <w:instrText>XE "Copia de Seguridad de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1379" w14:paraId="0AE00A5A" w14:textId="77777777" w:rsidTr="007E0001">
        <w:trPr>
          <w:cantSplit/>
          <w:tblHeader/>
        </w:trPr>
        <w:tc>
          <w:tcPr>
            <w:tcW w:w="3367" w:type="dxa"/>
            <w:tcBorders>
              <w:bottom w:val="nil"/>
            </w:tcBorders>
            <w:shd w:val="clear" w:color="auto" w:fill="00188F"/>
          </w:tcPr>
          <w:p w14:paraId="68665C58" w14:textId="77777777" w:rsidR="00DE1379" w:rsidRPr="00EE0836" w:rsidRDefault="00DE1379"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9F1973A" w14:textId="31E24AB5" w:rsidR="00DE1379" w:rsidRPr="00DE1379" w:rsidRDefault="00DE1379" w:rsidP="00823A9F">
            <w:pPr>
              <w:pStyle w:val="ProductList-OfferingBody"/>
              <w:ind w:left="-113"/>
              <w:jc w:val="center"/>
              <w:rPr>
                <w:color w:val="FFFFFF" w:themeColor="background1"/>
              </w:rPr>
            </w:pPr>
            <w:r w:rsidRPr="00DE1379">
              <w:rPr>
                <w:color w:val="FFFFFF" w:themeColor="background1"/>
              </w:rPr>
              <w:fldChar w:fldCharType="begin"/>
            </w:r>
            <w:r w:rsidRPr="00DE1379">
              <w:rPr>
                <w:color w:val="FFFFFF" w:themeColor="background1"/>
              </w:rPr>
              <w:instrText xml:space="preserve"> AutoTextList  \s NoStyle \t “Licencia” </w:instrText>
            </w:r>
            <w:r w:rsidRPr="00DE1379">
              <w:rPr>
                <w:color w:val="FFFFFF" w:themeColor="background1"/>
              </w:rPr>
              <w:fldChar w:fldCharType="begin"/>
            </w:r>
            <w:r w:rsidRPr="00DE1379">
              <w:rPr>
                <w:color w:val="FFFFFF" w:themeColor="background1"/>
              </w:rPr>
              <w:instrText>AutoTextList  \s NoStyle \t "License"</w:instrText>
            </w:r>
            <w:r w:rsidRPr="00DE1379">
              <w:rPr>
                <w:color w:val="FFFFFF" w:themeColor="background1"/>
              </w:rPr>
              <w:fldChar w:fldCharType="separate"/>
            </w:r>
            <w:r w:rsidRPr="00DE1379">
              <w:rPr>
                <w:color w:val="FFFFFF" w:themeColor="background1"/>
              </w:rPr>
              <w:instrText xml:space="preserve"> L </w:instrText>
            </w:r>
            <w:r w:rsidRPr="00DE1379">
              <w:rPr>
                <w:color w:val="FFFFFF" w:themeColor="background1"/>
              </w:rPr>
              <w:fldChar w:fldCharType="end"/>
            </w:r>
            <w:r w:rsidRPr="00DE1379">
              <w:rPr>
                <w:color w:val="FFFFFF" w:themeColor="background1"/>
              </w:rPr>
              <w:instrText xml:space="preserve"> </w:instrText>
            </w:r>
            <w:r w:rsidRPr="00DE1379">
              <w:rPr>
                <w:color w:val="FFFFFF" w:themeColor="background1"/>
              </w:rPr>
              <w:fldChar w:fldCharType="separate"/>
            </w:r>
            <w:r w:rsidRPr="00DE1379">
              <w:rPr>
                <w:color w:val="FFFFFF" w:themeColor="background1"/>
              </w:rPr>
              <w:t xml:space="preserve"> L </w:t>
            </w:r>
            <w:r w:rsidRPr="00DE1379">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5016C82A"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27815AA4" w14:textId="35C8B5D7"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287EFB14" w14:textId="1B1D0451"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2A72FC45" w14:textId="578F70BD"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184499EB" w14:textId="4EF6BD9D"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1AD17E5A" w14:textId="0BBA5319"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71E8FC16" w14:textId="15F82DD4"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121BDD71" w14:textId="1ECCF03A"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520AFEDB" w14:textId="2B618A53" w:rsidR="00DE1379" w:rsidRPr="00EE0836" w:rsidRDefault="00DE1379"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DE1379" w14:paraId="7671077E" w14:textId="77777777" w:rsidTr="007E0001">
        <w:trPr>
          <w:cantSplit/>
          <w:tblHeader/>
        </w:trPr>
        <w:tc>
          <w:tcPr>
            <w:tcW w:w="3367" w:type="dxa"/>
            <w:tcBorders>
              <w:top w:val="nil"/>
              <w:left w:val="nil"/>
              <w:bottom w:val="nil"/>
              <w:right w:val="nil"/>
            </w:tcBorders>
          </w:tcPr>
          <w:p w14:paraId="4FF9DCA9" w14:textId="4A73C5A8" w:rsidR="00DE1379" w:rsidRPr="009F795C" w:rsidRDefault="00DE1379" w:rsidP="00833215">
            <w:pPr>
              <w:pStyle w:val="ProductList-Offering2"/>
              <w:rPr>
                <w:lang w:val="es-ES"/>
              </w:rPr>
            </w:pPr>
            <w:bookmarkStart w:id="948" w:name="_Toc415585884"/>
            <w:r w:rsidRPr="009F795C">
              <w:rPr>
                <w:lang w:val="es-ES"/>
              </w:rPr>
              <w:t>Copia de Seguridad de Microsoft Azure</w:t>
            </w:r>
            <w:bookmarkEnd w:id="948"/>
            <w:r>
              <w:fldChar w:fldCharType="begin"/>
            </w:r>
            <w:r w:rsidRPr="009F795C">
              <w:rPr>
                <w:lang w:val="es-ES"/>
              </w:rPr>
              <w:instrText>XE "Copia de Seguridad de Microsoft Azure"</w:instrText>
            </w:r>
            <w:r>
              <w:fldChar w:fldCharType="end"/>
            </w:r>
          </w:p>
        </w:tc>
        <w:tc>
          <w:tcPr>
            <w:tcW w:w="738" w:type="dxa"/>
            <w:tcBorders>
              <w:top w:val="nil"/>
              <w:left w:val="nil"/>
              <w:bottom w:val="nil"/>
              <w:right w:val="nil"/>
            </w:tcBorders>
            <w:vAlign w:val="center"/>
          </w:tcPr>
          <w:p w14:paraId="3F93218D" w14:textId="77777777" w:rsidR="00DE1379" w:rsidRPr="009F795C" w:rsidRDefault="00DE1379"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0A7AF61E" w14:textId="77777777" w:rsidR="00DE1379" w:rsidRDefault="00DE1379" w:rsidP="00823A9F">
            <w:pPr>
              <w:pStyle w:val="ProductList-OfferingBody"/>
              <w:ind w:left="-113"/>
              <w:jc w:val="center"/>
            </w:pPr>
            <w:r>
              <w:t>1</w:t>
            </w:r>
          </w:p>
        </w:tc>
        <w:tc>
          <w:tcPr>
            <w:tcW w:w="739" w:type="dxa"/>
            <w:shd w:val="clear" w:color="auto" w:fill="70AD47" w:themeFill="accent6"/>
            <w:vAlign w:val="center"/>
          </w:tcPr>
          <w:p w14:paraId="2A4092D9" w14:textId="68C15F0F" w:rsidR="00DE1379" w:rsidRDefault="00DE1379" w:rsidP="00823A9F">
            <w:pPr>
              <w:pStyle w:val="ProductList-OfferingBody"/>
              <w:ind w:left="-113"/>
              <w:jc w:val="center"/>
            </w:pPr>
            <w:r w:rsidRPr="00053B3D">
              <w:fldChar w:fldCharType="begin"/>
            </w:r>
            <w:r w:rsidRPr="00053B3D">
              <w:instrText xml:space="preserve"> AutoTextList  \s NoStyle \t “Producto adicional” </w:instrText>
            </w:r>
            <w:r w:rsidRPr="00053B3D">
              <w:fldChar w:fldCharType="separate"/>
            </w:r>
            <w:r w:rsidRPr="00053B3D">
              <w:t xml:space="preserve"> A </w:t>
            </w:r>
            <w:r w:rsidRPr="00053B3D">
              <w:fldChar w:fldCharType="end"/>
            </w:r>
          </w:p>
        </w:tc>
        <w:tc>
          <w:tcPr>
            <w:tcW w:w="739" w:type="dxa"/>
            <w:shd w:val="clear" w:color="auto" w:fill="70AD47" w:themeFill="accent6"/>
            <w:vAlign w:val="center"/>
          </w:tcPr>
          <w:p w14:paraId="0A4E6048" w14:textId="555BF731" w:rsidR="00DE1379" w:rsidRDefault="00DE1379" w:rsidP="00823A9F">
            <w:pPr>
              <w:pStyle w:val="ProductList-OfferingBody"/>
              <w:ind w:left="-113"/>
              <w:jc w:val="center"/>
            </w:pPr>
            <w:r w:rsidRPr="00053B3D">
              <w:fldChar w:fldCharType="begin"/>
            </w:r>
            <w:r w:rsidRPr="00053B3D">
              <w:instrText xml:space="preserve"> AutoTextList  \s NoStyle \t “Producto adicional” </w:instrText>
            </w:r>
            <w:r w:rsidRPr="00053B3D">
              <w:fldChar w:fldCharType="separate"/>
            </w:r>
            <w:r w:rsidRPr="00053B3D">
              <w:t xml:space="preserve"> A </w:t>
            </w:r>
            <w:r w:rsidRPr="00053B3D">
              <w:fldChar w:fldCharType="end"/>
            </w:r>
          </w:p>
        </w:tc>
        <w:tc>
          <w:tcPr>
            <w:tcW w:w="739" w:type="dxa"/>
            <w:shd w:val="clear" w:color="auto" w:fill="BFBFBF" w:themeFill="background1" w:themeFillShade="BF"/>
            <w:vAlign w:val="center"/>
          </w:tcPr>
          <w:p w14:paraId="7BD06EA3" w14:textId="77777777" w:rsidR="00DE1379" w:rsidRDefault="00DE1379" w:rsidP="00823A9F">
            <w:pPr>
              <w:pStyle w:val="ProductList-OfferingBody"/>
              <w:ind w:left="-113"/>
              <w:jc w:val="center"/>
            </w:pPr>
          </w:p>
        </w:tc>
        <w:tc>
          <w:tcPr>
            <w:tcW w:w="738" w:type="dxa"/>
            <w:shd w:val="clear" w:color="auto" w:fill="BFBFBF" w:themeFill="background1" w:themeFillShade="BF"/>
            <w:vAlign w:val="center"/>
          </w:tcPr>
          <w:p w14:paraId="0631642C" w14:textId="77777777" w:rsidR="00DE1379" w:rsidRDefault="00DE1379" w:rsidP="00823A9F">
            <w:pPr>
              <w:pStyle w:val="ProductList-OfferingBody"/>
              <w:ind w:left="-113"/>
              <w:jc w:val="center"/>
            </w:pPr>
          </w:p>
        </w:tc>
        <w:tc>
          <w:tcPr>
            <w:tcW w:w="739" w:type="dxa"/>
            <w:shd w:val="clear" w:color="auto" w:fill="BFBFBF" w:themeFill="background1" w:themeFillShade="BF"/>
            <w:vAlign w:val="center"/>
          </w:tcPr>
          <w:p w14:paraId="2FDC9053" w14:textId="77777777" w:rsidR="00DE1379" w:rsidRDefault="00DE1379" w:rsidP="00823A9F">
            <w:pPr>
              <w:pStyle w:val="ProductList-OfferingBody"/>
              <w:ind w:left="-113"/>
              <w:jc w:val="center"/>
            </w:pPr>
          </w:p>
        </w:tc>
        <w:tc>
          <w:tcPr>
            <w:tcW w:w="739" w:type="dxa"/>
            <w:shd w:val="clear" w:color="auto" w:fill="BFBFBF" w:themeFill="background1" w:themeFillShade="BF"/>
            <w:vAlign w:val="center"/>
          </w:tcPr>
          <w:p w14:paraId="3B999DAA" w14:textId="77777777" w:rsidR="00DE1379" w:rsidRDefault="00DE1379" w:rsidP="00823A9F">
            <w:pPr>
              <w:pStyle w:val="ProductList-OfferingBody"/>
              <w:ind w:left="-113"/>
              <w:jc w:val="center"/>
            </w:pPr>
          </w:p>
        </w:tc>
        <w:tc>
          <w:tcPr>
            <w:tcW w:w="739" w:type="dxa"/>
            <w:shd w:val="clear" w:color="auto" w:fill="BFBFBF" w:themeFill="background1" w:themeFillShade="BF"/>
            <w:vAlign w:val="center"/>
          </w:tcPr>
          <w:p w14:paraId="0F42509D" w14:textId="77777777" w:rsidR="00DE1379" w:rsidRDefault="00DE1379" w:rsidP="00823A9F">
            <w:pPr>
              <w:pStyle w:val="ProductList-OfferingBody"/>
              <w:ind w:left="-113"/>
              <w:jc w:val="center"/>
            </w:pPr>
          </w:p>
        </w:tc>
        <w:tc>
          <w:tcPr>
            <w:tcW w:w="739" w:type="dxa"/>
            <w:shd w:val="clear" w:color="auto" w:fill="70AD47" w:themeFill="accent6"/>
            <w:vAlign w:val="center"/>
          </w:tcPr>
          <w:p w14:paraId="7E1B3FF1" w14:textId="70A7A73C" w:rsidR="00DE1379" w:rsidRDefault="00DE1379" w:rsidP="00823A9F">
            <w:pPr>
              <w:pStyle w:val="ProductList-OfferingBody"/>
              <w:ind w:left="-113"/>
              <w:jc w:val="center"/>
            </w:pPr>
            <w:r w:rsidRPr="00053B3D">
              <w:fldChar w:fldCharType="begin"/>
            </w:r>
            <w:r w:rsidRPr="00053B3D">
              <w:instrText xml:space="preserve"> AutoTextList  \s NoStyle \t “Producto adicional” </w:instrText>
            </w:r>
            <w:r w:rsidRPr="00053B3D">
              <w:fldChar w:fldCharType="separate"/>
            </w:r>
            <w:r w:rsidRPr="00053B3D">
              <w:t xml:space="preserve"> A </w:t>
            </w:r>
            <w:r w:rsidRPr="00053B3D">
              <w:fldChar w:fldCharType="end"/>
            </w:r>
          </w:p>
        </w:tc>
      </w:tr>
    </w:tbl>
    <w:p w14:paraId="69397238" w14:textId="77777777" w:rsidR="005D0C2F" w:rsidRPr="006B4879"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RPr="00840384" w14:paraId="52109345" w14:textId="77777777" w:rsidTr="007E0001">
        <w:tc>
          <w:tcPr>
            <w:tcW w:w="3596" w:type="dxa"/>
          </w:tcPr>
          <w:p w14:paraId="5BDFBB83" w14:textId="77777777" w:rsidR="005D0C2F" w:rsidRPr="009F795C" w:rsidRDefault="005D0C2F" w:rsidP="00823A9F">
            <w:pPr>
              <w:pStyle w:val="ProductList-Body"/>
              <w:spacing w:before="20" w:after="20"/>
              <w:rPr>
                <w:lang w:val="es-ES"/>
              </w:rPr>
            </w:pPr>
            <w:r w:rsidRPr="009F795C">
              <w:rPr>
                <w:lang w:val="es-ES"/>
              </w:rPr>
              <w:t xml:space="preserve">Reducción elegible: </w:t>
            </w:r>
            <w:r w:rsidRPr="009F795C">
              <w:rPr>
                <w:b/>
                <w:lang w:val="es-ES"/>
              </w:rPr>
              <w:t>Todos</w:t>
            </w:r>
          </w:p>
          <w:p w14:paraId="31298362" w14:textId="77777777" w:rsidR="005D0C2F" w:rsidRPr="009F795C" w:rsidRDefault="005D0C2F" w:rsidP="00823A9F">
            <w:pPr>
              <w:pStyle w:val="ProductList-Body"/>
              <w:spacing w:before="20" w:after="20"/>
              <w:rPr>
                <w:lang w:val="es-ES"/>
              </w:rPr>
            </w:pPr>
            <w:r w:rsidRPr="009F795C">
              <w:rPr>
                <w:lang w:val="es-ES"/>
              </w:rPr>
              <w:t xml:space="preserve">Reducción elegible (SCE) </w:t>
            </w:r>
            <w:r w:rsidRPr="009F795C">
              <w:rPr>
                <w:b/>
                <w:lang w:val="es-ES"/>
              </w:rPr>
              <w:t>Todos</w:t>
            </w:r>
          </w:p>
        </w:tc>
        <w:tc>
          <w:tcPr>
            <w:tcW w:w="3597" w:type="dxa"/>
          </w:tcPr>
          <w:p w14:paraId="17CCEC2D" w14:textId="77777777" w:rsidR="005D0C2F" w:rsidRPr="009F795C" w:rsidRDefault="005D0C2F" w:rsidP="00823A9F">
            <w:pPr>
              <w:pStyle w:val="ProductList-Body"/>
              <w:spacing w:before="20" w:after="20"/>
              <w:rPr>
                <w:lang w:val="es-ES"/>
              </w:rPr>
            </w:pPr>
            <w:r w:rsidRPr="009F795C">
              <w:rPr>
                <w:lang w:val="es-ES"/>
              </w:rPr>
              <w:t xml:space="preserve">Grupo de productos: </w:t>
            </w:r>
            <w:r w:rsidRPr="009F795C">
              <w:rPr>
                <w:b/>
                <w:lang w:val="es-ES"/>
              </w:rPr>
              <w:t>Servidor</w:t>
            </w:r>
          </w:p>
          <w:p w14:paraId="20A20492" w14:textId="3C0188C5" w:rsidR="00651A42" w:rsidRPr="009F795C" w:rsidRDefault="00651A42" w:rsidP="00823A9F">
            <w:pPr>
              <w:pStyle w:val="ProductList-Body"/>
              <w:spacing w:before="20" w:after="20"/>
              <w:rPr>
                <w:lang w:val="es-ES"/>
              </w:rPr>
            </w:pPr>
            <w:r w:rsidRPr="009F795C">
              <w:rPr>
                <w:lang w:val="es-ES"/>
              </w:rPr>
              <w:t xml:space="preserve">MC en Exceso: </w:t>
            </w:r>
            <w:r w:rsidRPr="009F795C">
              <w:rPr>
                <w:b/>
                <w:lang w:val="es-ES"/>
              </w:rPr>
              <w:t>Sí</w:t>
            </w:r>
          </w:p>
        </w:tc>
        <w:tc>
          <w:tcPr>
            <w:tcW w:w="3597" w:type="dxa"/>
          </w:tcPr>
          <w:p w14:paraId="029610D6" w14:textId="77777777" w:rsidR="005D0C2F" w:rsidRPr="009F795C" w:rsidRDefault="005D0C2F" w:rsidP="00823A9F">
            <w:pPr>
              <w:pStyle w:val="ProductList-Body"/>
              <w:spacing w:before="20" w:after="20"/>
              <w:rPr>
                <w:lang w:val="es-ES"/>
              </w:rPr>
            </w:pPr>
            <w:r w:rsidRPr="009F795C">
              <w:rPr>
                <w:lang w:val="es-ES"/>
              </w:rPr>
              <w:t xml:space="preserve">Elegible para periodo prorrogado: </w:t>
            </w:r>
            <w:r w:rsidRPr="009F795C">
              <w:rPr>
                <w:b/>
                <w:lang w:val="es-ES"/>
              </w:rPr>
              <w:t>Todos</w:t>
            </w:r>
          </w:p>
        </w:tc>
      </w:tr>
    </w:tbl>
    <w:p w14:paraId="60EE9A61" w14:textId="77777777" w:rsidR="005D0C2F" w:rsidRPr="009F795C" w:rsidRDefault="005D0C2F" w:rsidP="005D0C2F">
      <w:pPr>
        <w:pStyle w:val="ProductList-Body"/>
        <w:shd w:val="clear" w:color="auto" w:fill="D9D9D9" w:themeFill="background1" w:themeFillShade="D9"/>
        <w:spacing w:before="120" w:after="120"/>
        <w:rPr>
          <w:lang w:val="es-ES"/>
        </w:rPr>
      </w:pPr>
      <w:r w:rsidRPr="009F795C">
        <w:rPr>
          <w:b/>
          <w:lang w:val="es-ES"/>
        </w:rPr>
        <w:t>Información adicional</w:t>
      </w:r>
    </w:p>
    <w:p w14:paraId="12F86F4A" w14:textId="6E6872BA" w:rsidR="00651A42" w:rsidRPr="009F795C" w:rsidRDefault="00651A42" w:rsidP="00651A42">
      <w:pPr>
        <w:pStyle w:val="ProductList-Body"/>
        <w:rPr>
          <w:lang w:val="es-ES"/>
        </w:rPr>
      </w:pPr>
      <w:r w:rsidRPr="009F795C">
        <w:rPr>
          <w:lang w:val="es-ES"/>
        </w:rPr>
        <w:t>Cada pedido de Copia de Seguridad de Microsoft Azure como Plan de Servicios de Microsoft Azure incluye la compra de una Cantidad Inicial. El uso del cliente que exceda la Cantidad Inicial se facturará según las Tasas de Consumo.</w:t>
      </w:r>
    </w:p>
    <w:p w14:paraId="7A635F46" w14:textId="6875C6A8" w:rsidR="005D0C2F" w:rsidRPr="009F795C" w:rsidRDefault="00FD5EA1" w:rsidP="005D0C2F">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514AF551" w14:textId="084F4DC5" w:rsidR="005D0C2F" w:rsidRPr="009F795C" w:rsidRDefault="005D0C2F" w:rsidP="005D0C2F">
      <w:pPr>
        <w:pStyle w:val="ProductList-Offering2Heading"/>
        <w:outlineLvl w:val="2"/>
        <w:rPr>
          <w:lang w:val="es-ES"/>
        </w:rPr>
      </w:pPr>
      <w:r w:rsidRPr="009F795C">
        <w:rPr>
          <w:lang w:val="es-ES"/>
        </w:rPr>
        <w:tab/>
      </w:r>
      <w:bookmarkStart w:id="949" w:name="_Toc415585885"/>
      <w:r w:rsidRPr="009F795C">
        <w:rPr>
          <w:lang w:val="es-ES"/>
        </w:rPr>
        <w:t>Recuperación del Sitio Microsoft Azure</w:t>
      </w:r>
      <w:r>
        <w:fldChar w:fldCharType="begin"/>
      </w:r>
      <w:r w:rsidRPr="009F795C">
        <w:rPr>
          <w:lang w:val="es-ES"/>
        </w:rPr>
        <w:instrText>XE "Recuperación del Sitio Microsoft Azure"</w:instrText>
      </w:r>
      <w:r>
        <w:fldChar w:fldCharType="end"/>
      </w:r>
      <w:r w:rsidRPr="009F795C">
        <w:rPr>
          <w:lang w:val="es-ES"/>
        </w:rPr>
        <w:t xml:space="preserve"> </w:t>
      </w:r>
      <w:r w:rsidRPr="009F795C">
        <w:rPr>
          <w:b w:val="0"/>
          <w:lang w:val="es-ES"/>
        </w:rPr>
        <w:t>(Plan)</w:t>
      </w:r>
      <w:bookmarkEnd w:id="94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0446" w14:paraId="00B7D1A3" w14:textId="77777777" w:rsidTr="007E0001">
        <w:trPr>
          <w:cantSplit/>
          <w:tblHeader/>
        </w:trPr>
        <w:tc>
          <w:tcPr>
            <w:tcW w:w="3367" w:type="dxa"/>
            <w:tcBorders>
              <w:bottom w:val="nil"/>
            </w:tcBorders>
            <w:shd w:val="clear" w:color="auto" w:fill="00188F"/>
          </w:tcPr>
          <w:p w14:paraId="43B20C0D" w14:textId="77777777" w:rsidR="00A40446" w:rsidRPr="00EE0836" w:rsidRDefault="00A40446"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0853095" w14:textId="765D3C35" w:rsidR="00A40446" w:rsidRPr="00EE0836" w:rsidRDefault="00A40446" w:rsidP="00823A9F">
            <w:pPr>
              <w:pStyle w:val="ProductList-OfferingBody"/>
              <w:ind w:left="-113"/>
              <w:jc w:val="center"/>
              <w:rPr>
                <w:color w:val="FFFFFF" w:themeColor="background1"/>
              </w:rPr>
            </w:pPr>
            <w:r w:rsidRPr="00DE1379">
              <w:rPr>
                <w:color w:val="FFFFFF" w:themeColor="background1"/>
              </w:rPr>
              <w:fldChar w:fldCharType="begin"/>
            </w:r>
            <w:r w:rsidRPr="00DE1379">
              <w:rPr>
                <w:color w:val="FFFFFF" w:themeColor="background1"/>
              </w:rPr>
              <w:instrText xml:space="preserve"> AutoTextList  \s NoStyle \t “Licencia” </w:instrText>
            </w:r>
            <w:r w:rsidRPr="00DE1379">
              <w:rPr>
                <w:color w:val="FFFFFF" w:themeColor="background1"/>
              </w:rPr>
              <w:fldChar w:fldCharType="begin"/>
            </w:r>
            <w:r w:rsidRPr="00DE1379">
              <w:rPr>
                <w:color w:val="FFFFFF" w:themeColor="background1"/>
              </w:rPr>
              <w:instrText>AutoTextList  \s NoStyle \t "License"</w:instrText>
            </w:r>
            <w:r w:rsidRPr="00DE1379">
              <w:rPr>
                <w:color w:val="FFFFFF" w:themeColor="background1"/>
              </w:rPr>
              <w:fldChar w:fldCharType="separate"/>
            </w:r>
            <w:r w:rsidRPr="00DE1379">
              <w:rPr>
                <w:color w:val="FFFFFF" w:themeColor="background1"/>
              </w:rPr>
              <w:instrText xml:space="preserve"> L </w:instrText>
            </w:r>
            <w:r w:rsidRPr="00DE1379">
              <w:rPr>
                <w:color w:val="FFFFFF" w:themeColor="background1"/>
              </w:rPr>
              <w:fldChar w:fldCharType="end"/>
            </w:r>
            <w:r w:rsidRPr="00DE1379">
              <w:rPr>
                <w:color w:val="FFFFFF" w:themeColor="background1"/>
              </w:rPr>
              <w:instrText xml:space="preserve"> </w:instrText>
            </w:r>
            <w:r w:rsidRPr="00DE1379">
              <w:rPr>
                <w:color w:val="FFFFFF" w:themeColor="background1"/>
              </w:rPr>
              <w:fldChar w:fldCharType="separate"/>
            </w:r>
            <w:r w:rsidRPr="00DE1379">
              <w:rPr>
                <w:color w:val="FFFFFF" w:themeColor="background1"/>
              </w:rPr>
              <w:t xml:space="preserve"> L </w:t>
            </w:r>
            <w:r w:rsidRPr="00DE1379">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14033A12"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5831F83C" w14:textId="1729C2DE"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100D0C1D" w14:textId="140A5416"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5F9660BE" w14:textId="5A7D8685"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270A394F" w14:textId="07C59B95"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E454ED6" w14:textId="4F79E794"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53EE37FD" w14:textId="6B8A5A90"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74E6D35A" w14:textId="4E377BB0"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564719DB" w14:textId="7147348E" w:rsidR="00A40446" w:rsidRPr="00EE0836" w:rsidRDefault="00A40446" w:rsidP="00823A9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A14104" w14:paraId="4BD6C7F3" w14:textId="77777777" w:rsidTr="007E0001">
        <w:trPr>
          <w:cantSplit/>
          <w:tblHeader/>
        </w:trPr>
        <w:tc>
          <w:tcPr>
            <w:tcW w:w="3367" w:type="dxa"/>
            <w:tcBorders>
              <w:top w:val="nil"/>
              <w:left w:val="nil"/>
              <w:bottom w:val="nil"/>
              <w:right w:val="nil"/>
            </w:tcBorders>
          </w:tcPr>
          <w:p w14:paraId="714FCB8D" w14:textId="5096BE4D" w:rsidR="00A14104" w:rsidRPr="009F795C" w:rsidRDefault="00A14104" w:rsidP="00AB6630">
            <w:pPr>
              <w:pStyle w:val="ProductList-Offering2"/>
              <w:rPr>
                <w:lang w:val="es-ES"/>
              </w:rPr>
            </w:pPr>
            <w:bookmarkStart w:id="950" w:name="_Toc415585886"/>
            <w:r w:rsidRPr="009F795C">
              <w:rPr>
                <w:lang w:val="es-ES"/>
              </w:rPr>
              <w:t>Recuperación del Sitio Microsoft Azure para Azure</w:t>
            </w:r>
            <w:bookmarkEnd w:id="950"/>
            <w:r>
              <w:fldChar w:fldCharType="begin"/>
            </w:r>
            <w:r w:rsidRPr="009F795C">
              <w:rPr>
                <w:lang w:val="es-ES"/>
              </w:rPr>
              <w:instrText>XE "Recuperación del Sitio Microsoft Azure para Azure"</w:instrText>
            </w:r>
            <w:r>
              <w:fldChar w:fldCharType="end"/>
            </w:r>
          </w:p>
        </w:tc>
        <w:tc>
          <w:tcPr>
            <w:tcW w:w="738" w:type="dxa"/>
            <w:tcBorders>
              <w:top w:val="nil"/>
              <w:left w:val="nil"/>
              <w:bottom w:val="nil"/>
              <w:right w:val="nil"/>
            </w:tcBorders>
            <w:vAlign w:val="center"/>
          </w:tcPr>
          <w:p w14:paraId="1D40D4BD" w14:textId="77777777" w:rsidR="00A14104" w:rsidRPr="009F795C" w:rsidRDefault="00A14104" w:rsidP="00AB6630">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5B2E1B85" w14:textId="1416B224" w:rsidR="00A14104" w:rsidRDefault="00A14104" w:rsidP="00AB6630">
            <w:pPr>
              <w:pStyle w:val="ProductList-OfferingBody"/>
              <w:ind w:left="-113"/>
              <w:jc w:val="center"/>
            </w:pPr>
            <w:r>
              <w:t>1</w:t>
            </w:r>
          </w:p>
        </w:tc>
        <w:tc>
          <w:tcPr>
            <w:tcW w:w="739" w:type="dxa"/>
            <w:shd w:val="clear" w:color="auto" w:fill="70AD47" w:themeFill="accent6"/>
            <w:vAlign w:val="center"/>
          </w:tcPr>
          <w:p w14:paraId="12E29463" w14:textId="4962AFF3" w:rsidR="00A14104" w:rsidRPr="00A40446" w:rsidRDefault="00A14104" w:rsidP="00AB6630">
            <w:pPr>
              <w:pStyle w:val="ProductList-OfferingBody"/>
              <w:ind w:left="-113"/>
              <w:jc w:val="center"/>
            </w:pPr>
            <w:r w:rsidRPr="00A40446">
              <w:fldChar w:fldCharType="begin"/>
            </w:r>
            <w:r w:rsidRPr="00A40446">
              <w:instrText xml:space="preserve"> AutoTextList  \s NoStyle \t “Producto adicional” </w:instrText>
            </w:r>
            <w:r w:rsidRPr="00A40446">
              <w:fldChar w:fldCharType="separate"/>
            </w:r>
            <w:r w:rsidRPr="00A40446">
              <w:t xml:space="preserve"> A </w:t>
            </w:r>
            <w:r w:rsidRPr="00A40446">
              <w:fldChar w:fldCharType="end"/>
            </w:r>
          </w:p>
        </w:tc>
        <w:tc>
          <w:tcPr>
            <w:tcW w:w="739" w:type="dxa"/>
            <w:shd w:val="clear" w:color="auto" w:fill="70AD47" w:themeFill="accent6"/>
            <w:vAlign w:val="center"/>
          </w:tcPr>
          <w:p w14:paraId="19634FFE" w14:textId="533C74A7" w:rsidR="00A14104" w:rsidRPr="005A0966" w:rsidRDefault="00A14104" w:rsidP="00AB6630">
            <w:pPr>
              <w:pStyle w:val="ProductList-OfferingBody"/>
              <w:ind w:left="-113"/>
              <w:jc w:val="center"/>
            </w:pPr>
            <w:r w:rsidRPr="00A40446">
              <w:fldChar w:fldCharType="begin"/>
            </w:r>
            <w:r w:rsidRPr="00A40446">
              <w:instrText xml:space="preserve"> AutoTextList  \s NoStyle \t “Producto adicional” </w:instrText>
            </w:r>
            <w:r w:rsidRPr="00A40446">
              <w:fldChar w:fldCharType="separate"/>
            </w:r>
            <w:r w:rsidRPr="00A40446">
              <w:t xml:space="preserve"> A </w:t>
            </w:r>
            <w:r w:rsidRPr="00A40446">
              <w:fldChar w:fldCharType="end"/>
            </w:r>
          </w:p>
        </w:tc>
        <w:tc>
          <w:tcPr>
            <w:tcW w:w="739" w:type="dxa"/>
            <w:shd w:val="clear" w:color="auto" w:fill="BFBFBF" w:themeFill="background1" w:themeFillShade="BF"/>
            <w:vAlign w:val="center"/>
          </w:tcPr>
          <w:p w14:paraId="12007554" w14:textId="77777777" w:rsidR="00A14104" w:rsidRDefault="00A14104" w:rsidP="00AB6630">
            <w:pPr>
              <w:pStyle w:val="ProductList-OfferingBody"/>
              <w:ind w:left="-113"/>
              <w:jc w:val="center"/>
            </w:pPr>
          </w:p>
        </w:tc>
        <w:tc>
          <w:tcPr>
            <w:tcW w:w="738" w:type="dxa"/>
            <w:shd w:val="clear" w:color="auto" w:fill="BFBFBF" w:themeFill="background1" w:themeFillShade="BF"/>
            <w:vAlign w:val="center"/>
          </w:tcPr>
          <w:p w14:paraId="36A1D7E1" w14:textId="77777777" w:rsidR="00A14104" w:rsidRDefault="00A14104" w:rsidP="00AB6630">
            <w:pPr>
              <w:pStyle w:val="ProductList-OfferingBody"/>
              <w:ind w:left="-113"/>
              <w:jc w:val="center"/>
            </w:pPr>
          </w:p>
        </w:tc>
        <w:tc>
          <w:tcPr>
            <w:tcW w:w="739" w:type="dxa"/>
            <w:shd w:val="clear" w:color="auto" w:fill="BFBFBF" w:themeFill="background1" w:themeFillShade="BF"/>
            <w:vAlign w:val="center"/>
          </w:tcPr>
          <w:p w14:paraId="79E3ADB3" w14:textId="77777777" w:rsidR="00A14104" w:rsidRDefault="00A14104" w:rsidP="00AB6630">
            <w:pPr>
              <w:pStyle w:val="ProductList-OfferingBody"/>
              <w:ind w:left="-113"/>
              <w:jc w:val="center"/>
            </w:pPr>
          </w:p>
        </w:tc>
        <w:tc>
          <w:tcPr>
            <w:tcW w:w="739" w:type="dxa"/>
            <w:shd w:val="clear" w:color="auto" w:fill="BFBFBF" w:themeFill="background1" w:themeFillShade="BF"/>
            <w:vAlign w:val="center"/>
          </w:tcPr>
          <w:p w14:paraId="2E8B9980" w14:textId="77777777" w:rsidR="00A14104" w:rsidRDefault="00A14104" w:rsidP="00AB6630">
            <w:pPr>
              <w:pStyle w:val="ProductList-OfferingBody"/>
              <w:ind w:left="-113"/>
              <w:jc w:val="center"/>
            </w:pPr>
          </w:p>
        </w:tc>
        <w:tc>
          <w:tcPr>
            <w:tcW w:w="739" w:type="dxa"/>
            <w:shd w:val="clear" w:color="auto" w:fill="BFBFBF" w:themeFill="background1" w:themeFillShade="BF"/>
            <w:vAlign w:val="center"/>
          </w:tcPr>
          <w:p w14:paraId="3C8C8583" w14:textId="77777777" w:rsidR="00A14104" w:rsidRDefault="00A14104" w:rsidP="00AB6630">
            <w:pPr>
              <w:pStyle w:val="ProductList-OfferingBody"/>
              <w:ind w:left="-113"/>
              <w:jc w:val="center"/>
            </w:pPr>
          </w:p>
        </w:tc>
        <w:tc>
          <w:tcPr>
            <w:tcW w:w="739" w:type="dxa"/>
            <w:shd w:val="clear" w:color="auto" w:fill="70AD47" w:themeFill="accent6"/>
            <w:vAlign w:val="center"/>
          </w:tcPr>
          <w:p w14:paraId="75EACD66" w14:textId="7454749A" w:rsidR="00A14104" w:rsidRPr="005A0966" w:rsidRDefault="00A14104" w:rsidP="00AB6630">
            <w:pPr>
              <w:pStyle w:val="ProductList-OfferingBody"/>
              <w:ind w:left="-113"/>
              <w:jc w:val="center"/>
            </w:pPr>
            <w:r w:rsidRPr="00A40446">
              <w:fldChar w:fldCharType="begin"/>
            </w:r>
            <w:r w:rsidRPr="00A40446">
              <w:instrText xml:space="preserve"> AutoTextList  \s NoStyle \t “Producto adicional” </w:instrText>
            </w:r>
            <w:r w:rsidRPr="00A40446">
              <w:fldChar w:fldCharType="separate"/>
            </w:r>
            <w:r w:rsidRPr="00A40446">
              <w:t xml:space="preserve"> A </w:t>
            </w:r>
            <w:r w:rsidRPr="00A40446">
              <w:fldChar w:fldCharType="end"/>
            </w:r>
          </w:p>
        </w:tc>
      </w:tr>
      <w:tr w:rsidR="00A14104" w14:paraId="42861C7D" w14:textId="77777777" w:rsidTr="007E0001">
        <w:trPr>
          <w:cantSplit/>
          <w:tblHeader/>
        </w:trPr>
        <w:tc>
          <w:tcPr>
            <w:tcW w:w="3367" w:type="dxa"/>
            <w:tcBorders>
              <w:top w:val="nil"/>
              <w:left w:val="nil"/>
              <w:bottom w:val="nil"/>
              <w:right w:val="nil"/>
            </w:tcBorders>
          </w:tcPr>
          <w:p w14:paraId="26F1FCFC" w14:textId="22524EF1" w:rsidR="00A14104" w:rsidRPr="009F795C" w:rsidRDefault="00A14104" w:rsidP="005B7359">
            <w:pPr>
              <w:pStyle w:val="ProductList-Offering2"/>
              <w:rPr>
                <w:lang w:val="es-ES"/>
              </w:rPr>
            </w:pPr>
            <w:bookmarkStart w:id="951" w:name="_Toc415585887"/>
            <w:r w:rsidRPr="009F795C">
              <w:rPr>
                <w:lang w:val="es-ES"/>
              </w:rPr>
              <w:t>Recuperación del Sitio Microsoft Azure para un Sitio de Propiedad del Cliente</w:t>
            </w:r>
            <w:bookmarkEnd w:id="951"/>
            <w:r w:rsidRPr="009F795C">
              <w:rPr>
                <w:lang w:val="es-ES"/>
              </w:rPr>
              <w:t xml:space="preserve"> </w:t>
            </w:r>
            <w:r>
              <w:fldChar w:fldCharType="begin"/>
            </w:r>
            <w:r w:rsidRPr="009F795C">
              <w:rPr>
                <w:lang w:val="es-ES"/>
              </w:rPr>
              <w:instrText>XE "Recuperación del Sitio Microsoft Azure para el Cliente"</w:instrText>
            </w:r>
            <w:r>
              <w:fldChar w:fldCharType="end"/>
            </w:r>
          </w:p>
        </w:tc>
        <w:tc>
          <w:tcPr>
            <w:tcW w:w="738" w:type="dxa"/>
            <w:tcBorders>
              <w:top w:val="nil"/>
              <w:left w:val="nil"/>
              <w:bottom w:val="nil"/>
              <w:right w:val="nil"/>
            </w:tcBorders>
            <w:vAlign w:val="center"/>
          </w:tcPr>
          <w:p w14:paraId="2C830DD1" w14:textId="77777777" w:rsidR="00A14104" w:rsidRPr="009F795C" w:rsidRDefault="00A14104"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3AB5C7BB" w14:textId="77777777" w:rsidR="00A14104" w:rsidRDefault="00A14104" w:rsidP="00823A9F">
            <w:pPr>
              <w:pStyle w:val="ProductList-OfferingBody"/>
              <w:ind w:left="-113"/>
              <w:jc w:val="center"/>
            </w:pPr>
            <w:r>
              <w:t>1</w:t>
            </w:r>
          </w:p>
        </w:tc>
        <w:tc>
          <w:tcPr>
            <w:tcW w:w="739" w:type="dxa"/>
            <w:shd w:val="clear" w:color="auto" w:fill="70AD47" w:themeFill="accent6"/>
            <w:vAlign w:val="center"/>
          </w:tcPr>
          <w:p w14:paraId="6ABC26FD" w14:textId="44BCFEC6" w:rsidR="00A14104" w:rsidRDefault="00A14104" w:rsidP="00823A9F">
            <w:pPr>
              <w:pStyle w:val="ProductList-OfferingBody"/>
              <w:ind w:left="-113"/>
              <w:jc w:val="center"/>
            </w:pPr>
            <w:r w:rsidRPr="00A40446">
              <w:fldChar w:fldCharType="begin"/>
            </w:r>
            <w:r w:rsidRPr="00A40446">
              <w:instrText xml:space="preserve"> AutoTextList  \s NoStyle \t “Producto adicional” </w:instrText>
            </w:r>
            <w:r w:rsidRPr="00A40446">
              <w:fldChar w:fldCharType="separate"/>
            </w:r>
            <w:r w:rsidRPr="00A40446">
              <w:t xml:space="preserve"> A </w:t>
            </w:r>
            <w:r w:rsidRPr="00A40446">
              <w:fldChar w:fldCharType="end"/>
            </w:r>
          </w:p>
        </w:tc>
        <w:tc>
          <w:tcPr>
            <w:tcW w:w="739" w:type="dxa"/>
            <w:shd w:val="clear" w:color="auto" w:fill="70AD47" w:themeFill="accent6"/>
            <w:vAlign w:val="center"/>
          </w:tcPr>
          <w:p w14:paraId="4F30962B" w14:textId="20BEEF92" w:rsidR="00A14104" w:rsidRDefault="00A14104" w:rsidP="00823A9F">
            <w:pPr>
              <w:pStyle w:val="ProductList-OfferingBody"/>
              <w:ind w:left="-113"/>
              <w:jc w:val="center"/>
            </w:pPr>
            <w:r w:rsidRPr="00A40446">
              <w:fldChar w:fldCharType="begin"/>
            </w:r>
            <w:r w:rsidRPr="00A40446">
              <w:instrText xml:space="preserve"> AutoTextList  \s NoStyle \t “Producto adicional” </w:instrText>
            </w:r>
            <w:r w:rsidRPr="00A40446">
              <w:fldChar w:fldCharType="separate"/>
            </w:r>
            <w:r w:rsidRPr="00A40446">
              <w:t xml:space="preserve"> A </w:t>
            </w:r>
            <w:r w:rsidRPr="00A40446">
              <w:fldChar w:fldCharType="end"/>
            </w:r>
          </w:p>
        </w:tc>
        <w:tc>
          <w:tcPr>
            <w:tcW w:w="739" w:type="dxa"/>
            <w:shd w:val="clear" w:color="auto" w:fill="BFBFBF" w:themeFill="background1" w:themeFillShade="BF"/>
            <w:vAlign w:val="center"/>
          </w:tcPr>
          <w:p w14:paraId="15FDDCCB" w14:textId="77777777" w:rsidR="00A14104" w:rsidRDefault="00A14104" w:rsidP="00823A9F">
            <w:pPr>
              <w:pStyle w:val="ProductList-OfferingBody"/>
              <w:ind w:left="-113"/>
              <w:jc w:val="center"/>
            </w:pPr>
          </w:p>
        </w:tc>
        <w:tc>
          <w:tcPr>
            <w:tcW w:w="738" w:type="dxa"/>
            <w:shd w:val="clear" w:color="auto" w:fill="BFBFBF" w:themeFill="background1" w:themeFillShade="BF"/>
            <w:vAlign w:val="center"/>
          </w:tcPr>
          <w:p w14:paraId="470C242C" w14:textId="77777777" w:rsidR="00A14104" w:rsidRDefault="00A14104" w:rsidP="00823A9F">
            <w:pPr>
              <w:pStyle w:val="ProductList-OfferingBody"/>
              <w:ind w:left="-113"/>
              <w:jc w:val="center"/>
            </w:pPr>
          </w:p>
        </w:tc>
        <w:tc>
          <w:tcPr>
            <w:tcW w:w="739" w:type="dxa"/>
            <w:shd w:val="clear" w:color="auto" w:fill="BFBFBF" w:themeFill="background1" w:themeFillShade="BF"/>
            <w:vAlign w:val="center"/>
          </w:tcPr>
          <w:p w14:paraId="37D49050" w14:textId="77777777" w:rsidR="00A14104" w:rsidRDefault="00A14104" w:rsidP="00823A9F">
            <w:pPr>
              <w:pStyle w:val="ProductList-OfferingBody"/>
              <w:ind w:left="-113"/>
              <w:jc w:val="center"/>
            </w:pPr>
          </w:p>
        </w:tc>
        <w:tc>
          <w:tcPr>
            <w:tcW w:w="739" w:type="dxa"/>
            <w:shd w:val="clear" w:color="auto" w:fill="BFBFBF" w:themeFill="background1" w:themeFillShade="BF"/>
            <w:vAlign w:val="center"/>
          </w:tcPr>
          <w:p w14:paraId="70B12F37" w14:textId="77777777" w:rsidR="00A14104" w:rsidRDefault="00A14104" w:rsidP="00823A9F">
            <w:pPr>
              <w:pStyle w:val="ProductList-OfferingBody"/>
              <w:ind w:left="-113"/>
              <w:jc w:val="center"/>
            </w:pPr>
          </w:p>
        </w:tc>
        <w:tc>
          <w:tcPr>
            <w:tcW w:w="739" w:type="dxa"/>
            <w:shd w:val="clear" w:color="auto" w:fill="BFBFBF" w:themeFill="background1" w:themeFillShade="BF"/>
            <w:vAlign w:val="center"/>
          </w:tcPr>
          <w:p w14:paraId="586D4F3C" w14:textId="77777777" w:rsidR="00A14104" w:rsidRDefault="00A14104" w:rsidP="00823A9F">
            <w:pPr>
              <w:pStyle w:val="ProductList-OfferingBody"/>
              <w:ind w:left="-113"/>
              <w:jc w:val="center"/>
            </w:pPr>
          </w:p>
        </w:tc>
        <w:tc>
          <w:tcPr>
            <w:tcW w:w="739" w:type="dxa"/>
            <w:shd w:val="clear" w:color="auto" w:fill="70AD47" w:themeFill="accent6"/>
            <w:vAlign w:val="center"/>
          </w:tcPr>
          <w:p w14:paraId="74858D2E" w14:textId="0DF65D1B" w:rsidR="00A14104" w:rsidRDefault="00A14104" w:rsidP="00823A9F">
            <w:pPr>
              <w:pStyle w:val="ProductList-OfferingBody"/>
              <w:ind w:left="-113"/>
              <w:jc w:val="center"/>
            </w:pPr>
            <w:r w:rsidRPr="00A40446">
              <w:fldChar w:fldCharType="begin"/>
            </w:r>
            <w:r w:rsidRPr="00A40446">
              <w:instrText xml:space="preserve"> AutoTextList  \s NoStyle \t “Producto adicional” </w:instrText>
            </w:r>
            <w:r w:rsidRPr="00A40446">
              <w:fldChar w:fldCharType="separate"/>
            </w:r>
            <w:r w:rsidRPr="00A40446">
              <w:t xml:space="preserve"> A </w:t>
            </w:r>
            <w:r w:rsidRPr="00A40446">
              <w:fldChar w:fldCharType="end"/>
            </w:r>
          </w:p>
        </w:tc>
      </w:tr>
    </w:tbl>
    <w:p w14:paraId="2DFFCE23" w14:textId="77777777" w:rsidR="005D0C2F" w:rsidRPr="006B4879"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RPr="00840384" w14:paraId="0341D12B" w14:textId="77777777" w:rsidTr="007E0001">
        <w:tc>
          <w:tcPr>
            <w:tcW w:w="3596" w:type="dxa"/>
          </w:tcPr>
          <w:p w14:paraId="4993EFAD" w14:textId="77777777" w:rsidR="005D0C2F" w:rsidRPr="009F795C" w:rsidRDefault="005D0C2F" w:rsidP="00823A9F">
            <w:pPr>
              <w:pStyle w:val="ProductList-Body"/>
              <w:spacing w:before="20" w:after="20"/>
              <w:rPr>
                <w:lang w:val="es-ES"/>
              </w:rPr>
            </w:pPr>
            <w:r w:rsidRPr="009F795C">
              <w:rPr>
                <w:lang w:val="es-ES"/>
              </w:rPr>
              <w:t xml:space="preserve">Reducción elegible: </w:t>
            </w:r>
            <w:r w:rsidRPr="009F795C">
              <w:rPr>
                <w:b/>
                <w:lang w:val="es-ES"/>
              </w:rPr>
              <w:t>Todos</w:t>
            </w:r>
          </w:p>
          <w:p w14:paraId="4B5EAD51" w14:textId="77777777" w:rsidR="005D0C2F" w:rsidRPr="009F795C" w:rsidRDefault="005D0C2F" w:rsidP="00823A9F">
            <w:pPr>
              <w:pStyle w:val="ProductList-Body"/>
              <w:spacing w:before="20" w:after="20"/>
              <w:rPr>
                <w:lang w:val="es-ES"/>
              </w:rPr>
            </w:pPr>
            <w:r w:rsidRPr="009F795C">
              <w:rPr>
                <w:lang w:val="es-ES"/>
              </w:rPr>
              <w:t xml:space="preserve">Reducción elegible (SCE) </w:t>
            </w:r>
            <w:r w:rsidRPr="009F795C">
              <w:rPr>
                <w:b/>
                <w:lang w:val="es-ES"/>
              </w:rPr>
              <w:t>Todos</w:t>
            </w:r>
          </w:p>
        </w:tc>
        <w:tc>
          <w:tcPr>
            <w:tcW w:w="3597" w:type="dxa"/>
          </w:tcPr>
          <w:p w14:paraId="4746E747" w14:textId="77777777" w:rsidR="005D0C2F" w:rsidRPr="009F795C" w:rsidRDefault="005D0C2F" w:rsidP="00823A9F">
            <w:pPr>
              <w:pStyle w:val="ProductList-Body"/>
              <w:spacing w:before="20" w:after="20"/>
              <w:rPr>
                <w:lang w:val="es-ES"/>
              </w:rPr>
            </w:pPr>
            <w:r w:rsidRPr="009F795C">
              <w:rPr>
                <w:lang w:val="es-ES"/>
              </w:rPr>
              <w:t xml:space="preserve">Grupo de productos: </w:t>
            </w:r>
            <w:r w:rsidRPr="009F795C">
              <w:rPr>
                <w:b/>
                <w:lang w:val="es-ES"/>
              </w:rPr>
              <w:t>Servidor</w:t>
            </w:r>
          </w:p>
          <w:p w14:paraId="0A2BE4BB" w14:textId="26DBF9A0" w:rsidR="002904AF" w:rsidRPr="009F795C" w:rsidRDefault="002904AF" w:rsidP="00823A9F">
            <w:pPr>
              <w:pStyle w:val="ProductList-Body"/>
              <w:spacing w:before="20" w:after="20"/>
              <w:rPr>
                <w:lang w:val="es-ES"/>
              </w:rPr>
            </w:pPr>
            <w:r w:rsidRPr="009F795C">
              <w:rPr>
                <w:lang w:val="es-ES"/>
              </w:rPr>
              <w:t xml:space="preserve">MC en Exceso: </w:t>
            </w:r>
            <w:r w:rsidRPr="009F795C">
              <w:rPr>
                <w:b/>
                <w:lang w:val="es-ES"/>
              </w:rPr>
              <w:t>Sí</w:t>
            </w:r>
          </w:p>
        </w:tc>
        <w:tc>
          <w:tcPr>
            <w:tcW w:w="3597" w:type="dxa"/>
          </w:tcPr>
          <w:p w14:paraId="50F2876A" w14:textId="77777777" w:rsidR="005D0C2F" w:rsidRPr="009F795C" w:rsidRDefault="005D0C2F" w:rsidP="00823A9F">
            <w:pPr>
              <w:pStyle w:val="ProductList-Body"/>
              <w:spacing w:before="20" w:after="20"/>
              <w:rPr>
                <w:lang w:val="es-ES"/>
              </w:rPr>
            </w:pPr>
            <w:r w:rsidRPr="009F795C">
              <w:rPr>
                <w:lang w:val="es-ES"/>
              </w:rPr>
              <w:t xml:space="preserve">Elegible para periodo prorrogado: </w:t>
            </w:r>
            <w:r w:rsidRPr="009F795C">
              <w:rPr>
                <w:b/>
                <w:lang w:val="es-ES"/>
              </w:rPr>
              <w:t>Todos</w:t>
            </w:r>
          </w:p>
        </w:tc>
      </w:tr>
    </w:tbl>
    <w:p w14:paraId="0F020211" w14:textId="77777777" w:rsidR="005D0C2F" w:rsidRPr="009F795C" w:rsidRDefault="005D0C2F" w:rsidP="005D0C2F">
      <w:pPr>
        <w:pStyle w:val="ProductList-Body"/>
        <w:shd w:val="clear" w:color="auto" w:fill="D9D9D9" w:themeFill="background1" w:themeFillShade="D9"/>
        <w:spacing w:before="120" w:after="120"/>
        <w:rPr>
          <w:lang w:val="es-ES"/>
        </w:rPr>
      </w:pPr>
      <w:r w:rsidRPr="009F795C">
        <w:rPr>
          <w:b/>
          <w:lang w:val="es-ES"/>
        </w:rPr>
        <w:t>Información adicional</w:t>
      </w:r>
    </w:p>
    <w:p w14:paraId="482A84E3" w14:textId="3ADB0370" w:rsidR="00651A42" w:rsidRPr="009F795C" w:rsidRDefault="00651A42" w:rsidP="00651A42">
      <w:pPr>
        <w:pStyle w:val="ProductList-Body"/>
        <w:rPr>
          <w:lang w:val="es-ES"/>
        </w:rPr>
      </w:pPr>
      <w:r w:rsidRPr="009F795C">
        <w:rPr>
          <w:lang w:val="es-ES"/>
        </w:rPr>
        <w:t>Cada pedido de Recuperación del Sitio Microsoft Azure como Plan de Servicios de Microsoft Azure incluye la compra de una Cantidad Inicial.</w:t>
      </w:r>
      <w:r w:rsidR="006C7BCB" w:rsidRPr="009F795C">
        <w:rPr>
          <w:lang w:val="es-ES"/>
        </w:rPr>
        <w:t xml:space="preserve"> </w:t>
      </w:r>
      <w:r w:rsidRPr="009F795C">
        <w:rPr>
          <w:lang w:val="es-ES"/>
        </w:rPr>
        <w:t>El uso del cliente que exceda la Cantidad Inicial se facturará según las Tasas de Consumo.</w:t>
      </w:r>
    </w:p>
    <w:p w14:paraId="6E472219" w14:textId="511E02F0" w:rsidR="00E1260A" w:rsidRPr="009F795C" w:rsidRDefault="00FD5EA1" w:rsidP="005D0C2F">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0D0A8950" w14:textId="15D734A8" w:rsidR="002B7512" w:rsidRPr="006B4879" w:rsidRDefault="002B7512" w:rsidP="002B7512">
      <w:pPr>
        <w:pStyle w:val="ProductList-Offering2Heading"/>
        <w:outlineLvl w:val="2"/>
      </w:pPr>
      <w:r w:rsidRPr="009F795C">
        <w:rPr>
          <w:lang w:val="es-ES"/>
        </w:rPr>
        <w:tab/>
      </w:r>
      <w:bookmarkStart w:id="952" w:name="EnterpriseMoblitySuite"/>
      <w:bookmarkStart w:id="953" w:name="_Toc415585888"/>
      <w:r>
        <w:t>Enterprise Mobility Suite</w:t>
      </w:r>
      <w:bookmarkEnd w:id="952"/>
      <w:r>
        <w:t xml:space="preserve"> </w:t>
      </w:r>
      <w:r>
        <w:rPr>
          <w:b w:val="0"/>
        </w:rPr>
        <w:t>(Plan)</w:t>
      </w:r>
      <w:bookmarkEnd w:id="953"/>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C1652" w14:paraId="51CC3380" w14:textId="77777777" w:rsidTr="006C13C6">
        <w:trPr>
          <w:cantSplit/>
          <w:tblHeader/>
        </w:trPr>
        <w:tc>
          <w:tcPr>
            <w:tcW w:w="3367" w:type="dxa"/>
            <w:tcBorders>
              <w:bottom w:val="nil"/>
            </w:tcBorders>
            <w:shd w:val="clear" w:color="auto" w:fill="00188F"/>
          </w:tcPr>
          <w:p w14:paraId="68426EB8" w14:textId="77777777" w:rsidR="009C1652" w:rsidRPr="00EE0836" w:rsidRDefault="009C1652" w:rsidP="002B751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79E6C92" w14:textId="77777777" w:rsidR="009C1652" w:rsidRPr="00EE0836" w:rsidRDefault="009C1652"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6FAF4385" w:rsidR="009C1652" w:rsidRPr="00EE0836" w:rsidRDefault="009C1652" w:rsidP="002B7512">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77EAD4D7" w14:textId="6C35C8C9" w:rsidR="009C1652" w:rsidRPr="00EE0836" w:rsidRDefault="009C1652" w:rsidP="00912C0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06F43BDD" w14:textId="3F2DF611" w:rsidR="009C1652" w:rsidRPr="00EE0836" w:rsidRDefault="009C1652" w:rsidP="00912C0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62A93538" w14:textId="4B278E84" w:rsidR="009C1652" w:rsidRPr="00EE0836" w:rsidRDefault="009C1652" w:rsidP="009472AC">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106B9E6E" w14:textId="747FE78C" w:rsidR="009C1652" w:rsidRPr="00EE0836" w:rsidRDefault="009C1652" w:rsidP="00535A0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0BA9A9D2" w14:textId="3E1442D7" w:rsidR="009C1652" w:rsidRPr="00EE0836" w:rsidRDefault="009C1652">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06E49830" w14:textId="1DDD1BE3" w:rsidR="009C1652" w:rsidRPr="00EE0836" w:rsidRDefault="009C1652">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0AAF1413" w14:textId="41915E0E" w:rsidR="009C1652" w:rsidRPr="00EE0836" w:rsidRDefault="009C1652">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79A1DDF0" w14:textId="17A5A72D" w:rsidR="009C1652" w:rsidRPr="00EE0836" w:rsidRDefault="009C1652">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2B7512" w14:paraId="6D7280C2" w14:textId="77777777" w:rsidTr="000E0D14">
        <w:trPr>
          <w:cantSplit/>
        </w:trPr>
        <w:tc>
          <w:tcPr>
            <w:tcW w:w="3367" w:type="dxa"/>
            <w:tcBorders>
              <w:top w:val="nil"/>
              <w:left w:val="nil"/>
              <w:bottom w:val="nil"/>
              <w:right w:val="nil"/>
            </w:tcBorders>
          </w:tcPr>
          <w:p w14:paraId="21E0A452" w14:textId="00E24F05" w:rsidR="002B7512" w:rsidRDefault="002B7512" w:rsidP="002B7512">
            <w:pPr>
              <w:pStyle w:val="ProductList-Offering2"/>
            </w:pPr>
            <w:bookmarkStart w:id="954" w:name="_Toc415585889"/>
            <w:r>
              <w:t>Enterprise Mobility Suite (SL de Usuario)</w:t>
            </w:r>
            <w:bookmarkEnd w:id="95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73C62730" w:rsidR="002B7512" w:rsidRPr="009C1652" w:rsidRDefault="009C1652" w:rsidP="00912C01">
            <w:pPr>
              <w:pStyle w:val="ProductList-OfferingBody"/>
              <w:ind w:left="-113"/>
              <w:jc w:val="center"/>
            </w:pPr>
            <w:r w:rsidRPr="009C1652">
              <w:fldChar w:fldCharType="begin"/>
            </w:r>
            <w:r w:rsidRPr="009C1652">
              <w:instrText xml:space="preserve"> AutoTextList  \s NoStyle \t “Servicios en Línea Enterprise” </w:instrText>
            </w:r>
            <w:r w:rsidRPr="009C1652">
              <w:fldChar w:fldCharType="separate"/>
            </w:r>
            <w:r w:rsidRPr="009C1652">
              <w:t>EO</w:t>
            </w:r>
            <w:r w:rsidRPr="009C1652">
              <w:fldChar w:fldCharType="end"/>
            </w:r>
          </w:p>
        </w:tc>
        <w:tc>
          <w:tcPr>
            <w:tcW w:w="739" w:type="dxa"/>
            <w:shd w:val="clear" w:color="auto" w:fill="BFBFBF" w:themeFill="background1" w:themeFillShade="BF"/>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4A0324E1" w:rsidR="002B7512" w:rsidRPr="009C1652" w:rsidRDefault="009C1652">
            <w:pPr>
              <w:pStyle w:val="ProductList-OfferingBody"/>
              <w:ind w:left="-113"/>
              <w:jc w:val="center"/>
            </w:pPr>
            <w:r w:rsidRPr="009C1652">
              <w:fldChar w:fldCharType="begin"/>
            </w:r>
            <w:r w:rsidRPr="009C1652">
              <w:instrText xml:space="preserve"> AutoTextList  \s NoStyle \t “No toda la organización en Open Value” </w:instrText>
            </w:r>
            <w:r w:rsidRPr="009C1652">
              <w:fldChar w:fldCharType="separate"/>
            </w:r>
            <w:r w:rsidRPr="009C1652">
              <w:t xml:space="preserve"> P </w:t>
            </w:r>
            <w:r w:rsidRPr="009C1652">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0A23F9" w14:paraId="2B2DF78F" w14:textId="77777777" w:rsidTr="006C13C6">
        <w:trPr>
          <w:cantSplit/>
        </w:trPr>
        <w:tc>
          <w:tcPr>
            <w:tcW w:w="3367" w:type="dxa"/>
            <w:tcBorders>
              <w:top w:val="nil"/>
              <w:left w:val="nil"/>
              <w:bottom w:val="nil"/>
              <w:right w:val="nil"/>
            </w:tcBorders>
          </w:tcPr>
          <w:p w14:paraId="6E479B3C" w14:textId="2CF45698" w:rsidR="000A23F9" w:rsidRPr="009F795C" w:rsidRDefault="000A23F9" w:rsidP="002B7512">
            <w:pPr>
              <w:pStyle w:val="ProductList-Offering2"/>
              <w:rPr>
                <w:lang w:val="es-ES"/>
              </w:rPr>
            </w:pPr>
            <w:bookmarkStart w:id="955" w:name="_Toc415585890"/>
            <w:r w:rsidRPr="009F795C">
              <w:rPr>
                <w:lang w:val="es-ES"/>
              </w:rPr>
              <w:t>Complemento de Enterprise Mobility Suite (SL de Usuario)</w:t>
            </w:r>
            <w:bookmarkEnd w:id="955"/>
            <w:r w:rsidRPr="009F795C">
              <w:rPr>
                <w:lang w:val="es-ES"/>
              </w:rPr>
              <w:t xml:space="preserve"> </w:t>
            </w:r>
            <w:r>
              <w:fldChar w:fldCharType="begin"/>
            </w:r>
            <w:r w:rsidRPr="009F795C">
              <w:rPr>
                <w:lang w:val="es-ES"/>
              </w:rPr>
              <w:instrText>XE "Complemento de Enterprise Mobility Suite (SL de Usuario)"</w:instrText>
            </w:r>
            <w:r>
              <w:fldChar w:fldCharType="end"/>
            </w:r>
          </w:p>
        </w:tc>
        <w:tc>
          <w:tcPr>
            <w:tcW w:w="738" w:type="dxa"/>
            <w:tcBorders>
              <w:top w:val="nil"/>
              <w:left w:val="nil"/>
              <w:bottom w:val="nil"/>
              <w:right w:val="nil"/>
            </w:tcBorders>
            <w:vAlign w:val="center"/>
          </w:tcPr>
          <w:p w14:paraId="4C1B41E9" w14:textId="77777777" w:rsidR="000A23F9" w:rsidRPr="009F795C" w:rsidRDefault="000A23F9" w:rsidP="002B7512">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4CBC5DE3" w14:textId="77777777" w:rsidR="000A23F9" w:rsidRPr="009F795C" w:rsidRDefault="000A23F9" w:rsidP="002B7512">
            <w:pPr>
              <w:pStyle w:val="ProductList-OfferingBody"/>
              <w:ind w:left="-113"/>
              <w:jc w:val="center"/>
              <w:rPr>
                <w:lang w:val="es-ES"/>
              </w:rPr>
            </w:pPr>
          </w:p>
        </w:tc>
        <w:tc>
          <w:tcPr>
            <w:tcW w:w="739" w:type="dxa"/>
            <w:shd w:val="clear" w:color="auto" w:fill="70AD47" w:themeFill="accent6"/>
            <w:vAlign w:val="center"/>
          </w:tcPr>
          <w:p w14:paraId="716AA9EC" w14:textId="6F42FD42" w:rsidR="000A23F9" w:rsidRDefault="000A23F9" w:rsidP="00912C01">
            <w:pPr>
              <w:pStyle w:val="ProductList-OfferingBody"/>
              <w:ind w:left="-113"/>
              <w:jc w:val="center"/>
            </w:pPr>
            <w:r w:rsidRPr="009C1652">
              <w:fldChar w:fldCharType="begin"/>
            </w:r>
            <w:r w:rsidRPr="009C1652">
              <w:instrText xml:space="preserve"> AutoTextList  \s NoStyle \t “Servicios en Línea Enterprise” </w:instrText>
            </w:r>
            <w:r w:rsidRPr="009C1652">
              <w:fldChar w:fldCharType="separate"/>
            </w:r>
            <w:r w:rsidRPr="009C1652">
              <w:t>EO</w:t>
            </w:r>
            <w:r w:rsidRPr="009C1652">
              <w:fldChar w:fldCharType="end"/>
            </w:r>
          </w:p>
        </w:tc>
        <w:tc>
          <w:tcPr>
            <w:tcW w:w="739" w:type="dxa"/>
            <w:shd w:val="clear" w:color="auto" w:fill="70AD47" w:themeFill="accent6"/>
            <w:vAlign w:val="center"/>
          </w:tcPr>
          <w:p w14:paraId="2405C87C" w14:textId="77777777" w:rsidR="000A23F9" w:rsidRDefault="000A23F9" w:rsidP="00912C01">
            <w:pPr>
              <w:pStyle w:val="ProductList-OfferingBody"/>
              <w:ind w:left="-113"/>
              <w:jc w:val="center"/>
            </w:pPr>
          </w:p>
        </w:tc>
        <w:tc>
          <w:tcPr>
            <w:tcW w:w="739" w:type="dxa"/>
            <w:shd w:val="clear" w:color="auto" w:fill="70AD47" w:themeFill="accent6"/>
            <w:vAlign w:val="center"/>
          </w:tcPr>
          <w:p w14:paraId="0CE8F95E" w14:textId="77777777" w:rsidR="000A23F9" w:rsidRDefault="000A23F9" w:rsidP="009472AC">
            <w:pPr>
              <w:pStyle w:val="ProductList-OfferingBody"/>
              <w:ind w:left="-113"/>
              <w:jc w:val="center"/>
            </w:pPr>
          </w:p>
        </w:tc>
        <w:tc>
          <w:tcPr>
            <w:tcW w:w="738" w:type="dxa"/>
            <w:shd w:val="clear" w:color="auto" w:fill="BFBFBF" w:themeFill="background1" w:themeFillShade="BF"/>
            <w:vAlign w:val="center"/>
          </w:tcPr>
          <w:p w14:paraId="60B34717" w14:textId="77777777" w:rsidR="000A23F9" w:rsidRDefault="000A23F9" w:rsidP="00535A01">
            <w:pPr>
              <w:pStyle w:val="ProductList-OfferingBody"/>
              <w:ind w:left="-113"/>
              <w:jc w:val="center"/>
            </w:pPr>
          </w:p>
        </w:tc>
        <w:tc>
          <w:tcPr>
            <w:tcW w:w="739" w:type="dxa"/>
            <w:shd w:val="clear" w:color="auto" w:fill="BFBFBF" w:themeFill="background1" w:themeFillShade="BF"/>
            <w:vAlign w:val="center"/>
          </w:tcPr>
          <w:p w14:paraId="58BB232F" w14:textId="77777777" w:rsidR="000A23F9" w:rsidRDefault="000A23F9">
            <w:pPr>
              <w:pStyle w:val="ProductList-OfferingBody"/>
              <w:ind w:left="-113"/>
              <w:jc w:val="center"/>
            </w:pPr>
          </w:p>
        </w:tc>
        <w:tc>
          <w:tcPr>
            <w:tcW w:w="739" w:type="dxa"/>
            <w:shd w:val="clear" w:color="auto" w:fill="70AD47" w:themeFill="accent6"/>
            <w:vAlign w:val="center"/>
          </w:tcPr>
          <w:p w14:paraId="1E419625" w14:textId="2CC10382" w:rsidR="000A23F9" w:rsidRDefault="000A23F9">
            <w:pPr>
              <w:pStyle w:val="ProductList-OfferingBody"/>
              <w:ind w:left="-113"/>
              <w:jc w:val="center"/>
            </w:pPr>
            <w:r w:rsidRPr="009C1652">
              <w:fldChar w:fldCharType="begin"/>
            </w:r>
            <w:r w:rsidRPr="009C1652">
              <w:instrText xml:space="preserve"> AutoTextList  \s NoStyle \t “No toda la organización en Open Value” </w:instrText>
            </w:r>
            <w:r w:rsidRPr="009C1652">
              <w:fldChar w:fldCharType="separate"/>
            </w:r>
            <w:r w:rsidRPr="009C1652">
              <w:t xml:space="preserve"> P </w:t>
            </w:r>
            <w:r w:rsidRPr="009C1652">
              <w:fldChar w:fldCharType="end"/>
            </w:r>
          </w:p>
        </w:tc>
        <w:tc>
          <w:tcPr>
            <w:tcW w:w="739" w:type="dxa"/>
            <w:shd w:val="clear" w:color="auto" w:fill="BFBFBF" w:themeFill="background1" w:themeFillShade="BF"/>
            <w:vAlign w:val="center"/>
          </w:tcPr>
          <w:p w14:paraId="5529DBA3" w14:textId="77777777" w:rsidR="000A23F9" w:rsidRDefault="000A23F9">
            <w:pPr>
              <w:pStyle w:val="ProductList-OfferingBody"/>
              <w:ind w:left="-113"/>
              <w:jc w:val="center"/>
            </w:pPr>
          </w:p>
        </w:tc>
        <w:tc>
          <w:tcPr>
            <w:tcW w:w="739" w:type="dxa"/>
            <w:shd w:val="clear" w:color="auto" w:fill="70AD47" w:themeFill="accent6"/>
            <w:vAlign w:val="center"/>
          </w:tcPr>
          <w:p w14:paraId="41DBE005" w14:textId="535F8194" w:rsidR="000A23F9" w:rsidRDefault="000A23F9">
            <w:pPr>
              <w:pStyle w:val="ProductList-OfferingBody"/>
              <w:ind w:left="-113"/>
              <w:jc w:val="center"/>
            </w:pPr>
            <w:r w:rsidRPr="00A40446">
              <w:fldChar w:fldCharType="begin"/>
            </w:r>
            <w:r w:rsidRPr="00A40446">
              <w:instrText xml:space="preserve"> AutoTextList  \s NoStyle \t “Producto adicional” </w:instrText>
            </w:r>
            <w:r w:rsidRPr="00A40446">
              <w:fldChar w:fldCharType="separate"/>
            </w:r>
            <w:r w:rsidRPr="00A40446">
              <w:t xml:space="preserve"> A </w:t>
            </w:r>
            <w:r w:rsidRPr="00A40446">
              <w:fldChar w:fldCharType="end"/>
            </w:r>
          </w:p>
        </w:tc>
      </w:tr>
      <w:tr w:rsidR="009C1652" w14:paraId="656A87FA" w14:textId="77777777" w:rsidTr="006C13C6">
        <w:trPr>
          <w:cantSplit/>
        </w:trPr>
        <w:tc>
          <w:tcPr>
            <w:tcW w:w="3367" w:type="dxa"/>
            <w:tcBorders>
              <w:top w:val="nil"/>
              <w:left w:val="nil"/>
              <w:bottom w:val="nil"/>
              <w:right w:val="nil"/>
            </w:tcBorders>
          </w:tcPr>
          <w:p w14:paraId="61BEFEC5" w14:textId="6E38B4FC" w:rsidR="009C1652" w:rsidRPr="009F795C" w:rsidRDefault="009C1652" w:rsidP="005B7359">
            <w:pPr>
              <w:pStyle w:val="ProductList-Offering2"/>
              <w:rPr>
                <w:lang w:val="es-ES"/>
              </w:rPr>
            </w:pPr>
            <w:bookmarkStart w:id="956" w:name="_Toc415585891"/>
            <w:r w:rsidRPr="009F795C">
              <w:rPr>
                <w:lang w:val="es-ES"/>
              </w:rPr>
              <w:t>Enterprise Mobility Suite de SA (SL de Usuario)</w:t>
            </w:r>
            <w:bookmarkEnd w:id="956"/>
            <w:r w:rsidRPr="009F795C">
              <w:rPr>
                <w:lang w:val="es-ES"/>
              </w:rPr>
              <w:t xml:space="preserve"> </w:t>
            </w:r>
            <w:r>
              <w:fldChar w:fldCharType="begin"/>
            </w:r>
            <w:r w:rsidRPr="009F795C">
              <w:rPr>
                <w:lang w:val="es-ES"/>
              </w:rPr>
              <w:instrText>XE "Enterprise Mobility Suite de SA (SL de Usuario)"</w:instrText>
            </w:r>
            <w:r>
              <w:fldChar w:fldCharType="end"/>
            </w:r>
          </w:p>
        </w:tc>
        <w:tc>
          <w:tcPr>
            <w:tcW w:w="738" w:type="dxa"/>
            <w:tcBorders>
              <w:top w:val="nil"/>
              <w:left w:val="nil"/>
              <w:bottom w:val="nil"/>
              <w:right w:val="nil"/>
            </w:tcBorders>
            <w:vAlign w:val="center"/>
          </w:tcPr>
          <w:p w14:paraId="7740AB52" w14:textId="77777777" w:rsidR="009C1652" w:rsidRPr="009F795C" w:rsidRDefault="009C1652" w:rsidP="002B7512">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9C1652" w:rsidRPr="009F795C" w:rsidRDefault="009C1652" w:rsidP="002B7512">
            <w:pPr>
              <w:pStyle w:val="ProductList-OfferingBody"/>
              <w:ind w:left="-113"/>
              <w:jc w:val="center"/>
              <w:rPr>
                <w:lang w:val="es-ES"/>
              </w:rPr>
            </w:pPr>
          </w:p>
        </w:tc>
        <w:tc>
          <w:tcPr>
            <w:tcW w:w="739" w:type="dxa"/>
            <w:shd w:val="clear" w:color="auto" w:fill="70AD47" w:themeFill="accent6"/>
            <w:vAlign w:val="center"/>
          </w:tcPr>
          <w:p w14:paraId="2A06E0F8" w14:textId="67F7F969" w:rsidR="009C1652" w:rsidRDefault="009C1652" w:rsidP="00912C01">
            <w:pPr>
              <w:pStyle w:val="ProductList-OfferingBody"/>
              <w:ind w:left="-113"/>
              <w:jc w:val="center"/>
            </w:pPr>
            <w:r w:rsidRPr="009C1652">
              <w:fldChar w:fldCharType="begin"/>
            </w:r>
            <w:r w:rsidRPr="009C1652">
              <w:instrText xml:space="preserve"> AutoTextList  \s NoStyle \t “Servicios en Línea Enterprise” </w:instrText>
            </w:r>
            <w:r w:rsidRPr="009C1652">
              <w:fldChar w:fldCharType="separate"/>
            </w:r>
            <w:r w:rsidRPr="009C1652">
              <w:t>EO</w:t>
            </w:r>
            <w:r w:rsidRPr="009C1652">
              <w:fldChar w:fldCharType="end"/>
            </w:r>
          </w:p>
        </w:tc>
        <w:tc>
          <w:tcPr>
            <w:tcW w:w="739" w:type="dxa"/>
            <w:shd w:val="clear" w:color="auto" w:fill="BFBFBF" w:themeFill="background1" w:themeFillShade="BF"/>
            <w:vAlign w:val="center"/>
          </w:tcPr>
          <w:p w14:paraId="64F15685" w14:textId="77777777" w:rsidR="009C1652" w:rsidRDefault="009C1652" w:rsidP="00912C01">
            <w:pPr>
              <w:pStyle w:val="ProductList-OfferingBody"/>
              <w:ind w:left="-113"/>
              <w:jc w:val="center"/>
            </w:pPr>
          </w:p>
        </w:tc>
        <w:tc>
          <w:tcPr>
            <w:tcW w:w="739" w:type="dxa"/>
            <w:shd w:val="clear" w:color="auto" w:fill="BFBFBF" w:themeFill="background1" w:themeFillShade="BF"/>
            <w:vAlign w:val="center"/>
          </w:tcPr>
          <w:p w14:paraId="199110A6" w14:textId="77777777" w:rsidR="009C1652" w:rsidRDefault="009C1652" w:rsidP="009472AC">
            <w:pPr>
              <w:pStyle w:val="ProductList-OfferingBody"/>
              <w:ind w:left="-113"/>
              <w:jc w:val="center"/>
            </w:pPr>
          </w:p>
        </w:tc>
        <w:tc>
          <w:tcPr>
            <w:tcW w:w="738" w:type="dxa"/>
            <w:shd w:val="clear" w:color="auto" w:fill="BFBFBF" w:themeFill="background1" w:themeFillShade="BF"/>
            <w:vAlign w:val="center"/>
          </w:tcPr>
          <w:p w14:paraId="6D386C18" w14:textId="77777777" w:rsidR="009C1652" w:rsidRDefault="009C1652" w:rsidP="00535A01">
            <w:pPr>
              <w:pStyle w:val="ProductList-OfferingBody"/>
              <w:ind w:left="-113"/>
              <w:jc w:val="center"/>
            </w:pPr>
          </w:p>
        </w:tc>
        <w:tc>
          <w:tcPr>
            <w:tcW w:w="739" w:type="dxa"/>
            <w:shd w:val="clear" w:color="auto" w:fill="BFBFBF" w:themeFill="background1" w:themeFillShade="BF"/>
            <w:vAlign w:val="center"/>
          </w:tcPr>
          <w:p w14:paraId="2897D2FA" w14:textId="77777777" w:rsidR="009C1652" w:rsidRDefault="009C1652">
            <w:pPr>
              <w:pStyle w:val="ProductList-OfferingBody"/>
              <w:ind w:left="-113"/>
              <w:jc w:val="center"/>
            </w:pPr>
          </w:p>
        </w:tc>
        <w:tc>
          <w:tcPr>
            <w:tcW w:w="739" w:type="dxa"/>
            <w:shd w:val="clear" w:color="auto" w:fill="BFBFBF" w:themeFill="background1" w:themeFillShade="BF"/>
            <w:vAlign w:val="center"/>
          </w:tcPr>
          <w:p w14:paraId="638576D7" w14:textId="77777777" w:rsidR="009C1652" w:rsidRDefault="009C1652">
            <w:pPr>
              <w:pStyle w:val="ProductList-OfferingBody"/>
              <w:ind w:left="-113"/>
              <w:jc w:val="center"/>
            </w:pPr>
          </w:p>
        </w:tc>
        <w:tc>
          <w:tcPr>
            <w:tcW w:w="739" w:type="dxa"/>
            <w:shd w:val="clear" w:color="auto" w:fill="BFBFBF" w:themeFill="background1" w:themeFillShade="BF"/>
            <w:vAlign w:val="center"/>
          </w:tcPr>
          <w:p w14:paraId="122D14E3" w14:textId="77777777" w:rsidR="009C1652" w:rsidRDefault="009C1652">
            <w:pPr>
              <w:pStyle w:val="ProductList-OfferingBody"/>
              <w:ind w:left="-113"/>
              <w:jc w:val="center"/>
            </w:pPr>
          </w:p>
        </w:tc>
        <w:tc>
          <w:tcPr>
            <w:tcW w:w="739" w:type="dxa"/>
            <w:shd w:val="clear" w:color="auto" w:fill="BFBFBF" w:themeFill="background1" w:themeFillShade="BF"/>
            <w:vAlign w:val="center"/>
          </w:tcPr>
          <w:p w14:paraId="668708D4" w14:textId="77777777" w:rsidR="009C1652" w:rsidRDefault="009C1652">
            <w:pPr>
              <w:pStyle w:val="ProductList-OfferingBody"/>
              <w:ind w:left="-113"/>
              <w:jc w:val="center"/>
            </w:pPr>
          </w:p>
        </w:tc>
      </w:tr>
    </w:tbl>
    <w:p w14:paraId="5CC28231" w14:textId="77777777" w:rsidR="002B7512" w:rsidRPr="006B4879"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rsidRPr="00840384" w14:paraId="72054BC6" w14:textId="77777777" w:rsidTr="00E67724">
        <w:tc>
          <w:tcPr>
            <w:tcW w:w="3596" w:type="dxa"/>
          </w:tcPr>
          <w:p w14:paraId="2D098B69" w14:textId="77777777" w:rsidR="002B7512" w:rsidRDefault="002B7512" w:rsidP="002B7512">
            <w:pPr>
              <w:pStyle w:val="ProductList-Body"/>
              <w:spacing w:before="20" w:after="20"/>
            </w:pPr>
            <w:r>
              <w:t xml:space="preserve">Reducción elegible: </w:t>
            </w:r>
            <w:r>
              <w:rPr>
                <w:b/>
              </w:rPr>
              <w:t>Todos</w:t>
            </w:r>
          </w:p>
        </w:tc>
        <w:tc>
          <w:tcPr>
            <w:tcW w:w="3597" w:type="dxa"/>
          </w:tcPr>
          <w:p w14:paraId="62360D6A" w14:textId="77777777" w:rsidR="002B7512" w:rsidRDefault="002B7512" w:rsidP="002B7512">
            <w:pPr>
              <w:pStyle w:val="ProductList-Body"/>
              <w:spacing w:before="20" w:after="20"/>
            </w:pPr>
            <w:r>
              <w:t xml:space="preserve">Grupo de productos: </w:t>
            </w:r>
            <w:r>
              <w:rPr>
                <w:b/>
              </w:rPr>
              <w:t>Servidor</w:t>
            </w:r>
          </w:p>
        </w:tc>
        <w:tc>
          <w:tcPr>
            <w:tcW w:w="3597" w:type="dxa"/>
          </w:tcPr>
          <w:p w14:paraId="4EAD8648" w14:textId="77777777" w:rsidR="002B7512" w:rsidRPr="009F795C" w:rsidRDefault="002B7512" w:rsidP="00912C01">
            <w:pPr>
              <w:pStyle w:val="ProductList-Body"/>
              <w:spacing w:before="20" w:after="20"/>
              <w:rPr>
                <w:lang w:val="es-ES"/>
              </w:rPr>
            </w:pPr>
            <w:r w:rsidRPr="009F795C">
              <w:rPr>
                <w:lang w:val="es-ES"/>
              </w:rPr>
              <w:t xml:space="preserve">Elegible para periodo prorrogado: </w:t>
            </w:r>
            <w:r w:rsidRPr="009F795C">
              <w:rPr>
                <w:b/>
                <w:lang w:val="es-ES"/>
              </w:rPr>
              <w:t>Todos</w:t>
            </w:r>
          </w:p>
        </w:tc>
      </w:tr>
    </w:tbl>
    <w:p w14:paraId="5038E00B" w14:textId="77777777" w:rsidR="002B7512" w:rsidRPr="009F795C" w:rsidRDefault="002B7512" w:rsidP="002B7512">
      <w:pPr>
        <w:pStyle w:val="ProductList-Body"/>
        <w:shd w:val="clear" w:color="auto" w:fill="D9D9D9" w:themeFill="background1" w:themeFillShade="D9"/>
        <w:spacing w:before="120" w:after="120"/>
        <w:rPr>
          <w:lang w:val="es-ES"/>
        </w:rPr>
      </w:pPr>
      <w:r w:rsidRPr="009F795C">
        <w:rPr>
          <w:b/>
          <w:lang w:val="es-ES"/>
        </w:rPr>
        <w:t>Información adicional</w:t>
      </w:r>
    </w:p>
    <w:p w14:paraId="15AD0CF1" w14:textId="77777777" w:rsidR="005442A2" w:rsidRPr="009F795C" w:rsidRDefault="005442A2" w:rsidP="005442A2">
      <w:pPr>
        <w:pStyle w:val="ProductList-Body"/>
        <w:rPr>
          <w:lang w:val="es-ES"/>
        </w:rPr>
      </w:pPr>
      <w:r w:rsidRPr="009F795C">
        <w:rPr>
          <w:b/>
          <w:color w:val="00188F"/>
          <w:lang w:val="es-ES"/>
        </w:rPr>
        <w:t>Reasignación de licencias</w:t>
      </w:r>
    </w:p>
    <w:p w14:paraId="2AD63785" w14:textId="77777777" w:rsidR="005442A2" w:rsidRPr="009F795C" w:rsidRDefault="005442A2" w:rsidP="005442A2">
      <w:pPr>
        <w:pStyle w:val="ProductList-Body"/>
        <w:rPr>
          <w:lang w:val="es-ES"/>
        </w:rPr>
      </w:pPr>
      <w:r w:rsidRPr="009F795C">
        <w:rPr>
          <w:lang w:val="es-ES"/>
        </w:rPr>
        <w:t>Los Clientes pueden reasignar licencias de Enterprise Mobility Suite</w:t>
      </w:r>
      <w:r>
        <w:fldChar w:fldCharType="begin"/>
      </w:r>
      <w:r w:rsidRPr="009F795C">
        <w:rPr>
          <w:lang w:val="es-ES"/>
        </w:rPr>
        <w:instrText>XE "Azure Active Directory Premium"</w:instrText>
      </w:r>
      <w:r>
        <w:fldChar w:fldCharType="end"/>
      </w:r>
      <w:r w:rsidRPr="009F795C">
        <w:rPr>
          <w:lang w:val="es-ES"/>
        </w:rPr>
        <w:t>, pero no por un corto plazo (es decir, dentro de los noventa (90) días siguientes a la última cesión).</w:t>
      </w:r>
    </w:p>
    <w:p w14:paraId="3E0A7133" w14:textId="77777777" w:rsidR="005442A2" w:rsidRPr="009F795C" w:rsidRDefault="005442A2" w:rsidP="00912C01">
      <w:pPr>
        <w:pStyle w:val="ProductList-Body"/>
        <w:rPr>
          <w:lang w:val="es-ES"/>
        </w:rPr>
      </w:pPr>
    </w:p>
    <w:p w14:paraId="58F6C10C" w14:textId="6A135C6B" w:rsidR="002B7512" w:rsidRPr="009F795C" w:rsidRDefault="002B7512" w:rsidP="00912C01">
      <w:pPr>
        <w:pStyle w:val="ProductList-Body"/>
        <w:rPr>
          <w:lang w:val="es-ES"/>
        </w:rPr>
      </w:pPr>
      <w:r w:rsidRPr="009F795C">
        <w:rPr>
          <w:b/>
          <w:color w:val="00188F"/>
          <w:lang w:val="es-ES"/>
        </w:rPr>
        <w:t>SL de Usuario de Complemento</w:t>
      </w:r>
    </w:p>
    <w:p w14:paraId="0D58C4B3" w14:textId="03CD6498" w:rsidR="002B7512" w:rsidRPr="009F795C" w:rsidRDefault="002B7512" w:rsidP="009472AC">
      <w:pPr>
        <w:pStyle w:val="ProductList-Body"/>
        <w:ind w:left="180"/>
        <w:rPr>
          <w:lang w:val="es-ES"/>
        </w:rPr>
      </w:pPr>
      <w:r w:rsidRPr="009F795C">
        <w:rPr>
          <w:b/>
          <w:color w:val="00188F"/>
          <w:lang w:val="es-ES"/>
        </w:rPr>
        <w:t>Licencia aplicable y SL de Usuario de Complemento</w:t>
      </w:r>
    </w:p>
    <w:p w14:paraId="217ECA9D" w14:textId="6EAE23E4" w:rsidR="002B7512" w:rsidRPr="009F795C" w:rsidRDefault="002B7512" w:rsidP="00535A01">
      <w:pPr>
        <w:pStyle w:val="ProductList-Body"/>
        <w:ind w:left="180"/>
        <w:rPr>
          <w:lang w:val="es-ES"/>
        </w:rPr>
      </w:pPr>
      <w:r w:rsidRPr="009F795C">
        <w:rPr>
          <w:lang w:val="es-ES"/>
        </w:rPr>
        <w:t>Una SL de Usuario de Complemento es aquella que se adquiere además de (y en asociación con) una licencia aplicable (o un conjunto de licencias aplicables), según se describe en la siguiente tabla.</w:t>
      </w:r>
    </w:p>
    <w:p w14:paraId="182FBCBC" w14:textId="77777777" w:rsidR="002B7512" w:rsidRPr="009F795C" w:rsidRDefault="002B7512">
      <w:pPr>
        <w:pStyle w:val="ProductList-Body"/>
        <w:ind w:left="180"/>
        <w:rPr>
          <w:lang w:val="es-ES"/>
        </w:rPr>
      </w:pPr>
    </w:p>
    <w:tbl>
      <w:tblPr>
        <w:tblStyle w:val="TableGrid1"/>
        <w:tblW w:w="8100" w:type="dxa"/>
        <w:tblInd w:w="175" w:type="dxa"/>
        <w:tblLook w:val="04A0" w:firstRow="1" w:lastRow="0" w:firstColumn="1" w:lastColumn="0" w:noHBand="0" w:noVBand="1"/>
      </w:tblPr>
      <w:tblGrid>
        <w:gridCol w:w="4905"/>
        <w:gridCol w:w="3195"/>
      </w:tblGrid>
      <w:tr w:rsidR="002B7512" w:rsidRPr="00840384"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Licencias Aplicables</w:t>
            </w:r>
          </w:p>
        </w:tc>
        <w:tc>
          <w:tcPr>
            <w:tcW w:w="3195" w:type="dxa"/>
            <w:shd w:val="clear" w:color="auto" w:fill="2E74B5" w:themeFill="accent1" w:themeFillShade="BF"/>
            <w:vAlign w:val="center"/>
          </w:tcPr>
          <w:p w14:paraId="08C603B8" w14:textId="77777777" w:rsidR="002B7512" w:rsidRPr="009F795C" w:rsidRDefault="002B7512">
            <w:pPr>
              <w:spacing w:before="20" w:after="20"/>
              <w:rPr>
                <w:color w:val="FFFFFF" w:themeColor="background1"/>
                <w:sz w:val="18"/>
                <w:szCs w:val="24"/>
                <w:vertAlign w:val="superscript"/>
                <w:lang w:val="es-ES"/>
              </w:rPr>
            </w:pPr>
            <w:r w:rsidRPr="009F795C">
              <w:rPr>
                <w:color w:val="FFFFFF" w:themeColor="background1"/>
                <w:sz w:val="18"/>
                <w:szCs w:val="24"/>
                <w:lang w:val="es-ES"/>
              </w:rPr>
              <w:t>SL de Usuario de Complemento</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para Office 365 y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para Office 365 y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9F795C" w:rsidRDefault="002B7512" w:rsidP="002B7512">
      <w:pPr>
        <w:pStyle w:val="ProductList-Body"/>
        <w:ind w:left="180"/>
        <w:rPr>
          <w:lang w:val="es-ES"/>
        </w:rPr>
      </w:pPr>
      <w:r w:rsidRPr="009F795C">
        <w:rPr>
          <w:vertAlign w:val="superscript"/>
          <w:lang w:val="es-ES"/>
        </w:rPr>
        <w:t>1</w:t>
      </w:r>
      <w:r w:rsidRPr="009F795C">
        <w:rPr>
          <w:lang w:val="es-ES"/>
        </w:rPr>
        <w:t>Con SA vigente</w:t>
      </w:r>
    </w:p>
    <w:p w14:paraId="52474951" w14:textId="77777777" w:rsidR="002B7512" w:rsidRPr="009F795C" w:rsidRDefault="002B7512" w:rsidP="002B7512">
      <w:pPr>
        <w:pStyle w:val="ProductList-Body"/>
        <w:ind w:left="180"/>
        <w:rPr>
          <w:lang w:val="es-ES"/>
        </w:rPr>
      </w:pPr>
    </w:p>
    <w:p w14:paraId="13D47AC6" w14:textId="77777777" w:rsidR="002B7512" w:rsidRPr="009F795C" w:rsidRDefault="002B7512" w:rsidP="002B7512">
      <w:pPr>
        <w:pStyle w:val="ProductList-Body"/>
        <w:ind w:left="180"/>
        <w:rPr>
          <w:lang w:val="es-ES"/>
        </w:rPr>
      </w:pPr>
      <w:r w:rsidRPr="009F795C">
        <w:rPr>
          <w:b/>
          <w:color w:val="00188F"/>
          <w:lang w:val="es-ES"/>
        </w:rPr>
        <w:t>Cesión de licencias</w:t>
      </w:r>
    </w:p>
    <w:p w14:paraId="5976C94E" w14:textId="528C5CA4" w:rsidR="002B7512" w:rsidRPr="009F795C" w:rsidRDefault="002B7512" w:rsidP="00912C01">
      <w:pPr>
        <w:pStyle w:val="ProductList-Body"/>
        <w:ind w:left="180"/>
        <w:rPr>
          <w:lang w:val="es-ES"/>
        </w:rPr>
      </w:pPr>
      <w:r w:rsidRPr="009F795C">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los Servicios en Línea de Licencias por Volumen de Microsoft que rigen la reasignación de las SL de Usuario.</w:t>
      </w:r>
    </w:p>
    <w:p w14:paraId="3D15AB33" w14:textId="77777777" w:rsidR="002B7512" w:rsidRPr="009F795C" w:rsidRDefault="002B7512" w:rsidP="00912C01">
      <w:pPr>
        <w:pStyle w:val="ProductList-Body"/>
        <w:ind w:left="180"/>
        <w:rPr>
          <w:lang w:val="es-ES"/>
        </w:rPr>
      </w:pPr>
    </w:p>
    <w:p w14:paraId="035592A8" w14:textId="77777777" w:rsidR="002B7512" w:rsidRPr="009F795C" w:rsidRDefault="002B7512" w:rsidP="009472AC">
      <w:pPr>
        <w:pStyle w:val="ProductList-Body"/>
        <w:ind w:left="180"/>
        <w:rPr>
          <w:lang w:val="es-ES"/>
        </w:rPr>
      </w:pPr>
      <w:r w:rsidRPr="009F795C">
        <w:rPr>
          <w:b/>
          <w:color w:val="00188F"/>
          <w:lang w:val="es-ES"/>
        </w:rPr>
        <w:t>Derechos de Uso</w:t>
      </w:r>
    </w:p>
    <w:p w14:paraId="04E7E351" w14:textId="117EA058" w:rsidR="002B7512" w:rsidRPr="009F795C" w:rsidRDefault="002B7512" w:rsidP="00535A01">
      <w:pPr>
        <w:pStyle w:val="ProductList-Body"/>
        <w:ind w:left="180"/>
        <w:rPr>
          <w:lang w:val="es-ES"/>
        </w:rPr>
      </w:pPr>
      <w:r w:rsidRPr="009F795C">
        <w:rPr>
          <w:lang w:val="es-ES"/>
        </w:rPr>
        <w:t>Los derechos de uso se establecen en los Términos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54EDFD75" w14:textId="4F955E7C" w:rsidR="000E49AA" w:rsidRPr="009F795C" w:rsidRDefault="000E49AA" w:rsidP="00535A01">
      <w:pPr>
        <w:pStyle w:val="ProductList-Body"/>
        <w:ind w:left="180"/>
        <w:rPr>
          <w:lang w:val="es-ES"/>
        </w:rPr>
      </w:pPr>
    </w:p>
    <w:p w14:paraId="4B99350F" w14:textId="4846BBEA" w:rsidR="000E49AA" w:rsidRPr="009F795C" w:rsidRDefault="000E49AA" w:rsidP="00535A01">
      <w:pPr>
        <w:pStyle w:val="ProductList-Body"/>
        <w:ind w:left="180"/>
        <w:rPr>
          <w:lang w:val="es-ES"/>
        </w:rPr>
      </w:pPr>
      <w:r w:rsidRPr="009F795C">
        <w:rPr>
          <w:lang w:val="es-ES"/>
        </w:rPr>
        <w:t>Usted puede designar como Usuario con Licencia de SL de Usuario de Complemento a un usuario único que utilice físicamente el Dispositivo con Licencia. El Usuario con Licencia de SL de Usuario de Complemento tendrá derechos de acceso equivalentes a la licencia aplicable y puede tener acceso a la funcionalidad de los componentes de la licencia aplicable (o a versiones anteriores de los componentes) desde cualquier dispositivo</w:t>
      </w:r>
      <w:r w:rsidRPr="009F795C">
        <w:rPr>
          <w:color w:val="FF0000"/>
          <w:lang w:val="es-ES"/>
        </w:rPr>
        <w:t>.</w:t>
      </w:r>
    </w:p>
    <w:p w14:paraId="4F085B50" w14:textId="77777777" w:rsidR="002B7512" w:rsidRPr="009F795C" w:rsidRDefault="002B7512">
      <w:pPr>
        <w:pStyle w:val="ProductList-Body"/>
        <w:rPr>
          <w:lang w:val="es-ES"/>
        </w:rPr>
      </w:pPr>
      <w:r w:rsidRPr="009F795C">
        <w:rPr>
          <w:lang w:val="es-ES"/>
        </w:rPr>
        <w:t xml:space="preserve"> </w:t>
      </w:r>
    </w:p>
    <w:p w14:paraId="0EA3F172" w14:textId="77777777" w:rsidR="002B7512" w:rsidRPr="009F795C" w:rsidRDefault="002B7512">
      <w:pPr>
        <w:pStyle w:val="ProductList-Body"/>
        <w:rPr>
          <w:lang w:val="es-ES"/>
        </w:rPr>
      </w:pPr>
      <w:r w:rsidRPr="009F795C">
        <w:rPr>
          <w:b/>
          <w:color w:val="00188F"/>
          <w:lang w:val="es-ES"/>
        </w:rPr>
        <w:t>Elegibilidad de compra</w:t>
      </w:r>
    </w:p>
    <w:p w14:paraId="42724CAC" w14:textId="4030D722" w:rsidR="002B7512" w:rsidRPr="009F795C" w:rsidRDefault="002B7512">
      <w:pPr>
        <w:pStyle w:val="ProductList-Body"/>
        <w:rPr>
          <w:lang w:val="es-ES"/>
        </w:rPr>
      </w:pPr>
      <w:r w:rsidRPr="009F795C">
        <w:rPr>
          <w:lang w:val="es-ES"/>
        </w:rPr>
        <w:t>Los clientes deben tener una Inscripción Enterprise vigente con SA vigente para las licencias aplicables correspondientes. Las licencias aplicables pueden ser de usuario o dispositivo. Los clientes con una versión anterior a 2010 del MBSA deben firmar los Términos y Condiciones Complementarios de los Servicios en Línea.</w:t>
      </w:r>
    </w:p>
    <w:p w14:paraId="35F44D68" w14:textId="77777777" w:rsidR="002B7512" w:rsidRPr="009F795C" w:rsidRDefault="002B7512">
      <w:pPr>
        <w:pStyle w:val="ProductList-Body"/>
        <w:rPr>
          <w:lang w:val="es-ES"/>
        </w:rPr>
      </w:pPr>
    </w:p>
    <w:p w14:paraId="784A7056" w14:textId="77777777" w:rsidR="002B7512" w:rsidRPr="009F795C" w:rsidRDefault="002B7512">
      <w:pPr>
        <w:pStyle w:val="ProductList-Body"/>
        <w:rPr>
          <w:lang w:val="es-ES"/>
        </w:rPr>
      </w:pPr>
      <w:r w:rsidRPr="009F795C">
        <w:rPr>
          <w:b/>
          <w:color w:val="00188F"/>
          <w:lang w:val="es-ES"/>
        </w:rPr>
        <w:t>Restricciones de compra</w:t>
      </w:r>
    </w:p>
    <w:p w14:paraId="5AC4801D" w14:textId="77777777" w:rsidR="002B7512" w:rsidRPr="009F795C" w:rsidRDefault="002B7512">
      <w:pPr>
        <w:pStyle w:val="ProductList-Body"/>
        <w:rPr>
          <w:lang w:val="es-ES"/>
        </w:rPr>
      </w:pPr>
      <w:r w:rsidRPr="009F795C">
        <w:rPr>
          <w:lang w:val="es-ES"/>
        </w:rPr>
        <w:t>Solo se puede adquirir una SL de Usuario de Complemento por cada Licencia Aplicable (o conjunto de Licencias Aplicables).</w:t>
      </w:r>
    </w:p>
    <w:p w14:paraId="3F73AF87" w14:textId="77777777" w:rsidR="002B7512" w:rsidRPr="009F795C" w:rsidRDefault="002B7512">
      <w:pPr>
        <w:pStyle w:val="ProductList-Body"/>
        <w:rPr>
          <w:lang w:val="es-ES"/>
        </w:rPr>
      </w:pPr>
    </w:p>
    <w:p w14:paraId="5421A376" w14:textId="726F9EE0" w:rsidR="002B7512" w:rsidRPr="009F795C" w:rsidRDefault="002B7512">
      <w:pPr>
        <w:pStyle w:val="ProductList-Body"/>
        <w:rPr>
          <w:lang w:val="es-ES"/>
        </w:rPr>
      </w:pPr>
      <w:r w:rsidRPr="009F795C">
        <w:rPr>
          <w:lang w:val="es-ES"/>
        </w:rPr>
        <w:t xml:space="preserve">Los clientes pueden adquirir SL de Usuario de Complemento para usuarios o usuarios de los dispositivos agregados a la cuenta de un dispositivo o de un usuario definido en la Inscripción Enterprise entre las fechas de </w:t>
      </w:r>
      <w:r w:rsidR="00820F21" w:rsidRPr="009F795C">
        <w:rPr>
          <w:lang w:val="es-ES"/>
        </w:rPr>
        <w:t>“</w:t>
      </w:r>
      <w:r w:rsidRPr="009F795C">
        <w:rPr>
          <w:lang w:val="es-ES"/>
        </w:rPr>
        <w:t>true up</w:t>
      </w:r>
      <w:r w:rsidR="00820F21" w:rsidRPr="009F795C">
        <w:rPr>
          <w:lang w:val="es-ES"/>
        </w:rPr>
        <w:t>”</w:t>
      </w:r>
      <w:r w:rsidRPr="009F795C">
        <w:rPr>
          <w:lang w:val="es-ES"/>
        </w:rPr>
        <w:t xml:space="preserve"> (por ejemplo, con anterioridad a la adquisición de las licencias aplicables), sujeto a la misma limitación de una SL de Usuario de Complemento por licencia aplicable (o conjunto de Licencias Aplicables).</w:t>
      </w:r>
    </w:p>
    <w:p w14:paraId="2988C268" w14:textId="77777777" w:rsidR="002B7512" w:rsidRPr="009F795C" w:rsidRDefault="002B7512">
      <w:pPr>
        <w:pStyle w:val="ProductList-Body"/>
        <w:rPr>
          <w:lang w:val="es-ES"/>
        </w:rPr>
      </w:pPr>
    </w:p>
    <w:p w14:paraId="7E96CFC4" w14:textId="77777777" w:rsidR="002B7512" w:rsidRPr="009F795C" w:rsidRDefault="002B7512">
      <w:pPr>
        <w:pStyle w:val="ProductList-Body"/>
        <w:rPr>
          <w:lang w:val="es-ES"/>
        </w:rPr>
      </w:pPr>
      <w:r w:rsidRPr="009F795C">
        <w:rPr>
          <w:lang w:val="es-ES"/>
        </w:rPr>
        <w:t>Los clientes de Contrato Campus y School pueden adquirir la Licencia de suscripción de usuario correspondiente a la USL de Enterprise Mobility Suite</w:t>
      </w:r>
      <w:r>
        <w:fldChar w:fldCharType="begin"/>
      </w:r>
      <w:r w:rsidRPr="009F795C">
        <w:rPr>
          <w:lang w:val="es-ES"/>
        </w:rPr>
        <w:instrText>XE "Enterprise Mobility Suite"</w:instrText>
      </w:r>
      <w:r>
        <w:fldChar w:fldCharType="end"/>
      </w:r>
      <w:r w:rsidRPr="009F795C">
        <w:rPr>
          <w:lang w:val="es-ES"/>
        </w:rPr>
        <w:t xml:space="preserve"> para sus Usuarios en una cantidad equivalente al recuento de Equipos elegibles, siempre que tengan la cobertura de las licencias aplicables. </w:t>
      </w:r>
    </w:p>
    <w:p w14:paraId="7AAD970C" w14:textId="77777777" w:rsidR="002B7512" w:rsidRPr="009F795C" w:rsidRDefault="002B7512">
      <w:pPr>
        <w:pStyle w:val="ProductList-Body"/>
        <w:rPr>
          <w:lang w:val="es-ES"/>
        </w:rPr>
      </w:pPr>
    </w:p>
    <w:p w14:paraId="36B32D57" w14:textId="77777777" w:rsidR="00CB38FB" w:rsidRPr="009F795C" w:rsidRDefault="00CB38FB" w:rsidP="007A5622">
      <w:pPr>
        <w:pStyle w:val="ProductList-Body"/>
        <w:rPr>
          <w:b/>
          <w:color w:val="00188F"/>
          <w:lang w:val="es-ES"/>
        </w:rPr>
      </w:pPr>
    </w:p>
    <w:p w14:paraId="1B043104" w14:textId="4B42FF5A" w:rsidR="007A5622" w:rsidRPr="009F795C" w:rsidRDefault="007A5622" w:rsidP="007A5622">
      <w:pPr>
        <w:pStyle w:val="ProductList-Body"/>
        <w:rPr>
          <w:lang w:val="es-ES"/>
        </w:rPr>
      </w:pPr>
      <w:r w:rsidRPr="009F795C">
        <w:rPr>
          <w:b/>
          <w:color w:val="00188F"/>
          <w:lang w:val="es-ES"/>
        </w:rPr>
        <w:t>Elegibilidad de compra para las SL de Usuario de SA de Enterprise Mobility Suite</w:t>
      </w:r>
    </w:p>
    <w:p w14:paraId="0AD91E94" w14:textId="2C2E449D" w:rsidR="007A5622" w:rsidRPr="009F795C" w:rsidRDefault="007A5622" w:rsidP="007A5622">
      <w:pPr>
        <w:pStyle w:val="ProductList-Body"/>
        <w:rPr>
          <w:lang w:val="es-ES"/>
        </w:rPr>
      </w:pPr>
      <w:r w:rsidRPr="009F795C">
        <w:rPr>
          <w:iCs/>
          <w:lang w:val="es-ES"/>
        </w:rPr>
        <w:t>Las USL de SA</w:t>
      </w:r>
      <w:r w:rsidRPr="009F795C">
        <w:rPr>
          <w:lang w:val="es-ES"/>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4676C91D" w14:textId="77777777" w:rsidR="007A5622" w:rsidRDefault="007A5622" w:rsidP="007A5622">
      <w:pPr>
        <w:pStyle w:val="ProductList-Body"/>
        <w:rPr>
          <w:lang w:val="es-ES"/>
        </w:rPr>
      </w:pPr>
    </w:p>
    <w:p w14:paraId="0C92288B" w14:textId="77777777" w:rsidR="003E3350" w:rsidRPr="009F795C" w:rsidRDefault="003E3350" w:rsidP="007A5622">
      <w:pPr>
        <w:pStyle w:val="ProductList-Body"/>
        <w:rPr>
          <w:lang w:val="es-ES"/>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343"/>
      </w:tblGrid>
      <w:tr w:rsidR="007A5622" w:rsidRPr="00717EC0" w14:paraId="6DEBF29D" w14:textId="77777777" w:rsidTr="009B048E">
        <w:trPr>
          <w:trHeight w:val="60"/>
          <w:tblHeader/>
        </w:trPr>
        <w:tc>
          <w:tcPr>
            <w:tcW w:w="3240" w:type="dxa"/>
            <w:shd w:val="clear" w:color="auto" w:fill="0072C6"/>
            <w:vAlign w:val="center"/>
          </w:tcPr>
          <w:p w14:paraId="560E43F6" w14:textId="77777777" w:rsidR="007A5622" w:rsidRPr="009F795C" w:rsidRDefault="007A5622" w:rsidP="00694578">
            <w:pPr>
              <w:pStyle w:val="ProductList-Body"/>
              <w:spacing w:before="20" w:after="20"/>
              <w:rPr>
                <w:lang w:val="es-ES"/>
              </w:rPr>
            </w:pPr>
            <w:r w:rsidRPr="009F795C">
              <w:rPr>
                <w:color w:val="FFFFFF" w:themeColor="background1"/>
                <w:lang w:val="es-ES"/>
              </w:rPr>
              <w:t>Productos Certificados que hacen una transición</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de SA correspondiente</w:t>
            </w:r>
          </w:p>
        </w:tc>
        <w:tc>
          <w:tcPr>
            <w:tcW w:w="4343"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Bridges necesaria</w:t>
            </w:r>
          </w:p>
        </w:tc>
      </w:tr>
      <w:tr w:rsidR="007A5622" w:rsidRPr="00717EC0" w14:paraId="16AE64D4" w14:textId="77777777" w:rsidTr="009B048E">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de SA</w:t>
            </w:r>
            <w:r>
              <w:rPr>
                <w:vertAlign w:val="superscript"/>
              </w:rPr>
              <w:t>1</w:t>
            </w:r>
          </w:p>
        </w:tc>
        <w:tc>
          <w:tcPr>
            <w:tcW w:w="4343" w:type="dxa"/>
            <w:vAlign w:val="center"/>
          </w:tcPr>
          <w:p w14:paraId="1C482489" w14:textId="39206344" w:rsidR="007A5622" w:rsidRPr="00717EC0" w:rsidRDefault="007A5622" w:rsidP="00694578">
            <w:pPr>
              <w:pStyle w:val="ProductList-Body"/>
              <w:rPr>
                <w:color w:val="000000"/>
              </w:rPr>
            </w:pPr>
            <w:r>
              <w:t xml:space="preserve">Core CAL Bridge para Enterprise Mobility Suite </w:t>
            </w:r>
            <w:r>
              <w:rPr>
                <w:vertAlign w:val="superscript"/>
              </w:rPr>
              <w:t>2,3</w:t>
            </w:r>
          </w:p>
        </w:tc>
      </w:tr>
      <w:tr w:rsidR="007A5622" w:rsidRPr="00717EC0" w14:paraId="2AD7A467" w14:textId="77777777" w:rsidTr="009B048E">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de SA</w:t>
            </w:r>
            <w:r>
              <w:rPr>
                <w:vertAlign w:val="superscript"/>
              </w:rPr>
              <w:t>1</w:t>
            </w:r>
          </w:p>
        </w:tc>
        <w:tc>
          <w:tcPr>
            <w:tcW w:w="4343" w:type="dxa"/>
            <w:vAlign w:val="center"/>
          </w:tcPr>
          <w:p w14:paraId="70453A3A" w14:textId="2D1C3554" w:rsidR="007A5622" w:rsidRPr="00717EC0" w:rsidRDefault="007A5622" w:rsidP="007A5622">
            <w:pPr>
              <w:pStyle w:val="ProductList-Body"/>
              <w:rPr>
                <w:color w:val="000000"/>
              </w:rPr>
            </w:pPr>
            <w:r>
              <w:t>Enterprise CAL Bridge para Enterprise Mobility Suite</w:t>
            </w:r>
            <w:r>
              <w:rPr>
                <w:vertAlign w:val="superscript"/>
              </w:rPr>
              <w:t xml:space="preserve"> 2,4</w:t>
            </w:r>
          </w:p>
        </w:tc>
      </w:tr>
    </w:tbl>
    <w:p w14:paraId="7C244EB9" w14:textId="77777777" w:rsidR="007A5622" w:rsidRPr="009F795C" w:rsidRDefault="007A5622" w:rsidP="007A5622">
      <w:pPr>
        <w:pStyle w:val="ProductList-Body"/>
        <w:ind w:left="180"/>
        <w:rPr>
          <w:lang w:val="es-ES"/>
        </w:rPr>
      </w:pPr>
      <w:r w:rsidRPr="009F795C">
        <w:rPr>
          <w:vertAlign w:val="superscript"/>
          <w:lang w:val="es-ES"/>
        </w:rPr>
        <w:t>1</w:t>
      </w:r>
      <w:r w:rsidRPr="009F795C">
        <w:rPr>
          <w:lang w:val="es-ES"/>
        </w:rPr>
        <w:t>Disponible para la compra solo en el aniversario de la inscripción o al comenzar un nuevo periodo de inscripción.</w:t>
      </w:r>
    </w:p>
    <w:p w14:paraId="1EF22E32" w14:textId="18F5114B" w:rsidR="007A5622" w:rsidRPr="009F795C" w:rsidRDefault="007A5622" w:rsidP="007A5622">
      <w:pPr>
        <w:pStyle w:val="ProductList-Body"/>
        <w:ind w:left="180"/>
        <w:rPr>
          <w:lang w:val="es-ES"/>
        </w:rPr>
      </w:pPr>
      <w:r w:rsidRPr="009F795C">
        <w:rPr>
          <w:vertAlign w:val="superscript"/>
          <w:lang w:val="es-ES"/>
        </w:rPr>
        <w:t>2</w:t>
      </w:r>
      <w:r w:rsidRPr="009F795C">
        <w:rPr>
          <w:lang w:val="es-ES"/>
        </w:rPr>
        <w:t>Obligatorio para la Compra solo en el aniversario de la inscripción.</w:t>
      </w:r>
    </w:p>
    <w:p w14:paraId="2915DAA5" w14:textId="77777777" w:rsidR="00611C99" w:rsidRPr="009F795C" w:rsidRDefault="00611C99" w:rsidP="00611C99">
      <w:pPr>
        <w:pStyle w:val="ProductList-Body"/>
        <w:ind w:left="180"/>
        <w:rPr>
          <w:lang w:val="es-ES"/>
        </w:rPr>
      </w:pPr>
      <w:r w:rsidRPr="009F795C">
        <w:rPr>
          <w:vertAlign w:val="superscript"/>
          <w:lang w:val="es-ES"/>
        </w:rPr>
        <w:t>3</w:t>
      </w:r>
      <w:r w:rsidRPr="009F795C">
        <w:rPr>
          <w:lang w:val="es-ES"/>
        </w:rPr>
        <w:t xml:space="preserve">La compra no es obligatoria para los usuarios que además tienen una licencia con Office 365 (Enterprise y Administración Pública E1, E3, E4) </w:t>
      </w:r>
    </w:p>
    <w:p w14:paraId="368A82A7" w14:textId="498B10F3" w:rsidR="00611C99" w:rsidRPr="009F795C" w:rsidRDefault="00611C99" w:rsidP="00611C99">
      <w:pPr>
        <w:pStyle w:val="ProductList-Body"/>
        <w:ind w:left="180"/>
        <w:rPr>
          <w:lang w:val="es-ES"/>
        </w:rPr>
      </w:pPr>
      <w:r w:rsidRPr="009F795C">
        <w:rPr>
          <w:vertAlign w:val="superscript"/>
          <w:lang w:val="es-ES"/>
        </w:rPr>
        <w:t>4</w:t>
      </w:r>
      <w:r w:rsidRPr="009F795C">
        <w:rPr>
          <w:lang w:val="es-ES"/>
        </w:rPr>
        <w:t>La compra no es obligatoria para los usuarios que además tienen una licencia con Office 365 (Enterprise y Administración Pública E3, E4)</w:t>
      </w:r>
    </w:p>
    <w:p w14:paraId="7019B66F" w14:textId="77777777" w:rsidR="00305FEE" w:rsidRPr="009F795C" w:rsidRDefault="00305FEE" w:rsidP="00305FEE">
      <w:pPr>
        <w:pStyle w:val="ProductList-Body"/>
        <w:tabs>
          <w:tab w:val="clear" w:pos="158"/>
          <w:tab w:val="left" w:pos="360"/>
        </w:tabs>
        <w:rPr>
          <w:lang w:val="es-ES"/>
        </w:rPr>
      </w:pPr>
    </w:p>
    <w:p w14:paraId="0D0AF57E" w14:textId="18E17F7A" w:rsidR="00021DFC" w:rsidRPr="009F795C" w:rsidRDefault="00021DFC" w:rsidP="00021DFC">
      <w:pPr>
        <w:pStyle w:val="ProductList-Body"/>
        <w:tabs>
          <w:tab w:val="clear" w:pos="158"/>
          <w:tab w:val="left" w:pos="360"/>
        </w:tabs>
        <w:rPr>
          <w:lang w:val="es-ES"/>
        </w:rPr>
      </w:pPr>
      <w:r w:rsidRPr="009F795C">
        <w:rPr>
          <w:b/>
          <w:color w:val="00188F"/>
          <w:lang w:val="es-ES"/>
        </w:rPr>
        <w:t>Transiciones a las SL de Usuario de SA</w:t>
      </w:r>
    </w:p>
    <w:p w14:paraId="471190F0" w14:textId="5B5E3C80" w:rsidR="00021DFC" w:rsidRPr="009F795C" w:rsidRDefault="00021DFC" w:rsidP="00021DFC">
      <w:pPr>
        <w:pStyle w:val="ProductList-Body"/>
        <w:rPr>
          <w:lang w:val="es-ES"/>
        </w:rPr>
      </w:pPr>
      <w:r w:rsidRPr="009F795C">
        <w:rPr>
          <w:lang w:val="es-ES"/>
        </w:rPr>
        <w:t>Al realizar transiciones a las USL “de SA”, no se puede adquirir más de una USL de SA por cada licencia de Dispositivo Cualificado al que se realiza la transición. 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7AA5850" w14:textId="77777777" w:rsidR="00021DFC" w:rsidRPr="009F795C" w:rsidRDefault="00021DFC" w:rsidP="00305FEE">
      <w:pPr>
        <w:pStyle w:val="ProductList-Body"/>
        <w:tabs>
          <w:tab w:val="clear" w:pos="158"/>
          <w:tab w:val="left" w:pos="360"/>
        </w:tabs>
        <w:rPr>
          <w:lang w:val="es-ES"/>
        </w:rPr>
      </w:pPr>
    </w:p>
    <w:p w14:paraId="32025450" w14:textId="1E940A14" w:rsidR="00305FEE" w:rsidRPr="009F795C" w:rsidRDefault="00305FEE" w:rsidP="00305FEE">
      <w:pPr>
        <w:pStyle w:val="ProductList-Body"/>
        <w:tabs>
          <w:tab w:val="clear" w:pos="158"/>
          <w:tab w:val="left" w:pos="360"/>
        </w:tabs>
        <w:rPr>
          <w:lang w:val="es-ES"/>
        </w:rPr>
      </w:pPr>
      <w:r w:rsidRPr="009F795C">
        <w:rPr>
          <w:b/>
          <w:color w:val="00188F"/>
          <w:lang w:val="es-ES"/>
        </w:rPr>
        <w:t>Beneficios de SA para SL de Usuario de SA de Enterprise Mobility Suite</w:t>
      </w:r>
    </w:p>
    <w:p w14:paraId="1E694540" w14:textId="30535DCF" w:rsidR="00305FEE" w:rsidRPr="009F795C" w:rsidRDefault="00305FEE" w:rsidP="00305FEE">
      <w:pPr>
        <w:pStyle w:val="ProductList-Body"/>
        <w:tabs>
          <w:tab w:val="clear" w:pos="158"/>
          <w:tab w:val="left" w:pos="360"/>
        </w:tabs>
        <w:rPr>
          <w:lang w:val="es-ES"/>
        </w:rPr>
      </w:pPr>
      <w:r w:rsidRPr="009F795C">
        <w:rPr>
          <w:lang w:val="es-ES"/>
        </w:rPr>
        <w:t>Las SL de Usuario de SA de Enterprise Mobility Suite califican al Cliente para recibir Beneficios de SA basados en los Productos Certificados que se están sometiendo a transición.</w:t>
      </w:r>
    </w:p>
    <w:p w14:paraId="3F1CC888" w14:textId="12774A98" w:rsidR="002B7512" w:rsidRPr="009F795C" w:rsidRDefault="00FD5EA1">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05B44423" w14:textId="46ED6DDD" w:rsidR="00B7044F" w:rsidRPr="006B4879" w:rsidRDefault="00B7044F" w:rsidP="00B7044F">
      <w:pPr>
        <w:pStyle w:val="ProductList-Offering2Heading"/>
        <w:outlineLvl w:val="2"/>
      </w:pPr>
      <w:r w:rsidRPr="009F795C">
        <w:rPr>
          <w:lang w:val="es-ES"/>
        </w:rPr>
        <w:tab/>
      </w:r>
      <w:bookmarkStart w:id="957" w:name="AzureActiveDirectory"/>
      <w:bookmarkStart w:id="958" w:name="_Toc415585892"/>
      <w:r>
        <w:t xml:space="preserve">Azure Active Directory </w:t>
      </w:r>
      <w:bookmarkEnd w:id="957"/>
      <w:r>
        <w:rPr>
          <w:b w:val="0"/>
        </w:rPr>
        <w:t>(Plan)</w:t>
      </w:r>
      <w:bookmarkEnd w:id="95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835F6" w14:paraId="79E01B30" w14:textId="77777777" w:rsidTr="00CB38FB">
        <w:trPr>
          <w:cantSplit/>
          <w:tblHeader/>
        </w:trPr>
        <w:tc>
          <w:tcPr>
            <w:tcW w:w="3367" w:type="dxa"/>
            <w:tcBorders>
              <w:bottom w:val="nil"/>
            </w:tcBorders>
            <w:shd w:val="clear" w:color="auto" w:fill="00188F"/>
          </w:tcPr>
          <w:p w14:paraId="6FA6970D" w14:textId="77777777" w:rsidR="006835F6" w:rsidRPr="00EE0836" w:rsidRDefault="006835F6"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4FDD198" w14:textId="291DEB3C" w:rsidR="006835F6" w:rsidRPr="00EE0836" w:rsidRDefault="006835F6" w:rsidP="00500791">
            <w:pPr>
              <w:pStyle w:val="ProductList-OfferingBody"/>
              <w:ind w:left="-113"/>
              <w:jc w:val="center"/>
              <w:rPr>
                <w:color w:val="FFFFFF" w:themeColor="background1"/>
              </w:rPr>
            </w:pPr>
            <w:r w:rsidRPr="00DE1379">
              <w:rPr>
                <w:color w:val="FFFFFF" w:themeColor="background1"/>
              </w:rPr>
              <w:fldChar w:fldCharType="begin"/>
            </w:r>
            <w:r w:rsidRPr="00DE1379">
              <w:rPr>
                <w:color w:val="FFFFFF" w:themeColor="background1"/>
              </w:rPr>
              <w:instrText xml:space="preserve"> AutoTextList  \s NoStyle \t “Licencia” </w:instrText>
            </w:r>
            <w:r w:rsidRPr="00DE1379">
              <w:rPr>
                <w:color w:val="FFFFFF" w:themeColor="background1"/>
              </w:rPr>
              <w:fldChar w:fldCharType="begin"/>
            </w:r>
            <w:r w:rsidRPr="00DE1379">
              <w:rPr>
                <w:color w:val="FFFFFF" w:themeColor="background1"/>
              </w:rPr>
              <w:instrText>AutoTextList  \s NoStyle \t "License"</w:instrText>
            </w:r>
            <w:r w:rsidRPr="00DE1379">
              <w:rPr>
                <w:color w:val="FFFFFF" w:themeColor="background1"/>
              </w:rPr>
              <w:fldChar w:fldCharType="separate"/>
            </w:r>
            <w:r w:rsidRPr="00DE1379">
              <w:rPr>
                <w:color w:val="FFFFFF" w:themeColor="background1"/>
              </w:rPr>
              <w:instrText xml:space="preserve"> L </w:instrText>
            </w:r>
            <w:r w:rsidRPr="00DE1379">
              <w:rPr>
                <w:color w:val="FFFFFF" w:themeColor="background1"/>
              </w:rPr>
              <w:fldChar w:fldCharType="end"/>
            </w:r>
            <w:r w:rsidRPr="00DE1379">
              <w:rPr>
                <w:color w:val="FFFFFF" w:themeColor="background1"/>
              </w:rPr>
              <w:instrText xml:space="preserve"> </w:instrText>
            </w:r>
            <w:r w:rsidRPr="00DE1379">
              <w:rPr>
                <w:color w:val="FFFFFF" w:themeColor="background1"/>
              </w:rPr>
              <w:fldChar w:fldCharType="separate"/>
            </w:r>
            <w:r w:rsidRPr="00DE1379">
              <w:rPr>
                <w:color w:val="FFFFFF" w:themeColor="background1"/>
              </w:rPr>
              <w:t xml:space="preserve"> L </w:t>
            </w:r>
            <w:r w:rsidRPr="00DE1379">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37982B4"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62707999" w14:textId="33FD6B88"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0FF5C351" w14:textId="21E8CB52"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6252C102" w14:textId="2083D325"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1BC3479D" w14:textId="71D585CB"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2D9F1C5E" w14:textId="2853E32F"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C0FFCD1" w14:textId="592663A8"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1C62C062" w14:textId="4FA74AFC"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137B3D01" w14:textId="440990A4"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6835F6" w14:paraId="7C97F6DE" w14:textId="77777777" w:rsidTr="00247DAE">
        <w:trPr>
          <w:cantSplit/>
          <w:tblHeader/>
        </w:trPr>
        <w:tc>
          <w:tcPr>
            <w:tcW w:w="3367" w:type="dxa"/>
            <w:tcBorders>
              <w:top w:val="nil"/>
              <w:left w:val="nil"/>
              <w:bottom w:val="nil"/>
              <w:right w:val="nil"/>
            </w:tcBorders>
          </w:tcPr>
          <w:p w14:paraId="257FF9C0" w14:textId="77777777" w:rsidR="006835F6" w:rsidRDefault="006835F6" w:rsidP="00500791">
            <w:pPr>
              <w:pStyle w:val="ProductList-Offering2"/>
            </w:pPr>
            <w:bookmarkStart w:id="959" w:name="_Toc415585893"/>
            <w:r>
              <w:t>Azure Active Directory Basic</w:t>
            </w:r>
            <w:bookmarkEnd w:id="959"/>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6835F6" w:rsidRDefault="006835F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6835F6" w:rsidRDefault="006835F6" w:rsidP="00500791">
            <w:pPr>
              <w:pStyle w:val="ProductList-OfferingBody"/>
              <w:ind w:left="-113"/>
              <w:jc w:val="center"/>
            </w:pPr>
            <w:r>
              <w:t>1</w:t>
            </w:r>
          </w:p>
        </w:tc>
        <w:tc>
          <w:tcPr>
            <w:tcW w:w="739" w:type="dxa"/>
            <w:shd w:val="clear" w:color="auto" w:fill="70AD47" w:themeFill="accent6"/>
            <w:vAlign w:val="center"/>
          </w:tcPr>
          <w:p w14:paraId="0832F60B" w14:textId="705A3CB0" w:rsidR="006835F6" w:rsidRPr="006835F6" w:rsidRDefault="006835F6" w:rsidP="00500791">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c>
          <w:tcPr>
            <w:tcW w:w="739" w:type="dxa"/>
            <w:shd w:val="clear" w:color="auto" w:fill="70AD47" w:themeFill="accent6"/>
            <w:vAlign w:val="center"/>
          </w:tcPr>
          <w:p w14:paraId="2615BAD8" w14:textId="07302EC3" w:rsidR="006835F6" w:rsidRPr="006835F6" w:rsidRDefault="006835F6" w:rsidP="006835F6">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w:t>
            </w:r>
            <w:r w:rsidRPr="006835F6">
              <w:fldChar w:fldCharType="end"/>
            </w:r>
            <w:r w:rsidRPr="006835F6">
              <w:t>,</w:t>
            </w:r>
            <w:r w:rsidRPr="006835F6">
              <w:fldChar w:fldCharType="begin"/>
            </w:r>
            <w:r w:rsidRPr="006835F6">
              <w:instrText xml:space="preserve"> AutoTextList  \s NoStyle \t “Oferta de estudiantes” </w:instrText>
            </w:r>
            <w:r w:rsidRPr="006835F6">
              <w:fldChar w:fldCharType="separate"/>
            </w:r>
            <w:r w:rsidRPr="006835F6">
              <w:t>ST</w:t>
            </w:r>
            <w:r w:rsidRPr="006835F6">
              <w:fldChar w:fldCharType="end"/>
            </w:r>
          </w:p>
        </w:tc>
        <w:tc>
          <w:tcPr>
            <w:tcW w:w="739" w:type="dxa"/>
            <w:shd w:val="clear" w:color="auto" w:fill="BFBFBF" w:themeFill="background1" w:themeFillShade="BF"/>
            <w:vAlign w:val="center"/>
          </w:tcPr>
          <w:p w14:paraId="2AADC8D0" w14:textId="77777777" w:rsidR="006835F6" w:rsidRDefault="006835F6" w:rsidP="00500791">
            <w:pPr>
              <w:pStyle w:val="ProductList-OfferingBody"/>
              <w:ind w:left="-113"/>
              <w:jc w:val="center"/>
            </w:pPr>
          </w:p>
        </w:tc>
        <w:tc>
          <w:tcPr>
            <w:tcW w:w="738" w:type="dxa"/>
            <w:shd w:val="clear" w:color="auto" w:fill="BFBFBF" w:themeFill="background1" w:themeFillShade="BF"/>
            <w:vAlign w:val="center"/>
          </w:tcPr>
          <w:p w14:paraId="67FD8CF5" w14:textId="77777777" w:rsidR="006835F6" w:rsidRDefault="006835F6" w:rsidP="00500791">
            <w:pPr>
              <w:pStyle w:val="ProductList-OfferingBody"/>
              <w:ind w:left="-113"/>
              <w:jc w:val="center"/>
            </w:pPr>
          </w:p>
        </w:tc>
        <w:tc>
          <w:tcPr>
            <w:tcW w:w="739" w:type="dxa"/>
            <w:shd w:val="clear" w:color="auto" w:fill="BFBFBF" w:themeFill="background1" w:themeFillShade="BF"/>
            <w:vAlign w:val="center"/>
          </w:tcPr>
          <w:p w14:paraId="05157218" w14:textId="77777777" w:rsidR="006835F6" w:rsidRDefault="006835F6" w:rsidP="00500791">
            <w:pPr>
              <w:pStyle w:val="ProductList-OfferingBody"/>
              <w:ind w:left="-113"/>
              <w:jc w:val="center"/>
            </w:pPr>
          </w:p>
        </w:tc>
        <w:tc>
          <w:tcPr>
            <w:tcW w:w="739" w:type="dxa"/>
            <w:shd w:val="clear" w:color="auto" w:fill="70AD47" w:themeFill="accent6"/>
          </w:tcPr>
          <w:p w14:paraId="22C6A317" w14:textId="44E45AA2" w:rsidR="006835F6" w:rsidRPr="006835F6" w:rsidRDefault="006835F6" w:rsidP="00500791">
            <w:pPr>
              <w:pStyle w:val="ProductList-OfferingBody"/>
              <w:ind w:left="-113"/>
              <w:jc w:val="center"/>
            </w:pPr>
            <w:r w:rsidRPr="006835F6">
              <w:fldChar w:fldCharType="begin"/>
            </w:r>
            <w:r w:rsidRPr="006835F6">
              <w:instrText xml:space="preserve"> AutoTextList  \s NoStyle \t “No toda la organización en Open Value” </w:instrText>
            </w:r>
            <w:r w:rsidRPr="006835F6">
              <w:fldChar w:fldCharType="separate"/>
            </w:r>
            <w:r w:rsidRPr="006835F6">
              <w:t xml:space="preserve"> P </w:t>
            </w:r>
            <w:r w:rsidRPr="006835F6">
              <w:fldChar w:fldCharType="end"/>
            </w:r>
          </w:p>
        </w:tc>
        <w:tc>
          <w:tcPr>
            <w:tcW w:w="739" w:type="dxa"/>
            <w:shd w:val="clear" w:color="auto" w:fill="BFBFBF" w:themeFill="background1" w:themeFillShade="BF"/>
            <w:vAlign w:val="center"/>
          </w:tcPr>
          <w:p w14:paraId="396B6ED1" w14:textId="77777777" w:rsidR="006835F6" w:rsidRDefault="006835F6" w:rsidP="00500791">
            <w:pPr>
              <w:pStyle w:val="ProductList-OfferingBody"/>
              <w:ind w:left="-113"/>
              <w:jc w:val="center"/>
            </w:pPr>
          </w:p>
        </w:tc>
        <w:tc>
          <w:tcPr>
            <w:tcW w:w="739" w:type="dxa"/>
            <w:shd w:val="clear" w:color="auto" w:fill="70AD47" w:themeFill="accent6"/>
            <w:vAlign w:val="center"/>
          </w:tcPr>
          <w:p w14:paraId="69870A03" w14:textId="0406BFB7" w:rsidR="006835F6" w:rsidRPr="005A0966" w:rsidRDefault="006835F6" w:rsidP="00500791">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r>
      <w:tr w:rsidR="006835F6" w14:paraId="1EE5F947" w14:textId="77777777" w:rsidTr="00247DAE">
        <w:trPr>
          <w:cantSplit/>
          <w:tblHeader/>
        </w:trPr>
        <w:tc>
          <w:tcPr>
            <w:tcW w:w="3367" w:type="dxa"/>
            <w:tcBorders>
              <w:top w:val="nil"/>
              <w:left w:val="nil"/>
              <w:bottom w:val="nil"/>
              <w:right w:val="nil"/>
            </w:tcBorders>
          </w:tcPr>
          <w:p w14:paraId="6CE6A46C" w14:textId="77777777" w:rsidR="006835F6" w:rsidRDefault="006835F6" w:rsidP="00500791">
            <w:pPr>
              <w:pStyle w:val="ProductList-Offering2"/>
            </w:pPr>
            <w:bookmarkStart w:id="960" w:name="_Toc415585894"/>
            <w:r>
              <w:t>Azure Active Directory Premium</w:t>
            </w:r>
            <w:bookmarkEnd w:id="960"/>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6835F6" w:rsidRDefault="006835F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6835F6" w:rsidRDefault="006835F6" w:rsidP="00500791">
            <w:pPr>
              <w:pStyle w:val="ProductList-OfferingBody"/>
              <w:ind w:left="-113"/>
              <w:jc w:val="center"/>
            </w:pPr>
            <w:r>
              <w:t>1</w:t>
            </w:r>
          </w:p>
        </w:tc>
        <w:tc>
          <w:tcPr>
            <w:tcW w:w="739" w:type="dxa"/>
            <w:shd w:val="clear" w:color="auto" w:fill="70AD47" w:themeFill="accent6"/>
            <w:vAlign w:val="center"/>
          </w:tcPr>
          <w:p w14:paraId="5CDC2DFC" w14:textId="143A12B7" w:rsidR="006835F6" w:rsidRDefault="006835F6" w:rsidP="00500791">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c>
          <w:tcPr>
            <w:tcW w:w="739" w:type="dxa"/>
            <w:shd w:val="clear" w:color="auto" w:fill="70AD47" w:themeFill="accent6"/>
            <w:vAlign w:val="center"/>
          </w:tcPr>
          <w:p w14:paraId="05DD0D78" w14:textId="2001027C" w:rsidR="006835F6" w:rsidRDefault="006835F6" w:rsidP="00500791">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c>
          <w:tcPr>
            <w:tcW w:w="739" w:type="dxa"/>
            <w:shd w:val="clear" w:color="auto" w:fill="70AD47" w:themeFill="accent6"/>
            <w:vAlign w:val="center"/>
          </w:tcPr>
          <w:p w14:paraId="0C5A5DCF" w14:textId="77777777" w:rsidR="006835F6" w:rsidRDefault="006835F6" w:rsidP="00500791">
            <w:pPr>
              <w:pStyle w:val="ProductList-OfferingBody"/>
              <w:ind w:left="-113"/>
              <w:jc w:val="center"/>
            </w:pPr>
          </w:p>
        </w:tc>
        <w:tc>
          <w:tcPr>
            <w:tcW w:w="738" w:type="dxa"/>
            <w:shd w:val="clear" w:color="auto" w:fill="BFBFBF" w:themeFill="background1" w:themeFillShade="BF"/>
            <w:vAlign w:val="center"/>
          </w:tcPr>
          <w:p w14:paraId="01CD7DEF" w14:textId="77777777" w:rsidR="006835F6" w:rsidRDefault="006835F6" w:rsidP="00500791">
            <w:pPr>
              <w:pStyle w:val="ProductList-OfferingBody"/>
              <w:ind w:left="-113"/>
              <w:jc w:val="center"/>
            </w:pPr>
          </w:p>
        </w:tc>
        <w:tc>
          <w:tcPr>
            <w:tcW w:w="739" w:type="dxa"/>
            <w:shd w:val="clear" w:color="auto" w:fill="BFBFBF" w:themeFill="background1" w:themeFillShade="BF"/>
            <w:vAlign w:val="center"/>
          </w:tcPr>
          <w:p w14:paraId="4364E1FC" w14:textId="77777777" w:rsidR="006835F6" w:rsidRDefault="006835F6" w:rsidP="00500791">
            <w:pPr>
              <w:pStyle w:val="ProductList-OfferingBody"/>
              <w:ind w:left="-113"/>
              <w:jc w:val="center"/>
            </w:pPr>
          </w:p>
        </w:tc>
        <w:tc>
          <w:tcPr>
            <w:tcW w:w="739" w:type="dxa"/>
            <w:shd w:val="clear" w:color="auto" w:fill="70AD47" w:themeFill="accent6"/>
          </w:tcPr>
          <w:p w14:paraId="103E682E" w14:textId="50D842AD" w:rsidR="006835F6" w:rsidRPr="006835F6" w:rsidRDefault="006835F6" w:rsidP="00500791">
            <w:pPr>
              <w:pStyle w:val="ProductList-OfferingBody"/>
              <w:ind w:left="-113"/>
              <w:jc w:val="center"/>
            </w:pPr>
            <w:r w:rsidRPr="006835F6">
              <w:fldChar w:fldCharType="begin"/>
            </w:r>
            <w:r w:rsidRPr="006835F6">
              <w:instrText xml:space="preserve"> AutoTextList  \s NoStyle \t “No toda la organización en Open Value” </w:instrText>
            </w:r>
            <w:r w:rsidRPr="006835F6">
              <w:fldChar w:fldCharType="separate"/>
            </w:r>
            <w:r w:rsidRPr="006835F6">
              <w:t xml:space="preserve"> P </w:t>
            </w:r>
            <w:r w:rsidRPr="006835F6">
              <w:fldChar w:fldCharType="end"/>
            </w:r>
          </w:p>
        </w:tc>
        <w:tc>
          <w:tcPr>
            <w:tcW w:w="739" w:type="dxa"/>
            <w:shd w:val="clear" w:color="auto" w:fill="BFBFBF" w:themeFill="background1" w:themeFillShade="BF"/>
            <w:vAlign w:val="center"/>
          </w:tcPr>
          <w:p w14:paraId="452F58D8" w14:textId="77777777" w:rsidR="006835F6" w:rsidRDefault="006835F6" w:rsidP="00500791">
            <w:pPr>
              <w:pStyle w:val="ProductList-OfferingBody"/>
              <w:ind w:left="-113"/>
              <w:jc w:val="center"/>
            </w:pPr>
          </w:p>
        </w:tc>
        <w:tc>
          <w:tcPr>
            <w:tcW w:w="739" w:type="dxa"/>
            <w:shd w:val="clear" w:color="auto" w:fill="70AD47" w:themeFill="accent6"/>
            <w:vAlign w:val="center"/>
          </w:tcPr>
          <w:p w14:paraId="44702FC9" w14:textId="12464756" w:rsidR="006835F6" w:rsidRDefault="006835F6" w:rsidP="00500791">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r>
    </w:tbl>
    <w:p w14:paraId="7798E8AA" w14:textId="77777777" w:rsidR="00B7044F" w:rsidRPr="006B4879"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rsidRPr="00840384" w14:paraId="5A6B1AA0" w14:textId="77777777" w:rsidTr="00CB38FB">
        <w:tc>
          <w:tcPr>
            <w:tcW w:w="3596" w:type="dxa"/>
          </w:tcPr>
          <w:p w14:paraId="4022B3B9" w14:textId="77777777" w:rsidR="00B7044F" w:rsidRPr="009F795C" w:rsidRDefault="00B7044F" w:rsidP="00500791">
            <w:pPr>
              <w:pStyle w:val="ProductList-Body"/>
              <w:spacing w:before="20" w:after="20"/>
              <w:rPr>
                <w:lang w:val="es-ES"/>
              </w:rPr>
            </w:pPr>
            <w:r w:rsidRPr="009F795C">
              <w:rPr>
                <w:lang w:val="es-ES"/>
              </w:rPr>
              <w:t xml:space="preserve">Reducción elegible: </w:t>
            </w:r>
            <w:r w:rsidRPr="009F795C">
              <w:rPr>
                <w:b/>
                <w:lang w:val="es-ES"/>
              </w:rPr>
              <w:t>Todos</w:t>
            </w:r>
          </w:p>
          <w:p w14:paraId="0E55A4B0" w14:textId="77777777" w:rsidR="00B7044F" w:rsidRPr="009F795C" w:rsidRDefault="00B7044F" w:rsidP="00500791">
            <w:pPr>
              <w:pStyle w:val="ProductList-Body"/>
              <w:spacing w:before="20" w:after="20"/>
              <w:rPr>
                <w:lang w:val="es-ES"/>
              </w:rPr>
            </w:pPr>
            <w:r w:rsidRPr="009F795C">
              <w:rPr>
                <w:lang w:val="es-ES"/>
              </w:rPr>
              <w:t xml:space="preserve">Reducción elegible (SCE) </w:t>
            </w:r>
            <w:r w:rsidRPr="009F795C">
              <w:rPr>
                <w:b/>
                <w:lang w:val="es-ES"/>
              </w:rPr>
              <w:t>Todos</w:t>
            </w:r>
          </w:p>
        </w:tc>
        <w:tc>
          <w:tcPr>
            <w:tcW w:w="3597" w:type="dxa"/>
          </w:tcPr>
          <w:p w14:paraId="069BBDAC" w14:textId="77777777" w:rsidR="00B7044F" w:rsidRDefault="00B7044F" w:rsidP="00500791">
            <w:pPr>
              <w:pStyle w:val="ProductList-Body"/>
              <w:spacing w:before="20" w:after="20"/>
            </w:pPr>
            <w:r>
              <w:t xml:space="preserve">Grupo de productos: </w:t>
            </w:r>
            <w:r>
              <w:rPr>
                <w:b/>
              </w:rPr>
              <w:t>Servidor</w:t>
            </w:r>
          </w:p>
        </w:tc>
        <w:tc>
          <w:tcPr>
            <w:tcW w:w="3597" w:type="dxa"/>
          </w:tcPr>
          <w:p w14:paraId="1FC818C6" w14:textId="77777777" w:rsidR="00B7044F" w:rsidRPr="009F795C" w:rsidRDefault="00B7044F" w:rsidP="00500791">
            <w:pPr>
              <w:pStyle w:val="ProductList-Body"/>
              <w:spacing w:before="20" w:after="20"/>
              <w:rPr>
                <w:lang w:val="es-ES"/>
              </w:rPr>
            </w:pPr>
            <w:r w:rsidRPr="009F795C">
              <w:rPr>
                <w:lang w:val="es-ES"/>
              </w:rPr>
              <w:t xml:space="preserve">Elegible para periodo prorrogado: </w:t>
            </w:r>
            <w:r w:rsidRPr="009F795C">
              <w:rPr>
                <w:b/>
                <w:lang w:val="es-ES"/>
              </w:rPr>
              <w:t>Todos</w:t>
            </w:r>
          </w:p>
        </w:tc>
      </w:tr>
    </w:tbl>
    <w:p w14:paraId="59E95CE4" w14:textId="77777777" w:rsidR="00B7044F" w:rsidRPr="009F795C" w:rsidRDefault="00B7044F" w:rsidP="00B7044F">
      <w:pPr>
        <w:pStyle w:val="ProductList-Body"/>
        <w:shd w:val="clear" w:color="auto" w:fill="D9D9D9" w:themeFill="background1" w:themeFillShade="D9"/>
        <w:spacing w:before="120" w:after="120"/>
        <w:rPr>
          <w:lang w:val="es-ES"/>
        </w:rPr>
      </w:pPr>
      <w:r w:rsidRPr="009F795C">
        <w:rPr>
          <w:b/>
          <w:lang w:val="es-ES"/>
        </w:rPr>
        <w:t>Información adicional</w:t>
      </w:r>
    </w:p>
    <w:p w14:paraId="689D7ED4" w14:textId="77777777" w:rsidR="00B7044F" w:rsidRPr="009F795C" w:rsidRDefault="00B7044F" w:rsidP="00B7044F">
      <w:pPr>
        <w:pStyle w:val="ProductList-Body"/>
        <w:rPr>
          <w:lang w:val="es-ES"/>
        </w:rPr>
      </w:pPr>
      <w:r w:rsidRPr="009F795C">
        <w:rPr>
          <w:lang w:val="es-ES"/>
        </w:rPr>
        <w:t>Los clientes de Microsoft Azure Active Directory Basic pueden utilizar el Inicio de Sesión Único (SSO, Single Sign-On) para preintegrar hasta 10 Aplicaciones de SAAS / Aplicaciones Personalizadas por usuario.</w:t>
      </w:r>
    </w:p>
    <w:p w14:paraId="7D176959" w14:textId="77777777" w:rsidR="00B7044F" w:rsidRPr="009F795C" w:rsidRDefault="00B7044F" w:rsidP="00B7044F">
      <w:pPr>
        <w:pStyle w:val="ProductList-Body"/>
        <w:rPr>
          <w:lang w:val="es-ES"/>
        </w:rPr>
      </w:pPr>
    </w:p>
    <w:p w14:paraId="06316F7A" w14:textId="77777777" w:rsidR="00B7044F" w:rsidRPr="009F795C" w:rsidRDefault="00B7044F" w:rsidP="00B7044F">
      <w:pPr>
        <w:pStyle w:val="ProductList-Body"/>
        <w:rPr>
          <w:lang w:val="es-ES"/>
        </w:rPr>
      </w:pPr>
      <w:r w:rsidRPr="009F795C">
        <w:rPr>
          <w:lang w:val="es-ES"/>
        </w:rPr>
        <w:t>Los clientes pueden reasignar las licencias de Azure Active Directory, pero no a corto plazo (es decir, en un periodo inferior a 90 días desde la última cesión).</w:t>
      </w:r>
    </w:p>
    <w:p w14:paraId="318E3D6A" w14:textId="056E87F0" w:rsidR="00B7044F" w:rsidRPr="009F795C" w:rsidRDefault="00FD5EA1" w:rsidP="00B7044F">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38D6D7C9" w14:textId="1E50919B" w:rsidR="00B7044F" w:rsidRPr="006B4879" w:rsidRDefault="00B7044F" w:rsidP="00B7044F">
      <w:pPr>
        <w:pStyle w:val="ProductList-Offering2Heading"/>
        <w:outlineLvl w:val="2"/>
      </w:pPr>
      <w:r w:rsidRPr="009F795C">
        <w:rPr>
          <w:lang w:val="es-ES"/>
        </w:rPr>
        <w:tab/>
      </w:r>
      <w:bookmarkStart w:id="961" w:name="_Toc415585895"/>
      <w:r>
        <w:t xml:space="preserve">Azure Rights Management Service </w:t>
      </w:r>
      <w:r>
        <w:rPr>
          <w:b w:val="0"/>
        </w:rPr>
        <w:t>(Plan)</w:t>
      </w:r>
      <w:bookmarkEnd w:id="96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6835F6" w14:paraId="022B797C" w14:textId="77777777" w:rsidTr="00CB38FB">
        <w:trPr>
          <w:cantSplit/>
          <w:tblHeader/>
        </w:trPr>
        <w:tc>
          <w:tcPr>
            <w:tcW w:w="3382" w:type="dxa"/>
            <w:tcBorders>
              <w:bottom w:val="nil"/>
            </w:tcBorders>
            <w:shd w:val="clear" w:color="auto" w:fill="00188F"/>
          </w:tcPr>
          <w:p w14:paraId="2521106A" w14:textId="77777777" w:rsidR="006835F6" w:rsidRPr="00EE0836" w:rsidRDefault="006835F6"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07F768C" w14:textId="77777777" w:rsidR="006835F6" w:rsidRPr="00EE0836" w:rsidRDefault="006835F6"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0E3E6019"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7DF41591" w14:textId="3B403C60"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17EC61D6" w14:textId="322F22FE"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62721E3D" w14:textId="1C1481F6"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EFEFFA6" w14:textId="467D2249"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27A255F4" w14:textId="14C6BB92"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19C83288" w14:textId="246A2004"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30474A6C" w14:textId="3DAFA50D"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39FEE1DC" w14:textId="55F78C57" w:rsidR="006835F6" w:rsidRPr="00EE0836" w:rsidRDefault="006835F6" w:rsidP="00500791">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6835F6" w14:paraId="0183F75A" w14:textId="77777777" w:rsidTr="00CB38FB">
        <w:trPr>
          <w:cantSplit/>
          <w:tblHeader/>
        </w:trPr>
        <w:tc>
          <w:tcPr>
            <w:tcW w:w="3382" w:type="dxa"/>
            <w:tcBorders>
              <w:top w:val="nil"/>
              <w:left w:val="nil"/>
              <w:bottom w:val="dashSmallGap" w:sz="4" w:space="0" w:color="BFBFBF" w:themeColor="background1" w:themeShade="BF"/>
              <w:right w:val="nil"/>
            </w:tcBorders>
          </w:tcPr>
          <w:p w14:paraId="58E0453D" w14:textId="77777777" w:rsidR="006835F6" w:rsidRDefault="006835F6" w:rsidP="00AB6630">
            <w:pPr>
              <w:pStyle w:val="ProductList-Offering2"/>
            </w:pPr>
            <w:bookmarkStart w:id="962" w:name="_Toc415585896"/>
            <w:r>
              <w:t>Azure Rights Management</w:t>
            </w:r>
            <w:r>
              <w:fldChar w:fldCharType="begin"/>
            </w:r>
            <w:r>
              <w:instrText>XE "Azure Rights Management"</w:instrText>
            </w:r>
            <w:r>
              <w:fldChar w:fldCharType="end"/>
            </w:r>
            <w:r>
              <w:t xml:space="preserve"> (SL de Usuario)</w:t>
            </w:r>
            <w:bookmarkEnd w:id="962"/>
          </w:p>
        </w:tc>
        <w:tc>
          <w:tcPr>
            <w:tcW w:w="738" w:type="dxa"/>
            <w:tcBorders>
              <w:top w:val="nil"/>
              <w:left w:val="nil"/>
              <w:bottom w:val="dashSmallGap" w:sz="4" w:space="0" w:color="BFBFBF" w:themeColor="background1" w:themeShade="BF"/>
              <w:right w:val="nil"/>
            </w:tcBorders>
            <w:vAlign w:val="center"/>
          </w:tcPr>
          <w:p w14:paraId="2ECD2209" w14:textId="186ED33A" w:rsidR="006835F6" w:rsidRDefault="006835F6"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6835F6" w:rsidRDefault="006835F6" w:rsidP="00AB6630">
            <w:pPr>
              <w:pStyle w:val="ProductList-OfferingBody"/>
              <w:ind w:left="-113"/>
              <w:jc w:val="center"/>
            </w:pPr>
          </w:p>
        </w:tc>
        <w:tc>
          <w:tcPr>
            <w:tcW w:w="739" w:type="dxa"/>
            <w:shd w:val="clear" w:color="auto" w:fill="70AD47" w:themeFill="accent6"/>
            <w:vAlign w:val="center"/>
          </w:tcPr>
          <w:p w14:paraId="1737DC67" w14:textId="63E0087F" w:rsidR="006835F6" w:rsidRPr="006835F6" w:rsidRDefault="006835F6" w:rsidP="00AB6630">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c>
          <w:tcPr>
            <w:tcW w:w="739" w:type="dxa"/>
            <w:shd w:val="clear" w:color="auto" w:fill="70AD47" w:themeFill="accent6"/>
            <w:vAlign w:val="center"/>
          </w:tcPr>
          <w:p w14:paraId="550F1689" w14:textId="64246D0E" w:rsidR="006835F6" w:rsidRPr="006835F6" w:rsidRDefault="006835F6" w:rsidP="00AB6630">
            <w:pPr>
              <w:pStyle w:val="ProductList-OfferingBody"/>
              <w:ind w:left="-113"/>
              <w:jc w:val="center"/>
            </w:pPr>
            <w:r w:rsidRPr="006835F6">
              <w:fldChar w:fldCharType="begin"/>
            </w:r>
            <w:r w:rsidRPr="006835F6">
              <w:instrText xml:space="preserve"> AutoTextList  \s NoStyle \t “Solo OVS-ES de producto adicional” </w:instrText>
            </w:r>
            <w:r w:rsidRPr="006835F6">
              <w:fldChar w:fldCharType="separate"/>
            </w:r>
            <w:r w:rsidRPr="006835F6">
              <w:t>AV</w:t>
            </w:r>
            <w:r w:rsidRPr="006835F6">
              <w:fldChar w:fldCharType="end"/>
            </w:r>
          </w:p>
        </w:tc>
        <w:tc>
          <w:tcPr>
            <w:tcW w:w="739" w:type="dxa"/>
            <w:shd w:val="clear" w:color="auto" w:fill="70AD47" w:themeFill="accent6"/>
            <w:vAlign w:val="center"/>
          </w:tcPr>
          <w:p w14:paraId="3EE06BAC" w14:textId="77777777" w:rsidR="006835F6" w:rsidRDefault="006835F6" w:rsidP="00AB6630">
            <w:pPr>
              <w:pStyle w:val="ProductList-OfferingBody"/>
              <w:ind w:left="-113"/>
              <w:jc w:val="center"/>
            </w:pPr>
          </w:p>
        </w:tc>
        <w:tc>
          <w:tcPr>
            <w:tcW w:w="738" w:type="dxa"/>
            <w:shd w:val="clear" w:color="auto" w:fill="70AD47" w:themeFill="accent6"/>
            <w:vAlign w:val="center"/>
          </w:tcPr>
          <w:p w14:paraId="428F8086" w14:textId="77777777" w:rsidR="006835F6" w:rsidRDefault="006835F6" w:rsidP="00AB6630">
            <w:pPr>
              <w:pStyle w:val="ProductList-OfferingBody"/>
              <w:ind w:left="-113"/>
              <w:jc w:val="center"/>
            </w:pPr>
          </w:p>
        </w:tc>
        <w:tc>
          <w:tcPr>
            <w:tcW w:w="739" w:type="dxa"/>
            <w:shd w:val="clear" w:color="auto" w:fill="70AD47" w:themeFill="accent6"/>
            <w:vAlign w:val="center"/>
          </w:tcPr>
          <w:p w14:paraId="164262C2" w14:textId="1E94B17E" w:rsidR="006835F6" w:rsidRPr="006835F6" w:rsidRDefault="006835F6" w:rsidP="00AB6630">
            <w:pPr>
              <w:pStyle w:val="ProductList-OfferingBody"/>
              <w:ind w:left="-113"/>
              <w:jc w:val="center"/>
            </w:pPr>
            <w:r w:rsidRPr="006835F6">
              <w:fldChar w:fldCharType="begin"/>
            </w:r>
            <w:r w:rsidRPr="006835F6">
              <w:instrText xml:space="preserve"> AutoTextList  \s NoStyle \t “Licencia Open y Open Value” </w:instrText>
            </w:r>
            <w:r w:rsidRPr="006835F6">
              <w:fldChar w:fldCharType="separate"/>
            </w:r>
            <w:r w:rsidRPr="006835F6">
              <w:t>OF</w:t>
            </w:r>
            <w:r w:rsidRPr="006835F6">
              <w:fldChar w:fldCharType="end"/>
            </w:r>
          </w:p>
        </w:tc>
        <w:tc>
          <w:tcPr>
            <w:tcW w:w="739" w:type="dxa"/>
            <w:shd w:val="clear" w:color="auto" w:fill="70AD47" w:themeFill="accent6"/>
            <w:vAlign w:val="center"/>
          </w:tcPr>
          <w:p w14:paraId="0BD36A4C" w14:textId="09EBC87E" w:rsidR="006835F6" w:rsidRPr="006835F6" w:rsidRDefault="006835F6" w:rsidP="00AB6630">
            <w:pPr>
              <w:pStyle w:val="ProductList-OfferingBody"/>
              <w:ind w:left="-113"/>
              <w:jc w:val="center"/>
            </w:pPr>
            <w:r w:rsidRPr="006835F6">
              <w:fldChar w:fldCharType="begin"/>
            </w:r>
            <w:r w:rsidRPr="006835F6">
              <w:instrText xml:space="preserve"> AutoTextList  \s NoStyle \t “No toda la organización en Open Value” </w:instrText>
            </w:r>
            <w:r w:rsidRPr="006835F6">
              <w:fldChar w:fldCharType="separate"/>
            </w:r>
            <w:r w:rsidRPr="006835F6">
              <w:t xml:space="preserve"> P </w:t>
            </w:r>
            <w:r w:rsidRPr="006835F6">
              <w:fldChar w:fldCharType="end"/>
            </w:r>
          </w:p>
        </w:tc>
        <w:tc>
          <w:tcPr>
            <w:tcW w:w="739" w:type="dxa"/>
            <w:shd w:val="clear" w:color="auto" w:fill="BFBFBF" w:themeFill="background1" w:themeFillShade="BF"/>
            <w:vAlign w:val="center"/>
          </w:tcPr>
          <w:p w14:paraId="48A19377" w14:textId="77777777" w:rsidR="006835F6" w:rsidRDefault="006835F6" w:rsidP="00AB6630">
            <w:pPr>
              <w:pStyle w:val="ProductList-OfferingBody"/>
              <w:ind w:left="-113"/>
              <w:jc w:val="center"/>
            </w:pPr>
          </w:p>
        </w:tc>
        <w:tc>
          <w:tcPr>
            <w:tcW w:w="739" w:type="dxa"/>
            <w:shd w:val="clear" w:color="auto" w:fill="70AD47" w:themeFill="accent6"/>
            <w:vAlign w:val="center"/>
          </w:tcPr>
          <w:p w14:paraId="79A31C5C" w14:textId="5F370D0E" w:rsidR="006835F6" w:rsidRDefault="006835F6" w:rsidP="00AB6630">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r>
      <w:tr w:rsidR="00B7044F" w14:paraId="5B7E745F" w14:textId="77777777" w:rsidTr="00CB38F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63" w:name="_Toc415585897"/>
            <w:r>
              <w:t>Azure Rights Management A</w:t>
            </w:r>
            <w:r>
              <w:fldChar w:fldCharType="begin"/>
            </w:r>
            <w:r>
              <w:instrText>XE " Azure Rights Management A"</w:instrText>
            </w:r>
            <w:r>
              <w:fldChar w:fldCharType="end"/>
            </w:r>
            <w:r>
              <w:t xml:space="preserve"> (SL de Usuario)</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75C825A6" w:rsidR="00B7044F" w:rsidRPr="006835F6" w:rsidRDefault="006835F6" w:rsidP="006835F6">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w:t>
            </w:r>
            <w:r w:rsidRPr="006835F6">
              <w:fldChar w:fldCharType="end"/>
            </w:r>
            <w:r w:rsidRPr="006835F6">
              <w:t>,</w:t>
            </w:r>
            <w:r w:rsidRPr="006835F6">
              <w:fldChar w:fldCharType="begin"/>
            </w:r>
            <w:r w:rsidRPr="006835F6">
              <w:instrText xml:space="preserve"> AutoTextList  \s NoStyle \t “Oferta de estudiantes” </w:instrText>
            </w:r>
            <w:r w:rsidRPr="006835F6">
              <w:fldChar w:fldCharType="separate"/>
            </w:r>
            <w:r w:rsidRPr="006835F6">
              <w:t>ST</w:t>
            </w:r>
            <w:r w:rsidRPr="006835F6">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6835F6" w14:paraId="36A63AE2" w14:textId="77777777" w:rsidTr="00CB38FB">
        <w:trPr>
          <w:cantSplit/>
          <w:tblHeader/>
        </w:trPr>
        <w:tc>
          <w:tcPr>
            <w:tcW w:w="3382" w:type="dxa"/>
            <w:tcBorders>
              <w:top w:val="dashSmallGap" w:sz="4" w:space="0" w:color="BFBFBF" w:themeColor="background1" w:themeShade="BF"/>
              <w:left w:val="nil"/>
              <w:bottom w:val="nil"/>
              <w:right w:val="nil"/>
            </w:tcBorders>
          </w:tcPr>
          <w:p w14:paraId="1D433EED" w14:textId="77777777" w:rsidR="006835F6" w:rsidRDefault="006835F6" w:rsidP="00500791">
            <w:pPr>
              <w:pStyle w:val="ProductList-Offering2"/>
            </w:pPr>
            <w:bookmarkStart w:id="964" w:name="_Toc415585898"/>
            <w:r>
              <w:t>Complemento de Azure Rights Management</w:t>
            </w:r>
            <w:r>
              <w:fldChar w:fldCharType="begin"/>
            </w:r>
            <w:r>
              <w:instrText>XE " Complemento de Azure Rights Management"</w:instrText>
            </w:r>
            <w:r>
              <w:fldChar w:fldCharType="end"/>
            </w:r>
            <w:r>
              <w:t xml:space="preserve"> (SL de Usuario)</w:t>
            </w:r>
            <w:bookmarkEnd w:id="964"/>
          </w:p>
        </w:tc>
        <w:tc>
          <w:tcPr>
            <w:tcW w:w="738" w:type="dxa"/>
            <w:tcBorders>
              <w:top w:val="dashSmallGap" w:sz="4" w:space="0" w:color="BFBFBF" w:themeColor="background1" w:themeShade="BF"/>
              <w:left w:val="nil"/>
              <w:bottom w:val="nil"/>
              <w:right w:val="nil"/>
            </w:tcBorders>
            <w:vAlign w:val="center"/>
          </w:tcPr>
          <w:p w14:paraId="37D1CF7B" w14:textId="77777777" w:rsidR="006835F6" w:rsidRDefault="006835F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6835F6" w:rsidRDefault="006835F6" w:rsidP="00500791">
            <w:pPr>
              <w:pStyle w:val="ProductList-OfferingBody"/>
              <w:ind w:left="-113"/>
              <w:jc w:val="center"/>
            </w:pPr>
          </w:p>
        </w:tc>
        <w:tc>
          <w:tcPr>
            <w:tcW w:w="739" w:type="dxa"/>
            <w:shd w:val="clear" w:color="auto" w:fill="70AD47" w:themeFill="accent6"/>
            <w:vAlign w:val="center"/>
          </w:tcPr>
          <w:p w14:paraId="45E1C829" w14:textId="2345E078" w:rsidR="006835F6" w:rsidRDefault="006835F6" w:rsidP="00500791">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c>
          <w:tcPr>
            <w:tcW w:w="739" w:type="dxa"/>
            <w:shd w:val="clear" w:color="auto" w:fill="BFBFBF" w:themeFill="background1" w:themeFillShade="BF"/>
            <w:vAlign w:val="center"/>
          </w:tcPr>
          <w:p w14:paraId="01C8A7F0" w14:textId="77777777" w:rsidR="006835F6" w:rsidRDefault="006835F6" w:rsidP="00500791">
            <w:pPr>
              <w:pStyle w:val="ProductList-OfferingBody"/>
              <w:ind w:left="-113"/>
              <w:jc w:val="center"/>
            </w:pPr>
          </w:p>
        </w:tc>
        <w:tc>
          <w:tcPr>
            <w:tcW w:w="739" w:type="dxa"/>
            <w:shd w:val="clear" w:color="auto" w:fill="BFBFBF" w:themeFill="background1" w:themeFillShade="BF"/>
            <w:vAlign w:val="center"/>
          </w:tcPr>
          <w:p w14:paraId="09DF49E7" w14:textId="77777777" w:rsidR="006835F6" w:rsidRDefault="006835F6" w:rsidP="00500791">
            <w:pPr>
              <w:pStyle w:val="ProductList-OfferingBody"/>
              <w:ind w:left="-113"/>
              <w:jc w:val="center"/>
            </w:pPr>
          </w:p>
        </w:tc>
        <w:tc>
          <w:tcPr>
            <w:tcW w:w="738" w:type="dxa"/>
            <w:shd w:val="clear" w:color="auto" w:fill="BFBFBF" w:themeFill="background1" w:themeFillShade="BF"/>
            <w:vAlign w:val="center"/>
          </w:tcPr>
          <w:p w14:paraId="5622E0BC" w14:textId="77777777" w:rsidR="006835F6" w:rsidRDefault="006835F6" w:rsidP="00500791">
            <w:pPr>
              <w:pStyle w:val="ProductList-OfferingBody"/>
              <w:ind w:left="-113"/>
              <w:jc w:val="center"/>
            </w:pPr>
          </w:p>
        </w:tc>
        <w:tc>
          <w:tcPr>
            <w:tcW w:w="739" w:type="dxa"/>
            <w:shd w:val="clear" w:color="auto" w:fill="BFBFBF" w:themeFill="background1" w:themeFillShade="BF"/>
            <w:vAlign w:val="center"/>
          </w:tcPr>
          <w:p w14:paraId="13147783" w14:textId="77777777" w:rsidR="006835F6" w:rsidRDefault="006835F6" w:rsidP="00500791">
            <w:pPr>
              <w:pStyle w:val="ProductList-OfferingBody"/>
              <w:ind w:left="-113"/>
              <w:jc w:val="center"/>
            </w:pPr>
          </w:p>
        </w:tc>
        <w:tc>
          <w:tcPr>
            <w:tcW w:w="739" w:type="dxa"/>
            <w:shd w:val="clear" w:color="auto" w:fill="BFBFBF" w:themeFill="background1" w:themeFillShade="BF"/>
            <w:vAlign w:val="center"/>
          </w:tcPr>
          <w:p w14:paraId="1339A460" w14:textId="77777777" w:rsidR="006835F6" w:rsidRDefault="006835F6" w:rsidP="00500791">
            <w:pPr>
              <w:pStyle w:val="ProductList-OfferingBody"/>
              <w:ind w:left="-113"/>
              <w:jc w:val="center"/>
            </w:pPr>
          </w:p>
        </w:tc>
        <w:tc>
          <w:tcPr>
            <w:tcW w:w="739" w:type="dxa"/>
            <w:shd w:val="clear" w:color="auto" w:fill="BFBFBF" w:themeFill="background1" w:themeFillShade="BF"/>
            <w:vAlign w:val="center"/>
          </w:tcPr>
          <w:p w14:paraId="2563AACD" w14:textId="77777777" w:rsidR="006835F6" w:rsidRDefault="006835F6" w:rsidP="00500791">
            <w:pPr>
              <w:pStyle w:val="ProductList-OfferingBody"/>
              <w:ind w:left="-113"/>
              <w:jc w:val="center"/>
            </w:pPr>
          </w:p>
        </w:tc>
        <w:tc>
          <w:tcPr>
            <w:tcW w:w="739" w:type="dxa"/>
            <w:shd w:val="clear" w:color="auto" w:fill="BFBFBF" w:themeFill="background1" w:themeFillShade="BF"/>
            <w:vAlign w:val="center"/>
          </w:tcPr>
          <w:p w14:paraId="7B9C4F96" w14:textId="77777777" w:rsidR="006835F6" w:rsidRDefault="006835F6" w:rsidP="00500791">
            <w:pPr>
              <w:pStyle w:val="ProductList-OfferingBody"/>
              <w:ind w:left="-113"/>
              <w:jc w:val="center"/>
            </w:pPr>
          </w:p>
        </w:tc>
      </w:tr>
    </w:tbl>
    <w:p w14:paraId="222DC0A7" w14:textId="77777777" w:rsidR="00B7044F" w:rsidRPr="006B4879"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98"/>
        <w:gridCol w:w="1692"/>
        <w:gridCol w:w="3510"/>
      </w:tblGrid>
      <w:tr w:rsidR="00B7044F" w:rsidRPr="00840384" w14:paraId="03527CCC" w14:textId="77777777" w:rsidTr="00CB38FB">
        <w:tc>
          <w:tcPr>
            <w:tcW w:w="5598" w:type="dxa"/>
          </w:tcPr>
          <w:p w14:paraId="50448442" w14:textId="77777777" w:rsidR="00B7044F" w:rsidRPr="009F795C" w:rsidRDefault="00B7044F" w:rsidP="00500791">
            <w:pPr>
              <w:pStyle w:val="ProductList-Body"/>
              <w:spacing w:before="20" w:after="20"/>
              <w:ind w:left="162" w:hanging="162"/>
              <w:rPr>
                <w:lang w:val="es-ES"/>
              </w:rPr>
            </w:pPr>
            <w:r w:rsidRPr="009F795C">
              <w:rPr>
                <w:lang w:val="es-ES"/>
              </w:rPr>
              <w:t xml:space="preserve">Reducción elegible: </w:t>
            </w:r>
            <w:r w:rsidRPr="009F795C">
              <w:rPr>
                <w:b/>
                <w:lang w:val="es-ES"/>
              </w:rPr>
              <w:t>SL de Usuario de Azure Rights Management</w:t>
            </w:r>
          </w:p>
          <w:p w14:paraId="6F92BDA7" w14:textId="77777777" w:rsidR="00B7044F" w:rsidRPr="008F2449" w:rsidRDefault="00B7044F" w:rsidP="00500791">
            <w:pPr>
              <w:pStyle w:val="ProductList-Body"/>
              <w:spacing w:before="20" w:after="20"/>
              <w:ind w:left="162" w:hanging="162"/>
              <w:rPr>
                <w:b/>
              </w:rPr>
            </w:pPr>
            <w:r>
              <w:t xml:space="preserve">Elegible para true up: </w:t>
            </w:r>
            <w:r>
              <w:rPr>
                <w:b/>
              </w:rPr>
              <w:t>SL de Usuario de Azure Rights Management</w:t>
            </w:r>
          </w:p>
        </w:tc>
        <w:tc>
          <w:tcPr>
            <w:tcW w:w="1692" w:type="dxa"/>
          </w:tcPr>
          <w:p w14:paraId="6B829C29" w14:textId="77777777" w:rsidR="00B7044F" w:rsidRPr="008F2449" w:rsidRDefault="00B7044F" w:rsidP="00500791">
            <w:pPr>
              <w:pStyle w:val="ProductList-Body"/>
              <w:spacing w:before="20" w:after="20"/>
              <w:rPr>
                <w:b/>
              </w:rPr>
            </w:pPr>
            <w:r>
              <w:t xml:space="preserve">Grupo de productos: </w:t>
            </w:r>
            <w:r>
              <w:rPr>
                <w:b/>
              </w:rPr>
              <w:t>Servidor</w:t>
            </w:r>
          </w:p>
        </w:tc>
        <w:tc>
          <w:tcPr>
            <w:tcW w:w="3510" w:type="dxa"/>
          </w:tcPr>
          <w:p w14:paraId="0CADD1B3" w14:textId="77777777" w:rsidR="00B7044F" w:rsidRPr="009F795C" w:rsidRDefault="00B7044F" w:rsidP="00500791">
            <w:pPr>
              <w:pStyle w:val="ProductList-Body"/>
              <w:spacing w:before="20" w:after="20"/>
              <w:ind w:left="169" w:hanging="169"/>
              <w:rPr>
                <w:b/>
                <w:lang w:val="es-ES"/>
              </w:rPr>
            </w:pPr>
            <w:r w:rsidRPr="009F795C">
              <w:rPr>
                <w:lang w:val="es-ES"/>
              </w:rPr>
              <w:t xml:space="preserve">Elegible para periodo prorrogado: </w:t>
            </w:r>
            <w:r w:rsidRPr="009F795C">
              <w:rPr>
                <w:b/>
                <w:lang w:val="es-ES"/>
              </w:rPr>
              <w:t>SL de Usuario de Azure Rights Management</w:t>
            </w:r>
          </w:p>
        </w:tc>
      </w:tr>
    </w:tbl>
    <w:p w14:paraId="0E8A5D81" w14:textId="4DE47103" w:rsidR="00B7044F" w:rsidRPr="009F795C" w:rsidRDefault="00FD5EA1" w:rsidP="00B7044F">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5E2A1750" w14:textId="77777777" w:rsidR="003E3350" w:rsidRDefault="003E3350" w:rsidP="003E3350">
      <w:pPr>
        <w:pStyle w:val="ProductList-Offering2Heading"/>
        <w:pBdr>
          <w:bottom w:val="none" w:sz="0" w:space="0" w:color="auto"/>
        </w:pBdr>
        <w:outlineLvl w:val="2"/>
        <w:rPr>
          <w:lang w:val="es-ES"/>
        </w:rPr>
      </w:pPr>
    </w:p>
    <w:p w14:paraId="0FCD4875" w14:textId="77777777" w:rsidR="003E3350" w:rsidRDefault="003E3350" w:rsidP="003E3350">
      <w:pPr>
        <w:pStyle w:val="ProductList-Offering2Heading"/>
        <w:pBdr>
          <w:bottom w:val="none" w:sz="0" w:space="0" w:color="auto"/>
        </w:pBdr>
        <w:outlineLvl w:val="2"/>
        <w:rPr>
          <w:lang w:val="es-ES"/>
        </w:rPr>
      </w:pPr>
    </w:p>
    <w:p w14:paraId="516175A9" w14:textId="77777777" w:rsidR="003E3350" w:rsidRDefault="003E3350" w:rsidP="003E3350">
      <w:pPr>
        <w:pStyle w:val="ProductList-Offering2Heading"/>
        <w:pBdr>
          <w:bottom w:val="none" w:sz="0" w:space="0" w:color="auto"/>
        </w:pBdr>
        <w:outlineLvl w:val="2"/>
        <w:rPr>
          <w:lang w:val="es-ES"/>
        </w:rPr>
      </w:pPr>
    </w:p>
    <w:p w14:paraId="488F61B7" w14:textId="77777777" w:rsidR="00214A93" w:rsidRPr="006B4879" w:rsidRDefault="00214A93" w:rsidP="00214A93">
      <w:pPr>
        <w:pStyle w:val="ProductList-Offering2Heading"/>
        <w:outlineLvl w:val="2"/>
      </w:pPr>
      <w:r w:rsidRPr="009F795C">
        <w:rPr>
          <w:lang w:val="es-ES"/>
        </w:rPr>
        <w:tab/>
      </w:r>
      <w:bookmarkStart w:id="965" w:name="_Toc415585899"/>
      <w:r>
        <w:t xml:space="preserve">RemoteApp de Azure </w:t>
      </w:r>
      <w:r>
        <w:rPr>
          <w:b w:val="0"/>
        </w:rPr>
        <w:t>(Plan)</w:t>
      </w:r>
      <w:bookmarkEnd w:id="96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6835F6" w14:paraId="772A3867" w14:textId="77777777" w:rsidTr="00466925">
        <w:trPr>
          <w:cantSplit/>
          <w:tblHeader/>
        </w:trPr>
        <w:tc>
          <w:tcPr>
            <w:tcW w:w="3382" w:type="dxa"/>
            <w:tcBorders>
              <w:bottom w:val="nil"/>
            </w:tcBorders>
            <w:shd w:val="clear" w:color="auto" w:fill="00188F"/>
          </w:tcPr>
          <w:p w14:paraId="3FA48186" w14:textId="77777777" w:rsidR="006835F6" w:rsidRPr="00EE0836" w:rsidRDefault="006835F6" w:rsidP="007D0C30">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509B591" w14:textId="77777777" w:rsidR="006835F6" w:rsidRPr="00EE0836" w:rsidRDefault="006835F6"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12A8B508"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606A5755" w14:textId="40CA5099"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6AA551C9" w14:textId="328F1BE8"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633F85A0" w14:textId="0B0BD0B7"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16F643C3" w14:textId="0018B3FE"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00925441" w14:textId="63262D44"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08B6EEE0" w14:textId="7A98CCDF"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6CF6AFC3" w14:textId="20433EF1"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EC1AD82" w14:textId="77CE88CA" w:rsidR="006835F6" w:rsidRPr="00EE0836" w:rsidRDefault="006835F6" w:rsidP="007D0C30">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6835F6" w14:paraId="429CF789" w14:textId="77777777" w:rsidTr="00466925">
        <w:trPr>
          <w:cantSplit/>
          <w:tblHeader/>
        </w:trPr>
        <w:tc>
          <w:tcPr>
            <w:tcW w:w="3382" w:type="dxa"/>
            <w:tcBorders>
              <w:top w:val="nil"/>
              <w:left w:val="nil"/>
              <w:bottom w:val="nil"/>
              <w:right w:val="nil"/>
            </w:tcBorders>
          </w:tcPr>
          <w:p w14:paraId="29C2C201" w14:textId="77777777" w:rsidR="006835F6" w:rsidRPr="009F795C" w:rsidRDefault="006835F6" w:rsidP="007D0C30">
            <w:pPr>
              <w:pStyle w:val="ProductList-Offering2"/>
              <w:rPr>
                <w:lang w:val="es-ES"/>
              </w:rPr>
            </w:pPr>
            <w:bookmarkStart w:id="966" w:name="_Toc415585900"/>
            <w:r w:rsidRPr="009F795C">
              <w:rPr>
                <w:lang w:val="es-ES"/>
              </w:rPr>
              <w:t>RemoteApp de Azure</w:t>
            </w:r>
            <w:r>
              <w:fldChar w:fldCharType="begin"/>
            </w:r>
            <w:r w:rsidRPr="009F795C">
              <w:rPr>
                <w:lang w:val="es-ES"/>
              </w:rPr>
              <w:instrText>XE "RemoteApp de Azure"</w:instrText>
            </w:r>
            <w:r>
              <w:fldChar w:fldCharType="end"/>
            </w:r>
            <w:r w:rsidRPr="009F795C">
              <w:rPr>
                <w:lang w:val="es-ES"/>
              </w:rPr>
              <w:t xml:space="preserve"> (SL de Usuario)</w:t>
            </w:r>
            <w:bookmarkEnd w:id="966"/>
          </w:p>
        </w:tc>
        <w:tc>
          <w:tcPr>
            <w:tcW w:w="738" w:type="dxa"/>
            <w:tcBorders>
              <w:top w:val="nil"/>
              <w:left w:val="nil"/>
              <w:bottom w:val="nil"/>
              <w:right w:val="nil"/>
            </w:tcBorders>
            <w:vAlign w:val="center"/>
          </w:tcPr>
          <w:p w14:paraId="2F995A22" w14:textId="77777777" w:rsidR="006835F6" w:rsidRDefault="006835F6"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6835F6" w:rsidRDefault="006835F6" w:rsidP="007D0C30">
            <w:pPr>
              <w:pStyle w:val="ProductList-OfferingBody"/>
              <w:ind w:left="-113"/>
              <w:jc w:val="center"/>
            </w:pPr>
          </w:p>
        </w:tc>
        <w:tc>
          <w:tcPr>
            <w:tcW w:w="739" w:type="dxa"/>
            <w:shd w:val="clear" w:color="auto" w:fill="70AD47" w:themeFill="accent6"/>
            <w:vAlign w:val="center"/>
          </w:tcPr>
          <w:p w14:paraId="57A0DA7F" w14:textId="713C0446" w:rsidR="006835F6" w:rsidRPr="006835F6" w:rsidRDefault="006835F6" w:rsidP="007D0C30">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c>
          <w:tcPr>
            <w:tcW w:w="739" w:type="dxa"/>
            <w:shd w:val="clear" w:color="auto" w:fill="70AD47" w:themeFill="accent6"/>
            <w:vAlign w:val="center"/>
          </w:tcPr>
          <w:p w14:paraId="50EB27D5" w14:textId="188CD20B" w:rsidR="006835F6" w:rsidRPr="006835F6" w:rsidRDefault="006835F6" w:rsidP="007D0C30">
            <w:pPr>
              <w:pStyle w:val="ProductList-OfferingBody"/>
              <w:ind w:left="-113"/>
              <w:jc w:val="center"/>
            </w:pPr>
            <w:r w:rsidRPr="006835F6">
              <w:fldChar w:fldCharType="begin"/>
            </w:r>
            <w:r w:rsidRPr="006835F6">
              <w:instrText xml:space="preserve"> AutoTextList  \s NoStyle \t “Solo OVS-ES de producto adicional” </w:instrText>
            </w:r>
            <w:r w:rsidRPr="006835F6">
              <w:fldChar w:fldCharType="separate"/>
            </w:r>
            <w:r w:rsidRPr="006835F6">
              <w:t>AV</w:t>
            </w:r>
            <w:r w:rsidRPr="006835F6">
              <w:fldChar w:fldCharType="end"/>
            </w:r>
          </w:p>
        </w:tc>
        <w:tc>
          <w:tcPr>
            <w:tcW w:w="739" w:type="dxa"/>
            <w:shd w:val="clear" w:color="auto" w:fill="70AD47" w:themeFill="accent6"/>
            <w:vAlign w:val="center"/>
          </w:tcPr>
          <w:p w14:paraId="6863ED38" w14:textId="77777777" w:rsidR="006835F6" w:rsidRDefault="006835F6" w:rsidP="007D0C30">
            <w:pPr>
              <w:pStyle w:val="ProductList-OfferingBody"/>
              <w:ind w:left="-113"/>
              <w:jc w:val="center"/>
            </w:pPr>
          </w:p>
        </w:tc>
        <w:tc>
          <w:tcPr>
            <w:tcW w:w="738" w:type="dxa"/>
            <w:shd w:val="clear" w:color="auto" w:fill="70AD47" w:themeFill="accent6"/>
            <w:vAlign w:val="center"/>
          </w:tcPr>
          <w:p w14:paraId="5C906B30" w14:textId="77777777" w:rsidR="006835F6" w:rsidRDefault="006835F6" w:rsidP="007D0C30">
            <w:pPr>
              <w:pStyle w:val="ProductList-OfferingBody"/>
              <w:ind w:left="-113"/>
              <w:jc w:val="center"/>
            </w:pPr>
          </w:p>
        </w:tc>
        <w:tc>
          <w:tcPr>
            <w:tcW w:w="739" w:type="dxa"/>
            <w:shd w:val="clear" w:color="auto" w:fill="BFBFBF" w:themeFill="background1" w:themeFillShade="BF"/>
            <w:vAlign w:val="center"/>
          </w:tcPr>
          <w:p w14:paraId="2B6CF538" w14:textId="0BED9830" w:rsidR="006835F6" w:rsidRDefault="006835F6" w:rsidP="007D0C30">
            <w:pPr>
              <w:pStyle w:val="ProductList-OfferingBody"/>
              <w:ind w:left="-113"/>
              <w:jc w:val="center"/>
            </w:pPr>
          </w:p>
        </w:tc>
        <w:tc>
          <w:tcPr>
            <w:tcW w:w="739" w:type="dxa"/>
            <w:shd w:val="clear" w:color="auto" w:fill="BFBFBF" w:themeFill="background1" w:themeFillShade="BF"/>
            <w:vAlign w:val="center"/>
          </w:tcPr>
          <w:p w14:paraId="0E082496" w14:textId="62B9C5FE" w:rsidR="006835F6" w:rsidRDefault="006835F6" w:rsidP="007D0C30">
            <w:pPr>
              <w:pStyle w:val="ProductList-OfferingBody"/>
              <w:ind w:left="-113"/>
              <w:jc w:val="center"/>
            </w:pPr>
          </w:p>
        </w:tc>
        <w:tc>
          <w:tcPr>
            <w:tcW w:w="739" w:type="dxa"/>
            <w:shd w:val="clear" w:color="auto" w:fill="BFBFBF" w:themeFill="background1" w:themeFillShade="BF"/>
            <w:vAlign w:val="center"/>
          </w:tcPr>
          <w:p w14:paraId="69704DA8" w14:textId="77777777" w:rsidR="006835F6" w:rsidRDefault="006835F6" w:rsidP="007D0C30">
            <w:pPr>
              <w:pStyle w:val="ProductList-OfferingBody"/>
              <w:ind w:left="-113"/>
              <w:jc w:val="center"/>
            </w:pPr>
          </w:p>
        </w:tc>
        <w:tc>
          <w:tcPr>
            <w:tcW w:w="739" w:type="dxa"/>
            <w:shd w:val="clear" w:color="auto" w:fill="70AD47" w:themeFill="accent6"/>
            <w:vAlign w:val="center"/>
          </w:tcPr>
          <w:p w14:paraId="14600498" w14:textId="31A4AFAD" w:rsidR="006835F6" w:rsidRDefault="006835F6" w:rsidP="007D0C30">
            <w:pPr>
              <w:pStyle w:val="ProductList-OfferingBody"/>
              <w:ind w:left="-113"/>
              <w:jc w:val="center"/>
            </w:pPr>
            <w:r w:rsidRPr="006835F6">
              <w:fldChar w:fldCharType="begin"/>
            </w:r>
            <w:r w:rsidRPr="006835F6">
              <w:instrText xml:space="preserve"> AutoTextList  \s NoStyle \t “Producto adicional” </w:instrText>
            </w:r>
            <w:r w:rsidRPr="006835F6">
              <w:fldChar w:fldCharType="separate"/>
            </w:r>
            <w:r w:rsidRPr="006835F6">
              <w:t xml:space="preserve"> A </w:t>
            </w:r>
            <w:r w:rsidRPr="006835F6">
              <w:fldChar w:fldCharType="end"/>
            </w:r>
          </w:p>
        </w:tc>
      </w:tr>
    </w:tbl>
    <w:p w14:paraId="1AD12514" w14:textId="77777777" w:rsidR="00214A93" w:rsidRPr="006B4879"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rsidRPr="00840384" w14:paraId="452189DB" w14:textId="77777777" w:rsidTr="00466925">
        <w:tc>
          <w:tcPr>
            <w:tcW w:w="4590" w:type="dxa"/>
          </w:tcPr>
          <w:p w14:paraId="64882FBA" w14:textId="25E88CD6" w:rsidR="00214A93" w:rsidRPr="009F795C" w:rsidRDefault="00214A93" w:rsidP="007D0C30">
            <w:pPr>
              <w:pStyle w:val="ProductList-Body"/>
              <w:spacing w:before="20" w:after="20"/>
              <w:ind w:left="162" w:hanging="162"/>
              <w:rPr>
                <w:lang w:val="es-ES"/>
              </w:rPr>
            </w:pPr>
            <w:r w:rsidRPr="009F795C">
              <w:rPr>
                <w:lang w:val="es-ES"/>
              </w:rPr>
              <w:t xml:space="preserve">Reducción elegible: </w:t>
            </w:r>
            <w:r w:rsidRPr="009F795C">
              <w:rPr>
                <w:b/>
                <w:lang w:val="es-ES"/>
              </w:rPr>
              <w:t>Todos</w:t>
            </w:r>
          </w:p>
          <w:p w14:paraId="579BED01" w14:textId="59E97534" w:rsidR="00214A93" w:rsidRPr="009F795C" w:rsidRDefault="00214A93" w:rsidP="008A4096">
            <w:pPr>
              <w:pStyle w:val="ProductList-Body"/>
              <w:spacing w:before="20" w:after="20"/>
              <w:ind w:left="162" w:hanging="162"/>
              <w:rPr>
                <w:b/>
                <w:lang w:val="es-ES"/>
              </w:rPr>
            </w:pPr>
            <w:r w:rsidRPr="009F795C">
              <w:rPr>
                <w:lang w:val="es-ES"/>
              </w:rPr>
              <w:t xml:space="preserve">Elegible para true up: </w:t>
            </w:r>
            <w:r w:rsidRPr="009F795C">
              <w:rPr>
                <w:b/>
                <w:lang w:val="es-ES"/>
              </w:rPr>
              <w:t>Todos</w:t>
            </w:r>
          </w:p>
        </w:tc>
        <w:tc>
          <w:tcPr>
            <w:tcW w:w="2700" w:type="dxa"/>
          </w:tcPr>
          <w:p w14:paraId="13E01190" w14:textId="77777777" w:rsidR="00214A93" w:rsidRPr="008F2449" w:rsidRDefault="00214A93" w:rsidP="007D0C30">
            <w:pPr>
              <w:pStyle w:val="ProductList-Body"/>
              <w:spacing w:before="20" w:after="20"/>
              <w:rPr>
                <w:b/>
              </w:rPr>
            </w:pPr>
            <w:r>
              <w:t xml:space="preserve">Grupo de productos: </w:t>
            </w:r>
            <w:r>
              <w:rPr>
                <w:b/>
              </w:rPr>
              <w:t>Servidor</w:t>
            </w:r>
          </w:p>
        </w:tc>
        <w:tc>
          <w:tcPr>
            <w:tcW w:w="3510" w:type="dxa"/>
          </w:tcPr>
          <w:p w14:paraId="160E7EC2" w14:textId="717FC0D4" w:rsidR="00214A93" w:rsidRPr="009F795C" w:rsidRDefault="00214A93" w:rsidP="008A4096">
            <w:pPr>
              <w:pStyle w:val="ProductList-Body"/>
              <w:spacing w:before="20" w:after="20"/>
              <w:ind w:left="169" w:hanging="169"/>
              <w:rPr>
                <w:b/>
                <w:lang w:val="es-ES"/>
              </w:rPr>
            </w:pPr>
            <w:r w:rsidRPr="009F795C">
              <w:rPr>
                <w:lang w:val="es-ES"/>
              </w:rPr>
              <w:t xml:space="preserve">Elegible para periodo prorrogado: </w:t>
            </w:r>
            <w:r w:rsidRPr="009F795C">
              <w:rPr>
                <w:b/>
                <w:lang w:val="es-ES"/>
              </w:rPr>
              <w:t>Todos</w:t>
            </w:r>
          </w:p>
        </w:tc>
      </w:tr>
    </w:tbl>
    <w:p w14:paraId="32B264EF" w14:textId="085302E9" w:rsidR="00214A93" w:rsidRPr="009F795C" w:rsidRDefault="00FD5EA1" w:rsidP="00214A93">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1ACBB16E" w14:textId="00D6FE84" w:rsidR="00047DC7" w:rsidRPr="006B4879" w:rsidRDefault="00214A93" w:rsidP="00214A93">
      <w:pPr>
        <w:pStyle w:val="ProductList-Offering1Heading"/>
        <w:outlineLvl w:val="1"/>
      </w:pPr>
      <w:r w:rsidRPr="009F795C">
        <w:rPr>
          <w:lang w:val="es-ES"/>
        </w:rPr>
        <w:t xml:space="preserve"> </w:t>
      </w:r>
      <w:bookmarkStart w:id="967" w:name="EnterpriseCloudSuite"/>
      <w:bookmarkStart w:id="968" w:name="_Toc415585901"/>
      <w:r>
        <w:t>Enterprise Cloud Suite</w:t>
      </w:r>
      <w:bookmarkEnd w:id="967"/>
      <w:bookmarkEnd w:id="968"/>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07"/>
        <w:gridCol w:w="513"/>
        <w:gridCol w:w="630"/>
        <w:gridCol w:w="633"/>
        <w:gridCol w:w="739"/>
        <w:gridCol w:w="739"/>
        <w:gridCol w:w="738"/>
        <w:gridCol w:w="739"/>
        <w:gridCol w:w="739"/>
        <w:gridCol w:w="739"/>
        <w:gridCol w:w="739"/>
      </w:tblGrid>
      <w:tr w:rsidR="000A6315" w14:paraId="5B352C99" w14:textId="77777777" w:rsidTr="00F24E98">
        <w:trPr>
          <w:cantSplit/>
          <w:tblHeader/>
        </w:trPr>
        <w:tc>
          <w:tcPr>
            <w:tcW w:w="3807" w:type="dxa"/>
            <w:tcBorders>
              <w:bottom w:val="nil"/>
            </w:tcBorders>
            <w:shd w:val="clear" w:color="auto" w:fill="00188F"/>
          </w:tcPr>
          <w:p w14:paraId="1362801C" w14:textId="77777777" w:rsidR="000A6315" w:rsidRPr="00EE0836" w:rsidRDefault="000A6315" w:rsidP="00DF3DB9">
            <w:pPr>
              <w:pStyle w:val="ProductList-OfferingBody"/>
              <w:ind w:left="-28"/>
              <w:rPr>
                <w:color w:val="FFFFFF" w:themeColor="background1"/>
              </w:rPr>
            </w:pPr>
            <w:r>
              <w:rPr>
                <w:color w:val="FFFFFF" w:themeColor="background1"/>
              </w:rPr>
              <w:t>Productos</w:t>
            </w:r>
          </w:p>
        </w:tc>
        <w:tc>
          <w:tcPr>
            <w:tcW w:w="513" w:type="dxa"/>
            <w:tcBorders>
              <w:bottom w:val="nil"/>
            </w:tcBorders>
            <w:shd w:val="clear" w:color="auto" w:fill="00188F"/>
            <w:vAlign w:val="center"/>
          </w:tcPr>
          <w:p w14:paraId="44D98006" w14:textId="77777777" w:rsidR="000A6315" w:rsidRPr="00EE0836" w:rsidRDefault="000A6315" w:rsidP="00DF3DB9">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67113574" w14:textId="6A3A55E1"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633" w:type="dxa"/>
            <w:shd w:val="clear" w:color="auto" w:fill="00188F"/>
            <w:vAlign w:val="center"/>
          </w:tcPr>
          <w:p w14:paraId="1A3C83BA" w14:textId="4D1DB004"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1E962F38" w14:textId="36FB3285"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029E371D" w14:textId="4017C27B"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0AB4F6C1" w14:textId="34462968"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5B6B0BD4" w14:textId="1879CA07"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34B199F3" w14:textId="51A43E9C"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1C6BD6F2" w14:textId="78AB3036"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7021C951" w14:textId="03633D1D" w:rsidR="000A6315" w:rsidRPr="00EE0836" w:rsidRDefault="000A6315" w:rsidP="00DF3DB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047DC7" w14:paraId="483E9305" w14:textId="77777777" w:rsidTr="00F24E98">
        <w:trPr>
          <w:cantSplit/>
          <w:tblHeader/>
        </w:trPr>
        <w:tc>
          <w:tcPr>
            <w:tcW w:w="380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9" w:name="_Toc415585902"/>
            <w:r>
              <w:t>Enterprise Cloud Suite</w:t>
            </w:r>
            <w:bookmarkEnd w:id="969"/>
            <w:r>
              <w:fldChar w:fldCharType="begin"/>
            </w:r>
            <w:r>
              <w:instrText>XE "Enterprise Cloud Suite"</w:instrText>
            </w:r>
            <w:r>
              <w:fldChar w:fldCharType="end"/>
            </w:r>
          </w:p>
        </w:tc>
        <w:tc>
          <w:tcPr>
            <w:tcW w:w="513"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633" w:type="dxa"/>
            <w:shd w:val="clear" w:color="auto" w:fill="70AD47" w:themeFill="accent6"/>
            <w:vAlign w:val="center"/>
          </w:tcPr>
          <w:p w14:paraId="55FFD7C5" w14:textId="3888AEE6" w:rsidR="00047DC7" w:rsidRPr="000A6315" w:rsidRDefault="000A6315" w:rsidP="00DF3DB9">
            <w:pPr>
              <w:pStyle w:val="ProductList-OfferingBody"/>
              <w:ind w:left="-113"/>
              <w:jc w:val="center"/>
            </w:pPr>
            <w:r w:rsidRPr="000A6315">
              <w:fldChar w:fldCharType="begin"/>
            </w:r>
            <w:r w:rsidRPr="000A6315">
              <w:instrText xml:space="preserve"> AutoTextList  \s NoStyle \t “Servicios en Línea Enterprise” </w:instrText>
            </w:r>
            <w:r w:rsidRPr="000A6315">
              <w:fldChar w:fldCharType="separate"/>
            </w:r>
            <w:r w:rsidRPr="000A6315">
              <w:t>EO</w:t>
            </w:r>
            <w:r w:rsidRPr="000A6315">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0A6315" w14:paraId="7104B138" w14:textId="77777777" w:rsidTr="00F24E98">
        <w:trPr>
          <w:cantSplit/>
          <w:trHeight w:val="44"/>
          <w:tblHeader/>
        </w:trPr>
        <w:tc>
          <w:tcPr>
            <w:tcW w:w="380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0A6315" w:rsidRDefault="000A6315" w:rsidP="00DF3DB9">
            <w:pPr>
              <w:pStyle w:val="ProductList-Offering1"/>
            </w:pPr>
            <w:bookmarkStart w:id="970" w:name="_Toc415585903"/>
            <w:r>
              <w:t>Complemento de Enterprise Cloud Suite</w:t>
            </w:r>
            <w:bookmarkEnd w:id="970"/>
            <w:r>
              <w:fldChar w:fldCharType="begin"/>
            </w:r>
            <w:r>
              <w:instrText>XE "Complemento de Enterprise Cloud Suite"</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0A6315" w:rsidRDefault="000A6315" w:rsidP="00DF3DB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5A21259A" w14:textId="77777777" w:rsidR="000A6315" w:rsidRDefault="000A6315" w:rsidP="00DF3DB9">
            <w:pPr>
              <w:pStyle w:val="ProductList-OfferingBody"/>
              <w:ind w:left="-113"/>
              <w:jc w:val="center"/>
            </w:pPr>
          </w:p>
        </w:tc>
        <w:tc>
          <w:tcPr>
            <w:tcW w:w="633" w:type="dxa"/>
            <w:shd w:val="clear" w:color="auto" w:fill="70AD47" w:themeFill="accent6"/>
            <w:vAlign w:val="center"/>
          </w:tcPr>
          <w:p w14:paraId="44AC7ACF" w14:textId="3609DA7A" w:rsidR="000A6315" w:rsidRDefault="000A6315" w:rsidP="00DF3DB9">
            <w:pPr>
              <w:pStyle w:val="ProductList-OfferingBody"/>
              <w:ind w:left="-113"/>
              <w:jc w:val="center"/>
            </w:pPr>
            <w:r w:rsidRPr="000A6315">
              <w:fldChar w:fldCharType="begin"/>
            </w:r>
            <w:r w:rsidRPr="000A6315">
              <w:instrText xml:space="preserve"> AutoTextList  \s NoStyle \t “Servicios en Línea Enterprise” </w:instrText>
            </w:r>
            <w:r w:rsidRPr="000A6315">
              <w:fldChar w:fldCharType="separate"/>
            </w:r>
            <w:r w:rsidRPr="000A6315">
              <w:t>EO</w:t>
            </w:r>
            <w:r w:rsidRPr="000A6315">
              <w:fldChar w:fldCharType="end"/>
            </w:r>
          </w:p>
        </w:tc>
        <w:tc>
          <w:tcPr>
            <w:tcW w:w="739" w:type="dxa"/>
            <w:shd w:val="clear" w:color="auto" w:fill="BFBFBF" w:themeFill="background1" w:themeFillShade="BF"/>
            <w:vAlign w:val="center"/>
          </w:tcPr>
          <w:p w14:paraId="27F02653"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42FB10CC" w14:textId="77777777" w:rsidR="000A6315" w:rsidRDefault="000A6315" w:rsidP="00DF3DB9">
            <w:pPr>
              <w:pStyle w:val="ProductList-OfferingBody"/>
              <w:ind w:left="-113"/>
              <w:jc w:val="center"/>
            </w:pPr>
          </w:p>
        </w:tc>
        <w:tc>
          <w:tcPr>
            <w:tcW w:w="738" w:type="dxa"/>
            <w:shd w:val="clear" w:color="auto" w:fill="BFBFBF" w:themeFill="background1" w:themeFillShade="BF"/>
            <w:vAlign w:val="center"/>
          </w:tcPr>
          <w:p w14:paraId="34C0495D"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4FCB33CD"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418F1019"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286953A5"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6BBA9C22" w14:textId="77777777" w:rsidR="000A6315" w:rsidRDefault="000A6315" w:rsidP="00DF3DB9">
            <w:pPr>
              <w:pStyle w:val="ProductList-OfferingBody"/>
              <w:ind w:left="-113"/>
              <w:jc w:val="center"/>
            </w:pPr>
          </w:p>
        </w:tc>
      </w:tr>
      <w:tr w:rsidR="000A6315" w14:paraId="167EC769" w14:textId="77777777" w:rsidTr="00F24E98">
        <w:trPr>
          <w:cantSplit/>
          <w:trHeight w:val="44"/>
          <w:tblHeader/>
        </w:trPr>
        <w:tc>
          <w:tcPr>
            <w:tcW w:w="380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0A6315" w:rsidRDefault="000A6315" w:rsidP="00DF3DB9">
            <w:pPr>
              <w:pStyle w:val="ProductList-Offering1"/>
            </w:pPr>
            <w:bookmarkStart w:id="971" w:name="_Toc415585904"/>
            <w:r>
              <w:t>Enterprise Cloud Suite de SA</w:t>
            </w:r>
            <w:bookmarkEnd w:id="971"/>
            <w:r>
              <w:fldChar w:fldCharType="begin"/>
            </w:r>
            <w:r>
              <w:instrText>XE "Enterprise Cloud Suite de SA"</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0A6315" w:rsidRDefault="000A6315" w:rsidP="00DF3DB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93E77D3" w14:textId="77777777" w:rsidR="000A6315" w:rsidRDefault="000A6315" w:rsidP="00DF3DB9">
            <w:pPr>
              <w:pStyle w:val="ProductList-OfferingBody"/>
              <w:ind w:left="-113"/>
              <w:jc w:val="center"/>
            </w:pPr>
          </w:p>
        </w:tc>
        <w:tc>
          <w:tcPr>
            <w:tcW w:w="633" w:type="dxa"/>
            <w:shd w:val="clear" w:color="auto" w:fill="70AD47" w:themeFill="accent6"/>
            <w:vAlign w:val="center"/>
          </w:tcPr>
          <w:p w14:paraId="3C879585" w14:textId="6D0E46B8" w:rsidR="000A6315" w:rsidRDefault="000A6315" w:rsidP="00DF3DB9">
            <w:pPr>
              <w:pStyle w:val="ProductList-OfferingBody"/>
              <w:ind w:left="-113"/>
              <w:jc w:val="center"/>
            </w:pPr>
            <w:r w:rsidRPr="000A6315">
              <w:fldChar w:fldCharType="begin"/>
            </w:r>
            <w:r w:rsidRPr="000A6315">
              <w:instrText xml:space="preserve"> AutoTextList  \s NoStyle \t “Servicios en Línea Enterprise” </w:instrText>
            </w:r>
            <w:r w:rsidRPr="000A6315">
              <w:fldChar w:fldCharType="separate"/>
            </w:r>
            <w:r w:rsidRPr="000A6315">
              <w:t>EO</w:t>
            </w:r>
            <w:r w:rsidRPr="000A6315">
              <w:fldChar w:fldCharType="end"/>
            </w:r>
          </w:p>
        </w:tc>
        <w:tc>
          <w:tcPr>
            <w:tcW w:w="739" w:type="dxa"/>
            <w:shd w:val="clear" w:color="auto" w:fill="BFBFBF" w:themeFill="background1" w:themeFillShade="BF"/>
            <w:vAlign w:val="center"/>
          </w:tcPr>
          <w:p w14:paraId="387FEE2D"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1EE10C8A" w14:textId="77777777" w:rsidR="000A6315" w:rsidRDefault="000A6315" w:rsidP="00DF3DB9">
            <w:pPr>
              <w:pStyle w:val="ProductList-OfferingBody"/>
              <w:ind w:left="-113"/>
              <w:jc w:val="center"/>
            </w:pPr>
          </w:p>
        </w:tc>
        <w:tc>
          <w:tcPr>
            <w:tcW w:w="738" w:type="dxa"/>
            <w:shd w:val="clear" w:color="auto" w:fill="BFBFBF" w:themeFill="background1" w:themeFillShade="BF"/>
            <w:vAlign w:val="center"/>
          </w:tcPr>
          <w:p w14:paraId="3AAADBF5"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47C506F7"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6CA91E13"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2EF3B1C5"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55F79793" w14:textId="77777777" w:rsidR="000A6315" w:rsidRDefault="000A6315" w:rsidP="00DF3DB9">
            <w:pPr>
              <w:pStyle w:val="ProductList-OfferingBody"/>
              <w:ind w:left="-113"/>
              <w:jc w:val="center"/>
            </w:pPr>
          </w:p>
        </w:tc>
      </w:tr>
      <w:tr w:rsidR="000A6315" w14:paraId="462503A1" w14:textId="77777777" w:rsidTr="00F24E98">
        <w:trPr>
          <w:cantSplit/>
          <w:trHeight w:val="44"/>
          <w:tblHeader/>
        </w:trPr>
        <w:tc>
          <w:tcPr>
            <w:tcW w:w="3807" w:type="dxa"/>
            <w:tcBorders>
              <w:top w:val="dashSmallGap" w:sz="4" w:space="0" w:color="BFBFBF" w:themeColor="background1" w:themeShade="BF"/>
              <w:left w:val="nil"/>
              <w:bottom w:val="nil"/>
              <w:right w:val="nil"/>
            </w:tcBorders>
          </w:tcPr>
          <w:p w14:paraId="71395F62" w14:textId="418B472E" w:rsidR="000A6315" w:rsidRPr="009F795C" w:rsidRDefault="000A6315" w:rsidP="00760828">
            <w:pPr>
              <w:pStyle w:val="ProductList-Offering1"/>
              <w:rPr>
                <w:lang w:val="es-ES"/>
              </w:rPr>
            </w:pPr>
            <w:bookmarkStart w:id="972" w:name="_Toc415585905"/>
            <w:r w:rsidRPr="009F795C">
              <w:rPr>
                <w:lang w:val="es-ES"/>
              </w:rPr>
              <w:t>Complemento de Lync Voice para Enterprise Cloud Suite</w:t>
            </w:r>
            <w:bookmarkEnd w:id="972"/>
            <w:r>
              <w:fldChar w:fldCharType="begin"/>
            </w:r>
            <w:r w:rsidRPr="009F795C">
              <w:rPr>
                <w:lang w:val="es-ES"/>
              </w:rPr>
              <w:instrText>XE "Complemento de Lync Voice para Enterprise Cloud Suite"</w:instrText>
            </w:r>
            <w:r>
              <w:fldChar w:fldCharType="end"/>
            </w:r>
          </w:p>
        </w:tc>
        <w:tc>
          <w:tcPr>
            <w:tcW w:w="513" w:type="dxa"/>
            <w:tcBorders>
              <w:top w:val="dashSmallGap" w:sz="4" w:space="0" w:color="BFBFBF" w:themeColor="background1" w:themeShade="BF"/>
              <w:left w:val="nil"/>
              <w:bottom w:val="nil"/>
              <w:right w:val="nil"/>
            </w:tcBorders>
            <w:vAlign w:val="center"/>
          </w:tcPr>
          <w:p w14:paraId="410D1BE0" w14:textId="77777777" w:rsidR="000A6315" w:rsidRPr="009F795C" w:rsidRDefault="000A6315" w:rsidP="00DF3DB9">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2EF34228" w14:textId="77777777" w:rsidR="000A6315" w:rsidRPr="009F795C" w:rsidRDefault="000A6315" w:rsidP="00DF3DB9">
            <w:pPr>
              <w:pStyle w:val="ProductList-OfferingBody"/>
              <w:ind w:left="-113"/>
              <w:jc w:val="center"/>
              <w:rPr>
                <w:lang w:val="es-ES"/>
              </w:rPr>
            </w:pPr>
          </w:p>
        </w:tc>
        <w:tc>
          <w:tcPr>
            <w:tcW w:w="633" w:type="dxa"/>
            <w:shd w:val="clear" w:color="auto" w:fill="70AD47" w:themeFill="accent6"/>
            <w:vAlign w:val="center"/>
          </w:tcPr>
          <w:p w14:paraId="453DD3F2" w14:textId="0EFD905F" w:rsidR="000A6315" w:rsidRDefault="000A6315" w:rsidP="00DF3DB9">
            <w:pPr>
              <w:pStyle w:val="ProductList-OfferingBody"/>
              <w:ind w:left="-113"/>
              <w:jc w:val="center"/>
            </w:pPr>
            <w:r w:rsidRPr="006835F6">
              <w:fldChar w:fldCharType="begin"/>
            </w:r>
            <w:r w:rsidRPr="009F795C">
              <w:rPr>
                <w:lang w:val="es-ES"/>
              </w:rPr>
              <w:instrText xml:space="preserve"> AutoTextList  \s NoStyle \t “Producto adicional” </w:instrText>
            </w:r>
            <w:r w:rsidRPr="006835F6">
              <w:fldChar w:fldCharType="separate"/>
            </w:r>
            <w:r w:rsidRPr="009F795C">
              <w:rPr>
                <w:lang w:val="es-ES"/>
              </w:rPr>
              <w:t xml:space="preserve"> </w:t>
            </w:r>
            <w:r w:rsidRPr="006835F6">
              <w:t xml:space="preserve">A </w:t>
            </w:r>
            <w:r w:rsidRPr="006835F6">
              <w:fldChar w:fldCharType="end"/>
            </w:r>
          </w:p>
        </w:tc>
        <w:tc>
          <w:tcPr>
            <w:tcW w:w="739" w:type="dxa"/>
            <w:shd w:val="clear" w:color="auto" w:fill="BFBFBF" w:themeFill="background1" w:themeFillShade="BF"/>
            <w:vAlign w:val="center"/>
          </w:tcPr>
          <w:p w14:paraId="6FF8B577"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33568C2B" w14:textId="77777777" w:rsidR="000A6315" w:rsidRDefault="000A6315" w:rsidP="00DF3DB9">
            <w:pPr>
              <w:pStyle w:val="ProductList-OfferingBody"/>
              <w:ind w:left="-113"/>
              <w:jc w:val="center"/>
            </w:pPr>
          </w:p>
        </w:tc>
        <w:tc>
          <w:tcPr>
            <w:tcW w:w="738" w:type="dxa"/>
            <w:shd w:val="clear" w:color="auto" w:fill="BFBFBF" w:themeFill="background1" w:themeFillShade="BF"/>
            <w:vAlign w:val="center"/>
          </w:tcPr>
          <w:p w14:paraId="1A4C23DE"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7608B1BE"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4697CBC5"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4871273F" w14:textId="77777777" w:rsidR="000A6315" w:rsidRDefault="000A6315" w:rsidP="00DF3DB9">
            <w:pPr>
              <w:pStyle w:val="ProductList-OfferingBody"/>
              <w:ind w:left="-113"/>
              <w:jc w:val="center"/>
            </w:pPr>
          </w:p>
        </w:tc>
        <w:tc>
          <w:tcPr>
            <w:tcW w:w="739" w:type="dxa"/>
            <w:shd w:val="clear" w:color="auto" w:fill="BFBFBF" w:themeFill="background1" w:themeFillShade="BF"/>
            <w:vAlign w:val="center"/>
          </w:tcPr>
          <w:p w14:paraId="37FB7E32" w14:textId="77777777" w:rsidR="000A6315" w:rsidRDefault="000A6315" w:rsidP="00DF3DB9">
            <w:pPr>
              <w:pStyle w:val="ProductList-OfferingBody"/>
              <w:ind w:left="-113"/>
              <w:jc w:val="center"/>
            </w:pPr>
          </w:p>
        </w:tc>
      </w:tr>
    </w:tbl>
    <w:p w14:paraId="18B4B4EE" w14:textId="3395D62F" w:rsidR="00047DC7" w:rsidRPr="006B4879"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466925">
        <w:tc>
          <w:tcPr>
            <w:tcW w:w="3596" w:type="dxa"/>
          </w:tcPr>
          <w:p w14:paraId="678DC143" w14:textId="6272DF09" w:rsidR="00047DC7" w:rsidRDefault="00047DC7" w:rsidP="00DF3DB9">
            <w:pPr>
              <w:pStyle w:val="ProductList-Body"/>
              <w:spacing w:before="20" w:after="20"/>
            </w:pPr>
            <w:r>
              <w:t xml:space="preserve">Reducción elegible: </w:t>
            </w:r>
            <w:r>
              <w:rPr>
                <w:b/>
              </w:rPr>
              <w:t>Sí</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6B4879" w:rsidRDefault="00047DC7" w:rsidP="00047DC7">
      <w:pPr>
        <w:pStyle w:val="ProductList-Body"/>
        <w:shd w:val="clear" w:color="auto" w:fill="D9D9D9" w:themeFill="background1" w:themeFillShade="D9"/>
        <w:spacing w:before="120" w:after="120"/>
      </w:pPr>
      <w:r>
        <w:rPr>
          <w:b/>
        </w:rPr>
        <w:t>Información adicional</w:t>
      </w:r>
    </w:p>
    <w:p w14:paraId="60125695" w14:textId="1A73C1AF" w:rsidR="00047DC7" w:rsidRPr="009F795C" w:rsidRDefault="00047DC7" w:rsidP="00047DC7">
      <w:pPr>
        <w:pStyle w:val="ProductList-Body"/>
        <w:rPr>
          <w:lang w:val="es-ES"/>
        </w:rPr>
      </w:pPr>
      <w:r w:rsidRPr="009F795C">
        <w:rPr>
          <w:b/>
          <w:color w:val="00188F"/>
          <w:lang w:val="es-ES"/>
        </w:rPr>
        <w:t>SL de Usuario de Complemento y SL de Usuario de SA</w:t>
      </w:r>
    </w:p>
    <w:p w14:paraId="3A908538" w14:textId="0D9ABF9C" w:rsidR="00047DC7" w:rsidRPr="009F795C" w:rsidRDefault="00047DC7" w:rsidP="00047DC7">
      <w:pPr>
        <w:pStyle w:val="ProductList-Body"/>
        <w:rPr>
          <w:lang w:val="es-ES"/>
        </w:rPr>
      </w:pPr>
      <w:r w:rsidRPr="009F795C">
        <w:rPr>
          <w:lang w:val="es-ES"/>
        </w:rPr>
        <w:t xml:space="preserve">Para adquirir una </w:t>
      </w:r>
      <w:hyperlink w:anchor="Complemento" w:history="1">
        <w:r w:rsidRPr="009F795C">
          <w:rPr>
            <w:rStyle w:val="Hyperlink"/>
            <w:lang w:val="es-ES"/>
          </w:rPr>
          <w:t>SL de Usuario de Complemento</w:t>
        </w:r>
      </w:hyperlink>
      <w:r w:rsidRPr="009F795C">
        <w:rPr>
          <w:lang w:val="es-ES"/>
        </w:rPr>
        <w:t xml:space="preserve"> de Enterprise Cloud Suite o Enterprise Cloud Suite de las USL de SA, el Cliente debe cumplir con los requisitos de elegibilidad y cesión de licencias para cada componente de Enterprise Cloud Suite. Consulte los subapartados </w:t>
      </w:r>
      <w:hyperlink w:anchor="Complemento" w:history="1">
        <w:r w:rsidRPr="009F795C">
          <w:rPr>
            <w:rStyle w:val="Hyperlink"/>
            <w:lang w:val="es-ES"/>
          </w:rPr>
          <w:t>SL de Usuario de Complemento</w:t>
        </w:r>
      </w:hyperlink>
      <w:r w:rsidRPr="009F795C">
        <w:rPr>
          <w:lang w:val="es-ES"/>
        </w:rPr>
        <w:t xml:space="preserve"> de Enterprise Cloud Suite y SL de Usuario de SA de Enterprise Cloud Suite en el apartado Información Adicional para obtener información sobre los componentes de Enterprise Cloud Suite.</w:t>
      </w:r>
    </w:p>
    <w:p w14:paraId="717B1B74" w14:textId="77777777" w:rsidR="005612A2" w:rsidRPr="009F795C" w:rsidRDefault="005612A2" w:rsidP="00047DC7">
      <w:pPr>
        <w:pStyle w:val="ProductList-Body"/>
        <w:rPr>
          <w:lang w:val="es-ES"/>
        </w:rPr>
      </w:pPr>
    </w:p>
    <w:p w14:paraId="695D5E50" w14:textId="4E09BDAD" w:rsidR="005612A2" w:rsidRPr="009F795C" w:rsidRDefault="005612A2" w:rsidP="005612A2">
      <w:pPr>
        <w:pStyle w:val="ProductList-Body"/>
        <w:tabs>
          <w:tab w:val="clear" w:pos="158"/>
          <w:tab w:val="left" w:pos="360"/>
        </w:tabs>
        <w:rPr>
          <w:lang w:val="es-ES"/>
        </w:rPr>
      </w:pPr>
      <w:r w:rsidRPr="009F795C">
        <w:rPr>
          <w:b/>
          <w:color w:val="00188F"/>
          <w:lang w:val="es-ES"/>
        </w:rPr>
        <w:t>Transiciones a las SL de Usuario de SA</w:t>
      </w:r>
    </w:p>
    <w:p w14:paraId="4EF57DDD" w14:textId="7DAD5244" w:rsidR="00021DFC" w:rsidRPr="009F795C" w:rsidRDefault="009C6C6D" w:rsidP="005612A2">
      <w:pPr>
        <w:pStyle w:val="ProductList-Body"/>
        <w:rPr>
          <w:lang w:val="es-ES"/>
        </w:rPr>
      </w:pPr>
      <w:r w:rsidRPr="009F795C">
        <w:rPr>
          <w:lang w:val="es-ES"/>
        </w:rPr>
        <w:t>Al realizar transiciones a las SL de Usuario “de SA”, no se puede adquirir más de una SL de Usuario de SA por cada licencia de Dispositivo Cualificado al que se realiza la transición.</w:t>
      </w:r>
      <w:r w:rsidR="006C7BCB" w:rsidRPr="009F795C">
        <w:rPr>
          <w:lang w:val="es-ES"/>
        </w:rPr>
        <w:t xml:space="preserve"> </w:t>
      </w:r>
      <w:r w:rsidRPr="009F795C">
        <w:rPr>
          <w:lang w:val="es-ES"/>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4C3DFE90" w14:textId="77777777" w:rsidR="00021DFC" w:rsidRPr="009F795C" w:rsidRDefault="00021DFC" w:rsidP="005612A2">
      <w:pPr>
        <w:pStyle w:val="ProductList-Body"/>
        <w:rPr>
          <w:lang w:val="es-ES"/>
        </w:rPr>
      </w:pPr>
    </w:p>
    <w:p w14:paraId="5C369095" w14:textId="72567882" w:rsidR="00305FEE" w:rsidRPr="009F795C" w:rsidRDefault="00305FEE" w:rsidP="00305FEE">
      <w:pPr>
        <w:pStyle w:val="ProductList-Body"/>
        <w:tabs>
          <w:tab w:val="clear" w:pos="158"/>
          <w:tab w:val="left" w:pos="360"/>
        </w:tabs>
        <w:rPr>
          <w:lang w:val="es-ES"/>
        </w:rPr>
      </w:pPr>
      <w:r w:rsidRPr="009F795C">
        <w:rPr>
          <w:b/>
          <w:color w:val="00188F"/>
          <w:lang w:val="es-ES"/>
        </w:rPr>
        <w:t>Beneficios de SA para SL de Usuario de SA de Enterprise Cloud Suite</w:t>
      </w:r>
    </w:p>
    <w:p w14:paraId="043ABB78" w14:textId="10DD67B0" w:rsidR="00305FEE" w:rsidRPr="009F795C" w:rsidRDefault="00305FEE" w:rsidP="00305FEE">
      <w:pPr>
        <w:pStyle w:val="ProductList-Body"/>
        <w:rPr>
          <w:lang w:val="es-ES"/>
        </w:rPr>
      </w:pPr>
      <w:r w:rsidRPr="009F795C">
        <w:rPr>
          <w:lang w:val="es-ES"/>
        </w:rPr>
        <w:t>Las SL de Usuario de SA de Enterprise Cloud Suite proporcionan los mismos Beneficios de SA que los componentes de SA de la SL de Usuario de SA de Enterprise Cloud Suite (Office 365 E3 de SA, Enterprise Mobility Suite de SA y Actualización de Windows 8.1 Enterprise y SA por Usuario (de SA)).</w:t>
      </w:r>
      <w:r w:rsidRPr="009F795C">
        <w:rPr>
          <w:color w:val="FF0000"/>
          <w:sz w:val="20"/>
          <w:szCs w:val="20"/>
          <w:lang w:val="es-ES"/>
        </w:rPr>
        <w:t xml:space="preserve"> </w:t>
      </w:r>
    </w:p>
    <w:p w14:paraId="55538F2F" w14:textId="5D75638D" w:rsidR="00047DC7" w:rsidRPr="009F795C" w:rsidRDefault="00FD5EA1" w:rsidP="00047DC7">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0F3F7081" w14:textId="49411033" w:rsidR="002B7512" w:rsidRPr="006B4879" w:rsidRDefault="005D065A" w:rsidP="006A3CC0">
      <w:pPr>
        <w:pStyle w:val="ProductList-Offering1Heading"/>
        <w:outlineLvl w:val="1"/>
      </w:pPr>
      <w:bookmarkStart w:id="973" w:name="_Toc415585906"/>
      <w:r>
        <w:t>Microsoft Intune</w:t>
      </w:r>
      <w:bookmarkEnd w:id="973"/>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540"/>
        <w:gridCol w:w="614"/>
        <w:gridCol w:w="739"/>
        <w:gridCol w:w="739"/>
        <w:gridCol w:w="739"/>
        <w:gridCol w:w="738"/>
        <w:gridCol w:w="739"/>
        <w:gridCol w:w="739"/>
        <w:gridCol w:w="739"/>
        <w:gridCol w:w="739"/>
      </w:tblGrid>
      <w:tr w:rsidR="007D5479" w14:paraId="09938E2E" w14:textId="77777777" w:rsidTr="00F24E98">
        <w:trPr>
          <w:cantSplit/>
          <w:tblHeader/>
        </w:trPr>
        <w:tc>
          <w:tcPr>
            <w:tcW w:w="3690" w:type="dxa"/>
            <w:tcBorders>
              <w:bottom w:val="nil"/>
            </w:tcBorders>
            <w:shd w:val="clear" w:color="auto" w:fill="00188F"/>
          </w:tcPr>
          <w:p w14:paraId="0FCBC528" w14:textId="77777777" w:rsidR="007D5479" w:rsidRPr="00EE0836" w:rsidRDefault="007D5479" w:rsidP="00882C4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17573D2A" w14:textId="77777777" w:rsidR="007D5479" w:rsidRPr="00EE0836" w:rsidRDefault="007D5479" w:rsidP="00882C43">
            <w:pPr>
              <w:pStyle w:val="ProductList-OfferingBody"/>
              <w:ind w:left="-113"/>
              <w:jc w:val="center"/>
              <w:rPr>
                <w:color w:val="FFFFFF" w:themeColor="background1"/>
              </w:rPr>
            </w:pPr>
            <w:r>
              <w:rPr>
                <w:color w:val="FFFFFF" w:themeColor="background1"/>
              </w:rPr>
              <w:t>Punto</w:t>
            </w:r>
          </w:p>
        </w:tc>
        <w:tc>
          <w:tcPr>
            <w:tcW w:w="614" w:type="dxa"/>
            <w:tcBorders>
              <w:left w:val="single" w:sz="12" w:space="0" w:color="FFFFFF" w:themeColor="background1"/>
            </w:tcBorders>
            <w:shd w:val="clear" w:color="auto" w:fill="00188F"/>
            <w:vAlign w:val="center"/>
          </w:tcPr>
          <w:p w14:paraId="08D23F7D" w14:textId="5CC1DDA5"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04DA5FFA" w14:textId="664730B1"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8A0AAD3" w14:textId="0124F684"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56C6328C" w14:textId="015947F1"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0C8E1328" w14:textId="2A8EB797"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181A765" w14:textId="09D41069"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25FF9A92" w14:textId="653ABD4F"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59D99473" w14:textId="7D30A324"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0B20EF93" w14:textId="7ACA193B" w:rsidR="007D5479" w:rsidRPr="00EE0836" w:rsidRDefault="007D5479" w:rsidP="00882C43">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2B7512" w14:paraId="1D92FE94" w14:textId="77777777" w:rsidTr="00F24E98">
        <w:trPr>
          <w:cantSplit/>
          <w:tblHeader/>
        </w:trPr>
        <w:tc>
          <w:tcPr>
            <w:tcW w:w="3690"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74" w:name="_Toc415585907"/>
            <w:r>
              <w:t>Microsoft Intune</w:t>
            </w:r>
            <w:r>
              <w:fldChar w:fldCharType="begin"/>
            </w:r>
            <w:r>
              <w:instrText>XE "Microsoft Intune"</w:instrText>
            </w:r>
            <w:r>
              <w:fldChar w:fldCharType="end"/>
            </w:r>
            <w:r>
              <w:t xml:space="preserve"> (SL de Usuario)</w:t>
            </w:r>
            <w:bookmarkEnd w:id="974"/>
          </w:p>
        </w:tc>
        <w:tc>
          <w:tcPr>
            <w:tcW w:w="540"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20EF723D" w:rsidR="002B7512" w:rsidRPr="007D5479" w:rsidRDefault="007D5479" w:rsidP="00882C43">
            <w:pPr>
              <w:pStyle w:val="ProductList-OfferingBody"/>
              <w:ind w:left="-113"/>
              <w:jc w:val="center"/>
            </w:pPr>
            <w:r w:rsidRPr="007D5479">
              <w:fldChar w:fldCharType="begin"/>
            </w:r>
            <w:r w:rsidRPr="007D5479">
              <w:instrText xml:space="preserve"> AutoTextList  \s NoStyle \t “Servicios en Línea Enterprise” </w:instrText>
            </w:r>
            <w:r w:rsidRPr="007D5479">
              <w:fldChar w:fldCharType="separate"/>
            </w:r>
            <w:r w:rsidRPr="007D5479">
              <w:t>EO</w:t>
            </w:r>
            <w:r w:rsidRPr="007D5479">
              <w:fldChar w:fldCharType="end"/>
            </w:r>
          </w:p>
        </w:tc>
        <w:tc>
          <w:tcPr>
            <w:tcW w:w="739" w:type="dxa"/>
            <w:shd w:val="clear" w:color="auto" w:fill="70AD47" w:themeFill="accent6"/>
            <w:vAlign w:val="center"/>
          </w:tcPr>
          <w:p w14:paraId="36F4FFD3" w14:textId="77777777" w:rsidR="002B7512" w:rsidRDefault="002B7512" w:rsidP="00882C43">
            <w:pPr>
              <w:pStyle w:val="ProductList-OfferingBody"/>
              <w:ind w:left="-113"/>
              <w:jc w:val="center"/>
            </w:pPr>
          </w:p>
        </w:tc>
        <w:tc>
          <w:tcPr>
            <w:tcW w:w="739" w:type="dxa"/>
            <w:shd w:val="clear" w:color="auto" w:fill="70AD47" w:themeFill="accent6"/>
            <w:vAlign w:val="center"/>
          </w:tcPr>
          <w:p w14:paraId="70070409" w14:textId="77777777" w:rsidR="002B7512"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Default="002B7512" w:rsidP="00882C43">
            <w:pPr>
              <w:pStyle w:val="ProductList-OfferingBody"/>
              <w:ind w:left="-113"/>
              <w:jc w:val="center"/>
            </w:pPr>
            <w:r>
              <w:t xml:space="preserve"> </w:t>
            </w:r>
          </w:p>
        </w:tc>
        <w:tc>
          <w:tcPr>
            <w:tcW w:w="739" w:type="dxa"/>
            <w:shd w:val="clear" w:color="auto" w:fill="70AD47" w:themeFill="accent6"/>
            <w:vAlign w:val="center"/>
          </w:tcPr>
          <w:p w14:paraId="2F9FB11A" w14:textId="6F1D27D5" w:rsidR="002B7512" w:rsidRPr="007D5479" w:rsidRDefault="007D5479" w:rsidP="00882C43">
            <w:pPr>
              <w:pStyle w:val="ProductList-OfferingBody"/>
              <w:ind w:left="-113"/>
              <w:jc w:val="center"/>
            </w:pPr>
            <w:r w:rsidRPr="007D5479">
              <w:fldChar w:fldCharType="begin"/>
            </w:r>
            <w:r w:rsidRPr="007D5479">
              <w:instrText xml:space="preserve"> AutoTextList  \s NoStyle \t “Licencia Open y Open Value” </w:instrText>
            </w:r>
            <w:r w:rsidRPr="007D5479">
              <w:fldChar w:fldCharType="separate"/>
            </w:r>
            <w:r w:rsidRPr="007D5479">
              <w:t>OF</w:t>
            </w:r>
            <w:r w:rsidRPr="007D5479">
              <w:fldChar w:fldCharType="end"/>
            </w:r>
          </w:p>
        </w:tc>
        <w:tc>
          <w:tcPr>
            <w:tcW w:w="739" w:type="dxa"/>
            <w:shd w:val="clear" w:color="auto" w:fill="70AD47" w:themeFill="accent6"/>
            <w:vAlign w:val="center"/>
          </w:tcPr>
          <w:p w14:paraId="1C5A0578" w14:textId="627C93C1" w:rsidR="002B7512" w:rsidRPr="007D5479" w:rsidRDefault="007D5479" w:rsidP="00882C43">
            <w:pPr>
              <w:pStyle w:val="ProductList-OfferingBody"/>
              <w:ind w:left="-113"/>
              <w:jc w:val="center"/>
            </w:pPr>
            <w:r w:rsidRPr="007D5479">
              <w:fldChar w:fldCharType="begin"/>
            </w:r>
            <w:r w:rsidRPr="007D5479">
              <w:instrText xml:space="preserve"> AutoTextList  \s NoStyle \t “No toda la organización en Open Value” </w:instrText>
            </w:r>
            <w:r w:rsidRPr="007D5479">
              <w:fldChar w:fldCharType="separate"/>
            </w:r>
            <w:r w:rsidRPr="007D5479">
              <w:t xml:space="preserve"> P </w:t>
            </w:r>
            <w:r w:rsidRPr="007D5479">
              <w:fldChar w:fldCharType="end"/>
            </w:r>
          </w:p>
        </w:tc>
        <w:tc>
          <w:tcPr>
            <w:tcW w:w="739" w:type="dxa"/>
            <w:shd w:val="clear" w:color="auto" w:fill="BFBFBF" w:themeFill="background1" w:themeFillShade="BF"/>
            <w:vAlign w:val="center"/>
          </w:tcPr>
          <w:p w14:paraId="449089F6"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Default="002B7512" w:rsidP="00882C43">
            <w:pPr>
              <w:pStyle w:val="ProductList-OfferingBody"/>
              <w:ind w:left="-113"/>
              <w:jc w:val="center"/>
            </w:pPr>
          </w:p>
        </w:tc>
      </w:tr>
      <w:tr w:rsidR="002B7512" w14:paraId="4D4A71D0" w14:textId="77777777" w:rsidTr="00F24E98">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Pr="009F795C" w:rsidRDefault="005D065A" w:rsidP="005D065A">
            <w:pPr>
              <w:pStyle w:val="ProductList-Offering1"/>
              <w:rPr>
                <w:lang w:val="es-ES"/>
              </w:rPr>
            </w:pPr>
            <w:bookmarkStart w:id="975" w:name="_Toc415585908"/>
            <w:r w:rsidRPr="009F795C">
              <w:rPr>
                <w:lang w:val="es-ES"/>
              </w:rPr>
              <w:t>Complemento de Microsoft Intune</w:t>
            </w:r>
            <w:r>
              <w:fldChar w:fldCharType="begin"/>
            </w:r>
            <w:r w:rsidRPr="009F795C">
              <w:rPr>
                <w:lang w:val="es-ES"/>
              </w:rPr>
              <w:instrText>XE "Complemento de Microsoft Intune"</w:instrText>
            </w:r>
            <w:r>
              <w:fldChar w:fldCharType="end"/>
            </w:r>
            <w:r w:rsidRPr="009F795C">
              <w:rPr>
                <w:lang w:val="es-ES"/>
              </w:rPr>
              <w:t xml:space="preserve"> (SL de Usuario)</w:t>
            </w:r>
            <w:bookmarkEnd w:id="97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351031B8" w:rsidR="002B7512" w:rsidRPr="007D5479" w:rsidRDefault="007D5479" w:rsidP="00882C43">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39" w:type="dxa"/>
            <w:shd w:val="clear" w:color="auto" w:fill="BFBFBF" w:themeFill="background1" w:themeFillShade="BF"/>
            <w:vAlign w:val="center"/>
          </w:tcPr>
          <w:p w14:paraId="37063E1A" w14:textId="77777777" w:rsidR="002B7512" w:rsidRDefault="002B7512" w:rsidP="00882C43">
            <w:pPr>
              <w:pStyle w:val="ProductList-OfferingBody"/>
              <w:ind w:left="-113"/>
              <w:jc w:val="center"/>
            </w:pPr>
          </w:p>
        </w:tc>
        <w:tc>
          <w:tcPr>
            <w:tcW w:w="739" w:type="dxa"/>
            <w:shd w:val="clear" w:color="auto" w:fill="70AD47" w:themeFill="accent6"/>
            <w:vAlign w:val="center"/>
          </w:tcPr>
          <w:p w14:paraId="05893FF8" w14:textId="77777777" w:rsidR="002B7512" w:rsidRDefault="002B7512" w:rsidP="00882C43">
            <w:pPr>
              <w:pStyle w:val="ProductList-OfferingBody"/>
              <w:ind w:left="-113"/>
              <w:jc w:val="center"/>
            </w:pPr>
          </w:p>
        </w:tc>
        <w:tc>
          <w:tcPr>
            <w:tcW w:w="738" w:type="dxa"/>
            <w:shd w:val="clear" w:color="auto" w:fill="BFBFBF" w:themeFill="background1" w:themeFillShade="BF"/>
            <w:vAlign w:val="center"/>
          </w:tcPr>
          <w:p w14:paraId="7D67BC5F"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Default="002B7512" w:rsidP="00882C43">
            <w:pPr>
              <w:pStyle w:val="ProductList-OfferingBody"/>
              <w:ind w:left="-113"/>
              <w:jc w:val="center"/>
            </w:pPr>
          </w:p>
        </w:tc>
      </w:tr>
      <w:tr w:rsidR="007D5479" w14:paraId="65F5CA2F" w14:textId="77777777" w:rsidTr="00F24E98">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7D5479" w:rsidRDefault="007D5479" w:rsidP="005D065A">
            <w:pPr>
              <w:pStyle w:val="ProductList-Offering1"/>
            </w:pPr>
            <w:bookmarkStart w:id="976" w:name="_Toc415585909"/>
            <w:r>
              <w:t>Complemento de Microsoft Intune para System Center Configuration Manager y System Center EndPoint Protection</w:t>
            </w:r>
            <w:r>
              <w:fldChar w:fldCharType="begin"/>
            </w:r>
            <w:r>
              <w:instrText>XE "Complemento de Microsoft Intune para System Center Configuration Manager y System Center Endpoint Protection"</w:instrText>
            </w:r>
            <w:r>
              <w:fldChar w:fldCharType="end"/>
            </w:r>
            <w:r>
              <w:t xml:space="preserve"> (SL de Usuario)</w:t>
            </w:r>
            <w:bookmarkEnd w:id="97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7D5479" w:rsidRDefault="007D5479" w:rsidP="00882C43">
            <w:pPr>
              <w:pStyle w:val="ProductList-OfferingBody"/>
              <w:ind w:left="-113"/>
              <w:jc w:val="center"/>
            </w:pPr>
          </w:p>
        </w:tc>
        <w:tc>
          <w:tcPr>
            <w:tcW w:w="614" w:type="dxa"/>
            <w:tcBorders>
              <w:left w:val="single" w:sz="12" w:space="0" w:color="FFFFFF" w:themeColor="background1"/>
            </w:tcBorders>
            <w:shd w:val="clear" w:color="auto" w:fill="BFBFBF" w:themeFill="background1" w:themeFillShade="BF"/>
            <w:vAlign w:val="center"/>
          </w:tcPr>
          <w:p w14:paraId="195F4BE1" w14:textId="77777777" w:rsidR="007D5479" w:rsidRDefault="007D5479" w:rsidP="00882C43">
            <w:pPr>
              <w:pStyle w:val="ProductList-OfferingBody"/>
              <w:ind w:left="-113"/>
              <w:jc w:val="center"/>
            </w:pPr>
          </w:p>
        </w:tc>
        <w:tc>
          <w:tcPr>
            <w:tcW w:w="739" w:type="dxa"/>
            <w:shd w:val="clear" w:color="auto" w:fill="70AD47" w:themeFill="accent6"/>
            <w:vAlign w:val="center"/>
          </w:tcPr>
          <w:p w14:paraId="77EEAB43" w14:textId="39C1436C" w:rsidR="007D5479" w:rsidRDefault="007D5479" w:rsidP="00882C43">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39" w:type="dxa"/>
            <w:shd w:val="clear" w:color="auto" w:fill="70AD47" w:themeFill="accent6"/>
            <w:vAlign w:val="center"/>
          </w:tcPr>
          <w:p w14:paraId="1A2D0FD8" w14:textId="679FAE2C" w:rsidR="007D5479" w:rsidRPr="007D5479" w:rsidRDefault="007D5479" w:rsidP="007D5479">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w:t>
            </w:r>
            <w:r w:rsidRPr="007D5479">
              <w:fldChar w:fldCharType="end"/>
            </w:r>
            <w:r w:rsidRPr="007D5479">
              <w:t>,</w:t>
            </w:r>
            <w:r w:rsidRPr="007D5479">
              <w:fldChar w:fldCharType="begin"/>
            </w:r>
            <w:r w:rsidRPr="007D5479">
              <w:instrText xml:space="preserve"> AutoTextList  \s NoStyle \t “Oferta de estudiantes” </w:instrText>
            </w:r>
            <w:r w:rsidRPr="007D5479">
              <w:fldChar w:fldCharType="separate"/>
            </w:r>
            <w:r w:rsidRPr="007D5479">
              <w:t>ST</w:t>
            </w:r>
            <w:r w:rsidRPr="007D5479">
              <w:fldChar w:fldCharType="end"/>
            </w:r>
          </w:p>
        </w:tc>
        <w:tc>
          <w:tcPr>
            <w:tcW w:w="739" w:type="dxa"/>
            <w:shd w:val="clear" w:color="auto" w:fill="BFBFBF" w:themeFill="background1" w:themeFillShade="BF"/>
            <w:vAlign w:val="center"/>
          </w:tcPr>
          <w:p w14:paraId="4DC59787" w14:textId="77777777" w:rsidR="007D5479" w:rsidRDefault="007D5479" w:rsidP="00882C43">
            <w:pPr>
              <w:pStyle w:val="ProductList-OfferingBody"/>
              <w:ind w:left="-113"/>
              <w:jc w:val="center"/>
            </w:pPr>
          </w:p>
        </w:tc>
        <w:tc>
          <w:tcPr>
            <w:tcW w:w="738" w:type="dxa"/>
            <w:shd w:val="clear" w:color="auto" w:fill="BFBFBF" w:themeFill="background1" w:themeFillShade="BF"/>
            <w:vAlign w:val="center"/>
          </w:tcPr>
          <w:p w14:paraId="3052E984" w14:textId="77777777" w:rsidR="007D5479" w:rsidRDefault="007D5479" w:rsidP="00882C43">
            <w:pPr>
              <w:pStyle w:val="ProductList-OfferingBody"/>
              <w:ind w:left="-113"/>
              <w:jc w:val="center"/>
            </w:pPr>
          </w:p>
        </w:tc>
        <w:tc>
          <w:tcPr>
            <w:tcW w:w="739" w:type="dxa"/>
            <w:shd w:val="clear" w:color="auto" w:fill="BFBFBF" w:themeFill="background1" w:themeFillShade="BF"/>
            <w:vAlign w:val="center"/>
          </w:tcPr>
          <w:p w14:paraId="77D52DC3" w14:textId="77777777" w:rsidR="007D5479" w:rsidRDefault="007D5479" w:rsidP="00882C43">
            <w:pPr>
              <w:pStyle w:val="ProductList-OfferingBody"/>
              <w:ind w:left="-113"/>
              <w:jc w:val="center"/>
            </w:pPr>
          </w:p>
        </w:tc>
        <w:tc>
          <w:tcPr>
            <w:tcW w:w="739" w:type="dxa"/>
            <w:shd w:val="clear" w:color="auto" w:fill="BFBFBF" w:themeFill="background1" w:themeFillShade="BF"/>
            <w:vAlign w:val="center"/>
          </w:tcPr>
          <w:p w14:paraId="4849969D" w14:textId="77777777" w:rsidR="007D5479" w:rsidRDefault="007D5479" w:rsidP="00882C43">
            <w:pPr>
              <w:pStyle w:val="ProductList-OfferingBody"/>
              <w:ind w:left="-113"/>
              <w:jc w:val="center"/>
            </w:pPr>
          </w:p>
        </w:tc>
        <w:tc>
          <w:tcPr>
            <w:tcW w:w="739" w:type="dxa"/>
            <w:shd w:val="clear" w:color="auto" w:fill="BFBFBF" w:themeFill="background1" w:themeFillShade="BF"/>
            <w:vAlign w:val="center"/>
          </w:tcPr>
          <w:p w14:paraId="4A23D9C7" w14:textId="77777777" w:rsidR="007D5479" w:rsidRDefault="007D5479" w:rsidP="00882C43">
            <w:pPr>
              <w:pStyle w:val="ProductList-OfferingBody"/>
              <w:ind w:left="-113"/>
              <w:jc w:val="center"/>
            </w:pPr>
          </w:p>
        </w:tc>
        <w:tc>
          <w:tcPr>
            <w:tcW w:w="739" w:type="dxa"/>
            <w:shd w:val="clear" w:color="auto" w:fill="70AD47" w:themeFill="accent6"/>
            <w:vAlign w:val="center"/>
          </w:tcPr>
          <w:p w14:paraId="5C6691D7" w14:textId="152DACC7" w:rsidR="007D5479" w:rsidRDefault="007D5479" w:rsidP="00882C43">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7D5479" w14:paraId="12147FB5" w14:textId="77777777" w:rsidTr="00F24E98">
        <w:trPr>
          <w:cantSplit/>
          <w:tblHeader/>
        </w:trPr>
        <w:tc>
          <w:tcPr>
            <w:tcW w:w="3690" w:type="dxa"/>
            <w:tcBorders>
              <w:top w:val="dashSmallGap" w:sz="4" w:space="0" w:color="BFBFBF" w:themeColor="background1" w:themeShade="BF"/>
              <w:left w:val="nil"/>
              <w:bottom w:val="nil"/>
              <w:right w:val="nil"/>
            </w:tcBorders>
          </w:tcPr>
          <w:p w14:paraId="33871506" w14:textId="75C674B8" w:rsidR="007D5479" w:rsidRPr="009F795C" w:rsidRDefault="007D5479" w:rsidP="00E8548C">
            <w:pPr>
              <w:pStyle w:val="ProductList-Offering1"/>
              <w:rPr>
                <w:lang w:val="es-ES"/>
              </w:rPr>
            </w:pPr>
            <w:bookmarkStart w:id="977" w:name="_Toc415585910"/>
            <w:r w:rsidRPr="009F795C">
              <w:rPr>
                <w:lang w:val="es-ES"/>
              </w:rPr>
              <w:t>Complemento de Servicio en Línea de Microsoft Intune</w:t>
            </w:r>
            <w:bookmarkEnd w:id="977"/>
          </w:p>
        </w:tc>
        <w:tc>
          <w:tcPr>
            <w:tcW w:w="540" w:type="dxa"/>
            <w:tcBorders>
              <w:top w:val="dashSmallGap" w:sz="4" w:space="0" w:color="BFBFBF" w:themeColor="background1" w:themeShade="BF"/>
              <w:left w:val="nil"/>
              <w:bottom w:val="nil"/>
              <w:right w:val="nil"/>
            </w:tcBorders>
            <w:vAlign w:val="center"/>
          </w:tcPr>
          <w:p w14:paraId="603E655D" w14:textId="77777777" w:rsidR="007D5479" w:rsidRPr="009F795C" w:rsidRDefault="007D5479" w:rsidP="00E8548C">
            <w:pPr>
              <w:pStyle w:val="ProductList-OfferingBody"/>
              <w:ind w:left="-113"/>
              <w:jc w:val="center"/>
              <w:rPr>
                <w:lang w:val="es-ES"/>
              </w:rPr>
            </w:pPr>
          </w:p>
        </w:tc>
        <w:tc>
          <w:tcPr>
            <w:tcW w:w="614" w:type="dxa"/>
            <w:tcBorders>
              <w:left w:val="single" w:sz="12" w:space="0" w:color="FFFFFF" w:themeColor="background1"/>
            </w:tcBorders>
            <w:shd w:val="clear" w:color="auto" w:fill="BFBFBF" w:themeFill="background1" w:themeFillShade="BF"/>
            <w:vAlign w:val="center"/>
          </w:tcPr>
          <w:p w14:paraId="54C386FD" w14:textId="77777777" w:rsidR="007D5479" w:rsidRPr="009F795C" w:rsidRDefault="007D5479" w:rsidP="00E8548C">
            <w:pPr>
              <w:pStyle w:val="ProductList-OfferingBody"/>
              <w:ind w:left="-113"/>
              <w:jc w:val="center"/>
              <w:rPr>
                <w:color w:val="BFBFBF" w:themeColor="background1" w:themeShade="BF"/>
                <w:lang w:val="es-ES"/>
              </w:rPr>
            </w:pPr>
          </w:p>
        </w:tc>
        <w:tc>
          <w:tcPr>
            <w:tcW w:w="739" w:type="dxa"/>
            <w:shd w:val="clear" w:color="auto" w:fill="70AD47" w:themeFill="accent6"/>
            <w:vAlign w:val="center"/>
          </w:tcPr>
          <w:p w14:paraId="6C1E6875" w14:textId="77777777" w:rsidR="007D5479" w:rsidRPr="009F795C" w:rsidRDefault="007D5479" w:rsidP="00E8548C">
            <w:pPr>
              <w:pStyle w:val="ProductList-OfferingBody"/>
              <w:ind w:left="-113"/>
              <w:jc w:val="center"/>
              <w:rPr>
                <w:lang w:val="es-ES"/>
              </w:rPr>
            </w:pPr>
          </w:p>
        </w:tc>
        <w:tc>
          <w:tcPr>
            <w:tcW w:w="739" w:type="dxa"/>
            <w:shd w:val="clear" w:color="auto" w:fill="70AD47" w:themeFill="accent6"/>
            <w:vAlign w:val="center"/>
          </w:tcPr>
          <w:p w14:paraId="659A3475" w14:textId="77777777" w:rsidR="007D5479" w:rsidRPr="009F795C" w:rsidRDefault="007D5479" w:rsidP="00E8548C">
            <w:pPr>
              <w:pStyle w:val="ProductList-OfferingBody"/>
              <w:ind w:left="-113"/>
              <w:jc w:val="center"/>
              <w:rPr>
                <w:lang w:val="es-ES"/>
              </w:rPr>
            </w:pPr>
          </w:p>
        </w:tc>
        <w:tc>
          <w:tcPr>
            <w:tcW w:w="739" w:type="dxa"/>
            <w:shd w:val="clear" w:color="auto" w:fill="70AD47" w:themeFill="accent6"/>
            <w:vAlign w:val="center"/>
          </w:tcPr>
          <w:p w14:paraId="67DB5254" w14:textId="77777777" w:rsidR="007D5479" w:rsidRPr="009F795C" w:rsidRDefault="007D5479" w:rsidP="00E8548C">
            <w:pPr>
              <w:pStyle w:val="ProductList-OfferingBody"/>
              <w:ind w:left="-113"/>
              <w:jc w:val="center"/>
              <w:rPr>
                <w:lang w:val="es-ES"/>
              </w:rPr>
            </w:pPr>
          </w:p>
        </w:tc>
        <w:tc>
          <w:tcPr>
            <w:tcW w:w="738" w:type="dxa"/>
            <w:shd w:val="clear" w:color="auto" w:fill="BFBFBF" w:themeFill="background1" w:themeFillShade="BF"/>
            <w:vAlign w:val="center"/>
          </w:tcPr>
          <w:p w14:paraId="63F25AF2" w14:textId="77777777" w:rsidR="007D5479" w:rsidRPr="009F795C" w:rsidRDefault="007D5479" w:rsidP="00E8548C">
            <w:pPr>
              <w:pStyle w:val="ProductList-OfferingBody"/>
              <w:ind w:left="-113"/>
              <w:jc w:val="center"/>
              <w:rPr>
                <w:color w:val="70AD47" w:themeColor="accent6"/>
                <w:lang w:val="es-ES"/>
              </w:rPr>
            </w:pPr>
          </w:p>
        </w:tc>
        <w:tc>
          <w:tcPr>
            <w:tcW w:w="739" w:type="dxa"/>
            <w:shd w:val="clear" w:color="auto" w:fill="70AD47" w:themeFill="accent6"/>
            <w:vAlign w:val="center"/>
          </w:tcPr>
          <w:p w14:paraId="6397EE79" w14:textId="26F1DDC1" w:rsidR="007D5479" w:rsidRPr="00E8548C" w:rsidRDefault="007D5479" w:rsidP="00E8548C">
            <w:pPr>
              <w:pStyle w:val="ProductList-OfferingBody"/>
              <w:ind w:left="-113"/>
              <w:jc w:val="center"/>
              <w:rPr>
                <w:color w:val="70AD47" w:themeColor="accent6"/>
              </w:rPr>
            </w:pPr>
            <w:r w:rsidRPr="007D5479">
              <w:fldChar w:fldCharType="begin"/>
            </w:r>
            <w:r w:rsidRPr="007D5479">
              <w:instrText xml:space="preserve"> AutoTextList  \s NoStyle \t “Licencia Open y Open Value” </w:instrText>
            </w:r>
            <w:r w:rsidRPr="007D5479">
              <w:fldChar w:fldCharType="separate"/>
            </w:r>
            <w:r w:rsidRPr="007D5479">
              <w:t>OF</w:t>
            </w:r>
            <w:r w:rsidRPr="007D5479">
              <w:fldChar w:fldCharType="end"/>
            </w:r>
          </w:p>
        </w:tc>
        <w:tc>
          <w:tcPr>
            <w:tcW w:w="739" w:type="dxa"/>
            <w:shd w:val="clear" w:color="auto" w:fill="70AD47" w:themeFill="accent6"/>
            <w:vAlign w:val="center"/>
          </w:tcPr>
          <w:p w14:paraId="56A47BC3" w14:textId="365DE74F" w:rsidR="007D5479" w:rsidRPr="00E8548C" w:rsidRDefault="007D5479" w:rsidP="00E8548C">
            <w:pPr>
              <w:pStyle w:val="ProductList-OfferingBody"/>
              <w:ind w:left="-113"/>
              <w:jc w:val="center"/>
              <w:rPr>
                <w:color w:val="70AD47" w:themeColor="accent6"/>
              </w:rPr>
            </w:pPr>
            <w:r w:rsidRPr="007D5479">
              <w:fldChar w:fldCharType="begin"/>
            </w:r>
            <w:r w:rsidRPr="007D5479">
              <w:instrText xml:space="preserve"> AutoTextList  \s NoStyle \t “No toda la organización en Open Value” </w:instrText>
            </w:r>
            <w:r w:rsidRPr="007D5479">
              <w:fldChar w:fldCharType="separate"/>
            </w:r>
            <w:r w:rsidRPr="007D5479">
              <w:t xml:space="preserve"> P </w:t>
            </w:r>
            <w:r w:rsidRPr="007D5479">
              <w:fldChar w:fldCharType="end"/>
            </w:r>
          </w:p>
        </w:tc>
        <w:tc>
          <w:tcPr>
            <w:tcW w:w="739" w:type="dxa"/>
            <w:shd w:val="clear" w:color="auto" w:fill="BFBFBF" w:themeFill="background1" w:themeFillShade="BF"/>
            <w:vAlign w:val="center"/>
          </w:tcPr>
          <w:p w14:paraId="7F2CBF94" w14:textId="77777777" w:rsidR="007D5479" w:rsidRDefault="007D5479" w:rsidP="00E8548C">
            <w:pPr>
              <w:pStyle w:val="ProductList-OfferingBody"/>
              <w:ind w:left="-113"/>
              <w:jc w:val="center"/>
            </w:pPr>
          </w:p>
        </w:tc>
        <w:tc>
          <w:tcPr>
            <w:tcW w:w="739" w:type="dxa"/>
            <w:shd w:val="clear" w:color="auto" w:fill="BFBFBF" w:themeFill="background1" w:themeFillShade="BF"/>
            <w:vAlign w:val="center"/>
          </w:tcPr>
          <w:p w14:paraId="72BE8580" w14:textId="6B63FBF9" w:rsidR="007D5479" w:rsidRDefault="007D5479" w:rsidP="00E8548C">
            <w:pPr>
              <w:pStyle w:val="ProductList-OfferingBody"/>
              <w:ind w:left="-113"/>
              <w:jc w:val="center"/>
            </w:pPr>
          </w:p>
        </w:tc>
      </w:tr>
      <w:tr w:rsidR="007D5479" w14:paraId="6776FBDB" w14:textId="77777777" w:rsidTr="00F24E98">
        <w:trPr>
          <w:cantSplit/>
          <w:tblHeader/>
        </w:trPr>
        <w:tc>
          <w:tcPr>
            <w:tcW w:w="3690" w:type="dxa"/>
            <w:tcBorders>
              <w:top w:val="dashSmallGap" w:sz="4" w:space="0" w:color="BFBFBF" w:themeColor="background1" w:themeShade="BF"/>
              <w:left w:val="nil"/>
              <w:bottom w:val="nil"/>
              <w:right w:val="nil"/>
            </w:tcBorders>
          </w:tcPr>
          <w:p w14:paraId="215A4830" w14:textId="7B2EC516" w:rsidR="007D5479" w:rsidRPr="009F795C" w:rsidRDefault="007D5479" w:rsidP="005D065A">
            <w:pPr>
              <w:pStyle w:val="ProductList-Offering1"/>
              <w:rPr>
                <w:lang w:val="nl-NL"/>
              </w:rPr>
            </w:pPr>
            <w:bookmarkStart w:id="978" w:name="_Toc415585911"/>
            <w:r w:rsidRPr="009F795C">
              <w:rPr>
                <w:lang w:val="nl-NL"/>
              </w:rPr>
              <w:t>Complemento de USL de Microsoft Intune Extra Storage 1 GB</w:t>
            </w:r>
            <w:bookmarkEnd w:id="978"/>
            <w:r>
              <w:fldChar w:fldCharType="begin"/>
            </w:r>
            <w:r w:rsidRPr="009F795C">
              <w:rPr>
                <w:lang w:val="nl-NL"/>
              </w:rPr>
              <w:instrText>XE "Complemento de USL de Microsoft Intune Extra Storage 1 GB"</w:instrText>
            </w:r>
            <w:r>
              <w:fldChar w:fldCharType="end"/>
            </w:r>
          </w:p>
        </w:tc>
        <w:tc>
          <w:tcPr>
            <w:tcW w:w="540" w:type="dxa"/>
            <w:tcBorders>
              <w:top w:val="dashSmallGap" w:sz="4" w:space="0" w:color="BFBFBF" w:themeColor="background1" w:themeShade="BF"/>
              <w:left w:val="nil"/>
              <w:bottom w:val="nil"/>
              <w:right w:val="nil"/>
            </w:tcBorders>
            <w:vAlign w:val="center"/>
          </w:tcPr>
          <w:p w14:paraId="1F902E7C" w14:textId="77777777" w:rsidR="007D5479" w:rsidRDefault="007D5479" w:rsidP="00882C43">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795404BD" w14:textId="77777777" w:rsidR="007D5479" w:rsidRDefault="007D5479" w:rsidP="00882C43">
            <w:pPr>
              <w:pStyle w:val="ProductList-OfferingBody"/>
              <w:ind w:left="-113"/>
              <w:jc w:val="center"/>
            </w:pPr>
          </w:p>
        </w:tc>
        <w:tc>
          <w:tcPr>
            <w:tcW w:w="739" w:type="dxa"/>
            <w:shd w:val="clear" w:color="auto" w:fill="70AD47" w:themeFill="accent6"/>
            <w:vAlign w:val="center"/>
          </w:tcPr>
          <w:p w14:paraId="2746C19F" w14:textId="67A64F8D" w:rsidR="007D5479" w:rsidRDefault="007D5479" w:rsidP="00882C43">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39" w:type="dxa"/>
            <w:shd w:val="clear" w:color="auto" w:fill="70AD47" w:themeFill="accent6"/>
            <w:vAlign w:val="center"/>
          </w:tcPr>
          <w:p w14:paraId="607EA715" w14:textId="24FB47CC" w:rsidR="007D5479" w:rsidRDefault="007D5479" w:rsidP="00882C43">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w:t>
            </w:r>
            <w:r w:rsidRPr="007D5479">
              <w:fldChar w:fldCharType="end"/>
            </w:r>
            <w:r w:rsidRPr="007D5479">
              <w:t>,</w:t>
            </w:r>
            <w:r w:rsidRPr="007D5479">
              <w:fldChar w:fldCharType="begin"/>
            </w:r>
            <w:r w:rsidRPr="007D5479">
              <w:instrText xml:space="preserve"> AutoTextList  \s NoStyle \t “Oferta de estudiantes” </w:instrText>
            </w:r>
            <w:r w:rsidRPr="007D5479">
              <w:fldChar w:fldCharType="separate"/>
            </w:r>
            <w:r w:rsidRPr="007D5479">
              <w:t>ST</w:t>
            </w:r>
            <w:r w:rsidRPr="007D5479">
              <w:fldChar w:fldCharType="end"/>
            </w:r>
          </w:p>
        </w:tc>
        <w:tc>
          <w:tcPr>
            <w:tcW w:w="739" w:type="dxa"/>
            <w:shd w:val="clear" w:color="auto" w:fill="70AD47" w:themeFill="accent6"/>
            <w:vAlign w:val="center"/>
          </w:tcPr>
          <w:p w14:paraId="75DCC4EA" w14:textId="77777777" w:rsidR="007D5479" w:rsidRDefault="007D5479" w:rsidP="00882C43">
            <w:pPr>
              <w:pStyle w:val="ProductList-OfferingBody"/>
              <w:ind w:left="-113"/>
              <w:jc w:val="center"/>
            </w:pPr>
          </w:p>
        </w:tc>
        <w:tc>
          <w:tcPr>
            <w:tcW w:w="738" w:type="dxa"/>
            <w:shd w:val="clear" w:color="auto" w:fill="BFBFBF" w:themeFill="background1" w:themeFillShade="BF"/>
            <w:vAlign w:val="center"/>
          </w:tcPr>
          <w:p w14:paraId="317B419D" w14:textId="77777777" w:rsidR="007D5479" w:rsidRDefault="007D5479" w:rsidP="00882C43">
            <w:pPr>
              <w:pStyle w:val="ProductList-OfferingBody"/>
              <w:ind w:left="-113"/>
              <w:jc w:val="center"/>
            </w:pPr>
          </w:p>
        </w:tc>
        <w:tc>
          <w:tcPr>
            <w:tcW w:w="739" w:type="dxa"/>
            <w:shd w:val="clear" w:color="auto" w:fill="BFBFBF" w:themeFill="background1" w:themeFillShade="BF"/>
            <w:vAlign w:val="center"/>
          </w:tcPr>
          <w:p w14:paraId="60910092" w14:textId="77777777" w:rsidR="007D5479" w:rsidRDefault="007D5479" w:rsidP="00882C43">
            <w:pPr>
              <w:pStyle w:val="ProductList-OfferingBody"/>
              <w:ind w:left="-113"/>
              <w:jc w:val="center"/>
            </w:pPr>
          </w:p>
        </w:tc>
        <w:tc>
          <w:tcPr>
            <w:tcW w:w="739" w:type="dxa"/>
            <w:shd w:val="clear" w:color="auto" w:fill="BFBFBF" w:themeFill="background1" w:themeFillShade="BF"/>
            <w:vAlign w:val="center"/>
          </w:tcPr>
          <w:p w14:paraId="35CFC764" w14:textId="77777777" w:rsidR="007D5479" w:rsidRDefault="007D5479" w:rsidP="00882C43">
            <w:pPr>
              <w:pStyle w:val="ProductList-OfferingBody"/>
              <w:ind w:left="-113"/>
              <w:jc w:val="center"/>
            </w:pPr>
          </w:p>
        </w:tc>
        <w:tc>
          <w:tcPr>
            <w:tcW w:w="739" w:type="dxa"/>
            <w:shd w:val="clear" w:color="auto" w:fill="BFBFBF" w:themeFill="background1" w:themeFillShade="BF"/>
            <w:vAlign w:val="center"/>
          </w:tcPr>
          <w:p w14:paraId="7F2125CF" w14:textId="77777777" w:rsidR="007D5479" w:rsidRDefault="007D5479" w:rsidP="00882C43">
            <w:pPr>
              <w:pStyle w:val="ProductList-OfferingBody"/>
              <w:ind w:left="-113"/>
              <w:jc w:val="center"/>
            </w:pPr>
          </w:p>
        </w:tc>
        <w:tc>
          <w:tcPr>
            <w:tcW w:w="739" w:type="dxa"/>
            <w:shd w:val="clear" w:color="auto" w:fill="BFBFBF" w:themeFill="background1" w:themeFillShade="BF"/>
            <w:vAlign w:val="center"/>
          </w:tcPr>
          <w:p w14:paraId="35B47847" w14:textId="77777777" w:rsidR="007D5479" w:rsidRDefault="007D5479" w:rsidP="00882C43">
            <w:pPr>
              <w:pStyle w:val="ProductList-OfferingBody"/>
              <w:ind w:left="-113"/>
              <w:jc w:val="center"/>
            </w:pPr>
          </w:p>
        </w:tc>
      </w:tr>
    </w:tbl>
    <w:p w14:paraId="5AA8E603" w14:textId="77777777" w:rsidR="002B7512" w:rsidRPr="006B4879"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2B7512" w14:paraId="27300C2B" w14:textId="77777777" w:rsidTr="006D408C">
        <w:tc>
          <w:tcPr>
            <w:tcW w:w="3596" w:type="dxa"/>
          </w:tcPr>
          <w:p w14:paraId="1C8CD8AF" w14:textId="77777777" w:rsidR="002B7512" w:rsidRDefault="002B7512" w:rsidP="00882C43">
            <w:pPr>
              <w:pStyle w:val="ProductList-Body"/>
              <w:spacing w:before="20" w:after="20"/>
            </w:pPr>
            <w:r>
              <w:t xml:space="preserve">Reducción elegible: </w:t>
            </w:r>
            <w:r>
              <w:rPr>
                <w:b/>
              </w:rPr>
              <w:t>Todos</w:t>
            </w:r>
          </w:p>
        </w:tc>
        <w:tc>
          <w:tcPr>
            <w:tcW w:w="3597" w:type="dxa"/>
          </w:tcPr>
          <w:p w14:paraId="62617203" w14:textId="77777777" w:rsidR="002B7512" w:rsidRPr="0000793E" w:rsidRDefault="002B7512" w:rsidP="00882C43">
            <w:pPr>
              <w:pStyle w:val="ProductList-Body"/>
              <w:spacing w:before="20" w:after="20"/>
              <w:rPr>
                <w:b/>
              </w:rPr>
            </w:pPr>
            <w:r>
              <w:t xml:space="preserve">Grupo de productos: </w:t>
            </w:r>
            <w:r>
              <w:rPr>
                <w:b/>
              </w:rPr>
              <w:t>Servidor</w:t>
            </w:r>
          </w:p>
        </w:tc>
        <w:tc>
          <w:tcPr>
            <w:tcW w:w="3597" w:type="dxa"/>
          </w:tcPr>
          <w:p w14:paraId="4F5FBF05" w14:textId="16D04923" w:rsidR="002B7512" w:rsidRPr="0000793E" w:rsidRDefault="002B7512" w:rsidP="005D065A">
            <w:pPr>
              <w:pStyle w:val="ProductList-Body"/>
              <w:spacing w:before="20" w:after="20"/>
              <w:rPr>
                <w:b/>
              </w:rPr>
            </w:pPr>
            <w:r>
              <w:t xml:space="preserve">Transición elegible: </w:t>
            </w:r>
            <w:r>
              <w:rPr>
                <w:b/>
              </w:rPr>
              <w:t>Microsoft Intune</w:t>
            </w:r>
            <w:r>
              <w:fldChar w:fldCharType="begin"/>
            </w:r>
            <w:r>
              <w:instrText>XE "Microsoft Intune"</w:instrText>
            </w:r>
            <w:r>
              <w:fldChar w:fldCharType="end"/>
            </w:r>
            <w:r>
              <w:rPr>
                <w:b/>
              </w:rPr>
              <w:t xml:space="preserve"> (</w:t>
            </w:r>
          </w:p>
        </w:tc>
      </w:tr>
      <w:tr w:rsidR="002B7512" w14:paraId="7237514F" w14:textId="77777777" w:rsidTr="006D408C">
        <w:tc>
          <w:tcPr>
            <w:tcW w:w="3596" w:type="dxa"/>
          </w:tcPr>
          <w:p w14:paraId="794F8FEE" w14:textId="77777777" w:rsidR="002B7512" w:rsidRDefault="002B7512" w:rsidP="00882C43">
            <w:pPr>
              <w:pStyle w:val="ProductList-Body"/>
              <w:spacing w:before="20" w:after="20"/>
            </w:pPr>
            <w:r>
              <w:t xml:space="preserve">Elegible para true up: </w:t>
            </w:r>
            <w:r>
              <w:rPr>
                <w:b/>
              </w:rPr>
              <w:t>Todos</w:t>
            </w:r>
          </w:p>
        </w:tc>
        <w:tc>
          <w:tcPr>
            <w:tcW w:w="3597" w:type="dxa"/>
          </w:tcPr>
          <w:p w14:paraId="7C519425" w14:textId="77777777" w:rsidR="002B7512" w:rsidRPr="009F795C" w:rsidRDefault="002B7512" w:rsidP="00882C43">
            <w:pPr>
              <w:pStyle w:val="ProductList-Body"/>
              <w:spacing w:before="20" w:after="20"/>
              <w:rPr>
                <w:b/>
                <w:lang w:val="es-ES"/>
              </w:rPr>
            </w:pPr>
            <w:r w:rsidRPr="009F795C">
              <w:rPr>
                <w:lang w:val="es-ES"/>
              </w:rPr>
              <w:t xml:space="preserve">Elegible para periodo prorrogado: </w:t>
            </w:r>
            <w:r w:rsidRPr="009F795C">
              <w:rPr>
                <w:b/>
                <w:lang w:val="es-ES"/>
              </w:rPr>
              <w:t>Todos</w:t>
            </w:r>
          </w:p>
        </w:tc>
        <w:tc>
          <w:tcPr>
            <w:tcW w:w="3597" w:type="dxa"/>
          </w:tcPr>
          <w:p w14:paraId="60AD44DA" w14:textId="77777777" w:rsidR="002B7512" w:rsidRPr="0000793E" w:rsidRDefault="002B7512" w:rsidP="00882C43">
            <w:pPr>
              <w:pStyle w:val="ProductList-Body"/>
              <w:spacing w:before="20" w:after="20"/>
              <w:ind w:left="169"/>
              <w:rPr>
                <w:b/>
              </w:rPr>
            </w:pPr>
            <w:r>
              <w:rPr>
                <w:b/>
              </w:rPr>
              <w:t>Enterprise CAL Suite</w:t>
            </w:r>
            <w:r>
              <w:fldChar w:fldCharType="begin"/>
            </w:r>
            <w:r>
              <w:instrText>XE "Enterprise CAL Suite"</w:instrText>
            </w:r>
            <w:r>
              <w:fldChar w:fldCharType="end"/>
            </w:r>
            <w:r>
              <w:rPr>
                <w:b/>
              </w:rPr>
              <w:t>)</w:t>
            </w:r>
          </w:p>
        </w:tc>
      </w:tr>
    </w:tbl>
    <w:p w14:paraId="22EBC756" w14:textId="77777777" w:rsidR="003E3350" w:rsidRDefault="003E3350" w:rsidP="003E3350">
      <w:pPr>
        <w:pStyle w:val="ProductList-Body"/>
        <w:spacing w:before="120" w:after="120"/>
        <w:rPr>
          <w:b/>
        </w:rPr>
      </w:pPr>
    </w:p>
    <w:p w14:paraId="4A4AFA25" w14:textId="77777777" w:rsidR="003E3350" w:rsidRDefault="003E3350" w:rsidP="003E3350">
      <w:pPr>
        <w:pStyle w:val="ProductList-Body"/>
        <w:spacing w:before="120" w:after="120"/>
        <w:rPr>
          <w:b/>
        </w:rPr>
      </w:pPr>
    </w:p>
    <w:p w14:paraId="4F37360A" w14:textId="77777777" w:rsidR="002B7512" w:rsidRPr="006B4879" w:rsidRDefault="002B7512" w:rsidP="002B7512">
      <w:pPr>
        <w:pStyle w:val="ProductList-Body"/>
        <w:shd w:val="clear" w:color="auto" w:fill="D9D9D9" w:themeFill="background1" w:themeFillShade="D9"/>
        <w:spacing w:before="120" w:after="120"/>
      </w:pPr>
      <w:r>
        <w:rPr>
          <w:b/>
        </w:rPr>
        <w:t>Información adicional</w:t>
      </w:r>
    </w:p>
    <w:p w14:paraId="5D81AC6D" w14:textId="1646A71D" w:rsidR="002B7512" w:rsidRPr="009F795C" w:rsidRDefault="005D065A" w:rsidP="002B7512">
      <w:pPr>
        <w:pStyle w:val="ProductList-Body"/>
        <w:rPr>
          <w:lang w:val="es-ES"/>
        </w:rPr>
      </w:pPr>
      <w:r w:rsidRPr="009F795C">
        <w:rPr>
          <w:b/>
          <w:color w:val="00188F"/>
          <w:lang w:val="es-ES"/>
        </w:rPr>
        <w:t>Microsoft Intune</w:t>
      </w:r>
      <w:r>
        <w:fldChar w:fldCharType="begin"/>
      </w:r>
      <w:r w:rsidRPr="009F795C">
        <w:rPr>
          <w:lang w:val="es-ES"/>
        </w:rPr>
        <w:instrText>XE "Microsoft Intune"</w:instrText>
      </w:r>
      <w:r>
        <w:fldChar w:fldCharType="end"/>
      </w:r>
      <w:r w:rsidRPr="009F795C">
        <w:rPr>
          <w:b/>
          <w:color w:val="00188F"/>
          <w:lang w:val="es-ES"/>
        </w:rPr>
        <w:t xml:space="preserve"> (Dispositivo) y Complemento de Microsoft Intune (Dispositivo)</w:t>
      </w:r>
    </w:p>
    <w:p w14:paraId="52C0CAE8" w14:textId="32DA395C" w:rsidR="002B7512" w:rsidRPr="009F795C" w:rsidRDefault="002B7512" w:rsidP="002B7512">
      <w:pPr>
        <w:pStyle w:val="ProductList-Body"/>
        <w:rPr>
          <w:lang w:val="es-ES"/>
        </w:rPr>
      </w:pPr>
      <w:r w:rsidRPr="009F795C">
        <w:rPr>
          <w:lang w:val="es-ES"/>
        </w:rP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6C7BCB" w:rsidRPr="009F795C">
        <w:rPr>
          <w:lang w:val="es-ES"/>
        </w:rPr>
        <w:t xml:space="preserve"> </w:t>
      </w:r>
      <w:r w:rsidRPr="009F795C">
        <w:rPr>
          <w:lang w:val="es-ES"/>
        </w:rPr>
        <w:t>Consulte la sección Beneficios de los programas, beneficios de Software Assurance y beneficios de los Servicios en Línea de la Lista de productos de enero de 2014 para obtener detalles.</w:t>
      </w:r>
    </w:p>
    <w:p w14:paraId="4935030B" w14:textId="6CFEBE0C" w:rsidR="002B7512" w:rsidRPr="009F795C" w:rsidRDefault="00FD5EA1" w:rsidP="002B7512">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7F0D702F" w14:textId="3FBA8E27" w:rsidR="00D67331" w:rsidRPr="006B4879" w:rsidRDefault="00D67331" w:rsidP="00991E89">
      <w:pPr>
        <w:pStyle w:val="ProductList-OfferingGroupHeading"/>
        <w:outlineLvl w:val="1"/>
      </w:pPr>
      <w:bookmarkStart w:id="979" w:name="DynamicsOnlineServices"/>
      <w:bookmarkStart w:id="980" w:name="_Toc415585912"/>
      <w:r>
        <w:t>Microsoft Dynamics Online</w:t>
      </w:r>
      <w:bookmarkEnd w:id="937"/>
      <w:bookmarkEnd w:id="938"/>
      <w:r>
        <w:t xml:space="preserve"> Services</w:t>
      </w:r>
      <w:bookmarkEnd w:id="980"/>
    </w:p>
    <w:bookmarkEnd w:id="979"/>
    <w:p w14:paraId="4FDCBC71" w14:textId="5E86B1E9" w:rsidR="00EE40B5" w:rsidRPr="006B4879" w:rsidRDefault="00D67331" w:rsidP="00991E89">
      <w:pPr>
        <w:pStyle w:val="ProductList-Offering2Heading"/>
        <w:outlineLvl w:val="2"/>
      </w:pPr>
      <w:r>
        <w:tab/>
      </w:r>
      <w:bookmarkStart w:id="981" w:name="_Toc380513331"/>
      <w:bookmarkStart w:id="982" w:name="_Toc380655379"/>
      <w:bookmarkStart w:id="983" w:name="_Toc415585913"/>
      <w:r>
        <w:t>Microsoft Dynamics CRM Online</w:t>
      </w:r>
      <w:bookmarkEnd w:id="939"/>
      <w:bookmarkEnd w:id="940"/>
      <w:bookmarkEnd w:id="941"/>
      <w:bookmarkEnd w:id="981"/>
      <w:bookmarkEnd w:id="982"/>
      <w:bookmarkEnd w:id="98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272B8" w14:paraId="4FDCBC7D" w14:textId="77777777" w:rsidTr="006C13C6">
        <w:trPr>
          <w:cantSplit/>
          <w:tblHeader/>
        </w:trPr>
        <w:tc>
          <w:tcPr>
            <w:tcW w:w="3097" w:type="dxa"/>
            <w:tcBorders>
              <w:bottom w:val="nil"/>
            </w:tcBorders>
            <w:shd w:val="clear" w:color="auto" w:fill="00188F"/>
          </w:tcPr>
          <w:p w14:paraId="4FDCBC72" w14:textId="77777777" w:rsidR="00A272B8" w:rsidRPr="00EE0836" w:rsidRDefault="00A272B8"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4FDCBC73" w14:textId="64E563E0" w:rsidR="00A272B8" w:rsidRPr="00EE0836" w:rsidRDefault="00A272B8"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59609237"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67" w:type="dxa"/>
            <w:shd w:val="clear" w:color="auto" w:fill="00188F"/>
            <w:vAlign w:val="center"/>
          </w:tcPr>
          <w:p w14:paraId="4FDCBC75" w14:textId="7B605580"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68" w:type="dxa"/>
            <w:shd w:val="clear" w:color="auto" w:fill="00188F"/>
            <w:vAlign w:val="center"/>
          </w:tcPr>
          <w:p w14:paraId="4FDCBC76" w14:textId="221C4014"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67" w:type="dxa"/>
            <w:shd w:val="clear" w:color="auto" w:fill="00188F"/>
            <w:vAlign w:val="center"/>
          </w:tcPr>
          <w:p w14:paraId="4FDCBC77" w14:textId="2918C4CA"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67" w:type="dxa"/>
            <w:shd w:val="clear" w:color="auto" w:fill="00188F"/>
            <w:vAlign w:val="center"/>
          </w:tcPr>
          <w:p w14:paraId="4FDCBC78" w14:textId="2834F241"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68" w:type="dxa"/>
            <w:shd w:val="clear" w:color="auto" w:fill="00188F"/>
            <w:vAlign w:val="center"/>
          </w:tcPr>
          <w:p w14:paraId="4FDCBC79" w14:textId="7F305C64"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67" w:type="dxa"/>
            <w:shd w:val="clear" w:color="auto" w:fill="00188F"/>
            <w:vAlign w:val="center"/>
          </w:tcPr>
          <w:p w14:paraId="4FDCBC7A" w14:textId="51AECE88"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67" w:type="dxa"/>
            <w:shd w:val="clear" w:color="auto" w:fill="00188F"/>
            <w:vAlign w:val="center"/>
          </w:tcPr>
          <w:p w14:paraId="4FDCBC7B" w14:textId="4A87C9CC"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68" w:type="dxa"/>
            <w:shd w:val="clear" w:color="auto" w:fill="00188F"/>
            <w:vAlign w:val="center"/>
          </w:tcPr>
          <w:p w14:paraId="4FDCBC7C" w14:textId="24AD450A" w:rsidR="00A272B8" w:rsidRPr="00EE0836" w:rsidRDefault="00A272B8"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A272B8" w14:paraId="4FDCBC89" w14:textId="77777777" w:rsidTr="006C13C6">
        <w:trPr>
          <w:cantSplit/>
        </w:trPr>
        <w:tc>
          <w:tcPr>
            <w:tcW w:w="3097" w:type="dxa"/>
            <w:tcBorders>
              <w:top w:val="nil"/>
              <w:left w:val="nil"/>
              <w:bottom w:val="dashSmallGap" w:sz="4" w:space="0" w:color="BFBFBF" w:themeColor="background1" w:themeShade="BF"/>
              <w:right w:val="nil"/>
            </w:tcBorders>
          </w:tcPr>
          <w:p w14:paraId="4FDCBC7E" w14:textId="52232462" w:rsidR="00A272B8" w:rsidRDefault="00A272B8" w:rsidP="00866AFF">
            <w:pPr>
              <w:pStyle w:val="ProductList-Offering2"/>
            </w:pPr>
            <w:bookmarkStart w:id="984" w:name="_Toc379797306"/>
            <w:bookmarkStart w:id="985" w:name="_Toc380513332"/>
            <w:bookmarkStart w:id="986" w:name="_Toc380655380"/>
            <w:bookmarkStart w:id="987" w:name="_Toc415585914"/>
            <w:r>
              <w:t>Microsoft Dynamics CRM Online Basic</w:t>
            </w:r>
            <w:r>
              <w:fldChar w:fldCharType="begin"/>
            </w:r>
            <w:r>
              <w:instrText>XE "Microsoft Dynamics CRM Online Básico"</w:instrText>
            </w:r>
            <w:r>
              <w:fldChar w:fldCharType="end"/>
            </w:r>
            <w:r>
              <w:t xml:space="preserve"> (SL de Usuario)</w:t>
            </w:r>
            <w:bookmarkEnd w:id="984"/>
            <w:bookmarkEnd w:id="985"/>
            <w:bookmarkEnd w:id="986"/>
            <w:bookmarkEnd w:id="987"/>
          </w:p>
        </w:tc>
        <w:tc>
          <w:tcPr>
            <w:tcW w:w="767" w:type="dxa"/>
            <w:tcBorders>
              <w:top w:val="nil"/>
              <w:left w:val="nil"/>
              <w:bottom w:val="dashSmallGap" w:sz="4" w:space="0" w:color="BFBFBF" w:themeColor="background1" w:themeShade="BF"/>
              <w:right w:val="nil"/>
            </w:tcBorders>
            <w:vAlign w:val="center"/>
          </w:tcPr>
          <w:p w14:paraId="4FDCBC7F" w14:textId="2A746682" w:rsidR="00A272B8" w:rsidRDefault="00A272B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A272B8" w:rsidRDefault="00A272B8" w:rsidP="00866AFF">
            <w:pPr>
              <w:pStyle w:val="ProductList-OfferingBody"/>
              <w:ind w:left="-113"/>
              <w:jc w:val="center"/>
            </w:pPr>
          </w:p>
        </w:tc>
        <w:tc>
          <w:tcPr>
            <w:tcW w:w="767" w:type="dxa"/>
            <w:shd w:val="clear" w:color="auto" w:fill="70AD47" w:themeFill="accent6"/>
            <w:vAlign w:val="center"/>
          </w:tcPr>
          <w:p w14:paraId="4FDCBC81" w14:textId="7043D44F" w:rsidR="00A272B8" w:rsidRDefault="00A272B8"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82" w14:textId="4011D3C5" w:rsidR="00A272B8" w:rsidRDefault="00A272B8" w:rsidP="00866AFF">
            <w:pPr>
              <w:pStyle w:val="ProductList-OfferingBody"/>
              <w:ind w:left="-113"/>
              <w:jc w:val="center"/>
            </w:pPr>
          </w:p>
        </w:tc>
        <w:tc>
          <w:tcPr>
            <w:tcW w:w="767" w:type="dxa"/>
            <w:shd w:val="clear" w:color="auto" w:fill="70AD47" w:themeFill="accent6"/>
            <w:vAlign w:val="center"/>
          </w:tcPr>
          <w:p w14:paraId="4FDCBC83" w14:textId="77777777" w:rsidR="00A272B8" w:rsidRDefault="00A272B8" w:rsidP="00866AFF">
            <w:pPr>
              <w:pStyle w:val="ProductList-OfferingBody"/>
              <w:ind w:left="-113"/>
              <w:jc w:val="center"/>
            </w:pPr>
          </w:p>
        </w:tc>
        <w:tc>
          <w:tcPr>
            <w:tcW w:w="767" w:type="dxa"/>
            <w:shd w:val="clear" w:color="auto" w:fill="70AD47" w:themeFill="accent6"/>
            <w:vAlign w:val="center"/>
          </w:tcPr>
          <w:p w14:paraId="4FDCBC84" w14:textId="77777777" w:rsidR="00A272B8" w:rsidRDefault="00A272B8" w:rsidP="00866AFF">
            <w:pPr>
              <w:pStyle w:val="ProductList-OfferingBody"/>
              <w:ind w:left="-113"/>
              <w:jc w:val="center"/>
            </w:pPr>
          </w:p>
        </w:tc>
        <w:tc>
          <w:tcPr>
            <w:tcW w:w="768" w:type="dxa"/>
            <w:shd w:val="clear" w:color="auto" w:fill="70AD47" w:themeFill="accent6"/>
            <w:vAlign w:val="center"/>
          </w:tcPr>
          <w:p w14:paraId="4FDCBC85" w14:textId="62DCC06D" w:rsidR="00A272B8" w:rsidRPr="00A272B8" w:rsidRDefault="00A272B8"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86" w14:textId="46ED63F1" w:rsidR="00A272B8" w:rsidRPr="006E2BAB" w:rsidRDefault="006E2BAB"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87" w14:textId="77777777" w:rsidR="00A272B8" w:rsidRDefault="00A272B8" w:rsidP="00866AFF">
            <w:pPr>
              <w:pStyle w:val="ProductList-OfferingBody"/>
              <w:ind w:left="-113"/>
              <w:jc w:val="center"/>
            </w:pPr>
          </w:p>
        </w:tc>
        <w:tc>
          <w:tcPr>
            <w:tcW w:w="768" w:type="dxa"/>
            <w:shd w:val="clear" w:color="auto" w:fill="70AD47" w:themeFill="accent6"/>
            <w:vAlign w:val="center"/>
          </w:tcPr>
          <w:p w14:paraId="4FDCBC88" w14:textId="2D8C3879" w:rsidR="00A272B8" w:rsidRDefault="00A272B8"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550E0D" w14:paraId="4FDCBC95" w14:textId="77777777" w:rsidTr="006C13C6">
        <w:trPr>
          <w:cantSplit/>
        </w:trPr>
        <w:tc>
          <w:tcPr>
            <w:tcW w:w="3097" w:type="dxa"/>
            <w:tcBorders>
              <w:top w:val="nil"/>
              <w:left w:val="nil"/>
              <w:bottom w:val="dashSmallGap" w:sz="4" w:space="0" w:color="BFBFBF" w:themeColor="background1" w:themeShade="BF"/>
              <w:right w:val="nil"/>
            </w:tcBorders>
          </w:tcPr>
          <w:p w14:paraId="4FDCBC8A" w14:textId="51349346" w:rsidR="00550E0D" w:rsidRPr="009F795C" w:rsidRDefault="00550E0D" w:rsidP="009C4F27">
            <w:pPr>
              <w:pStyle w:val="ProductList-Offering2"/>
              <w:rPr>
                <w:lang w:val="es-ES"/>
              </w:rPr>
            </w:pPr>
            <w:bookmarkStart w:id="988" w:name="_Toc379797307"/>
            <w:bookmarkStart w:id="989" w:name="_Toc380513333"/>
            <w:bookmarkStart w:id="990" w:name="_Toc380655381"/>
            <w:bookmarkStart w:id="991" w:name="_Toc415585915"/>
            <w:r w:rsidRPr="009F795C">
              <w:rPr>
                <w:lang w:val="es-ES"/>
              </w:rPr>
              <w:t>Microsoft Dynamics CRM Online Básico para SA</w:t>
            </w:r>
            <w:r>
              <w:fldChar w:fldCharType="begin"/>
            </w:r>
            <w:r w:rsidRPr="009F795C">
              <w:rPr>
                <w:lang w:val="es-ES"/>
              </w:rPr>
              <w:instrText>XE "Microsoft Dynamics CRM Online Básico para SA"</w:instrText>
            </w:r>
            <w:r>
              <w:fldChar w:fldCharType="end"/>
            </w:r>
            <w:r w:rsidRPr="009F795C">
              <w:rPr>
                <w:lang w:val="es-ES"/>
              </w:rPr>
              <w:t xml:space="preserve"> (SL de Usuario)</w:t>
            </w:r>
            <w:bookmarkEnd w:id="988"/>
            <w:bookmarkEnd w:id="989"/>
            <w:bookmarkEnd w:id="990"/>
            <w:bookmarkEnd w:id="991"/>
          </w:p>
        </w:tc>
        <w:tc>
          <w:tcPr>
            <w:tcW w:w="767" w:type="dxa"/>
            <w:tcBorders>
              <w:top w:val="nil"/>
              <w:left w:val="nil"/>
              <w:bottom w:val="dashSmallGap" w:sz="4" w:space="0" w:color="BFBFBF" w:themeColor="background1" w:themeShade="BF"/>
              <w:right w:val="nil"/>
            </w:tcBorders>
            <w:vAlign w:val="center"/>
          </w:tcPr>
          <w:p w14:paraId="4FDCBC8B" w14:textId="713DCFB4" w:rsidR="00550E0D" w:rsidRDefault="00550E0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550E0D" w:rsidRDefault="00550E0D" w:rsidP="00730E25">
            <w:pPr>
              <w:pStyle w:val="ProductList-OfferingBody"/>
              <w:ind w:left="-113"/>
              <w:jc w:val="center"/>
            </w:pPr>
          </w:p>
        </w:tc>
        <w:tc>
          <w:tcPr>
            <w:tcW w:w="767" w:type="dxa"/>
            <w:shd w:val="clear" w:color="auto" w:fill="70AD47" w:themeFill="accent6"/>
            <w:vAlign w:val="center"/>
          </w:tcPr>
          <w:p w14:paraId="4FDCBC8D" w14:textId="770CBB7D" w:rsidR="00550E0D" w:rsidRDefault="00550E0D"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8E" w14:textId="58BA4A7C" w:rsidR="00550E0D" w:rsidRPr="00A272B8" w:rsidRDefault="00550E0D" w:rsidP="00A272B8">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BFBFBF" w:themeFill="background1" w:themeFillShade="BF"/>
            <w:vAlign w:val="center"/>
          </w:tcPr>
          <w:p w14:paraId="4FDCBC8F" w14:textId="79A0049D" w:rsidR="00550E0D" w:rsidRDefault="00550E0D"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550E0D" w:rsidRDefault="00550E0D" w:rsidP="00730E25">
            <w:pPr>
              <w:pStyle w:val="ProductList-OfferingBody"/>
              <w:ind w:left="-113"/>
              <w:jc w:val="center"/>
            </w:pPr>
          </w:p>
        </w:tc>
        <w:tc>
          <w:tcPr>
            <w:tcW w:w="768" w:type="dxa"/>
            <w:shd w:val="clear" w:color="auto" w:fill="BFBFBF" w:themeFill="background1" w:themeFillShade="BF"/>
            <w:vAlign w:val="center"/>
          </w:tcPr>
          <w:p w14:paraId="4FDCBC91"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4FDCBC92"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4FDCBC93" w14:textId="77777777" w:rsidR="00550E0D" w:rsidRDefault="00550E0D" w:rsidP="00730E25">
            <w:pPr>
              <w:pStyle w:val="ProductList-OfferingBody"/>
              <w:ind w:left="-113"/>
              <w:jc w:val="center"/>
            </w:pPr>
          </w:p>
        </w:tc>
        <w:tc>
          <w:tcPr>
            <w:tcW w:w="768" w:type="dxa"/>
            <w:shd w:val="clear" w:color="auto" w:fill="70AD47" w:themeFill="accent6"/>
            <w:vAlign w:val="center"/>
          </w:tcPr>
          <w:p w14:paraId="4FDCBC94" w14:textId="1C588ABA" w:rsidR="00550E0D" w:rsidRDefault="00550E0D"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CA1" w14:textId="77777777" w:rsidTr="006C13C6">
        <w:trPr>
          <w:cantSplit/>
        </w:trPr>
        <w:tc>
          <w:tcPr>
            <w:tcW w:w="3097" w:type="dxa"/>
            <w:tcBorders>
              <w:top w:val="nil"/>
              <w:left w:val="nil"/>
              <w:bottom w:val="dashSmallGap" w:sz="4" w:space="0" w:color="BFBFBF" w:themeColor="background1" w:themeShade="BF"/>
              <w:right w:val="nil"/>
            </w:tcBorders>
          </w:tcPr>
          <w:p w14:paraId="4FDCBC96" w14:textId="0C01EE4E" w:rsidR="00816D67" w:rsidRPr="009F795C" w:rsidRDefault="00816D67" w:rsidP="00866AFF">
            <w:pPr>
              <w:pStyle w:val="ProductList-Offering2"/>
              <w:rPr>
                <w:lang w:val="es-ES"/>
              </w:rPr>
            </w:pPr>
            <w:bookmarkStart w:id="992" w:name="_Toc379797308"/>
            <w:bookmarkStart w:id="993" w:name="_Toc380513334"/>
            <w:bookmarkStart w:id="994" w:name="_Toc380655382"/>
            <w:bookmarkStart w:id="995" w:name="_Toc415585916"/>
            <w:r w:rsidRPr="009F795C">
              <w:rPr>
                <w:lang w:val="es-ES"/>
              </w:rPr>
              <w:t>Soporte técnico mejorado de Microsoft Dynamics CRM Online</w:t>
            </w:r>
            <w:bookmarkEnd w:id="992"/>
            <w:bookmarkEnd w:id="993"/>
            <w:bookmarkEnd w:id="994"/>
            <w:bookmarkEnd w:id="995"/>
            <w:r>
              <w:fldChar w:fldCharType="begin"/>
            </w:r>
            <w:r w:rsidRPr="009F795C">
              <w:rPr>
                <w:lang w:val="es-ES"/>
              </w:rP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816D67" w:rsidRDefault="00816D67"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816D67" w:rsidRDefault="00816D67" w:rsidP="00866AFF">
            <w:pPr>
              <w:pStyle w:val="ProductList-OfferingBody"/>
              <w:ind w:left="-113"/>
              <w:jc w:val="center"/>
            </w:pPr>
            <w:r>
              <w:t>1</w:t>
            </w:r>
          </w:p>
        </w:tc>
        <w:tc>
          <w:tcPr>
            <w:tcW w:w="767" w:type="dxa"/>
            <w:shd w:val="clear" w:color="auto" w:fill="70AD47" w:themeFill="accent6"/>
            <w:vAlign w:val="center"/>
          </w:tcPr>
          <w:p w14:paraId="4FDCBC99" w14:textId="0B760916"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9A" w14:textId="25DE190F" w:rsidR="00816D67" w:rsidRDefault="00816D67" w:rsidP="00866AFF">
            <w:pPr>
              <w:pStyle w:val="ProductList-OfferingBody"/>
              <w:ind w:left="-113"/>
              <w:jc w:val="center"/>
            </w:pPr>
          </w:p>
        </w:tc>
        <w:tc>
          <w:tcPr>
            <w:tcW w:w="767" w:type="dxa"/>
            <w:shd w:val="clear" w:color="auto" w:fill="BFBFBF" w:themeFill="background1" w:themeFillShade="BF"/>
            <w:vAlign w:val="center"/>
          </w:tcPr>
          <w:p w14:paraId="4FDCBC9B" w14:textId="68FF94B8" w:rsidR="00816D67" w:rsidRDefault="00816D67"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9D" w14:textId="7141B323"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9E" w14:textId="3D4D6BBE"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9F"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A0" w14:textId="1706BC60"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550E0D" w14:paraId="1F46DAD3" w14:textId="77777777" w:rsidTr="006C13C6">
        <w:trPr>
          <w:cantSplit/>
        </w:trPr>
        <w:tc>
          <w:tcPr>
            <w:tcW w:w="3097" w:type="dxa"/>
            <w:tcBorders>
              <w:top w:val="nil"/>
              <w:left w:val="nil"/>
              <w:bottom w:val="dashSmallGap" w:sz="4" w:space="0" w:color="BFBFBF" w:themeColor="background1" w:themeShade="BF"/>
              <w:right w:val="nil"/>
            </w:tcBorders>
          </w:tcPr>
          <w:p w14:paraId="146ECC55" w14:textId="34FEA2CE" w:rsidR="00550E0D" w:rsidRDefault="00550E0D" w:rsidP="00C10F04">
            <w:pPr>
              <w:pStyle w:val="ProductList-Offering2"/>
            </w:pPr>
            <w:bookmarkStart w:id="996" w:name="_Toc415585917"/>
            <w:r>
              <w:t>Microsoft Dynamics CRM Online Enterprise</w:t>
            </w:r>
            <w:r>
              <w:fldChar w:fldCharType="begin"/>
            </w:r>
            <w:r>
              <w:instrText>XE "Microsoft Dynamics CRM Online Enterprise"</w:instrText>
            </w:r>
            <w:r>
              <w:fldChar w:fldCharType="end"/>
            </w:r>
            <w:r>
              <w:t xml:space="preserve"> (SL de Usuario)</w:t>
            </w:r>
            <w:bookmarkEnd w:id="996"/>
          </w:p>
        </w:tc>
        <w:tc>
          <w:tcPr>
            <w:tcW w:w="767" w:type="dxa"/>
            <w:tcBorders>
              <w:top w:val="nil"/>
              <w:left w:val="nil"/>
              <w:bottom w:val="dashSmallGap" w:sz="4" w:space="0" w:color="BFBFBF" w:themeColor="background1" w:themeShade="BF"/>
              <w:right w:val="nil"/>
            </w:tcBorders>
            <w:vAlign w:val="center"/>
          </w:tcPr>
          <w:p w14:paraId="79A1A587" w14:textId="6286938F" w:rsidR="00550E0D" w:rsidRDefault="00550E0D"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550E0D" w:rsidRDefault="00550E0D" w:rsidP="00730E25">
            <w:pPr>
              <w:pStyle w:val="ProductList-OfferingBody"/>
              <w:ind w:left="-113"/>
              <w:jc w:val="center"/>
            </w:pPr>
            <w:r>
              <w:t>1</w:t>
            </w:r>
          </w:p>
        </w:tc>
        <w:tc>
          <w:tcPr>
            <w:tcW w:w="767" w:type="dxa"/>
            <w:shd w:val="clear" w:color="auto" w:fill="70AD47" w:themeFill="accent6"/>
            <w:vAlign w:val="center"/>
          </w:tcPr>
          <w:p w14:paraId="559AEABC" w14:textId="28F579F8" w:rsidR="00550E0D" w:rsidRPr="00287117" w:rsidRDefault="00550E0D"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332C1540" w14:textId="77777777" w:rsidR="00550E0D" w:rsidRDefault="00550E0D" w:rsidP="00730E25">
            <w:pPr>
              <w:pStyle w:val="ProductList-OfferingBody"/>
              <w:ind w:left="-113"/>
              <w:jc w:val="center"/>
            </w:pPr>
          </w:p>
        </w:tc>
        <w:tc>
          <w:tcPr>
            <w:tcW w:w="767" w:type="dxa"/>
            <w:shd w:val="clear" w:color="auto" w:fill="70AD47" w:themeFill="accent6"/>
            <w:vAlign w:val="center"/>
          </w:tcPr>
          <w:p w14:paraId="3D3801C1"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28A82A39" w14:textId="77777777" w:rsidR="00550E0D" w:rsidRDefault="00550E0D" w:rsidP="00730E25">
            <w:pPr>
              <w:pStyle w:val="ProductList-OfferingBody"/>
              <w:ind w:left="-113"/>
              <w:jc w:val="center"/>
            </w:pPr>
          </w:p>
        </w:tc>
        <w:tc>
          <w:tcPr>
            <w:tcW w:w="768" w:type="dxa"/>
            <w:shd w:val="clear" w:color="auto" w:fill="BFBFBF" w:themeFill="background1" w:themeFillShade="BF"/>
            <w:vAlign w:val="center"/>
          </w:tcPr>
          <w:p w14:paraId="56688FC4"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046041DA"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7BCAEE08" w14:textId="77777777" w:rsidR="00550E0D" w:rsidRDefault="00550E0D" w:rsidP="00730E25">
            <w:pPr>
              <w:pStyle w:val="ProductList-OfferingBody"/>
              <w:ind w:left="-113"/>
              <w:jc w:val="center"/>
            </w:pPr>
          </w:p>
        </w:tc>
        <w:tc>
          <w:tcPr>
            <w:tcW w:w="768" w:type="dxa"/>
            <w:shd w:val="clear" w:color="auto" w:fill="70AD47" w:themeFill="accent6"/>
            <w:vAlign w:val="center"/>
          </w:tcPr>
          <w:p w14:paraId="331A9EB2" w14:textId="4B701B2D" w:rsidR="00550E0D" w:rsidRDefault="00550E0D"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550E0D" w14:paraId="470CE0E8" w14:textId="77777777" w:rsidTr="006C13C6">
        <w:trPr>
          <w:cantSplit/>
        </w:trPr>
        <w:tc>
          <w:tcPr>
            <w:tcW w:w="3097" w:type="dxa"/>
            <w:tcBorders>
              <w:top w:val="nil"/>
              <w:left w:val="nil"/>
              <w:bottom w:val="dashSmallGap" w:sz="4" w:space="0" w:color="BFBFBF" w:themeColor="background1" w:themeShade="BF"/>
              <w:right w:val="nil"/>
            </w:tcBorders>
          </w:tcPr>
          <w:p w14:paraId="6BFDBDE7" w14:textId="12B2AA24" w:rsidR="00550E0D" w:rsidRPr="009F795C" w:rsidRDefault="00550E0D" w:rsidP="00C10F04">
            <w:pPr>
              <w:pStyle w:val="ProductList-Offering2"/>
              <w:rPr>
                <w:lang w:val="es-ES"/>
              </w:rPr>
            </w:pPr>
            <w:bookmarkStart w:id="997" w:name="_Toc379797309"/>
            <w:bookmarkStart w:id="998" w:name="_Toc380513335"/>
            <w:bookmarkStart w:id="999" w:name="_Toc380655383"/>
            <w:bookmarkStart w:id="1000" w:name="_Toc415585918"/>
            <w:r w:rsidRPr="009F795C">
              <w:rPr>
                <w:lang w:val="es-ES"/>
              </w:rPr>
              <w:t>Microsoft Dynamics CRM Online Enterprise</w:t>
            </w:r>
            <w:r>
              <w:fldChar w:fldCharType="begin"/>
            </w:r>
            <w:r w:rsidRPr="009F795C">
              <w:rPr>
                <w:lang w:val="es-ES"/>
              </w:rPr>
              <w:instrText>XE "Microsoft Dynamics CRM Online Enterprise para SA"</w:instrText>
            </w:r>
            <w:r>
              <w:fldChar w:fldCharType="end"/>
            </w:r>
            <w:r w:rsidRPr="009F795C">
              <w:rPr>
                <w:lang w:val="es-ES"/>
              </w:rPr>
              <w:t xml:space="preserve"> para SA (SL de Usuario)</w:t>
            </w:r>
            <w:bookmarkEnd w:id="1000"/>
          </w:p>
        </w:tc>
        <w:tc>
          <w:tcPr>
            <w:tcW w:w="767" w:type="dxa"/>
            <w:tcBorders>
              <w:top w:val="nil"/>
              <w:left w:val="nil"/>
              <w:bottom w:val="dashSmallGap" w:sz="4" w:space="0" w:color="BFBFBF" w:themeColor="background1" w:themeShade="BF"/>
              <w:right w:val="nil"/>
            </w:tcBorders>
            <w:vAlign w:val="center"/>
          </w:tcPr>
          <w:p w14:paraId="006B34C4" w14:textId="47E13DDD" w:rsidR="00550E0D" w:rsidRDefault="00550E0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550E0D" w:rsidRDefault="00550E0D" w:rsidP="00730E25">
            <w:pPr>
              <w:pStyle w:val="ProductList-OfferingBody"/>
              <w:ind w:left="-113"/>
              <w:jc w:val="center"/>
            </w:pPr>
          </w:p>
        </w:tc>
        <w:tc>
          <w:tcPr>
            <w:tcW w:w="767" w:type="dxa"/>
            <w:shd w:val="clear" w:color="auto" w:fill="70AD47" w:themeFill="accent6"/>
            <w:vAlign w:val="center"/>
          </w:tcPr>
          <w:p w14:paraId="7F54AFBD" w14:textId="10077B38" w:rsidR="00550E0D" w:rsidRPr="00287117" w:rsidRDefault="00550E0D"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6EE6F4CF" w14:textId="77777777" w:rsidR="00550E0D" w:rsidRPr="00287117" w:rsidRDefault="00550E0D" w:rsidP="00730E25">
            <w:pPr>
              <w:pStyle w:val="ProductList-OfferingBody"/>
              <w:ind w:left="-113"/>
              <w:jc w:val="center"/>
            </w:pPr>
          </w:p>
        </w:tc>
        <w:tc>
          <w:tcPr>
            <w:tcW w:w="767" w:type="dxa"/>
            <w:shd w:val="clear" w:color="auto" w:fill="BFBFBF" w:themeFill="background1" w:themeFillShade="BF"/>
            <w:vAlign w:val="center"/>
          </w:tcPr>
          <w:p w14:paraId="2D4A9745"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219A0577" w14:textId="77777777" w:rsidR="00550E0D" w:rsidRDefault="00550E0D" w:rsidP="00730E25">
            <w:pPr>
              <w:pStyle w:val="ProductList-OfferingBody"/>
              <w:ind w:left="-113"/>
              <w:jc w:val="center"/>
            </w:pPr>
          </w:p>
        </w:tc>
        <w:tc>
          <w:tcPr>
            <w:tcW w:w="768" w:type="dxa"/>
            <w:shd w:val="clear" w:color="auto" w:fill="BFBFBF" w:themeFill="background1" w:themeFillShade="BF"/>
            <w:vAlign w:val="center"/>
          </w:tcPr>
          <w:p w14:paraId="2CD06014"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51029B6F"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6C11C5B1" w14:textId="77777777" w:rsidR="00550E0D" w:rsidRDefault="00550E0D" w:rsidP="00730E25">
            <w:pPr>
              <w:pStyle w:val="ProductList-OfferingBody"/>
              <w:ind w:left="-113"/>
              <w:jc w:val="center"/>
            </w:pPr>
          </w:p>
        </w:tc>
        <w:tc>
          <w:tcPr>
            <w:tcW w:w="768" w:type="dxa"/>
            <w:shd w:val="clear" w:color="auto" w:fill="70AD47" w:themeFill="accent6"/>
            <w:vAlign w:val="center"/>
          </w:tcPr>
          <w:p w14:paraId="00DA0560" w14:textId="7DE46C09" w:rsidR="00550E0D" w:rsidRPr="00287117" w:rsidRDefault="00550E0D"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CAD" w14:textId="77777777" w:rsidTr="006C13C6">
        <w:trPr>
          <w:cantSplit/>
        </w:trPr>
        <w:tc>
          <w:tcPr>
            <w:tcW w:w="3097" w:type="dxa"/>
            <w:tcBorders>
              <w:top w:val="nil"/>
              <w:left w:val="nil"/>
              <w:bottom w:val="dashSmallGap" w:sz="4" w:space="0" w:color="BFBFBF" w:themeColor="background1" w:themeShade="BF"/>
              <w:right w:val="nil"/>
            </w:tcBorders>
          </w:tcPr>
          <w:p w14:paraId="4FDCBCA2" w14:textId="396B375B" w:rsidR="00816D67" w:rsidRDefault="00816D67" w:rsidP="00866AFF">
            <w:pPr>
              <w:pStyle w:val="ProductList-Offering2"/>
            </w:pPr>
            <w:bookmarkStart w:id="1001" w:name="_Toc415585919"/>
            <w:bookmarkEnd w:id="997"/>
            <w:bookmarkEnd w:id="998"/>
            <w:bookmarkEnd w:id="999"/>
            <w:r>
              <w:t xml:space="preserve">Microsoft Dynamics CRM Online Essential </w:t>
            </w:r>
            <w:r w:rsidR="003E3350">
              <w:br/>
            </w:r>
            <w:r>
              <w:t>(SL de Usuario)</w:t>
            </w:r>
            <w:bookmarkEnd w:id="1001"/>
            <w:r>
              <w:fldChar w:fldCharType="begin"/>
            </w:r>
            <w:r>
              <w:instrText>XE "Microsoft Dynamics CRM Online Esencial"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816D67" w:rsidRDefault="00816D6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A5" w14:textId="74E56CD6"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A6" w14:textId="2F5BE096" w:rsidR="00816D67" w:rsidRDefault="00816D67" w:rsidP="00866AFF">
            <w:pPr>
              <w:pStyle w:val="ProductList-OfferingBody"/>
              <w:ind w:left="-113"/>
              <w:jc w:val="center"/>
            </w:pPr>
          </w:p>
        </w:tc>
        <w:tc>
          <w:tcPr>
            <w:tcW w:w="767" w:type="dxa"/>
            <w:shd w:val="clear" w:color="auto" w:fill="70AD47" w:themeFill="accent6"/>
            <w:vAlign w:val="center"/>
          </w:tcPr>
          <w:p w14:paraId="4FDCBCA7"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A8"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A9" w14:textId="534EEBBB"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AA" w14:textId="1D30307A"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AB"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AC" w14:textId="222CC2DC"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CB9"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816D67" w:rsidRDefault="00816D67" w:rsidP="00730E25">
            <w:pPr>
              <w:pStyle w:val="ProductList-Offering2"/>
            </w:pPr>
            <w:bookmarkStart w:id="1002" w:name="_Toc379797310"/>
            <w:bookmarkStart w:id="1003" w:name="_Toc380513336"/>
            <w:bookmarkStart w:id="1004" w:name="_Toc380655384"/>
            <w:bookmarkStart w:id="1005" w:name="_Toc415585920"/>
            <w:r>
              <w:t>Microsoft Dynamics CRM Online Essential para SA</w:t>
            </w:r>
            <w:r>
              <w:fldChar w:fldCharType="begin"/>
            </w:r>
            <w:r>
              <w:instrText>XE "Microsoft Dynamics CRM Online Esencial para SA"</w:instrText>
            </w:r>
            <w:r>
              <w:fldChar w:fldCharType="end"/>
            </w:r>
            <w:r>
              <w:t xml:space="preserve"> (SL de Usuario)</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816D67" w:rsidRDefault="00816D6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816D67" w:rsidRDefault="00816D67" w:rsidP="00730E25">
            <w:pPr>
              <w:pStyle w:val="ProductList-OfferingBody"/>
              <w:ind w:left="-113"/>
              <w:jc w:val="center"/>
            </w:pPr>
          </w:p>
        </w:tc>
        <w:tc>
          <w:tcPr>
            <w:tcW w:w="767" w:type="dxa"/>
            <w:shd w:val="clear" w:color="auto" w:fill="70AD47" w:themeFill="accent6"/>
            <w:vAlign w:val="center"/>
          </w:tcPr>
          <w:p w14:paraId="4FDCBCB1" w14:textId="66841F36" w:rsidR="00816D67" w:rsidRDefault="00816D67"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B2" w14:textId="229C99EE" w:rsidR="00816D67" w:rsidRDefault="00816D67" w:rsidP="00730E25">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BFBFBF" w:themeFill="background1" w:themeFillShade="BF"/>
            <w:vAlign w:val="center"/>
          </w:tcPr>
          <w:p w14:paraId="4FDCBCB3" w14:textId="5A697FA7" w:rsidR="00816D67" w:rsidRDefault="00816D67"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816D67" w:rsidRDefault="00816D67" w:rsidP="00730E25">
            <w:pPr>
              <w:pStyle w:val="ProductList-OfferingBody"/>
              <w:ind w:left="-113"/>
              <w:jc w:val="center"/>
            </w:pPr>
          </w:p>
        </w:tc>
        <w:tc>
          <w:tcPr>
            <w:tcW w:w="768" w:type="dxa"/>
            <w:shd w:val="clear" w:color="auto" w:fill="BFBFBF" w:themeFill="background1" w:themeFillShade="BF"/>
            <w:vAlign w:val="center"/>
          </w:tcPr>
          <w:p w14:paraId="4FDCBCB5" w14:textId="77777777" w:rsidR="00816D67" w:rsidRDefault="00816D67" w:rsidP="00730E25">
            <w:pPr>
              <w:pStyle w:val="ProductList-OfferingBody"/>
              <w:ind w:left="-113"/>
              <w:jc w:val="center"/>
            </w:pPr>
          </w:p>
        </w:tc>
        <w:tc>
          <w:tcPr>
            <w:tcW w:w="767" w:type="dxa"/>
            <w:shd w:val="clear" w:color="auto" w:fill="BFBFBF" w:themeFill="background1" w:themeFillShade="BF"/>
            <w:vAlign w:val="center"/>
          </w:tcPr>
          <w:p w14:paraId="4FDCBCB6" w14:textId="77777777" w:rsidR="00816D67" w:rsidRDefault="00816D67" w:rsidP="00730E25">
            <w:pPr>
              <w:pStyle w:val="ProductList-OfferingBody"/>
              <w:ind w:left="-113"/>
              <w:jc w:val="center"/>
            </w:pPr>
          </w:p>
        </w:tc>
        <w:tc>
          <w:tcPr>
            <w:tcW w:w="767" w:type="dxa"/>
            <w:shd w:val="clear" w:color="auto" w:fill="BFBFBF" w:themeFill="background1" w:themeFillShade="BF"/>
            <w:vAlign w:val="center"/>
          </w:tcPr>
          <w:p w14:paraId="4FDCBCB7" w14:textId="77777777" w:rsidR="00816D67" w:rsidRDefault="00816D67" w:rsidP="00730E25">
            <w:pPr>
              <w:pStyle w:val="ProductList-OfferingBody"/>
              <w:ind w:left="-113"/>
              <w:jc w:val="center"/>
            </w:pPr>
          </w:p>
        </w:tc>
        <w:tc>
          <w:tcPr>
            <w:tcW w:w="768" w:type="dxa"/>
            <w:shd w:val="clear" w:color="auto" w:fill="70AD47" w:themeFill="accent6"/>
            <w:vAlign w:val="center"/>
          </w:tcPr>
          <w:p w14:paraId="4FDCBCB8" w14:textId="627054D6" w:rsidR="00816D67" w:rsidRDefault="00816D67"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CC5"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816D67" w:rsidRPr="009F795C" w:rsidRDefault="00816D67" w:rsidP="00866AFF">
            <w:pPr>
              <w:pStyle w:val="ProductList-Offering2"/>
              <w:rPr>
                <w:lang w:val="es-ES"/>
              </w:rPr>
            </w:pPr>
            <w:bookmarkStart w:id="1006" w:name="_Toc379797311"/>
            <w:bookmarkStart w:id="1007" w:name="_Toc380513337"/>
            <w:bookmarkStart w:id="1008" w:name="_Toc380655385"/>
            <w:bookmarkStart w:id="1009" w:name="_Toc415585921"/>
            <w:r w:rsidRPr="009F795C">
              <w:rPr>
                <w:lang w:val="es-ES"/>
              </w:rPr>
              <w:t>Instancia de no Producción Adicional de Microsoft Dynamics CRM Online</w:t>
            </w:r>
            <w:r>
              <w:fldChar w:fldCharType="begin"/>
            </w:r>
            <w:r w:rsidRPr="009F795C">
              <w:rPr>
                <w:lang w:val="es-ES"/>
              </w:rPr>
              <w:instrText>XE "Instancia de no Producción Adicional de Microsoft Dynamics CRM Online "</w:instrText>
            </w:r>
            <w:r>
              <w:fldChar w:fldCharType="end"/>
            </w:r>
            <w:r w:rsidRPr="009F795C">
              <w:rPr>
                <w:lang w:val="es-ES"/>
              </w:rPr>
              <w:t xml:space="preserve"> (SL de Complemento)</w:t>
            </w:r>
            <w:bookmarkEnd w:id="1006"/>
            <w:bookmarkEnd w:id="1007"/>
            <w:bookmarkEnd w:id="1008"/>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816D67" w:rsidRDefault="00816D6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BD" w14:textId="3C692144"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4FDCBCBE" w14:textId="3695C159" w:rsidR="00816D67" w:rsidRDefault="00816D67" w:rsidP="00866AFF">
            <w:pPr>
              <w:pStyle w:val="ProductList-OfferingBody"/>
              <w:ind w:left="-113"/>
              <w:jc w:val="center"/>
            </w:pPr>
          </w:p>
        </w:tc>
        <w:tc>
          <w:tcPr>
            <w:tcW w:w="767" w:type="dxa"/>
            <w:shd w:val="clear" w:color="auto" w:fill="70AD47" w:themeFill="accent6"/>
            <w:vAlign w:val="center"/>
          </w:tcPr>
          <w:p w14:paraId="4FDCBCBF"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C0"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C1" w14:textId="646253A6"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C2" w14:textId="15A944F3"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C3"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C4" w14:textId="09671A7C"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CD1"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816D67" w:rsidRPr="009F795C" w:rsidRDefault="00816D67" w:rsidP="00A41FC7">
            <w:pPr>
              <w:pStyle w:val="ProductList-Offering2"/>
              <w:rPr>
                <w:lang w:val="es-ES"/>
              </w:rPr>
            </w:pPr>
            <w:bookmarkStart w:id="1010" w:name="_Toc379797312"/>
            <w:bookmarkStart w:id="1011" w:name="_Toc380513338"/>
            <w:bookmarkStart w:id="1012" w:name="_Toc380655386"/>
            <w:bookmarkStart w:id="1013" w:name="_Toc415585922"/>
            <w:r w:rsidRPr="009F795C">
              <w:rPr>
                <w:lang w:val="es-ES"/>
              </w:rPr>
              <w:t>Instancia de no Producción Adicional de Microsoft Dynamics CRM Online</w:t>
            </w:r>
            <w:r>
              <w:fldChar w:fldCharType="begin"/>
            </w:r>
            <w:r w:rsidRPr="009F795C">
              <w:rPr>
                <w:lang w:val="es-ES"/>
              </w:rPr>
              <w:instrText>XE "Instancia de Producción Adicional de Microsoft Dynamics CRM Online"</w:instrText>
            </w:r>
            <w:r>
              <w:fldChar w:fldCharType="end"/>
            </w:r>
            <w:r w:rsidRPr="009F795C">
              <w:rPr>
                <w:lang w:val="es-ES"/>
              </w:rPr>
              <w:t xml:space="preserve"> (SL de Complemento)</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816D67" w:rsidRDefault="00816D6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C9" w14:textId="05691943"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CA" w14:textId="480205E5"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7" w:type="dxa"/>
            <w:shd w:val="clear" w:color="auto" w:fill="70AD47" w:themeFill="accent6"/>
            <w:vAlign w:val="center"/>
          </w:tcPr>
          <w:p w14:paraId="4FDCBCCB"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CC"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CD" w14:textId="6AAB8E45"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CE" w14:textId="7D7AA9FD"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CF"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D0" w14:textId="0289BEE1"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CDD"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816D67" w:rsidRDefault="00816D67" w:rsidP="00866AFF">
            <w:pPr>
              <w:pStyle w:val="ProductList-Offering2"/>
            </w:pPr>
            <w:bookmarkStart w:id="1014" w:name="_Toc379797313"/>
            <w:bookmarkStart w:id="1015" w:name="_Toc380513339"/>
            <w:bookmarkStart w:id="1016" w:name="_Toc380655387"/>
            <w:bookmarkStart w:id="1017" w:name="_Toc415585923"/>
            <w:r>
              <w:t>Microsoft Dynamics CRM Online Professional</w:t>
            </w:r>
            <w:r>
              <w:fldChar w:fldCharType="begin"/>
            </w:r>
            <w:r>
              <w:instrText>XE "Microsoft Dynamics CRM Online Profesional"</w:instrText>
            </w:r>
            <w:r>
              <w:fldChar w:fldCharType="end"/>
            </w:r>
            <w:r>
              <w:t xml:space="preserve"> (SL de Usuario)</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816D67" w:rsidRDefault="00816D6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D5" w14:textId="521FDA75"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D6" w14:textId="4A0687C0" w:rsidR="00816D67" w:rsidRDefault="00816D67" w:rsidP="00866AFF">
            <w:pPr>
              <w:pStyle w:val="ProductList-OfferingBody"/>
              <w:ind w:left="-113"/>
              <w:jc w:val="center"/>
            </w:pPr>
          </w:p>
        </w:tc>
        <w:tc>
          <w:tcPr>
            <w:tcW w:w="767" w:type="dxa"/>
            <w:shd w:val="clear" w:color="auto" w:fill="70AD47" w:themeFill="accent6"/>
            <w:vAlign w:val="center"/>
          </w:tcPr>
          <w:p w14:paraId="4FDCBCD7"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D8"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D9" w14:textId="418EBE10"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DA" w14:textId="364BBE1D"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DB"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DC" w14:textId="4F40482A"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550E0D" w14:paraId="34D68462"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550E0D" w:rsidRPr="009F795C" w:rsidRDefault="00550E0D" w:rsidP="00A41FC7">
            <w:pPr>
              <w:pStyle w:val="ProductList-Offering2"/>
              <w:rPr>
                <w:lang w:val="es-ES"/>
              </w:rPr>
            </w:pPr>
            <w:bookmarkStart w:id="1018" w:name="_Toc415585924"/>
            <w:r w:rsidRPr="009F795C">
              <w:rPr>
                <w:lang w:val="es-ES"/>
              </w:rPr>
              <w:t>Microsoft Dynamics CRM Online Profesional para Administración Pública</w:t>
            </w:r>
            <w:r>
              <w:fldChar w:fldCharType="begin"/>
            </w:r>
            <w:r w:rsidRPr="009F795C">
              <w:rPr>
                <w:lang w:val="es-ES"/>
              </w:rPr>
              <w:instrText>XE "Microsoft Dynamics CRM Online Profesional para Administración Pública "</w:instrText>
            </w:r>
            <w:r>
              <w:fldChar w:fldCharType="end"/>
            </w:r>
            <w:r w:rsidRPr="009F795C">
              <w:rPr>
                <w:lang w:val="es-ES"/>
              </w:rPr>
              <w:t xml:space="preserve"> (SL de Usuario)</w:t>
            </w:r>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550E0D" w:rsidRDefault="00550E0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550E0D" w:rsidRDefault="00550E0D" w:rsidP="00730E25">
            <w:pPr>
              <w:pStyle w:val="ProductList-OfferingBody"/>
              <w:ind w:left="-113"/>
              <w:jc w:val="center"/>
            </w:pPr>
          </w:p>
        </w:tc>
        <w:tc>
          <w:tcPr>
            <w:tcW w:w="767" w:type="dxa"/>
            <w:shd w:val="clear" w:color="auto" w:fill="70AD47" w:themeFill="accent6"/>
            <w:vAlign w:val="center"/>
          </w:tcPr>
          <w:p w14:paraId="0CFC38B4" w14:textId="1D27FFB2" w:rsidR="00550E0D" w:rsidRPr="00287117" w:rsidRDefault="00550E0D"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4317FA60" w14:textId="77777777" w:rsidR="00550E0D" w:rsidRPr="00287117" w:rsidRDefault="00550E0D" w:rsidP="00730E25">
            <w:pPr>
              <w:pStyle w:val="ProductList-OfferingBody"/>
              <w:ind w:left="-113"/>
              <w:jc w:val="center"/>
            </w:pPr>
          </w:p>
        </w:tc>
        <w:tc>
          <w:tcPr>
            <w:tcW w:w="767" w:type="dxa"/>
            <w:shd w:val="clear" w:color="auto" w:fill="70AD47" w:themeFill="accent6"/>
            <w:vAlign w:val="center"/>
          </w:tcPr>
          <w:p w14:paraId="09ED1C6E"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68685C7C" w14:textId="77777777" w:rsidR="00550E0D" w:rsidRDefault="00550E0D" w:rsidP="00730E25">
            <w:pPr>
              <w:pStyle w:val="ProductList-OfferingBody"/>
              <w:ind w:left="-113"/>
              <w:jc w:val="center"/>
            </w:pPr>
          </w:p>
        </w:tc>
        <w:tc>
          <w:tcPr>
            <w:tcW w:w="768" w:type="dxa"/>
            <w:shd w:val="clear" w:color="auto" w:fill="BFBFBF" w:themeFill="background1" w:themeFillShade="BF"/>
            <w:vAlign w:val="center"/>
          </w:tcPr>
          <w:p w14:paraId="06B0E78D"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4BAFD248" w14:textId="77777777" w:rsidR="00550E0D" w:rsidRDefault="00550E0D" w:rsidP="00730E25">
            <w:pPr>
              <w:pStyle w:val="ProductList-OfferingBody"/>
              <w:ind w:left="-113"/>
              <w:jc w:val="center"/>
            </w:pPr>
          </w:p>
        </w:tc>
        <w:tc>
          <w:tcPr>
            <w:tcW w:w="767" w:type="dxa"/>
            <w:shd w:val="clear" w:color="auto" w:fill="BFBFBF" w:themeFill="background1" w:themeFillShade="BF"/>
            <w:vAlign w:val="center"/>
          </w:tcPr>
          <w:p w14:paraId="3322E7A1" w14:textId="77777777" w:rsidR="00550E0D" w:rsidRDefault="00550E0D" w:rsidP="00730E25">
            <w:pPr>
              <w:pStyle w:val="ProductList-OfferingBody"/>
              <w:ind w:left="-113"/>
              <w:jc w:val="center"/>
            </w:pPr>
          </w:p>
        </w:tc>
        <w:tc>
          <w:tcPr>
            <w:tcW w:w="768" w:type="dxa"/>
            <w:shd w:val="clear" w:color="auto" w:fill="BFBFBF" w:themeFill="background1" w:themeFillShade="BF"/>
            <w:vAlign w:val="center"/>
          </w:tcPr>
          <w:p w14:paraId="5D1CCC4D" w14:textId="2471D608" w:rsidR="00550E0D" w:rsidRPr="00287117" w:rsidRDefault="00550E0D" w:rsidP="00730E25">
            <w:pPr>
              <w:pStyle w:val="ProductList-OfferingBody"/>
              <w:ind w:left="-113"/>
              <w:jc w:val="center"/>
            </w:pPr>
          </w:p>
        </w:tc>
      </w:tr>
      <w:tr w:rsidR="00816D67" w14:paraId="4FDCBCE9"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816D67" w:rsidRDefault="00816D67" w:rsidP="00730E25">
            <w:pPr>
              <w:pStyle w:val="ProductList-Offering2"/>
            </w:pPr>
            <w:bookmarkStart w:id="1019" w:name="_Toc379797314"/>
            <w:bookmarkStart w:id="1020" w:name="_Toc380513340"/>
            <w:bookmarkStart w:id="1021" w:name="_Toc380655388"/>
            <w:bookmarkStart w:id="1022" w:name="_Toc415585925"/>
            <w:r>
              <w:t>Microsoft Dynamics CRM Online Professional para SA</w:t>
            </w:r>
            <w:r>
              <w:fldChar w:fldCharType="begin"/>
            </w:r>
            <w:r>
              <w:instrText>XE "Microsoft Dynamics CRM Online Profesional para SA"</w:instrText>
            </w:r>
            <w:r>
              <w:fldChar w:fldCharType="end"/>
            </w:r>
            <w:r>
              <w:t xml:space="preserve"> (SL de Usuario)</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816D67" w:rsidRDefault="00816D6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816D67" w:rsidRDefault="00816D67" w:rsidP="00730E25">
            <w:pPr>
              <w:pStyle w:val="ProductList-OfferingBody"/>
              <w:ind w:left="-113"/>
              <w:jc w:val="center"/>
            </w:pPr>
          </w:p>
        </w:tc>
        <w:tc>
          <w:tcPr>
            <w:tcW w:w="767" w:type="dxa"/>
            <w:shd w:val="clear" w:color="auto" w:fill="70AD47" w:themeFill="accent6"/>
            <w:vAlign w:val="center"/>
          </w:tcPr>
          <w:p w14:paraId="4FDCBCE1" w14:textId="7D8F4AA5" w:rsidR="00816D67" w:rsidRDefault="00816D67"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E2" w14:textId="3F748BC1" w:rsidR="00816D67" w:rsidRDefault="00816D67" w:rsidP="00730E25">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BFBFBF" w:themeFill="background1" w:themeFillShade="BF"/>
            <w:vAlign w:val="center"/>
          </w:tcPr>
          <w:p w14:paraId="4FDCBCE3" w14:textId="674CC5EB" w:rsidR="00816D67" w:rsidRDefault="00816D67"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816D67" w:rsidRDefault="00816D67" w:rsidP="00730E25">
            <w:pPr>
              <w:pStyle w:val="ProductList-OfferingBody"/>
              <w:ind w:left="-113"/>
              <w:jc w:val="center"/>
            </w:pPr>
          </w:p>
        </w:tc>
        <w:tc>
          <w:tcPr>
            <w:tcW w:w="768" w:type="dxa"/>
            <w:shd w:val="clear" w:color="auto" w:fill="BFBFBF" w:themeFill="background1" w:themeFillShade="BF"/>
            <w:vAlign w:val="center"/>
          </w:tcPr>
          <w:p w14:paraId="4FDCBCE5" w14:textId="77777777" w:rsidR="00816D67" w:rsidRDefault="00816D67" w:rsidP="00730E25">
            <w:pPr>
              <w:pStyle w:val="ProductList-OfferingBody"/>
              <w:ind w:left="-113"/>
              <w:jc w:val="center"/>
            </w:pPr>
          </w:p>
        </w:tc>
        <w:tc>
          <w:tcPr>
            <w:tcW w:w="767" w:type="dxa"/>
            <w:shd w:val="clear" w:color="auto" w:fill="BFBFBF" w:themeFill="background1" w:themeFillShade="BF"/>
            <w:vAlign w:val="center"/>
          </w:tcPr>
          <w:p w14:paraId="4FDCBCE6" w14:textId="77777777" w:rsidR="00816D67" w:rsidRDefault="00816D67" w:rsidP="00730E25">
            <w:pPr>
              <w:pStyle w:val="ProductList-OfferingBody"/>
              <w:ind w:left="-113"/>
              <w:jc w:val="center"/>
            </w:pPr>
          </w:p>
        </w:tc>
        <w:tc>
          <w:tcPr>
            <w:tcW w:w="767" w:type="dxa"/>
            <w:shd w:val="clear" w:color="auto" w:fill="BFBFBF" w:themeFill="background1" w:themeFillShade="BF"/>
            <w:vAlign w:val="center"/>
          </w:tcPr>
          <w:p w14:paraId="4FDCBCE7" w14:textId="77777777" w:rsidR="00816D67" w:rsidRDefault="00816D67" w:rsidP="00730E25">
            <w:pPr>
              <w:pStyle w:val="ProductList-OfferingBody"/>
              <w:ind w:left="-113"/>
              <w:jc w:val="center"/>
            </w:pPr>
          </w:p>
        </w:tc>
        <w:tc>
          <w:tcPr>
            <w:tcW w:w="768" w:type="dxa"/>
            <w:shd w:val="clear" w:color="auto" w:fill="70AD47" w:themeFill="accent6"/>
            <w:vAlign w:val="center"/>
          </w:tcPr>
          <w:p w14:paraId="4FDCBCE8" w14:textId="3E4FFA32" w:rsidR="00816D67" w:rsidRDefault="00816D67" w:rsidP="00730E25">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CF5"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816D67" w:rsidRPr="009F795C" w:rsidRDefault="00816D67" w:rsidP="00866AFF">
            <w:pPr>
              <w:pStyle w:val="ProductList-Offering2"/>
              <w:rPr>
                <w:lang w:val="es-ES"/>
              </w:rPr>
            </w:pPr>
            <w:bookmarkStart w:id="1023" w:name="_Toc379797315"/>
            <w:bookmarkStart w:id="1024" w:name="_Toc380513341"/>
            <w:bookmarkStart w:id="1025" w:name="_Toc380655389"/>
            <w:bookmarkStart w:id="1026" w:name="_Toc415585926"/>
            <w:r w:rsidRPr="009F795C">
              <w:rPr>
                <w:lang w:val="es-ES"/>
              </w:rPr>
              <w:t>Soporte Técnico Directo Profesional de Microsoft Dynamics CRM Online</w:t>
            </w:r>
            <w:bookmarkEnd w:id="1023"/>
            <w:bookmarkEnd w:id="1024"/>
            <w:bookmarkEnd w:id="1025"/>
            <w:bookmarkEnd w:id="1026"/>
            <w:r>
              <w:fldChar w:fldCharType="begin"/>
            </w:r>
            <w:r w:rsidRPr="009F795C">
              <w:rPr>
                <w:lang w:val="es-ES"/>
              </w:rP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816D67" w:rsidRDefault="00816D67"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816D67" w:rsidRDefault="00816D67" w:rsidP="00866AFF">
            <w:pPr>
              <w:pStyle w:val="ProductList-OfferingBody"/>
              <w:ind w:left="-113"/>
              <w:jc w:val="center"/>
            </w:pPr>
            <w:r>
              <w:t>1</w:t>
            </w:r>
          </w:p>
        </w:tc>
        <w:tc>
          <w:tcPr>
            <w:tcW w:w="767" w:type="dxa"/>
            <w:shd w:val="clear" w:color="auto" w:fill="70AD47" w:themeFill="accent6"/>
            <w:vAlign w:val="center"/>
          </w:tcPr>
          <w:p w14:paraId="4FDCBCED" w14:textId="2321F03F"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EE" w14:textId="0283521F" w:rsidR="00816D67" w:rsidRDefault="00816D67" w:rsidP="00866AFF">
            <w:pPr>
              <w:pStyle w:val="ProductList-OfferingBody"/>
              <w:ind w:left="-113"/>
              <w:jc w:val="center"/>
            </w:pPr>
          </w:p>
        </w:tc>
        <w:tc>
          <w:tcPr>
            <w:tcW w:w="767" w:type="dxa"/>
            <w:shd w:val="clear" w:color="auto" w:fill="BFBFBF" w:themeFill="background1" w:themeFillShade="BF"/>
            <w:vAlign w:val="center"/>
          </w:tcPr>
          <w:p w14:paraId="4FDCBCEF" w14:textId="7B9DD19D" w:rsidR="00816D67" w:rsidRDefault="00816D67"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F1" w14:textId="739400E7"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F2" w14:textId="1B2AE353"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F3"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F4" w14:textId="71A53F26"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4FDCBD01"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816D67" w:rsidRPr="009F795C" w:rsidRDefault="00816D67" w:rsidP="00A41FC7">
            <w:pPr>
              <w:pStyle w:val="ProductList-Offering2"/>
              <w:rPr>
                <w:lang w:val="es-ES"/>
              </w:rPr>
            </w:pPr>
            <w:bookmarkStart w:id="1027" w:name="_Toc379797316"/>
            <w:bookmarkStart w:id="1028" w:name="_Toc380513342"/>
            <w:bookmarkStart w:id="1029" w:name="_Toc380655390"/>
            <w:bookmarkStart w:id="1030" w:name="_Toc415585927"/>
            <w:r w:rsidRPr="009F795C">
              <w:rPr>
                <w:lang w:val="es-ES"/>
              </w:rPr>
              <w:t>Almacenamiento Adicional de Microsoft Dynamics CRM Online</w:t>
            </w:r>
            <w:r>
              <w:fldChar w:fldCharType="begin"/>
            </w:r>
            <w:r w:rsidRPr="009F795C">
              <w:rPr>
                <w:lang w:val="es-ES"/>
              </w:rPr>
              <w:instrText>XE "Almacenamiento Adicional de Microsoft Dynamics CRM Online"</w:instrText>
            </w:r>
            <w:r>
              <w:fldChar w:fldCharType="end"/>
            </w:r>
            <w:r w:rsidRPr="009F795C">
              <w:rPr>
                <w:lang w:val="es-ES"/>
              </w:rPr>
              <w:t xml:space="preserve"> (SL de Complemento)</w:t>
            </w:r>
            <w:bookmarkEnd w:id="1027"/>
            <w:bookmarkEnd w:id="1028"/>
            <w:bookmarkEnd w:id="1029"/>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816D67" w:rsidRDefault="00816D6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F9" w14:textId="72D9DCD9"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70AD47" w:themeFill="accent6"/>
            <w:vAlign w:val="center"/>
          </w:tcPr>
          <w:p w14:paraId="4FDCBCFA" w14:textId="3A3F0DD8"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7" w:type="dxa"/>
            <w:shd w:val="clear" w:color="auto" w:fill="70AD47" w:themeFill="accent6"/>
            <w:vAlign w:val="center"/>
          </w:tcPr>
          <w:p w14:paraId="4FDCBCFB" w14:textId="77777777" w:rsidR="00816D67" w:rsidRDefault="00816D67" w:rsidP="00866AFF">
            <w:pPr>
              <w:pStyle w:val="ProductList-OfferingBody"/>
              <w:ind w:left="-113"/>
              <w:jc w:val="center"/>
            </w:pPr>
          </w:p>
        </w:tc>
        <w:tc>
          <w:tcPr>
            <w:tcW w:w="767" w:type="dxa"/>
            <w:shd w:val="clear" w:color="auto" w:fill="70AD47" w:themeFill="accent6"/>
            <w:vAlign w:val="center"/>
          </w:tcPr>
          <w:p w14:paraId="4FDCBCFC"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CFD" w14:textId="102B46CB"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FDCBCFE" w14:textId="0DB29683"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FDCBCFF" w14:textId="77777777" w:rsidR="00816D67" w:rsidRDefault="00816D67" w:rsidP="00866AFF">
            <w:pPr>
              <w:pStyle w:val="ProductList-OfferingBody"/>
              <w:ind w:left="-113"/>
              <w:jc w:val="center"/>
            </w:pPr>
          </w:p>
        </w:tc>
        <w:tc>
          <w:tcPr>
            <w:tcW w:w="768" w:type="dxa"/>
            <w:shd w:val="clear" w:color="auto" w:fill="70AD47" w:themeFill="accent6"/>
            <w:vAlign w:val="center"/>
          </w:tcPr>
          <w:p w14:paraId="4FDCBD00" w14:textId="7179EB6C" w:rsidR="00816D67" w:rsidRDefault="00816D67" w:rsidP="00866AFF">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r>
      <w:tr w:rsidR="00816D67" w14:paraId="288F8D1C"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816D67" w:rsidRPr="009F795C" w:rsidRDefault="00816D67" w:rsidP="00866AFF">
            <w:pPr>
              <w:pStyle w:val="ProductList-Offering2"/>
              <w:rPr>
                <w:lang w:val="es-ES"/>
              </w:rPr>
            </w:pPr>
            <w:bookmarkStart w:id="1031" w:name="_Toc415585928"/>
            <w:r w:rsidRPr="009F795C">
              <w:rPr>
                <w:lang w:val="es-ES"/>
              </w:rPr>
              <w:t>Microsoft Dynamics CRM Online Básico EDU</w:t>
            </w:r>
            <w:r>
              <w:fldChar w:fldCharType="begin"/>
            </w:r>
            <w:r w:rsidRPr="009F795C">
              <w:rPr>
                <w:lang w:val="es-ES"/>
              </w:rPr>
              <w:instrText>XE "Microsoft Dynamics CRM Online Básico"</w:instrText>
            </w:r>
            <w:r>
              <w:fldChar w:fldCharType="end"/>
            </w:r>
            <w:r w:rsidRPr="009F795C">
              <w:rPr>
                <w:lang w:val="es-ES"/>
              </w:rPr>
              <w:t xml:space="preserve"> (SL de Usuario)</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816D67" w:rsidRPr="009F795C" w:rsidRDefault="00816D67" w:rsidP="00866AFF">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27DD7141" w14:textId="56C35644" w:rsidR="00816D67" w:rsidRDefault="00816D67"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816D67" w:rsidRPr="00287117" w:rsidRDefault="00816D67" w:rsidP="00866AFF">
            <w:pPr>
              <w:pStyle w:val="ProductList-OfferingBody"/>
              <w:ind w:left="-113"/>
              <w:jc w:val="center"/>
            </w:pPr>
          </w:p>
        </w:tc>
        <w:tc>
          <w:tcPr>
            <w:tcW w:w="768" w:type="dxa"/>
            <w:shd w:val="clear" w:color="auto" w:fill="70AD47" w:themeFill="accent6"/>
            <w:vAlign w:val="center"/>
          </w:tcPr>
          <w:p w14:paraId="63AED754" w14:textId="74325835" w:rsidR="00816D67" w:rsidRPr="00287117" w:rsidRDefault="00816D67" w:rsidP="00866AFF">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70AD47" w:themeFill="accent6"/>
            <w:vAlign w:val="center"/>
          </w:tcPr>
          <w:p w14:paraId="4587AD39" w14:textId="77777777" w:rsidR="00816D67" w:rsidRDefault="00816D67" w:rsidP="00866AFF">
            <w:pPr>
              <w:pStyle w:val="ProductList-OfferingBody"/>
              <w:ind w:left="-113"/>
              <w:jc w:val="center"/>
            </w:pPr>
          </w:p>
        </w:tc>
        <w:tc>
          <w:tcPr>
            <w:tcW w:w="767" w:type="dxa"/>
            <w:shd w:val="clear" w:color="auto" w:fill="70AD47" w:themeFill="accent6"/>
            <w:vAlign w:val="center"/>
          </w:tcPr>
          <w:p w14:paraId="010D3948" w14:textId="77777777" w:rsidR="00816D67" w:rsidRDefault="00816D67" w:rsidP="00866AFF">
            <w:pPr>
              <w:pStyle w:val="ProductList-OfferingBody"/>
              <w:ind w:left="-113"/>
              <w:jc w:val="center"/>
            </w:pPr>
          </w:p>
        </w:tc>
        <w:tc>
          <w:tcPr>
            <w:tcW w:w="768" w:type="dxa"/>
            <w:shd w:val="clear" w:color="auto" w:fill="70AD47" w:themeFill="accent6"/>
            <w:vAlign w:val="center"/>
          </w:tcPr>
          <w:p w14:paraId="735B1CE6" w14:textId="42405001" w:rsidR="00816D67" w:rsidRDefault="00816D67" w:rsidP="00866AFF">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0970A808" w14:textId="46C6A052" w:rsidR="00816D67" w:rsidRDefault="00816D67" w:rsidP="00866AFF">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1EAFF51" w14:textId="77777777" w:rsidR="00816D67" w:rsidRDefault="00816D67" w:rsidP="00866AFF">
            <w:pPr>
              <w:pStyle w:val="ProductList-OfferingBody"/>
              <w:ind w:left="-113"/>
              <w:jc w:val="center"/>
            </w:pPr>
          </w:p>
        </w:tc>
        <w:tc>
          <w:tcPr>
            <w:tcW w:w="768" w:type="dxa"/>
            <w:shd w:val="clear" w:color="auto" w:fill="BFBFBF" w:themeFill="background1" w:themeFillShade="BF"/>
            <w:vAlign w:val="center"/>
          </w:tcPr>
          <w:p w14:paraId="6F519A0B" w14:textId="70A32E7E" w:rsidR="00816D67" w:rsidRPr="00287117" w:rsidRDefault="00816D67" w:rsidP="00866AFF">
            <w:pPr>
              <w:pStyle w:val="ProductList-OfferingBody"/>
              <w:ind w:left="-113"/>
              <w:jc w:val="center"/>
            </w:pPr>
          </w:p>
        </w:tc>
      </w:tr>
      <w:tr w:rsidR="00816D67" w14:paraId="06412927"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816D67" w:rsidRPr="009F795C" w:rsidRDefault="00816D67" w:rsidP="00403747">
            <w:pPr>
              <w:pStyle w:val="ProductList-Offering2"/>
              <w:rPr>
                <w:lang w:val="es-ES"/>
              </w:rPr>
            </w:pPr>
            <w:bookmarkStart w:id="1032" w:name="_Toc415585929"/>
            <w:r w:rsidRPr="009F795C">
              <w:rPr>
                <w:lang w:val="es-ES"/>
              </w:rPr>
              <w:t>Microsoft Dynamics CRM Online Esencial EDU</w:t>
            </w:r>
            <w:r>
              <w:fldChar w:fldCharType="begin"/>
            </w:r>
            <w:r w:rsidRPr="009F795C">
              <w:rPr>
                <w:lang w:val="es-ES"/>
              </w:rPr>
              <w:instrText>XE " Microsoft Dynamics CRM Online Esencial EDU "</w:instrText>
            </w:r>
            <w:r>
              <w:fldChar w:fldCharType="end"/>
            </w:r>
            <w:r w:rsidRPr="009F795C">
              <w:rPr>
                <w:lang w:val="es-ES"/>
              </w:rPr>
              <w:t xml:space="preserve"> (SL de Usuario)</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816D67" w:rsidRPr="009F795C" w:rsidRDefault="00816D67"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2C14187B" w14:textId="511E3830" w:rsidR="00816D67" w:rsidRDefault="00816D67"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816D67" w:rsidRPr="00287117" w:rsidRDefault="00816D67" w:rsidP="00403747">
            <w:pPr>
              <w:pStyle w:val="ProductList-OfferingBody"/>
              <w:ind w:left="-113"/>
              <w:jc w:val="center"/>
            </w:pPr>
          </w:p>
        </w:tc>
        <w:tc>
          <w:tcPr>
            <w:tcW w:w="768" w:type="dxa"/>
            <w:shd w:val="clear" w:color="auto" w:fill="70AD47" w:themeFill="accent6"/>
            <w:vAlign w:val="center"/>
          </w:tcPr>
          <w:p w14:paraId="6F40594E" w14:textId="19DFB79F" w:rsidR="00816D67" w:rsidRPr="00287117" w:rsidRDefault="00816D67"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70AD47" w:themeFill="accent6"/>
            <w:vAlign w:val="center"/>
          </w:tcPr>
          <w:p w14:paraId="12AEEB2B" w14:textId="77777777" w:rsidR="00816D67" w:rsidRDefault="00816D67" w:rsidP="00403747">
            <w:pPr>
              <w:pStyle w:val="ProductList-OfferingBody"/>
              <w:ind w:left="-113"/>
              <w:jc w:val="center"/>
            </w:pPr>
          </w:p>
        </w:tc>
        <w:tc>
          <w:tcPr>
            <w:tcW w:w="767" w:type="dxa"/>
            <w:shd w:val="clear" w:color="auto" w:fill="70AD47" w:themeFill="accent6"/>
            <w:vAlign w:val="center"/>
          </w:tcPr>
          <w:p w14:paraId="5B807E67" w14:textId="77777777" w:rsidR="00816D67" w:rsidRDefault="00816D67" w:rsidP="00403747">
            <w:pPr>
              <w:pStyle w:val="ProductList-OfferingBody"/>
              <w:ind w:left="-113"/>
              <w:jc w:val="center"/>
            </w:pPr>
          </w:p>
        </w:tc>
        <w:tc>
          <w:tcPr>
            <w:tcW w:w="768" w:type="dxa"/>
            <w:shd w:val="clear" w:color="auto" w:fill="70AD47" w:themeFill="accent6"/>
            <w:vAlign w:val="center"/>
          </w:tcPr>
          <w:p w14:paraId="6B7E0E95" w14:textId="0C091051" w:rsidR="00816D67" w:rsidRDefault="00816D67" w:rsidP="00403747">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5E0249D0" w14:textId="45DC9A07" w:rsidR="00816D67" w:rsidRDefault="00816D67" w:rsidP="00403747">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18D688C1" w14:textId="77777777" w:rsidR="00816D67" w:rsidRDefault="00816D67" w:rsidP="00403747">
            <w:pPr>
              <w:pStyle w:val="ProductList-OfferingBody"/>
              <w:ind w:left="-113"/>
              <w:jc w:val="center"/>
            </w:pPr>
          </w:p>
        </w:tc>
        <w:tc>
          <w:tcPr>
            <w:tcW w:w="768" w:type="dxa"/>
            <w:shd w:val="clear" w:color="auto" w:fill="BFBFBF" w:themeFill="background1" w:themeFillShade="BF"/>
            <w:vAlign w:val="center"/>
          </w:tcPr>
          <w:p w14:paraId="794925EF" w14:textId="12ABC376" w:rsidR="00816D67" w:rsidRPr="00287117" w:rsidRDefault="00816D67" w:rsidP="00403747">
            <w:pPr>
              <w:pStyle w:val="ProductList-OfferingBody"/>
              <w:ind w:left="-113"/>
              <w:jc w:val="center"/>
            </w:pPr>
          </w:p>
        </w:tc>
      </w:tr>
      <w:tr w:rsidR="00816D67" w14:paraId="4D291AA4"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816D67" w:rsidRDefault="00816D67" w:rsidP="00DA3027">
            <w:pPr>
              <w:pStyle w:val="ProductList-Offering2"/>
            </w:pPr>
            <w:bookmarkStart w:id="1033" w:name="_Toc415585930"/>
            <w:r>
              <w:t>Microsoft Dynamics CRM Online Profesional</w:t>
            </w:r>
            <w:r>
              <w:fldChar w:fldCharType="begin"/>
            </w:r>
            <w:r>
              <w:instrText>XE "Microsoft Dynamics CRM Online Profesional EDU"</w:instrText>
            </w:r>
            <w:r>
              <w:fldChar w:fldCharType="end"/>
            </w:r>
            <w:r>
              <w:t xml:space="preserve"> EDU (SL de Usuario)</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816D67" w:rsidRDefault="00816D6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816D67" w:rsidRDefault="00816D67"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816D67" w:rsidRPr="00287117" w:rsidRDefault="00816D67" w:rsidP="00403747">
            <w:pPr>
              <w:pStyle w:val="ProductList-OfferingBody"/>
              <w:ind w:left="-113"/>
              <w:jc w:val="center"/>
            </w:pPr>
          </w:p>
        </w:tc>
        <w:tc>
          <w:tcPr>
            <w:tcW w:w="768" w:type="dxa"/>
            <w:shd w:val="clear" w:color="auto" w:fill="70AD47" w:themeFill="accent6"/>
            <w:vAlign w:val="center"/>
          </w:tcPr>
          <w:p w14:paraId="5E074BEA" w14:textId="68D2FC8F" w:rsidR="00816D67" w:rsidRPr="00287117" w:rsidRDefault="00816D67"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70AD47" w:themeFill="accent6"/>
            <w:vAlign w:val="center"/>
          </w:tcPr>
          <w:p w14:paraId="58F83A8E" w14:textId="77777777" w:rsidR="00816D67" w:rsidRDefault="00816D67" w:rsidP="00403747">
            <w:pPr>
              <w:pStyle w:val="ProductList-OfferingBody"/>
              <w:ind w:left="-113"/>
              <w:jc w:val="center"/>
            </w:pPr>
          </w:p>
        </w:tc>
        <w:tc>
          <w:tcPr>
            <w:tcW w:w="767" w:type="dxa"/>
            <w:shd w:val="clear" w:color="auto" w:fill="70AD47" w:themeFill="accent6"/>
            <w:vAlign w:val="center"/>
          </w:tcPr>
          <w:p w14:paraId="45EB3EAA" w14:textId="77777777" w:rsidR="00816D67" w:rsidRDefault="00816D67" w:rsidP="00403747">
            <w:pPr>
              <w:pStyle w:val="ProductList-OfferingBody"/>
              <w:ind w:left="-113"/>
              <w:jc w:val="center"/>
            </w:pPr>
          </w:p>
        </w:tc>
        <w:tc>
          <w:tcPr>
            <w:tcW w:w="768" w:type="dxa"/>
            <w:shd w:val="clear" w:color="auto" w:fill="70AD47" w:themeFill="accent6"/>
            <w:vAlign w:val="center"/>
          </w:tcPr>
          <w:p w14:paraId="6CCFDADE" w14:textId="377F16BD" w:rsidR="00816D67" w:rsidRDefault="00816D67" w:rsidP="00403747">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7D0C720D" w14:textId="1F9CFD78" w:rsidR="00816D67" w:rsidRDefault="00816D67" w:rsidP="00403747">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61806338" w14:textId="77777777" w:rsidR="00816D67" w:rsidRDefault="00816D67" w:rsidP="00403747">
            <w:pPr>
              <w:pStyle w:val="ProductList-OfferingBody"/>
              <w:ind w:left="-113"/>
              <w:jc w:val="center"/>
            </w:pPr>
          </w:p>
        </w:tc>
        <w:tc>
          <w:tcPr>
            <w:tcW w:w="768" w:type="dxa"/>
            <w:shd w:val="clear" w:color="auto" w:fill="BFBFBF" w:themeFill="background1" w:themeFillShade="BF"/>
            <w:vAlign w:val="center"/>
          </w:tcPr>
          <w:p w14:paraId="156B36FC" w14:textId="3789A597" w:rsidR="00816D67" w:rsidRPr="00287117" w:rsidRDefault="00816D67" w:rsidP="00403747">
            <w:pPr>
              <w:pStyle w:val="ProductList-OfferingBody"/>
              <w:ind w:left="-113"/>
              <w:jc w:val="center"/>
            </w:pPr>
          </w:p>
        </w:tc>
      </w:tr>
      <w:tr w:rsidR="00816D67" w14:paraId="256BD93D"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816D67" w:rsidRDefault="00816D67" w:rsidP="00DA3027">
            <w:pPr>
              <w:pStyle w:val="ProductList-Offering2"/>
            </w:pPr>
            <w:bookmarkStart w:id="1034" w:name="_Toc415585931"/>
            <w:r>
              <w:t>Microsoft Dynamics CRM Online Enterprise</w:t>
            </w:r>
            <w:r>
              <w:fldChar w:fldCharType="begin"/>
            </w:r>
            <w:r>
              <w:instrText>XE "Microsoft Dynamics CRM Online Enterprise EDU"</w:instrText>
            </w:r>
            <w:r>
              <w:fldChar w:fldCharType="end"/>
            </w:r>
            <w:r>
              <w:t xml:space="preserve"> EDU (SL de Usuario)</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816D67" w:rsidRDefault="00816D6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816D67" w:rsidRDefault="00816D67"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816D67" w:rsidRPr="00287117" w:rsidRDefault="00816D67" w:rsidP="00403747">
            <w:pPr>
              <w:pStyle w:val="ProductList-OfferingBody"/>
              <w:ind w:left="-113"/>
              <w:jc w:val="center"/>
            </w:pPr>
          </w:p>
        </w:tc>
        <w:tc>
          <w:tcPr>
            <w:tcW w:w="768" w:type="dxa"/>
            <w:shd w:val="clear" w:color="auto" w:fill="70AD47" w:themeFill="accent6"/>
            <w:vAlign w:val="center"/>
          </w:tcPr>
          <w:p w14:paraId="1E4B3759" w14:textId="28829D01" w:rsidR="00816D67" w:rsidRPr="00287117" w:rsidRDefault="00816D67"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70AD47" w:themeFill="accent6"/>
            <w:vAlign w:val="center"/>
          </w:tcPr>
          <w:p w14:paraId="46971897" w14:textId="77777777" w:rsidR="00816D67" w:rsidRDefault="00816D67" w:rsidP="00403747">
            <w:pPr>
              <w:pStyle w:val="ProductList-OfferingBody"/>
              <w:ind w:left="-113"/>
              <w:jc w:val="center"/>
            </w:pPr>
          </w:p>
        </w:tc>
        <w:tc>
          <w:tcPr>
            <w:tcW w:w="767" w:type="dxa"/>
            <w:shd w:val="clear" w:color="auto" w:fill="BFBFBF" w:themeFill="background1" w:themeFillShade="BF"/>
            <w:vAlign w:val="center"/>
          </w:tcPr>
          <w:p w14:paraId="2D9728BB" w14:textId="77777777" w:rsidR="00816D67" w:rsidRDefault="00816D67" w:rsidP="00403747">
            <w:pPr>
              <w:pStyle w:val="ProductList-OfferingBody"/>
              <w:ind w:left="-113"/>
              <w:jc w:val="center"/>
            </w:pPr>
          </w:p>
        </w:tc>
        <w:tc>
          <w:tcPr>
            <w:tcW w:w="768" w:type="dxa"/>
            <w:shd w:val="clear" w:color="auto" w:fill="BFBFBF" w:themeFill="background1" w:themeFillShade="BF"/>
            <w:vAlign w:val="center"/>
          </w:tcPr>
          <w:p w14:paraId="1B02598A" w14:textId="77777777" w:rsidR="00816D67" w:rsidRDefault="00816D67" w:rsidP="00403747">
            <w:pPr>
              <w:pStyle w:val="ProductList-OfferingBody"/>
              <w:ind w:left="-113"/>
              <w:jc w:val="center"/>
            </w:pPr>
          </w:p>
        </w:tc>
        <w:tc>
          <w:tcPr>
            <w:tcW w:w="767" w:type="dxa"/>
            <w:shd w:val="clear" w:color="auto" w:fill="BFBFBF" w:themeFill="background1" w:themeFillShade="BF"/>
            <w:vAlign w:val="center"/>
          </w:tcPr>
          <w:p w14:paraId="4431C12C" w14:textId="77777777" w:rsidR="00816D67" w:rsidRDefault="00816D67" w:rsidP="00403747">
            <w:pPr>
              <w:pStyle w:val="ProductList-OfferingBody"/>
              <w:ind w:left="-113"/>
              <w:jc w:val="center"/>
            </w:pPr>
          </w:p>
        </w:tc>
        <w:tc>
          <w:tcPr>
            <w:tcW w:w="767" w:type="dxa"/>
            <w:shd w:val="clear" w:color="auto" w:fill="BFBFBF" w:themeFill="background1" w:themeFillShade="BF"/>
            <w:vAlign w:val="center"/>
          </w:tcPr>
          <w:p w14:paraId="43CC9E1C" w14:textId="77777777" w:rsidR="00816D67" w:rsidRDefault="00816D67" w:rsidP="00403747">
            <w:pPr>
              <w:pStyle w:val="ProductList-OfferingBody"/>
              <w:ind w:left="-113"/>
              <w:jc w:val="center"/>
            </w:pPr>
          </w:p>
        </w:tc>
        <w:tc>
          <w:tcPr>
            <w:tcW w:w="768" w:type="dxa"/>
            <w:shd w:val="clear" w:color="auto" w:fill="BFBFBF" w:themeFill="background1" w:themeFillShade="BF"/>
            <w:vAlign w:val="center"/>
          </w:tcPr>
          <w:p w14:paraId="1BDA6BF2" w14:textId="77777777" w:rsidR="00816D67" w:rsidRDefault="00816D67" w:rsidP="00403747">
            <w:pPr>
              <w:pStyle w:val="ProductList-OfferingBody"/>
              <w:ind w:left="-113"/>
              <w:jc w:val="center"/>
            </w:pPr>
          </w:p>
        </w:tc>
      </w:tr>
      <w:tr w:rsidR="00816D67" w14:paraId="45EB9371"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816D67" w:rsidRPr="009F795C" w:rsidRDefault="00816D67" w:rsidP="00A41FC7">
            <w:pPr>
              <w:pStyle w:val="ProductList-Offering2"/>
              <w:rPr>
                <w:lang w:val="es-ES"/>
              </w:rPr>
            </w:pPr>
            <w:bookmarkStart w:id="1035" w:name="_Toc415585932"/>
            <w:r w:rsidRPr="009F795C">
              <w:rPr>
                <w:lang w:val="es-ES"/>
              </w:rPr>
              <w:t>Almacenamiento Adicional de Microsoft Dynamics CRM Online EDU</w:t>
            </w:r>
            <w:r>
              <w:fldChar w:fldCharType="begin"/>
            </w:r>
            <w:r w:rsidRPr="009F795C">
              <w:rPr>
                <w:lang w:val="es-ES"/>
              </w:rPr>
              <w:instrText xml:space="preserve">XE "Microsoft" Dynamics CRM Online Additional Storage EDU " " </w:instrText>
            </w:r>
            <w:r>
              <w:fldChar w:fldCharType="end"/>
            </w:r>
            <w:r w:rsidRPr="009F795C">
              <w:rPr>
                <w:lang w:val="es-ES"/>
              </w:rPr>
              <w:t xml:space="preserve"> (SL de Complemento)</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816D67" w:rsidRPr="009F795C" w:rsidRDefault="00816D67"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03B4D3EE" w14:textId="7502001A" w:rsidR="00816D67" w:rsidRDefault="00816D67"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816D67" w:rsidRPr="00287117" w:rsidRDefault="00816D67" w:rsidP="00403747">
            <w:pPr>
              <w:pStyle w:val="ProductList-OfferingBody"/>
              <w:ind w:left="-113"/>
              <w:jc w:val="center"/>
            </w:pPr>
          </w:p>
        </w:tc>
        <w:tc>
          <w:tcPr>
            <w:tcW w:w="768" w:type="dxa"/>
            <w:shd w:val="clear" w:color="auto" w:fill="70AD47" w:themeFill="accent6"/>
            <w:vAlign w:val="center"/>
          </w:tcPr>
          <w:p w14:paraId="7DDE6D8A" w14:textId="3C01D00A" w:rsidR="00816D67" w:rsidRPr="00287117" w:rsidRDefault="00816D67"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70AD47" w:themeFill="accent6"/>
            <w:vAlign w:val="center"/>
          </w:tcPr>
          <w:p w14:paraId="591D416A" w14:textId="77777777" w:rsidR="00816D67" w:rsidRDefault="00816D67" w:rsidP="00403747">
            <w:pPr>
              <w:pStyle w:val="ProductList-OfferingBody"/>
              <w:ind w:left="-113"/>
              <w:jc w:val="center"/>
            </w:pPr>
          </w:p>
        </w:tc>
        <w:tc>
          <w:tcPr>
            <w:tcW w:w="767" w:type="dxa"/>
            <w:shd w:val="clear" w:color="auto" w:fill="70AD47" w:themeFill="accent6"/>
            <w:vAlign w:val="center"/>
          </w:tcPr>
          <w:p w14:paraId="52636A21" w14:textId="77777777" w:rsidR="00816D67" w:rsidRDefault="00816D67" w:rsidP="00403747">
            <w:pPr>
              <w:pStyle w:val="ProductList-OfferingBody"/>
              <w:ind w:left="-113"/>
              <w:jc w:val="center"/>
            </w:pPr>
          </w:p>
        </w:tc>
        <w:tc>
          <w:tcPr>
            <w:tcW w:w="768" w:type="dxa"/>
            <w:shd w:val="clear" w:color="auto" w:fill="70AD47" w:themeFill="accent6"/>
            <w:vAlign w:val="center"/>
          </w:tcPr>
          <w:p w14:paraId="4AEB6009" w14:textId="013CF449" w:rsidR="00816D67" w:rsidRDefault="00816D67" w:rsidP="00403747">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2D01043" w14:textId="650365E9" w:rsidR="00816D67" w:rsidRDefault="00816D67" w:rsidP="00403747">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430CAFC2" w14:textId="77777777" w:rsidR="00816D67" w:rsidRDefault="00816D67" w:rsidP="00403747">
            <w:pPr>
              <w:pStyle w:val="ProductList-OfferingBody"/>
              <w:ind w:left="-113"/>
              <w:jc w:val="center"/>
            </w:pPr>
          </w:p>
        </w:tc>
        <w:tc>
          <w:tcPr>
            <w:tcW w:w="768" w:type="dxa"/>
            <w:shd w:val="clear" w:color="auto" w:fill="BFBFBF" w:themeFill="background1" w:themeFillShade="BF"/>
            <w:vAlign w:val="center"/>
          </w:tcPr>
          <w:p w14:paraId="58BF8203" w14:textId="6B585609" w:rsidR="00816D67" w:rsidRPr="00287117" w:rsidRDefault="00816D67" w:rsidP="00403747">
            <w:pPr>
              <w:pStyle w:val="ProductList-OfferingBody"/>
              <w:ind w:left="-113"/>
              <w:jc w:val="center"/>
            </w:pPr>
          </w:p>
        </w:tc>
      </w:tr>
      <w:tr w:rsidR="00D765C9" w14:paraId="01D75FDB"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D765C9" w:rsidRPr="009F795C" w:rsidRDefault="00D765C9" w:rsidP="00DA3027">
            <w:pPr>
              <w:pStyle w:val="ProductList-Offering2"/>
              <w:rPr>
                <w:lang w:val="es-ES"/>
              </w:rPr>
            </w:pPr>
            <w:bookmarkStart w:id="1036" w:name="_Toc415585933"/>
            <w:r w:rsidRPr="009F795C">
              <w:rPr>
                <w:lang w:val="es-ES"/>
              </w:rPr>
              <w:t>Instancia de no Producción Adicional de Microsoft Dynamics CRM Online EDU</w:t>
            </w:r>
            <w:r>
              <w:fldChar w:fldCharType="begin"/>
            </w:r>
            <w:r w:rsidRPr="009F795C">
              <w:rPr>
                <w:lang w:val="es-ES"/>
              </w:rPr>
              <w:instrText>XE " Instancia de no Producción Adicional de Microsoft Dynamics CRM Online EDU "</w:instrText>
            </w:r>
            <w:r>
              <w:fldChar w:fldCharType="end"/>
            </w:r>
            <w:r w:rsidRPr="009F795C">
              <w:rPr>
                <w:lang w:val="es-ES"/>
              </w:rPr>
              <w:t xml:space="preserve"> (SL de Complemento)</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D765C9" w:rsidRPr="009F795C" w:rsidRDefault="00D765C9"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3A23201C" w14:textId="68CADC48" w:rsidR="00D765C9" w:rsidRDefault="00D765C9"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D765C9" w:rsidRPr="00287117" w:rsidRDefault="00D765C9" w:rsidP="00403747">
            <w:pPr>
              <w:pStyle w:val="ProductList-OfferingBody"/>
              <w:ind w:left="-113"/>
              <w:jc w:val="center"/>
            </w:pPr>
          </w:p>
        </w:tc>
        <w:tc>
          <w:tcPr>
            <w:tcW w:w="768" w:type="dxa"/>
            <w:shd w:val="clear" w:color="auto" w:fill="70AD47" w:themeFill="accent6"/>
            <w:vAlign w:val="center"/>
          </w:tcPr>
          <w:p w14:paraId="6DF84CB7" w14:textId="39EE7DB6" w:rsidR="00D765C9" w:rsidRPr="00287117" w:rsidRDefault="00D765C9"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70AD47" w:themeFill="accent6"/>
            <w:vAlign w:val="center"/>
          </w:tcPr>
          <w:p w14:paraId="69A3EF5B" w14:textId="77777777" w:rsidR="00D765C9" w:rsidRDefault="00D765C9" w:rsidP="00403747">
            <w:pPr>
              <w:pStyle w:val="ProductList-OfferingBody"/>
              <w:ind w:left="-113"/>
              <w:jc w:val="center"/>
            </w:pPr>
          </w:p>
        </w:tc>
        <w:tc>
          <w:tcPr>
            <w:tcW w:w="767" w:type="dxa"/>
            <w:shd w:val="clear" w:color="auto" w:fill="70AD47" w:themeFill="accent6"/>
            <w:vAlign w:val="center"/>
          </w:tcPr>
          <w:p w14:paraId="51225F08" w14:textId="77777777" w:rsidR="00D765C9" w:rsidRDefault="00D765C9" w:rsidP="00403747">
            <w:pPr>
              <w:pStyle w:val="ProductList-OfferingBody"/>
              <w:ind w:left="-113"/>
              <w:jc w:val="center"/>
            </w:pPr>
          </w:p>
        </w:tc>
        <w:tc>
          <w:tcPr>
            <w:tcW w:w="768" w:type="dxa"/>
            <w:shd w:val="clear" w:color="auto" w:fill="70AD47" w:themeFill="accent6"/>
            <w:vAlign w:val="center"/>
          </w:tcPr>
          <w:p w14:paraId="2EA4A21B" w14:textId="6D268275" w:rsidR="00D765C9" w:rsidRDefault="00D765C9" w:rsidP="00403747">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7CEBA45F" w14:textId="2FA11D81" w:rsidR="00D765C9" w:rsidRDefault="00D765C9" w:rsidP="00403747">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770DC40C" w14:textId="77777777" w:rsidR="00D765C9" w:rsidRDefault="00D765C9" w:rsidP="00403747">
            <w:pPr>
              <w:pStyle w:val="ProductList-OfferingBody"/>
              <w:ind w:left="-113"/>
              <w:jc w:val="center"/>
            </w:pPr>
          </w:p>
        </w:tc>
        <w:tc>
          <w:tcPr>
            <w:tcW w:w="768" w:type="dxa"/>
            <w:shd w:val="clear" w:color="auto" w:fill="BFBFBF" w:themeFill="background1" w:themeFillShade="BF"/>
            <w:vAlign w:val="center"/>
          </w:tcPr>
          <w:p w14:paraId="66270428" w14:textId="7797E57C" w:rsidR="00D765C9" w:rsidRPr="00287117" w:rsidRDefault="00D765C9" w:rsidP="00403747">
            <w:pPr>
              <w:pStyle w:val="ProductList-OfferingBody"/>
              <w:ind w:left="-113"/>
              <w:jc w:val="center"/>
            </w:pPr>
          </w:p>
        </w:tc>
      </w:tr>
      <w:tr w:rsidR="001E620C" w14:paraId="4EB446D3"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1E620C" w:rsidRPr="009F795C" w:rsidRDefault="001E620C" w:rsidP="008A2A11">
            <w:pPr>
              <w:pStyle w:val="ProductList-Offering2"/>
              <w:rPr>
                <w:lang w:val="es-ES"/>
              </w:rPr>
            </w:pPr>
            <w:bookmarkStart w:id="1037" w:name="_Toc415585934"/>
            <w:r w:rsidRPr="009F795C">
              <w:rPr>
                <w:lang w:val="es-ES"/>
              </w:rPr>
              <w:t>Instancia de Producción Adicional de Microsoft Dynamics CRM Online</w:t>
            </w:r>
            <w:r>
              <w:fldChar w:fldCharType="begin"/>
            </w:r>
            <w:r w:rsidRPr="009F795C">
              <w:rPr>
                <w:lang w:val="es-ES"/>
              </w:rPr>
              <w:instrText>XE " Instancia de Producción Adicional de Microsoft Dynamics CRM Online "</w:instrText>
            </w:r>
            <w:r>
              <w:fldChar w:fldCharType="end"/>
            </w:r>
            <w:r w:rsidRPr="009F795C">
              <w:rPr>
                <w:lang w:val="es-ES"/>
              </w:rPr>
              <w:t xml:space="preserve"> EDU (SL de Complemento)</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1E620C" w:rsidRPr="009F795C" w:rsidRDefault="001E620C" w:rsidP="00403747">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52DA7D2D" w14:textId="4971934B" w:rsidR="001E620C" w:rsidRDefault="001E620C"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1E620C" w:rsidRPr="00287117" w:rsidRDefault="001E620C" w:rsidP="00403747">
            <w:pPr>
              <w:pStyle w:val="ProductList-OfferingBody"/>
              <w:ind w:left="-113"/>
              <w:jc w:val="center"/>
            </w:pPr>
          </w:p>
        </w:tc>
        <w:tc>
          <w:tcPr>
            <w:tcW w:w="768" w:type="dxa"/>
            <w:shd w:val="clear" w:color="auto" w:fill="70AD47" w:themeFill="accent6"/>
            <w:vAlign w:val="center"/>
          </w:tcPr>
          <w:p w14:paraId="7BA25D0F" w14:textId="403C7E60" w:rsidR="001E620C" w:rsidRPr="00287117" w:rsidRDefault="001E620C"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70AD47" w:themeFill="accent6"/>
            <w:vAlign w:val="center"/>
          </w:tcPr>
          <w:p w14:paraId="1ED903EF" w14:textId="77777777" w:rsidR="001E620C" w:rsidRDefault="001E620C" w:rsidP="00403747">
            <w:pPr>
              <w:pStyle w:val="ProductList-OfferingBody"/>
              <w:ind w:left="-113"/>
              <w:jc w:val="center"/>
            </w:pPr>
          </w:p>
        </w:tc>
        <w:tc>
          <w:tcPr>
            <w:tcW w:w="767" w:type="dxa"/>
            <w:shd w:val="clear" w:color="auto" w:fill="70AD47" w:themeFill="accent6"/>
            <w:vAlign w:val="center"/>
          </w:tcPr>
          <w:p w14:paraId="0678A87E" w14:textId="77777777" w:rsidR="001E620C" w:rsidRDefault="001E620C" w:rsidP="00403747">
            <w:pPr>
              <w:pStyle w:val="ProductList-OfferingBody"/>
              <w:ind w:left="-113"/>
              <w:jc w:val="center"/>
            </w:pPr>
          </w:p>
        </w:tc>
        <w:tc>
          <w:tcPr>
            <w:tcW w:w="768" w:type="dxa"/>
            <w:shd w:val="clear" w:color="auto" w:fill="70AD47" w:themeFill="accent6"/>
            <w:vAlign w:val="center"/>
          </w:tcPr>
          <w:p w14:paraId="5DE493E2" w14:textId="3DADC1F7" w:rsidR="001E620C" w:rsidRDefault="001E620C" w:rsidP="00403747">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250A2217" w14:textId="0BB50F6E" w:rsidR="001E620C" w:rsidRDefault="001E620C" w:rsidP="00403747">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10CA8FCB"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45FB2481" w14:textId="20479F44" w:rsidR="001E620C" w:rsidRPr="00287117" w:rsidRDefault="001E620C" w:rsidP="00403747">
            <w:pPr>
              <w:pStyle w:val="ProductList-OfferingBody"/>
              <w:ind w:left="-113"/>
              <w:jc w:val="center"/>
            </w:pPr>
          </w:p>
        </w:tc>
      </w:tr>
      <w:tr w:rsidR="001E620C" w14:paraId="3121E778"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1E620C" w:rsidRPr="009F795C" w:rsidRDefault="001E620C" w:rsidP="00403747">
            <w:pPr>
              <w:pStyle w:val="ProductList-Offering2"/>
              <w:rPr>
                <w:lang w:val="es-ES"/>
              </w:rPr>
            </w:pPr>
            <w:bookmarkStart w:id="1038" w:name="_Toc415585935"/>
            <w:r w:rsidRPr="009F795C">
              <w:rPr>
                <w:lang w:val="es-ES"/>
              </w:rPr>
              <w:t>Soporte Técnico Mejorado de Microsoft Dynamics CRM Online EDU</w:t>
            </w:r>
            <w:bookmarkEnd w:id="1038"/>
            <w:r>
              <w:fldChar w:fldCharType="begin"/>
            </w:r>
            <w:r w:rsidRPr="009F795C">
              <w:rPr>
                <w:lang w:val="es-ES"/>
              </w:rPr>
              <w:instrText>XE "Soporte Técnico Mejorado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1E620C" w:rsidRDefault="001E620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1E620C" w:rsidRDefault="001E620C"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1E620C" w:rsidRPr="00287117" w:rsidRDefault="001E620C" w:rsidP="00403747">
            <w:pPr>
              <w:pStyle w:val="ProductList-OfferingBody"/>
              <w:ind w:left="-113"/>
              <w:jc w:val="center"/>
            </w:pPr>
          </w:p>
        </w:tc>
        <w:tc>
          <w:tcPr>
            <w:tcW w:w="768" w:type="dxa"/>
            <w:shd w:val="clear" w:color="auto" w:fill="70AD47" w:themeFill="accent6"/>
            <w:vAlign w:val="center"/>
          </w:tcPr>
          <w:p w14:paraId="338A4580" w14:textId="18186810" w:rsidR="001E620C" w:rsidRPr="00287117" w:rsidRDefault="001E620C"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BFBFBF" w:themeFill="background1" w:themeFillShade="BF"/>
            <w:vAlign w:val="center"/>
          </w:tcPr>
          <w:p w14:paraId="5A991451" w14:textId="77777777" w:rsidR="001E620C" w:rsidRDefault="001E620C" w:rsidP="00403747">
            <w:pPr>
              <w:pStyle w:val="ProductList-OfferingBody"/>
              <w:ind w:left="-113"/>
              <w:jc w:val="center"/>
            </w:pPr>
          </w:p>
        </w:tc>
        <w:tc>
          <w:tcPr>
            <w:tcW w:w="767" w:type="dxa"/>
            <w:shd w:val="clear" w:color="auto" w:fill="70AD47" w:themeFill="accent6"/>
            <w:vAlign w:val="center"/>
          </w:tcPr>
          <w:p w14:paraId="3DAD58F1" w14:textId="77777777" w:rsidR="001E620C" w:rsidRDefault="001E620C" w:rsidP="00403747">
            <w:pPr>
              <w:pStyle w:val="ProductList-OfferingBody"/>
              <w:ind w:left="-113"/>
              <w:jc w:val="center"/>
            </w:pPr>
          </w:p>
        </w:tc>
        <w:tc>
          <w:tcPr>
            <w:tcW w:w="768" w:type="dxa"/>
            <w:shd w:val="clear" w:color="auto" w:fill="70AD47" w:themeFill="accent6"/>
            <w:vAlign w:val="center"/>
          </w:tcPr>
          <w:p w14:paraId="3E39F682" w14:textId="16596BD4" w:rsidR="001E620C" w:rsidRDefault="001E620C" w:rsidP="00403747">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50B2B4B7" w14:textId="56B70253" w:rsidR="001E620C" w:rsidRDefault="001E620C" w:rsidP="00403747">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72CBA200"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0912CBD2" w14:textId="161B4E17" w:rsidR="001E620C" w:rsidRPr="00287117" w:rsidRDefault="001E620C" w:rsidP="00403747">
            <w:pPr>
              <w:pStyle w:val="ProductList-OfferingBody"/>
              <w:ind w:left="-113"/>
              <w:jc w:val="center"/>
            </w:pPr>
          </w:p>
        </w:tc>
      </w:tr>
      <w:tr w:rsidR="001E620C" w14:paraId="49E98ADF"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1E620C" w:rsidRPr="009F795C" w:rsidRDefault="001E620C" w:rsidP="00403747">
            <w:pPr>
              <w:pStyle w:val="ProductList-Offering2"/>
              <w:rPr>
                <w:lang w:val="es-ES"/>
              </w:rPr>
            </w:pPr>
            <w:bookmarkStart w:id="1039" w:name="_Toc415585936"/>
            <w:r w:rsidRPr="009F795C">
              <w:rPr>
                <w:lang w:val="es-ES"/>
              </w:rPr>
              <w:t>Soporte Técnico Directo de Microsoft Dynamics CRM Online Profesional EDU</w:t>
            </w:r>
            <w:bookmarkEnd w:id="1039"/>
            <w:r>
              <w:fldChar w:fldCharType="begin"/>
            </w:r>
            <w:r w:rsidRPr="009F795C">
              <w:rPr>
                <w:lang w:val="es-ES"/>
              </w:rPr>
              <w:instrText>XE "Soporte Técnico Directo Profesional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1E620C" w:rsidRDefault="001E620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1E620C" w:rsidRDefault="001E620C"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1E620C" w:rsidRPr="00287117" w:rsidRDefault="001E620C" w:rsidP="00403747">
            <w:pPr>
              <w:pStyle w:val="ProductList-OfferingBody"/>
              <w:ind w:left="-113"/>
              <w:jc w:val="center"/>
            </w:pPr>
          </w:p>
        </w:tc>
        <w:tc>
          <w:tcPr>
            <w:tcW w:w="768" w:type="dxa"/>
            <w:shd w:val="clear" w:color="auto" w:fill="70AD47" w:themeFill="accent6"/>
            <w:vAlign w:val="center"/>
          </w:tcPr>
          <w:p w14:paraId="14180657" w14:textId="3666981B" w:rsidR="001E620C" w:rsidRPr="00287117" w:rsidRDefault="001E620C" w:rsidP="00403747">
            <w:pPr>
              <w:pStyle w:val="ProductList-OfferingBody"/>
              <w:ind w:left="-113"/>
              <w:jc w:val="center"/>
            </w:pPr>
            <w:r w:rsidRPr="00A272B8">
              <w:fldChar w:fldCharType="begin"/>
            </w:r>
            <w:r w:rsidRPr="00A272B8">
              <w:instrText xml:space="preserve"> AutoTextList  \s NoStyle \t “Producto adicional” </w:instrText>
            </w:r>
            <w:r w:rsidRPr="00A272B8">
              <w:fldChar w:fldCharType="separate"/>
            </w:r>
            <w:r w:rsidRPr="00A272B8">
              <w:t xml:space="preserve"> A</w:t>
            </w:r>
            <w:r w:rsidRPr="00A272B8">
              <w:fldChar w:fldCharType="end"/>
            </w:r>
            <w:r w:rsidRPr="00A272B8">
              <w:t>,</w:t>
            </w:r>
            <w:r w:rsidRPr="00A272B8">
              <w:fldChar w:fldCharType="begin"/>
            </w:r>
            <w:r w:rsidRPr="00A272B8">
              <w:instrText xml:space="preserve"> AutoTextList  \s NoStyle \t “Oferta de estudiantes” </w:instrText>
            </w:r>
            <w:r w:rsidRPr="00A272B8">
              <w:fldChar w:fldCharType="separate"/>
            </w:r>
            <w:r w:rsidRPr="00A272B8">
              <w:t>ST</w:t>
            </w:r>
            <w:r w:rsidRPr="00A272B8">
              <w:fldChar w:fldCharType="end"/>
            </w:r>
          </w:p>
        </w:tc>
        <w:tc>
          <w:tcPr>
            <w:tcW w:w="767" w:type="dxa"/>
            <w:shd w:val="clear" w:color="auto" w:fill="BFBFBF" w:themeFill="background1" w:themeFillShade="BF"/>
            <w:vAlign w:val="center"/>
          </w:tcPr>
          <w:p w14:paraId="78B7E8AE" w14:textId="77777777" w:rsidR="001E620C" w:rsidRDefault="001E620C" w:rsidP="00403747">
            <w:pPr>
              <w:pStyle w:val="ProductList-OfferingBody"/>
              <w:ind w:left="-113"/>
              <w:jc w:val="center"/>
            </w:pPr>
          </w:p>
        </w:tc>
        <w:tc>
          <w:tcPr>
            <w:tcW w:w="767" w:type="dxa"/>
            <w:shd w:val="clear" w:color="auto" w:fill="70AD47" w:themeFill="accent6"/>
            <w:vAlign w:val="center"/>
          </w:tcPr>
          <w:p w14:paraId="42665A70" w14:textId="77777777" w:rsidR="001E620C" w:rsidRDefault="001E620C" w:rsidP="00403747">
            <w:pPr>
              <w:pStyle w:val="ProductList-OfferingBody"/>
              <w:ind w:left="-113"/>
              <w:jc w:val="center"/>
            </w:pPr>
          </w:p>
        </w:tc>
        <w:tc>
          <w:tcPr>
            <w:tcW w:w="768" w:type="dxa"/>
            <w:shd w:val="clear" w:color="auto" w:fill="70AD47" w:themeFill="accent6"/>
            <w:vAlign w:val="center"/>
          </w:tcPr>
          <w:p w14:paraId="6BA86502" w14:textId="78B2F54C" w:rsidR="001E620C" w:rsidRDefault="001E620C" w:rsidP="00403747">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3637F444" w14:textId="67C711E3" w:rsidR="001E620C" w:rsidRDefault="001E620C" w:rsidP="00403747">
            <w:pPr>
              <w:pStyle w:val="ProductList-OfferingBody"/>
              <w:ind w:left="-113"/>
              <w:jc w:val="center"/>
            </w:pPr>
            <w:r w:rsidRPr="006E2BAB">
              <w:fldChar w:fldCharType="begin"/>
            </w:r>
            <w:r w:rsidRPr="006E2BAB">
              <w:instrText xml:space="preserve"> AutoTextList  \s NoStyle \t “No toda la organización en Open Value” </w:instrText>
            </w:r>
            <w:r w:rsidRPr="006E2BAB">
              <w:fldChar w:fldCharType="separate"/>
            </w:r>
            <w:r w:rsidRPr="006E2BAB">
              <w:t xml:space="preserve"> P </w:t>
            </w:r>
            <w:r w:rsidRPr="006E2BAB">
              <w:fldChar w:fldCharType="end"/>
            </w:r>
          </w:p>
        </w:tc>
        <w:tc>
          <w:tcPr>
            <w:tcW w:w="767" w:type="dxa"/>
            <w:shd w:val="clear" w:color="auto" w:fill="BFBFBF" w:themeFill="background1" w:themeFillShade="BF"/>
            <w:vAlign w:val="center"/>
          </w:tcPr>
          <w:p w14:paraId="1BA295F8"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47600696" w14:textId="63AFCBAE" w:rsidR="001E620C" w:rsidRPr="00287117" w:rsidRDefault="001E620C" w:rsidP="00403747">
            <w:pPr>
              <w:pStyle w:val="ProductList-OfferingBody"/>
              <w:ind w:left="-113"/>
              <w:jc w:val="center"/>
            </w:pPr>
          </w:p>
        </w:tc>
      </w:tr>
      <w:tr w:rsidR="00D765C9" w14:paraId="37EFDC47"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D765C9" w:rsidRPr="009F795C" w:rsidRDefault="00D765C9" w:rsidP="00A41FC7">
            <w:pPr>
              <w:pStyle w:val="ProductList-Offering2"/>
              <w:rPr>
                <w:lang w:val="es-ES"/>
              </w:rPr>
            </w:pPr>
            <w:bookmarkStart w:id="1040" w:name="_Toc415585937"/>
            <w:r w:rsidRPr="009F795C">
              <w:rPr>
                <w:lang w:val="es-ES"/>
              </w:rPr>
              <w:t>Microsoft Dynamics CRM Online Profesional para Administración Pública</w:t>
            </w:r>
            <w:r>
              <w:fldChar w:fldCharType="begin"/>
            </w:r>
            <w:r w:rsidRPr="009F795C">
              <w:rPr>
                <w:lang w:val="es-ES"/>
              </w:rPr>
              <w:instrText>XE "Microsoft Dynamics CRM Online Profesional para Administración Pública"</w:instrText>
            </w:r>
            <w:r>
              <w:fldChar w:fldCharType="end"/>
            </w:r>
            <w:r w:rsidRPr="009F795C">
              <w:rPr>
                <w:lang w:val="es-ES"/>
              </w:rPr>
              <w:t xml:space="preserve"> para SA (SL de Usuario)</w:t>
            </w:r>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D765C9" w:rsidRDefault="00D765C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D765C9" w:rsidRDefault="00D765C9" w:rsidP="00403747">
            <w:pPr>
              <w:pStyle w:val="ProductList-OfferingBody"/>
              <w:ind w:left="-113"/>
              <w:jc w:val="center"/>
            </w:pPr>
          </w:p>
        </w:tc>
        <w:tc>
          <w:tcPr>
            <w:tcW w:w="767" w:type="dxa"/>
            <w:shd w:val="clear" w:color="auto" w:fill="70AD47" w:themeFill="accent6"/>
            <w:vAlign w:val="center"/>
          </w:tcPr>
          <w:p w14:paraId="4C27D128" w14:textId="4AE1E51D" w:rsidR="00D765C9" w:rsidRPr="00287117" w:rsidRDefault="00D765C9" w:rsidP="00403747">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2E8FD508" w14:textId="28CD3FE1" w:rsidR="00D765C9" w:rsidRPr="00287117" w:rsidRDefault="00D765C9" w:rsidP="00403747">
            <w:pPr>
              <w:pStyle w:val="ProductList-OfferingBody"/>
              <w:ind w:left="-113"/>
              <w:jc w:val="center"/>
            </w:pPr>
          </w:p>
        </w:tc>
        <w:tc>
          <w:tcPr>
            <w:tcW w:w="767" w:type="dxa"/>
            <w:shd w:val="clear" w:color="auto" w:fill="BFBFBF" w:themeFill="background1" w:themeFillShade="BF"/>
            <w:vAlign w:val="center"/>
          </w:tcPr>
          <w:p w14:paraId="5EEC6427" w14:textId="77777777" w:rsidR="00D765C9" w:rsidRDefault="00D765C9" w:rsidP="00403747">
            <w:pPr>
              <w:pStyle w:val="ProductList-OfferingBody"/>
              <w:ind w:left="-113"/>
              <w:jc w:val="center"/>
            </w:pPr>
          </w:p>
        </w:tc>
        <w:tc>
          <w:tcPr>
            <w:tcW w:w="767" w:type="dxa"/>
            <w:shd w:val="clear" w:color="auto" w:fill="BFBFBF" w:themeFill="background1" w:themeFillShade="BF"/>
            <w:vAlign w:val="center"/>
          </w:tcPr>
          <w:p w14:paraId="2DCB1A9D" w14:textId="77777777" w:rsidR="00D765C9" w:rsidRDefault="00D765C9" w:rsidP="00403747">
            <w:pPr>
              <w:pStyle w:val="ProductList-OfferingBody"/>
              <w:ind w:left="-113"/>
              <w:jc w:val="center"/>
            </w:pPr>
          </w:p>
        </w:tc>
        <w:tc>
          <w:tcPr>
            <w:tcW w:w="768" w:type="dxa"/>
            <w:shd w:val="clear" w:color="auto" w:fill="BFBFBF" w:themeFill="background1" w:themeFillShade="BF"/>
            <w:vAlign w:val="center"/>
          </w:tcPr>
          <w:p w14:paraId="63C8C8D5" w14:textId="77777777" w:rsidR="00D765C9" w:rsidRDefault="00D765C9" w:rsidP="00403747">
            <w:pPr>
              <w:pStyle w:val="ProductList-OfferingBody"/>
              <w:ind w:left="-113"/>
              <w:jc w:val="center"/>
            </w:pPr>
          </w:p>
        </w:tc>
        <w:tc>
          <w:tcPr>
            <w:tcW w:w="767" w:type="dxa"/>
            <w:shd w:val="clear" w:color="auto" w:fill="BFBFBF" w:themeFill="background1" w:themeFillShade="BF"/>
            <w:vAlign w:val="center"/>
          </w:tcPr>
          <w:p w14:paraId="28CD7E61" w14:textId="77777777" w:rsidR="00D765C9" w:rsidRDefault="00D765C9" w:rsidP="00403747">
            <w:pPr>
              <w:pStyle w:val="ProductList-OfferingBody"/>
              <w:ind w:left="-113"/>
              <w:jc w:val="center"/>
            </w:pPr>
          </w:p>
        </w:tc>
        <w:tc>
          <w:tcPr>
            <w:tcW w:w="767" w:type="dxa"/>
            <w:shd w:val="clear" w:color="auto" w:fill="BFBFBF" w:themeFill="background1" w:themeFillShade="BF"/>
            <w:vAlign w:val="center"/>
          </w:tcPr>
          <w:p w14:paraId="6E761166" w14:textId="77777777" w:rsidR="00D765C9" w:rsidRDefault="00D765C9" w:rsidP="00403747">
            <w:pPr>
              <w:pStyle w:val="ProductList-OfferingBody"/>
              <w:ind w:left="-113"/>
              <w:jc w:val="center"/>
            </w:pPr>
          </w:p>
        </w:tc>
        <w:tc>
          <w:tcPr>
            <w:tcW w:w="768" w:type="dxa"/>
            <w:shd w:val="clear" w:color="auto" w:fill="BFBFBF" w:themeFill="background1" w:themeFillShade="BF"/>
            <w:vAlign w:val="center"/>
          </w:tcPr>
          <w:p w14:paraId="42865ECE" w14:textId="067952B9" w:rsidR="00D765C9" w:rsidRPr="00287117" w:rsidRDefault="00D765C9" w:rsidP="00403747">
            <w:pPr>
              <w:pStyle w:val="ProductList-OfferingBody"/>
              <w:ind w:left="-113"/>
              <w:jc w:val="center"/>
            </w:pPr>
          </w:p>
        </w:tc>
      </w:tr>
      <w:tr w:rsidR="001E620C" w14:paraId="11D49CA5"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1E620C" w:rsidRPr="009F795C" w:rsidRDefault="001E620C" w:rsidP="008A2A11">
            <w:pPr>
              <w:pStyle w:val="ProductList-Offering2"/>
              <w:rPr>
                <w:lang w:val="es-ES"/>
              </w:rPr>
            </w:pPr>
            <w:bookmarkStart w:id="1041" w:name="_Toc415585938"/>
            <w:r w:rsidRPr="009F795C">
              <w:rPr>
                <w:lang w:val="es-ES"/>
              </w:rPr>
              <w:t>Almacenamiento Adicional de Microsoft Dynamics CRM Online para Administración Pública</w:t>
            </w:r>
            <w:r>
              <w:fldChar w:fldCharType="begin"/>
            </w:r>
            <w:r w:rsidRPr="009F795C">
              <w:rPr>
                <w:lang w:val="es-ES"/>
              </w:rPr>
              <w:instrText>XE "Almacenamiento Adicional de Microsoft Dynamics CRM Online para Administración Pública"</w:instrText>
            </w:r>
            <w:r>
              <w:fldChar w:fldCharType="end"/>
            </w:r>
            <w:r w:rsidRPr="009F795C">
              <w:rPr>
                <w:lang w:val="es-ES"/>
              </w:rPr>
              <w:t xml:space="preserve"> (SL de Complemento)</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1E620C" w:rsidRDefault="001E620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1E620C" w:rsidRDefault="001E620C" w:rsidP="00403747">
            <w:pPr>
              <w:pStyle w:val="ProductList-OfferingBody"/>
              <w:ind w:left="-113"/>
              <w:jc w:val="center"/>
            </w:pPr>
          </w:p>
        </w:tc>
        <w:tc>
          <w:tcPr>
            <w:tcW w:w="767" w:type="dxa"/>
            <w:shd w:val="clear" w:color="auto" w:fill="70AD47" w:themeFill="accent6"/>
            <w:vAlign w:val="center"/>
          </w:tcPr>
          <w:p w14:paraId="5DC5C920" w14:textId="366118D4" w:rsidR="001E620C" w:rsidRPr="00287117" w:rsidRDefault="001E620C" w:rsidP="00403747">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07C1CA2A" w14:textId="64765887" w:rsidR="001E620C" w:rsidRPr="00287117" w:rsidRDefault="001E620C" w:rsidP="00403747">
            <w:pPr>
              <w:pStyle w:val="ProductList-OfferingBody"/>
              <w:ind w:left="-113"/>
              <w:jc w:val="center"/>
            </w:pPr>
          </w:p>
        </w:tc>
        <w:tc>
          <w:tcPr>
            <w:tcW w:w="767" w:type="dxa"/>
            <w:shd w:val="clear" w:color="auto" w:fill="70AD47" w:themeFill="accent6"/>
            <w:vAlign w:val="center"/>
          </w:tcPr>
          <w:p w14:paraId="30755233"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1FDF370F"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51500DB2"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072A37F0"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79B0B698"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0B59DF35" w14:textId="226D0CFE" w:rsidR="001E620C" w:rsidRPr="00287117" w:rsidRDefault="001E620C" w:rsidP="00403747">
            <w:pPr>
              <w:pStyle w:val="ProductList-OfferingBody"/>
              <w:ind w:left="-113"/>
              <w:jc w:val="center"/>
            </w:pPr>
          </w:p>
        </w:tc>
      </w:tr>
      <w:tr w:rsidR="001E620C" w14:paraId="2710073C"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1E620C" w:rsidRPr="009F795C" w:rsidRDefault="001E620C" w:rsidP="00A41FC7">
            <w:pPr>
              <w:pStyle w:val="ProductList-Offering2"/>
              <w:rPr>
                <w:lang w:val="es-ES"/>
              </w:rPr>
            </w:pPr>
            <w:bookmarkStart w:id="1042" w:name="_Toc415585939"/>
            <w:r w:rsidRPr="009F795C">
              <w:rPr>
                <w:lang w:val="es-ES"/>
              </w:rPr>
              <w:t xml:space="preserve">Instancia de no Producción Adicional de Microsoft Dynamics CRM Online para Administración Pública </w:t>
            </w:r>
            <w:r>
              <w:fldChar w:fldCharType="begin"/>
            </w:r>
            <w:r w:rsidRPr="009F795C">
              <w:rPr>
                <w:lang w:val="es-ES"/>
              </w:rPr>
              <w:instrText>XE "Instancia de no Producción de Microsoft Dynamics CRM Online para Administración Pública"</w:instrText>
            </w:r>
            <w:r>
              <w:fldChar w:fldCharType="end"/>
            </w:r>
            <w:r w:rsidRPr="009F795C">
              <w:rPr>
                <w:lang w:val="es-ES"/>
              </w:rPr>
              <w:t>(SL de Complemento)</w:t>
            </w:r>
            <w:bookmarkEnd w:id="10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1E620C" w:rsidRDefault="001E620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1E620C" w:rsidRDefault="001E620C" w:rsidP="00403747">
            <w:pPr>
              <w:pStyle w:val="ProductList-OfferingBody"/>
              <w:ind w:left="-113"/>
              <w:jc w:val="center"/>
            </w:pPr>
          </w:p>
        </w:tc>
        <w:tc>
          <w:tcPr>
            <w:tcW w:w="767" w:type="dxa"/>
            <w:shd w:val="clear" w:color="auto" w:fill="70AD47" w:themeFill="accent6"/>
            <w:vAlign w:val="center"/>
          </w:tcPr>
          <w:p w14:paraId="4650F8C1" w14:textId="60DF5758" w:rsidR="001E620C" w:rsidRPr="00287117" w:rsidRDefault="001E620C" w:rsidP="00403747">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2B63E30D" w14:textId="68F0FFEF" w:rsidR="001E620C" w:rsidRPr="00287117" w:rsidRDefault="001E620C" w:rsidP="00403747">
            <w:pPr>
              <w:pStyle w:val="ProductList-OfferingBody"/>
              <w:ind w:left="-113"/>
              <w:jc w:val="center"/>
            </w:pPr>
          </w:p>
        </w:tc>
        <w:tc>
          <w:tcPr>
            <w:tcW w:w="767" w:type="dxa"/>
            <w:shd w:val="clear" w:color="auto" w:fill="70AD47" w:themeFill="accent6"/>
            <w:vAlign w:val="center"/>
          </w:tcPr>
          <w:p w14:paraId="320A2285"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49DB1604"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74E87F27"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1662E3FF"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6AD1659B"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7E33DF72" w14:textId="24951152" w:rsidR="001E620C" w:rsidRPr="00287117" w:rsidRDefault="001E620C" w:rsidP="00403747">
            <w:pPr>
              <w:pStyle w:val="ProductList-OfferingBody"/>
              <w:ind w:left="-113"/>
              <w:jc w:val="center"/>
            </w:pPr>
          </w:p>
        </w:tc>
      </w:tr>
      <w:tr w:rsidR="001E620C" w14:paraId="4B462310"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1E620C" w:rsidRPr="009F795C" w:rsidRDefault="001E620C" w:rsidP="00A41FC7">
            <w:pPr>
              <w:pStyle w:val="ProductList-Offering2"/>
              <w:rPr>
                <w:lang w:val="es-ES"/>
              </w:rPr>
            </w:pPr>
            <w:bookmarkStart w:id="1043" w:name="_Toc415585940"/>
            <w:r w:rsidRPr="009F795C">
              <w:rPr>
                <w:lang w:val="es-ES"/>
              </w:rPr>
              <w:t>Instancia de Producción Adicional de Microsoft Dynamics CRM Online para Administración Pública</w:t>
            </w:r>
            <w:r>
              <w:fldChar w:fldCharType="begin"/>
            </w:r>
            <w:r w:rsidRPr="009F795C">
              <w:rPr>
                <w:lang w:val="es-ES"/>
              </w:rPr>
              <w:instrText>XE "Instancia de Producción Adicional de Microsoft Dynamics CRM Online para Administración Pública"</w:instrText>
            </w:r>
            <w:r>
              <w:fldChar w:fldCharType="end"/>
            </w:r>
            <w:r w:rsidRPr="009F795C">
              <w:rPr>
                <w:lang w:val="es-ES"/>
              </w:rPr>
              <w:t xml:space="preserve"> (SL de Complemento)</w:t>
            </w:r>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1E620C" w:rsidRDefault="001E620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1E620C" w:rsidRDefault="001E620C" w:rsidP="00403747">
            <w:pPr>
              <w:pStyle w:val="ProductList-OfferingBody"/>
              <w:ind w:left="-113"/>
              <w:jc w:val="center"/>
            </w:pPr>
          </w:p>
        </w:tc>
        <w:tc>
          <w:tcPr>
            <w:tcW w:w="767" w:type="dxa"/>
            <w:shd w:val="clear" w:color="auto" w:fill="70AD47" w:themeFill="accent6"/>
            <w:vAlign w:val="center"/>
          </w:tcPr>
          <w:p w14:paraId="32A91C49" w14:textId="2E9B7335" w:rsidR="001E620C" w:rsidRPr="00287117" w:rsidRDefault="001E620C" w:rsidP="00403747">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1CAEFC5B" w14:textId="4BDE6DA0" w:rsidR="001E620C" w:rsidRPr="00287117" w:rsidRDefault="001E620C" w:rsidP="00403747">
            <w:pPr>
              <w:pStyle w:val="ProductList-OfferingBody"/>
              <w:ind w:left="-113"/>
              <w:jc w:val="center"/>
            </w:pPr>
          </w:p>
        </w:tc>
        <w:tc>
          <w:tcPr>
            <w:tcW w:w="767" w:type="dxa"/>
            <w:shd w:val="clear" w:color="auto" w:fill="70AD47" w:themeFill="accent6"/>
            <w:vAlign w:val="center"/>
          </w:tcPr>
          <w:p w14:paraId="0013EEC0"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17BAFE5D"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7BBCFB9E"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1C0DCEFC"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58CA6141"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6701CDEE" w14:textId="1411EF59" w:rsidR="001E620C" w:rsidRPr="00287117" w:rsidRDefault="001E620C" w:rsidP="00403747">
            <w:pPr>
              <w:pStyle w:val="ProductList-OfferingBody"/>
              <w:ind w:left="-113"/>
              <w:jc w:val="center"/>
            </w:pPr>
          </w:p>
        </w:tc>
      </w:tr>
      <w:tr w:rsidR="001E620C" w14:paraId="2CA77FBE"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1E620C" w:rsidRPr="009F795C" w:rsidRDefault="001E620C" w:rsidP="00A41FC7">
            <w:pPr>
              <w:pStyle w:val="ProductList-Offering2"/>
              <w:rPr>
                <w:lang w:val="es-ES"/>
              </w:rPr>
            </w:pPr>
            <w:bookmarkStart w:id="1044" w:name="_Toc415585941"/>
            <w:r w:rsidRPr="009F795C">
              <w:rPr>
                <w:lang w:val="es-ES"/>
              </w:rPr>
              <w:t>Soporte Técnico Mejorado de Microsoft Dynamics CRM Online para Administración Pública</w:t>
            </w:r>
            <w:bookmarkEnd w:id="1044"/>
            <w:r>
              <w:fldChar w:fldCharType="begin"/>
            </w:r>
            <w:r w:rsidRPr="009F795C">
              <w:rPr>
                <w:lang w:val="es-ES"/>
              </w:rPr>
              <w:instrText>XE "Soporte Técnico Mejorado de Microsoft Dynamics CRM Online para Administración Pública"</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1E620C" w:rsidRDefault="001E620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1E620C" w:rsidRDefault="001E620C" w:rsidP="00403747">
            <w:pPr>
              <w:pStyle w:val="ProductList-OfferingBody"/>
              <w:ind w:left="-113"/>
              <w:jc w:val="center"/>
            </w:pPr>
          </w:p>
        </w:tc>
        <w:tc>
          <w:tcPr>
            <w:tcW w:w="767" w:type="dxa"/>
            <w:shd w:val="clear" w:color="auto" w:fill="70AD47" w:themeFill="accent6"/>
            <w:vAlign w:val="center"/>
          </w:tcPr>
          <w:p w14:paraId="522A1789" w14:textId="2CDD609F" w:rsidR="001E620C" w:rsidRPr="00287117" w:rsidRDefault="001E620C" w:rsidP="00403747">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33D5BA23" w14:textId="24D60C44" w:rsidR="001E620C" w:rsidRPr="00287117" w:rsidRDefault="001E620C" w:rsidP="00403747">
            <w:pPr>
              <w:pStyle w:val="ProductList-OfferingBody"/>
              <w:ind w:left="-113"/>
              <w:jc w:val="center"/>
            </w:pPr>
          </w:p>
        </w:tc>
        <w:tc>
          <w:tcPr>
            <w:tcW w:w="767" w:type="dxa"/>
            <w:shd w:val="clear" w:color="auto" w:fill="BFBFBF" w:themeFill="background1" w:themeFillShade="BF"/>
            <w:vAlign w:val="center"/>
          </w:tcPr>
          <w:p w14:paraId="2952A29D"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623528F7"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2C7173F5"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177A4AE2"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49978184"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54506E62" w14:textId="01CF2288" w:rsidR="001E620C" w:rsidRPr="00287117" w:rsidRDefault="001E620C" w:rsidP="00403747">
            <w:pPr>
              <w:pStyle w:val="ProductList-OfferingBody"/>
              <w:ind w:left="-113"/>
              <w:jc w:val="center"/>
            </w:pPr>
          </w:p>
        </w:tc>
      </w:tr>
      <w:tr w:rsidR="001E620C" w14:paraId="69D68EDD" w14:textId="77777777" w:rsidTr="006C13C6">
        <w:trPr>
          <w:cantSplit/>
          <w:trHeight w:val="44"/>
        </w:trPr>
        <w:tc>
          <w:tcPr>
            <w:tcW w:w="3097" w:type="dxa"/>
            <w:tcBorders>
              <w:top w:val="dashSmallGap" w:sz="4" w:space="0" w:color="BFBFBF" w:themeColor="background1" w:themeShade="BF"/>
              <w:left w:val="nil"/>
              <w:bottom w:val="nil"/>
              <w:right w:val="nil"/>
            </w:tcBorders>
          </w:tcPr>
          <w:p w14:paraId="5BBBEAC4" w14:textId="7ED93E5A" w:rsidR="001E620C" w:rsidRPr="009F795C" w:rsidRDefault="001E620C" w:rsidP="008A2A11">
            <w:pPr>
              <w:pStyle w:val="ProductList-Offering2"/>
              <w:rPr>
                <w:lang w:val="es-ES"/>
              </w:rPr>
            </w:pPr>
            <w:bookmarkStart w:id="1045" w:name="_Toc415585942"/>
            <w:r w:rsidRPr="009F795C">
              <w:rPr>
                <w:lang w:val="es-ES"/>
              </w:rPr>
              <w:t>Soporte Técnico Directo de Microsoft Dynamics CRM Online Profesional para Administración Pública</w:t>
            </w:r>
            <w:bookmarkEnd w:id="1045"/>
            <w:r>
              <w:fldChar w:fldCharType="begin"/>
            </w:r>
            <w:r w:rsidRPr="009F795C">
              <w:rPr>
                <w:lang w:val="es-ES"/>
              </w:rPr>
              <w:instrText>XE "Soporte Técnico Directo de Microsoft Dynamics CRM Online Profesional para Administración Pública"</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1E620C" w:rsidRDefault="001E620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1E620C" w:rsidRDefault="001E620C" w:rsidP="00403747">
            <w:pPr>
              <w:pStyle w:val="ProductList-OfferingBody"/>
              <w:ind w:left="-113"/>
              <w:jc w:val="center"/>
            </w:pPr>
          </w:p>
        </w:tc>
        <w:tc>
          <w:tcPr>
            <w:tcW w:w="767" w:type="dxa"/>
            <w:shd w:val="clear" w:color="auto" w:fill="70AD47" w:themeFill="accent6"/>
            <w:vAlign w:val="center"/>
          </w:tcPr>
          <w:p w14:paraId="6BAE476A" w14:textId="3142B0B9" w:rsidR="001E620C" w:rsidRPr="00287117" w:rsidRDefault="001E620C" w:rsidP="00403747">
            <w:pPr>
              <w:pStyle w:val="ProductList-OfferingBody"/>
              <w:ind w:left="-113"/>
              <w:jc w:val="center"/>
            </w:pPr>
            <w:r w:rsidRPr="007D5479">
              <w:fldChar w:fldCharType="begin"/>
            </w:r>
            <w:r w:rsidRPr="007D5479">
              <w:instrText xml:space="preserve"> AutoTextList  \s NoStyle \t “Producto adicional” </w:instrText>
            </w:r>
            <w:r w:rsidRPr="007D5479">
              <w:fldChar w:fldCharType="separate"/>
            </w:r>
            <w:r w:rsidRPr="007D5479">
              <w:t xml:space="preserve"> A </w:t>
            </w:r>
            <w:r w:rsidRPr="007D5479">
              <w:fldChar w:fldCharType="end"/>
            </w:r>
          </w:p>
        </w:tc>
        <w:tc>
          <w:tcPr>
            <w:tcW w:w="768" w:type="dxa"/>
            <w:shd w:val="clear" w:color="auto" w:fill="BFBFBF" w:themeFill="background1" w:themeFillShade="BF"/>
            <w:vAlign w:val="center"/>
          </w:tcPr>
          <w:p w14:paraId="17F698E2" w14:textId="1500A9CE" w:rsidR="001E620C" w:rsidRPr="00287117" w:rsidRDefault="001E620C" w:rsidP="00403747">
            <w:pPr>
              <w:pStyle w:val="ProductList-OfferingBody"/>
              <w:ind w:left="-113"/>
              <w:jc w:val="center"/>
            </w:pPr>
          </w:p>
        </w:tc>
        <w:tc>
          <w:tcPr>
            <w:tcW w:w="767" w:type="dxa"/>
            <w:shd w:val="clear" w:color="auto" w:fill="BFBFBF" w:themeFill="background1" w:themeFillShade="BF"/>
            <w:vAlign w:val="center"/>
          </w:tcPr>
          <w:p w14:paraId="6A53D4D0"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2D18310A"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141E21AE"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62FEC9E7" w14:textId="77777777" w:rsidR="001E620C" w:rsidRDefault="001E620C" w:rsidP="00403747">
            <w:pPr>
              <w:pStyle w:val="ProductList-OfferingBody"/>
              <w:ind w:left="-113"/>
              <w:jc w:val="center"/>
            </w:pPr>
          </w:p>
        </w:tc>
        <w:tc>
          <w:tcPr>
            <w:tcW w:w="767" w:type="dxa"/>
            <w:shd w:val="clear" w:color="auto" w:fill="BFBFBF" w:themeFill="background1" w:themeFillShade="BF"/>
            <w:vAlign w:val="center"/>
          </w:tcPr>
          <w:p w14:paraId="63949DE0" w14:textId="77777777" w:rsidR="001E620C" w:rsidRDefault="001E620C" w:rsidP="00403747">
            <w:pPr>
              <w:pStyle w:val="ProductList-OfferingBody"/>
              <w:ind w:left="-113"/>
              <w:jc w:val="center"/>
            </w:pPr>
          </w:p>
        </w:tc>
        <w:tc>
          <w:tcPr>
            <w:tcW w:w="768" w:type="dxa"/>
            <w:shd w:val="clear" w:color="auto" w:fill="BFBFBF" w:themeFill="background1" w:themeFillShade="BF"/>
            <w:vAlign w:val="center"/>
          </w:tcPr>
          <w:p w14:paraId="577976FC" w14:textId="06DC7259" w:rsidR="001E620C" w:rsidRPr="00287117" w:rsidRDefault="001E620C" w:rsidP="00403747">
            <w:pPr>
              <w:pStyle w:val="ProductList-OfferingBody"/>
              <w:ind w:left="-113"/>
              <w:jc w:val="center"/>
            </w:pPr>
          </w:p>
        </w:tc>
      </w:tr>
    </w:tbl>
    <w:p w14:paraId="4FDCBD02" w14:textId="77777777" w:rsidR="00EE40B5" w:rsidRPr="003E3350" w:rsidRDefault="00EE40B5" w:rsidP="00C37C7A">
      <w:pPr>
        <w:pStyle w:val="ProductList-Body"/>
        <w:tabs>
          <w:tab w:val="clear" w:pos="158"/>
          <w:tab w:val="left" w:pos="3288"/>
        </w:tabs>
        <w:rPr>
          <w:sz w:val="16"/>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665666">
        <w:tc>
          <w:tcPr>
            <w:tcW w:w="3596" w:type="dxa"/>
          </w:tcPr>
          <w:p w14:paraId="4FDCBD03" w14:textId="7B5990C1" w:rsidR="00AB223B" w:rsidRDefault="00AB223B" w:rsidP="008B2E04">
            <w:pPr>
              <w:pStyle w:val="ProductList-Body"/>
              <w:spacing w:before="20" w:after="20"/>
              <w:ind w:left="162" w:hanging="162"/>
            </w:pPr>
            <w:r>
              <w:t xml:space="preserve">Reducción elegible: </w:t>
            </w:r>
            <w:r>
              <w:rPr>
                <w:b/>
              </w:rPr>
              <w:t>Todos</w:t>
            </w:r>
          </w:p>
        </w:tc>
        <w:tc>
          <w:tcPr>
            <w:tcW w:w="3597" w:type="dxa"/>
          </w:tcPr>
          <w:p w14:paraId="4FDCBD04" w14:textId="748B5DAA" w:rsidR="00AB223B" w:rsidRDefault="00AB223B" w:rsidP="00AB223B">
            <w:pPr>
              <w:pStyle w:val="ProductList-Body"/>
              <w:spacing w:before="20" w:after="20"/>
            </w:pPr>
            <w:r>
              <w:t xml:space="preserve">Grupo de productos: </w:t>
            </w:r>
            <w:r>
              <w:rPr>
                <w:b/>
              </w:rPr>
              <w:t>Servidor</w:t>
            </w:r>
          </w:p>
        </w:tc>
        <w:tc>
          <w:tcPr>
            <w:tcW w:w="3597" w:type="dxa"/>
          </w:tcPr>
          <w:p w14:paraId="71AF5D1E" w14:textId="018C56EC" w:rsidR="00AB223B" w:rsidRDefault="008B2E04" w:rsidP="00AB223B">
            <w:pPr>
              <w:pStyle w:val="ProductList-Body"/>
              <w:spacing w:before="20" w:after="20"/>
            </w:pPr>
            <w:r>
              <w:t xml:space="preserve">Elegible para true up: </w:t>
            </w:r>
            <w:r>
              <w:rPr>
                <w:b/>
              </w:rPr>
              <w:t>Todos</w:t>
            </w:r>
          </w:p>
        </w:tc>
        <w:tc>
          <w:tcPr>
            <w:tcW w:w="3597" w:type="dxa"/>
          </w:tcPr>
          <w:p w14:paraId="4FDCBD05" w14:textId="5873E89B" w:rsidR="00AB223B" w:rsidRDefault="00AB223B" w:rsidP="00AB223B">
            <w:pPr>
              <w:pStyle w:val="ProductList-Body"/>
              <w:spacing w:before="20" w:after="20"/>
            </w:pPr>
          </w:p>
        </w:tc>
      </w:tr>
      <w:tr w:rsidR="00AB223B" w:rsidRPr="00840384" w14:paraId="34F6840B" w14:textId="77777777" w:rsidTr="00665666">
        <w:tc>
          <w:tcPr>
            <w:tcW w:w="3596" w:type="dxa"/>
          </w:tcPr>
          <w:p w14:paraId="4B107D5A" w14:textId="7E0C24EB" w:rsidR="00AB223B" w:rsidRPr="009F795C" w:rsidRDefault="008B2E04" w:rsidP="008E374A">
            <w:pPr>
              <w:pStyle w:val="ProductList-Body"/>
              <w:spacing w:before="20" w:after="20"/>
              <w:ind w:left="162" w:hanging="162"/>
              <w:rPr>
                <w:lang w:val="es-ES"/>
              </w:rPr>
            </w:pPr>
            <w:r w:rsidRPr="009F795C">
              <w:rPr>
                <w:lang w:val="es-ES"/>
              </w:rPr>
              <w:t xml:space="preserve">Transición elegible: </w:t>
            </w:r>
            <w:r w:rsidRPr="009F795C">
              <w:rPr>
                <w:b/>
                <w:lang w:val="es-ES"/>
              </w:rPr>
              <w:t>Esencial, Básico y Pro</w:t>
            </w:r>
          </w:p>
        </w:tc>
        <w:tc>
          <w:tcPr>
            <w:tcW w:w="3597" w:type="dxa"/>
          </w:tcPr>
          <w:p w14:paraId="52A5B738" w14:textId="77777777" w:rsidR="00AB223B" w:rsidRPr="009F795C" w:rsidRDefault="00AB223B" w:rsidP="00AB223B">
            <w:pPr>
              <w:pStyle w:val="ProductList-Body"/>
              <w:spacing w:before="20" w:after="20"/>
              <w:rPr>
                <w:lang w:val="es-ES"/>
              </w:rPr>
            </w:pPr>
          </w:p>
        </w:tc>
        <w:tc>
          <w:tcPr>
            <w:tcW w:w="3597" w:type="dxa"/>
          </w:tcPr>
          <w:p w14:paraId="3A72B643" w14:textId="282A8064" w:rsidR="00AB223B" w:rsidRPr="009F795C" w:rsidRDefault="00AB223B" w:rsidP="008B2E04">
            <w:pPr>
              <w:pStyle w:val="ProductList-Body"/>
              <w:spacing w:before="20" w:after="20"/>
              <w:rPr>
                <w:lang w:val="es-ES"/>
              </w:rPr>
            </w:pPr>
          </w:p>
        </w:tc>
        <w:tc>
          <w:tcPr>
            <w:tcW w:w="3597" w:type="dxa"/>
          </w:tcPr>
          <w:p w14:paraId="5DC6F6CA" w14:textId="77777777" w:rsidR="00AB223B" w:rsidRPr="009F795C" w:rsidRDefault="00AB223B" w:rsidP="00AB223B">
            <w:pPr>
              <w:pStyle w:val="ProductList-Body"/>
              <w:spacing w:before="20" w:after="20"/>
              <w:rPr>
                <w:lang w:val="es-ES"/>
              </w:rPr>
            </w:pPr>
          </w:p>
        </w:tc>
      </w:tr>
    </w:tbl>
    <w:p w14:paraId="4FDCBD07"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7F85743A" w14:textId="2948E9F2" w:rsidR="008F4ABC" w:rsidRPr="009F795C" w:rsidRDefault="008F4ABC" w:rsidP="008F4ABC">
      <w:pPr>
        <w:pStyle w:val="ProductList-Body"/>
        <w:rPr>
          <w:lang w:val="es-ES"/>
        </w:rPr>
      </w:pPr>
      <w:r w:rsidRPr="009F795C">
        <w:rPr>
          <w:b/>
          <w:color w:val="00188F"/>
          <w:lang w:val="es-ES"/>
        </w:rPr>
        <w:t>SL de Usuario de Complemento</w:t>
      </w:r>
    </w:p>
    <w:p w14:paraId="3DC8C4CA" w14:textId="58B4DE3A" w:rsidR="008F4ABC" w:rsidRPr="009F795C" w:rsidRDefault="008F4ABC" w:rsidP="008F4ABC">
      <w:pPr>
        <w:pStyle w:val="ProductList-Body"/>
        <w:rPr>
          <w:lang w:val="es-ES"/>
        </w:rPr>
      </w:pPr>
      <w:r w:rsidRPr="009F795C">
        <w:rPr>
          <w:lang w:val="es-ES"/>
        </w:rP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173C26C4" w14:textId="77777777" w:rsidR="008F4ABC" w:rsidRPr="003E3350" w:rsidRDefault="008F4ABC" w:rsidP="008F4ABC">
      <w:pPr>
        <w:pStyle w:val="ProductList-Body"/>
        <w:rPr>
          <w:sz w:val="16"/>
          <w:lang w:val="es-ES"/>
        </w:rPr>
      </w:pPr>
    </w:p>
    <w:tbl>
      <w:tblPr>
        <w:tblStyle w:val="TableGrid"/>
        <w:tblW w:w="0" w:type="auto"/>
        <w:tblInd w:w="108" w:type="dxa"/>
        <w:tblLook w:val="04A0" w:firstRow="1" w:lastRow="0" w:firstColumn="1" w:lastColumn="0" w:noHBand="0" w:noVBand="1"/>
      </w:tblPr>
      <w:tblGrid>
        <w:gridCol w:w="5342"/>
        <w:gridCol w:w="5340"/>
      </w:tblGrid>
      <w:tr w:rsidR="008F4ABC" w:rsidRPr="00840384" w14:paraId="37DC26ED" w14:textId="77777777" w:rsidTr="00665666">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Licencias Aplicables</w:t>
            </w:r>
          </w:p>
        </w:tc>
        <w:tc>
          <w:tcPr>
            <w:tcW w:w="5395" w:type="dxa"/>
            <w:shd w:val="clear" w:color="auto" w:fill="0072C6"/>
          </w:tcPr>
          <w:p w14:paraId="37D66B38" w14:textId="77777777" w:rsidR="008F4ABC" w:rsidRPr="009F795C" w:rsidRDefault="008F4ABC" w:rsidP="009130AF">
            <w:pPr>
              <w:pStyle w:val="ProductList-Body"/>
              <w:spacing w:before="20" w:after="20"/>
              <w:rPr>
                <w:color w:val="FFFFFF" w:themeColor="background1"/>
                <w:lang w:val="es-ES"/>
              </w:rPr>
            </w:pPr>
            <w:r w:rsidRPr="009F795C">
              <w:rPr>
                <w:color w:val="FFFFFF" w:themeColor="background1"/>
                <w:lang w:val="es-ES"/>
              </w:rPr>
              <w:t>SL de Usuario de Complemento</w:t>
            </w:r>
          </w:p>
        </w:tc>
      </w:tr>
      <w:tr w:rsidR="008F4ABC" w:rsidRPr="00840384" w14:paraId="4DD3690A" w14:textId="77777777" w:rsidTr="00665666">
        <w:tc>
          <w:tcPr>
            <w:tcW w:w="5400" w:type="dxa"/>
          </w:tcPr>
          <w:p w14:paraId="13CE14F0" w14:textId="630C7AE0" w:rsidR="008F4ABC" w:rsidRPr="009F795C" w:rsidRDefault="008F4ABC" w:rsidP="00D1755F">
            <w:pPr>
              <w:pStyle w:val="ProductList-Body"/>
              <w:rPr>
                <w:lang w:val="es-ES"/>
              </w:rPr>
            </w:pPr>
            <w:r w:rsidRPr="009F795C">
              <w:rPr>
                <w:lang w:val="es-ES"/>
              </w:rPr>
              <w:t>Licencia CAL Esencial de Microsoft Dynamics CRM</w:t>
            </w:r>
            <w:r w:rsidRPr="009F795C">
              <w:rPr>
                <w:vertAlign w:val="superscript"/>
                <w:lang w:val="es-ES"/>
              </w:rPr>
              <w:t>1</w:t>
            </w:r>
          </w:p>
        </w:tc>
        <w:tc>
          <w:tcPr>
            <w:tcW w:w="5395" w:type="dxa"/>
          </w:tcPr>
          <w:p w14:paraId="52C43FE0" w14:textId="16AECA0C" w:rsidR="008F4ABC" w:rsidRPr="009F795C" w:rsidRDefault="008F4ABC" w:rsidP="009130AF">
            <w:pPr>
              <w:pStyle w:val="ProductList-Body"/>
              <w:rPr>
                <w:lang w:val="es-ES"/>
              </w:rPr>
            </w:pPr>
            <w:r w:rsidRPr="009F795C">
              <w:rPr>
                <w:lang w:val="es-ES"/>
              </w:rPr>
              <w:t>SL de Usuario de Dynamics CRM Online Essentials para SA</w:t>
            </w:r>
          </w:p>
        </w:tc>
      </w:tr>
      <w:tr w:rsidR="008F4ABC" w:rsidRPr="00840384" w14:paraId="7D9C78B2" w14:textId="77777777" w:rsidTr="00665666">
        <w:tc>
          <w:tcPr>
            <w:tcW w:w="5400" w:type="dxa"/>
          </w:tcPr>
          <w:p w14:paraId="79B4E5C4" w14:textId="70D2D078" w:rsidR="008F4ABC" w:rsidRPr="009F795C" w:rsidRDefault="008F4ABC" w:rsidP="008F4ABC">
            <w:pPr>
              <w:pStyle w:val="ProductList-Body"/>
              <w:rPr>
                <w:lang w:val="es-ES"/>
              </w:rPr>
            </w:pPr>
            <w:r w:rsidRPr="009F795C">
              <w:rPr>
                <w:lang w:val="es-ES"/>
              </w:rPr>
              <w:t>Licencia CAL Básica de Microsoft Dynamics CRM</w:t>
            </w:r>
            <w:r w:rsidRPr="009F795C">
              <w:rPr>
                <w:vertAlign w:val="superscript"/>
                <w:lang w:val="es-ES"/>
              </w:rPr>
              <w:t>1</w:t>
            </w:r>
            <w:r w:rsidRPr="009F795C">
              <w:rPr>
                <w:lang w:val="es-ES"/>
              </w:rPr>
              <w:t>, o</w:t>
            </w:r>
          </w:p>
          <w:p w14:paraId="4271775B" w14:textId="6294776A" w:rsidR="008F4ABC" w:rsidRPr="009F795C" w:rsidRDefault="008F4ABC" w:rsidP="00D1755F">
            <w:pPr>
              <w:pStyle w:val="ProductList-Body"/>
              <w:rPr>
                <w:lang w:val="es-ES"/>
              </w:rPr>
            </w:pPr>
            <w:r w:rsidRPr="009F795C">
              <w:rPr>
                <w:lang w:val="es-ES"/>
              </w:rPr>
              <w:t>Licencia CAL Adicional de Uso Básico de Microsoft Dynamics CRM</w:t>
            </w:r>
            <w:r w:rsidRPr="009F795C">
              <w:rPr>
                <w:vertAlign w:val="superscript"/>
                <w:lang w:val="es-ES"/>
              </w:rPr>
              <w:t>1</w:t>
            </w:r>
          </w:p>
        </w:tc>
        <w:tc>
          <w:tcPr>
            <w:tcW w:w="5395" w:type="dxa"/>
          </w:tcPr>
          <w:p w14:paraId="1875E344" w14:textId="4A89F9BD" w:rsidR="008F4ABC" w:rsidRPr="009F795C" w:rsidRDefault="00550011" w:rsidP="009130AF">
            <w:pPr>
              <w:pStyle w:val="ProductList-Body"/>
              <w:rPr>
                <w:lang w:val="es-ES"/>
              </w:rPr>
            </w:pPr>
            <w:r w:rsidRPr="009F795C">
              <w:rPr>
                <w:lang w:val="es-ES"/>
              </w:rPr>
              <w:t>SL de Usuario de Microsoft Dynamics CRM Online Básico para SA</w:t>
            </w:r>
          </w:p>
        </w:tc>
      </w:tr>
      <w:tr w:rsidR="008F4ABC" w:rsidRPr="00840384" w14:paraId="543E6DDC" w14:textId="77777777" w:rsidTr="00665666">
        <w:tc>
          <w:tcPr>
            <w:tcW w:w="5400" w:type="dxa"/>
          </w:tcPr>
          <w:p w14:paraId="459271D0" w14:textId="74B60608" w:rsidR="008F4ABC" w:rsidRPr="009F795C" w:rsidRDefault="008F4ABC" w:rsidP="008F4ABC">
            <w:pPr>
              <w:pStyle w:val="ProductList-Body"/>
              <w:rPr>
                <w:lang w:val="es-ES"/>
              </w:rPr>
            </w:pPr>
            <w:r w:rsidRPr="009F795C">
              <w:rPr>
                <w:lang w:val="es-ES"/>
              </w:rPr>
              <w:t>Licencia CAL Profesional de Microsoft Dynamics CRM</w:t>
            </w:r>
            <w:r w:rsidRPr="009F795C">
              <w:rPr>
                <w:vertAlign w:val="superscript"/>
                <w:lang w:val="es-ES"/>
              </w:rPr>
              <w:t>1</w:t>
            </w:r>
            <w:r w:rsidRPr="009F795C">
              <w:rPr>
                <w:lang w:val="es-ES"/>
              </w:rPr>
              <w:t>, o</w:t>
            </w:r>
          </w:p>
          <w:p w14:paraId="64602A95" w14:textId="061249A9" w:rsidR="008F4ABC" w:rsidRPr="009F795C" w:rsidRDefault="008F4ABC" w:rsidP="00D1755F">
            <w:pPr>
              <w:pStyle w:val="ProductList-Body"/>
              <w:rPr>
                <w:lang w:val="es-ES"/>
              </w:rPr>
            </w:pPr>
            <w:r w:rsidRPr="009F795C">
              <w:rPr>
                <w:lang w:val="es-ES"/>
              </w:rPr>
              <w:t>Licencia CAL Adicional de Uso Profesional de Microsoft Dynamics CRM</w:t>
            </w:r>
            <w:r w:rsidRPr="009F795C">
              <w:rPr>
                <w:vertAlign w:val="superscript"/>
                <w:lang w:val="es-ES"/>
              </w:rPr>
              <w:t>1</w:t>
            </w:r>
          </w:p>
        </w:tc>
        <w:tc>
          <w:tcPr>
            <w:tcW w:w="5395" w:type="dxa"/>
          </w:tcPr>
          <w:p w14:paraId="3B7E1847" w14:textId="2A3E9729" w:rsidR="008F4ABC" w:rsidRPr="009F795C" w:rsidRDefault="008F4ABC" w:rsidP="009130AF">
            <w:pPr>
              <w:pStyle w:val="ProductList-Body"/>
              <w:rPr>
                <w:lang w:val="es-ES"/>
              </w:rPr>
            </w:pPr>
            <w:r w:rsidRPr="009F795C">
              <w:rPr>
                <w:lang w:val="es-ES"/>
              </w:rPr>
              <w:t>SL de Usuario de Microsoft Dynamics CRM Online Profesional para SA</w:t>
            </w:r>
          </w:p>
          <w:p w14:paraId="584E707E" w14:textId="3E39CF05" w:rsidR="00D93BA2" w:rsidRPr="009F795C" w:rsidRDefault="00D93BA2" w:rsidP="00D93BA2">
            <w:pPr>
              <w:pStyle w:val="ProductList-Body"/>
              <w:rPr>
                <w:lang w:val="es-ES"/>
              </w:rPr>
            </w:pPr>
            <w:r w:rsidRPr="009F795C">
              <w:rPr>
                <w:lang w:val="es-ES"/>
              </w:rPr>
              <w:t>SL de Usuario de Dynamics CRM Online Enterprise para SA</w:t>
            </w:r>
          </w:p>
        </w:tc>
      </w:tr>
    </w:tbl>
    <w:p w14:paraId="76CF526D" w14:textId="77777777" w:rsidR="008F4ABC" w:rsidRPr="009F795C" w:rsidRDefault="008F4ABC" w:rsidP="008F4ABC">
      <w:pPr>
        <w:pStyle w:val="ProductList-Body"/>
        <w:tabs>
          <w:tab w:val="clear" w:pos="158"/>
          <w:tab w:val="left" w:pos="180"/>
        </w:tabs>
        <w:rPr>
          <w:lang w:val="es-ES"/>
        </w:rPr>
      </w:pPr>
      <w:r w:rsidRPr="009F795C">
        <w:rPr>
          <w:vertAlign w:val="superscript"/>
          <w:lang w:val="es-ES"/>
        </w:rPr>
        <w:t>1</w:t>
      </w:r>
      <w:r w:rsidRPr="009F795C">
        <w:rPr>
          <w:i/>
          <w:lang w:val="es-ES"/>
        </w:rPr>
        <w:t>Con SA vigente</w:t>
      </w:r>
    </w:p>
    <w:p w14:paraId="0A9A12EA" w14:textId="77777777" w:rsidR="008F4ABC" w:rsidRPr="003E3350" w:rsidRDefault="008F4ABC" w:rsidP="008F4ABC">
      <w:pPr>
        <w:pStyle w:val="ProductList-Body"/>
        <w:rPr>
          <w:sz w:val="16"/>
          <w:lang w:val="es-ES"/>
        </w:rPr>
      </w:pPr>
    </w:p>
    <w:p w14:paraId="4FDCBD08" w14:textId="1D05E005" w:rsidR="00B3772C" w:rsidRPr="009F795C" w:rsidRDefault="00B3772C" w:rsidP="00B3772C">
      <w:pPr>
        <w:pStyle w:val="ProductList-Body"/>
        <w:rPr>
          <w:lang w:val="es-ES"/>
        </w:rPr>
      </w:pPr>
      <w:r w:rsidRPr="009F795C">
        <w:rPr>
          <w:b/>
          <w:color w:val="00188F"/>
          <w:lang w:val="es-ES"/>
        </w:rPr>
        <w:t>Contrato Campus y School</w:t>
      </w:r>
    </w:p>
    <w:p w14:paraId="4FDCBD09" w14:textId="7661BFF7" w:rsidR="00B3772C" w:rsidRPr="009F795C" w:rsidRDefault="00B3772C" w:rsidP="00B3772C">
      <w:pPr>
        <w:pStyle w:val="ProductList-Body"/>
        <w:rPr>
          <w:lang w:val="es-ES"/>
        </w:rPr>
      </w:pPr>
      <w:r w:rsidRPr="009F795C">
        <w:rPr>
          <w:lang w:val="es-ES"/>
        </w:rPr>
        <w:t>Las licencias de suscripción para Microsoft Dynamics CRM Online vendidas en virtud de CA/SA se pueden adquirir en toda la institución o no para toda la Institución.</w:t>
      </w:r>
      <w:r w:rsidR="006C7BCB" w:rsidRPr="009F795C">
        <w:rPr>
          <w:lang w:val="es-ES"/>
        </w:rPr>
        <w:t xml:space="preserve"> </w:t>
      </w:r>
      <w:r w:rsidRPr="009F795C">
        <w:rPr>
          <w:lang w:val="es-ES"/>
        </w:rPr>
        <w:t>Las licencias de suscripción deben tener una licencia en una base por Usuario.</w:t>
      </w:r>
      <w:r w:rsidR="006C7BCB" w:rsidRPr="009F795C">
        <w:rPr>
          <w:lang w:val="es-ES"/>
        </w:rPr>
        <w:t xml:space="preserve"> </w:t>
      </w:r>
      <w:r w:rsidRPr="009F795C">
        <w:rPr>
          <w:lang w:val="es-ES"/>
        </w:rPr>
        <w:t>Si se necesitan Licencias de Suscripción de Usuario adicionales para acceder a Microsoft Dynamics CRM, se debe solicitar una cantidad equivalente de licencias de suscripción de usuario.</w:t>
      </w:r>
    </w:p>
    <w:p w14:paraId="5DF002DE" w14:textId="77777777" w:rsidR="00E05F95" w:rsidRPr="003E3350" w:rsidRDefault="00E05F95" w:rsidP="00B3772C">
      <w:pPr>
        <w:pStyle w:val="ProductList-Body"/>
        <w:rPr>
          <w:sz w:val="16"/>
          <w:lang w:val="es-ES"/>
        </w:rPr>
      </w:pPr>
      <w:bookmarkStart w:id="1046" w:name="_Toc378147662"/>
      <w:bookmarkStart w:id="1047" w:name="_Toc378151559"/>
    </w:p>
    <w:p w14:paraId="69894E22" w14:textId="7543BB82" w:rsidR="00203D8F" w:rsidRPr="009F795C" w:rsidRDefault="00203D8F" w:rsidP="00241D62">
      <w:pPr>
        <w:pStyle w:val="ProductList-Body"/>
        <w:rPr>
          <w:lang w:val="es-ES"/>
        </w:rPr>
      </w:pPr>
      <w:r w:rsidRPr="009F795C">
        <w:rPr>
          <w:b/>
          <w:color w:val="00188F"/>
          <w:lang w:val="es-ES"/>
        </w:rPr>
        <w:t>Microsoft Dynamics CRM Online Profesional para Administración Pública</w:t>
      </w:r>
    </w:p>
    <w:p w14:paraId="7FE03458" w14:textId="2DBE34F5" w:rsidR="00203D8F" w:rsidRPr="009F795C" w:rsidRDefault="00203D8F" w:rsidP="00203D8F">
      <w:pPr>
        <w:pStyle w:val="ProductList-Body"/>
        <w:rPr>
          <w:lang w:val="es-ES"/>
        </w:rPr>
      </w:pPr>
      <w:r w:rsidRPr="009F795C">
        <w:rPr>
          <w:lang w:val="es-ES"/>
        </w:rPr>
        <w:t>Microsoft Social Engagement y Microsoft Dynamics Marketing Sales Collaboration no están disponibles en Microsoft Dynamics CRM Online Profesional para Administración Pública.</w:t>
      </w:r>
    </w:p>
    <w:p w14:paraId="614B4B2F" w14:textId="5745210F" w:rsidR="00203D8F" w:rsidRPr="009F795C" w:rsidRDefault="00203D8F" w:rsidP="00203D8F">
      <w:pPr>
        <w:pStyle w:val="ProductList-Body"/>
        <w:rPr>
          <w:lang w:val="es-ES"/>
        </w:rPr>
      </w:pPr>
      <w:r w:rsidRPr="009F795C">
        <w:rPr>
          <w:lang w:val="es-ES"/>
        </w:rPr>
        <w:t xml:space="preserve"> </w:t>
      </w:r>
    </w:p>
    <w:p w14:paraId="314FFE54" w14:textId="77777777" w:rsidR="00B73D70" w:rsidRPr="009F795C" w:rsidRDefault="00B73D70" w:rsidP="00241D62">
      <w:pPr>
        <w:pStyle w:val="ProductList-Body"/>
        <w:rPr>
          <w:b/>
          <w:color w:val="00188F"/>
          <w:lang w:val="es-ES"/>
        </w:rPr>
      </w:pPr>
    </w:p>
    <w:p w14:paraId="3C1EE8AF" w14:textId="3D2D37F5" w:rsidR="00E05F95" w:rsidRPr="009F795C" w:rsidRDefault="0043674F" w:rsidP="00241D62">
      <w:pPr>
        <w:pStyle w:val="ProductList-Body"/>
        <w:rPr>
          <w:lang w:val="es-ES"/>
        </w:rPr>
      </w:pPr>
      <w:r w:rsidRPr="009F795C">
        <w:rPr>
          <w:b/>
          <w:color w:val="00188F"/>
          <w:lang w:val="es-ES"/>
        </w:rPr>
        <w:t>Ofertas de Soporte Técnico de Microsoft Dynamics CRM Online</w:t>
      </w:r>
    </w:p>
    <w:p w14:paraId="08D146D0" w14:textId="4F9F9D59" w:rsidR="00E05F95" w:rsidRPr="009F795C" w:rsidRDefault="00E05F95" w:rsidP="0064152F">
      <w:pPr>
        <w:autoSpaceDE w:val="0"/>
        <w:autoSpaceDN w:val="0"/>
        <w:spacing w:after="0" w:line="240" w:lineRule="auto"/>
        <w:rPr>
          <w:lang w:val="es-ES"/>
        </w:rPr>
      </w:pPr>
      <w:r w:rsidRPr="009F795C">
        <w:rPr>
          <w:rFonts w:cstheme="minorHAnsi"/>
          <w:sz w:val="18"/>
          <w:szCs w:val="18"/>
          <w:lang w:val="es-ES"/>
        </w:rPr>
        <w:t xml:space="preserve">Encontrará detalles sobre las ofertas de soporte técnico de Microsoft Dynamics CRM Online </w:t>
      </w:r>
      <w:r w:rsidRPr="009F795C">
        <w:rPr>
          <w:rStyle w:val="ProductList-BodyChar"/>
          <w:lang w:val="es-ES"/>
        </w:rPr>
        <w:t xml:space="preserve">en </w:t>
      </w:r>
      <w:hyperlink r:id="rId54" w:history="1">
        <w:r w:rsidRPr="009F795C">
          <w:rPr>
            <w:rStyle w:val="Hyperlink"/>
            <w:sz w:val="18"/>
            <w:lang w:val="es-ES"/>
          </w:rPr>
          <w:t>http://www.microsoft.com/en-us/dynamics/dynamics-online-support.aspx</w:t>
        </w:r>
      </w:hyperlink>
      <w:r w:rsidRPr="009F795C">
        <w:rPr>
          <w:rFonts w:cstheme="minorHAnsi"/>
          <w:sz w:val="18"/>
          <w:szCs w:val="18"/>
          <w:lang w:val="es-ES"/>
        </w:rPr>
        <w:t>.</w:t>
      </w:r>
      <w:r w:rsidR="006C7BCB" w:rsidRPr="009F795C">
        <w:rPr>
          <w:rFonts w:cstheme="minorHAnsi"/>
          <w:sz w:val="18"/>
          <w:szCs w:val="18"/>
          <w:lang w:val="es-ES"/>
        </w:rPr>
        <w:t xml:space="preserve"> </w:t>
      </w:r>
      <w:r w:rsidRPr="009F795C">
        <w:rPr>
          <w:sz w:val="18"/>
          <w:lang w:val="es-ES"/>
        </w:rPr>
        <w:t xml:space="preserve">El soporte técnico se prestará en </w:t>
      </w:r>
      <w:r w:rsidR="00840384">
        <w:rPr>
          <w:sz w:val="18"/>
          <w:lang w:val="es-ES"/>
        </w:rPr>
        <w:t>español</w:t>
      </w:r>
      <w:r w:rsidRPr="009F795C">
        <w:rPr>
          <w:sz w:val="18"/>
          <w:lang w:val="es-ES"/>
        </w:rPr>
        <w:t>, salvo que un cliente y Microsoft lo acuerden de otra manera por escrito.</w:t>
      </w:r>
      <w:r w:rsidR="006C7BCB" w:rsidRPr="009F795C">
        <w:rPr>
          <w:sz w:val="18"/>
          <w:lang w:val="es-ES"/>
        </w:rPr>
        <w:t xml:space="preserve"> </w:t>
      </w:r>
    </w:p>
    <w:p w14:paraId="4FDCBD0D" w14:textId="07844D8D"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1C8E311B" w14:textId="77777777" w:rsidR="00AB223B" w:rsidRPr="006B4879" w:rsidRDefault="00AB223B" w:rsidP="00991E89">
      <w:pPr>
        <w:pStyle w:val="ProductList-Offering2Heading"/>
        <w:outlineLvl w:val="2"/>
      </w:pPr>
      <w:bookmarkStart w:id="1048" w:name="_Toc378147663"/>
      <w:bookmarkStart w:id="1049" w:name="_Toc378151560"/>
      <w:bookmarkStart w:id="1050" w:name="_Toc379797328"/>
      <w:bookmarkStart w:id="1051" w:name="_Toc415585943"/>
      <w:bookmarkEnd w:id="1046"/>
      <w:bookmarkEnd w:id="1047"/>
      <w:r>
        <w:t>Microsoft Dynamics Marketing</w:t>
      </w:r>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BD51FE" w14:paraId="0E08BD5B" w14:textId="77777777" w:rsidTr="00B73D70">
        <w:trPr>
          <w:cantSplit/>
          <w:tblHeader/>
        </w:trPr>
        <w:tc>
          <w:tcPr>
            <w:tcW w:w="3097" w:type="dxa"/>
            <w:tcBorders>
              <w:bottom w:val="nil"/>
            </w:tcBorders>
            <w:shd w:val="clear" w:color="auto" w:fill="00188F"/>
          </w:tcPr>
          <w:p w14:paraId="15FE9C3F" w14:textId="77777777" w:rsidR="00BD51FE" w:rsidRPr="00EE0836" w:rsidRDefault="00BD51FE"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63BCE2A5" w14:textId="10538106" w:rsidR="00BD51FE" w:rsidRPr="00BD51FE" w:rsidRDefault="00BD51FE" w:rsidP="009130AF">
            <w:pPr>
              <w:pStyle w:val="ProductList-OfferingBody"/>
              <w:ind w:left="-113"/>
              <w:jc w:val="center"/>
              <w:rPr>
                <w:color w:val="FFFFFF" w:themeColor="background1"/>
              </w:rPr>
            </w:pPr>
            <w:r w:rsidRPr="00BD51FE">
              <w:rPr>
                <w:color w:val="FFFFFF" w:themeColor="background1"/>
              </w:rPr>
              <w:fldChar w:fldCharType="begin"/>
            </w:r>
            <w:r w:rsidRPr="00BD51FE">
              <w:rPr>
                <w:color w:val="FFFFFF" w:themeColor="background1"/>
              </w:rPr>
              <w:instrText xml:space="preserve"> AutoTextList  \s NoStyle \t “Licencia” </w:instrText>
            </w:r>
            <w:r w:rsidRPr="00BD51FE">
              <w:rPr>
                <w:color w:val="FFFFFF" w:themeColor="background1"/>
              </w:rPr>
              <w:fldChar w:fldCharType="begin"/>
            </w:r>
            <w:r w:rsidRPr="00BD51FE">
              <w:rPr>
                <w:color w:val="FFFFFF" w:themeColor="background1"/>
              </w:rPr>
              <w:instrText>AutoTextList  \s NoStyle \t "License"</w:instrText>
            </w:r>
            <w:r w:rsidRPr="00BD51FE">
              <w:rPr>
                <w:color w:val="FFFFFF" w:themeColor="background1"/>
              </w:rPr>
              <w:fldChar w:fldCharType="separate"/>
            </w:r>
            <w:r w:rsidRPr="00BD51FE">
              <w:rPr>
                <w:color w:val="FFFFFF" w:themeColor="background1"/>
              </w:rPr>
              <w:instrText xml:space="preserve"> L </w:instrText>
            </w:r>
            <w:r w:rsidRPr="00BD51FE">
              <w:rPr>
                <w:color w:val="FFFFFF" w:themeColor="background1"/>
              </w:rPr>
              <w:fldChar w:fldCharType="end"/>
            </w:r>
            <w:r w:rsidRPr="00BD51FE">
              <w:rPr>
                <w:color w:val="FFFFFF" w:themeColor="background1"/>
              </w:rPr>
              <w:instrText xml:space="preserve"> </w:instrText>
            </w:r>
            <w:r w:rsidRPr="00BD51FE">
              <w:rPr>
                <w:color w:val="FFFFFF" w:themeColor="background1"/>
              </w:rPr>
              <w:fldChar w:fldCharType="separate"/>
            </w:r>
            <w:r w:rsidRPr="00BD51FE">
              <w:rPr>
                <w:color w:val="FFFFFF" w:themeColor="background1"/>
              </w:rPr>
              <w:t xml:space="preserve"> L </w:t>
            </w:r>
            <w:r w:rsidRPr="00BD51FE">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3EC15BCC"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67" w:type="dxa"/>
            <w:shd w:val="clear" w:color="auto" w:fill="00188F"/>
            <w:vAlign w:val="center"/>
          </w:tcPr>
          <w:p w14:paraId="6C68BC36" w14:textId="55CA5A1B"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68" w:type="dxa"/>
            <w:shd w:val="clear" w:color="auto" w:fill="00188F"/>
            <w:vAlign w:val="center"/>
          </w:tcPr>
          <w:p w14:paraId="090966E5" w14:textId="59180749"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67" w:type="dxa"/>
            <w:shd w:val="clear" w:color="auto" w:fill="00188F"/>
            <w:vAlign w:val="center"/>
          </w:tcPr>
          <w:p w14:paraId="48BD1BA9" w14:textId="6644AAC3"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67" w:type="dxa"/>
            <w:shd w:val="clear" w:color="auto" w:fill="00188F"/>
            <w:vAlign w:val="center"/>
          </w:tcPr>
          <w:p w14:paraId="19DAEC47" w14:textId="0EF0C192"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68" w:type="dxa"/>
            <w:shd w:val="clear" w:color="auto" w:fill="00188F"/>
            <w:vAlign w:val="center"/>
          </w:tcPr>
          <w:p w14:paraId="7EA71703" w14:textId="131590A5"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67" w:type="dxa"/>
            <w:shd w:val="clear" w:color="auto" w:fill="00188F"/>
            <w:vAlign w:val="center"/>
          </w:tcPr>
          <w:p w14:paraId="6B2AC945" w14:textId="5B8F15A6"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67" w:type="dxa"/>
            <w:shd w:val="clear" w:color="auto" w:fill="00188F"/>
            <w:vAlign w:val="center"/>
          </w:tcPr>
          <w:p w14:paraId="63784D95" w14:textId="4263AA4E"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68" w:type="dxa"/>
            <w:shd w:val="clear" w:color="auto" w:fill="00188F"/>
            <w:vAlign w:val="center"/>
          </w:tcPr>
          <w:p w14:paraId="19452E2A" w14:textId="1F454E2A" w:rsidR="00BD51FE" w:rsidRPr="00EE0836" w:rsidRDefault="00BD51FE" w:rsidP="009130A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AF30A1" w14:paraId="5C047BAB" w14:textId="77777777" w:rsidTr="00B73D70">
        <w:trPr>
          <w:cantSplit/>
          <w:tblHeader/>
        </w:trPr>
        <w:tc>
          <w:tcPr>
            <w:tcW w:w="3097" w:type="dxa"/>
            <w:tcBorders>
              <w:top w:val="nil"/>
              <w:left w:val="nil"/>
              <w:bottom w:val="nil"/>
              <w:right w:val="nil"/>
            </w:tcBorders>
          </w:tcPr>
          <w:p w14:paraId="0054F31A" w14:textId="7D1CEE92" w:rsidR="00AF30A1" w:rsidRDefault="00AF30A1" w:rsidP="000F0FB8">
            <w:pPr>
              <w:pStyle w:val="ProductList-Offering2"/>
            </w:pPr>
            <w:bookmarkStart w:id="1052" w:name="_Toc415585944"/>
            <w:r>
              <w:t>Microsoft Dynamics Marketing Enterprise (SL de Usuario)</w:t>
            </w:r>
            <w:bookmarkEnd w:id="1052"/>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14:paraId="55FED1E9" w14:textId="77777777" w:rsidR="00AF30A1" w:rsidRDefault="00AF30A1"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AF30A1" w:rsidRDefault="00AF30A1" w:rsidP="000F0FB8">
            <w:pPr>
              <w:pStyle w:val="ProductList-OfferingBody"/>
              <w:ind w:left="-113"/>
              <w:jc w:val="center"/>
            </w:pPr>
          </w:p>
        </w:tc>
        <w:tc>
          <w:tcPr>
            <w:tcW w:w="767" w:type="dxa"/>
            <w:shd w:val="clear" w:color="auto" w:fill="70AD47" w:themeFill="accent6"/>
            <w:vAlign w:val="center"/>
          </w:tcPr>
          <w:p w14:paraId="25E84E01" w14:textId="6F8489F7" w:rsidR="00AF30A1" w:rsidRPr="00BD51FE" w:rsidRDefault="00AF30A1"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BFBFBF" w:themeFill="background1" w:themeFillShade="BF"/>
            <w:vAlign w:val="center"/>
          </w:tcPr>
          <w:p w14:paraId="5C054C76" w14:textId="77777777" w:rsidR="00AF30A1" w:rsidRDefault="00AF30A1" w:rsidP="000F0FB8">
            <w:pPr>
              <w:pStyle w:val="ProductList-OfferingBody"/>
              <w:ind w:left="-113"/>
              <w:jc w:val="center"/>
            </w:pPr>
          </w:p>
        </w:tc>
        <w:tc>
          <w:tcPr>
            <w:tcW w:w="767" w:type="dxa"/>
            <w:shd w:val="clear" w:color="auto" w:fill="70AD47" w:themeFill="accent6"/>
            <w:vAlign w:val="center"/>
          </w:tcPr>
          <w:p w14:paraId="52532B60" w14:textId="77777777" w:rsidR="00AF30A1" w:rsidRDefault="00AF30A1" w:rsidP="000F0FB8">
            <w:pPr>
              <w:pStyle w:val="ProductList-OfferingBody"/>
              <w:ind w:left="-113"/>
              <w:jc w:val="center"/>
            </w:pPr>
          </w:p>
        </w:tc>
        <w:tc>
          <w:tcPr>
            <w:tcW w:w="767" w:type="dxa"/>
            <w:shd w:val="clear" w:color="auto" w:fill="BFBFBF" w:themeFill="background1" w:themeFillShade="BF"/>
            <w:vAlign w:val="center"/>
          </w:tcPr>
          <w:p w14:paraId="5BB3D9EA" w14:textId="77777777" w:rsidR="00AF30A1" w:rsidRDefault="00AF30A1" w:rsidP="000F0FB8">
            <w:pPr>
              <w:pStyle w:val="ProductList-OfferingBody"/>
              <w:ind w:left="-113"/>
              <w:jc w:val="center"/>
            </w:pPr>
          </w:p>
        </w:tc>
        <w:tc>
          <w:tcPr>
            <w:tcW w:w="768" w:type="dxa"/>
            <w:shd w:val="clear" w:color="auto" w:fill="BFBFBF" w:themeFill="background1" w:themeFillShade="BF"/>
            <w:vAlign w:val="center"/>
          </w:tcPr>
          <w:p w14:paraId="1DBBD042" w14:textId="77777777" w:rsidR="00AF30A1" w:rsidRDefault="00AF30A1" w:rsidP="000F0FB8">
            <w:pPr>
              <w:pStyle w:val="ProductList-OfferingBody"/>
              <w:ind w:left="-113"/>
              <w:jc w:val="center"/>
            </w:pPr>
          </w:p>
        </w:tc>
        <w:tc>
          <w:tcPr>
            <w:tcW w:w="767" w:type="dxa"/>
            <w:shd w:val="clear" w:color="auto" w:fill="BFBFBF" w:themeFill="background1" w:themeFillShade="BF"/>
            <w:vAlign w:val="center"/>
          </w:tcPr>
          <w:p w14:paraId="49313D2E" w14:textId="77777777" w:rsidR="00AF30A1" w:rsidRDefault="00AF30A1" w:rsidP="000F0FB8">
            <w:pPr>
              <w:pStyle w:val="ProductList-OfferingBody"/>
              <w:ind w:left="-113"/>
              <w:jc w:val="center"/>
            </w:pPr>
          </w:p>
        </w:tc>
        <w:tc>
          <w:tcPr>
            <w:tcW w:w="767" w:type="dxa"/>
            <w:shd w:val="clear" w:color="auto" w:fill="BFBFBF" w:themeFill="background1" w:themeFillShade="BF"/>
            <w:vAlign w:val="center"/>
          </w:tcPr>
          <w:p w14:paraId="0104F950" w14:textId="77777777" w:rsidR="00AF30A1" w:rsidRDefault="00AF30A1" w:rsidP="000F0FB8">
            <w:pPr>
              <w:pStyle w:val="ProductList-OfferingBody"/>
              <w:ind w:left="-113"/>
              <w:jc w:val="center"/>
            </w:pPr>
          </w:p>
        </w:tc>
        <w:tc>
          <w:tcPr>
            <w:tcW w:w="768" w:type="dxa"/>
            <w:shd w:val="clear" w:color="auto" w:fill="70AD47" w:themeFill="accent6"/>
            <w:vAlign w:val="center"/>
          </w:tcPr>
          <w:p w14:paraId="36DD1F3F" w14:textId="457B0BC1" w:rsidR="00AF30A1" w:rsidRDefault="00AF30A1"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5D027E" w14:paraId="44348412" w14:textId="77777777" w:rsidTr="00B73D70">
        <w:trPr>
          <w:cantSplit/>
          <w:tblHeader/>
        </w:trPr>
        <w:tc>
          <w:tcPr>
            <w:tcW w:w="3097" w:type="dxa"/>
            <w:tcBorders>
              <w:top w:val="nil"/>
              <w:left w:val="nil"/>
              <w:bottom w:val="nil"/>
              <w:right w:val="nil"/>
            </w:tcBorders>
          </w:tcPr>
          <w:p w14:paraId="330934E0" w14:textId="7350AB4C" w:rsidR="005D027E" w:rsidRPr="009F795C" w:rsidRDefault="005D027E" w:rsidP="000F0FB8">
            <w:pPr>
              <w:pStyle w:val="ProductList-Offering2"/>
              <w:rPr>
                <w:lang w:val="es-ES"/>
              </w:rPr>
            </w:pPr>
            <w:bookmarkStart w:id="1053" w:name="_Toc415585945"/>
            <w:r w:rsidRPr="009F795C">
              <w:rPr>
                <w:lang w:val="es-ES"/>
              </w:rPr>
              <w:t>Mensajes adicionales de Microsoft Dynamics Marketing Enterprise (SL de Complemento)</w:t>
            </w:r>
            <w:bookmarkEnd w:id="1053"/>
            <w:r>
              <w:fldChar w:fldCharType="begin"/>
            </w:r>
            <w:r w:rsidRPr="009F795C">
              <w:rPr>
                <w:lang w:val="es-ES"/>
              </w:rP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033E427B" w14:textId="77777777" w:rsidR="005D027E" w:rsidRPr="009F795C" w:rsidRDefault="005D027E"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5D027E" w:rsidRPr="009F795C" w:rsidRDefault="005D027E" w:rsidP="000F0FB8">
            <w:pPr>
              <w:pStyle w:val="ProductList-OfferingBody"/>
              <w:ind w:left="-113"/>
              <w:jc w:val="center"/>
              <w:rPr>
                <w:lang w:val="es-ES"/>
              </w:rPr>
            </w:pPr>
          </w:p>
        </w:tc>
        <w:tc>
          <w:tcPr>
            <w:tcW w:w="767" w:type="dxa"/>
            <w:shd w:val="clear" w:color="auto" w:fill="70AD47" w:themeFill="accent6"/>
            <w:vAlign w:val="center"/>
          </w:tcPr>
          <w:p w14:paraId="548308A5" w14:textId="4729A70F" w:rsidR="005D027E" w:rsidRPr="009C7CF8" w:rsidRDefault="005D027E" w:rsidP="000F0FB8">
            <w:pPr>
              <w:pStyle w:val="ProductList-OfferingBody"/>
              <w:ind w:left="-113"/>
              <w:jc w:val="center"/>
              <w:rPr>
                <w:color w:val="70AD47" w:themeColor="accent6"/>
              </w:rPr>
            </w:pPr>
            <w:r w:rsidRPr="00BD51FE">
              <w:fldChar w:fldCharType="begin"/>
            </w:r>
            <w:r w:rsidRPr="009F795C">
              <w:rPr>
                <w:lang w:val="es-ES"/>
              </w:rPr>
              <w:instrText xml:space="preserve"> AutoTextList  \s NoStyle \t “Producto adicional” </w:instrText>
            </w:r>
            <w:r w:rsidRPr="00BD51FE">
              <w:fldChar w:fldCharType="separate"/>
            </w:r>
            <w:r w:rsidRPr="009F795C">
              <w:rPr>
                <w:lang w:val="es-ES"/>
              </w:rPr>
              <w:t xml:space="preserve"> </w:t>
            </w:r>
            <w:r w:rsidRPr="00BD51FE">
              <w:t xml:space="preserve">A </w:t>
            </w:r>
            <w:r w:rsidRPr="00BD51FE">
              <w:fldChar w:fldCharType="end"/>
            </w:r>
          </w:p>
        </w:tc>
        <w:tc>
          <w:tcPr>
            <w:tcW w:w="768" w:type="dxa"/>
            <w:shd w:val="clear" w:color="auto" w:fill="BFBFBF" w:themeFill="background1" w:themeFillShade="BF"/>
            <w:vAlign w:val="center"/>
          </w:tcPr>
          <w:p w14:paraId="41EF9433" w14:textId="77777777" w:rsidR="005D027E" w:rsidRDefault="005D027E" w:rsidP="000F0FB8">
            <w:pPr>
              <w:pStyle w:val="ProductList-OfferingBody"/>
              <w:ind w:left="-113"/>
              <w:jc w:val="center"/>
            </w:pPr>
          </w:p>
        </w:tc>
        <w:tc>
          <w:tcPr>
            <w:tcW w:w="767" w:type="dxa"/>
            <w:shd w:val="clear" w:color="auto" w:fill="70AD47" w:themeFill="accent6"/>
            <w:vAlign w:val="center"/>
          </w:tcPr>
          <w:p w14:paraId="1F153329"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0B585C14"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57D116DF"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0B675E47"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17988789" w14:textId="77777777" w:rsidR="005D027E" w:rsidRDefault="005D027E" w:rsidP="000F0FB8">
            <w:pPr>
              <w:pStyle w:val="ProductList-OfferingBody"/>
              <w:ind w:left="-113"/>
              <w:jc w:val="center"/>
            </w:pPr>
          </w:p>
        </w:tc>
        <w:tc>
          <w:tcPr>
            <w:tcW w:w="768" w:type="dxa"/>
            <w:shd w:val="clear" w:color="auto" w:fill="70AD47" w:themeFill="accent6"/>
            <w:vAlign w:val="center"/>
          </w:tcPr>
          <w:p w14:paraId="51946005" w14:textId="52349BFD"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5D027E" w14:paraId="5CFEF275" w14:textId="77777777" w:rsidTr="00B73D70">
        <w:trPr>
          <w:cantSplit/>
          <w:tblHeader/>
        </w:trPr>
        <w:tc>
          <w:tcPr>
            <w:tcW w:w="3097" w:type="dxa"/>
            <w:tcBorders>
              <w:top w:val="nil"/>
              <w:left w:val="nil"/>
              <w:bottom w:val="nil"/>
              <w:right w:val="nil"/>
            </w:tcBorders>
          </w:tcPr>
          <w:p w14:paraId="5768E744" w14:textId="06104872" w:rsidR="005D027E" w:rsidRPr="009F795C" w:rsidRDefault="005D027E" w:rsidP="000F0FB8">
            <w:pPr>
              <w:pStyle w:val="ProductList-Offering2"/>
              <w:rPr>
                <w:lang w:val="es-ES"/>
              </w:rPr>
            </w:pPr>
            <w:bookmarkStart w:id="1054" w:name="_Toc415585946"/>
            <w:r w:rsidRPr="009F795C">
              <w:rPr>
                <w:lang w:val="es-ES"/>
              </w:rPr>
              <w:t>Almacenamiento adicional de Microsoft Dynamics Marketing Enterprise (SL de Complemento)</w:t>
            </w:r>
            <w:bookmarkEnd w:id="1054"/>
            <w:r>
              <w:fldChar w:fldCharType="begin"/>
            </w:r>
            <w:r w:rsidRPr="009F795C">
              <w:rPr>
                <w:lang w:val="es-ES"/>
              </w:rP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6E7CFF6E" w14:textId="77777777" w:rsidR="005D027E" w:rsidRPr="009F795C" w:rsidRDefault="005D027E"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4C601619" w14:textId="67494E48" w:rsidR="005D027E" w:rsidRDefault="005D027E" w:rsidP="000F0FB8">
            <w:pPr>
              <w:pStyle w:val="ProductList-OfferingBody"/>
              <w:ind w:left="-113"/>
              <w:jc w:val="center"/>
            </w:pPr>
            <w:r>
              <w:t>1</w:t>
            </w:r>
          </w:p>
        </w:tc>
        <w:tc>
          <w:tcPr>
            <w:tcW w:w="767" w:type="dxa"/>
            <w:shd w:val="clear" w:color="auto" w:fill="70AD47" w:themeFill="accent6"/>
            <w:vAlign w:val="center"/>
          </w:tcPr>
          <w:p w14:paraId="1D3C8FBB" w14:textId="66041FA8" w:rsidR="005D027E" w:rsidRPr="009C7CF8" w:rsidRDefault="005D027E" w:rsidP="000F0FB8">
            <w:pPr>
              <w:pStyle w:val="ProductList-OfferingBody"/>
              <w:ind w:left="-113"/>
              <w:jc w:val="center"/>
              <w:rPr>
                <w:color w:val="70AD47" w:themeColor="accent6"/>
              </w:rP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BFBFBF" w:themeFill="background1" w:themeFillShade="BF"/>
            <w:vAlign w:val="center"/>
          </w:tcPr>
          <w:p w14:paraId="3762B9D3" w14:textId="77777777" w:rsidR="005D027E" w:rsidRDefault="005D027E" w:rsidP="000F0FB8">
            <w:pPr>
              <w:pStyle w:val="ProductList-OfferingBody"/>
              <w:ind w:left="-113"/>
              <w:jc w:val="center"/>
            </w:pPr>
          </w:p>
        </w:tc>
        <w:tc>
          <w:tcPr>
            <w:tcW w:w="767" w:type="dxa"/>
            <w:shd w:val="clear" w:color="auto" w:fill="70AD47" w:themeFill="accent6"/>
            <w:vAlign w:val="center"/>
          </w:tcPr>
          <w:p w14:paraId="617F92AA"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762A7ABE"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56B3B5F2"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4757E68C"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12345657" w14:textId="77777777" w:rsidR="005D027E" w:rsidRDefault="005D027E" w:rsidP="000F0FB8">
            <w:pPr>
              <w:pStyle w:val="ProductList-OfferingBody"/>
              <w:ind w:left="-113"/>
              <w:jc w:val="center"/>
            </w:pPr>
          </w:p>
        </w:tc>
        <w:tc>
          <w:tcPr>
            <w:tcW w:w="768" w:type="dxa"/>
            <w:shd w:val="clear" w:color="auto" w:fill="70AD47" w:themeFill="accent6"/>
            <w:vAlign w:val="center"/>
          </w:tcPr>
          <w:p w14:paraId="7CE0F409" w14:textId="0CBEFC1F"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0F0FB8" w14:paraId="32F7DE08" w14:textId="77777777" w:rsidTr="00B73D70">
        <w:trPr>
          <w:cantSplit/>
          <w:tblHeader/>
        </w:trPr>
        <w:tc>
          <w:tcPr>
            <w:tcW w:w="3097" w:type="dxa"/>
            <w:tcBorders>
              <w:top w:val="nil"/>
              <w:left w:val="nil"/>
              <w:bottom w:val="nil"/>
              <w:right w:val="nil"/>
            </w:tcBorders>
          </w:tcPr>
          <w:p w14:paraId="3BA84FA4" w14:textId="4F54D24A" w:rsidR="000F0FB8" w:rsidRDefault="000F0FB8" w:rsidP="006F21DF">
            <w:pPr>
              <w:pStyle w:val="ProductList-Offering2"/>
            </w:pPr>
            <w:bookmarkStart w:id="1055" w:name="_Toc415585947"/>
            <w:r>
              <w:t>Microsoft Dynamics Marketing Enterprise EDU (SL de Usuario)</w:t>
            </w:r>
            <w:bookmarkEnd w:id="1055"/>
            <w:r>
              <w:fldChar w:fldCharType="begin"/>
            </w:r>
            <w:r>
              <w:instrText>XE "Microsoft Dynamics Marketing Enterprise EDU (SL de Usuario)"</w:instrText>
            </w:r>
            <w:r>
              <w:fldChar w:fldCharType="end"/>
            </w:r>
          </w:p>
        </w:tc>
        <w:tc>
          <w:tcPr>
            <w:tcW w:w="767" w:type="dxa"/>
            <w:tcBorders>
              <w:top w:val="nil"/>
              <w:left w:val="nil"/>
              <w:bottom w:val="nil"/>
              <w:right w:val="nil"/>
            </w:tcBorders>
            <w:vAlign w:val="center"/>
          </w:tcPr>
          <w:p w14:paraId="430417F3"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0F0FB8" w:rsidRPr="008F2D2C" w:rsidRDefault="000F0FB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0F0FB8" w:rsidRPr="00287117" w:rsidRDefault="000F0FB8" w:rsidP="000F0FB8">
            <w:pPr>
              <w:pStyle w:val="ProductList-OfferingBody"/>
              <w:ind w:left="-113"/>
              <w:jc w:val="center"/>
            </w:pPr>
          </w:p>
        </w:tc>
        <w:tc>
          <w:tcPr>
            <w:tcW w:w="768" w:type="dxa"/>
            <w:shd w:val="clear" w:color="auto" w:fill="70AD47" w:themeFill="accent6"/>
            <w:vAlign w:val="center"/>
          </w:tcPr>
          <w:p w14:paraId="26170EC7" w14:textId="1A6F587B" w:rsidR="000F0FB8" w:rsidRPr="00BD51FE" w:rsidRDefault="00BD51FE" w:rsidP="00BD51FE">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5D9EC25B" w14:textId="2C433DF9" w:rsidR="000F0FB8" w:rsidRDefault="000F0FB8"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58FF513D"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5DC86DF"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82F0091"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0E356F34" w14:textId="77777777" w:rsidR="000F0FB8" w:rsidRDefault="000F0FB8" w:rsidP="000F0FB8">
            <w:pPr>
              <w:pStyle w:val="ProductList-OfferingBody"/>
              <w:ind w:left="-113"/>
              <w:jc w:val="center"/>
            </w:pPr>
          </w:p>
        </w:tc>
      </w:tr>
      <w:tr w:rsidR="005D027E" w14:paraId="0F75E801" w14:textId="77777777" w:rsidTr="00B73D70">
        <w:trPr>
          <w:cantSplit/>
          <w:tblHeader/>
        </w:trPr>
        <w:tc>
          <w:tcPr>
            <w:tcW w:w="3097" w:type="dxa"/>
            <w:tcBorders>
              <w:top w:val="nil"/>
              <w:left w:val="nil"/>
              <w:bottom w:val="nil"/>
              <w:right w:val="nil"/>
            </w:tcBorders>
          </w:tcPr>
          <w:p w14:paraId="6A0D9EF6" w14:textId="16334075" w:rsidR="005D027E" w:rsidRPr="009F795C" w:rsidRDefault="005D027E" w:rsidP="006F21DF">
            <w:pPr>
              <w:pStyle w:val="ProductList-Offering2"/>
              <w:rPr>
                <w:lang w:val="es-ES"/>
              </w:rPr>
            </w:pPr>
            <w:bookmarkStart w:id="1056" w:name="_Toc415585948"/>
            <w:r w:rsidRPr="009F795C">
              <w:rPr>
                <w:lang w:val="es-ES"/>
              </w:rPr>
              <w:t>Mensajes Adicionales de Microsoft Dynamics Marketing Enterprise EDU (SL de Complemento)</w:t>
            </w:r>
            <w:bookmarkEnd w:id="1056"/>
            <w:r>
              <w:fldChar w:fldCharType="begin"/>
            </w:r>
            <w:r w:rsidRPr="009F795C">
              <w:rPr>
                <w:lang w:val="es-ES"/>
              </w:rPr>
              <w:instrText>XE "Mensajes Adicionales de Microsoft Dynamics Marketing Enterprise EDU (SL de Complemento)"</w:instrText>
            </w:r>
            <w:r>
              <w:fldChar w:fldCharType="end"/>
            </w:r>
          </w:p>
        </w:tc>
        <w:tc>
          <w:tcPr>
            <w:tcW w:w="767" w:type="dxa"/>
            <w:tcBorders>
              <w:top w:val="nil"/>
              <w:left w:val="nil"/>
              <w:bottom w:val="nil"/>
              <w:right w:val="nil"/>
            </w:tcBorders>
            <w:vAlign w:val="center"/>
          </w:tcPr>
          <w:p w14:paraId="27983D34" w14:textId="77777777" w:rsidR="005D027E" w:rsidRPr="009F795C" w:rsidRDefault="005D027E"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1670B4B5" w14:textId="77777777" w:rsidR="005D027E" w:rsidRPr="008F2D2C" w:rsidRDefault="005D027E"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5D027E" w:rsidRPr="00287117" w:rsidRDefault="005D027E" w:rsidP="000F0FB8">
            <w:pPr>
              <w:pStyle w:val="ProductList-OfferingBody"/>
              <w:ind w:left="-113"/>
              <w:jc w:val="center"/>
            </w:pPr>
          </w:p>
        </w:tc>
        <w:tc>
          <w:tcPr>
            <w:tcW w:w="768" w:type="dxa"/>
            <w:shd w:val="clear" w:color="auto" w:fill="70AD47" w:themeFill="accent6"/>
            <w:vAlign w:val="center"/>
          </w:tcPr>
          <w:p w14:paraId="01EFFC38" w14:textId="4A470825"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6EABB49A" w14:textId="30CF8350" w:rsidR="005D027E" w:rsidRDefault="005D027E"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43D4F558"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5BD5044A"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16126420"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5A97DFEA" w14:textId="77777777" w:rsidR="005D027E" w:rsidRDefault="005D027E" w:rsidP="000F0FB8">
            <w:pPr>
              <w:pStyle w:val="ProductList-OfferingBody"/>
              <w:ind w:left="-113"/>
              <w:jc w:val="center"/>
            </w:pPr>
          </w:p>
        </w:tc>
      </w:tr>
      <w:tr w:rsidR="005D027E" w14:paraId="2BC5AFF1" w14:textId="77777777" w:rsidTr="00B73D70">
        <w:trPr>
          <w:cantSplit/>
          <w:tblHeader/>
        </w:trPr>
        <w:tc>
          <w:tcPr>
            <w:tcW w:w="3097" w:type="dxa"/>
            <w:tcBorders>
              <w:top w:val="nil"/>
              <w:left w:val="nil"/>
              <w:bottom w:val="nil"/>
              <w:right w:val="nil"/>
            </w:tcBorders>
          </w:tcPr>
          <w:p w14:paraId="67B09C82" w14:textId="1B894787" w:rsidR="005D027E" w:rsidRPr="009F795C" w:rsidRDefault="005D027E" w:rsidP="0058430D">
            <w:pPr>
              <w:pStyle w:val="ProductList-Offering2"/>
              <w:rPr>
                <w:lang w:val="es-ES"/>
              </w:rPr>
            </w:pPr>
            <w:bookmarkStart w:id="1057" w:name="_Toc415585949"/>
            <w:r w:rsidRPr="009F795C">
              <w:rPr>
                <w:lang w:val="es-ES"/>
              </w:rPr>
              <w:t>Soporte Técnico Mejorado de Microsoft Dynamics Marketing</w:t>
            </w:r>
            <w:bookmarkEnd w:id="1057"/>
            <w:r>
              <w:fldChar w:fldCharType="begin"/>
            </w:r>
            <w:r w:rsidRPr="009F795C">
              <w:rPr>
                <w:lang w:val="es-ES"/>
              </w:rP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7D710855" w14:textId="77777777" w:rsidR="005D027E" w:rsidRPr="009F795C" w:rsidRDefault="005D027E"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74598E4D" w14:textId="652E910B" w:rsidR="005D027E" w:rsidRPr="008F2D2C" w:rsidRDefault="005D027E"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65B4706E" w:rsidR="005D027E" w:rsidRPr="00887502" w:rsidRDefault="005D027E" w:rsidP="000F0FB8">
            <w:pPr>
              <w:pStyle w:val="ProductList-OfferingBody"/>
              <w:ind w:left="-113"/>
              <w:jc w:val="center"/>
              <w:rPr>
                <w:color w:val="000000" w:themeColor="text1"/>
              </w:rP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70AD47" w:themeFill="accent6"/>
            <w:vAlign w:val="center"/>
          </w:tcPr>
          <w:p w14:paraId="7F27CC8B" w14:textId="66E1AFC8"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34DEE922"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66A281E9"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035EA935"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618DF665"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1E327DF9" w14:textId="77777777" w:rsidR="005D027E" w:rsidRDefault="005D027E" w:rsidP="000F0FB8">
            <w:pPr>
              <w:pStyle w:val="ProductList-OfferingBody"/>
              <w:ind w:left="-113"/>
              <w:jc w:val="center"/>
            </w:pPr>
          </w:p>
        </w:tc>
        <w:tc>
          <w:tcPr>
            <w:tcW w:w="768" w:type="dxa"/>
            <w:shd w:val="clear" w:color="auto" w:fill="70AD47" w:themeFill="accent6"/>
            <w:vAlign w:val="center"/>
          </w:tcPr>
          <w:p w14:paraId="121787E9" w14:textId="5DE2A900"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5D027E" w14:paraId="7C56BCA6" w14:textId="77777777" w:rsidTr="00B73D70">
        <w:trPr>
          <w:cantSplit/>
          <w:tblHeader/>
        </w:trPr>
        <w:tc>
          <w:tcPr>
            <w:tcW w:w="3097" w:type="dxa"/>
            <w:tcBorders>
              <w:top w:val="nil"/>
              <w:left w:val="nil"/>
              <w:bottom w:val="nil"/>
              <w:right w:val="nil"/>
            </w:tcBorders>
          </w:tcPr>
          <w:p w14:paraId="59FB702A" w14:textId="7C89CCFF" w:rsidR="005D027E" w:rsidRDefault="005D027E" w:rsidP="0058430D">
            <w:pPr>
              <w:pStyle w:val="ProductList-Offering2"/>
            </w:pPr>
            <w:bookmarkStart w:id="1058" w:name="_Toc415585950"/>
            <w:r>
              <w:t>Soporte Técnico Professional Direct de Microsoft Dynamics Marketing</w:t>
            </w:r>
            <w:bookmarkEnd w:id="1058"/>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1E0ADD44" w14:textId="77777777" w:rsidR="005D027E" w:rsidRDefault="005D027E"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5D027E" w:rsidRPr="008F2D2C" w:rsidRDefault="005D027E"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738ABB96" w:rsidR="005D027E" w:rsidRPr="00887502" w:rsidRDefault="005D027E" w:rsidP="000F0FB8">
            <w:pPr>
              <w:pStyle w:val="ProductList-OfferingBody"/>
              <w:ind w:left="-113"/>
              <w:jc w:val="center"/>
              <w:rPr>
                <w:color w:val="000000" w:themeColor="text1"/>
              </w:rP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70AD47" w:themeFill="accent6"/>
            <w:vAlign w:val="center"/>
          </w:tcPr>
          <w:p w14:paraId="19F81331" w14:textId="4FD735EA"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5D050A54"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256A15F4"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71D8F885"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2BC30014"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72E6B92F" w14:textId="77777777" w:rsidR="005D027E" w:rsidRDefault="005D027E" w:rsidP="000F0FB8">
            <w:pPr>
              <w:pStyle w:val="ProductList-OfferingBody"/>
              <w:ind w:left="-113"/>
              <w:jc w:val="center"/>
            </w:pPr>
          </w:p>
        </w:tc>
        <w:tc>
          <w:tcPr>
            <w:tcW w:w="768" w:type="dxa"/>
            <w:shd w:val="clear" w:color="auto" w:fill="70AD47" w:themeFill="accent6"/>
            <w:vAlign w:val="center"/>
          </w:tcPr>
          <w:p w14:paraId="185B2993" w14:textId="004D1BCB"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5D027E" w14:paraId="5BE34168" w14:textId="77777777" w:rsidTr="00B73D70">
        <w:trPr>
          <w:cantSplit/>
          <w:tblHeader/>
        </w:trPr>
        <w:tc>
          <w:tcPr>
            <w:tcW w:w="3097" w:type="dxa"/>
            <w:tcBorders>
              <w:top w:val="nil"/>
              <w:left w:val="nil"/>
              <w:bottom w:val="nil"/>
              <w:right w:val="nil"/>
            </w:tcBorders>
          </w:tcPr>
          <w:p w14:paraId="0E6031B8" w14:textId="1B9EFBB2" w:rsidR="005D027E" w:rsidRDefault="005D027E" w:rsidP="00D93BA2">
            <w:pPr>
              <w:pStyle w:val="ProductList-Offering2"/>
            </w:pPr>
            <w:bookmarkStart w:id="1059" w:name="_Toc415585951"/>
            <w:r>
              <w:t>Microsoft Dynamics Marketing Sales Collaboration</w:t>
            </w:r>
            <w:bookmarkEnd w:id="1059"/>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5D027E" w:rsidRDefault="005D027E"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5D027E" w:rsidRDefault="005D027E"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62DAF227" w:rsidR="005D027E" w:rsidRPr="00287117" w:rsidRDefault="005D027E" w:rsidP="00887502">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BFBFBF" w:themeFill="background1" w:themeFillShade="BF"/>
            <w:vAlign w:val="center"/>
          </w:tcPr>
          <w:p w14:paraId="44A4E5B2" w14:textId="77777777" w:rsidR="005D027E" w:rsidRPr="00287117" w:rsidRDefault="005D027E" w:rsidP="00887502">
            <w:pPr>
              <w:pStyle w:val="ProductList-OfferingBody"/>
              <w:ind w:left="-113"/>
              <w:jc w:val="center"/>
            </w:pPr>
          </w:p>
        </w:tc>
        <w:tc>
          <w:tcPr>
            <w:tcW w:w="767" w:type="dxa"/>
            <w:shd w:val="clear" w:color="auto" w:fill="BFBFBF" w:themeFill="background1" w:themeFillShade="BF"/>
            <w:vAlign w:val="center"/>
          </w:tcPr>
          <w:p w14:paraId="050CB0C3" w14:textId="77777777" w:rsidR="005D027E" w:rsidRDefault="005D027E" w:rsidP="00887502">
            <w:pPr>
              <w:pStyle w:val="ProductList-OfferingBody"/>
              <w:ind w:left="-113"/>
              <w:jc w:val="center"/>
            </w:pPr>
          </w:p>
        </w:tc>
        <w:tc>
          <w:tcPr>
            <w:tcW w:w="767" w:type="dxa"/>
            <w:shd w:val="clear" w:color="auto" w:fill="BFBFBF" w:themeFill="background1" w:themeFillShade="BF"/>
            <w:vAlign w:val="center"/>
          </w:tcPr>
          <w:p w14:paraId="52E5ED2C" w14:textId="77777777" w:rsidR="005D027E" w:rsidRDefault="005D027E" w:rsidP="00887502">
            <w:pPr>
              <w:pStyle w:val="ProductList-OfferingBody"/>
              <w:ind w:left="-113"/>
              <w:jc w:val="center"/>
            </w:pPr>
          </w:p>
        </w:tc>
        <w:tc>
          <w:tcPr>
            <w:tcW w:w="768" w:type="dxa"/>
            <w:shd w:val="clear" w:color="auto" w:fill="BFBFBF" w:themeFill="background1" w:themeFillShade="BF"/>
            <w:vAlign w:val="center"/>
          </w:tcPr>
          <w:p w14:paraId="59C8A400" w14:textId="77777777" w:rsidR="005D027E" w:rsidRDefault="005D027E" w:rsidP="00887502">
            <w:pPr>
              <w:pStyle w:val="ProductList-OfferingBody"/>
              <w:ind w:left="-113"/>
              <w:jc w:val="center"/>
            </w:pPr>
          </w:p>
        </w:tc>
        <w:tc>
          <w:tcPr>
            <w:tcW w:w="767" w:type="dxa"/>
            <w:shd w:val="clear" w:color="auto" w:fill="BFBFBF" w:themeFill="background1" w:themeFillShade="BF"/>
            <w:vAlign w:val="center"/>
          </w:tcPr>
          <w:p w14:paraId="014866E0" w14:textId="77777777" w:rsidR="005D027E" w:rsidRDefault="005D027E" w:rsidP="00887502">
            <w:pPr>
              <w:pStyle w:val="ProductList-OfferingBody"/>
              <w:ind w:left="-113"/>
              <w:jc w:val="center"/>
            </w:pPr>
          </w:p>
        </w:tc>
        <w:tc>
          <w:tcPr>
            <w:tcW w:w="767" w:type="dxa"/>
            <w:shd w:val="clear" w:color="auto" w:fill="BFBFBF" w:themeFill="background1" w:themeFillShade="BF"/>
            <w:vAlign w:val="center"/>
          </w:tcPr>
          <w:p w14:paraId="519F4ECE" w14:textId="77777777" w:rsidR="005D027E" w:rsidRDefault="005D027E" w:rsidP="00887502">
            <w:pPr>
              <w:pStyle w:val="ProductList-OfferingBody"/>
              <w:ind w:left="-113"/>
              <w:jc w:val="center"/>
            </w:pPr>
          </w:p>
        </w:tc>
        <w:tc>
          <w:tcPr>
            <w:tcW w:w="768" w:type="dxa"/>
            <w:shd w:val="clear" w:color="auto" w:fill="BFBFBF" w:themeFill="background1" w:themeFillShade="BF"/>
            <w:vAlign w:val="center"/>
          </w:tcPr>
          <w:p w14:paraId="679F0DDA" w14:textId="77777777" w:rsidR="005D027E" w:rsidRDefault="005D027E" w:rsidP="00887502">
            <w:pPr>
              <w:pStyle w:val="ProductList-OfferingBody"/>
              <w:ind w:left="-113"/>
              <w:jc w:val="center"/>
            </w:pPr>
          </w:p>
        </w:tc>
      </w:tr>
      <w:tr w:rsidR="005D027E" w14:paraId="4E8BD58B" w14:textId="77777777" w:rsidTr="00B73D70">
        <w:trPr>
          <w:cantSplit/>
          <w:tblHeader/>
        </w:trPr>
        <w:tc>
          <w:tcPr>
            <w:tcW w:w="3097" w:type="dxa"/>
            <w:tcBorders>
              <w:top w:val="nil"/>
              <w:left w:val="nil"/>
              <w:bottom w:val="nil"/>
              <w:right w:val="nil"/>
            </w:tcBorders>
          </w:tcPr>
          <w:p w14:paraId="6AFE9CC1" w14:textId="76D49932" w:rsidR="005D027E" w:rsidRDefault="005D027E" w:rsidP="006F21DF">
            <w:pPr>
              <w:pStyle w:val="ProductList-Offering2"/>
            </w:pPr>
            <w:bookmarkStart w:id="1060" w:name="_Toc415585952"/>
            <w:r>
              <w:t>Microsoft Dynamics Marketing Sales Collaboration EDU</w:t>
            </w:r>
            <w:bookmarkEnd w:id="1060"/>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5D027E" w:rsidRDefault="005D027E"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5D027E" w:rsidRDefault="005D027E"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5D027E" w:rsidRPr="00287117" w:rsidRDefault="005D027E" w:rsidP="00AD1FEE">
            <w:pPr>
              <w:pStyle w:val="ProductList-OfferingBody"/>
              <w:ind w:left="-113"/>
              <w:jc w:val="center"/>
            </w:pPr>
          </w:p>
        </w:tc>
        <w:tc>
          <w:tcPr>
            <w:tcW w:w="768" w:type="dxa"/>
            <w:shd w:val="clear" w:color="auto" w:fill="70AD47" w:themeFill="accent6"/>
            <w:vAlign w:val="center"/>
          </w:tcPr>
          <w:p w14:paraId="6E8BE082" w14:textId="0CF13A48" w:rsidR="005D027E" w:rsidRPr="00287117" w:rsidRDefault="005D027E" w:rsidP="00AD1FEE">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0730CB9F" w14:textId="77777777" w:rsidR="005D027E" w:rsidRDefault="005D027E" w:rsidP="00AD1FEE">
            <w:pPr>
              <w:pStyle w:val="ProductList-OfferingBody"/>
              <w:ind w:left="-113"/>
              <w:jc w:val="center"/>
            </w:pPr>
          </w:p>
        </w:tc>
        <w:tc>
          <w:tcPr>
            <w:tcW w:w="767" w:type="dxa"/>
            <w:shd w:val="clear" w:color="auto" w:fill="BFBFBF" w:themeFill="background1" w:themeFillShade="BF"/>
            <w:vAlign w:val="center"/>
          </w:tcPr>
          <w:p w14:paraId="760057EB" w14:textId="77777777" w:rsidR="005D027E" w:rsidRDefault="005D027E" w:rsidP="00AD1FEE">
            <w:pPr>
              <w:pStyle w:val="ProductList-OfferingBody"/>
              <w:ind w:left="-113"/>
              <w:jc w:val="center"/>
            </w:pPr>
          </w:p>
        </w:tc>
        <w:tc>
          <w:tcPr>
            <w:tcW w:w="768" w:type="dxa"/>
            <w:shd w:val="clear" w:color="auto" w:fill="BFBFBF" w:themeFill="background1" w:themeFillShade="BF"/>
            <w:vAlign w:val="center"/>
          </w:tcPr>
          <w:p w14:paraId="0639C551" w14:textId="77777777" w:rsidR="005D027E" w:rsidRDefault="005D027E" w:rsidP="00AD1FEE">
            <w:pPr>
              <w:pStyle w:val="ProductList-OfferingBody"/>
              <w:ind w:left="-113"/>
              <w:jc w:val="center"/>
            </w:pPr>
          </w:p>
        </w:tc>
        <w:tc>
          <w:tcPr>
            <w:tcW w:w="767" w:type="dxa"/>
            <w:shd w:val="clear" w:color="auto" w:fill="BFBFBF" w:themeFill="background1" w:themeFillShade="BF"/>
            <w:vAlign w:val="center"/>
          </w:tcPr>
          <w:p w14:paraId="71535A1D" w14:textId="77777777" w:rsidR="005D027E" w:rsidRDefault="005D027E" w:rsidP="00AD1FEE">
            <w:pPr>
              <w:pStyle w:val="ProductList-OfferingBody"/>
              <w:ind w:left="-113"/>
              <w:jc w:val="center"/>
            </w:pPr>
          </w:p>
        </w:tc>
        <w:tc>
          <w:tcPr>
            <w:tcW w:w="767" w:type="dxa"/>
            <w:shd w:val="clear" w:color="auto" w:fill="BFBFBF" w:themeFill="background1" w:themeFillShade="BF"/>
            <w:vAlign w:val="center"/>
          </w:tcPr>
          <w:p w14:paraId="25B4F263" w14:textId="77777777" w:rsidR="005D027E" w:rsidRDefault="005D027E" w:rsidP="00AD1FEE">
            <w:pPr>
              <w:pStyle w:val="ProductList-OfferingBody"/>
              <w:ind w:left="-113"/>
              <w:jc w:val="center"/>
            </w:pPr>
          </w:p>
        </w:tc>
        <w:tc>
          <w:tcPr>
            <w:tcW w:w="768" w:type="dxa"/>
            <w:shd w:val="clear" w:color="auto" w:fill="BFBFBF" w:themeFill="background1" w:themeFillShade="BF"/>
            <w:vAlign w:val="center"/>
          </w:tcPr>
          <w:p w14:paraId="29C39084" w14:textId="3E0D55B0" w:rsidR="005D027E" w:rsidRDefault="005D027E" w:rsidP="00AD1FEE">
            <w:pPr>
              <w:pStyle w:val="ProductList-OfferingBody"/>
              <w:ind w:left="-113"/>
              <w:jc w:val="center"/>
            </w:pPr>
          </w:p>
        </w:tc>
      </w:tr>
    </w:tbl>
    <w:p w14:paraId="39523998" w14:textId="77777777" w:rsidR="00AB223B" w:rsidRPr="006B4879"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B223B" w14:paraId="7B8A2045" w14:textId="77777777" w:rsidTr="00463242">
        <w:tc>
          <w:tcPr>
            <w:tcW w:w="3596" w:type="dxa"/>
          </w:tcPr>
          <w:p w14:paraId="22783DC8" w14:textId="09D2F686" w:rsidR="00AB223B" w:rsidRDefault="008B2E04" w:rsidP="008B2E04">
            <w:pPr>
              <w:pStyle w:val="ProductList-Body"/>
              <w:spacing w:before="20" w:after="20"/>
            </w:pPr>
            <w:r>
              <w:t xml:space="preserve">Reducción elegible: </w:t>
            </w:r>
            <w:r>
              <w:rPr>
                <w:b/>
              </w:rPr>
              <w:t>Todos</w:t>
            </w:r>
          </w:p>
        </w:tc>
        <w:tc>
          <w:tcPr>
            <w:tcW w:w="3597" w:type="dxa"/>
          </w:tcPr>
          <w:p w14:paraId="79E6F905" w14:textId="77777777" w:rsidR="00AB223B" w:rsidRDefault="00AB223B" w:rsidP="009130AF">
            <w:pPr>
              <w:pStyle w:val="ProductList-Body"/>
              <w:spacing w:before="20" w:after="20"/>
            </w:pPr>
            <w:r>
              <w:t xml:space="preserve">Grupo de productos: </w:t>
            </w:r>
            <w:r>
              <w:rPr>
                <w:b/>
              </w:rPr>
              <w:t>Servidor</w:t>
            </w:r>
          </w:p>
        </w:tc>
        <w:tc>
          <w:tcPr>
            <w:tcW w:w="3597" w:type="dxa"/>
          </w:tcPr>
          <w:p w14:paraId="2CEC2D14" w14:textId="1FD38D98" w:rsidR="00AB223B" w:rsidRDefault="008B2E04" w:rsidP="009130AF">
            <w:pPr>
              <w:pStyle w:val="ProductList-Body"/>
              <w:spacing w:before="20" w:after="20"/>
            </w:pPr>
            <w:r>
              <w:t xml:space="preserve">Elegible para true up: </w:t>
            </w:r>
            <w:r>
              <w:rPr>
                <w:b/>
              </w:rPr>
              <w:t>Todos</w:t>
            </w:r>
          </w:p>
        </w:tc>
      </w:tr>
    </w:tbl>
    <w:p w14:paraId="7888626E" w14:textId="77777777" w:rsidR="00002663" w:rsidRPr="006B4879" w:rsidRDefault="00002663" w:rsidP="00002663">
      <w:pPr>
        <w:pStyle w:val="ProductList-Body"/>
        <w:shd w:val="clear" w:color="auto" w:fill="D9D9D9" w:themeFill="background1" w:themeFillShade="D9"/>
        <w:spacing w:before="120" w:after="120"/>
      </w:pPr>
      <w:bookmarkStart w:id="1061" w:name="_Toc380513343"/>
      <w:bookmarkStart w:id="1062" w:name="_Toc380655391"/>
      <w:r>
        <w:rPr>
          <w:b/>
        </w:rPr>
        <w:t>Información adicional</w:t>
      </w:r>
    </w:p>
    <w:p w14:paraId="23351531" w14:textId="77777777" w:rsidR="00002663" w:rsidRPr="009F795C" w:rsidRDefault="00002663" w:rsidP="00002663">
      <w:pPr>
        <w:pStyle w:val="ProductList-Body"/>
        <w:rPr>
          <w:lang w:val="es-ES"/>
        </w:rPr>
      </w:pPr>
      <w:r w:rsidRPr="009F795C">
        <w:rPr>
          <w:b/>
          <w:color w:val="00188F"/>
          <w:lang w:val="es-ES"/>
        </w:rPr>
        <w:t>Ofertas de soporte técnico de Microsoft Dynamics Marketing</w:t>
      </w:r>
    </w:p>
    <w:p w14:paraId="467ABCC3" w14:textId="558907E7" w:rsidR="00002663" w:rsidRPr="009F795C" w:rsidRDefault="00002663" w:rsidP="00002663">
      <w:pPr>
        <w:autoSpaceDE w:val="0"/>
        <w:autoSpaceDN w:val="0"/>
        <w:spacing w:after="0" w:line="240" w:lineRule="auto"/>
        <w:rPr>
          <w:lang w:val="es-ES"/>
        </w:rPr>
      </w:pPr>
      <w:r w:rsidRPr="009F795C">
        <w:rPr>
          <w:rFonts w:cstheme="minorHAnsi"/>
          <w:sz w:val="18"/>
          <w:szCs w:val="18"/>
          <w:lang w:val="es-ES"/>
        </w:rPr>
        <w:t xml:space="preserve">Encontrará detalles sobre las ofertas de soporte técnico de Microsoft Dynamics Marketing </w:t>
      </w:r>
      <w:r w:rsidRPr="009F795C">
        <w:rPr>
          <w:rStyle w:val="ProductList-BodyChar"/>
          <w:lang w:val="es-ES"/>
        </w:rPr>
        <w:t xml:space="preserve">en </w:t>
      </w:r>
      <w:hyperlink r:id="rId55" w:history="1">
        <w:r w:rsidRPr="009F795C">
          <w:rPr>
            <w:rStyle w:val="Hyperlink"/>
            <w:sz w:val="18"/>
            <w:lang w:val="es-ES"/>
          </w:rPr>
          <w:t>http://www.microsoft.com/en-us/dynamics/dynamics-online-support.aspx</w:t>
        </w:r>
      </w:hyperlink>
      <w:r w:rsidRPr="009F795C">
        <w:rPr>
          <w:rFonts w:cstheme="minorHAnsi"/>
          <w:sz w:val="18"/>
          <w:szCs w:val="18"/>
          <w:lang w:val="es-ES"/>
        </w:rPr>
        <w:t>.</w:t>
      </w:r>
      <w:r w:rsidR="006C7BCB" w:rsidRPr="009F795C">
        <w:rPr>
          <w:rFonts w:cstheme="minorHAnsi"/>
          <w:sz w:val="18"/>
          <w:szCs w:val="18"/>
          <w:lang w:val="es-ES"/>
        </w:rPr>
        <w:t xml:space="preserve"> </w:t>
      </w:r>
      <w:r w:rsidRPr="009F795C">
        <w:rPr>
          <w:sz w:val="18"/>
          <w:lang w:val="es-ES"/>
        </w:rPr>
        <w:t xml:space="preserve">El soporte técnico se prestará en </w:t>
      </w:r>
      <w:r w:rsidR="00840384">
        <w:rPr>
          <w:sz w:val="18"/>
          <w:lang w:val="es-ES"/>
        </w:rPr>
        <w:t>español</w:t>
      </w:r>
      <w:r w:rsidRPr="009F795C">
        <w:rPr>
          <w:sz w:val="18"/>
          <w:lang w:val="es-ES"/>
        </w:rPr>
        <w:t>, salvo que un cliente y Microsoft lo acuerden de otra manera por escrito.</w:t>
      </w:r>
      <w:r w:rsidR="006C7BCB" w:rsidRPr="009F795C">
        <w:rPr>
          <w:sz w:val="18"/>
          <w:lang w:val="es-ES"/>
        </w:rPr>
        <w:t xml:space="preserve"> </w:t>
      </w:r>
    </w:p>
    <w:p w14:paraId="423F0E37" w14:textId="00B1D414" w:rsidR="00E1260A" w:rsidRPr="009F795C" w:rsidRDefault="00FD5EA1" w:rsidP="00AB223B">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2C809F1B" w14:textId="75026554" w:rsidR="00E67F37" w:rsidRPr="006B4879" w:rsidRDefault="0001272B" w:rsidP="00991E89">
      <w:pPr>
        <w:pStyle w:val="ProductList-Offering2Heading"/>
        <w:outlineLvl w:val="2"/>
      </w:pPr>
      <w:r w:rsidRPr="009F795C">
        <w:rPr>
          <w:lang w:val="es-ES"/>
        </w:rPr>
        <w:tab/>
      </w:r>
      <w:bookmarkStart w:id="1063" w:name="SocialEngagement"/>
      <w:bookmarkStart w:id="1064" w:name="_Toc415585953"/>
      <w:r>
        <w:t>Microsoft Social Engagement</w:t>
      </w:r>
      <w:bookmarkEnd w:id="1061"/>
      <w:bookmarkEnd w:id="1062"/>
      <w:bookmarkEnd w:id="1063"/>
      <w:bookmarkEnd w:id="106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031A90" w14:paraId="008801E0" w14:textId="77777777" w:rsidTr="006C13C6">
        <w:trPr>
          <w:cantSplit/>
          <w:tblHeader/>
        </w:trPr>
        <w:tc>
          <w:tcPr>
            <w:tcW w:w="3097" w:type="dxa"/>
            <w:tcBorders>
              <w:bottom w:val="nil"/>
            </w:tcBorders>
            <w:shd w:val="clear" w:color="auto" w:fill="00188F"/>
          </w:tcPr>
          <w:p w14:paraId="5D64910B" w14:textId="77777777" w:rsidR="00031A90" w:rsidRPr="00EE0836" w:rsidRDefault="00031A90"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761D42B6" w14:textId="60BBC311" w:rsidR="00031A90" w:rsidRPr="00EE0836" w:rsidRDefault="00031A90"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727B348C"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67" w:type="dxa"/>
            <w:shd w:val="clear" w:color="auto" w:fill="00188F"/>
            <w:vAlign w:val="center"/>
          </w:tcPr>
          <w:p w14:paraId="06D18720" w14:textId="257E7DEC"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68" w:type="dxa"/>
            <w:shd w:val="clear" w:color="auto" w:fill="00188F"/>
            <w:vAlign w:val="center"/>
          </w:tcPr>
          <w:p w14:paraId="2F3986BB" w14:textId="39363B67"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67" w:type="dxa"/>
            <w:shd w:val="clear" w:color="auto" w:fill="00188F"/>
            <w:vAlign w:val="center"/>
          </w:tcPr>
          <w:p w14:paraId="4CF27EF0" w14:textId="20E39E4A"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67" w:type="dxa"/>
            <w:shd w:val="clear" w:color="auto" w:fill="00188F"/>
            <w:vAlign w:val="center"/>
          </w:tcPr>
          <w:p w14:paraId="0DFC9036" w14:textId="3B8B05EC"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68" w:type="dxa"/>
            <w:shd w:val="clear" w:color="auto" w:fill="00188F"/>
            <w:vAlign w:val="center"/>
          </w:tcPr>
          <w:p w14:paraId="2D3524FC" w14:textId="3FE29582"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67" w:type="dxa"/>
            <w:shd w:val="clear" w:color="auto" w:fill="00188F"/>
            <w:vAlign w:val="center"/>
          </w:tcPr>
          <w:p w14:paraId="6AD8A851" w14:textId="5E1ABE6F"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67" w:type="dxa"/>
            <w:shd w:val="clear" w:color="auto" w:fill="00188F"/>
            <w:vAlign w:val="center"/>
          </w:tcPr>
          <w:p w14:paraId="14BE244A" w14:textId="393F8DE1"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68" w:type="dxa"/>
            <w:shd w:val="clear" w:color="auto" w:fill="00188F"/>
            <w:vAlign w:val="center"/>
          </w:tcPr>
          <w:p w14:paraId="5D82DDE8" w14:textId="7284849D" w:rsidR="00031A90" w:rsidRPr="00EE0836" w:rsidRDefault="00031A90" w:rsidP="00EF171D">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031A90" w14:paraId="01BA0F6E" w14:textId="77777777" w:rsidTr="006C13C6">
        <w:trPr>
          <w:cantSplit/>
        </w:trPr>
        <w:tc>
          <w:tcPr>
            <w:tcW w:w="3097" w:type="dxa"/>
            <w:tcBorders>
              <w:top w:val="nil"/>
              <w:left w:val="nil"/>
              <w:bottom w:val="dashSmallGap" w:sz="4" w:space="0" w:color="BFBFBF" w:themeColor="background1" w:themeShade="BF"/>
              <w:right w:val="nil"/>
            </w:tcBorders>
          </w:tcPr>
          <w:p w14:paraId="7CBC93C3" w14:textId="3F3E232D" w:rsidR="00031A90" w:rsidRDefault="00031A90" w:rsidP="009C4F27">
            <w:pPr>
              <w:pStyle w:val="ProductList-Offering2"/>
            </w:pPr>
            <w:bookmarkStart w:id="1065" w:name="_Toc380513344"/>
            <w:bookmarkStart w:id="1066" w:name="_Toc380655393"/>
            <w:bookmarkStart w:id="1067" w:name="_Toc415585954"/>
            <w:r>
              <w:t>Microsoft Social Engagement Profesional (SL de Usuario)</w:t>
            </w:r>
            <w:bookmarkEnd w:id="1065"/>
            <w:bookmarkEnd w:id="1066"/>
            <w:bookmarkEnd w:id="1067"/>
            <w:r>
              <w:fldChar w:fldCharType="begin"/>
            </w:r>
            <w:r>
              <w:instrText>XE "Microsoft Social Engagement Profesional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031A90" w:rsidRDefault="00031A9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031A90" w:rsidRDefault="00031A90" w:rsidP="000F0FB8">
            <w:pPr>
              <w:pStyle w:val="ProductList-OfferingBody"/>
              <w:ind w:left="-113"/>
              <w:jc w:val="center"/>
            </w:pPr>
          </w:p>
        </w:tc>
        <w:tc>
          <w:tcPr>
            <w:tcW w:w="767" w:type="dxa"/>
            <w:shd w:val="clear" w:color="auto" w:fill="70AD47" w:themeFill="accent6"/>
            <w:vAlign w:val="center"/>
          </w:tcPr>
          <w:p w14:paraId="58AC7AD2" w14:textId="2623F8CB" w:rsidR="00031A90" w:rsidRDefault="00031A90"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BFBFBF" w:themeFill="background1" w:themeFillShade="BF"/>
            <w:vAlign w:val="center"/>
          </w:tcPr>
          <w:p w14:paraId="6BF0B177" w14:textId="77777777" w:rsidR="00031A90" w:rsidRDefault="00031A90" w:rsidP="000F0FB8">
            <w:pPr>
              <w:pStyle w:val="ProductList-OfferingBody"/>
              <w:ind w:left="-113"/>
              <w:jc w:val="center"/>
            </w:pPr>
          </w:p>
        </w:tc>
        <w:tc>
          <w:tcPr>
            <w:tcW w:w="767" w:type="dxa"/>
            <w:shd w:val="clear" w:color="auto" w:fill="70AD47" w:themeFill="accent6"/>
            <w:vAlign w:val="center"/>
          </w:tcPr>
          <w:p w14:paraId="0BD500A5"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05866853" w14:textId="77777777" w:rsidR="00031A90" w:rsidRDefault="00031A90" w:rsidP="000F0FB8">
            <w:pPr>
              <w:pStyle w:val="ProductList-OfferingBody"/>
              <w:ind w:left="-113"/>
              <w:jc w:val="center"/>
            </w:pPr>
          </w:p>
        </w:tc>
        <w:tc>
          <w:tcPr>
            <w:tcW w:w="768" w:type="dxa"/>
            <w:shd w:val="clear" w:color="auto" w:fill="BFBFBF" w:themeFill="background1" w:themeFillShade="BF"/>
            <w:vAlign w:val="center"/>
          </w:tcPr>
          <w:p w14:paraId="105CFC57"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5A495452"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4A34A8E7" w14:textId="77777777" w:rsidR="00031A90" w:rsidRDefault="00031A90" w:rsidP="000F0FB8">
            <w:pPr>
              <w:pStyle w:val="ProductList-OfferingBody"/>
              <w:ind w:left="-113"/>
              <w:jc w:val="center"/>
            </w:pPr>
          </w:p>
        </w:tc>
        <w:tc>
          <w:tcPr>
            <w:tcW w:w="768" w:type="dxa"/>
            <w:shd w:val="clear" w:color="auto" w:fill="70AD47" w:themeFill="accent6"/>
            <w:vAlign w:val="center"/>
          </w:tcPr>
          <w:p w14:paraId="61407AF6" w14:textId="661FF605" w:rsidR="00031A90" w:rsidRDefault="00031A90"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031A90" w14:paraId="327CF6C1" w14:textId="77777777" w:rsidTr="006C13C6">
        <w:trPr>
          <w:cantSplit/>
        </w:trPr>
        <w:tc>
          <w:tcPr>
            <w:tcW w:w="3097" w:type="dxa"/>
            <w:tcBorders>
              <w:top w:val="nil"/>
              <w:left w:val="nil"/>
              <w:bottom w:val="dashSmallGap" w:sz="4" w:space="0" w:color="BFBFBF" w:themeColor="background1" w:themeShade="BF"/>
              <w:right w:val="nil"/>
            </w:tcBorders>
          </w:tcPr>
          <w:p w14:paraId="5D7346FC" w14:textId="705DB903" w:rsidR="00031A90" w:rsidRDefault="00031A90" w:rsidP="005F1D19">
            <w:pPr>
              <w:pStyle w:val="ProductList-Offering2"/>
            </w:pPr>
            <w:bookmarkStart w:id="1068" w:name="_Toc415585955"/>
            <w:r>
              <w:t>Microsoft Social Engagement Enterprise</w:t>
            </w:r>
            <w:r>
              <w:fldChar w:fldCharType="begin"/>
            </w:r>
            <w:r>
              <w:instrText>XE "Complemento de Microsoft Social Engagement Profesional"</w:instrText>
            </w:r>
            <w:r>
              <w:fldChar w:fldCharType="end"/>
            </w:r>
            <w:r>
              <w:fldChar w:fldCharType="begin"/>
            </w:r>
            <w:r>
              <w:instrText>XE "Microsoft Dynamics CRM Online Profesional para SA"</w:instrText>
            </w:r>
            <w:r>
              <w:fldChar w:fldCharType="end"/>
            </w:r>
            <w:r>
              <w:t xml:space="preserve"> (SL de Usuario)</w:t>
            </w:r>
            <w:bookmarkEnd w:id="1068"/>
          </w:p>
        </w:tc>
        <w:tc>
          <w:tcPr>
            <w:tcW w:w="767" w:type="dxa"/>
            <w:tcBorders>
              <w:top w:val="nil"/>
              <w:left w:val="nil"/>
              <w:bottom w:val="dashSmallGap" w:sz="4" w:space="0" w:color="BFBFBF" w:themeColor="background1" w:themeShade="BF"/>
              <w:right w:val="nil"/>
            </w:tcBorders>
            <w:vAlign w:val="center"/>
          </w:tcPr>
          <w:p w14:paraId="2A7729E2" w14:textId="77777777" w:rsidR="00031A90" w:rsidRDefault="00031A9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031A90" w:rsidRDefault="00031A90" w:rsidP="000F0FB8">
            <w:pPr>
              <w:pStyle w:val="ProductList-OfferingBody"/>
              <w:ind w:left="-113"/>
              <w:jc w:val="center"/>
            </w:pPr>
          </w:p>
        </w:tc>
        <w:tc>
          <w:tcPr>
            <w:tcW w:w="767" w:type="dxa"/>
            <w:shd w:val="clear" w:color="auto" w:fill="70AD47" w:themeFill="accent6"/>
            <w:vAlign w:val="center"/>
          </w:tcPr>
          <w:p w14:paraId="5083EE1A" w14:textId="6D5561D6" w:rsidR="00031A90" w:rsidRPr="00287117" w:rsidRDefault="00031A90"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BFBFBF" w:themeFill="background1" w:themeFillShade="BF"/>
            <w:vAlign w:val="center"/>
          </w:tcPr>
          <w:p w14:paraId="70524F0F"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20AFD6B5"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14CC92BB" w14:textId="77777777" w:rsidR="00031A90" w:rsidRDefault="00031A90" w:rsidP="000F0FB8">
            <w:pPr>
              <w:pStyle w:val="ProductList-OfferingBody"/>
              <w:ind w:left="-113"/>
              <w:jc w:val="center"/>
            </w:pPr>
          </w:p>
        </w:tc>
        <w:tc>
          <w:tcPr>
            <w:tcW w:w="768" w:type="dxa"/>
            <w:shd w:val="clear" w:color="auto" w:fill="BFBFBF" w:themeFill="background1" w:themeFillShade="BF"/>
            <w:vAlign w:val="center"/>
          </w:tcPr>
          <w:p w14:paraId="0725D386"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51306903"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49396DCF" w14:textId="77777777" w:rsidR="00031A90" w:rsidRDefault="00031A90" w:rsidP="000F0FB8">
            <w:pPr>
              <w:pStyle w:val="ProductList-OfferingBody"/>
              <w:ind w:left="-113"/>
              <w:jc w:val="center"/>
            </w:pPr>
          </w:p>
        </w:tc>
        <w:tc>
          <w:tcPr>
            <w:tcW w:w="768" w:type="dxa"/>
            <w:shd w:val="clear" w:color="auto" w:fill="70AD47" w:themeFill="accent6"/>
            <w:vAlign w:val="center"/>
          </w:tcPr>
          <w:p w14:paraId="3B36703F" w14:textId="49682CD4" w:rsidR="00031A90" w:rsidRDefault="00031A90"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031A90" w14:paraId="3801A6AE" w14:textId="77777777" w:rsidTr="006C13C6">
        <w:trPr>
          <w:cantSplit/>
        </w:trPr>
        <w:tc>
          <w:tcPr>
            <w:tcW w:w="3097" w:type="dxa"/>
            <w:tcBorders>
              <w:top w:val="nil"/>
              <w:left w:val="nil"/>
              <w:bottom w:val="dashSmallGap" w:sz="4" w:space="0" w:color="BFBFBF" w:themeColor="background1" w:themeShade="BF"/>
              <w:right w:val="nil"/>
            </w:tcBorders>
          </w:tcPr>
          <w:p w14:paraId="7C49F6AD" w14:textId="5CE81D11" w:rsidR="00031A90" w:rsidRPr="009F795C" w:rsidRDefault="00031A90" w:rsidP="006F21DF">
            <w:pPr>
              <w:pStyle w:val="ProductList-Offering2"/>
              <w:rPr>
                <w:lang w:val="es-ES"/>
              </w:rPr>
            </w:pPr>
            <w:bookmarkStart w:id="1069" w:name="_Toc380513346"/>
            <w:bookmarkStart w:id="1070" w:name="_Toc380655395"/>
            <w:bookmarkStart w:id="1071" w:name="_Toc415585956"/>
            <w:r w:rsidRPr="009F795C">
              <w:rPr>
                <w:lang w:val="es-ES"/>
              </w:rPr>
              <w:t>Publicaciones adicionales de Microsoft Social Engagement (SL de Complemento)</w:t>
            </w:r>
            <w:bookmarkEnd w:id="1069"/>
            <w:bookmarkEnd w:id="1070"/>
            <w:bookmarkEnd w:id="1071"/>
            <w:r>
              <w:fldChar w:fldCharType="begin"/>
            </w:r>
            <w:r w:rsidRPr="009F795C">
              <w:rPr>
                <w:lang w:val="es-ES"/>
              </w:rPr>
              <w:instrText>XE "Publicaciones adicionales de Microsoft Social Engagement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031A90" w:rsidRPr="009F795C" w:rsidRDefault="00031A90" w:rsidP="00D93BA2">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031A90" w:rsidRPr="009F795C" w:rsidRDefault="00031A90" w:rsidP="00D93BA2">
            <w:pPr>
              <w:pStyle w:val="ProductList-OfferingBody"/>
              <w:ind w:left="-113"/>
              <w:jc w:val="center"/>
              <w:rPr>
                <w:lang w:val="es-ES"/>
              </w:rPr>
            </w:pPr>
          </w:p>
        </w:tc>
        <w:tc>
          <w:tcPr>
            <w:tcW w:w="767" w:type="dxa"/>
            <w:shd w:val="clear" w:color="auto" w:fill="70AD47" w:themeFill="accent6"/>
            <w:vAlign w:val="center"/>
          </w:tcPr>
          <w:p w14:paraId="44EF87F2" w14:textId="67F38BBB" w:rsidR="00031A90" w:rsidRDefault="00031A90" w:rsidP="00D93BA2">
            <w:pPr>
              <w:pStyle w:val="ProductList-OfferingBody"/>
              <w:ind w:left="-113"/>
              <w:jc w:val="center"/>
            </w:pPr>
            <w:r w:rsidRPr="00BD51FE">
              <w:fldChar w:fldCharType="begin"/>
            </w:r>
            <w:r w:rsidRPr="009F795C">
              <w:rPr>
                <w:lang w:val="es-ES"/>
              </w:rPr>
              <w:instrText xml:space="preserve"> AutoTextList  \s NoStyle \t “Producto adicional” </w:instrText>
            </w:r>
            <w:r w:rsidRPr="00BD51FE">
              <w:fldChar w:fldCharType="separate"/>
            </w:r>
            <w:r w:rsidRPr="009F795C">
              <w:rPr>
                <w:lang w:val="es-ES"/>
              </w:rPr>
              <w:t xml:space="preserve"> </w:t>
            </w:r>
            <w:r w:rsidRPr="00BD51FE">
              <w:t xml:space="preserve">A </w:t>
            </w:r>
            <w:r w:rsidRPr="00BD51FE">
              <w:fldChar w:fldCharType="end"/>
            </w:r>
          </w:p>
        </w:tc>
        <w:tc>
          <w:tcPr>
            <w:tcW w:w="768" w:type="dxa"/>
            <w:shd w:val="clear" w:color="auto" w:fill="BFBFBF" w:themeFill="background1" w:themeFillShade="BF"/>
            <w:vAlign w:val="center"/>
          </w:tcPr>
          <w:p w14:paraId="343F1DF7" w14:textId="77777777" w:rsidR="00031A90" w:rsidRDefault="00031A90" w:rsidP="00D93BA2">
            <w:pPr>
              <w:pStyle w:val="ProductList-OfferingBody"/>
              <w:ind w:left="-113"/>
              <w:jc w:val="center"/>
            </w:pPr>
          </w:p>
        </w:tc>
        <w:tc>
          <w:tcPr>
            <w:tcW w:w="767" w:type="dxa"/>
            <w:shd w:val="clear" w:color="auto" w:fill="70AD47" w:themeFill="accent6"/>
            <w:vAlign w:val="center"/>
          </w:tcPr>
          <w:p w14:paraId="746D5868" w14:textId="77777777" w:rsidR="00031A90" w:rsidRDefault="00031A90" w:rsidP="00D93BA2">
            <w:pPr>
              <w:pStyle w:val="ProductList-OfferingBody"/>
              <w:ind w:left="-113"/>
              <w:jc w:val="center"/>
            </w:pPr>
          </w:p>
        </w:tc>
        <w:tc>
          <w:tcPr>
            <w:tcW w:w="767" w:type="dxa"/>
            <w:shd w:val="clear" w:color="auto" w:fill="70AD47" w:themeFill="accent6"/>
            <w:vAlign w:val="center"/>
          </w:tcPr>
          <w:p w14:paraId="21E57928" w14:textId="77777777" w:rsidR="00031A90" w:rsidRDefault="00031A90" w:rsidP="00D93BA2">
            <w:pPr>
              <w:pStyle w:val="ProductList-OfferingBody"/>
              <w:ind w:left="-113"/>
              <w:jc w:val="center"/>
            </w:pPr>
          </w:p>
        </w:tc>
        <w:tc>
          <w:tcPr>
            <w:tcW w:w="768" w:type="dxa"/>
            <w:shd w:val="clear" w:color="auto" w:fill="70AD47" w:themeFill="accent6"/>
            <w:vAlign w:val="center"/>
          </w:tcPr>
          <w:p w14:paraId="7B65B23E" w14:textId="5DA6DA90" w:rsidR="00031A90" w:rsidRDefault="00031A90" w:rsidP="00D93BA2">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0773F601" w14:textId="5584D799" w:rsidR="00031A90" w:rsidRPr="00031A90" w:rsidRDefault="00031A90" w:rsidP="00D93BA2">
            <w:pPr>
              <w:pStyle w:val="ProductList-OfferingBody"/>
              <w:ind w:left="-113"/>
              <w:jc w:val="center"/>
            </w:pPr>
            <w:r w:rsidRPr="00031A90">
              <w:fldChar w:fldCharType="begin"/>
            </w:r>
            <w:r w:rsidRPr="00031A90">
              <w:instrText xml:space="preserve"> AutoTextList  \s NoStyle \t “No toda la organización en Open Value” </w:instrText>
            </w:r>
            <w:r w:rsidRPr="00031A90">
              <w:fldChar w:fldCharType="separate"/>
            </w:r>
            <w:r w:rsidRPr="00031A90">
              <w:t xml:space="preserve"> P </w:t>
            </w:r>
            <w:r w:rsidRPr="00031A90">
              <w:fldChar w:fldCharType="end"/>
            </w:r>
          </w:p>
        </w:tc>
        <w:tc>
          <w:tcPr>
            <w:tcW w:w="767" w:type="dxa"/>
            <w:shd w:val="clear" w:color="auto" w:fill="BFBFBF" w:themeFill="background1" w:themeFillShade="BF"/>
            <w:vAlign w:val="center"/>
          </w:tcPr>
          <w:p w14:paraId="06B1330C" w14:textId="77777777" w:rsidR="00031A90" w:rsidRDefault="00031A90" w:rsidP="00D93BA2">
            <w:pPr>
              <w:pStyle w:val="ProductList-OfferingBody"/>
              <w:ind w:left="-113"/>
              <w:jc w:val="center"/>
            </w:pPr>
          </w:p>
        </w:tc>
        <w:tc>
          <w:tcPr>
            <w:tcW w:w="768" w:type="dxa"/>
            <w:shd w:val="clear" w:color="auto" w:fill="70AD47" w:themeFill="accent6"/>
            <w:vAlign w:val="center"/>
          </w:tcPr>
          <w:p w14:paraId="57000D0E" w14:textId="7779E81C" w:rsidR="00031A90" w:rsidRDefault="00031A90" w:rsidP="00D93BA2">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5D027E" w14:paraId="1DB883F9" w14:textId="77777777" w:rsidTr="006C13C6">
        <w:trPr>
          <w:cantSplit/>
        </w:trPr>
        <w:tc>
          <w:tcPr>
            <w:tcW w:w="3097" w:type="dxa"/>
            <w:tcBorders>
              <w:top w:val="nil"/>
              <w:left w:val="nil"/>
              <w:bottom w:val="dashSmallGap" w:sz="4" w:space="0" w:color="BFBFBF" w:themeColor="background1" w:themeShade="BF"/>
              <w:right w:val="nil"/>
            </w:tcBorders>
          </w:tcPr>
          <w:p w14:paraId="32643DD3" w14:textId="2F56B140" w:rsidR="005D027E" w:rsidRDefault="005D027E" w:rsidP="006F21DF">
            <w:pPr>
              <w:pStyle w:val="ProductList-Offering2"/>
            </w:pPr>
            <w:bookmarkStart w:id="1072" w:name="_Toc380513347"/>
            <w:bookmarkStart w:id="1073" w:name="_Toc380655397"/>
            <w:bookmarkStart w:id="1074" w:name="_Toc415585957"/>
            <w:r>
              <w:t>Microsoft Social Engagement Profesional EDU (SL de Usuario)</w:t>
            </w:r>
            <w:bookmarkEnd w:id="1072"/>
            <w:bookmarkEnd w:id="1073"/>
            <w:bookmarkEnd w:id="1074"/>
            <w:r>
              <w:fldChar w:fldCharType="begin"/>
            </w:r>
            <w:r>
              <w:instrText>XE "Microsoft Social Engagement Profesional EDU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5D027E" w:rsidRDefault="005D027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6203225B" w14:textId="5BE69824" w:rsidR="005D027E" w:rsidRDefault="005D027E" w:rsidP="000F0FB8">
            <w:pPr>
              <w:pStyle w:val="ProductList-OfferingBody"/>
              <w:ind w:left="-113"/>
              <w:jc w:val="center"/>
            </w:pPr>
          </w:p>
        </w:tc>
        <w:tc>
          <w:tcPr>
            <w:tcW w:w="768" w:type="dxa"/>
            <w:shd w:val="clear" w:color="auto" w:fill="70AD47" w:themeFill="accent6"/>
            <w:vAlign w:val="center"/>
          </w:tcPr>
          <w:p w14:paraId="2D49DFF7" w14:textId="4C15037D" w:rsidR="005D027E"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0621D795" w14:textId="51C0BEAB" w:rsidR="005D027E" w:rsidRDefault="005D027E"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5F2606A0"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50D9161E"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33326F9D"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30F0B766" w14:textId="77777777" w:rsidR="005D027E" w:rsidRDefault="005D027E" w:rsidP="000F0FB8">
            <w:pPr>
              <w:pStyle w:val="ProductList-OfferingBody"/>
              <w:ind w:left="-113"/>
              <w:jc w:val="center"/>
            </w:pPr>
          </w:p>
        </w:tc>
      </w:tr>
      <w:tr w:rsidR="005D027E" w14:paraId="53563118"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5D027E" w:rsidRDefault="005D027E" w:rsidP="00270172">
            <w:pPr>
              <w:pStyle w:val="ProductList-Offering2"/>
            </w:pPr>
            <w:bookmarkStart w:id="1075" w:name="_Toc415585958"/>
            <w:r>
              <w:t>Microsoft Social Engagement Enterprise EDU</w:t>
            </w:r>
            <w:r>
              <w:fldChar w:fldCharType="begin"/>
            </w:r>
            <w:r>
              <w:instrText>XE "Microsoft Social Engagement EDU (SL de Usuario)"</w:instrText>
            </w:r>
            <w:r>
              <w:fldChar w:fldCharType="end"/>
            </w:r>
            <w:r>
              <w:t xml:space="preserve"> (SL de Usuario)</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5D027E" w:rsidRDefault="005D027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1A05E598" w14:textId="77777777" w:rsidR="005D027E" w:rsidRDefault="005D027E" w:rsidP="000F0FB8">
            <w:pPr>
              <w:pStyle w:val="ProductList-OfferingBody"/>
              <w:ind w:left="-113"/>
              <w:jc w:val="center"/>
            </w:pPr>
          </w:p>
        </w:tc>
        <w:tc>
          <w:tcPr>
            <w:tcW w:w="768" w:type="dxa"/>
            <w:shd w:val="clear" w:color="auto" w:fill="70AD47" w:themeFill="accent6"/>
            <w:vAlign w:val="center"/>
          </w:tcPr>
          <w:p w14:paraId="6F45C05F" w14:textId="222D4762" w:rsidR="005D027E" w:rsidRPr="00287117" w:rsidRDefault="005D027E"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61F1F9A4"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1B02EF9B"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5AAEDDC8"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017F1EA5" w14:textId="77777777" w:rsidR="005D027E" w:rsidRDefault="005D027E" w:rsidP="000F0FB8">
            <w:pPr>
              <w:pStyle w:val="ProductList-OfferingBody"/>
              <w:ind w:left="-113"/>
              <w:jc w:val="center"/>
            </w:pPr>
          </w:p>
        </w:tc>
        <w:tc>
          <w:tcPr>
            <w:tcW w:w="767" w:type="dxa"/>
            <w:shd w:val="clear" w:color="auto" w:fill="BFBFBF" w:themeFill="background1" w:themeFillShade="BF"/>
            <w:vAlign w:val="center"/>
          </w:tcPr>
          <w:p w14:paraId="04C76361" w14:textId="77777777" w:rsidR="005D027E" w:rsidRDefault="005D027E" w:rsidP="000F0FB8">
            <w:pPr>
              <w:pStyle w:val="ProductList-OfferingBody"/>
              <w:ind w:left="-113"/>
              <w:jc w:val="center"/>
            </w:pPr>
          </w:p>
        </w:tc>
        <w:tc>
          <w:tcPr>
            <w:tcW w:w="768" w:type="dxa"/>
            <w:shd w:val="clear" w:color="auto" w:fill="BFBFBF" w:themeFill="background1" w:themeFillShade="BF"/>
            <w:vAlign w:val="center"/>
          </w:tcPr>
          <w:p w14:paraId="703C45FF" w14:textId="77777777" w:rsidR="005D027E" w:rsidRDefault="005D027E" w:rsidP="000F0FB8">
            <w:pPr>
              <w:pStyle w:val="ProductList-OfferingBody"/>
              <w:ind w:left="-113"/>
              <w:jc w:val="center"/>
            </w:pPr>
          </w:p>
        </w:tc>
      </w:tr>
      <w:tr w:rsidR="00031A90" w14:paraId="05BEBC44"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031A90" w:rsidRPr="009F795C" w:rsidRDefault="00031A90" w:rsidP="006F21DF">
            <w:pPr>
              <w:pStyle w:val="ProductList-Offering2"/>
              <w:rPr>
                <w:lang w:val="es-ES"/>
              </w:rPr>
            </w:pPr>
            <w:bookmarkStart w:id="1076" w:name="_Toc380513348"/>
            <w:bookmarkStart w:id="1077" w:name="_Toc380655398"/>
            <w:bookmarkStart w:id="1078" w:name="_Toc415585959"/>
            <w:r w:rsidRPr="009F795C">
              <w:rPr>
                <w:lang w:val="es-ES"/>
              </w:rPr>
              <w:t>Complemento de Microsoft Social Engagement Profesional EDU (SL de Usuario)</w:t>
            </w:r>
            <w:bookmarkEnd w:id="1076"/>
            <w:bookmarkEnd w:id="1077"/>
            <w:bookmarkEnd w:id="1078"/>
            <w:r>
              <w:fldChar w:fldCharType="begin"/>
            </w:r>
            <w:r w:rsidRPr="009F795C">
              <w:rPr>
                <w:lang w:val="es-ES"/>
              </w:rPr>
              <w:instrText>XE "Complemento de Microsoft Social Engagement Profesional EDU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031A90" w:rsidRPr="009F795C" w:rsidRDefault="00031A90"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031A90" w:rsidRPr="009F795C" w:rsidRDefault="00031A90" w:rsidP="000F0FB8">
            <w:pPr>
              <w:pStyle w:val="ProductList-OfferingBody"/>
              <w:ind w:left="-113"/>
              <w:jc w:val="center"/>
              <w:rPr>
                <w:lang w:val="es-ES"/>
              </w:rPr>
            </w:pPr>
          </w:p>
        </w:tc>
        <w:tc>
          <w:tcPr>
            <w:tcW w:w="767" w:type="dxa"/>
            <w:shd w:val="clear" w:color="auto" w:fill="BFBFBF" w:themeFill="background1" w:themeFillShade="BF"/>
            <w:vAlign w:val="center"/>
          </w:tcPr>
          <w:p w14:paraId="5D5143FB" w14:textId="38677CB0" w:rsidR="00031A90" w:rsidRPr="009F795C" w:rsidRDefault="00031A90" w:rsidP="000F0FB8">
            <w:pPr>
              <w:pStyle w:val="ProductList-OfferingBody"/>
              <w:ind w:left="-113"/>
              <w:jc w:val="center"/>
              <w:rPr>
                <w:lang w:val="es-ES"/>
              </w:rPr>
            </w:pPr>
          </w:p>
        </w:tc>
        <w:tc>
          <w:tcPr>
            <w:tcW w:w="768" w:type="dxa"/>
            <w:shd w:val="clear" w:color="auto" w:fill="70AD47" w:themeFill="accent6"/>
            <w:vAlign w:val="center"/>
          </w:tcPr>
          <w:p w14:paraId="11A9E062" w14:textId="09E656AD" w:rsidR="00031A90" w:rsidRDefault="00031A90" w:rsidP="000F0FB8">
            <w:pPr>
              <w:pStyle w:val="ProductList-OfferingBody"/>
              <w:ind w:left="-113"/>
              <w:jc w:val="center"/>
            </w:pPr>
            <w:r w:rsidRPr="00BD51FE">
              <w:fldChar w:fldCharType="begin"/>
            </w:r>
            <w:r w:rsidRPr="009F795C">
              <w:rPr>
                <w:lang w:val="es-ES"/>
              </w:rPr>
              <w:instrText xml:space="preserve"> AutoTextList  \s NoStyle \t “Producto adicional” </w:instrText>
            </w:r>
            <w:r w:rsidRPr="00BD51FE">
              <w:fldChar w:fldCharType="separate"/>
            </w:r>
            <w:r w:rsidRPr="009F795C">
              <w:rPr>
                <w:lang w:val="es-ES"/>
              </w:rPr>
              <w:t xml:space="preserve"> </w:t>
            </w:r>
            <w:r w:rsidRPr="00BD51FE">
              <w:t xml:space="preserve">A </w:t>
            </w:r>
            <w:r w:rsidRPr="00BD51FE">
              <w:fldChar w:fldCharType="end"/>
            </w:r>
          </w:p>
        </w:tc>
        <w:tc>
          <w:tcPr>
            <w:tcW w:w="767" w:type="dxa"/>
            <w:shd w:val="clear" w:color="auto" w:fill="BFBFBF" w:themeFill="background1" w:themeFillShade="BF"/>
            <w:vAlign w:val="center"/>
          </w:tcPr>
          <w:p w14:paraId="3D11CE2B" w14:textId="68DC38D8" w:rsidR="00031A90" w:rsidRDefault="00031A90"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031A90" w:rsidRDefault="00031A90" w:rsidP="000F0FB8">
            <w:pPr>
              <w:pStyle w:val="ProductList-OfferingBody"/>
              <w:ind w:left="-113"/>
              <w:jc w:val="center"/>
            </w:pPr>
          </w:p>
        </w:tc>
        <w:tc>
          <w:tcPr>
            <w:tcW w:w="768" w:type="dxa"/>
            <w:shd w:val="clear" w:color="auto" w:fill="BFBFBF" w:themeFill="background1" w:themeFillShade="BF"/>
            <w:vAlign w:val="center"/>
          </w:tcPr>
          <w:p w14:paraId="166DB366"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09880914" w14:textId="77777777" w:rsidR="00031A90" w:rsidRDefault="00031A90" w:rsidP="000F0FB8">
            <w:pPr>
              <w:pStyle w:val="ProductList-OfferingBody"/>
              <w:ind w:left="-113"/>
              <w:jc w:val="center"/>
            </w:pPr>
          </w:p>
        </w:tc>
        <w:tc>
          <w:tcPr>
            <w:tcW w:w="767" w:type="dxa"/>
            <w:shd w:val="clear" w:color="auto" w:fill="BFBFBF" w:themeFill="background1" w:themeFillShade="BF"/>
            <w:vAlign w:val="center"/>
          </w:tcPr>
          <w:p w14:paraId="42D10082" w14:textId="77777777" w:rsidR="00031A90" w:rsidRDefault="00031A90" w:rsidP="000F0FB8">
            <w:pPr>
              <w:pStyle w:val="ProductList-OfferingBody"/>
              <w:ind w:left="-113"/>
              <w:jc w:val="center"/>
            </w:pPr>
          </w:p>
        </w:tc>
        <w:tc>
          <w:tcPr>
            <w:tcW w:w="768" w:type="dxa"/>
            <w:shd w:val="clear" w:color="auto" w:fill="BFBFBF" w:themeFill="background1" w:themeFillShade="BF"/>
            <w:vAlign w:val="center"/>
          </w:tcPr>
          <w:p w14:paraId="670D5690" w14:textId="77777777" w:rsidR="00031A90" w:rsidRDefault="00031A90" w:rsidP="000F0FB8">
            <w:pPr>
              <w:pStyle w:val="ProductList-OfferingBody"/>
              <w:ind w:left="-113"/>
              <w:jc w:val="center"/>
            </w:pPr>
          </w:p>
        </w:tc>
      </w:tr>
      <w:tr w:rsidR="00FA55BD" w14:paraId="168E9772"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FA55BD" w:rsidRPr="009F795C" w:rsidRDefault="00FA55BD" w:rsidP="006F21DF">
            <w:pPr>
              <w:pStyle w:val="ProductList-Offering2"/>
              <w:rPr>
                <w:lang w:val="es-ES"/>
              </w:rPr>
            </w:pPr>
            <w:bookmarkStart w:id="1079" w:name="_Toc380513349"/>
            <w:bookmarkStart w:id="1080" w:name="_Toc380655399"/>
            <w:bookmarkStart w:id="1081" w:name="_Toc415585960"/>
            <w:r w:rsidRPr="009F795C">
              <w:rPr>
                <w:lang w:val="es-ES"/>
              </w:rPr>
              <w:t>Publicaciones adicionales de Microsoft Social Engagement EDU (SL de Complemento)</w:t>
            </w:r>
            <w:bookmarkEnd w:id="1079"/>
            <w:bookmarkEnd w:id="1080"/>
            <w:bookmarkEnd w:id="1081"/>
            <w:r>
              <w:fldChar w:fldCharType="begin"/>
            </w:r>
            <w:r w:rsidRPr="009F795C">
              <w:rPr>
                <w:lang w:val="es-ES"/>
              </w:rPr>
              <w:instrText>XE "Publicaciones adicionales de Microsoft Social Engagement EDU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FA55BD" w:rsidRPr="009F795C" w:rsidRDefault="00FA55BD" w:rsidP="00D93BA2">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FA55BD" w:rsidRPr="009F795C" w:rsidRDefault="00FA55BD" w:rsidP="00D93BA2">
            <w:pPr>
              <w:pStyle w:val="ProductList-OfferingBody"/>
              <w:ind w:left="-113"/>
              <w:jc w:val="center"/>
              <w:rPr>
                <w:lang w:val="es-ES"/>
              </w:rPr>
            </w:pPr>
          </w:p>
        </w:tc>
        <w:tc>
          <w:tcPr>
            <w:tcW w:w="767" w:type="dxa"/>
            <w:shd w:val="clear" w:color="auto" w:fill="BFBFBF" w:themeFill="background1" w:themeFillShade="BF"/>
            <w:vAlign w:val="center"/>
          </w:tcPr>
          <w:p w14:paraId="59B7777C" w14:textId="77777777" w:rsidR="00FA55BD" w:rsidRPr="009F795C" w:rsidRDefault="00FA55BD" w:rsidP="00D93BA2">
            <w:pPr>
              <w:pStyle w:val="ProductList-OfferingBody"/>
              <w:ind w:left="-113"/>
              <w:jc w:val="center"/>
              <w:rPr>
                <w:lang w:val="es-ES"/>
              </w:rPr>
            </w:pPr>
          </w:p>
        </w:tc>
        <w:tc>
          <w:tcPr>
            <w:tcW w:w="768" w:type="dxa"/>
            <w:shd w:val="clear" w:color="auto" w:fill="70AD47" w:themeFill="accent6"/>
            <w:vAlign w:val="center"/>
          </w:tcPr>
          <w:p w14:paraId="6E6FB5F2" w14:textId="5903C22D" w:rsidR="00FA55BD" w:rsidRDefault="00FA55BD" w:rsidP="00D93BA2">
            <w:pPr>
              <w:pStyle w:val="ProductList-OfferingBody"/>
              <w:ind w:left="-113"/>
              <w:jc w:val="center"/>
            </w:pPr>
            <w:r w:rsidRPr="00BD51FE">
              <w:fldChar w:fldCharType="begin"/>
            </w:r>
            <w:r w:rsidRPr="009F795C">
              <w:rPr>
                <w:lang w:val="es-ES"/>
              </w:rPr>
              <w:instrText xml:space="preserve"> AutoTextList  \s NoStyle \t “Producto adicional” </w:instrText>
            </w:r>
            <w:r w:rsidRPr="00BD51FE">
              <w:fldChar w:fldCharType="separate"/>
            </w:r>
            <w:r w:rsidRPr="009F795C">
              <w:rPr>
                <w:lang w:val="es-ES"/>
              </w:rPr>
              <w:t xml:space="preserve"> </w:t>
            </w:r>
            <w:r w:rsidRPr="00BD51FE">
              <w:t>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4EA40651" w14:textId="2AE20403" w:rsidR="00FA55BD" w:rsidRDefault="00FA55BD"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FA55BD" w:rsidRDefault="00FA55BD" w:rsidP="00D93BA2">
            <w:pPr>
              <w:pStyle w:val="ProductList-OfferingBody"/>
              <w:ind w:left="-113"/>
              <w:jc w:val="center"/>
            </w:pPr>
          </w:p>
        </w:tc>
        <w:tc>
          <w:tcPr>
            <w:tcW w:w="768" w:type="dxa"/>
            <w:shd w:val="clear" w:color="auto" w:fill="70AD47" w:themeFill="accent6"/>
            <w:vAlign w:val="center"/>
          </w:tcPr>
          <w:p w14:paraId="782F358C" w14:textId="3053D391" w:rsidR="00FA55BD" w:rsidRDefault="00FA55BD" w:rsidP="00D93BA2">
            <w:pPr>
              <w:pStyle w:val="ProductList-OfferingBody"/>
              <w:ind w:left="-113"/>
              <w:jc w:val="center"/>
            </w:pPr>
            <w:r w:rsidRPr="00A272B8">
              <w:fldChar w:fldCharType="begin"/>
            </w:r>
            <w:r w:rsidRPr="00A272B8">
              <w:instrText xml:space="preserve"> AutoTextList  \s NoStyle \t “Licencia Open y Open Value” </w:instrText>
            </w:r>
            <w:r w:rsidRPr="00A272B8">
              <w:fldChar w:fldCharType="separate"/>
            </w:r>
            <w:r w:rsidRPr="00A272B8">
              <w:t>OF</w:t>
            </w:r>
            <w:r w:rsidRPr="00A272B8">
              <w:fldChar w:fldCharType="end"/>
            </w:r>
          </w:p>
        </w:tc>
        <w:tc>
          <w:tcPr>
            <w:tcW w:w="767" w:type="dxa"/>
            <w:shd w:val="clear" w:color="auto" w:fill="70AD47" w:themeFill="accent6"/>
            <w:vAlign w:val="center"/>
          </w:tcPr>
          <w:p w14:paraId="46263252" w14:textId="3CBFEE3C" w:rsidR="00FA55BD" w:rsidRDefault="00FA55BD" w:rsidP="00D93BA2">
            <w:pPr>
              <w:pStyle w:val="ProductList-OfferingBody"/>
              <w:ind w:left="-113"/>
              <w:jc w:val="center"/>
            </w:pPr>
            <w:r w:rsidRPr="00031A90">
              <w:fldChar w:fldCharType="begin"/>
            </w:r>
            <w:r w:rsidRPr="00031A90">
              <w:instrText xml:space="preserve"> AutoTextList  \s NoStyle \t “No toda la organización en Open Value” </w:instrText>
            </w:r>
            <w:r w:rsidRPr="00031A90">
              <w:fldChar w:fldCharType="separate"/>
            </w:r>
            <w:r w:rsidRPr="00031A90">
              <w:t xml:space="preserve"> P </w:t>
            </w:r>
            <w:r w:rsidRPr="00031A90">
              <w:fldChar w:fldCharType="end"/>
            </w:r>
          </w:p>
        </w:tc>
        <w:tc>
          <w:tcPr>
            <w:tcW w:w="767" w:type="dxa"/>
            <w:shd w:val="clear" w:color="auto" w:fill="BFBFBF" w:themeFill="background1" w:themeFillShade="BF"/>
            <w:vAlign w:val="center"/>
          </w:tcPr>
          <w:p w14:paraId="4265545F" w14:textId="77777777" w:rsidR="00FA55BD" w:rsidRDefault="00FA55BD" w:rsidP="00D93BA2">
            <w:pPr>
              <w:pStyle w:val="ProductList-OfferingBody"/>
              <w:ind w:left="-113"/>
              <w:jc w:val="center"/>
            </w:pPr>
          </w:p>
        </w:tc>
        <w:tc>
          <w:tcPr>
            <w:tcW w:w="768" w:type="dxa"/>
            <w:shd w:val="clear" w:color="auto" w:fill="BFBFBF" w:themeFill="background1" w:themeFillShade="BF"/>
            <w:vAlign w:val="center"/>
          </w:tcPr>
          <w:p w14:paraId="44629F85" w14:textId="77777777" w:rsidR="00FA55BD" w:rsidRDefault="00FA55BD" w:rsidP="00D93BA2">
            <w:pPr>
              <w:pStyle w:val="ProductList-OfferingBody"/>
              <w:ind w:left="-113"/>
              <w:jc w:val="center"/>
            </w:pPr>
          </w:p>
        </w:tc>
      </w:tr>
      <w:tr w:rsidR="00FA55BD" w14:paraId="6A7FA2C1"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FA55BD" w:rsidRPr="009F795C" w:rsidRDefault="00FA55BD" w:rsidP="0058430D">
            <w:pPr>
              <w:pStyle w:val="ProductList-Offering2"/>
              <w:rPr>
                <w:lang w:val="es-ES"/>
              </w:rPr>
            </w:pPr>
            <w:bookmarkStart w:id="1082" w:name="_Toc415585961"/>
            <w:r w:rsidRPr="009F795C">
              <w:rPr>
                <w:lang w:val="es-ES"/>
              </w:rPr>
              <w:t>Soporte Técnico Mejorado de Microsoft Social Engagement</w:t>
            </w:r>
            <w:bookmarkEnd w:id="1082"/>
            <w:r>
              <w:fldChar w:fldCharType="begin"/>
            </w:r>
            <w:r w:rsidRPr="009F795C">
              <w:rPr>
                <w:lang w:val="es-ES"/>
              </w:rPr>
              <w:instrText>XE "Soporte técnico mejorado profesional de Microsoft Social Engagement"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FA55BD" w:rsidRPr="009F795C" w:rsidRDefault="00FA55BD"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6D0D1AF2" w14:textId="0B8A91D0" w:rsidR="00FA55BD" w:rsidRDefault="00FA55BD" w:rsidP="000F0FB8">
            <w:pPr>
              <w:pStyle w:val="ProductList-OfferingBody"/>
              <w:ind w:left="-113"/>
              <w:jc w:val="center"/>
            </w:pPr>
            <w:r>
              <w:t>1</w:t>
            </w:r>
          </w:p>
        </w:tc>
        <w:tc>
          <w:tcPr>
            <w:tcW w:w="767" w:type="dxa"/>
            <w:shd w:val="clear" w:color="auto" w:fill="70AD47" w:themeFill="accent6"/>
            <w:vAlign w:val="center"/>
          </w:tcPr>
          <w:p w14:paraId="2ACF979F" w14:textId="3AF7517F" w:rsidR="00FA55BD" w:rsidRDefault="00FA55BD"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70AD47" w:themeFill="accent6"/>
            <w:vAlign w:val="center"/>
          </w:tcPr>
          <w:p w14:paraId="78F88334" w14:textId="45C980C0" w:rsidR="00FA55BD" w:rsidRPr="00287117" w:rsidRDefault="00FA55BD"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70CE56ED" w14:textId="77777777" w:rsidR="00FA55BD" w:rsidRDefault="00FA55BD" w:rsidP="000F0FB8">
            <w:pPr>
              <w:pStyle w:val="ProductList-OfferingBody"/>
              <w:ind w:left="-113"/>
              <w:jc w:val="center"/>
            </w:pPr>
          </w:p>
        </w:tc>
        <w:tc>
          <w:tcPr>
            <w:tcW w:w="767" w:type="dxa"/>
            <w:shd w:val="clear" w:color="auto" w:fill="BFBFBF" w:themeFill="background1" w:themeFillShade="BF"/>
            <w:vAlign w:val="center"/>
          </w:tcPr>
          <w:p w14:paraId="36E9B7D0" w14:textId="77777777" w:rsidR="00FA55BD" w:rsidRDefault="00FA55BD" w:rsidP="000F0FB8">
            <w:pPr>
              <w:pStyle w:val="ProductList-OfferingBody"/>
              <w:ind w:left="-113"/>
              <w:jc w:val="center"/>
            </w:pPr>
          </w:p>
        </w:tc>
        <w:tc>
          <w:tcPr>
            <w:tcW w:w="768" w:type="dxa"/>
            <w:shd w:val="clear" w:color="auto" w:fill="BFBFBF" w:themeFill="background1" w:themeFillShade="BF"/>
            <w:vAlign w:val="center"/>
          </w:tcPr>
          <w:p w14:paraId="3F3D67D3" w14:textId="77777777" w:rsidR="00FA55BD" w:rsidRDefault="00FA55BD" w:rsidP="000F0FB8">
            <w:pPr>
              <w:pStyle w:val="ProductList-OfferingBody"/>
              <w:ind w:left="-113"/>
              <w:jc w:val="center"/>
            </w:pPr>
          </w:p>
        </w:tc>
        <w:tc>
          <w:tcPr>
            <w:tcW w:w="767" w:type="dxa"/>
            <w:shd w:val="clear" w:color="auto" w:fill="BFBFBF" w:themeFill="background1" w:themeFillShade="BF"/>
            <w:vAlign w:val="center"/>
          </w:tcPr>
          <w:p w14:paraId="31C4EB83" w14:textId="77777777" w:rsidR="00FA55BD" w:rsidRDefault="00FA55BD" w:rsidP="000F0FB8">
            <w:pPr>
              <w:pStyle w:val="ProductList-OfferingBody"/>
              <w:ind w:left="-113"/>
              <w:jc w:val="center"/>
            </w:pPr>
          </w:p>
        </w:tc>
        <w:tc>
          <w:tcPr>
            <w:tcW w:w="767" w:type="dxa"/>
            <w:shd w:val="clear" w:color="auto" w:fill="BFBFBF" w:themeFill="background1" w:themeFillShade="BF"/>
            <w:vAlign w:val="center"/>
          </w:tcPr>
          <w:p w14:paraId="6A8BBC9B" w14:textId="77777777" w:rsidR="00FA55BD" w:rsidRDefault="00FA55BD" w:rsidP="000F0FB8">
            <w:pPr>
              <w:pStyle w:val="ProductList-OfferingBody"/>
              <w:ind w:left="-113"/>
              <w:jc w:val="center"/>
            </w:pPr>
          </w:p>
        </w:tc>
        <w:tc>
          <w:tcPr>
            <w:tcW w:w="768" w:type="dxa"/>
            <w:shd w:val="clear" w:color="auto" w:fill="70AD47" w:themeFill="accent6"/>
            <w:vAlign w:val="center"/>
          </w:tcPr>
          <w:p w14:paraId="0DCF731C" w14:textId="463F1F4A" w:rsidR="00FA55BD" w:rsidRDefault="00FA55BD"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r w:rsidR="00FA55BD" w14:paraId="2F28DC97" w14:textId="77777777" w:rsidTr="006C13C6">
        <w:trPr>
          <w:cantSplit/>
          <w:trHeight w:val="44"/>
        </w:trPr>
        <w:tc>
          <w:tcPr>
            <w:tcW w:w="3097" w:type="dxa"/>
            <w:tcBorders>
              <w:top w:val="dashSmallGap" w:sz="4" w:space="0" w:color="BFBFBF" w:themeColor="background1" w:themeShade="BF"/>
              <w:left w:val="nil"/>
              <w:bottom w:val="nil"/>
              <w:right w:val="nil"/>
            </w:tcBorders>
          </w:tcPr>
          <w:p w14:paraId="23AE2799" w14:textId="48D86B48" w:rsidR="00FA55BD" w:rsidRPr="009F795C" w:rsidRDefault="00FA55BD" w:rsidP="000F0FB8">
            <w:pPr>
              <w:pStyle w:val="ProductList-Offering2"/>
              <w:rPr>
                <w:lang w:val="es-ES"/>
              </w:rPr>
            </w:pPr>
            <w:bookmarkStart w:id="1083" w:name="_Toc415585962"/>
            <w:r w:rsidRPr="009F795C">
              <w:rPr>
                <w:lang w:val="es-ES"/>
              </w:rPr>
              <w:t>Soporte técnico profesional directo de Microsoft Social Engagement</w:t>
            </w:r>
            <w:bookmarkEnd w:id="1083"/>
            <w:r>
              <w:fldChar w:fldCharType="begin"/>
            </w:r>
            <w:r w:rsidRPr="009F795C">
              <w:rPr>
                <w:lang w:val="es-ES"/>
              </w:rPr>
              <w:instrText>XE "Soporte técnico profesional directo de Microsoft Social Engagement"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FA55BD" w:rsidRPr="009F795C" w:rsidRDefault="00FA55BD"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75B25077" w14:textId="602032F7" w:rsidR="00FA55BD" w:rsidRDefault="00FA55BD" w:rsidP="000F0FB8">
            <w:pPr>
              <w:pStyle w:val="ProductList-OfferingBody"/>
              <w:ind w:left="-113"/>
              <w:jc w:val="center"/>
            </w:pPr>
            <w:r>
              <w:t>1</w:t>
            </w:r>
          </w:p>
        </w:tc>
        <w:tc>
          <w:tcPr>
            <w:tcW w:w="767" w:type="dxa"/>
            <w:shd w:val="clear" w:color="auto" w:fill="70AD47" w:themeFill="accent6"/>
            <w:vAlign w:val="center"/>
          </w:tcPr>
          <w:p w14:paraId="54C5D672" w14:textId="04E34A94" w:rsidR="00FA55BD" w:rsidRDefault="00FA55BD"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c>
          <w:tcPr>
            <w:tcW w:w="768" w:type="dxa"/>
            <w:shd w:val="clear" w:color="auto" w:fill="70AD47" w:themeFill="accent6"/>
            <w:vAlign w:val="center"/>
          </w:tcPr>
          <w:p w14:paraId="44C0BEF0" w14:textId="36639A79" w:rsidR="00FA55BD" w:rsidRPr="00287117" w:rsidRDefault="00FA55BD"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3169C9C4" w14:textId="77777777" w:rsidR="00FA55BD" w:rsidRDefault="00FA55BD" w:rsidP="000F0FB8">
            <w:pPr>
              <w:pStyle w:val="ProductList-OfferingBody"/>
              <w:ind w:left="-113"/>
              <w:jc w:val="center"/>
            </w:pPr>
          </w:p>
        </w:tc>
        <w:tc>
          <w:tcPr>
            <w:tcW w:w="767" w:type="dxa"/>
            <w:shd w:val="clear" w:color="auto" w:fill="BFBFBF" w:themeFill="background1" w:themeFillShade="BF"/>
            <w:vAlign w:val="center"/>
          </w:tcPr>
          <w:p w14:paraId="426E301B" w14:textId="77777777" w:rsidR="00FA55BD" w:rsidRDefault="00FA55BD" w:rsidP="000F0FB8">
            <w:pPr>
              <w:pStyle w:val="ProductList-OfferingBody"/>
              <w:ind w:left="-113"/>
              <w:jc w:val="center"/>
            </w:pPr>
          </w:p>
        </w:tc>
        <w:tc>
          <w:tcPr>
            <w:tcW w:w="768" w:type="dxa"/>
            <w:shd w:val="clear" w:color="auto" w:fill="BFBFBF" w:themeFill="background1" w:themeFillShade="BF"/>
            <w:vAlign w:val="center"/>
          </w:tcPr>
          <w:p w14:paraId="183855BA" w14:textId="77777777" w:rsidR="00FA55BD" w:rsidRDefault="00FA55BD" w:rsidP="000F0FB8">
            <w:pPr>
              <w:pStyle w:val="ProductList-OfferingBody"/>
              <w:ind w:left="-113"/>
              <w:jc w:val="center"/>
            </w:pPr>
          </w:p>
        </w:tc>
        <w:tc>
          <w:tcPr>
            <w:tcW w:w="767" w:type="dxa"/>
            <w:shd w:val="clear" w:color="auto" w:fill="BFBFBF" w:themeFill="background1" w:themeFillShade="BF"/>
            <w:vAlign w:val="center"/>
          </w:tcPr>
          <w:p w14:paraId="443D72D9" w14:textId="77777777" w:rsidR="00FA55BD" w:rsidRDefault="00FA55BD" w:rsidP="000F0FB8">
            <w:pPr>
              <w:pStyle w:val="ProductList-OfferingBody"/>
              <w:ind w:left="-113"/>
              <w:jc w:val="center"/>
            </w:pPr>
          </w:p>
        </w:tc>
        <w:tc>
          <w:tcPr>
            <w:tcW w:w="767" w:type="dxa"/>
            <w:shd w:val="clear" w:color="auto" w:fill="BFBFBF" w:themeFill="background1" w:themeFillShade="BF"/>
            <w:vAlign w:val="center"/>
          </w:tcPr>
          <w:p w14:paraId="046BC41B" w14:textId="77777777" w:rsidR="00FA55BD" w:rsidRDefault="00FA55BD" w:rsidP="000F0FB8">
            <w:pPr>
              <w:pStyle w:val="ProductList-OfferingBody"/>
              <w:ind w:left="-113"/>
              <w:jc w:val="center"/>
            </w:pPr>
          </w:p>
        </w:tc>
        <w:tc>
          <w:tcPr>
            <w:tcW w:w="768" w:type="dxa"/>
            <w:shd w:val="clear" w:color="auto" w:fill="70AD47" w:themeFill="accent6"/>
            <w:vAlign w:val="center"/>
          </w:tcPr>
          <w:p w14:paraId="354EE80C" w14:textId="60A58C21" w:rsidR="00FA55BD" w:rsidRDefault="00FA55BD" w:rsidP="000F0FB8">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 </w:t>
            </w:r>
            <w:r w:rsidRPr="00BD51FE">
              <w:fldChar w:fldCharType="end"/>
            </w:r>
          </w:p>
        </w:tc>
      </w:tr>
    </w:tbl>
    <w:p w14:paraId="7754B9FE" w14:textId="77777777" w:rsidR="00E67F37" w:rsidRPr="006B4879"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14:paraId="7A7D6F94" w14:textId="77777777" w:rsidTr="00A13F6D">
        <w:tc>
          <w:tcPr>
            <w:tcW w:w="3596" w:type="dxa"/>
          </w:tcPr>
          <w:p w14:paraId="08702D5A" w14:textId="1E2DB93D" w:rsidR="00E67F37" w:rsidRDefault="008B2E04" w:rsidP="008B2E04">
            <w:pPr>
              <w:pStyle w:val="ProductList-Body"/>
              <w:spacing w:before="20" w:after="20"/>
            </w:pPr>
            <w:r>
              <w:t xml:space="preserve">Reducción elegible: </w:t>
            </w:r>
            <w:r>
              <w:rPr>
                <w:b/>
              </w:rPr>
              <w:t>Todos</w:t>
            </w:r>
          </w:p>
        </w:tc>
        <w:tc>
          <w:tcPr>
            <w:tcW w:w="3597" w:type="dxa"/>
          </w:tcPr>
          <w:p w14:paraId="528894B6" w14:textId="77777777" w:rsidR="00E67F37" w:rsidRDefault="00E67F37" w:rsidP="00EF171D">
            <w:pPr>
              <w:pStyle w:val="ProductList-Body"/>
              <w:spacing w:before="20" w:after="20"/>
            </w:pPr>
            <w:r>
              <w:t xml:space="preserve">Grupo de productos: </w:t>
            </w:r>
            <w:r>
              <w:rPr>
                <w:b/>
              </w:rPr>
              <w:t>Servidor</w:t>
            </w:r>
          </w:p>
        </w:tc>
        <w:tc>
          <w:tcPr>
            <w:tcW w:w="3597" w:type="dxa"/>
          </w:tcPr>
          <w:p w14:paraId="5CBDDABD" w14:textId="13F6294D" w:rsidR="00E67F37" w:rsidRDefault="008B2E04" w:rsidP="00EF171D">
            <w:pPr>
              <w:pStyle w:val="ProductList-Body"/>
              <w:spacing w:before="20" w:after="20"/>
            </w:pPr>
            <w:r>
              <w:t xml:space="preserve">Elegible para true up: </w:t>
            </w:r>
            <w:r>
              <w:rPr>
                <w:b/>
              </w:rPr>
              <w:t>Todos</w:t>
            </w:r>
          </w:p>
        </w:tc>
      </w:tr>
    </w:tbl>
    <w:p w14:paraId="392E88B0" w14:textId="77777777" w:rsidR="00E67F37" w:rsidRPr="006B4879" w:rsidRDefault="00E67F37" w:rsidP="00E67F37">
      <w:pPr>
        <w:pStyle w:val="ProductList-Body"/>
        <w:shd w:val="clear" w:color="auto" w:fill="D9D9D9" w:themeFill="background1" w:themeFillShade="D9"/>
        <w:spacing w:before="120" w:after="120"/>
      </w:pPr>
      <w:r>
        <w:rPr>
          <w:b/>
        </w:rPr>
        <w:t>Información adicional</w:t>
      </w:r>
    </w:p>
    <w:p w14:paraId="146F6A9E" w14:textId="4AC7C576" w:rsidR="00FC2B19" w:rsidRPr="006B4879" w:rsidRDefault="00FC2B19" w:rsidP="00FC2B19">
      <w:pPr>
        <w:pStyle w:val="ProductList-Body"/>
      </w:pPr>
      <w:r>
        <w:rPr>
          <w:b/>
          <w:color w:val="00188F"/>
        </w:rPr>
        <w:t>SL de Usuario de Complemento</w:t>
      </w:r>
    </w:p>
    <w:p w14:paraId="1159DD8F" w14:textId="484D57D2" w:rsidR="00FC2B19" w:rsidRPr="009F795C" w:rsidRDefault="00FC2B19" w:rsidP="00FC2B19">
      <w:pPr>
        <w:pStyle w:val="ProductList-Body"/>
        <w:rPr>
          <w:lang w:val="es-ES"/>
        </w:rPr>
      </w:pPr>
      <w:r w:rsidRPr="009F795C">
        <w:rPr>
          <w:lang w:val="es-ES"/>
        </w:rP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4276FBDA" w14:textId="77777777" w:rsidR="007304A1" w:rsidRPr="009F795C"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567"/>
        <w:gridCol w:w="7115"/>
      </w:tblGrid>
      <w:tr w:rsidR="00FC2B19" w:rsidRPr="00840384" w14:paraId="6A62EC5F" w14:textId="77777777" w:rsidTr="00A13F6D">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Licencias Aplicables</w:t>
            </w:r>
          </w:p>
        </w:tc>
        <w:tc>
          <w:tcPr>
            <w:tcW w:w="7195" w:type="dxa"/>
            <w:shd w:val="clear" w:color="auto" w:fill="0072C6"/>
          </w:tcPr>
          <w:p w14:paraId="7AA36B93" w14:textId="77777777" w:rsidR="00FC2B19" w:rsidRPr="009F795C" w:rsidRDefault="00FC2B19" w:rsidP="00FC2B19">
            <w:pPr>
              <w:pStyle w:val="ProductList-Body"/>
              <w:spacing w:before="20" w:after="20"/>
              <w:rPr>
                <w:color w:val="FFFFFF" w:themeColor="background1"/>
                <w:lang w:val="es-ES"/>
              </w:rPr>
            </w:pPr>
            <w:r w:rsidRPr="009F795C">
              <w:rPr>
                <w:color w:val="FFFFFF" w:themeColor="background1"/>
                <w:lang w:val="es-ES"/>
              </w:rPr>
              <w:t>SL de Usuario de Complemento</w:t>
            </w:r>
          </w:p>
        </w:tc>
      </w:tr>
      <w:tr w:rsidR="00FC2B19" w14:paraId="6C946702" w14:textId="77777777" w:rsidTr="00A13F6D">
        <w:tc>
          <w:tcPr>
            <w:tcW w:w="3600" w:type="dxa"/>
          </w:tcPr>
          <w:p w14:paraId="37EE3A15" w14:textId="77777777" w:rsidR="00FC2B19" w:rsidRDefault="00FC2B19" w:rsidP="00FC2B19">
            <w:pPr>
              <w:pStyle w:val="ProductList-Body"/>
            </w:pPr>
            <w:r>
              <w:t>Licencia CAL de Microsoft Dynamics CRM Professional</w:t>
            </w:r>
            <w:r>
              <w:rPr>
                <w:vertAlign w:val="superscript"/>
              </w:rPr>
              <w:t>1</w:t>
            </w:r>
          </w:p>
        </w:tc>
        <w:tc>
          <w:tcPr>
            <w:tcW w:w="7195" w:type="dxa"/>
          </w:tcPr>
          <w:p w14:paraId="5C74491A" w14:textId="3198823F" w:rsidR="00270CD4" w:rsidRPr="009F795C" w:rsidRDefault="00270CD4" w:rsidP="00270CD4">
            <w:pPr>
              <w:pStyle w:val="ProductList-Body"/>
              <w:rPr>
                <w:lang w:val="es-ES"/>
              </w:rPr>
            </w:pPr>
            <w:r w:rsidRPr="009F795C">
              <w:rPr>
                <w:lang w:val="es-ES"/>
              </w:rPr>
              <w:t>Complemento de Microsoft Social Engagement Profesional</w:t>
            </w:r>
          </w:p>
          <w:p w14:paraId="493700AF" w14:textId="42C9839A" w:rsidR="00FC2B19" w:rsidRPr="009F795C" w:rsidRDefault="00FC2B19" w:rsidP="00FC2B19">
            <w:pPr>
              <w:pStyle w:val="ProductList-Body"/>
              <w:rPr>
                <w:lang w:val="es-ES"/>
              </w:rPr>
            </w:pPr>
            <w:r w:rsidRPr="009F795C">
              <w:rPr>
                <w:lang w:val="es-ES"/>
              </w:rPr>
              <w:t>Publicaciones adicionales de Microsoft Social Engagement</w:t>
            </w:r>
          </w:p>
          <w:p w14:paraId="6D082586" w14:textId="47CA872F" w:rsidR="00FC2B19" w:rsidRDefault="00FC2B19" w:rsidP="006F21DF">
            <w:pPr>
              <w:pStyle w:val="ProductList-Body"/>
            </w:pPr>
            <w:r>
              <w:t>Publicaciones adicionales de Microsoft Social Engagement Education</w:t>
            </w:r>
          </w:p>
        </w:tc>
      </w:tr>
    </w:tbl>
    <w:p w14:paraId="1440B622" w14:textId="729B7081" w:rsidR="00FC2B19" w:rsidRPr="006B4879" w:rsidRDefault="00FC2B19" w:rsidP="00FC2B19">
      <w:pPr>
        <w:pStyle w:val="ProductList-Body"/>
        <w:tabs>
          <w:tab w:val="clear" w:pos="158"/>
          <w:tab w:val="left" w:pos="180"/>
        </w:tabs>
      </w:pPr>
      <w:r>
        <w:rPr>
          <w:vertAlign w:val="superscript"/>
        </w:rPr>
        <w:t>1</w:t>
      </w:r>
      <w:r>
        <w:rPr>
          <w:i/>
        </w:rPr>
        <w:t>Con SA vigente</w:t>
      </w:r>
    </w:p>
    <w:p w14:paraId="1197FA51" w14:textId="77777777" w:rsidR="00FC2B19" w:rsidRPr="006B4879" w:rsidRDefault="00FC2B19" w:rsidP="00FC2B19">
      <w:pPr>
        <w:pStyle w:val="ProductList-Body"/>
      </w:pPr>
    </w:p>
    <w:p w14:paraId="5C235959" w14:textId="77777777" w:rsidR="00FC2B19" w:rsidRPr="006B4879" w:rsidRDefault="00FC2B19" w:rsidP="00FC2B19">
      <w:pPr>
        <w:pStyle w:val="ProductList-Body"/>
      </w:pPr>
      <w:r>
        <w:rPr>
          <w:b/>
          <w:color w:val="00188F"/>
        </w:rPr>
        <w:t>Cesión de licencias</w:t>
      </w:r>
    </w:p>
    <w:p w14:paraId="532795F4" w14:textId="40C90744" w:rsidR="00FC2B19" w:rsidRPr="009F795C" w:rsidRDefault="00FC2B19" w:rsidP="00FC2B19">
      <w:pPr>
        <w:pStyle w:val="ProductList-Body"/>
        <w:rPr>
          <w:lang w:val="es-ES"/>
        </w:rPr>
      </w:pPr>
      <w:r w:rsidRPr="009F795C">
        <w:rPr>
          <w:lang w:val="es-ES"/>
        </w:rPr>
        <w:t>Cada SL de Usuario de Complemento debe cederse a un único usuario con una licencia aplicable (tal como se define en la Inscripción Enterprise, Enrollment for Education Solutions, o los Términos de licencia del Software Dynamics CRM del cliente). Las SL de Usuario de Complemento se pueden reasignar a otro usuario con licencia aplicable de acuerdo con los Términos generales de derechos de uso de los Servicios en Línea de Licencias por volumen de Microsoft que rigen la reasignación de licencias de SL de Usuario.</w:t>
      </w:r>
    </w:p>
    <w:p w14:paraId="30B09DB0" w14:textId="77777777" w:rsidR="00FC2B19" w:rsidRPr="009F795C" w:rsidRDefault="00FC2B19" w:rsidP="00FC2B19">
      <w:pPr>
        <w:pStyle w:val="ProductList-Body"/>
        <w:rPr>
          <w:lang w:val="es-ES"/>
        </w:rPr>
      </w:pPr>
    </w:p>
    <w:p w14:paraId="029E3FEF" w14:textId="77777777" w:rsidR="00FC2B19" w:rsidRPr="009F795C" w:rsidRDefault="00FC2B19" w:rsidP="00FC2B19">
      <w:pPr>
        <w:pStyle w:val="ProductList-Body"/>
        <w:rPr>
          <w:lang w:val="es-ES"/>
        </w:rPr>
      </w:pPr>
      <w:r w:rsidRPr="009F795C">
        <w:rPr>
          <w:b/>
          <w:color w:val="00188F"/>
          <w:lang w:val="es-ES"/>
        </w:rPr>
        <w:t>Derechos de Uso</w:t>
      </w:r>
    </w:p>
    <w:p w14:paraId="493E8E98" w14:textId="04670C84" w:rsidR="00E67F37" w:rsidRPr="009F795C" w:rsidRDefault="00FC2B19" w:rsidP="00FC2B19">
      <w:pPr>
        <w:pStyle w:val="ProductList-Body"/>
        <w:rPr>
          <w:lang w:val="es-ES"/>
        </w:rPr>
      </w:pPr>
      <w:r w:rsidRPr="009F795C">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19A29ED4" w14:textId="77777777" w:rsidR="00002663" w:rsidRPr="009F795C" w:rsidRDefault="00002663" w:rsidP="00FC2B19">
      <w:pPr>
        <w:pStyle w:val="ProductList-Body"/>
        <w:rPr>
          <w:lang w:val="es-ES"/>
        </w:rPr>
      </w:pPr>
    </w:p>
    <w:p w14:paraId="0B0FFAF7" w14:textId="7FA37030" w:rsidR="00002663" w:rsidRPr="009F795C" w:rsidRDefault="00002663" w:rsidP="00002663">
      <w:pPr>
        <w:pStyle w:val="ProductList-Body"/>
        <w:rPr>
          <w:lang w:val="es-ES"/>
        </w:rPr>
      </w:pPr>
      <w:r w:rsidRPr="009F795C">
        <w:rPr>
          <w:b/>
          <w:color w:val="00188F"/>
          <w:lang w:val="es-ES"/>
        </w:rPr>
        <w:t>Ofertas de soporte técnico de Microsoft Social Engagement</w:t>
      </w:r>
    </w:p>
    <w:p w14:paraId="7F1B7ABE" w14:textId="155A610E" w:rsidR="00002663" w:rsidRPr="009F795C" w:rsidRDefault="00002663" w:rsidP="00002663">
      <w:pPr>
        <w:autoSpaceDE w:val="0"/>
        <w:autoSpaceDN w:val="0"/>
        <w:spacing w:after="0" w:line="240" w:lineRule="auto"/>
        <w:rPr>
          <w:lang w:val="es-ES"/>
        </w:rPr>
      </w:pPr>
      <w:r w:rsidRPr="009F795C">
        <w:rPr>
          <w:rFonts w:cstheme="minorHAnsi"/>
          <w:sz w:val="18"/>
          <w:szCs w:val="18"/>
          <w:lang w:val="es-ES"/>
        </w:rPr>
        <w:t xml:space="preserve">Encontrará detalles sobre las ofertas de soporte técnico de Microsoft Social </w:t>
      </w:r>
      <w:r w:rsidRPr="009F795C">
        <w:rPr>
          <w:rStyle w:val="ProductList-BodyChar"/>
          <w:lang w:val="es-ES"/>
        </w:rPr>
        <w:t>Engagement</w:t>
      </w:r>
      <w:r w:rsidRPr="009F795C">
        <w:rPr>
          <w:rFonts w:cstheme="minorHAnsi"/>
          <w:sz w:val="18"/>
          <w:szCs w:val="18"/>
          <w:lang w:val="es-ES"/>
        </w:rPr>
        <w:t xml:space="preserve"> </w:t>
      </w:r>
      <w:r w:rsidRPr="009F795C">
        <w:rPr>
          <w:rStyle w:val="ProductList-BodyChar"/>
          <w:lang w:val="es-ES"/>
        </w:rPr>
        <w:t xml:space="preserve">en </w:t>
      </w:r>
      <w:hyperlink r:id="rId56" w:history="1">
        <w:r w:rsidRPr="009F795C">
          <w:rPr>
            <w:rStyle w:val="Hyperlink"/>
            <w:sz w:val="18"/>
            <w:lang w:val="es-ES"/>
          </w:rPr>
          <w:t>http://www.microsoft.com/en-us/dynamics/dynamics-online-support.aspx</w:t>
        </w:r>
      </w:hyperlink>
      <w:r w:rsidRPr="009F795C">
        <w:rPr>
          <w:rFonts w:cstheme="minorHAnsi"/>
          <w:sz w:val="18"/>
          <w:szCs w:val="18"/>
          <w:lang w:val="es-ES"/>
        </w:rPr>
        <w:t>.</w:t>
      </w:r>
      <w:r w:rsidR="006C7BCB" w:rsidRPr="009F795C">
        <w:rPr>
          <w:rFonts w:cstheme="minorHAnsi"/>
          <w:sz w:val="18"/>
          <w:szCs w:val="18"/>
          <w:lang w:val="es-ES"/>
        </w:rPr>
        <w:t xml:space="preserve"> </w:t>
      </w:r>
      <w:r w:rsidRPr="009F795C">
        <w:rPr>
          <w:sz w:val="18"/>
          <w:lang w:val="es-ES"/>
        </w:rPr>
        <w:t xml:space="preserve">El soporte técnico se prestará en </w:t>
      </w:r>
      <w:r w:rsidR="00840384">
        <w:rPr>
          <w:sz w:val="18"/>
          <w:lang w:val="es-ES"/>
        </w:rPr>
        <w:t>español</w:t>
      </w:r>
      <w:r w:rsidRPr="009F795C">
        <w:rPr>
          <w:sz w:val="18"/>
          <w:lang w:val="es-ES"/>
        </w:rPr>
        <w:t>, salvo que un cliente y Microsoft lo acuerden de otra manera por escrito.</w:t>
      </w:r>
      <w:r w:rsidR="006C7BCB" w:rsidRPr="009F795C">
        <w:rPr>
          <w:sz w:val="18"/>
          <w:lang w:val="es-ES"/>
        </w:rPr>
        <w:t xml:space="preserve"> </w:t>
      </w:r>
    </w:p>
    <w:p w14:paraId="6580991C" w14:textId="42F9C4E4" w:rsidR="00E1260A" w:rsidRPr="009F795C" w:rsidRDefault="00FD5EA1" w:rsidP="00E67F37">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580E548" w14:textId="127CDD58" w:rsidR="00AC28B1" w:rsidRPr="006B4879" w:rsidRDefault="00AC28B1" w:rsidP="00AC28B1">
      <w:pPr>
        <w:pStyle w:val="ProductList-Offering2Heading"/>
        <w:outlineLvl w:val="2"/>
      </w:pPr>
      <w:r w:rsidRPr="009F795C">
        <w:rPr>
          <w:lang w:val="es-ES"/>
        </w:rPr>
        <w:tab/>
      </w:r>
      <w:bookmarkStart w:id="1084" w:name="_Toc415585963"/>
      <w:r>
        <w:t>Parature, de Microsoft</w:t>
      </w:r>
      <w:bookmarkEnd w:id="108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47DAE" w14:paraId="2043E30A" w14:textId="77777777" w:rsidTr="006C13C6">
        <w:trPr>
          <w:cantSplit/>
          <w:tblHeader/>
        </w:trPr>
        <w:tc>
          <w:tcPr>
            <w:tcW w:w="3097" w:type="dxa"/>
            <w:tcBorders>
              <w:bottom w:val="nil"/>
            </w:tcBorders>
            <w:shd w:val="clear" w:color="auto" w:fill="00188F"/>
          </w:tcPr>
          <w:p w14:paraId="7CE8CC73" w14:textId="77777777" w:rsidR="00247DAE" w:rsidRPr="00EE0836" w:rsidRDefault="00247DAE" w:rsidP="007F2F44">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09F85B0E" w14:textId="77777777" w:rsidR="00247DAE" w:rsidRPr="00EE0836" w:rsidRDefault="00247DAE"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507ADA15"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67" w:type="dxa"/>
            <w:shd w:val="clear" w:color="auto" w:fill="00188F"/>
            <w:vAlign w:val="center"/>
          </w:tcPr>
          <w:p w14:paraId="3751E577" w14:textId="590A3BF2"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68" w:type="dxa"/>
            <w:shd w:val="clear" w:color="auto" w:fill="00188F"/>
            <w:vAlign w:val="center"/>
          </w:tcPr>
          <w:p w14:paraId="5BDCE3D1" w14:textId="441CE04F"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67" w:type="dxa"/>
            <w:shd w:val="clear" w:color="auto" w:fill="00188F"/>
            <w:vAlign w:val="center"/>
          </w:tcPr>
          <w:p w14:paraId="441C9DBF" w14:textId="08485B30"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67" w:type="dxa"/>
            <w:shd w:val="clear" w:color="auto" w:fill="00188F"/>
            <w:vAlign w:val="center"/>
          </w:tcPr>
          <w:p w14:paraId="18DC738B" w14:textId="38C9CC74"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68" w:type="dxa"/>
            <w:shd w:val="clear" w:color="auto" w:fill="00188F"/>
            <w:vAlign w:val="center"/>
          </w:tcPr>
          <w:p w14:paraId="5C495617" w14:textId="36539CFF"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67" w:type="dxa"/>
            <w:shd w:val="clear" w:color="auto" w:fill="00188F"/>
            <w:vAlign w:val="center"/>
          </w:tcPr>
          <w:p w14:paraId="04788BD9" w14:textId="5636AD7E"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67" w:type="dxa"/>
            <w:shd w:val="clear" w:color="auto" w:fill="00188F"/>
            <w:vAlign w:val="center"/>
          </w:tcPr>
          <w:p w14:paraId="1F99AEFE" w14:textId="4E560E39"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68" w:type="dxa"/>
            <w:shd w:val="clear" w:color="auto" w:fill="00188F"/>
            <w:vAlign w:val="center"/>
          </w:tcPr>
          <w:p w14:paraId="65DB11B9" w14:textId="1A66E161" w:rsidR="00247DAE" w:rsidRPr="00EE0836" w:rsidRDefault="00247DAE" w:rsidP="007F2F44">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592C93" w14:paraId="5D9C8EF4" w14:textId="77777777" w:rsidTr="006C13C6">
        <w:trPr>
          <w:cantSplit/>
        </w:trPr>
        <w:tc>
          <w:tcPr>
            <w:tcW w:w="3097" w:type="dxa"/>
            <w:tcBorders>
              <w:top w:val="nil"/>
              <w:left w:val="nil"/>
              <w:bottom w:val="dashSmallGap" w:sz="4" w:space="0" w:color="BFBFBF" w:themeColor="background1" w:themeShade="BF"/>
              <w:right w:val="nil"/>
            </w:tcBorders>
          </w:tcPr>
          <w:p w14:paraId="6769C1A2" w14:textId="77777777" w:rsidR="00592C93" w:rsidRPr="009F795C" w:rsidRDefault="00592C93" w:rsidP="007F2F44">
            <w:pPr>
              <w:pStyle w:val="ProductList-Offering2"/>
              <w:rPr>
                <w:lang w:val="es-ES"/>
              </w:rPr>
            </w:pPr>
            <w:bookmarkStart w:id="1085" w:name="_Toc415585964"/>
            <w:r w:rsidRPr="009F795C">
              <w:rPr>
                <w:lang w:val="es-ES"/>
              </w:rPr>
              <w:t>Parature Enterprise (SL de Usuario)</w:t>
            </w:r>
            <w:bookmarkEnd w:id="1085"/>
            <w:r>
              <w:fldChar w:fldCharType="begin"/>
            </w:r>
            <w:r w:rsidRPr="009F795C">
              <w:rPr>
                <w:lang w:val="es-ES"/>
              </w:rP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592C93" w:rsidRPr="009F795C" w:rsidRDefault="00592C93"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592C93" w:rsidRPr="009F795C" w:rsidRDefault="00592C93" w:rsidP="007F2F44">
            <w:pPr>
              <w:pStyle w:val="ProductList-OfferingBody"/>
              <w:ind w:left="-113"/>
              <w:jc w:val="center"/>
              <w:rPr>
                <w:lang w:val="es-ES"/>
              </w:rPr>
            </w:pPr>
          </w:p>
        </w:tc>
        <w:tc>
          <w:tcPr>
            <w:tcW w:w="767" w:type="dxa"/>
            <w:shd w:val="clear" w:color="auto" w:fill="70AD47" w:themeFill="accent6"/>
            <w:vAlign w:val="center"/>
          </w:tcPr>
          <w:p w14:paraId="78D1CDD0" w14:textId="66F03C84" w:rsidR="00592C93" w:rsidRPr="00E00EDD" w:rsidRDefault="00592C93" w:rsidP="007F2F44">
            <w:pPr>
              <w:pStyle w:val="ProductList-OfferingBody"/>
              <w:ind w:left="-113"/>
              <w:jc w:val="center"/>
            </w:pPr>
            <w:r w:rsidRPr="00E00EDD">
              <w:fldChar w:fldCharType="begin"/>
            </w:r>
            <w:r w:rsidRPr="009F795C">
              <w:rPr>
                <w:lang w:val="es-ES"/>
              </w:rPr>
              <w:instrText xml:space="preserve"> AutoTextList  \s NoStyle \t “Producto adicional” </w:instrText>
            </w:r>
            <w:r w:rsidRPr="00E00EDD">
              <w:fldChar w:fldCharType="separate"/>
            </w:r>
            <w:r w:rsidRPr="009F795C">
              <w:rPr>
                <w:lang w:val="es-ES"/>
              </w:rPr>
              <w:t xml:space="preserve"> </w:t>
            </w:r>
            <w:r w:rsidRPr="00E00EDD">
              <w:t xml:space="preserve">A </w:t>
            </w:r>
            <w:r w:rsidRPr="00E00EDD">
              <w:fldChar w:fldCharType="end"/>
            </w:r>
          </w:p>
        </w:tc>
        <w:tc>
          <w:tcPr>
            <w:tcW w:w="768" w:type="dxa"/>
            <w:shd w:val="clear" w:color="auto" w:fill="BFBFBF" w:themeFill="background1" w:themeFillShade="BF"/>
            <w:vAlign w:val="center"/>
          </w:tcPr>
          <w:p w14:paraId="23D19D6D"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3B9111A0"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475DF55A" w14:textId="77777777" w:rsidR="00592C93" w:rsidRDefault="00592C93" w:rsidP="007F2F44">
            <w:pPr>
              <w:pStyle w:val="ProductList-OfferingBody"/>
              <w:ind w:left="-113"/>
              <w:jc w:val="center"/>
            </w:pPr>
          </w:p>
        </w:tc>
        <w:tc>
          <w:tcPr>
            <w:tcW w:w="768" w:type="dxa"/>
            <w:shd w:val="clear" w:color="auto" w:fill="BFBFBF" w:themeFill="background1" w:themeFillShade="BF"/>
            <w:vAlign w:val="center"/>
          </w:tcPr>
          <w:p w14:paraId="7A9A4972"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0C008CC2"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0C24A926" w14:textId="77777777" w:rsidR="00592C93" w:rsidRDefault="00592C93" w:rsidP="007F2F44">
            <w:pPr>
              <w:pStyle w:val="ProductList-OfferingBody"/>
              <w:ind w:left="-113"/>
              <w:jc w:val="center"/>
            </w:pPr>
          </w:p>
        </w:tc>
        <w:tc>
          <w:tcPr>
            <w:tcW w:w="768" w:type="dxa"/>
            <w:shd w:val="clear" w:color="auto" w:fill="70AD47" w:themeFill="accent6"/>
            <w:vAlign w:val="center"/>
          </w:tcPr>
          <w:p w14:paraId="7579D2E5" w14:textId="2A29526E" w:rsidR="00592C93" w:rsidRDefault="00592C93" w:rsidP="007F2F44">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592C93" w14:paraId="0F826390" w14:textId="77777777" w:rsidTr="006C13C6">
        <w:trPr>
          <w:cantSplit/>
        </w:trPr>
        <w:tc>
          <w:tcPr>
            <w:tcW w:w="3097" w:type="dxa"/>
            <w:tcBorders>
              <w:top w:val="nil"/>
              <w:left w:val="nil"/>
              <w:bottom w:val="dashSmallGap" w:sz="4" w:space="0" w:color="BFBFBF" w:themeColor="background1" w:themeShade="BF"/>
              <w:right w:val="nil"/>
            </w:tcBorders>
          </w:tcPr>
          <w:p w14:paraId="5A2518E8" w14:textId="77777777" w:rsidR="00592C93" w:rsidRPr="009F795C" w:rsidRDefault="00592C93" w:rsidP="007F2F44">
            <w:pPr>
              <w:pStyle w:val="ProductList-Offering2"/>
              <w:rPr>
                <w:lang w:val="es-ES"/>
              </w:rPr>
            </w:pPr>
            <w:bookmarkStart w:id="1086" w:name="_Toc415585965"/>
            <w:r w:rsidRPr="009F795C">
              <w:rPr>
                <w:lang w:val="es-ES"/>
              </w:rPr>
              <w:t>Registros Adicionales de Parature Enterprise</w:t>
            </w:r>
            <w:r>
              <w:fldChar w:fldCharType="begin"/>
            </w:r>
            <w:r w:rsidRPr="009F795C">
              <w:rPr>
                <w:lang w:val="es-ES"/>
              </w:rPr>
              <w:instrText>XE "Registros Adicionales de Parature Enterprise"</w:instrText>
            </w:r>
            <w:r>
              <w:fldChar w:fldCharType="end"/>
            </w:r>
            <w:r w:rsidRPr="009F795C">
              <w:rPr>
                <w:lang w:val="es-ES"/>
              </w:rPr>
              <w:t xml:space="preserve"> (SL de Complemento)</w:t>
            </w:r>
            <w:bookmarkEnd w:id="1086"/>
          </w:p>
        </w:tc>
        <w:tc>
          <w:tcPr>
            <w:tcW w:w="767" w:type="dxa"/>
            <w:tcBorders>
              <w:top w:val="nil"/>
              <w:left w:val="nil"/>
              <w:bottom w:val="dashSmallGap" w:sz="4" w:space="0" w:color="BFBFBF" w:themeColor="background1" w:themeShade="BF"/>
              <w:right w:val="nil"/>
            </w:tcBorders>
            <w:vAlign w:val="center"/>
          </w:tcPr>
          <w:p w14:paraId="5C395632" w14:textId="77777777" w:rsidR="00592C93" w:rsidRPr="009F795C" w:rsidRDefault="00592C93"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592C93" w:rsidRPr="009F795C" w:rsidRDefault="00592C93" w:rsidP="007F2F44">
            <w:pPr>
              <w:pStyle w:val="ProductList-OfferingBody"/>
              <w:ind w:left="-113"/>
              <w:jc w:val="center"/>
              <w:rPr>
                <w:lang w:val="es-ES"/>
              </w:rPr>
            </w:pPr>
          </w:p>
        </w:tc>
        <w:tc>
          <w:tcPr>
            <w:tcW w:w="767" w:type="dxa"/>
            <w:shd w:val="clear" w:color="auto" w:fill="70AD47" w:themeFill="accent6"/>
            <w:vAlign w:val="center"/>
          </w:tcPr>
          <w:p w14:paraId="5DD5781A" w14:textId="15F95367" w:rsidR="00592C93" w:rsidRPr="00287117" w:rsidRDefault="00592C93" w:rsidP="007F2F44">
            <w:pPr>
              <w:pStyle w:val="ProductList-OfferingBody"/>
              <w:ind w:left="-113"/>
              <w:jc w:val="center"/>
            </w:pPr>
            <w:r w:rsidRPr="00E00EDD">
              <w:fldChar w:fldCharType="begin"/>
            </w:r>
            <w:r w:rsidRPr="009F795C">
              <w:rPr>
                <w:lang w:val="es-ES"/>
              </w:rPr>
              <w:instrText xml:space="preserve"> AutoTextList  \s NoStyle \t “Producto adicional” </w:instrText>
            </w:r>
            <w:r w:rsidRPr="00E00EDD">
              <w:fldChar w:fldCharType="separate"/>
            </w:r>
            <w:r w:rsidRPr="009F795C">
              <w:rPr>
                <w:lang w:val="es-ES"/>
              </w:rPr>
              <w:t xml:space="preserve"> </w:t>
            </w:r>
            <w:r w:rsidRPr="00E00EDD">
              <w:t xml:space="preserve">A </w:t>
            </w:r>
            <w:r w:rsidRPr="00E00EDD">
              <w:fldChar w:fldCharType="end"/>
            </w:r>
          </w:p>
        </w:tc>
        <w:tc>
          <w:tcPr>
            <w:tcW w:w="768" w:type="dxa"/>
            <w:shd w:val="clear" w:color="auto" w:fill="BFBFBF" w:themeFill="background1" w:themeFillShade="BF"/>
            <w:vAlign w:val="center"/>
          </w:tcPr>
          <w:p w14:paraId="616D7268"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3ECAEE60"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0A27B69D" w14:textId="77777777" w:rsidR="00592C93" w:rsidRDefault="00592C93" w:rsidP="007F2F44">
            <w:pPr>
              <w:pStyle w:val="ProductList-OfferingBody"/>
              <w:ind w:left="-113"/>
              <w:jc w:val="center"/>
            </w:pPr>
          </w:p>
        </w:tc>
        <w:tc>
          <w:tcPr>
            <w:tcW w:w="768" w:type="dxa"/>
            <w:shd w:val="clear" w:color="auto" w:fill="BFBFBF" w:themeFill="background1" w:themeFillShade="BF"/>
            <w:vAlign w:val="center"/>
          </w:tcPr>
          <w:p w14:paraId="3095616E"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6DC77BDF"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18E7FBB9" w14:textId="77777777" w:rsidR="00592C93" w:rsidRDefault="00592C93" w:rsidP="007F2F44">
            <w:pPr>
              <w:pStyle w:val="ProductList-OfferingBody"/>
              <w:ind w:left="-113"/>
              <w:jc w:val="center"/>
            </w:pPr>
          </w:p>
        </w:tc>
        <w:tc>
          <w:tcPr>
            <w:tcW w:w="768" w:type="dxa"/>
            <w:shd w:val="clear" w:color="auto" w:fill="70AD47" w:themeFill="accent6"/>
            <w:vAlign w:val="center"/>
          </w:tcPr>
          <w:p w14:paraId="16B0964A" w14:textId="189816B8" w:rsidR="00592C93" w:rsidRDefault="00592C93" w:rsidP="007F2F44">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592C93" w14:paraId="321C69A6" w14:textId="77777777" w:rsidTr="006C13C6">
        <w:trPr>
          <w:cantSplit/>
        </w:trPr>
        <w:tc>
          <w:tcPr>
            <w:tcW w:w="3097" w:type="dxa"/>
            <w:tcBorders>
              <w:top w:val="nil"/>
              <w:left w:val="nil"/>
              <w:bottom w:val="dashSmallGap" w:sz="4" w:space="0" w:color="BFBFBF" w:themeColor="background1" w:themeShade="BF"/>
              <w:right w:val="nil"/>
            </w:tcBorders>
          </w:tcPr>
          <w:p w14:paraId="18323427" w14:textId="77777777" w:rsidR="00592C93" w:rsidRPr="009F795C" w:rsidRDefault="00592C93" w:rsidP="007F2F44">
            <w:pPr>
              <w:pStyle w:val="ProductList-Offering2"/>
              <w:rPr>
                <w:lang w:val="es-ES"/>
              </w:rPr>
            </w:pPr>
            <w:bookmarkStart w:id="1087" w:name="_Toc415585966"/>
            <w:r w:rsidRPr="009F795C">
              <w:rPr>
                <w:lang w:val="es-ES"/>
              </w:rPr>
              <w:t>Vistas de Página Adicionales de Parature Enterprise</w:t>
            </w:r>
            <w:r>
              <w:fldChar w:fldCharType="begin"/>
            </w:r>
            <w:r w:rsidRPr="009F795C">
              <w:rPr>
                <w:lang w:val="es-ES"/>
              </w:rPr>
              <w:instrText>XE "Vistas de Página Adicionales de Parature Enterprise"</w:instrText>
            </w:r>
            <w:r>
              <w:fldChar w:fldCharType="end"/>
            </w:r>
            <w:r w:rsidRPr="009F795C">
              <w:rPr>
                <w:lang w:val="es-ES"/>
              </w:rPr>
              <w:t xml:space="preserve"> (SL de Complemento)</w:t>
            </w:r>
            <w:bookmarkEnd w:id="1087"/>
          </w:p>
        </w:tc>
        <w:tc>
          <w:tcPr>
            <w:tcW w:w="767" w:type="dxa"/>
            <w:tcBorders>
              <w:top w:val="nil"/>
              <w:left w:val="nil"/>
              <w:bottom w:val="dashSmallGap" w:sz="4" w:space="0" w:color="BFBFBF" w:themeColor="background1" w:themeShade="BF"/>
              <w:right w:val="nil"/>
            </w:tcBorders>
            <w:vAlign w:val="center"/>
          </w:tcPr>
          <w:p w14:paraId="59076F6B" w14:textId="77777777" w:rsidR="00592C93" w:rsidRPr="009F795C" w:rsidRDefault="00592C93"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592C93" w:rsidRPr="009F795C" w:rsidRDefault="00592C93" w:rsidP="007F2F44">
            <w:pPr>
              <w:pStyle w:val="ProductList-OfferingBody"/>
              <w:ind w:left="-113"/>
              <w:jc w:val="center"/>
              <w:rPr>
                <w:lang w:val="es-ES"/>
              </w:rPr>
            </w:pPr>
          </w:p>
        </w:tc>
        <w:tc>
          <w:tcPr>
            <w:tcW w:w="767" w:type="dxa"/>
            <w:shd w:val="clear" w:color="auto" w:fill="70AD47" w:themeFill="accent6"/>
            <w:vAlign w:val="center"/>
          </w:tcPr>
          <w:p w14:paraId="745FC8C0" w14:textId="6079F380" w:rsidR="00592C93" w:rsidRDefault="00592C93" w:rsidP="007F2F44">
            <w:pPr>
              <w:pStyle w:val="ProductList-OfferingBody"/>
              <w:ind w:left="-113"/>
              <w:jc w:val="center"/>
            </w:pPr>
            <w:r w:rsidRPr="00E00EDD">
              <w:fldChar w:fldCharType="begin"/>
            </w:r>
            <w:r w:rsidRPr="009F795C">
              <w:rPr>
                <w:lang w:val="es-ES"/>
              </w:rPr>
              <w:instrText xml:space="preserve"> AutoTextList  \s NoStyle \t “Producto adicional” </w:instrText>
            </w:r>
            <w:r w:rsidRPr="00E00EDD">
              <w:fldChar w:fldCharType="separate"/>
            </w:r>
            <w:r w:rsidRPr="009F795C">
              <w:rPr>
                <w:lang w:val="es-ES"/>
              </w:rPr>
              <w:t xml:space="preserve"> </w:t>
            </w:r>
            <w:r w:rsidRPr="00E00EDD">
              <w:t xml:space="preserve">A </w:t>
            </w:r>
            <w:r w:rsidRPr="00E00EDD">
              <w:fldChar w:fldCharType="end"/>
            </w:r>
          </w:p>
        </w:tc>
        <w:tc>
          <w:tcPr>
            <w:tcW w:w="768" w:type="dxa"/>
            <w:shd w:val="clear" w:color="auto" w:fill="BFBFBF" w:themeFill="background1" w:themeFillShade="BF"/>
            <w:vAlign w:val="center"/>
          </w:tcPr>
          <w:p w14:paraId="19A56138"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788F515F"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2D3193E9" w14:textId="77777777" w:rsidR="00592C93" w:rsidRDefault="00592C93" w:rsidP="007F2F44">
            <w:pPr>
              <w:pStyle w:val="ProductList-OfferingBody"/>
              <w:ind w:left="-113"/>
              <w:jc w:val="center"/>
            </w:pPr>
          </w:p>
        </w:tc>
        <w:tc>
          <w:tcPr>
            <w:tcW w:w="768" w:type="dxa"/>
            <w:shd w:val="clear" w:color="auto" w:fill="BFBFBF" w:themeFill="background1" w:themeFillShade="BF"/>
            <w:vAlign w:val="center"/>
          </w:tcPr>
          <w:p w14:paraId="620428C9"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549D8A60"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3AD2592C" w14:textId="77777777" w:rsidR="00592C93" w:rsidRDefault="00592C93" w:rsidP="007F2F44">
            <w:pPr>
              <w:pStyle w:val="ProductList-OfferingBody"/>
              <w:ind w:left="-113"/>
              <w:jc w:val="center"/>
            </w:pPr>
          </w:p>
        </w:tc>
        <w:tc>
          <w:tcPr>
            <w:tcW w:w="768" w:type="dxa"/>
            <w:shd w:val="clear" w:color="auto" w:fill="70AD47" w:themeFill="accent6"/>
            <w:vAlign w:val="center"/>
          </w:tcPr>
          <w:p w14:paraId="32B3ADB9" w14:textId="7469D399" w:rsidR="00592C93" w:rsidRDefault="00592C93" w:rsidP="007F2F44">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592C93" w14:paraId="5C932193" w14:textId="77777777" w:rsidTr="006C13C6">
        <w:trPr>
          <w:cantSplit/>
        </w:trPr>
        <w:tc>
          <w:tcPr>
            <w:tcW w:w="3097" w:type="dxa"/>
            <w:tcBorders>
              <w:top w:val="nil"/>
              <w:left w:val="nil"/>
              <w:bottom w:val="dashSmallGap" w:sz="4" w:space="0" w:color="BFBFBF" w:themeColor="background1" w:themeShade="BF"/>
              <w:right w:val="nil"/>
            </w:tcBorders>
          </w:tcPr>
          <w:p w14:paraId="070DDE2C" w14:textId="77777777" w:rsidR="00592C93" w:rsidRPr="009F795C" w:rsidRDefault="00592C93" w:rsidP="007F2F44">
            <w:pPr>
              <w:pStyle w:val="ProductList-Offering2"/>
              <w:rPr>
                <w:lang w:val="es-ES"/>
              </w:rPr>
            </w:pPr>
            <w:bookmarkStart w:id="1088" w:name="_Toc415585967"/>
            <w:r w:rsidRPr="009F795C">
              <w:rPr>
                <w:lang w:val="es-ES"/>
              </w:rPr>
              <w:t>Departamentos Adicionales de Parature Enterprise</w:t>
            </w:r>
            <w:r>
              <w:fldChar w:fldCharType="begin"/>
            </w:r>
            <w:r w:rsidRPr="009F795C">
              <w:rPr>
                <w:lang w:val="es-ES"/>
              </w:rPr>
              <w:instrText>XE "Departamentos Adicionales de Parature Enterprise"</w:instrText>
            </w:r>
            <w:r>
              <w:fldChar w:fldCharType="end"/>
            </w:r>
            <w:r w:rsidRPr="009F795C">
              <w:rPr>
                <w:lang w:val="es-ES"/>
              </w:rPr>
              <w:t xml:space="preserve"> (SL de Complemento)</w:t>
            </w:r>
            <w:bookmarkEnd w:id="1088"/>
          </w:p>
        </w:tc>
        <w:tc>
          <w:tcPr>
            <w:tcW w:w="767" w:type="dxa"/>
            <w:tcBorders>
              <w:top w:val="nil"/>
              <w:left w:val="nil"/>
              <w:bottom w:val="dashSmallGap" w:sz="4" w:space="0" w:color="BFBFBF" w:themeColor="background1" w:themeShade="BF"/>
              <w:right w:val="nil"/>
            </w:tcBorders>
            <w:vAlign w:val="center"/>
          </w:tcPr>
          <w:p w14:paraId="3A1101CC" w14:textId="77777777" w:rsidR="00592C93" w:rsidRPr="009F795C" w:rsidRDefault="00592C93"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592C93" w:rsidRPr="009F795C" w:rsidRDefault="00592C93" w:rsidP="007F2F44">
            <w:pPr>
              <w:pStyle w:val="ProductList-OfferingBody"/>
              <w:ind w:left="-113"/>
              <w:jc w:val="center"/>
              <w:rPr>
                <w:lang w:val="es-ES"/>
              </w:rPr>
            </w:pPr>
          </w:p>
        </w:tc>
        <w:tc>
          <w:tcPr>
            <w:tcW w:w="767" w:type="dxa"/>
            <w:shd w:val="clear" w:color="auto" w:fill="70AD47" w:themeFill="accent6"/>
            <w:vAlign w:val="center"/>
          </w:tcPr>
          <w:p w14:paraId="4C666CB0" w14:textId="4FD962D3" w:rsidR="00592C93" w:rsidRDefault="00592C93" w:rsidP="007F2F44">
            <w:pPr>
              <w:pStyle w:val="ProductList-OfferingBody"/>
              <w:ind w:left="-113"/>
              <w:jc w:val="center"/>
            </w:pPr>
            <w:r w:rsidRPr="00E00EDD">
              <w:fldChar w:fldCharType="begin"/>
            </w:r>
            <w:r w:rsidRPr="009F795C">
              <w:rPr>
                <w:lang w:val="es-ES"/>
              </w:rPr>
              <w:instrText xml:space="preserve"> AutoTextList  \s NoStyle \t “Producto adicional” </w:instrText>
            </w:r>
            <w:r w:rsidRPr="00E00EDD">
              <w:fldChar w:fldCharType="separate"/>
            </w:r>
            <w:r w:rsidRPr="009F795C">
              <w:rPr>
                <w:lang w:val="es-ES"/>
              </w:rPr>
              <w:t xml:space="preserve"> </w:t>
            </w:r>
            <w:r w:rsidRPr="00E00EDD">
              <w:t xml:space="preserve">A </w:t>
            </w:r>
            <w:r w:rsidRPr="00E00EDD">
              <w:fldChar w:fldCharType="end"/>
            </w:r>
          </w:p>
        </w:tc>
        <w:tc>
          <w:tcPr>
            <w:tcW w:w="768" w:type="dxa"/>
            <w:shd w:val="clear" w:color="auto" w:fill="BFBFBF" w:themeFill="background1" w:themeFillShade="BF"/>
            <w:vAlign w:val="center"/>
          </w:tcPr>
          <w:p w14:paraId="10646F1C"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78075079"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4BA720DA" w14:textId="77777777" w:rsidR="00592C93" w:rsidRDefault="00592C93" w:rsidP="007F2F44">
            <w:pPr>
              <w:pStyle w:val="ProductList-OfferingBody"/>
              <w:ind w:left="-113"/>
              <w:jc w:val="center"/>
            </w:pPr>
          </w:p>
        </w:tc>
        <w:tc>
          <w:tcPr>
            <w:tcW w:w="768" w:type="dxa"/>
            <w:shd w:val="clear" w:color="auto" w:fill="BFBFBF" w:themeFill="background1" w:themeFillShade="BF"/>
            <w:vAlign w:val="center"/>
          </w:tcPr>
          <w:p w14:paraId="65A41E70"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6430A752"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398FDF90" w14:textId="77777777" w:rsidR="00592C93" w:rsidRDefault="00592C93" w:rsidP="007F2F44">
            <w:pPr>
              <w:pStyle w:val="ProductList-OfferingBody"/>
              <w:ind w:left="-113"/>
              <w:jc w:val="center"/>
            </w:pPr>
          </w:p>
        </w:tc>
        <w:tc>
          <w:tcPr>
            <w:tcW w:w="768" w:type="dxa"/>
            <w:shd w:val="clear" w:color="auto" w:fill="70AD47" w:themeFill="accent6"/>
            <w:vAlign w:val="center"/>
          </w:tcPr>
          <w:p w14:paraId="5F806AEE" w14:textId="3DF69ACA" w:rsidR="00592C93" w:rsidRDefault="00592C93" w:rsidP="007F2F44">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592C93" w14:paraId="0220990D"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592C93" w:rsidRPr="009F795C" w:rsidRDefault="00592C93" w:rsidP="007F2F44">
            <w:pPr>
              <w:pStyle w:val="ProductList-Offering2"/>
              <w:rPr>
                <w:lang w:val="es-ES"/>
              </w:rPr>
            </w:pPr>
            <w:bookmarkStart w:id="1089" w:name="_Toc415585968"/>
            <w:r w:rsidRPr="009F795C">
              <w:rPr>
                <w:lang w:val="es-ES"/>
              </w:rPr>
              <w:t>Almacenamiento de Archivos Adicionales de Parature Enterprise</w:t>
            </w:r>
            <w:r>
              <w:fldChar w:fldCharType="begin"/>
            </w:r>
            <w:r w:rsidRPr="009F795C">
              <w:rPr>
                <w:lang w:val="es-ES"/>
              </w:rPr>
              <w:instrText>XE "Almacenamiento de Archivos Adicionales de Parature Enterprise"</w:instrText>
            </w:r>
            <w:r>
              <w:fldChar w:fldCharType="end"/>
            </w:r>
            <w:r w:rsidRPr="009F795C">
              <w:rPr>
                <w:lang w:val="es-ES"/>
              </w:rPr>
              <w:t xml:space="preserve"> (SL de Complemento)</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592C93" w:rsidRPr="009F795C" w:rsidRDefault="00592C93"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592C93" w:rsidRPr="009F795C" w:rsidRDefault="00592C93" w:rsidP="007F2F44">
            <w:pPr>
              <w:pStyle w:val="ProductList-OfferingBody"/>
              <w:ind w:left="-113"/>
              <w:jc w:val="center"/>
              <w:rPr>
                <w:lang w:val="es-ES"/>
              </w:rPr>
            </w:pPr>
          </w:p>
        </w:tc>
        <w:tc>
          <w:tcPr>
            <w:tcW w:w="767" w:type="dxa"/>
            <w:shd w:val="clear" w:color="auto" w:fill="70AD47" w:themeFill="accent6"/>
            <w:vAlign w:val="center"/>
          </w:tcPr>
          <w:p w14:paraId="70B7A8DF" w14:textId="6084046D" w:rsidR="00592C93" w:rsidRDefault="00592C93" w:rsidP="007F2F44">
            <w:pPr>
              <w:pStyle w:val="ProductList-OfferingBody"/>
              <w:ind w:left="-113"/>
              <w:jc w:val="center"/>
            </w:pPr>
            <w:r w:rsidRPr="00E00EDD">
              <w:fldChar w:fldCharType="begin"/>
            </w:r>
            <w:r w:rsidRPr="009F795C">
              <w:rPr>
                <w:lang w:val="es-ES"/>
              </w:rPr>
              <w:instrText xml:space="preserve"> AutoTextList  \s NoStyle \t “Producto adicional” </w:instrText>
            </w:r>
            <w:r w:rsidRPr="00E00EDD">
              <w:fldChar w:fldCharType="separate"/>
            </w:r>
            <w:r w:rsidRPr="009F795C">
              <w:rPr>
                <w:lang w:val="es-ES"/>
              </w:rPr>
              <w:t xml:space="preserve"> </w:t>
            </w:r>
            <w:r w:rsidRPr="00E00EDD">
              <w:t xml:space="preserve">A </w:t>
            </w:r>
            <w:r w:rsidRPr="00E00EDD">
              <w:fldChar w:fldCharType="end"/>
            </w:r>
          </w:p>
        </w:tc>
        <w:tc>
          <w:tcPr>
            <w:tcW w:w="768" w:type="dxa"/>
            <w:shd w:val="clear" w:color="auto" w:fill="BFBFBF" w:themeFill="background1" w:themeFillShade="BF"/>
            <w:vAlign w:val="center"/>
          </w:tcPr>
          <w:p w14:paraId="50D6784F"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4ED24DEF"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75049E7E" w14:textId="77777777" w:rsidR="00592C93" w:rsidRDefault="00592C93" w:rsidP="007F2F44">
            <w:pPr>
              <w:pStyle w:val="ProductList-OfferingBody"/>
              <w:ind w:left="-113"/>
              <w:jc w:val="center"/>
            </w:pPr>
          </w:p>
        </w:tc>
        <w:tc>
          <w:tcPr>
            <w:tcW w:w="768" w:type="dxa"/>
            <w:shd w:val="clear" w:color="auto" w:fill="BFBFBF" w:themeFill="background1" w:themeFillShade="BF"/>
            <w:vAlign w:val="center"/>
          </w:tcPr>
          <w:p w14:paraId="4D412B5A"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582904F8" w14:textId="77777777" w:rsidR="00592C93" w:rsidRDefault="00592C93" w:rsidP="007F2F44">
            <w:pPr>
              <w:pStyle w:val="ProductList-OfferingBody"/>
              <w:ind w:left="-113"/>
              <w:jc w:val="center"/>
            </w:pPr>
          </w:p>
        </w:tc>
        <w:tc>
          <w:tcPr>
            <w:tcW w:w="767" w:type="dxa"/>
            <w:shd w:val="clear" w:color="auto" w:fill="BFBFBF" w:themeFill="background1" w:themeFillShade="BF"/>
            <w:vAlign w:val="center"/>
          </w:tcPr>
          <w:p w14:paraId="38B07FCD" w14:textId="77777777" w:rsidR="00592C93" w:rsidRDefault="00592C93" w:rsidP="007F2F44">
            <w:pPr>
              <w:pStyle w:val="ProductList-OfferingBody"/>
              <w:ind w:left="-113"/>
              <w:jc w:val="center"/>
            </w:pPr>
          </w:p>
        </w:tc>
        <w:tc>
          <w:tcPr>
            <w:tcW w:w="768" w:type="dxa"/>
            <w:shd w:val="clear" w:color="auto" w:fill="70AD47" w:themeFill="accent6"/>
            <w:vAlign w:val="center"/>
          </w:tcPr>
          <w:p w14:paraId="6623AFEA" w14:textId="7B3D79CD" w:rsidR="00592C93" w:rsidRDefault="00592C93" w:rsidP="007F2F44">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E00EDD" w14:paraId="07A06138"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E00EDD" w:rsidRPr="009F795C" w:rsidRDefault="00E00EDD" w:rsidP="007F2F44">
            <w:pPr>
              <w:pStyle w:val="ProductList-Offering2"/>
              <w:rPr>
                <w:lang w:val="es-ES"/>
              </w:rPr>
            </w:pPr>
            <w:bookmarkStart w:id="1090" w:name="_Toc415585969"/>
            <w:r w:rsidRPr="009F795C">
              <w:rPr>
                <w:lang w:val="es-ES"/>
              </w:rPr>
              <w:t>Parature Enterprise EDU</w:t>
            </w:r>
            <w:r>
              <w:fldChar w:fldCharType="begin"/>
            </w:r>
            <w:r w:rsidRPr="009F795C">
              <w:rPr>
                <w:lang w:val="es-ES"/>
              </w:rPr>
              <w:instrText>XE "Parature Enterprise EDU"</w:instrText>
            </w:r>
            <w:r>
              <w:fldChar w:fldCharType="end"/>
            </w:r>
            <w:r w:rsidRPr="009F795C">
              <w:rPr>
                <w:lang w:val="es-ES"/>
              </w:rPr>
              <w:t xml:space="preserve"> (SL de Usuario)</w:t>
            </w:r>
            <w:bookmarkEnd w:id="10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E00EDD" w:rsidRPr="009F795C" w:rsidRDefault="00E00EDD"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56320972" w14:textId="77777777" w:rsidR="00E00EDD" w:rsidRDefault="00E00EDD"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E00EDD" w:rsidRDefault="00E00EDD" w:rsidP="007F2F44">
            <w:pPr>
              <w:pStyle w:val="ProductList-OfferingBody"/>
              <w:ind w:left="-113"/>
              <w:jc w:val="center"/>
            </w:pPr>
          </w:p>
        </w:tc>
        <w:tc>
          <w:tcPr>
            <w:tcW w:w="768" w:type="dxa"/>
            <w:shd w:val="clear" w:color="auto" w:fill="70AD47" w:themeFill="accent6"/>
            <w:vAlign w:val="center"/>
          </w:tcPr>
          <w:p w14:paraId="3BD16E1D" w14:textId="0F66C539" w:rsidR="00E00EDD" w:rsidRDefault="00E00EDD" w:rsidP="007F2F44">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6C7A1C88"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23A590FB" w14:textId="77777777" w:rsidR="00E00EDD" w:rsidRDefault="00E00EDD" w:rsidP="007F2F44">
            <w:pPr>
              <w:pStyle w:val="ProductList-OfferingBody"/>
              <w:ind w:left="-113"/>
              <w:jc w:val="center"/>
            </w:pPr>
          </w:p>
        </w:tc>
        <w:tc>
          <w:tcPr>
            <w:tcW w:w="768" w:type="dxa"/>
            <w:shd w:val="clear" w:color="auto" w:fill="BFBFBF" w:themeFill="background1" w:themeFillShade="BF"/>
            <w:vAlign w:val="center"/>
          </w:tcPr>
          <w:p w14:paraId="21B7C587"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22218571"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7B08F8C5" w14:textId="77777777" w:rsidR="00E00EDD" w:rsidRDefault="00E00EDD" w:rsidP="007F2F44">
            <w:pPr>
              <w:pStyle w:val="ProductList-OfferingBody"/>
              <w:ind w:left="-113"/>
              <w:jc w:val="center"/>
            </w:pPr>
          </w:p>
        </w:tc>
        <w:tc>
          <w:tcPr>
            <w:tcW w:w="768" w:type="dxa"/>
            <w:shd w:val="clear" w:color="auto" w:fill="BFBFBF" w:themeFill="background1" w:themeFillShade="BF"/>
            <w:vAlign w:val="center"/>
          </w:tcPr>
          <w:p w14:paraId="223C8AAA" w14:textId="77777777" w:rsidR="00E00EDD" w:rsidRDefault="00E00EDD" w:rsidP="007F2F44">
            <w:pPr>
              <w:pStyle w:val="ProductList-OfferingBody"/>
              <w:ind w:left="-113"/>
              <w:jc w:val="center"/>
            </w:pPr>
          </w:p>
        </w:tc>
      </w:tr>
      <w:tr w:rsidR="00E00EDD" w14:paraId="29DAA93C"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1FD0BA06" w:rsidR="00E00EDD" w:rsidRPr="009F795C" w:rsidRDefault="00E00EDD" w:rsidP="008107E2">
            <w:pPr>
              <w:pStyle w:val="ProductList-Offering2"/>
              <w:rPr>
                <w:lang w:val="es-ES"/>
              </w:rPr>
            </w:pPr>
            <w:bookmarkStart w:id="1091" w:name="_Toc415585970"/>
            <w:r w:rsidRPr="009F795C">
              <w:rPr>
                <w:lang w:val="es-ES"/>
              </w:rPr>
              <w:t>Registros Adicionales de Parature Enterprise EDU</w:t>
            </w:r>
            <w:r>
              <w:fldChar w:fldCharType="begin"/>
            </w:r>
            <w:r w:rsidRPr="009F795C">
              <w:rPr>
                <w:lang w:val="es-ES"/>
              </w:rPr>
              <w:instrText>XE "Registros Adicionales de Parature Enterprise EDU"</w:instrText>
            </w:r>
            <w:r>
              <w:fldChar w:fldCharType="end"/>
            </w:r>
            <w:r w:rsidRPr="009F795C">
              <w:rPr>
                <w:lang w:val="es-ES"/>
              </w:rPr>
              <w:t xml:space="preserve"> (SL de Complemento)</w:t>
            </w:r>
            <w:bookmarkEnd w:id="10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E00EDD" w:rsidRPr="009F795C" w:rsidRDefault="00E00EDD"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7034D86F" w14:textId="77777777" w:rsidR="00E00EDD" w:rsidRDefault="00E00EDD"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E00EDD" w:rsidRDefault="00E00EDD" w:rsidP="007F2F44">
            <w:pPr>
              <w:pStyle w:val="ProductList-OfferingBody"/>
              <w:ind w:left="-113"/>
              <w:jc w:val="center"/>
            </w:pPr>
          </w:p>
        </w:tc>
        <w:tc>
          <w:tcPr>
            <w:tcW w:w="768" w:type="dxa"/>
            <w:shd w:val="clear" w:color="auto" w:fill="70AD47" w:themeFill="accent6"/>
            <w:vAlign w:val="center"/>
          </w:tcPr>
          <w:p w14:paraId="1D9C192D" w14:textId="0B3DCE75" w:rsidR="00E00EDD" w:rsidRPr="00287117" w:rsidRDefault="00E00EDD" w:rsidP="007F2F44">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087E8A0D"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7982B8C3" w14:textId="77777777" w:rsidR="00E00EDD" w:rsidRDefault="00E00EDD" w:rsidP="007F2F44">
            <w:pPr>
              <w:pStyle w:val="ProductList-OfferingBody"/>
              <w:ind w:left="-113"/>
              <w:jc w:val="center"/>
            </w:pPr>
          </w:p>
        </w:tc>
        <w:tc>
          <w:tcPr>
            <w:tcW w:w="768" w:type="dxa"/>
            <w:shd w:val="clear" w:color="auto" w:fill="BFBFBF" w:themeFill="background1" w:themeFillShade="BF"/>
            <w:vAlign w:val="center"/>
          </w:tcPr>
          <w:p w14:paraId="26F6F8D8"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6BB52E70"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20C372D4" w14:textId="77777777" w:rsidR="00E00EDD" w:rsidRDefault="00E00EDD" w:rsidP="007F2F44">
            <w:pPr>
              <w:pStyle w:val="ProductList-OfferingBody"/>
              <w:ind w:left="-113"/>
              <w:jc w:val="center"/>
            </w:pPr>
          </w:p>
        </w:tc>
        <w:tc>
          <w:tcPr>
            <w:tcW w:w="768" w:type="dxa"/>
            <w:shd w:val="clear" w:color="auto" w:fill="BFBFBF" w:themeFill="background1" w:themeFillShade="BF"/>
            <w:vAlign w:val="center"/>
          </w:tcPr>
          <w:p w14:paraId="0518F77A" w14:textId="77777777" w:rsidR="00E00EDD" w:rsidRDefault="00E00EDD" w:rsidP="007F2F44">
            <w:pPr>
              <w:pStyle w:val="ProductList-OfferingBody"/>
              <w:ind w:left="-113"/>
              <w:jc w:val="center"/>
            </w:pPr>
          </w:p>
        </w:tc>
      </w:tr>
      <w:tr w:rsidR="00E00EDD" w14:paraId="459C2C0E"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E00EDD" w:rsidRPr="009F795C" w:rsidRDefault="00E00EDD" w:rsidP="007F2F44">
            <w:pPr>
              <w:pStyle w:val="ProductList-Offering2"/>
              <w:rPr>
                <w:lang w:val="es-ES"/>
              </w:rPr>
            </w:pPr>
            <w:bookmarkStart w:id="1092" w:name="_Toc415585971"/>
            <w:r w:rsidRPr="009F795C">
              <w:rPr>
                <w:lang w:val="es-ES"/>
              </w:rPr>
              <w:t>Vistas de Página Adicionales de Parature Enterprise EDU</w:t>
            </w:r>
            <w:r>
              <w:fldChar w:fldCharType="begin"/>
            </w:r>
            <w:r w:rsidRPr="009F795C">
              <w:rPr>
                <w:lang w:val="es-ES"/>
              </w:rPr>
              <w:instrText>XE "Vistas de Página Adicionales de Parature Enterprise EDU"</w:instrText>
            </w:r>
            <w:r>
              <w:fldChar w:fldCharType="end"/>
            </w:r>
            <w:r w:rsidRPr="009F795C">
              <w:rPr>
                <w:lang w:val="es-ES"/>
              </w:rPr>
              <w:t xml:space="preserve"> (SL de Complemento)</w:t>
            </w:r>
            <w:bookmarkEnd w:id="109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E00EDD" w:rsidRPr="009F795C" w:rsidRDefault="00E00EDD"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6B7178E2" w14:textId="77777777" w:rsidR="00E00EDD" w:rsidRDefault="00E00EDD"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E00EDD" w:rsidRDefault="00E00EDD" w:rsidP="007F2F44">
            <w:pPr>
              <w:pStyle w:val="ProductList-OfferingBody"/>
              <w:ind w:left="-113"/>
              <w:jc w:val="center"/>
            </w:pPr>
          </w:p>
        </w:tc>
        <w:tc>
          <w:tcPr>
            <w:tcW w:w="768" w:type="dxa"/>
            <w:shd w:val="clear" w:color="auto" w:fill="70AD47" w:themeFill="accent6"/>
            <w:vAlign w:val="center"/>
          </w:tcPr>
          <w:p w14:paraId="156FB1F3" w14:textId="180E218C" w:rsidR="00E00EDD" w:rsidRPr="00287117" w:rsidRDefault="00E00EDD" w:rsidP="007F2F44">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790A8606"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23C490B6" w14:textId="77777777" w:rsidR="00E00EDD" w:rsidRDefault="00E00EDD" w:rsidP="007F2F44">
            <w:pPr>
              <w:pStyle w:val="ProductList-OfferingBody"/>
              <w:ind w:left="-113"/>
              <w:jc w:val="center"/>
            </w:pPr>
          </w:p>
        </w:tc>
        <w:tc>
          <w:tcPr>
            <w:tcW w:w="768" w:type="dxa"/>
            <w:shd w:val="clear" w:color="auto" w:fill="BFBFBF" w:themeFill="background1" w:themeFillShade="BF"/>
            <w:vAlign w:val="center"/>
          </w:tcPr>
          <w:p w14:paraId="46F06BC3"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1062E2EC" w14:textId="77777777" w:rsidR="00E00EDD" w:rsidRDefault="00E00EDD" w:rsidP="007F2F44">
            <w:pPr>
              <w:pStyle w:val="ProductList-OfferingBody"/>
              <w:ind w:left="-113"/>
              <w:jc w:val="center"/>
            </w:pPr>
          </w:p>
        </w:tc>
        <w:tc>
          <w:tcPr>
            <w:tcW w:w="767" w:type="dxa"/>
            <w:shd w:val="clear" w:color="auto" w:fill="BFBFBF" w:themeFill="background1" w:themeFillShade="BF"/>
            <w:vAlign w:val="center"/>
          </w:tcPr>
          <w:p w14:paraId="3CA82B5C" w14:textId="77777777" w:rsidR="00E00EDD" w:rsidRDefault="00E00EDD" w:rsidP="007F2F44">
            <w:pPr>
              <w:pStyle w:val="ProductList-OfferingBody"/>
              <w:ind w:left="-113"/>
              <w:jc w:val="center"/>
            </w:pPr>
          </w:p>
        </w:tc>
        <w:tc>
          <w:tcPr>
            <w:tcW w:w="768" w:type="dxa"/>
            <w:shd w:val="clear" w:color="auto" w:fill="BFBFBF" w:themeFill="background1" w:themeFillShade="BF"/>
            <w:vAlign w:val="center"/>
          </w:tcPr>
          <w:p w14:paraId="1A944808" w14:textId="77777777" w:rsidR="00E00EDD" w:rsidRDefault="00E00EDD" w:rsidP="007F2F44">
            <w:pPr>
              <w:pStyle w:val="ProductList-OfferingBody"/>
              <w:ind w:left="-113"/>
              <w:jc w:val="center"/>
            </w:pPr>
          </w:p>
        </w:tc>
      </w:tr>
      <w:tr w:rsidR="005F5377" w14:paraId="151BA763"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5F5377" w:rsidRPr="009F795C" w:rsidRDefault="005F5377" w:rsidP="007F2F44">
            <w:pPr>
              <w:pStyle w:val="ProductList-Offering2"/>
              <w:rPr>
                <w:lang w:val="es-ES"/>
              </w:rPr>
            </w:pPr>
            <w:bookmarkStart w:id="1093" w:name="_Toc415585972"/>
            <w:r w:rsidRPr="009F795C">
              <w:rPr>
                <w:lang w:val="es-ES"/>
              </w:rPr>
              <w:t>Departamentos Adicionales de Parature Enterprise EDU</w:t>
            </w:r>
            <w:r>
              <w:fldChar w:fldCharType="begin"/>
            </w:r>
            <w:r w:rsidRPr="009F795C">
              <w:rPr>
                <w:lang w:val="es-ES"/>
              </w:rPr>
              <w:instrText>XE "Departamentos Adicionales de Parature Enterprise EDU"</w:instrText>
            </w:r>
            <w:r>
              <w:fldChar w:fldCharType="end"/>
            </w:r>
            <w:r w:rsidRPr="009F795C">
              <w:rPr>
                <w:lang w:val="es-ES"/>
              </w:rPr>
              <w:t xml:space="preserve"> (SL de Complemento)</w:t>
            </w:r>
            <w:bookmarkEnd w:id="1093"/>
            <w:r w:rsidRPr="009F795C">
              <w:rPr>
                <w:lang w:val="es-ES"/>
              </w:rP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5F5377" w:rsidRPr="009F795C" w:rsidRDefault="005F5377"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2A4823D0" w14:textId="77777777" w:rsidR="005F5377" w:rsidRDefault="005F5377"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5F5377" w:rsidRDefault="005F5377" w:rsidP="007F2F44">
            <w:pPr>
              <w:pStyle w:val="ProductList-OfferingBody"/>
              <w:ind w:left="-113"/>
              <w:jc w:val="center"/>
            </w:pPr>
          </w:p>
        </w:tc>
        <w:tc>
          <w:tcPr>
            <w:tcW w:w="768" w:type="dxa"/>
            <w:shd w:val="clear" w:color="auto" w:fill="70AD47" w:themeFill="accent6"/>
            <w:vAlign w:val="center"/>
          </w:tcPr>
          <w:p w14:paraId="1030BCAF" w14:textId="61404069" w:rsidR="005F5377" w:rsidRPr="00287117" w:rsidRDefault="005F5377" w:rsidP="007F2F44">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38C34CFB"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376D16FF"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6F17F7FF"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0591D6CB"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46E9E59D"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161A96E6" w14:textId="77777777" w:rsidR="005F5377" w:rsidRDefault="005F5377" w:rsidP="007F2F44">
            <w:pPr>
              <w:pStyle w:val="ProductList-OfferingBody"/>
              <w:ind w:left="-113"/>
              <w:jc w:val="center"/>
            </w:pPr>
          </w:p>
        </w:tc>
      </w:tr>
      <w:tr w:rsidR="005F5377" w14:paraId="05374E04"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5F5377" w:rsidRPr="009F795C" w:rsidRDefault="005F5377" w:rsidP="007F2F44">
            <w:pPr>
              <w:pStyle w:val="ProductList-Offering2"/>
              <w:rPr>
                <w:lang w:val="es-ES"/>
              </w:rPr>
            </w:pPr>
            <w:bookmarkStart w:id="1094" w:name="_Toc415585973"/>
            <w:r w:rsidRPr="009F795C">
              <w:rPr>
                <w:lang w:val="es-ES"/>
              </w:rPr>
              <w:t>Almacenamiento de Archivos Adicionales de Parature Enterprise EDU</w:t>
            </w:r>
            <w:r>
              <w:fldChar w:fldCharType="begin"/>
            </w:r>
            <w:r w:rsidRPr="009F795C">
              <w:rPr>
                <w:lang w:val="es-ES"/>
              </w:rPr>
              <w:instrText>XE "Almacenamiento de Archivos Adicionales de Parature Enterprise EDU"</w:instrText>
            </w:r>
            <w:r>
              <w:fldChar w:fldCharType="end"/>
            </w:r>
            <w:r w:rsidRPr="009F795C">
              <w:rPr>
                <w:lang w:val="es-ES"/>
              </w:rPr>
              <w:t xml:space="preserve"> (SL de Complemento)</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5F5377" w:rsidRPr="009F795C" w:rsidRDefault="005F5377"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44CEE44C" w14:textId="77777777" w:rsidR="005F5377" w:rsidRDefault="005F5377"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5F5377" w:rsidRDefault="005F5377" w:rsidP="007F2F44">
            <w:pPr>
              <w:pStyle w:val="ProductList-OfferingBody"/>
              <w:ind w:left="-113"/>
              <w:jc w:val="center"/>
            </w:pPr>
          </w:p>
        </w:tc>
        <w:tc>
          <w:tcPr>
            <w:tcW w:w="768" w:type="dxa"/>
            <w:shd w:val="clear" w:color="auto" w:fill="70AD47" w:themeFill="accent6"/>
            <w:vAlign w:val="center"/>
          </w:tcPr>
          <w:p w14:paraId="6ABF9178" w14:textId="4221FFA5" w:rsidR="005F5377" w:rsidRPr="00287117" w:rsidRDefault="005F5377" w:rsidP="007F2F44">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523C86A1"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7705A6C0"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2EDB12E8"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25710B33"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7CC770DA"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0A41466C" w14:textId="77777777" w:rsidR="005F5377" w:rsidRDefault="005F5377" w:rsidP="007F2F44">
            <w:pPr>
              <w:pStyle w:val="ProductList-OfferingBody"/>
              <w:ind w:left="-113"/>
              <w:jc w:val="center"/>
            </w:pPr>
          </w:p>
        </w:tc>
      </w:tr>
      <w:tr w:rsidR="00C50A3E" w14:paraId="1C7A410B"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C50A3E" w:rsidRPr="009F795C" w:rsidRDefault="00C50A3E" w:rsidP="007F2F44">
            <w:pPr>
              <w:pStyle w:val="ProductList-Offering2"/>
              <w:rPr>
                <w:lang w:val="es-ES"/>
              </w:rPr>
            </w:pPr>
            <w:bookmarkStart w:id="1095" w:name="_Toc415585974"/>
            <w:r w:rsidRPr="009F795C">
              <w:rPr>
                <w:lang w:val="es-ES"/>
              </w:rPr>
              <w:t>Soporte Técnico Mejorado de Parature</w:t>
            </w:r>
            <w:bookmarkEnd w:id="1095"/>
            <w:r>
              <w:fldChar w:fldCharType="begin"/>
            </w:r>
            <w:r w:rsidRPr="009F795C">
              <w:rPr>
                <w:lang w:val="es-ES"/>
              </w:rPr>
              <w:instrText>XE "Soporte Técnico Mejorado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C50A3E" w:rsidRPr="009F795C" w:rsidRDefault="00C50A3E"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C50A3E" w:rsidRPr="009F795C" w:rsidRDefault="00C50A3E" w:rsidP="007F2F44">
            <w:pPr>
              <w:pStyle w:val="ProductList-OfferingBody"/>
              <w:ind w:left="-113"/>
              <w:jc w:val="center"/>
              <w:rPr>
                <w:lang w:val="es-ES"/>
              </w:rPr>
            </w:pPr>
          </w:p>
        </w:tc>
        <w:tc>
          <w:tcPr>
            <w:tcW w:w="767" w:type="dxa"/>
            <w:shd w:val="clear" w:color="auto" w:fill="70AD47" w:themeFill="accent6"/>
            <w:vAlign w:val="center"/>
          </w:tcPr>
          <w:p w14:paraId="37182400" w14:textId="3A534DE0" w:rsidR="00C50A3E" w:rsidRDefault="00C50A3E" w:rsidP="007F2F44">
            <w:pPr>
              <w:pStyle w:val="ProductList-OfferingBody"/>
              <w:ind w:left="-113"/>
              <w:jc w:val="center"/>
            </w:pPr>
            <w:r w:rsidRPr="00E00EDD">
              <w:fldChar w:fldCharType="begin"/>
            </w:r>
            <w:r w:rsidRPr="009F795C">
              <w:rPr>
                <w:lang w:val="es-ES"/>
              </w:rPr>
              <w:instrText xml:space="preserve"> AutoTextList  \s NoStyle \t “Producto adicional” </w:instrText>
            </w:r>
            <w:r w:rsidRPr="00E00EDD">
              <w:fldChar w:fldCharType="separate"/>
            </w:r>
            <w:r w:rsidRPr="009F795C">
              <w:rPr>
                <w:lang w:val="es-ES"/>
              </w:rPr>
              <w:t xml:space="preserve"> </w:t>
            </w:r>
            <w:r w:rsidRPr="00E00EDD">
              <w:t xml:space="preserve">A </w:t>
            </w:r>
            <w:r w:rsidRPr="00E00EDD">
              <w:fldChar w:fldCharType="end"/>
            </w:r>
          </w:p>
        </w:tc>
        <w:tc>
          <w:tcPr>
            <w:tcW w:w="768" w:type="dxa"/>
            <w:shd w:val="clear" w:color="auto" w:fill="BFBFBF" w:themeFill="background1" w:themeFillShade="BF"/>
            <w:vAlign w:val="center"/>
          </w:tcPr>
          <w:p w14:paraId="3429ECDE" w14:textId="77777777" w:rsidR="00C50A3E" w:rsidRPr="00287117" w:rsidRDefault="00C50A3E" w:rsidP="007F2F44">
            <w:pPr>
              <w:pStyle w:val="ProductList-OfferingBody"/>
              <w:ind w:left="-113"/>
              <w:jc w:val="center"/>
            </w:pPr>
          </w:p>
        </w:tc>
        <w:tc>
          <w:tcPr>
            <w:tcW w:w="767" w:type="dxa"/>
            <w:shd w:val="clear" w:color="auto" w:fill="BFBFBF" w:themeFill="background1" w:themeFillShade="BF"/>
            <w:vAlign w:val="center"/>
          </w:tcPr>
          <w:p w14:paraId="4770C475" w14:textId="77777777" w:rsidR="00C50A3E" w:rsidRDefault="00C50A3E" w:rsidP="007F2F44">
            <w:pPr>
              <w:pStyle w:val="ProductList-OfferingBody"/>
              <w:ind w:left="-113"/>
              <w:jc w:val="center"/>
            </w:pPr>
          </w:p>
        </w:tc>
        <w:tc>
          <w:tcPr>
            <w:tcW w:w="767" w:type="dxa"/>
            <w:shd w:val="clear" w:color="auto" w:fill="BFBFBF" w:themeFill="background1" w:themeFillShade="BF"/>
            <w:vAlign w:val="center"/>
          </w:tcPr>
          <w:p w14:paraId="4C2DA51A" w14:textId="77777777" w:rsidR="00C50A3E" w:rsidRDefault="00C50A3E" w:rsidP="007F2F44">
            <w:pPr>
              <w:pStyle w:val="ProductList-OfferingBody"/>
              <w:ind w:left="-113"/>
              <w:jc w:val="center"/>
            </w:pPr>
          </w:p>
        </w:tc>
        <w:tc>
          <w:tcPr>
            <w:tcW w:w="768" w:type="dxa"/>
            <w:shd w:val="clear" w:color="auto" w:fill="BFBFBF" w:themeFill="background1" w:themeFillShade="BF"/>
            <w:vAlign w:val="center"/>
          </w:tcPr>
          <w:p w14:paraId="0E23C62B" w14:textId="77777777" w:rsidR="00C50A3E" w:rsidRDefault="00C50A3E" w:rsidP="007F2F44">
            <w:pPr>
              <w:pStyle w:val="ProductList-OfferingBody"/>
              <w:ind w:left="-113"/>
              <w:jc w:val="center"/>
            </w:pPr>
          </w:p>
        </w:tc>
        <w:tc>
          <w:tcPr>
            <w:tcW w:w="767" w:type="dxa"/>
            <w:shd w:val="clear" w:color="auto" w:fill="BFBFBF" w:themeFill="background1" w:themeFillShade="BF"/>
            <w:vAlign w:val="center"/>
          </w:tcPr>
          <w:p w14:paraId="0D760C6E" w14:textId="77777777" w:rsidR="00C50A3E" w:rsidRDefault="00C50A3E" w:rsidP="007F2F44">
            <w:pPr>
              <w:pStyle w:val="ProductList-OfferingBody"/>
              <w:ind w:left="-113"/>
              <w:jc w:val="center"/>
            </w:pPr>
          </w:p>
        </w:tc>
        <w:tc>
          <w:tcPr>
            <w:tcW w:w="767" w:type="dxa"/>
            <w:shd w:val="clear" w:color="auto" w:fill="BFBFBF" w:themeFill="background1" w:themeFillShade="BF"/>
            <w:vAlign w:val="center"/>
          </w:tcPr>
          <w:p w14:paraId="04C7A345" w14:textId="77777777" w:rsidR="00C50A3E" w:rsidRDefault="00C50A3E" w:rsidP="007F2F44">
            <w:pPr>
              <w:pStyle w:val="ProductList-OfferingBody"/>
              <w:ind w:left="-113"/>
              <w:jc w:val="center"/>
            </w:pPr>
          </w:p>
        </w:tc>
        <w:tc>
          <w:tcPr>
            <w:tcW w:w="768" w:type="dxa"/>
            <w:shd w:val="clear" w:color="auto" w:fill="70AD47" w:themeFill="accent6"/>
            <w:vAlign w:val="center"/>
          </w:tcPr>
          <w:p w14:paraId="79CF303B" w14:textId="30C4D825" w:rsidR="00C50A3E" w:rsidRDefault="00C50A3E" w:rsidP="007F2F44">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C50A3E" w14:paraId="056ABC8F"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C50A3E" w:rsidRPr="009F795C" w:rsidRDefault="00C50A3E" w:rsidP="007F2F44">
            <w:pPr>
              <w:pStyle w:val="ProductList-Offering2"/>
              <w:rPr>
                <w:lang w:val="es-ES"/>
              </w:rPr>
            </w:pPr>
            <w:bookmarkStart w:id="1096" w:name="_Toc415585975"/>
            <w:r w:rsidRPr="009F795C">
              <w:rPr>
                <w:lang w:val="es-ES"/>
              </w:rPr>
              <w:t>Soporte Técnico Professional Direct de Parature</w:t>
            </w:r>
            <w:bookmarkEnd w:id="1096"/>
            <w:r>
              <w:fldChar w:fldCharType="begin"/>
            </w:r>
            <w:r w:rsidRPr="009F795C">
              <w:rPr>
                <w:lang w:val="es-ES"/>
              </w:rPr>
              <w:instrText>XE "Soporte Técnico Professional Direct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C50A3E" w:rsidRPr="009F795C" w:rsidRDefault="00C50A3E" w:rsidP="007F2F44">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C50A3E" w:rsidRPr="009F795C" w:rsidRDefault="00C50A3E" w:rsidP="007F2F44">
            <w:pPr>
              <w:pStyle w:val="ProductList-OfferingBody"/>
              <w:ind w:left="-113"/>
              <w:jc w:val="center"/>
              <w:rPr>
                <w:lang w:val="es-ES"/>
              </w:rPr>
            </w:pPr>
          </w:p>
        </w:tc>
        <w:tc>
          <w:tcPr>
            <w:tcW w:w="767" w:type="dxa"/>
            <w:shd w:val="clear" w:color="auto" w:fill="70AD47" w:themeFill="accent6"/>
            <w:vAlign w:val="center"/>
          </w:tcPr>
          <w:p w14:paraId="5CDDA780" w14:textId="1AB5DEF1" w:rsidR="00C50A3E" w:rsidRDefault="00C50A3E" w:rsidP="007F2F44">
            <w:pPr>
              <w:pStyle w:val="ProductList-OfferingBody"/>
              <w:ind w:left="-113"/>
              <w:jc w:val="center"/>
            </w:pPr>
            <w:r w:rsidRPr="00E00EDD">
              <w:fldChar w:fldCharType="begin"/>
            </w:r>
            <w:r w:rsidRPr="009F795C">
              <w:rPr>
                <w:lang w:val="es-ES"/>
              </w:rPr>
              <w:instrText xml:space="preserve"> AutoTextList  \s NoStyle \t “Producto adicional” </w:instrText>
            </w:r>
            <w:r w:rsidRPr="00E00EDD">
              <w:fldChar w:fldCharType="separate"/>
            </w:r>
            <w:r w:rsidRPr="009F795C">
              <w:rPr>
                <w:lang w:val="es-ES"/>
              </w:rPr>
              <w:t xml:space="preserve"> </w:t>
            </w:r>
            <w:r w:rsidRPr="00E00EDD">
              <w:t xml:space="preserve">A </w:t>
            </w:r>
            <w:r w:rsidRPr="00E00EDD">
              <w:fldChar w:fldCharType="end"/>
            </w:r>
          </w:p>
        </w:tc>
        <w:tc>
          <w:tcPr>
            <w:tcW w:w="768" w:type="dxa"/>
            <w:shd w:val="clear" w:color="auto" w:fill="BFBFBF" w:themeFill="background1" w:themeFillShade="BF"/>
            <w:vAlign w:val="center"/>
          </w:tcPr>
          <w:p w14:paraId="3E6FD282" w14:textId="77777777" w:rsidR="00C50A3E" w:rsidRPr="00287117" w:rsidRDefault="00C50A3E" w:rsidP="007F2F44">
            <w:pPr>
              <w:pStyle w:val="ProductList-OfferingBody"/>
              <w:ind w:left="-113"/>
              <w:jc w:val="center"/>
            </w:pPr>
          </w:p>
        </w:tc>
        <w:tc>
          <w:tcPr>
            <w:tcW w:w="767" w:type="dxa"/>
            <w:shd w:val="clear" w:color="auto" w:fill="BFBFBF" w:themeFill="background1" w:themeFillShade="BF"/>
            <w:vAlign w:val="center"/>
          </w:tcPr>
          <w:p w14:paraId="62EBAC7A" w14:textId="77777777" w:rsidR="00C50A3E" w:rsidRDefault="00C50A3E" w:rsidP="007F2F44">
            <w:pPr>
              <w:pStyle w:val="ProductList-OfferingBody"/>
              <w:ind w:left="-113"/>
              <w:jc w:val="center"/>
            </w:pPr>
          </w:p>
        </w:tc>
        <w:tc>
          <w:tcPr>
            <w:tcW w:w="767" w:type="dxa"/>
            <w:shd w:val="clear" w:color="auto" w:fill="BFBFBF" w:themeFill="background1" w:themeFillShade="BF"/>
            <w:vAlign w:val="center"/>
          </w:tcPr>
          <w:p w14:paraId="0644A9B4" w14:textId="77777777" w:rsidR="00C50A3E" w:rsidRDefault="00C50A3E" w:rsidP="007F2F44">
            <w:pPr>
              <w:pStyle w:val="ProductList-OfferingBody"/>
              <w:ind w:left="-113"/>
              <w:jc w:val="center"/>
            </w:pPr>
          </w:p>
        </w:tc>
        <w:tc>
          <w:tcPr>
            <w:tcW w:w="768" w:type="dxa"/>
            <w:shd w:val="clear" w:color="auto" w:fill="BFBFBF" w:themeFill="background1" w:themeFillShade="BF"/>
            <w:vAlign w:val="center"/>
          </w:tcPr>
          <w:p w14:paraId="132F08A7" w14:textId="77777777" w:rsidR="00C50A3E" w:rsidRDefault="00C50A3E" w:rsidP="007F2F44">
            <w:pPr>
              <w:pStyle w:val="ProductList-OfferingBody"/>
              <w:ind w:left="-113"/>
              <w:jc w:val="center"/>
            </w:pPr>
          </w:p>
        </w:tc>
        <w:tc>
          <w:tcPr>
            <w:tcW w:w="767" w:type="dxa"/>
            <w:shd w:val="clear" w:color="auto" w:fill="BFBFBF" w:themeFill="background1" w:themeFillShade="BF"/>
            <w:vAlign w:val="center"/>
          </w:tcPr>
          <w:p w14:paraId="0E6BB33B" w14:textId="77777777" w:rsidR="00C50A3E" w:rsidRDefault="00C50A3E" w:rsidP="007F2F44">
            <w:pPr>
              <w:pStyle w:val="ProductList-OfferingBody"/>
              <w:ind w:left="-113"/>
              <w:jc w:val="center"/>
            </w:pPr>
          </w:p>
        </w:tc>
        <w:tc>
          <w:tcPr>
            <w:tcW w:w="767" w:type="dxa"/>
            <w:shd w:val="clear" w:color="auto" w:fill="BFBFBF" w:themeFill="background1" w:themeFillShade="BF"/>
            <w:vAlign w:val="center"/>
          </w:tcPr>
          <w:p w14:paraId="54C799A0" w14:textId="77777777" w:rsidR="00C50A3E" w:rsidRDefault="00C50A3E" w:rsidP="007F2F44">
            <w:pPr>
              <w:pStyle w:val="ProductList-OfferingBody"/>
              <w:ind w:left="-113"/>
              <w:jc w:val="center"/>
            </w:pPr>
          </w:p>
        </w:tc>
        <w:tc>
          <w:tcPr>
            <w:tcW w:w="768" w:type="dxa"/>
            <w:shd w:val="clear" w:color="auto" w:fill="70AD47" w:themeFill="accent6"/>
            <w:vAlign w:val="center"/>
          </w:tcPr>
          <w:p w14:paraId="085D7C00" w14:textId="6F266338" w:rsidR="00C50A3E" w:rsidRDefault="00C50A3E" w:rsidP="007F2F44">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5F5377" w14:paraId="08D63BE9" w14:textId="77777777" w:rsidTr="006C13C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5F5377" w:rsidRPr="009F795C" w:rsidRDefault="005F5377" w:rsidP="007F2F44">
            <w:pPr>
              <w:pStyle w:val="ProductList-Offering2"/>
              <w:rPr>
                <w:lang w:val="es-ES"/>
              </w:rPr>
            </w:pPr>
            <w:bookmarkStart w:id="1097" w:name="_Toc415585976"/>
            <w:r w:rsidRPr="009F795C">
              <w:rPr>
                <w:lang w:val="es-ES"/>
              </w:rPr>
              <w:t>Soporte Técnico Mejorado de Parature EDU</w:t>
            </w:r>
            <w:bookmarkEnd w:id="1097"/>
            <w:r>
              <w:fldChar w:fldCharType="begin"/>
            </w:r>
            <w:r w:rsidRPr="009F795C">
              <w:rPr>
                <w:lang w:val="es-ES"/>
              </w:rPr>
              <w:instrText>XE "Soporte Técnico Mejorado de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5F5377" w:rsidRPr="009F795C" w:rsidRDefault="005F5377"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5FC81139" w14:textId="77777777" w:rsidR="005F5377" w:rsidRDefault="005F5377"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5F5377" w:rsidRDefault="005F5377" w:rsidP="007F2F44">
            <w:pPr>
              <w:pStyle w:val="ProductList-OfferingBody"/>
              <w:ind w:left="-113"/>
              <w:jc w:val="center"/>
            </w:pPr>
          </w:p>
        </w:tc>
        <w:tc>
          <w:tcPr>
            <w:tcW w:w="768" w:type="dxa"/>
            <w:shd w:val="clear" w:color="auto" w:fill="70AD47" w:themeFill="accent6"/>
            <w:vAlign w:val="center"/>
          </w:tcPr>
          <w:p w14:paraId="39B17361" w14:textId="1AD08CA1" w:rsidR="005F5377" w:rsidRPr="00287117" w:rsidRDefault="005F5377" w:rsidP="007F2F44">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67A4358A"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21A6DF27"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19CBA3DA"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34599D04"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6CE96C7B"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51F39634" w14:textId="77777777" w:rsidR="005F5377" w:rsidRDefault="005F5377" w:rsidP="007F2F44">
            <w:pPr>
              <w:pStyle w:val="ProductList-OfferingBody"/>
              <w:ind w:left="-113"/>
              <w:jc w:val="center"/>
            </w:pPr>
          </w:p>
        </w:tc>
      </w:tr>
      <w:tr w:rsidR="005F5377" w14:paraId="52A31BD6" w14:textId="77777777" w:rsidTr="006C13C6">
        <w:trPr>
          <w:cantSplit/>
          <w:trHeight w:val="44"/>
        </w:trPr>
        <w:tc>
          <w:tcPr>
            <w:tcW w:w="3097" w:type="dxa"/>
            <w:tcBorders>
              <w:top w:val="dashSmallGap" w:sz="4" w:space="0" w:color="BFBFBF" w:themeColor="background1" w:themeShade="BF"/>
              <w:left w:val="nil"/>
              <w:bottom w:val="nil"/>
              <w:right w:val="nil"/>
            </w:tcBorders>
          </w:tcPr>
          <w:p w14:paraId="1DC50628" w14:textId="77777777" w:rsidR="005F5377" w:rsidRPr="009F795C" w:rsidRDefault="005F5377" w:rsidP="007F2F44">
            <w:pPr>
              <w:pStyle w:val="ProductList-Offering2"/>
              <w:rPr>
                <w:lang w:val="es-ES"/>
              </w:rPr>
            </w:pPr>
            <w:bookmarkStart w:id="1098" w:name="_Toc415585977"/>
            <w:r w:rsidRPr="009F795C">
              <w:rPr>
                <w:lang w:val="es-ES"/>
              </w:rPr>
              <w:t>Soporte Técnico Professional Direct de Parature EDU</w:t>
            </w:r>
            <w:bookmarkEnd w:id="1098"/>
            <w:r>
              <w:fldChar w:fldCharType="begin"/>
            </w:r>
            <w:r w:rsidRPr="009F795C">
              <w:rPr>
                <w:lang w:val="es-ES"/>
              </w:rPr>
              <w:instrText>XE "Soporte Técnico Professional Direct de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5F5377" w:rsidRPr="009F795C" w:rsidRDefault="005F5377" w:rsidP="007F2F44">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05C84563" w14:textId="77777777" w:rsidR="005F5377" w:rsidRDefault="005F5377"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5F5377" w:rsidRDefault="005F5377" w:rsidP="007F2F44">
            <w:pPr>
              <w:pStyle w:val="ProductList-OfferingBody"/>
              <w:ind w:left="-113"/>
              <w:jc w:val="center"/>
            </w:pPr>
          </w:p>
        </w:tc>
        <w:tc>
          <w:tcPr>
            <w:tcW w:w="768" w:type="dxa"/>
            <w:shd w:val="clear" w:color="auto" w:fill="70AD47" w:themeFill="accent6"/>
            <w:vAlign w:val="center"/>
          </w:tcPr>
          <w:p w14:paraId="696D40B0" w14:textId="6B628158" w:rsidR="005F5377" w:rsidRPr="00287117" w:rsidRDefault="005F5377" w:rsidP="007F2F44">
            <w:pPr>
              <w:pStyle w:val="ProductList-OfferingBody"/>
              <w:ind w:left="-113"/>
              <w:jc w:val="center"/>
            </w:pPr>
            <w:r w:rsidRPr="00BD51FE">
              <w:fldChar w:fldCharType="begin"/>
            </w:r>
            <w:r w:rsidRPr="00BD51FE">
              <w:instrText xml:space="preserve"> AutoTextList  \s NoStyle \t “Producto adicional” </w:instrText>
            </w:r>
            <w:r w:rsidRPr="00BD51FE">
              <w:fldChar w:fldCharType="separate"/>
            </w:r>
            <w:r w:rsidRPr="00BD51FE">
              <w:t xml:space="preserve"> A</w:t>
            </w:r>
            <w:r w:rsidRPr="00BD51FE">
              <w:fldChar w:fldCharType="end"/>
            </w:r>
            <w:r w:rsidRPr="00BD51FE">
              <w:t>,</w:t>
            </w:r>
            <w:r w:rsidRPr="00BD51FE">
              <w:fldChar w:fldCharType="begin"/>
            </w:r>
            <w:r w:rsidRPr="00BD51FE">
              <w:instrText xml:space="preserve"> AutoTextList  \s NoStyle \t “Oferta de estudiantes” </w:instrText>
            </w:r>
            <w:r w:rsidRPr="00BD51FE">
              <w:fldChar w:fldCharType="separate"/>
            </w:r>
            <w:r w:rsidRPr="00BD51FE">
              <w:t>ST</w:t>
            </w:r>
            <w:r w:rsidRPr="00BD51FE">
              <w:fldChar w:fldCharType="end"/>
            </w:r>
          </w:p>
        </w:tc>
        <w:tc>
          <w:tcPr>
            <w:tcW w:w="767" w:type="dxa"/>
            <w:shd w:val="clear" w:color="auto" w:fill="BFBFBF" w:themeFill="background1" w:themeFillShade="BF"/>
            <w:vAlign w:val="center"/>
          </w:tcPr>
          <w:p w14:paraId="1F57908F"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7D5171A5"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3881D3E2"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67AA5233" w14:textId="77777777" w:rsidR="005F5377" w:rsidRDefault="005F5377" w:rsidP="007F2F44">
            <w:pPr>
              <w:pStyle w:val="ProductList-OfferingBody"/>
              <w:ind w:left="-113"/>
              <w:jc w:val="center"/>
            </w:pPr>
          </w:p>
        </w:tc>
        <w:tc>
          <w:tcPr>
            <w:tcW w:w="767" w:type="dxa"/>
            <w:shd w:val="clear" w:color="auto" w:fill="BFBFBF" w:themeFill="background1" w:themeFillShade="BF"/>
            <w:vAlign w:val="center"/>
          </w:tcPr>
          <w:p w14:paraId="0C206B36" w14:textId="77777777" w:rsidR="005F5377" w:rsidRDefault="005F5377" w:rsidP="007F2F44">
            <w:pPr>
              <w:pStyle w:val="ProductList-OfferingBody"/>
              <w:ind w:left="-113"/>
              <w:jc w:val="center"/>
            </w:pPr>
          </w:p>
        </w:tc>
        <w:tc>
          <w:tcPr>
            <w:tcW w:w="768" w:type="dxa"/>
            <w:shd w:val="clear" w:color="auto" w:fill="BFBFBF" w:themeFill="background1" w:themeFillShade="BF"/>
            <w:vAlign w:val="center"/>
          </w:tcPr>
          <w:p w14:paraId="52BDB3AF" w14:textId="77777777" w:rsidR="005F5377" w:rsidRDefault="005F5377" w:rsidP="007F2F44">
            <w:pPr>
              <w:pStyle w:val="ProductList-OfferingBody"/>
              <w:ind w:left="-113"/>
              <w:jc w:val="center"/>
            </w:pPr>
          </w:p>
        </w:tc>
      </w:tr>
    </w:tbl>
    <w:p w14:paraId="566FC3B9" w14:textId="77777777" w:rsidR="00AC28B1" w:rsidRPr="006B4879"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C28B1" w14:paraId="6364385C" w14:textId="77777777" w:rsidTr="00CD7975">
        <w:tc>
          <w:tcPr>
            <w:tcW w:w="3596" w:type="dxa"/>
          </w:tcPr>
          <w:p w14:paraId="18B46807" w14:textId="77777777" w:rsidR="00AC28B1" w:rsidRDefault="00AC28B1" w:rsidP="007F2F44">
            <w:pPr>
              <w:pStyle w:val="ProductList-Body"/>
              <w:spacing w:before="20" w:after="20"/>
            </w:pPr>
            <w:r>
              <w:t xml:space="preserve">Reducción elegible: </w:t>
            </w:r>
            <w:r>
              <w:rPr>
                <w:b/>
              </w:rPr>
              <w:t>Todos</w:t>
            </w:r>
          </w:p>
        </w:tc>
        <w:tc>
          <w:tcPr>
            <w:tcW w:w="3597" w:type="dxa"/>
          </w:tcPr>
          <w:p w14:paraId="5C078386" w14:textId="77777777" w:rsidR="00AC28B1" w:rsidRDefault="00AC28B1" w:rsidP="007F2F44">
            <w:pPr>
              <w:pStyle w:val="ProductList-Body"/>
              <w:spacing w:before="20" w:after="20"/>
            </w:pPr>
            <w:r>
              <w:t xml:space="preserve">Grupo de productos: </w:t>
            </w:r>
            <w:r>
              <w:rPr>
                <w:b/>
              </w:rPr>
              <w:t>Servidor</w:t>
            </w:r>
          </w:p>
        </w:tc>
        <w:tc>
          <w:tcPr>
            <w:tcW w:w="3597" w:type="dxa"/>
          </w:tcPr>
          <w:p w14:paraId="274D8140" w14:textId="77777777" w:rsidR="00AC28B1" w:rsidRDefault="00AC28B1" w:rsidP="007F2F44">
            <w:pPr>
              <w:pStyle w:val="ProductList-Body"/>
              <w:spacing w:before="20" w:after="20"/>
            </w:pPr>
            <w:r>
              <w:t xml:space="preserve">Elegible para true up: </w:t>
            </w:r>
            <w:r>
              <w:rPr>
                <w:b/>
              </w:rPr>
              <w:t>Todos</w:t>
            </w:r>
          </w:p>
        </w:tc>
      </w:tr>
    </w:tbl>
    <w:p w14:paraId="16D2FF89" w14:textId="77777777" w:rsidR="00AC28B1" w:rsidRPr="006B4879" w:rsidRDefault="00AC28B1" w:rsidP="00AC28B1">
      <w:pPr>
        <w:pStyle w:val="ProductList-Body"/>
        <w:shd w:val="clear" w:color="auto" w:fill="D9D9D9" w:themeFill="background1" w:themeFillShade="D9"/>
        <w:spacing w:before="120" w:after="120"/>
      </w:pPr>
      <w:r>
        <w:rPr>
          <w:b/>
        </w:rPr>
        <w:t>Información adicional</w:t>
      </w:r>
    </w:p>
    <w:p w14:paraId="37A1E3A4" w14:textId="77777777" w:rsidR="00AC28B1" w:rsidRPr="009F795C" w:rsidRDefault="00AC28B1" w:rsidP="00AC28B1">
      <w:pPr>
        <w:pStyle w:val="ProductList-Body"/>
        <w:rPr>
          <w:lang w:val="es-ES"/>
        </w:rPr>
      </w:pPr>
      <w:r w:rsidRPr="009F795C">
        <w:rPr>
          <w:b/>
          <w:color w:val="00188F"/>
          <w:lang w:val="es-ES"/>
        </w:rPr>
        <w:t>Ofertas de Soporte Técnico de Parature</w:t>
      </w:r>
    </w:p>
    <w:p w14:paraId="58A6DF3F" w14:textId="7D525702" w:rsidR="00AC28B1" w:rsidRPr="009F795C" w:rsidRDefault="00AC28B1" w:rsidP="00AC28B1">
      <w:pPr>
        <w:autoSpaceDE w:val="0"/>
        <w:autoSpaceDN w:val="0"/>
        <w:spacing w:after="0" w:line="240" w:lineRule="auto"/>
        <w:rPr>
          <w:lang w:val="es-ES"/>
        </w:rPr>
      </w:pPr>
      <w:r w:rsidRPr="009F795C">
        <w:rPr>
          <w:rFonts w:cstheme="minorHAnsi"/>
          <w:sz w:val="18"/>
          <w:szCs w:val="18"/>
          <w:lang w:val="es-ES"/>
        </w:rPr>
        <w:t xml:space="preserve">Encontrará detalles sobre las ofertas de soporte técnico de Parature, de Microsoft </w:t>
      </w:r>
      <w:r w:rsidRPr="009F795C">
        <w:rPr>
          <w:rStyle w:val="ProductList-BodyChar"/>
          <w:lang w:val="es-ES"/>
        </w:rPr>
        <w:t>en</w:t>
      </w:r>
      <w:r w:rsidRPr="009F795C">
        <w:rPr>
          <w:rStyle w:val="Hyperlink"/>
          <w:sz w:val="18"/>
          <w:lang w:val="es-ES"/>
        </w:rPr>
        <w:t xml:space="preserve"> </w:t>
      </w:r>
      <w:hyperlink r:id="rId57" w:history="1">
        <w:r w:rsidRPr="009F795C">
          <w:rPr>
            <w:rStyle w:val="Hyperlink"/>
            <w:sz w:val="18"/>
            <w:szCs w:val="18"/>
            <w:lang w:val="es-ES"/>
          </w:rPr>
          <w:t>http://www.microsoft.com/en-us/dynamics/dynamics-online-support.aspx</w:t>
        </w:r>
      </w:hyperlink>
      <w:r w:rsidRPr="009F795C">
        <w:rPr>
          <w:rFonts w:cstheme="minorHAnsi"/>
          <w:sz w:val="18"/>
          <w:szCs w:val="18"/>
          <w:lang w:val="es-ES"/>
        </w:rPr>
        <w:t>.</w:t>
      </w:r>
      <w:r w:rsidR="006C7BCB" w:rsidRPr="009F795C">
        <w:rPr>
          <w:rFonts w:cstheme="minorHAnsi"/>
          <w:sz w:val="18"/>
          <w:szCs w:val="18"/>
          <w:lang w:val="es-ES"/>
        </w:rPr>
        <w:t xml:space="preserve"> </w:t>
      </w:r>
      <w:r w:rsidRPr="009F795C">
        <w:rPr>
          <w:sz w:val="18"/>
          <w:lang w:val="es-ES"/>
        </w:rPr>
        <w:t xml:space="preserve">El soporte técnico está garantizado en </w:t>
      </w:r>
      <w:r w:rsidR="00840384">
        <w:rPr>
          <w:sz w:val="18"/>
          <w:lang w:val="es-ES"/>
        </w:rPr>
        <w:t>español</w:t>
      </w:r>
      <w:r w:rsidRPr="009F795C">
        <w:rPr>
          <w:sz w:val="18"/>
          <w:lang w:val="es-ES"/>
        </w:rPr>
        <w:t>, salvo que un cliente y Microsoft lo acuerden de otra manera por escrito.</w:t>
      </w:r>
    </w:p>
    <w:p w14:paraId="14CF5778" w14:textId="2BEFBD53" w:rsidR="00AC28B1" w:rsidRPr="009F795C" w:rsidRDefault="00FD5EA1" w:rsidP="00AC28B1">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BDDE" w14:textId="703B7ADB" w:rsidR="00EE40B5" w:rsidRPr="006B4879" w:rsidRDefault="00EE40B5" w:rsidP="00E67F37">
      <w:pPr>
        <w:pStyle w:val="ProductList-OfferingGroupHeading"/>
        <w:outlineLvl w:val="1"/>
      </w:pPr>
      <w:bookmarkStart w:id="1099" w:name="_Toc380513350"/>
      <w:bookmarkStart w:id="1100" w:name="_Toc380655400"/>
      <w:bookmarkStart w:id="1101" w:name="_Toc415585978"/>
      <w:r>
        <w:t>Servicios de Office 365</w:t>
      </w:r>
      <w:bookmarkEnd w:id="1048"/>
      <w:bookmarkEnd w:id="1049"/>
      <w:bookmarkEnd w:id="1050"/>
      <w:bookmarkEnd w:id="1099"/>
      <w:bookmarkEnd w:id="1100"/>
      <w:bookmarkEnd w:id="1101"/>
    </w:p>
    <w:p w14:paraId="4FDCBDDF" w14:textId="77777777" w:rsidR="00EE40B5" w:rsidRPr="006B4879" w:rsidRDefault="00EE40B5" w:rsidP="00680B4D">
      <w:pPr>
        <w:pStyle w:val="ProductList-Offering2Heading"/>
        <w:outlineLvl w:val="2"/>
      </w:pPr>
      <w:r>
        <w:tab/>
      </w:r>
      <w:bookmarkStart w:id="1102" w:name="_Toc378147664"/>
      <w:bookmarkStart w:id="1103" w:name="_Toc378151561"/>
      <w:bookmarkStart w:id="1104" w:name="_Toc379797329"/>
      <w:bookmarkStart w:id="1105" w:name="_Toc380513351"/>
      <w:bookmarkStart w:id="1106" w:name="_Toc380655401"/>
      <w:bookmarkStart w:id="1107" w:name="_Toc415585979"/>
      <w:r>
        <w:t>Exchange Online</w:t>
      </w:r>
      <w:bookmarkEnd w:id="1102"/>
      <w:bookmarkEnd w:id="1103"/>
      <w:bookmarkEnd w:id="1104"/>
      <w:bookmarkEnd w:id="1105"/>
      <w:bookmarkEnd w:id="1106"/>
      <w:bookmarkEnd w:id="110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50A3E" w14:paraId="4FDCBDEB" w14:textId="77777777" w:rsidTr="00156FA4">
        <w:trPr>
          <w:cantSplit/>
          <w:tblHeader/>
        </w:trPr>
        <w:tc>
          <w:tcPr>
            <w:tcW w:w="3352" w:type="dxa"/>
            <w:tcBorders>
              <w:bottom w:val="nil"/>
            </w:tcBorders>
            <w:shd w:val="clear" w:color="auto" w:fill="00188F"/>
          </w:tcPr>
          <w:p w14:paraId="4FDCBDE0" w14:textId="77777777" w:rsidR="00C50A3E" w:rsidRPr="00EE0836" w:rsidRDefault="00C50A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DE1" w14:textId="7B6EAB75" w:rsidR="00C50A3E" w:rsidRPr="00EE0836" w:rsidRDefault="00C50A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22FCAB82"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BDE3" w14:textId="545C236A"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BDE4" w14:textId="1A38F122"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BDE5" w14:textId="056A430D"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BDE6" w14:textId="4EC7C9FD"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BDE7" w14:textId="58F066D9"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BDE8" w14:textId="23F6ADE1"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BDE9" w14:textId="4D5476FA"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BDEA" w14:textId="13623C8C" w:rsidR="00C50A3E" w:rsidRPr="00EE0836" w:rsidRDefault="00C50A3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C50A3E" w14:paraId="4FDCBE03"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C50A3E" w:rsidRPr="00111ECD" w:rsidRDefault="00C50A3E" w:rsidP="0073317D">
            <w:pPr>
              <w:pStyle w:val="ProductList-Offering2"/>
            </w:pPr>
            <w:bookmarkStart w:id="1108" w:name="_Toc379797331"/>
            <w:bookmarkStart w:id="1109" w:name="_Toc380513353"/>
            <w:bookmarkStart w:id="1110" w:name="_Toc380655403"/>
            <w:bookmarkStart w:id="1111" w:name="_Toc415585980"/>
            <w:r>
              <w:t>Exchange Online Archiving para Exchange Online</w:t>
            </w:r>
            <w:r>
              <w:fldChar w:fldCharType="begin"/>
            </w:r>
            <w:r>
              <w:instrText>XE "Exchange Online Archiving para Exchange Online"</w:instrText>
            </w:r>
            <w:r>
              <w:fldChar w:fldCharType="end"/>
            </w:r>
            <w:r>
              <w:t xml:space="preserve"> (SL de Usuario)</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C50A3E" w:rsidRDefault="00C50A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DFB" w14:textId="1C822996" w:rsidR="00C50A3E" w:rsidRDefault="00C50A3E"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DFC"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DFD"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DFE"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DFF"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00" w14:textId="40E4B62F"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01"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02" w14:textId="77777777" w:rsidR="00C50A3E" w:rsidRDefault="00C50A3E" w:rsidP="0073317D">
            <w:pPr>
              <w:pStyle w:val="ProductList-OfferingBody"/>
              <w:ind w:left="-113"/>
              <w:jc w:val="center"/>
            </w:pPr>
          </w:p>
        </w:tc>
      </w:tr>
      <w:tr w:rsidR="0073317D" w14:paraId="4FDCBE0F"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12" w:name="_Toc379797332"/>
            <w:bookmarkStart w:id="1113" w:name="_Toc380513354"/>
            <w:bookmarkStart w:id="1114" w:name="_Toc380655404"/>
            <w:bookmarkStart w:id="1115" w:name="_Toc415585981"/>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57AE40EB" w:rsidR="0073317D" w:rsidRPr="00C50A3E" w:rsidRDefault="00C50A3E" w:rsidP="00C50A3E">
            <w:pPr>
              <w:pStyle w:val="ProductList-OfferingBody"/>
              <w:ind w:left="-113"/>
              <w:jc w:val="center"/>
            </w:pPr>
            <w:r w:rsidRPr="00C50A3E">
              <w:fldChar w:fldCharType="begin"/>
            </w:r>
            <w:r w:rsidRPr="00C50A3E">
              <w:instrText xml:space="preserve"> AutoTextList  \s NoStyle \t “Producto adicional” </w:instrText>
            </w:r>
            <w:r w:rsidRPr="00C50A3E">
              <w:fldChar w:fldCharType="separate"/>
            </w:r>
            <w:r w:rsidRPr="00C50A3E">
              <w:t xml:space="preserve"> A</w:t>
            </w:r>
            <w:r w:rsidRPr="00C50A3E">
              <w:fldChar w:fldCharType="end"/>
            </w:r>
            <w:r w:rsidRPr="00C50A3E">
              <w:t>,</w:t>
            </w:r>
            <w:r w:rsidRPr="00C50A3E">
              <w:fldChar w:fldCharType="begin"/>
            </w:r>
            <w:r w:rsidRPr="00C50A3E">
              <w:instrText xml:space="preserve"> AutoTextList  \s NoStyle \t “Oferta de estudiantes solo para EES” </w:instrText>
            </w:r>
            <w:r w:rsidRPr="00C50A3E">
              <w:fldChar w:fldCharType="separate"/>
            </w:r>
            <w:r w:rsidRPr="00C50A3E">
              <w:t>SE</w:t>
            </w:r>
            <w:r w:rsidRPr="00C50A3E">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08A33695" w:rsidR="0073317D" w:rsidRPr="00FC13FC" w:rsidRDefault="00FC13FC" w:rsidP="0073317D">
            <w:pPr>
              <w:pStyle w:val="ProductList-OfferingBody"/>
              <w:ind w:left="-113"/>
              <w:jc w:val="center"/>
            </w:pPr>
            <w:r w:rsidRPr="00FC13FC">
              <w:fldChar w:fldCharType="begin"/>
            </w:r>
            <w:r w:rsidRPr="00FC13FC">
              <w:instrText xml:space="preserve"> AutoTextList  \s NoStyle \t “No toda la organización en Open Value” </w:instrText>
            </w:r>
            <w:r w:rsidRPr="00FC13FC">
              <w:fldChar w:fldCharType="separate"/>
            </w:r>
            <w:r w:rsidRPr="00FC13FC">
              <w:t xml:space="preserve"> P </w:t>
            </w:r>
            <w:r w:rsidRPr="00FC13FC">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C50A3E" w14:paraId="4FDCBE1B"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C50A3E" w:rsidRPr="00111ECD" w:rsidRDefault="00C50A3E" w:rsidP="00FC3FF1">
            <w:pPr>
              <w:pStyle w:val="ProductList-Offering2"/>
            </w:pPr>
            <w:bookmarkStart w:id="1116" w:name="_Toc379797333"/>
            <w:bookmarkStart w:id="1117" w:name="_Toc380513355"/>
            <w:bookmarkStart w:id="1118" w:name="_Toc380655405"/>
            <w:bookmarkStart w:id="1119" w:name="_Toc415585982"/>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C50A3E" w:rsidRDefault="00C50A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E13" w14:textId="395B051B" w:rsidR="00C50A3E" w:rsidRPr="005A0966" w:rsidRDefault="00C50A3E"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E14" w14:textId="77777777" w:rsidR="00C50A3E" w:rsidRPr="005A0966" w:rsidRDefault="00C50A3E" w:rsidP="004D0ACF">
            <w:pPr>
              <w:pStyle w:val="ProductList-OfferingBody"/>
              <w:ind w:left="-113"/>
              <w:jc w:val="center"/>
            </w:pPr>
          </w:p>
        </w:tc>
        <w:tc>
          <w:tcPr>
            <w:tcW w:w="739" w:type="dxa"/>
            <w:shd w:val="clear" w:color="auto" w:fill="BFBFBF" w:themeFill="background1" w:themeFillShade="BF"/>
            <w:vAlign w:val="center"/>
          </w:tcPr>
          <w:p w14:paraId="4FDCBE15"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16"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17"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18" w14:textId="1F4E41B4"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19"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1A" w14:textId="77777777" w:rsidR="00C50A3E" w:rsidRDefault="00C50A3E" w:rsidP="0073317D">
            <w:pPr>
              <w:pStyle w:val="ProductList-OfferingBody"/>
              <w:ind w:left="-113"/>
              <w:jc w:val="center"/>
            </w:pPr>
          </w:p>
        </w:tc>
      </w:tr>
      <w:tr w:rsidR="00C50A3E" w14:paraId="4FDCBE27"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C50A3E" w:rsidRPr="00111ECD" w:rsidRDefault="00C50A3E" w:rsidP="0073317D">
            <w:pPr>
              <w:pStyle w:val="ProductList-Offering2"/>
            </w:pPr>
            <w:bookmarkStart w:id="1120" w:name="_Toc379797334"/>
            <w:bookmarkStart w:id="1121" w:name="_Toc380513356"/>
            <w:bookmarkStart w:id="1122" w:name="_Toc380655406"/>
            <w:bookmarkStart w:id="1123" w:name="_Toc415585983"/>
            <w:r>
              <w:t>Exchange Online Archiving para Exchange Server</w:t>
            </w:r>
            <w:r>
              <w:fldChar w:fldCharType="begin"/>
            </w:r>
            <w:r>
              <w:instrText>XE "Archivado de Exchange Online para Servidor de Exchange"</w:instrText>
            </w:r>
            <w:r>
              <w:fldChar w:fldCharType="end"/>
            </w:r>
            <w:r>
              <w:t xml:space="preserve"> (SL de Usuario)</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C50A3E" w:rsidRDefault="00C50A3E"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C50A3E" w:rsidRDefault="00C50A3E" w:rsidP="0073317D">
            <w:pPr>
              <w:pStyle w:val="ProductList-OfferingBody"/>
              <w:ind w:left="-113"/>
              <w:jc w:val="center"/>
            </w:pPr>
            <w:r>
              <w:t>1</w:t>
            </w:r>
          </w:p>
        </w:tc>
        <w:tc>
          <w:tcPr>
            <w:tcW w:w="739" w:type="dxa"/>
            <w:shd w:val="clear" w:color="auto" w:fill="70AD47" w:themeFill="accent6"/>
            <w:vAlign w:val="center"/>
          </w:tcPr>
          <w:p w14:paraId="4FDCBE1F" w14:textId="6A2C5BEE" w:rsidR="00C50A3E" w:rsidRDefault="00C50A3E"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70AD47" w:themeFill="accent6"/>
            <w:vAlign w:val="center"/>
          </w:tcPr>
          <w:p w14:paraId="4FDCBE20" w14:textId="151EBA1A" w:rsidR="00C50A3E" w:rsidRPr="00C50A3E" w:rsidRDefault="00C50A3E" w:rsidP="00C50A3E">
            <w:pPr>
              <w:pStyle w:val="ProductList-OfferingBody"/>
              <w:ind w:left="-113"/>
              <w:jc w:val="center"/>
            </w:pPr>
            <w:r w:rsidRPr="00C50A3E">
              <w:fldChar w:fldCharType="begin"/>
            </w:r>
            <w:r w:rsidRPr="00C50A3E">
              <w:instrText xml:space="preserve"> AutoTextList  \s NoStyle \t “Producto adicional” </w:instrText>
            </w:r>
            <w:r w:rsidRPr="00C50A3E">
              <w:fldChar w:fldCharType="separate"/>
            </w:r>
            <w:r w:rsidRPr="00C50A3E">
              <w:t xml:space="preserve"> A</w:t>
            </w:r>
            <w:r w:rsidRPr="00C50A3E">
              <w:fldChar w:fldCharType="end"/>
            </w:r>
            <w:r w:rsidRPr="00C50A3E">
              <w:t>,</w:t>
            </w:r>
            <w:r w:rsidRPr="00C50A3E">
              <w:fldChar w:fldCharType="begin"/>
            </w:r>
            <w:r w:rsidRPr="00C50A3E">
              <w:instrText xml:space="preserve"> AutoTextList  \s NoStyle \t “Oferta de estudiantes” </w:instrText>
            </w:r>
            <w:r w:rsidRPr="00C50A3E">
              <w:fldChar w:fldCharType="separate"/>
            </w:r>
            <w:r w:rsidRPr="00C50A3E">
              <w:t>ST</w:t>
            </w:r>
            <w:r w:rsidRPr="00C50A3E">
              <w:fldChar w:fldCharType="end"/>
            </w:r>
          </w:p>
        </w:tc>
        <w:tc>
          <w:tcPr>
            <w:tcW w:w="739" w:type="dxa"/>
            <w:shd w:val="clear" w:color="auto" w:fill="70AD47" w:themeFill="accent6"/>
            <w:vAlign w:val="center"/>
          </w:tcPr>
          <w:p w14:paraId="4FDCBE21"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22"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23"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24" w14:textId="36768ACC"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25"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26" w14:textId="77777777" w:rsidR="00C50A3E" w:rsidRDefault="00C50A3E" w:rsidP="0073317D">
            <w:pPr>
              <w:pStyle w:val="ProductList-OfferingBody"/>
              <w:ind w:left="-113"/>
              <w:jc w:val="center"/>
            </w:pPr>
          </w:p>
        </w:tc>
      </w:tr>
      <w:tr w:rsidR="0073317D" w14:paraId="4FDCBE33"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4" w:name="_Toc379797335"/>
            <w:bookmarkStart w:id="1125" w:name="_Toc380513357"/>
            <w:bookmarkStart w:id="1126" w:name="_Toc380655407"/>
            <w:bookmarkStart w:id="1127" w:name="_Toc415585984"/>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124"/>
            <w:bookmarkEnd w:id="1125"/>
            <w:bookmarkEnd w:id="1126"/>
            <w:bookmarkEnd w:id="1127"/>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070685C1" w:rsidR="0073317D" w:rsidRPr="00C50A3E" w:rsidRDefault="00C50A3E" w:rsidP="0073317D">
            <w:pPr>
              <w:pStyle w:val="ProductList-OfferingBody"/>
              <w:ind w:left="-113"/>
              <w:jc w:val="center"/>
            </w:pPr>
            <w:r w:rsidRPr="00C50A3E">
              <w:fldChar w:fldCharType="begin"/>
            </w:r>
            <w:r w:rsidRPr="00C50A3E">
              <w:instrText xml:space="preserve"> AutoTextList  \s NoStyle \t “Solo EES de producto adicional” </w:instrText>
            </w:r>
            <w:r w:rsidRPr="00C50A3E">
              <w:fldChar w:fldCharType="separate"/>
            </w:r>
            <w:r w:rsidRPr="00C50A3E">
              <w:t>AE</w:t>
            </w:r>
            <w:r w:rsidRPr="00C50A3E">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C50A3E" w14:paraId="4FDCBE3F"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C50A3E" w:rsidRPr="00111ECD" w:rsidRDefault="00C50A3E" w:rsidP="00FC3FF1">
            <w:pPr>
              <w:pStyle w:val="ProductList-Offering2"/>
            </w:pPr>
            <w:bookmarkStart w:id="1128" w:name="_Toc379797336"/>
            <w:bookmarkStart w:id="1129" w:name="_Toc380513358"/>
            <w:bookmarkStart w:id="1130" w:name="_Toc380655408"/>
            <w:bookmarkStart w:id="1131" w:name="_Toc415585985"/>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C50A3E" w:rsidRDefault="00C50A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E37" w14:textId="088B5904" w:rsidR="00C50A3E" w:rsidRDefault="00C50A3E"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E38"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39"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3A"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3B"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3C" w14:textId="25A5B94B"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3D"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3E" w14:textId="77777777" w:rsidR="00C50A3E" w:rsidRDefault="00C50A3E" w:rsidP="0073317D">
            <w:pPr>
              <w:pStyle w:val="ProductList-OfferingBody"/>
              <w:ind w:left="-113"/>
              <w:jc w:val="center"/>
            </w:pPr>
          </w:p>
        </w:tc>
      </w:tr>
      <w:tr w:rsidR="00FC13FC" w14:paraId="4FDCBE4B"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FC13FC" w:rsidRPr="009F795C" w:rsidRDefault="00FC13FC" w:rsidP="0073317D">
            <w:pPr>
              <w:pStyle w:val="ProductList-Offering2"/>
              <w:rPr>
                <w:lang w:val="nl-NL"/>
              </w:rPr>
            </w:pPr>
            <w:bookmarkStart w:id="1132" w:name="_Toc379797337"/>
            <w:bookmarkStart w:id="1133" w:name="_Toc380513359"/>
            <w:bookmarkStart w:id="1134" w:name="_Toc380655409"/>
            <w:bookmarkStart w:id="1135" w:name="_Toc415585986"/>
            <w:r w:rsidRPr="009F795C">
              <w:rPr>
                <w:lang w:val="nl-NL"/>
              </w:rPr>
              <w:t>Exchange Online Kiosk</w:t>
            </w:r>
            <w:r>
              <w:fldChar w:fldCharType="begin"/>
            </w:r>
            <w:r w:rsidRPr="009F795C">
              <w:rPr>
                <w:lang w:val="nl-NL"/>
              </w:rPr>
              <w:instrText>XE "Exchange Online Kiosk"</w:instrText>
            </w:r>
            <w:r>
              <w:fldChar w:fldCharType="end"/>
            </w:r>
            <w:r w:rsidRPr="009F795C">
              <w:rPr>
                <w:lang w:val="nl-NL"/>
              </w:rPr>
              <w:t xml:space="preserve"> (SL de Usuario)</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FC13FC" w:rsidRPr="009F795C" w:rsidRDefault="00FC13FC"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FC13FC" w:rsidRPr="009F795C" w:rsidRDefault="00FC13FC" w:rsidP="0073317D">
            <w:pPr>
              <w:pStyle w:val="ProductList-OfferingBody"/>
              <w:ind w:left="-113"/>
              <w:jc w:val="center"/>
              <w:rPr>
                <w:lang w:val="nl-NL"/>
              </w:rPr>
            </w:pPr>
          </w:p>
        </w:tc>
        <w:tc>
          <w:tcPr>
            <w:tcW w:w="739" w:type="dxa"/>
            <w:shd w:val="clear" w:color="auto" w:fill="70AD47" w:themeFill="accent6"/>
            <w:vAlign w:val="center"/>
          </w:tcPr>
          <w:p w14:paraId="4FDCBE43" w14:textId="63938E57" w:rsidR="00FC13FC" w:rsidRDefault="00FC13FC" w:rsidP="0073317D">
            <w:pPr>
              <w:pStyle w:val="ProductList-OfferingBody"/>
              <w:ind w:left="-113"/>
              <w:jc w:val="center"/>
            </w:pPr>
            <w:r w:rsidRPr="00E00EDD">
              <w:fldChar w:fldCharType="begin"/>
            </w:r>
            <w:r w:rsidRPr="009F795C">
              <w:rPr>
                <w:lang w:val="nl-NL"/>
              </w:rPr>
              <w:instrText xml:space="preserve"> AutoTextList  \s NoStyle \t “Producto adicional” </w:instrText>
            </w:r>
            <w:r w:rsidRPr="00E00EDD">
              <w:fldChar w:fldCharType="separate"/>
            </w:r>
            <w:r w:rsidRPr="009F795C">
              <w:rPr>
                <w:lang w:val="nl-NL"/>
              </w:rPr>
              <w:t xml:space="preserve"> </w:t>
            </w:r>
            <w:r w:rsidRPr="00E00EDD">
              <w:t xml:space="preserve">A </w:t>
            </w:r>
            <w:r w:rsidRPr="00E00EDD">
              <w:fldChar w:fldCharType="end"/>
            </w:r>
          </w:p>
        </w:tc>
        <w:tc>
          <w:tcPr>
            <w:tcW w:w="739" w:type="dxa"/>
            <w:shd w:val="clear" w:color="auto" w:fill="BFBFBF" w:themeFill="background1" w:themeFillShade="BF"/>
            <w:vAlign w:val="center"/>
          </w:tcPr>
          <w:p w14:paraId="4FDCBE44"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45" w14:textId="77777777" w:rsidR="00FC13FC" w:rsidRDefault="00FC13FC" w:rsidP="0073317D">
            <w:pPr>
              <w:pStyle w:val="ProductList-OfferingBody"/>
              <w:ind w:left="-113"/>
              <w:jc w:val="center"/>
            </w:pPr>
          </w:p>
        </w:tc>
        <w:tc>
          <w:tcPr>
            <w:tcW w:w="738" w:type="dxa"/>
            <w:shd w:val="clear" w:color="auto" w:fill="BFBFBF" w:themeFill="background1" w:themeFillShade="BF"/>
            <w:vAlign w:val="center"/>
          </w:tcPr>
          <w:p w14:paraId="4FDCBE46" w14:textId="77777777" w:rsidR="00FC13FC" w:rsidRDefault="00FC13FC" w:rsidP="0073317D">
            <w:pPr>
              <w:pStyle w:val="ProductList-OfferingBody"/>
              <w:ind w:left="-113"/>
              <w:jc w:val="center"/>
            </w:pPr>
          </w:p>
        </w:tc>
        <w:tc>
          <w:tcPr>
            <w:tcW w:w="739" w:type="dxa"/>
            <w:shd w:val="clear" w:color="auto" w:fill="BFBFBF" w:themeFill="background1" w:themeFillShade="BF"/>
            <w:vAlign w:val="center"/>
          </w:tcPr>
          <w:p w14:paraId="4FDCBE47" w14:textId="77777777" w:rsidR="00FC13FC" w:rsidRDefault="00FC13FC" w:rsidP="0073317D">
            <w:pPr>
              <w:pStyle w:val="ProductList-OfferingBody"/>
              <w:ind w:left="-113"/>
              <w:jc w:val="center"/>
            </w:pPr>
          </w:p>
        </w:tc>
        <w:tc>
          <w:tcPr>
            <w:tcW w:w="739" w:type="dxa"/>
            <w:shd w:val="clear" w:color="auto" w:fill="BFBFBF" w:themeFill="background1" w:themeFillShade="BF"/>
            <w:vAlign w:val="center"/>
          </w:tcPr>
          <w:p w14:paraId="4FDCBE48" w14:textId="77777777" w:rsidR="00FC13FC" w:rsidRDefault="00FC13FC" w:rsidP="0073317D">
            <w:pPr>
              <w:pStyle w:val="ProductList-OfferingBody"/>
              <w:ind w:left="-113"/>
              <w:jc w:val="center"/>
            </w:pPr>
          </w:p>
        </w:tc>
        <w:tc>
          <w:tcPr>
            <w:tcW w:w="739" w:type="dxa"/>
            <w:shd w:val="clear" w:color="auto" w:fill="BFBFBF" w:themeFill="background1" w:themeFillShade="BF"/>
            <w:vAlign w:val="center"/>
          </w:tcPr>
          <w:p w14:paraId="4FDCBE49"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4A" w14:textId="5AB53573" w:rsidR="00FC13FC" w:rsidRDefault="00FC13FC"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DF2A90" w:rsidRPr="00840384" w14:paraId="4FDCBE57"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9F795C" w:rsidRDefault="00DF2A90" w:rsidP="0073317D">
            <w:pPr>
              <w:pStyle w:val="ProductList-Offering2"/>
              <w:rPr>
                <w:lang w:val="nl-NL"/>
              </w:rPr>
            </w:pPr>
            <w:bookmarkStart w:id="1136" w:name="_Toc379797338"/>
            <w:bookmarkStart w:id="1137" w:name="_Toc380513360"/>
            <w:bookmarkStart w:id="1138" w:name="_Toc380655410"/>
            <w:bookmarkStart w:id="1139" w:name="_Toc415585987"/>
            <w:r w:rsidRPr="009F795C">
              <w:rPr>
                <w:lang w:val="nl-NL"/>
              </w:rPr>
              <w:t>Exchange Online Kiosk</w:t>
            </w:r>
            <w:r>
              <w:fldChar w:fldCharType="begin"/>
            </w:r>
            <w:r w:rsidRPr="009F795C">
              <w:rPr>
                <w:lang w:val="nl-NL"/>
              </w:rPr>
              <w:instrText>XE "Exchange Online Kiosk"</w:instrText>
            </w:r>
            <w:r>
              <w:fldChar w:fldCharType="end"/>
            </w:r>
            <w:r w:rsidRPr="009F795C">
              <w:rPr>
                <w:lang w:val="nl-NL"/>
              </w:rPr>
              <w:t xml:space="preserve"> G</w:t>
            </w:r>
            <w:r>
              <w:fldChar w:fldCharType="begin"/>
            </w:r>
            <w:r w:rsidRPr="009F795C">
              <w:rPr>
                <w:lang w:val="nl-NL"/>
              </w:rPr>
              <w:instrText>XE "Exchange Online Kiosk G"</w:instrText>
            </w:r>
            <w:r>
              <w:fldChar w:fldCharType="end"/>
            </w:r>
            <w:r w:rsidRPr="009F795C">
              <w:rPr>
                <w:lang w:val="nl-NL"/>
              </w:rPr>
              <w:t xml:space="preserve"> (SL de Usuario)</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Pr="009F795C" w:rsidRDefault="00DF2A9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Pr="009F795C"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4FDCBE4F" w14:textId="77777777" w:rsidR="00DF2A90" w:rsidRPr="009F795C"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4FDCBE50" w14:textId="77777777" w:rsidR="00DF2A90" w:rsidRPr="009F795C"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4FDCBE51" w14:textId="77777777" w:rsidR="00DF2A90" w:rsidRPr="009F795C" w:rsidRDefault="00DF2A90" w:rsidP="0073317D">
            <w:pPr>
              <w:pStyle w:val="ProductList-OfferingBody"/>
              <w:ind w:left="-113"/>
              <w:jc w:val="center"/>
              <w:rPr>
                <w:lang w:val="nl-NL"/>
              </w:rPr>
            </w:pPr>
          </w:p>
        </w:tc>
        <w:tc>
          <w:tcPr>
            <w:tcW w:w="738" w:type="dxa"/>
            <w:shd w:val="clear" w:color="auto" w:fill="BFBFBF" w:themeFill="background1" w:themeFillShade="BF"/>
            <w:vAlign w:val="center"/>
          </w:tcPr>
          <w:p w14:paraId="4FDCBE52" w14:textId="77777777" w:rsidR="00DF2A90" w:rsidRPr="009F795C"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4FDCBE53" w14:textId="77777777" w:rsidR="00DF2A90" w:rsidRPr="009F795C"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4FDCBE54" w14:textId="77777777" w:rsidR="00DF2A90" w:rsidRPr="009F795C"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4FDCBE55" w14:textId="77777777" w:rsidR="00DF2A90" w:rsidRPr="009F795C"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4FDCBE56" w14:textId="77777777" w:rsidR="00DF2A90" w:rsidRPr="009F795C" w:rsidRDefault="00DF2A90" w:rsidP="0073317D">
            <w:pPr>
              <w:pStyle w:val="ProductList-OfferingBody"/>
              <w:ind w:left="-113"/>
              <w:jc w:val="center"/>
              <w:rPr>
                <w:lang w:val="nl-NL"/>
              </w:rPr>
            </w:pPr>
          </w:p>
        </w:tc>
      </w:tr>
      <w:tr w:rsidR="00FC13FC" w14:paraId="4FDCBE63"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FC13FC" w:rsidRPr="009F795C" w:rsidRDefault="00FC13FC" w:rsidP="0073317D">
            <w:pPr>
              <w:pStyle w:val="ProductList-Offering2"/>
              <w:rPr>
                <w:lang w:val="nl-NL"/>
              </w:rPr>
            </w:pPr>
            <w:bookmarkStart w:id="1140" w:name="_Toc379797339"/>
            <w:bookmarkStart w:id="1141" w:name="_Toc380513361"/>
            <w:bookmarkStart w:id="1142" w:name="_Toc380655411"/>
            <w:bookmarkStart w:id="1143" w:name="_Toc415585988"/>
            <w:r w:rsidRPr="009F795C">
              <w:rPr>
                <w:lang w:val="nl-NL"/>
              </w:rPr>
              <w:t>Exchange Online Plan 1</w:t>
            </w:r>
            <w:r>
              <w:fldChar w:fldCharType="begin"/>
            </w:r>
            <w:r w:rsidRPr="009F795C">
              <w:rPr>
                <w:lang w:val="nl-NL"/>
              </w:rPr>
              <w:instrText>XE "Exchange Online Plan 1"</w:instrText>
            </w:r>
            <w:r>
              <w:fldChar w:fldCharType="end"/>
            </w:r>
            <w:r w:rsidRPr="009F795C">
              <w:rPr>
                <w:lang w:val="nl-NL"/>
              </w:rPr>
              <w:t xml:space="preserve"> (SL de Usuario)</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FC13FC" w:rsidRPr="009F795C" w:rsidRDefault="00FC13FC"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FC13FC" w:rsidRPr="009F795C" w:rsidRDefault="00FC13FC" w:rsidP="0073317D">
            <w:pPr>
              <w:pStyle w:val="ProductList-OfferingBody"/>
              <w:ind w:left="-113"/>
              <w:jc w:val="center"/>
              <w:rPr>
                <w:lang w:val="nl-NL"/>
              </w:rPr>
            </w:pPr>
          </w:p>
        </w:tc>
        <w:tc>
          <w:tcPr>
            <w:tcW w:w="739" w:type="dxa"/>
            <w:shd w:val="clear" w:color="auto" w:fill="70AD47" w:themeFill="accent6"/>
            <w:vAlign w:val="center"/>
          </w:tcPr>
          <w:p w14:paraId="4FDCBE5B" w14:textId="0F75208B" w:rsidR="00FC13FC" w:rsidRDefault="00FC13FC" w:rsidP="0073317D">
            <w:pPr>
              <w:pStyle w:val="ProductList-OfferingBody"/>
              <w:ind w:left="-113"/>
              <w:jc w:val="center"/>
            </w:pPr>
            <w:r w:rsidRPr="00E00EDD">
              <w:fldChar w:fldCharType="begin"/>
            </w:r>
            <w:r w:rsidRPr="009F795C">
              <w:rPr>
                <w:lang w:val="nl-NL"/>
              </w:rPr>
              <w:instrText xml:space="preserve"> AutoTextList  \s NoStyle \t “Producto adicional” </w:instrText>
            </w:r>
            <w:r w:rsidRPr="00E00EDD">
              <w:fldChar w:fldCharType="separate"/>
            </w:r>
            <w:r w:rsidRPr="009F795C">
              <w:rPr>
                <w:lang w:val="nl-NL"/>
              </w:rPr>
              <w:t xml:space="preserve"> </w:t>
            </w:r>
            <w:r w:rsidRPr="00E00EDD">
              <w:t xml:space="preserve">A </w:t>
            </w:r>
            <w:r w:rsidRPr="00E00EDD">
              <w:fldChar w:fldCharType="end"/>
            </w:r>
          </w:p>
        </w:tc>
        <w:tc>
          <w:tcPr>
            <w:tcW w:w="739" w:type="dxa"/>
            <w:shd w:val="clear" w:color="auto" w:fill="BFBFBF" w:themeFill="background1" w:themeFillShade="BF"/>
            <w:vAlign w:val="center"/>
          </w:tcPr>
          <w:p w14:paraId="4FDCBE5C"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5D" w14:textId="77777777" w:rsidR="00FC13FC" w:rsidRDefault="00FC13FC" w:rsidP="0073317D">
            <w:pPr>
              <w:pStyle w:val="ProductList-OfferingBody"/>
              <w:ind w:left="-113"/>
              <w:jc w:val="center"/>
            </w:pPr>
          </w:p>
        </w:tc>
        <w:tc>
          <w:tcPr>
            <w:tcW w:w="738" w:type="dxa"/>
            <w:shd w:val="clear" w:color="auto" w:fill="70AD47" w:themeFill="accent6"/>
            <w:vAlign w:val="center"/>
          </w:tcPr>
          <w:p w14:paraId="4FDCBE5E"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5F" w14:textId="2B442443" w:rsidR="00FC13FC" w:rsidRPr="00C50A3E" w:rsidRDefault="00FC13FC" w:rsidP="0073317D">
            <w:pPr>
              <w:pStyle w:val="ProductList-OfferingBody"/>
              <w:ind w:left="-113"/>
              <w:jc w:val="center"/>
            </w:pPr>
            <w:r w:rsidRPr="00C50A3E">
              <w:fldChar w:fldCharType="begin"/>
            </w:r>
            <w:r w:rsidRPr="00C50A3E">
              <w:instrText xml:space="preserve"> AutoTextList  \s NoStyle \t “Licencia Open y Open Value” </w:instrText>
            </w:r>
            <w:r w:rsidRPr="00C50A3E">
              <w:fldChar w:fldCharType="separate"/>
            </w:r>
            <w:r w:rsidRPr="00C50A3E">
              <w:t>OF</w:t>
            </w:r>
            <w:r w:rsidRPr="00C50A3E">
              <w:fldChar w:fldCharType="end"/>
            </w:r>
          </w:p>
        </w:tc>
        <w:tc>
          <w:tcPr>
            <w:tcW w:w="739" w:type="dxa"/>
            <w:shd w:val="clear" w:color="auto" w:fill="70AD47" w:themeFill="accent6"/>
            <w:vAlign w:val="center"/>
          </w:tcPr>
          <w:p w14:paraId="4FDCBE60" w14:textId="228451B6" w:rsidR="00FC13FC" w:rsidRDefault="00FC13FC" w:rsidP="0073317D">
            <w:pPr>
              <w:pStyle w:val="ProductList-OfferingBody"/>
              <w:ind w:left="-113"/>
              <w:jc w:val="center"/>
            </w:pPr>
            <w:r w:rsidRPr="00FC13FC">
              <w:fldChar w:fldCharType="begin"/>
            </w:r>
            <w:r w:rsidRPr="00FC13FC">
              <w:instrText xml:space="preserve"> AutoTextList  \s NoStyle \t “No toda la organización en Open Value” </w:instrText>
            </w:r>
            <w:r w:rsidRPr="00FC13FC">
              <w:fldChar w:fldCharType="separate"/>
            </w:r>
            <w:r w:rsidRPr="00FC13FC">
              <w:t xml:space="preserve"> P </w:t>
            </w:r>
            <w:r w:rsidRPr="00FC13FC">
              <w:fldChar w:fldCharType="end"/>
            </w:r>
          </w:p>
        </w:tc>
        <w:tc>
          <w:tcPr>
            <w:tcW w:w="739" w:type="dxa"/>
            <w:shd w:val="clear" w:color="auto" w:fill="BFBFBF" w:themeFill="background1" w:themeFillShade="BF"/>
            <w:vAlign w:val="center"/>
          </w:tcPr>
          <w:p w14:paraId="4FDCBE61"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62" w14:textId="5E5D1456" w:rsidR="00FC13FC" w:rsidRDefault="00FC13FC"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C50A3E" w14:paraId="4FDCBE6F"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C50A3E" w:rsidRPr="00111ECD" w:rsidRDefault="00C50A3E" w:rsidP="0073317D">
            <w:pPr>
              <w:pStyle w:val="ProductList-Offering2"/>
            </w:pPr>
            <w:bookmarkStart w:id="1144" w:name="_Toc379797340"/>
            <w:bookmarkStart w:id="1145" w:name="_Toc380513362"/>
            <w:bookmarkStart w:id="1146" w:name="_Toc380655412"/>
            <w:bookmarkStart w:id="1147" w:name="_Toc415585989"/>
            <w:r>
              <w:t>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(SL de Usuario)</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C50A3E" w:rsidRDefault="00C50A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E67" w14:textId="6DD7B7EB" w:rsidR="00C50A3E" w:rsidRDefault="00C50A3E"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E68"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E69"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6A"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6B"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6C"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6D"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6E" w14:textId="79AE45A6" w:rsidR="00C50A3E" w:rsidRDefault="00C50A3E" w:rsidP="0073317D">
            <w:pPr>
              <w:pStyle w:val="ProductList-OfferingBody"/>
              <w:ind w:left="-113"/>
              <w:jc w:val="center"/>
            </w:pPr>
          </w:p>
        </w:tc>
      </w:tr>
      <w:tr w:rsidR="00C50A3E" w14:paraId="4FDCBE87"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C50A3E" w:rsidRPr="009F795C" w:rsidRDefault="00C50A3E" w:rsidP="0073317D">
            <w:pPr>
              <w:pStyle w:val="ProductList-Offering2"/>
              <w:rPr>
                <w:lang w:val="es-ES"/>
              </w:rPr>
            </w:pPr>
            <w:bookmarkStart w:id="1148" w:name="_Toc379797341"/>
            <w:bookmarkStart w:id="1149" w:name="_Toc380513363"/>
            <w:bookmarkStart w:id="1150" w:name="_Toc380655413"/>
            <w:bookmarkStart w:id="1151" w:name="_Toc415585990"/>
            <w:r w:rsidRPr="009F795C">
              <w:rPr>
                <w:lang w:val="es-ES"/>
              </w:rPr>
              <w:t>Exchange Online Plan 1</w:t>
            </w:r>
            <w:r>
              <w:fldChar w:fldCharType="begin"/>
            </w:r>
            <w:r w:rsidRPr="009F795C">
              <w:rPr>
                <w:lang w:val="es-ES"/>
              </w:rPr>
              <w:instrText>XE "Exchange Online Plan 1"</w:instrText>
            </w:r>
            <w:r>
              <w:fldChar w:fldCharType="end"/>
            </w:r>
            <w:r w:rsidRPr="009F795C">
              <w:rPr>
                <w:lang w:val="es-ES"/>
              </w:rPr>
              <w:t xml:space="preserve"> A</w:t>
            </w:r>
            <w:r>
              <w:fldChar w:fldCharType="begin"/>
            </w:r>
            <w:r w:rsidRPr="009F795C">
              <w:rPr>
                <w:lang w:val="es-ES"/>
              </w:rPr>
              <w:instrText>XE "Exchange Online Plan 1 A"</w:instrText>
            </w:r>
            <w:r>
              <w:fldChar w:fldCharType="end"/>
            </w:r>
            <w:r w:rsidRPr="009F795C">
              <w:rPr>
                <w:lang w:val="es-ES"/>
              </w:rPr>
              <w:t xml:space="preserve"> para Ex alumnos</w:t>
            </w:r>
            <w:r>
              <w:fldChar w:fldCharType="begin"/>
            </w:r>
            <w:r w:rsidRPr="009F795C">
              <w:rPr>
                <w:lang w:val="es-ES"/>
              </w:rPr>
              <w:instrText>XE "Exchange Online Plan 1 A para ex alumnos"</w:instrText>
            </w:r>
            <w:r>
              <w:fldChar w:fldCharType="end"/>
            </w:r>
            <w:r w:rsidRPr="009F795C">
              <w:rPr>
                <w:lang w:val="es-ES"/>
              </w:rPr>
              <w:t xml:space="preserve"> (SL de Usuario)</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C50A3E" w:rsidRPr="009F795C" w:rsidRDefault="00C50A3E"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C50A3E" w:rsidRPr="009F795C" w:rsidRDefault="00C50A3E" w:rsidP="0073317D">
            <w:pPr>
              <w:pStyle w:val="ProductList-OfferingBody"/>
              <w:ind w:left="-113"/>
              <w:jc w:val="center"/>
              <w:rPr>
                <w:lang w:val="es-ES"/>
              </w:rPr>
            </w:pPr>
          </w:p>
        </w:tc>
        <w:tc>
          <w:tcPr>
            <w:tcW w:w="739" w:type="dxa"/>
            <w:shd w:val="clear" w:color="auto" w:fill="BFBFBF" w:themeFill="background1" w:themeFillShade="BF"/>
            <w:vAlign w:val="center"/>
          </w:tcPr>
          <w:p w14:paraId="4FDCBE7F" w14:textId="77777777" w:rsidR="00C50A3E" w:rsidRPr="009F795C" w:rsidRDefault="00C50A3E" w:rsidP="0073317D">
            <w:pPr>
              <w:pStyle w:val="ProductList-OfferingBody"/>
              <w:ind w:left="-113"/>
              <w:jc w:val="center"/>
              <w:rPr>
                <w:lang w:val="es-ES"/>
              </w:rPr>
            </w:pPr>
          </w:p>
        </w:tc>
        <w:tc>
          <w:tcPr>
            <w:tcW w:w="739" w:type="dxa"/>
            <w:shd w:val="clear" w:color="auto" w:fill="70AD47" w:themeFill="accent6"/>
            <w:vAlign w:val="center"/>
          </w:tcPr>
          <w:p w14:paraId="4FDCBE80" w14:textId="01BA22C2" w:rsidR="00C50A3E" w:rsidRDefault="00C50A3E" w:rsidP="0073317D">
            <w:pPr>
              <w:pStyle w:val="ProductList-OfferingBody"/>
              <w:ind w:left="-113"/>
              <w:jc w:val="center"/>
            </w:pPr>
            <w:r w:rsidRPr="00C50A3E">
              <w:fldChar w:fldCharType="begin"/>
            </w:r>
            <w:r w:rsidRPr="00C50A3E">
              <w:instrText xml:space="preserve"> AutoTextList  \s NoStyle \t “Solo EES de producto adicional” </w:instrText>
            </w:r>
            <w:r w:rsidRPr="00C50A3E">
              <w:fldChar w:fldCharType="separate"/>
            </w:r>
            <w:r w:rsidRPr="00C50A3E">
              <w:t>AE</w:t>
            </w:r>
            <w:r w:rsidRPr="00C50A3E">
              <w:fldChar w:fldCharType="end"/>
            </w:r>
          </w:p>
        </w:tc>
        <w:tc>
          <w:tcPr>
            <w:tcW w:w="739" w:type="dxa"/>
            <w:shd w:val="clear" w:color="auto" w:fill="BFBFBF" w:themeFill="background1" w:themeFillShade="BF"/>
            <w:vAlign w:val="center"/>
          </w:tcPr>
          <w:p w14:paraId="4FDCBE81"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82"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83"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84"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85"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86" w14:textId="77777777" w:rsidR="00C50A3E" w:rsidRDefault="00C50A3E" w:rsidP="0073317D">
            <w:pPr>
              <w:pStyle w:val="ProductList-OfferingBody"/>
              <w:ind w:left="-113"/>
              <w:jc w:val="center"/>
            </w:pPr>
          </w:p>
        </w:tc>
      </w:tr>
      <w:tr w:rsidR="00C50A3E" w14:paraId="4FDCBE93"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C50A3E" w:rsidRPr="009F795C" w:rsidRDefault="00C50A3E" w:rsidP="00DF2A90">
            <w:pPr>
              <w:pStyle w:val="ProductList-Offering2"/>
              <w:rPr>
                <w:lang w:val="nl-NL"/>
              </w:rPr>
            </w:pPr>
            <w:bookmarkStart w:id="1152" w:name="_Toc379797342"/>
            <w:bookmarkStart w:id="1153" w:name="_Toc380513364"/>
            <w:bookmarkStart w:id="1154" w:name="_Toc380655414"/>
            <w:bookmarkStart w:id="1155" w:name="_Toc415585991"/>
            <w:r w:rsidRPr="009F795C">
              <w:rPr>
                <w:lang w:val="nl-NL"/>
              </w:rPr>
              <w:t>Exchange Online Plan 1G</w:t>
            </w:r>
            <w:r>
              <w:fldChar w:fldCharType="begin"/>
            </w:r>
            <w:r w:rsidRPr="009F795C">
              <w:rPr>
                <w:lang w:val="nl-NL"/>
              </w:rPr>
              <w:instrText>XE "Exchange Online Plan 1G"</w:instrText>
            </w:r>
            <w:r>
              <w:fldChar w:fldCharType="end"/>
            </w:r>
            <w:r w:rsidRPr="009F795C">
              <w:rPr>
                <w:lang w:val="nl-NL"/>
              </w:rPr>
              <w:t xml:space="preserve"> (SL de Usuario)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C50A3E" w:rsidRPr="009F795C" w:rsidRDefault="00C50A3E"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C50A3E" w:rsidRPr="009F795C" w:rsidRDefault="00C50A3E" w:rsidP="0073317D">
            <w:pPr>
              <w:pStyle w:val="ProductList-OfferingBody"/>
              <w:ind w:left="-113"/>
              <w:jc w:val="center"/>
              <w:rPr>
                <w:lang w:val="nl-NL"/>
              </w:rPr>
            </w:pPr>
          </w:p>
        </w:tc>
        <w:tc>
          <w:tcPr>
            <w:tcW w:w="739" w:type="dxa"/>
            <w:shd w:val="clear" w:color="auto" w:fill="70AD47" w:themeFill="accent6"/>
            <w:vAlign w:val="center"/>
          </w:tcPr>
          <w:p w14:paraId="4FDCBE8B" w14:textId="127AEA98" w:rsidR="00C50A3E" w:rsidRPr="005A0966" w:rsidRDefault="00C50A3E" w:rsidP="0073317D">
            <w:pPr>
              <w:pStyle w:val="ProductList-OfferingBody"/>
              <w:ind w:left="-113"/>
              <w:jc w:val="center"/>
            </w:pPr>
            <w:r w:rsidRPr="00E00EDD">
              <w:fldChar w:fldCharType="begin"/>
            </w:r>
            <w:r w:rsidRPr="009F795C">
              <w:rPr>
                <w:lang w:val="nl-NL"/>
              </w:rPr>
              <w:instrText xml:space="preserve"> AutoTextList  \s NoStyle \t “Producto adicional” </w:instrText>
            </w:r>
            <w:r w:rsidRPr="00E00EDD">
              <w:fldChar w:fldCharType="separate"/>
            </w:r>
            <w:r w:rsidRPr="009F795C">
              <w:rPr>
                <w:lang w:val="nl-NL"/>
              </w:rPr>
              <w:t xml:space="preserve"> </w:t>
            </w:r>
            <w:r w:rsidRPr="00E00EDD">
              <w:t xml:space="preserve">A </w:t>
            </w:r>
            <w:r w:rsidRPr="00E00EDD">
              <w:fldChar w:fldCharType="end"/>
            </w:r>
          </w:p>
        </w:tc>
        <w:tc>
          <w:tcPr>
            <w:tcW w:w="739" w:type="dxa"/>
            <w:shd w:val="clear" w:color="auto" w:fill="BFBFBF" w:themeFill="background1" w:themeFillShade="BF"/>
            <w:vAlign w:val="center"/>
          </w:tcPr>
          <w:p w14:paraId="4FDCBE8C"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8D"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8E"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8F"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90"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91"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92" w14:textId="77777777" w:rsidR="00C50A3E" w:rsidRPr="005A0966" w:rsidRDefault="00C50A3E" w:rsidP="0073317D">
            <w:pPr>
              <w:pStyle w:val="ProductList-OfferingBody"/>
              <w:ind w:left="-113"/>
              <w:jc w:val="center"/>
            </w:pPr>
          </w:p>
        </w:tc>
      </w:tr>
      <w:tr w:rsidR="00FC13FC" w14:paraId="4FDCBE9F"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FC13FC" w:rsidRPr="009F795C" w:rsidRDefault="00FC13FC" w:rsidP="0073317D">
            <w:pPr>
              <w:pStyle w:val="ProductList-Offering2"/>
              <w:rPr>
                <w:lang w:val="nl-NL"/>
              </w:rPr>
            </w:pPr>
            <w:bookmarkStart w:id="1156" w:name="_Toc379797343"/>
            <w:bookmarkStart w:id="1157" w:name="_Toc380513365"/>
            <w:bookmarkStart w:id="1158" w:name="_Toc380655415"/>
            <w:bookmarkStart w:id="1159" w:name="_Toc415585992"/>
            <w:r w:rsidRPr="009F795C">
              <w:rPr>
                <w:lang w:val="nl-NL"/>
              </w:rPr>
              <w:t>Exchange Online Plan 2</w:t>
            </w:r>
            <w:r>
              <w:fldChar w:fldCharType="begin"/>
            </w:r>
            <w:r w:rsidRPr="009F795C">
              <w:rPr>
                <w:lang w:val="nl-NL"/>
              </w:rPr>
              <w:instrText>XE "Exchange Online Plan 2"</w:instrText>
            </w:r>
            <w:r>
              <w:fldChar w:fldCharType="end"/>
            </w:r>
            <w:r w:rsidRPr="009F795C">
              <w:rPr>
                <w:lang w:val="nl-NL"/>
              </w:rPr>
              <w:t xml:space="preserve"> (SL de Usuario)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FC13FC" w:rsidRPr="009F795C" w:rsidRDefault="00FC13FC"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FC13FC" w:rsidRPr="009F795C" w:rsidRDefault="00FC13FC" w:rsidP="0073317D">
            <w:pPr>
              <w:pStyle w:val="ProductList-OfferingBody"/>
              <w:ind w:left="-113"/>
              <w:jc w:val="center"/>
              <w:rPr>
                <w:lang w:val="nl-NL"/>
              </w:rPr>
            </w:pPr>
          </w:p>
        </w:tc>
        <w:tc>
          <w:tcPr>
            <w:tcW w:w="739" w:type="dxa"/>
            <w:shd w:val="clear" w:color="auto" w:fill="70AD47" w:themeFill="accent6"/>
            <w:vAlign w:val="center"/>
          </w:tcPr>
          <w:p w14:paraId="4FDCBE97" w14:textId="11FA6F62" w:rsidR="00FC13FC" w:rsidRDefault="00FC13FC" w:rsidP="0073317D">
            <w:pPr>
              <w:pStyle w:val="ProductList-OfferingBody"/>
              <w:ind w:left="-113"/>
              <w:jc w:val="center"/>
            </w:pPr>
            <w:r w:rsidRPr="00E00EDD">
              <w:fldChar w:fldCharType="begin"/>
            </w:r>
            <w:r w:rsidRPr="009F795C">
              <w:rPr>
                <w:lang w:val="nl-NL"/>
              </w:rPr>
              <w:instrText xml:space="preserve"> AutoTextList  \s NoStyle \t “Producto adicional” </w:instrText>
            </w:r>
            <w:r w:rsidRPr="00E00EDD">
              <w:fldChar w:fldCharType="separate"/>
            </w:r>
            <w:r w:rsidRPr="009F795C">
              <w:rPr>
                <w:lang w:val="nl-NL"/>
              </w:rPr>
              <w:t xml:space="preserve"> </w:t>
            </w:r>
            <w:r w:rsidRPr="00E00EDD">
              <w:t xml:space="preserve">A </w:t>
            </w:r>
            <w:r w:rsidRPr="00E00EDD">
              <w:fldChar w:fldCharType="end"/>
            </w:r>
          </w:p>
        </w:tc>
        <w:tc>
          <w:tcPr>
            <w:tcW w:w="739" w:type="dxa"/>
            <w:shd w:val="clear" w:color="auto" w:fill="BFBFBF" w:themeFill="background1" w:themeFillShade="BF"/>
            <w:vAlign w:val="center"/>
          </w:tcPr>
          <w:p w14:paraId="4FDCBE98"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99" w14:textId="77777777" w:rsidR="00FC13FC" w:rsidRDefault="00FC13FC" w:rsidP="0073317D">
            <w:pPr>
              <w:pStyle w:val="ProductList-OfferingBody"/>
              <w:ind w:left="-113"/>
              <w:jc w:val="center"/>
            </w:pPr>
          </w:p>
        </w:tc>
        <w:tc>
          <w:tcPr>
            <w:tcW w:w="738" w:type="dxa"/>
            <w:shd w:val="clear" w:color="auto" w:fill="70AD47" w:themeFill="accent6"/>
            <w:vAlign w:val="center"/>
          </w:tcPr>
          <w:p w14:paraId="4FDCBE9A"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9B" w14:textId="6FEA49EC" w:rsidR="00FC13FC" w:rsidRDefault="00FC13FC" w:rsidP="0073317D">
            <w:pPr>
              <w:pStyle w:val="ProductList-OfferingBody"/>
              <w:ind w:left="-113"/>
              <w:jc w:val="center"/>
            </w:pPr>
            <w:r w:rsidRPr="00C50A3E">
              <w:fldChar w:fldCharType="begin"/>
            </w:r>
            <w:r w:rsidRPr="00C50A3E">
              <w:instrText xml:space="preserve"> AutoTextList  \s NoStyle \t “Licencia Open y Open Value” </w:instrText>
            </w:r>
            <w:r w:rsidRPr="00C50A3E">
              <w:fldChar w:fldCharType="separate"/>
            </w:r>
            <w:r w:rsidRPr="00C50A3E">
              <w:t>OF</w:t>
            </w:r>
            <w:r w:rsidRPr="00C50A3E">
              <w:fldChar w:fldCharType="end"/>
            </w:r>
          </w:p>
        </w:tc>
        <w:tc>
          <w:tcPr>
            <w:tcW w:w="739" w:type="dxa"/>
            <w:shd w:val="clear" w:color="auto" w:fill="70AD47" w:themeFill="accent6"/>
            <w:vAlign w:val="center"/>
          </w:tcPr>
          <w:p w14:paraId="4FDCBE9C" w14:textId="7B2F834B" w:rsidR="00FC13FC" w:rsidRDefault="00FC13FC" w:rsidP="0073317D">
            <w:pPr>
              <w:pStyle w:val="ProductList-OfferingBody"/>
              <w:ind w:left="-113"/>
              <w:jc w:val="center"/>
            </w:pPr>
            <w:r w:rsidRPr="00FC13FC">
              <w:fldChar w:fldCharType="begin"/>
            </w:r>
            <w:r w:rsidRPr="00FC13FC">
              <w:instrText xml:space="preserve"> AutoTextList  \s NoStyle \t “No toda la organización en Open Value” </w:instrText>
            </w:r>
            <w:r w:rsidRPr="00FC13FC">
              <w:fldChar w:fldCharType="separate"/>
            </w:r>
            <w:r w:rsidRPr="00FC13FC">
              <w:t xml:space="preserve"> P </w:t>
            </w:r>
            <w:r w:rsidRPr="00FC13FC">
              <w:fldChar w:fldCharType="end"/>
            </w:r>
          </w:p>
        </w:tc>
        <w:tc>
          <w:tcPr>
            <w:tcW w:w="739" w:type="dxa"/>
            <w:shd w:val="clear" w:color="auto" w:fill="BFBFBF" w:themeFill="background1" w:themeFillShade="BF"/>
            <w:vAlign w:val="center"/>
          </w:tcPr>
          <w:p w14:paraId="4FDCBE9D"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9E" w14:textId="1BD3F676" w:rsidR="00FC13FC" w:rsidRDefault="00FC13FC"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73317D" w14:paraId="4FDCBEAB" w14:textId="77777777" w:rsidTr="00156F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60" w:name="_Toc379797344"/>
            <w:bookmarkStart w:id="1161" w:name="_Toc380513366"/>
            <w:bookmarkStart w:id="1162" w:name="_Toc380655416"/>
            <w:bookmarkStart w:id="1163" w:name="_Toc415585993"/>
            <w:r>
              <w:t>Exchange Online Plan 2A</w:t>
            </w:r>
            <w:r>
              <w:fldChar w:fldCharType="begin"/>
            </w:r>
            <w:r>
              <w:instrText>XE "Exchange Online Plan 2A"</w:instrText>
            </w:r>
            <w:r>
              <w:fldChar w:fldCharType="end"/>
            </w:r>
            <w:r>
              <w:t xml:space="preserve"> (SL de Usuario)</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7E9D8DD8" w:rsidR="0073317D" w:rsidRPr="00C50A3E" w:rsidRDefault="00C50A3E" w:rsidP="004D0ACF">
            <w:pPr>
              <w:pStyle w:val="ProductList-OfferingBody"/>
              <w:ind w:left="-113"/>
              <w:jc w:val="center"/>
            </w:pPr>
            <w:r w:rsidRPr="00C50A3E">
              <w:fldChar w:fldCharType="begin"/>
            </w:r>
            <w:r w:rsidRPr="00C50A3E">
              <w:instrText xml:space="preserve"> AutoTextList  \s NoStyle \t “Solo EES de producto adicional” </w:instrText>
            </w:r>
            <w:r w:rsidRPr="00C50A3E">
              <w:fldChar w:fldCharType="separate"/>
            </w:r>
            <w:r w:rsidRPr="00C50A3E">
              <w:t>AE</w:t>
            </w:r>
            <w:r w:rsidRPr="00C50A3E">
              <w:fldChar w:fldCharType="end"/>
            </w:r>
            <w:r w:rsidRPr="00C50A3E">
              <w:t>,</w:t>
            </w:r>
            <w:r w:rsidRPr="00C50A3E">
              <w:fldChar w:fldCharType="begin"/>
            </w:r>
            <w:r w:rsidRPr="00C50A3E">
              <w:instrText xml:space="preserve"> AutoTextList  \s NoStyle \t “Oferta de estudiantes” </w:instrText>
            </w:r>
            <w:r w:rsidRPr="00C50A3E">
              <w:fldChar w:fldCharType="separate"/>
            </w:r>
            <w:r w:rsidRPr="00C50A3E">
              <w:t>ST</w:t>
            </w:r>
            <w:r w:rsidRPr="00C50A3E">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C50A3E" w14:paraId="4FDCBEB7" w14:textId="77777777" w:rsidTr="00156FA4">
        <w:trPr>
          <w:cantSplit/>
        </w:trPr>
        <w:tc>
          <w:tcPr>
            <w:tcW w:w="3352" w:type="dxa"/>
            <w:tcBorders>
              <w:top w:val="dashSmallGap" w:sz="4" w:space="0" w:color="BFBFBF" w:themeColor="background1" w:themeShade="BF"/>
              <w:left w:val="nil"/>
              <w:bottom w:val="nil"/>
              <w:right w:val="nil"/>
            </w:tcBorders>
          </w:tcPr>
          <w:p w14:paraId="4FDCBEAC" w14:textId="616A2033" w:rsidR="00C50A3E" w:rsidRPr="009F795C" w:rsidRDefault="00C50A3E" w:rsidP="00DF2A90">
            <w:pPr>
              <w:pStyle w:val="ProductList-Offering2"/>
              <w:rPr>
                <w:lang w:val="nl-NL"/>
              </w:rPr>
            </w:pPr>
            <w:bookmarkStart w:id="1164" w:name="_Toc379797345"/>
            <w:bookmarkStart w:id="1165" w:name="_Toc380513367"/>
            <w:bookmarkStart w:id="1166" w:name="_Toc380655417"/>
            <w:bookmarkStart w:id="1167" w:name="_Toc415585994"/>
            <w:r w:rsidRPr="009F795C">
              <w:rPr>
                <w:lang w:val="nl-NL"/>
              </w:rPr>
              <w:t>Exchange Online Plan 2G</w:t>
            </w:r>
            <w:r>
              <w:fldChar w:fldCharType="begin"/>
            </w:r>
            <w:r w:rsidRPr="009F795C">
              <w:rPr>
                <w:lang w:val="nl-NL"/>
              </w:rPr>
              <w:instrText>XE "Exchange Online Plan 2G"</w:instrText>
            </w:r>
            <w:r>
              <w:fldChar w:fldCharType="end"/>
            </w:r>
            <w:r w:rsidRPr="009F795C">
              <w:rPr>
                <w:lang w:val="nl-NL"/>
              </w:rPr>
              <w:t xml:space="preserve"> (SL de Usuario)</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C50A3E" w:rsidRPr="009F795C" w:rsidRDefault="00C50A3E"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C50A3E" w:rsidRPr="009F795C" w:rsidRDefault="00C50A3E" w:rsidP="0073317D">
            <w:pPr>
              <w:pStyle w:val="ProductList-OfferingBody"/>
              <w:ind w:left="-113"/>
              <w:jc w:val="center"/>
              <w:rPr>
                <w:lang w:val="nl-NL"/>
              </w:rPr>
            </w:pPr>
          </w:p>
        </w:tc>
        <w:tc>
          <w:tcPr>
            <w:tcW w:w="739" w:type="dxa"/>
            <w:shd w:val="clear" w:color="auto" w:fill="70AD47" w:themeFill="accent6"/>
            <w:vAlign w:val="center"/>
          </w:tcPr>
          <w:p w14:paraId="4FDCBEAF" w14:textId="210FFE02" w:rsidR="00C50A3E" w:rsidRPr="005A0966" w:rsidRDefault="00C50A3E" w:rsidP="0073317D">
            <w:pPr>
              <w:pStyle w:val="ProductList-OfferingBody"/>
              <w:ind w:left="-113"/>
              <w:jc w:val="center"/>
            </w:pPr>
            <w:r w:rsidRPr="00E00EDD">
              <w:fldChar w:fldCharType="begin"/>
            </w:r>
            <w:r w:rsidRPr="009F795C">
              <w:rPr>
                <w:lang w:val="nl-NL"/>
              </w:rPr>
              <w:instrText xml:space="preserve"> AutoTextList  \s NoStyle \t “Producto adicional” </w:instrText>
            </w:r>
            <w:r w:rsidRPr="00E00EDD">
              <w:fldChar w:fldCharType="separate"/>
            </w:r>
            <w:r w:rsidRPr="009F795C">
              <w:rPr>
                <w:lang w:val="nl-NL"/>
              </w:rPr>
              <w:t xml:space="preserve"> </w:t>
            </w:r>
            <w:r w:rsidRPr="00E00EDD">
              <w:t xml:space="preserve">A </w:t>
            </w:r>
            <w:r w:rsidRPr="00E00EDD">
              <w:fldChar w:fldCharType="end"/>
            </w:r>
          </w:p>
        </w:tc>
        <w:tc>
          <w:tcPr>
            <w:tcW w:w="739" w:type="dxa"/>
            <w:shd w:val="clear" w:color="auto" w:fill="BFBFBF" w:themeFill="background1" w:themeFillShade="BF"/>
            <w:vAlign w:val="center"/>
          </w:tcPr>
          <w:p w14:paraId="4FDCBEB0"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B1"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B2"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B3"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B4"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B5"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B6" w14:textId="77777777" w:rsidR="00C50A3E" w:rsidRPr="005A0966" w:rsidRDefault="00C50A3E" w:rsidP="0073317D">
            <w:pPr>
              <w:pStyle w:val="ProductList-OfferingBody"/>
              <w:ind w:left="-113"/>
              <w:jc w:val="center"/>
            </w:pPr>
          </w:p>
        </w:tc>
      </w:tr>
      <w:tr w:rsidR="00FC13FC" w14:paraId="4FDCBEC3" w14:textId="77777777" w:rsidTr="00156FA4">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FC13FC" w:rsidRDefault="00FC13FC" w:rsidP="0073317D">
            <w:pPr>
              <w:pStyle w:val="ProductList-Offering2"/>
            </w:pPr>
            <w:bookmarkStart w:id="1168" w:name="_Toc379797346"/>
            <w:bookmarkStart w:id="1169" w:name="_Toc380513368"/>
            <w:bookmarkStart w:id="1170" w:name="_Toc380655418"/>
            <w:bookmarkStart w:id="1171" w:name="_Toc415585995"/>
            <w:r>
              <w:t>Exchange Online Protection</w:t>
            </w:r>
            <w:r>
              <w:fldChar w:fldCharType="begin"/>
            </w:r>
            <w:r>
              <w:instrText>XE "Exchange Online Protection"</w:instrText>
            </w:r>
            <w:r>
              <w:fldChar w:fldCharType="end"/>
            </w:r>
            <w:r>
              <w:t xml:space="preserve"> (SL de Usuario)</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FC13FC" w:rsidRDefault="00FC13F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BB" w14:textId="267FA0EC" w:rsidR="00FC13FC" w:rsidRDefault="00FC13FC"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EBC"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BD" w14:textId="77777777" w:rsidR="00FC13FC" w:rsidRDefault="00FC13FC" w:rsidP="0073317D">
            <w:pPr>
              <w:pStyle w:val="ProductList-OfferingBody"/>
              <w:ind w:left="-113"/>
              <w:jc w:val="center"/>
            </w:pPr>
          </w:p>
        </w:tc>
        <w:tc>
          <w:tcPr>
            <w:tcW w:w="738" w:type="dxa"/>
            <w:shd w:val="clear" w:color="auto" w:fill="70AD47" w:themeFill="accent6"/>
            <w:vAlign w:val="center"/>
          </w:tcPr>
          <w:p w14:paraId="4FDCBEBE"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BF" w14:textId="2DCE3C84" w:rsidR="00FC13FC" w:rsidRDefault="00FC13FC" w:rsidP="0073317D">
            <w:pPr>
              <w:pStyle w:val="ProductList-OfferingBody"/>
              <w:ind w:left="-113"/>
              <w:jc w:val="center"/>
            </w:pPr>
            <w:r w:rsidRPr="00C50A3E">
              <w:fldChar w:fldCharType="begin"/>
            </w:r>
            <w:r w:rsidRPr="00C50A3E">
              <w:instrText xml:space="preserve"> AutoTextList  \s NoStyle \t “Licencia Open y Open Value” </w:instrText>
            </w:r>
            <w:r w:rsidRPr="00C50A3E">
              <w:fldChar w:fldCharType="separate"/>
            </w:r>
            <w:r w:rsidRPr="00C50A3E">
              <w:t>OF</w:t>
            </w:r>
            <w:r w:rsidRPr="00C50A3E">
              <w:fldChar w:fldCharType="end"/>
            </w:r>
          </w:p>
        </w:tc>
        <w:tc>
          <w:tcPr>
            <w:tcW w:w="739" w:type="dxa"/>
            <w:shd w:val="clear" w:color="auto" w:fill="70AD47" w:themeFill="accent6"/>
            <w:vAlign w:val="center"/>
          </w:tcPr>
          <w:p w14:paraId="4FDCBEC0" w14:textId="5EBB4B9C" w:rsidR="00FC13FC" w:rsidRDefault="00FC13FC" w:rsidP="0073317D">
            <w:pPr>
              <w:pStyle w:val="ProductList-OfferingBody"/>
              <w:ind w:left="-113"/>
              <w:jc w:val="center"/>
            </w:pPr>
            <w:r w:rsidRPr="00FC13FC">
              <w:fldChar w:fldCharType="begin"/>
            </w:r>
            <w:r w:rsidRPr="00FC13FC">
              <w:instrText xml:space="preserve"> AutoTextList  \s NoStyle \t “No toda la organización en Open Value” </w:instrText>
            </w:r>
            <w:r w:rsidRPr="00FC13FC">
              <w:fldChar w:fldCharType="separate"/>
            </w:r>
            <w:r w:rsidRPr="00FC13FC">
              <w:t xml:space="preserve"> P </w:t>
            </w:r>
            <w:r w:rsidRPr="00FC13FC">
              <w:fldChar w:fldCharType="end"/>
            </w:r>
          </w:p>
        </w:tc>
        <w:tc>
          <w:tcPr>
            <w:tcW w:w="739" w:type="dxa"/>
            <w:shd w:val="clear" w:color="auto" w:fill="BFBFBF" w:themeFill="background1" w:themeFillShade="BF"/>
            <w:vAlign w:val="center"/>
          </w:tcPr>
          <w:p w14:paraId="4FDCBEC1" w14:textId="77777777" w:rsidR="00FC13FC" w:rsidRDefault="00FC13FC" w:rsidP="0073317D">
            <w:pPr>
              <w:pStyle w:val="ProductList-OfferingBody"/>
              <w:ind w:left="-113"/>
              <w:jc w:val="center"/>
            </w:pPr>
          </w:p>
        </w:tc>
        <w:tc>
          <w:tcPr>
            <w:tcW w:w="739" w:type="dxa"/>
            <w:shd w:val="clear" w:color="auto" w:fill="70AD47" w:themeFill="accent6"/>
            <w:vAlign w:val="center"/>
          </w:tcPr>
          <w:p w14:paraId="4FDCBEC2" w14:textId="4A7534D5" w:rsidR="00FC13FC" w:rsidRDefault="00FC13FC"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C50A3E" w14:paraId="4FDCBECF" w14:textId="77777777" w:rsidTr="00156FA4">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C50A3E" w:rsidRPr="00111ECD" w:rsidRDefault="00C50A3E" w:rsidP="0073317D">
            <w:pPr>
              <w:pStyle w:val="ProductList-Offering2"/>
            </w:pPr>
            <w:bookmarkStart w:id="1172" w:name="_Toc379797347"/>
            <w:bookmarkStart w:id="1173" w:name="_Toc380513369"/>
            <w:bookmarkStart w:id="1174" w:name="_Toc380655419"/>
            <w:bookmarkStart w:id="1175" w:name="_Toc415585996"/>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C50A3E" w:rsidRDefault="00C50A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EC7" w14:textId="73B01BE7" w:rsidR="00C50A3E" w:rsidRPr="005A0966" w:rsidRDefault="00C50A3E"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70AD47" w:themeFill="accent6"/>
            <w:vAlign w:val="center"/>
          </w:tcPr>
          <w:p w14:paraId="4FDCBEC8" w14:textId="459B2579" w:rsidR="00C50A3E" w:rsidRDefault="00C50A3E" w:rsidP="0073317D">
            <w:pPr>
              <w:pStyle w:val="ProductList-OfferingBody"/>
              <w:ind w:left="-113"/>
              <w:jc w:val="center"/>
            </w:pPr>
            <w:r w:rsidRPr="00C50A3E">
              <w:fldChar w:fldCharType="begin"/>
            </w:r>
            <w:r w:rsidRPr="00C50A3E">
              <w:instrText xml:space="preserve"> AutoTextList  \s NoStyle \t “Solo EES de producto adicional” </w:instrText>
            </w:r>
            <w:r w:rsidRPr="00C50A3E">
              <w:fldChar w:fldCharType="separate"/>
            </w:r>
            <w:r w:rsidRPr="00C50A3E">
              <w:t>AE</w:t>
            </w:r>
            <w:r w:rsidRPr="00C50A3E">
              <w:fldChar w:fldCharType="end"/>
            </w:r>
          </w:p>
        </w:tc>
        <w:tc>
          <w:tcPr>
            <w:tcW w:w="739" w:type="dxa"/>
            <w:shd w:val="clear" w:color="auto" w:fill="BFBFBF" w:themeFill="background1" w:themeFillShade="BF"/>
            <w:vAlign w:val="center"/>
          </w:tcPr>
          <w:p w14:paraId="4FDCBEC9"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CA"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CB"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CC"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CD"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CE" w14:textId="77777777" w:rsidR="00C50A3E" w:rsidRPr="005A0966" w:rsidRDefault="00C50A3E" w:rsidP="0073317D">
            <w:pPr>
              <w:pStyle w:val="ProductList-OfferingBody"/>
              <w:ind w:left="-113"/>
              <w:jc w:val="center"/>
            </w:pPr>
          </w:p>
        </w:tc>
      </w:tr>
      <w:tr w:rsidR="00C50A3E" w14:paraId="4FDCBEDB" w14:textId="77777777" w:rsidTr="00156FA4">
        <w:trPr>
          <w:cantSplit/>
        </w:trPr>
        <w:tc>
          <w:tcPr>
            <w:tcW w:w="3352" w:type="dxa"/>
            <w:tcBorders>
              <w:top w:val="dashSmallGap" w:sz="4" w:space="0" w:color="BFBFBF" w:themeColor="background1" w:themeShade="BF"/>
              <w:left w:val="nil"/>
              <w:bottom w:val="nil"/>
              <w:right w:val="nil"/>
            </w:tcBorders>
          </w:tcPr>
          <w:p w14:paraId="4FDCBED0" w14:textId="42E7252D" w:rsidR="00C50A3E" w:rsidRPr="00111ECD" w:rsidRDefault="00C50A3E" w:rsidP="0073317D">
            <w:pPr>
              <w:pStyle w:val="ProductList-Offering2"/>
            </w:pPr>
            <w:bookmarkStart w:id="1176" w:name="_Toc379797348"/>
            <w:bookmarkStart w:id="1177" w:name="_Toc380513370"/>
            <w:bookmarkStart w:id="1178" w:name="_Toc380655420"/>
            <w:bookmarkStart w:id="1179" w:name="_Toc415585997"/>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76"/>
            <w:bookmarkEnd w:id="1177"/>
            <w:bookmarkEnd w:id="1178"/>
            <w:bookmarkEnd w:id="1179"/>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C50A3E" w:rsidRDefault="00C50A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C50A3E" w:rsidRDefault="00C50A3E" w:rsidP="0073317D">
            <w:pPr>
              <w:pStyle w:val="ProductList-OfferingBody"/>
              <w:ind w:left="-113"/>
              <w:jc w:val="center"/>
            </w:pPr>
          </w:p>
        </w:tc>
        <w:tc>
          <w:tcPr>
            <w:tcW w:w="739" w:type="dxa"/>
            <w:shd w:val="clear" w:color="auto" w:fill="70AD47" w:themeFill="accent6"/>
            <w:vAlign w:val="center"/>
          </w:tcPr>
          <w:p w14:paraId="4FDCBED3" w14:textId="0B734B19" w:rsidR="00C50A3E" w:rsidRPr="005A0966" w:rsidRDefault="00C50A3E" w:rsidP="0073317D">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ED4"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D5" w14:textId="77777777" w:rsidR="00C50A3E" w:rsidRDefault="00C50A3E" w:rsidP="0073317D">
            <w:pPr>
              <w:pStyle w:val="ProductList-OfferingBody"/>
              <w:ind w:left="-113"/>
              <w:jc w:val="center"/>
            </w:pPr>
          </w:p>
        </w:tc>
        <w:tc>
          <w:tcPr>
            <w:tcW w:w="738" w:type="dxa"/>
            <w:shd w:val="clear" w:color="auto" w:fill="BFBFBF" w:themeFill="background1" w:themeFillShade="BF"/>
            <w:vAlign w:val="center"/>
          </w:tcPr>
          <w:p w14:paraId="4FDCBED6"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D7"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D8"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D9" w14:textId="77777777" w:rsidR="00C50A3E" w:rsidRDefault="00C50A3E" w:rsidP="0073317D">
            <w:pPr>
              <w:pStyle w:val="ProductList-OfferingBody"/>
              <w:ind w:left="-113"/>
              <w:jc w:val="center"/>
            </w:pPr>
          </w:p>
        </w:tc>
        <w:tc>
          <w:tcPr>
            <w:tcW w:w="739" w:type="dxa"/>
            <w:shd w:val="clear" w:color="auto" w:fill="BFBFBF" w:themeFill="background1" w:themeFillShade="BF"/>
            <w:vAlign w:val="center"/>
          </w:tcPr>
          <w:p w14:paraId="4FDCBEDA" w14:textId="77777777" w:rsidR="00C50A3E" w:rsidRPr="005A0966" w:rsidRDefault="00C50A3E" w:rsidP="0073317D">
            <w:pPr>
              <w:pStyle w:val="ProductList-OfferingBody"/>
              <w:ind w:left="-113"/>
              <w:jc w:val="center"/>
            </w:pPr>
          </w:p>
        </w:tc>
      </w:tr>
    </w:tbl>
    <w:p w14:paraId="4FDCBEDC"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782C7B" w:rsidRPr="00840384" w14:paraId="4FDCBEE0" w14:textId="77777777" w:rsidTr="005E478D">
        <w:tc>
          <w:tcPr>
            <w:tcW w:w="3596" w:type="dxa"/>
          </w:tcPr>
          <w:p w14:paraId="4FDCBEDD" w14:textId="77777777" w:rsidR="00782C7B" w:rsidRPr="009F795C" w:rsidRDefault="0073317D" w:rsidP="0073317D">
            <w:pPr>
              <w:pStyle w:val="ProductList-Body"/>
              <w:spacing w:before="20" w:after="20"/>
              <w:rPr>
                <w:lang w:val="es-ES"/>
              </w:rPr>
            </w:pPr>
            <w:r w:rsidRPr="009F795C">
              <w:rPr>
                <w:lang w:val="es-ES"/>
              </w:rPr>
              <w:t xml:space="preserve">Reducción elegible: </w:t>
            </w:r>
            <w:r w:rsidRPr="009F795C">
              <w:rPr>
                <w:b/>
                <w:lang w:val="es-ES"/>
              </w:rPr>
              <w:t>Todo salvo Encryption</w:t>
            </w:r>
          </w:p>
        </w:tc>
        <w:tc>
          <w:tcPr>
            <w:tcW w:w="3597" w:type="dxa"/>
          </w:tcPr>
          <w:p w14:paraId="4FDCBEDE" w14:textId="1E20F559" w:rsidR="00782C7B" w:rsidRDefault="0073317D" w:rsidP="00DF3BB8">
            <w:pPr>
              <w:pStyle w:val="ProductList-Body"/>
              <w:spacing w:before="20" w:after="20"/>
            </w:pPr>
            <w:r>
              <w:t xml:space="preserve">Grupo de productos: </w:t>
            </w:r>
            <w:r>
              <w:rPr>
                <w:b/>
              </w:rPr>
              <w:t>Servidor</w:t>
            </w:r>
          </w:p>
        </w:tc>
        <w:tc>
          <w:tcPr>
            <w:tcW w:w="3597" w:type="dxa"/>
          </w:tcPr>
          <w:p w14:paraId="4FDCBEDF" w14:textId="71710C3B" w:rsidR="00782C7B" w:rsidRPr="009F795C" w:rsidRDefault="00085D21" w:rsidP="00085D21">
            <w:pPr>
              <w:pStyle w:val="ProductList-Body"/>
              <w:spacing w:before="20" w:after="20"/>
              <w:rPr>
                <w:b/>
                <w:lang w:val="es-ES"/>
              </w:rPr>
            </w:pPr>
            <w:r w:rsidRPr="009F795C">
              <w:rPr>
                <w:lang w:val="es-ES"/>
              </w:rPr>
              <w:t>Excepciones de usuarios cualificados</w:t>
            </w:r>
            <w:r>
              <w:fldChar w:fldCharType="begin"/>
            </w:r>
            <w:r w:rsidRPr="009F795C">
              <w:rPr>
                <w:lang w:val="es-ES"/>
              </w:rPr>
              <w:instrText xml:space="preserve"> AutoTextList \sNoStyle\t "Qualified User Exemption"</w:instrText>
            </w:r>
            <w:r>
              <w:fldChar w:fldCharType="end"/>
            </w:r>
            <w:r w:rsidRPr="009F795C">
              <w:rPr>
                <w:lang w:val="es-ES"/>
              </w:rPr>
              <w:t xml:space="preserve">: </w:t>
            </w:r>
            <w:r w:rsidRPr="009F795C">
              <w:rPr>
                <w:b/>
                <w:lang w:val="es-ES"/>
              </w:rPr>
              <w:t>Solo K</w:t>
            </w:r>
          </w:p>
        </w:tc>
      </w:tr>
      <w:tr w:rsidR="00782C7B" w:rsidRPr="00840384" w14:paraId="4FDCBEE4" w14:textId="77777777" w:rsidTr="005E478D">
        <w:tc>
          <w:tcPr>
            <w:tcW w:w="3596" w:type="dxa"/>
          </w:tcPr>
          <w:p w14:paraId="4FDCBEE1" w14:textId="77777777" w:rsidR="00782C7B" w:rsidRPr="009F795C" w:rsidRDefault="0073317D" w:rsidP="0073317D">
            <w:pPr>
              <w:pStyle w:val="ProductList-Body"/>
              <w:spacing w:before="20" w:after="20"/>
              <w:rPr>
                <w:b/>
                <w:lang w:val="es-ES"/>
              </w:rPr>
            </w:pPr>
            <w:r w:rsidRPr="009F795C">
              <w:rPr>
                <w:lang w:val="es-ES"/>
              </w:rPr>
              <w:t xml:space="preserve">Elegible para true up: </w:t>
            </w:r>
            <w:r w:rsidRPr="009F795C">
              <w:rPr>
                <w:b/>
                <w:lang w:val="es-ES"/>
              </w:rPr>
              <w:t>Todo salvo Encryption</w:t>
            </w:r>
          </w:p>
        </w:tc>
        <w:tc>
          <w:tcPr>
            <w:tcW w:w="3597" w:type="dxa"/>
          </w:tcPr>
          <w:p w14:paraId="4FDCBEE2" w14:textId="77777777" w:rsidR="00782C7B" w:rsidRPr="009F795C" w:rsidRDefault="0073317D" w:rsidP="0073317D">
            <w:pPr>
              <w:pStyle w:val="ProductList-Body"/>
              <w:spacing w:before="20" w:after="20"/>
              <w:rPr>
                <w:lang w:val="es-ES"/>
              </w:rPr>
            </w:pPr>
            <w:r w:rsidRPr="009F795C">
              <w:rPr>
                <w:lang w:val="es-ES"/>
              </w:rPr>
              <w:t xml:space="preserve">Elegible para periodo prorrogado: </w:t>
            </w:r>
            <w:r w:rsidRPr="009F795C">
              <w:rPr>
                <w:b/>
                <w:lang w:val="es-ES"/>
              </w:rPr>
              <w:t>Todo salvo Encryption</w:t>
            </w:r>
          </w:p>
        </w:tc>
        <w:tc>
          <w:tcPr>
            <w:tcW w:w="3597" w:type="dxa"/>
          </w:tcPr>
          <w:p w14:paraId="4FDCBEE3" w14:textId="77777777" w:rsidR="00782C7B" w:rsidRPr="009F795C" w:rsidRDefault="00782C7B" w:rsidP="0073317D">
            <w:pPr>
              <w:pStyle w:val="ProductList-Body"/>
              <w:spacing w:before="20" w:after="20"/>
              <w:rPr>
                <w:lang w:val="es-ES"/>
              </w:rPr>
            </w:pPr>
          </w:p>
        </w:tc>
      </w:tr>
    </w:tbl>
    <w:p w14:paraId="4FDCBEE5"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EE6" w14:textId="730F50B8" w:rsidR="0073317D" w:rsidRPr="009F795C" w:rsidRDefault="0073317D" w:rsidP="0073317D">
      <w:pPr>
        <w:pStyle w:val="ProductList-Body"/>
        <w:rPr>
          <w:lang w:val="es-ES"/>
        </w:rPr>
      </w:pPr>
      <w:r w:rsidRPr="009F795C">
        <w:rPr>
          <w:b/>
          <w:color w:val="00188F"/>
          <w:lang w:val="es-ES"/>
        </w:rPr>
        <w:t>Exchange Online Archiving para Exchange Server</w:t>
      </w:r>
      <w:r>
        <w:fldChar w:fldCharType="begin"/>
      </w:r>
      <w:r w:rsidRPr="009F795C">
        <w:rPr>
          <w:lang w:val="es-ES"/>
        </w:rPr>
        <w:instrText>XE "Archivado de Exchange Online para Servidor de Exchange"</w:instrText>
      </w:r>
      <w:r>
        <w:fldChar w:fldCharType="end"/>
      </w:r>
    </w:p>
    <w:p w14:paraId="4FDCBEE7" w14:textId="2DB2E37F" w:rsidR="0073317D" w:rsidRPr="009F795C" w:rsidRDefault="0073317D" w:rsidP="0073317D">
      <w:pPr>
        <w:pStyle w:val="ProductList-Body"/>
        <w:rPr>
          <w:lang w:val="es-ES"/>
        </w:rPr>
      </w:pPr>
      <w:r w:rsidRPr="009F795C">
        <w:rPr>
          <w:lang w:val="es-ES"/>
        </w:rPr>
        <w:t>Exchange Online Archiving para Exchange Server</w:t>
      </w:r>
      <w:r>
        <w:fldChar w:fldCharType="begin"/>
      </w:r>
      <w:r w:rsidRPr="009F795C">
        <w:rPr>
          <w:lang w:val="es-ES"/>
        </w:rPr>
        <w:instrText>XE "Archivado de Exchange Online para Servidor de Exchange"</w:instrText>
      </w:r>
      <w:r>
        <w:fldChar w:fldCharType="end"/>
      </w:r>
      <w:r w:rsidRPr="009F795C">
        <w:rPr>
          <w:lang w:val="es-ES"/>
        </w:rPr>
        <w:t xml:space="preserve"> es un Servicio en Línea que sustituye a Exchange Hosted Archive</w:t>
      </w:r>
      <w:r>
        <w:fldChar w:fldCharType="begin"/>
      </w:r>
      <w:r w:rsidRPr="009F795C">
        <w:rPr>
          <w:lang w:val="es-ES"/>
        </w:rPr>
        <w:instrText>XE "Exchange Hosted Archive"</w:instrText>
      </w:r>
      <w:r>
        <w:fldChar w:fldCharType="end"/>
      </w:r>
      <w:r w:rsidRPr="009F795C">
        <w:rPr>
          <w:lang w:val="es-ES"/>
        </w:rPr>
        <w:t>.</w:t>
      </w:r>
    </w:p>
    <w:p w14:paraId="4FDCBEE8" w14:textId="77777777" w:rsidR="0073317D" w:rsidRPr="009F795C" w:rsidRDefault="0073317D" w:rsidP="0073317D">
      <w:pPr>
        <w:pStyle w:val="ProductList-Body"/>
        <w:rPr>
          <w:lang w:val="es-ES"/>
        </w:rPr>
      </w:pPr>
    </w:p>
    <w:p w14:paraId="4FDCBEE9" w14:textId="07F9B39A" w:rsidR="0073317D" w:rsidRPr="009F795C" w:rsidRDefault="0073317D" w:rsidP="0073317D">
      <w:pPr>
        <w:pStyle w:val="ProductList-Body"/>
        <w:rPr>
          <w:lang w:val="es-ES"/>
        </w:rPr>
      </w:pPr>
      <w:r w:rsidRPr="009F795C">
        <w:rPr>
          <w:lang w:val="es-ES"/>
        </w:rPr>
        <w:t>Si un cliente renueva de Exchange Hosted Archive</w:t>
      </w:r>
      <w:r>
        <w:fldChar w:fldCharType="begin"/>
      </w:r>
      <w:r w:rsidRPr="009F795C">
        <w:rPr>
          <w:lang w:val="es-ES"/>
        </w:rPr>
        <w:instrText>XE "Exchange Hosted Archive"</w:instrText>
      </w:r>
      <w:r>
        <w:fldChar w:fldCharType="end"/>
      </w:r>
      <w:r w:rsidRPr="009F795C">
        <w:rPr>
          <w:lang w:val="es-ES"/>
        </w:rPr>
        <w:t xml:space="preserve"> a Exchange Online Archiving para Exchange Server</w:t>
      </w:r>
      <w:r>
        <w:fldChar w:fldCharType="begin"/>
      </w:r>
      <w:r w:rsidRPr="009F795C">
        <w:rPr>
          <w:lang w:val="es-ES"/>
        </w:rPr>
        <w:instrText>XE "Archivado de Exchange Online para Servidor de Exchange"</w:instrText>
      </w:r>
      <w:r>
        <w:fldChar w:fldCharType="end"/>
      </w:r>
      <w:r w:rsidRPr="009F795C">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4FDCBEEA" w14:textId="77777777" w:rsidR="0073317D" w:rsidRPr="009F795C" w:rsidRDefault="0073317D" w:rsidP="0073317D">
      <w:pPr>
        <w:pStyle w:val="ProductList-Body"/>
        <w:rPr>
          <w:lang w:val="es-ES"/>
        </w:rPr>
      </w:pPr>
    </w:p>
    <w:p w14:paraId="4FDCBEEB" w14:textId="02B5120A" w:rsidR="0073317D" w:rsidRPr="006B4879" w:rsidRDefault="0073317D" w:rsidP="0073317D">
      <w:pPr>
        <w:pStyle w:val="ProductList-Body"/>
      </w:pPr>
      <w:r>
        <w:rPr>
          <w:b/>
          <w:color w:val="00188F"/>
        </w:rPr>
        <w:t>Exchange Online Archiving para Exchange Server A</w:t>
      </w:r>
      <w:r>
        <w:fldChar w:fldCharType="begin"/>
      </w:r>
      <w:r>
        <w:instrText>XE "Exchange Online Archiving para Exchange Server A"</w:instrText>
      </w:r>
      <w:r>
        <w:fldChar w:fldCharType="end"/>
      </w:r>
    </w:p>
    <w:p w14:paraId="4FDCBEEC" w14:textId="21E96BA3" w:rsidR="0073317D" w:rsidRPr="009F795C" w:rsidRDefault="0073317D" w:rsidP="0073317D">
      <w:pPr>
        <w:pStyle w:val="ProductList-Body"/>
        <w:rPr>
          <w:lang w:val="es-ES"/>
        </w:rPr>
      </w:pPr>
      <w:r w:rsidRPr="009F795C">
        <w:rPr>
          <w:lang w:val="es-ES"/>
        </w:rPr>
        <w:t>Las Instituciones Académicas en virtud de la Inscripción para los contratos de Education Solutions y Contrato Open Value Subscription para Education Solutions, con licencia para Enterprise CAL Suite</w:t>
      </w:r>
      <w:r>
        <w:fldChar w:fldCharType="begin"/>
      </w:r>
      <w:r w:rsidRPr="009F795C">
        <w:rPr>
          <w:lang w:val="es-ES"/>
        </w:rPr>
        <w:instrText>XE "Enterprise CAL Suite"</w:instrText>
      </w:r>
      <w:r>
        <w:fldChar w:fldCharType="end"/>
      </w:r>
      <w:r w:rsidRPr="009F795C">
        <w:rPr>
          <w:lang w:val="es-ES"/>
        </w:rPr>
        <w:t xml:space="preserve"> para el recuento de Toda la Organización y el recuento de Estudiantes, están autorizadas para un número correspondiente de SL de Usuario de Exchange Online Archiving para Exchange Server</w:t>
      </w:r>
      <w:r>
        <w:fldChar w:fldCharType="begin"/>
      </w:r>
      <w:r w:rsidRPr="009F795C">
        <w:rPr>
          <w:lang w:val="es-ES"/>
        </w:rPr>
        <w:instrText>XE "Archivado de Exchange Online para Servidor de Exchange"</w:instrText>
      </w:r>
      <w:r>
        <w:fldChar w:fldCharType="end"/>
      </w:r>
      <w:r w:rsidRPr="009F795C">
        <w:rPr>
          <w:lang w:val="es-ES"/>
        </w:rPr>
        <w:t>A</w:t>
      </w:r>
      <w:r>
        <w:fldChar w:fldCharType="begin"/>
      </w:r>
      <w:r w:rsidRPr="009F795C">
        <w:rPr>
          <w:lang w:val="es-ES"/>
        </w:rPr>
        <w:instrText>XE "Exchange Online Archiving para Exchange Server A"</w:instrText>
      </w:r>
      <w:r>
        <w:fldChar w:fldCharType="end"/>
      </w:r>
      <w:r w:rsidRPr="009F795C">
        <w:rPr>
          <w:lang w:val="es-ES"/>
        </w:rPr>
        <w:t xml:space="preserve">, para todos los usuarios cubiertos en el recuento de la opción para toda la organización y el recuento de Estudiantes. Consulte la nota de producto </w:t>
      </w:r>
      <w:hyperlink w:anchor="CALSuiteHeading" w:history="1">
        <w:r w:rsidRPr="009F795C">
          <w:rPr>
            <w:rStyle w:val="Hyperlink"/>
            <w:lang w:val="es-ES"/>
          </w:rPr>
          <w:t>Enterprise CAL Suite</w:t>
        </w:r>
      </w:hyperlink>
      <w:r w:rsidRPr="009F795C">
        <w:rPr>
          <w:lang w:val="es-ES"/>
        </w:rPr>
        <w:t xml:space="preserve"> para obtener ayuda.</w:t>
      </w:r>
    </w:p>
    <w:p w14:paraId="4FDCBEED" w14:textId="77777777" w:rsidR="0073317D" w:rsidRPr="009F795C" w:rsidRDefault="0073317D" w:rsidP="0073317D">
      <w:pPr>
        <w:pStyle w:val="ProductList-Body"/>
        <w:rPr>
          <w:lang w:val="es-ES"/>
        </w:rPr>
      </w:pPr>
    </w:p>
    <w:p w14:paraId="4FDCBEEE" w14:textId="3D7B04C9" w:rsidR="0073317D" w:rsidRPr="006B4879"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490F53AA" w:rsidR="0073317D" w:rsidRPr="009F795C" w:rsidRDefault="0073317D" w:rsidP="0073317D">
      <w:pPr>
        <w:pStyle w:val="ProductList-Body"/>
        <w:rPr>
          <w:lang w:val="es-ES"/>
        </w:rPr>
      </w:pPr>
      <w:r w:rsidRPr="009F795C">
        <w:rPr>
          <w:lang w:val="es-ES"/>
        </w:rPr>
        <w:t>Los clientes de Exchange Hosted Archive</w:t>
      </w:r>
      <w:r>
        <w:fldChar w:fldCharType="begin"/>
      </w:r>
      <w:r w:rsidRPr="009F795C">
        <w:rPr>
          <w:lang w:val="es-ES"/>
        </w:rPr>
        <w:instrText>XE "Exchange Hosted Archive"</w:instrText>
      </w:r>
      <w:r>
        <w:fldChar w:fldCharType="end"/>
      </w:r>
      <w:r w:rsidRPr="009F795C">
        <w:rPr>
          <w:lang w:val="es-ES"/>
        </w:rPr>
        <w:t xml:space="preserve"> pueden ser elegibles para utilizar el servicio en virtud de términos especiales.</w:t>
      </w:r>
      <w:r w:rsidR="006C7BCB" w:rsidRPr="009F795C">
        <w:rPr>
          <w:lang w:val="es-ES"/>
        </w:rPr>
        <w:t xml:space="preserve"> </w:t>
      </w:r>
      <w:r w:rsidRPr="009F795C">
        <w:rPr>
          <w:lang w:val="es-ES"/>
        </w:rPr>
        <w:t xml:space="preserve">Para obtener más detalles, consulte la lista de productos de marzo de 2014 en </w:t>
      </w:r>
      <w:hyperlink r:id="rId58" w:history="1">
        <w:r w:rsidRPr="009F795C">
          <w:rPr>
            <w:rStyle w:val="Hyperlink"/>
            <w:lang w:val="es-ES"/>
          </w:rPr>
          <w:t>http://go.microsoft.com/?linkid=9839207</w:t>
        </w:r>
      </w:hyperlink>
      <w:r w:rsidRPr="009F795C">
        <w:rPr>
          <w:lang w:val="es-ES"/>
        </w:rPr>
        <w:t xml:space="preserve">. </w:t>
      </w:r>
    </w:p>
    <w:p w14:paraId="4FDCBEF0" w14:textId="77777777" w:rsidR="0073317D" w:rsidRPr="009F795C" w:rsidRDefault="0073317D" w:rsidP="0073317D">
      <w:pPr>
        <w:pStyle w:val="ProductList-Body"/>
        <w:rPr>
          <w:lang w:val="es-ES"/>
        </w:rPr>
      </w:pPr>
    </w:p>
    <w:p w14:paraId="4FDCBEF4" w14:textId="6AAA2830" w:rsidR="0073317D" w:rsidRPr="009F795C" w:rsidRDefault="0073317D" w:rsidP="0073317D">
      <w:pPr>
        <w:pStyle w:val="ProductList-Body"/>
        <w:rPr>
          <w:lang w:val="es-ES"/>
        </w:rPr>
      </w:pPr>
      <w:r w:rsidRPr="009F795C">
        <w:rPr>
          <w:b/>
          <w:color w:val="00188F"/>
          <w:lang w:val="es-ES"/>
        </w:rPr>
        <w:t>Protección en línea de Exchange</w:t>
      </w:r>
      <w:r>
        <w:fldChar w:fldCharType="begin"/>
      </w:r>
      <w:r w:rsidRPr="009F795C">
        <w:rPr>
          <w:lang w:val="es-ES"/>
        </w:rPr>
        <w:instrText>XE "Exchange Online Protection"</w:instrText>
      </w:r>
      <w:r>
        <w:fldChar w:fldCharType="end"/>
      </w:r>
    </w:p>
    <w:p w14:paraId="4FDCBEF5" w14:textId="3CAA3BFB" w:rsidR="0073317D" w:rsidRPr="009F795C" w:rsidRDefault="0073317D" w:rsidP="0073317D">
      <w:pPr>
        <w:pStyle w:val="ProductList-Body"/>
        <w:rPr>
          <w:lang w:val="es-ES"/>
        </w:rPr>
      </w:pPr>
      <w:r w:rsidRPr="009F795C">
        <w:rPr>
          <w:lang w:val="es-ES"/>
        </w:rPr>
        <w:t>Puesto que este Servicio en Línea se ofrece por dominio, todos los usuarios de cualquier dominio con cobertura necesitan SL de Usuario.</w:t>
      </w:r>
      <w:r w:rsidR="006C7BCB" w:rsidRPr="009F795C">
        <w:rPr>
          <w:lang w:val="es-ES"/>
        </w:rPr>
        <w:t xml:space="preserve"> </w:t>
      </w:r>
      <w:r w:rsidRPr="009F795C">
        <w:rPr>
          <w:lang w:val="es-ES"/>
        </w:rPr>
        <w:t>Los clientes que deseen obtener el servicio para un subconjunto de su base de usuarios pueden crear subdominios para un servicio multidireccional.</w:t>
      </w:r>
      <w:r w:rsidR="006C7BCB" w:rsidRPr="009F795C">
        <w:rPr>
          <w:lang w:val="es-ES"/>
        </w:rPr>
        <w:t xml:space="preserve"> </w:t>
      </w:r>
      <w:r w:rsidRPr="009F795C">
        <w:rPr>
          <w:lang w:val="es-ES"/>
        </w:rPr>
        <w:t>Solo los usuarios que se encuentren dentro del subdominio con cobertura necesitan SL de Usuario.</w:t>
      </w:r>
    </w:p>
    <w:p w14:paraId="4FDCBEF6" w14:textId="77777777" w:rsidR="0073317D" w:rsidRPr="009F795C" w:rsidRDefault="0073317D" w:rsidP="0073317D">
      <w:pPr>
        <w:pStyle w:val="ProductList-Body"/>
        <w:rPr>
          <w:lang w:val="es-ES"/>
        </w:rPr>
      </w:pPr>
    </w:p>
    <w:p w14:paraId="4FDCBEF7" w14:textId="4D47513B" w:rsidR="0073317D" w:rsidRPr="009F795C" w:rsidRDefault="0073317D" w:rsidP="0073317D">
      <w:pPr>
        <w:pStyle w:val="ProductList-Body"/>
        <w:rPr>
          <w:lang w:val="es-ES"/>
        </w:rPr>
      </w:pPr>
      <w:r w:rsidRPr="009F795C">
        <w:rPr>
          <w:lang w:val="es-ES"/>
        </w:rPr>
        <w:t>Las Instituciones Académicas en virtud de Enrollment for Education Solutions y el Contrato Open Value Subscription para Education Solutions, con licencia para Enterprise CAL Suite</w:t>
      </w:r>
      <w:r>
        <w:fldChar w:fldCharType="begin"/>
      </w:r>
      <w:r w:rsidRPr="009F795C">
        <w:rPr>
          <w:lang w:val="es-ES"/>
        </w:rPr>
        <w:instrText>XE "Enterprise CAL Suite"</w:instrText>
      </w:r>
      <w:r>
        <w:fldChar w:fldCharType="end"/>
      </w:r>
      <w:r w:rsidRPr="009F795C">
        <w:rPr>
          <w:lang w:val="es-ES"/>
        </w:rPr>
        <w:t xml:space="preserve"> o licencia CAL de Exchange Enterprise con Servicios, con cobertura de SA vigente, están completamente licenciadas para Exchange Online Protection</w:t>
      </w:r>
      <w:r>
        <w:fldChar w:fldCharType="begin"/>
      </w:r>
      <w:r w:rsidRPr="009F795C">
        <w:rPr>
          <w:lang w:val="es-ES"/>
        </w:rPr>
        <w:instrText>XE "Exchange Online Protection"</w:instrText>
      </w:r>
      <w:r>
        <w:fldChar w:fldCharType="end"/>
      </w:r>
      <w:r w:rsidRPr="009F795C">
        <w:rPr>
          <w:lang w:val="es-ES"/>
        </w:rPr>
        <w:t>, independiente de su número de Enterprise CAL Suite o licencia CAL de Exchange Enterprise con licencias de Servicios.</w:t>
      </w:r>
      <w:r w:rsidR="006C7BCB" w:rsidRPr="009F795C">
        <w:rPr>
          <w:lang w:val="es-ES"/>
        </w:rPr>
        <w:t xml:space="preserve"> </w:t>
      </w:r>
      <w:r w:rsidRPr="009F795C">
        <w:rPr>
          <w:lang w:val="es-ES"/>
        </w:rPr>
        <w:t xml:space="preserve">Consulte las notas de producto </w:t>
      </w:r>
      <w:hyperlink w:anchor="CALSuiteHeading" w:history="1">
        <w:r w:rsidRPr="009F795C">
          <w:rPr>
            <w:rStyle w:val="Hyperlink"/>
            <w:lang w:val="es-ES"/>
          </w:rPr>
          <w:t>Enterprise CAL Suite</w:t>
        </w:r>
      </w:hyperlink>
      <w:r w:rsidRPr="009F795C">
        <w:rPr>
          <w:lang w:val="es-ES"/>
        </w:rPr>
        <w:t xml:space="preserve"> o </w:t>
      </w:r>
      <w:hyperlink w:anchor="ExchangeEntCALWithServ2013" w:history="1">
        <w:r w:rsidRPr="009F795C">
          <w:rPr>
            <w:rStyle w:val="Hyperlink"/>
            <w:lang w:val="es-ES"/>
          </w:rPr>
          <w:t>CAL de Exchange Enterprise con servicios</w:t>
        </w:r>
      </w:hyperlink>
      <w:r w:rsidRPr="009F795C">
        <w:rPr>
          <w:lang w:val="es-ES"/>
        </w:rPr>
        <w:t xml:space="preserve"> para obtener ayuda.</w:t>
      </w:r>
    </w:p>
    <w:p w14:paraId="48AFA3E4" w14:textId="77777777" w:rsidR="008006C5" w:rsidRPr="009F795C" w:rsidRDefault="008006C5" w:rsidP="008006C5">
      <w:pPr>
        <w:pStyle w:val="ProductList-Body"/>
        <w:tabs>
          <w:tab w:val="center" w:pos="5400"/>
        </w:tabs>
        <w:rPr>
          <w:lang w:val="es-ES"/>
        </w:rPr>
      </w:pPr>
    </w:p>
    <w:p w14:paraId="3001CE73" w14:textId="1FBBED0B" w:rsidR="00450EF0" w:rsidRPr="009F795C" w:rsidRDefault="00450EF0" w:rsidP="00450EF0">
      <w:pPr>
        <w:pStyle w:val="ProductList-Body"/>
        <w:rPr>
          <w:lang w:val="es-ES"/>
        </w:rPr>
      </w:pPr>
      <w:r w:rsidRPr="009F795C">
        <w:rPr>
          <w:b/>
          <w:color w:val="00188F"/>
          <w:lang w:val="es-ES"/>
        </w:rPr>
        <w:t>SL de Usuario de Complemento</w:t>
      </w:r>
    </w:p>
    <w:p w14:paraId="2B784B25" w14:textId="07818655" w:rsidR="00450EF0" w:rsidRPr="009F795C" w:rsidRDefault="00450EF0" w:rsidP="00450EF0">
      <w:pPr>
        <w:pStyle w:val="ProductList-Body"/>
        <w:rPr>
          <w:lang w:val="es-ES"/>
        </w:rPr>
      </w:pPr>
      <w:r w:rsidRPr="009F795C">
        <w:rPr>
          <w:lang w:val="es-ES"/>
        </w:rPr>
        <w:t xml:space="preserve">Consulte </w:t>
      </w:r>
      <w:hyperlink w:anchor="Complemento" w:history="1">
        <w:r w:rsidRPr="009F795C">
          <w:rPr>
            <w:rStyle w:val="Hyperlink"/>
            <w:lang w:val="es-ES"/>
          </w:rPr>
          <w:t>SL de Usuario de Complemento</w:t>
        </w:r>
      </w:hyperlink>
      <w:r w:rsidRPr="009F795C">
        <w:rPr>
          <w:lang w:val="es-ES"/>
        </w:rPr>
        <w:t xml:space="preserve"> en el Conjunto de Aplicaciones de Office 365 para obtener información sobre Complementos.</w:t>
      </w:r>
    </w:p>
    <w:p w14:paraId="4FDCBEF8" w14:textId="3070B754"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BEF9" w14:textId="3F1CE0C8" w:rsidR="00EE40B5" w:rsidRPr="006B4879" w:rsidRDefault="00EE40B5" w:rsidP="00680B4D">
      <w:pPr>
        <w:pStyle w:val="ProductList-Offering2Heading"/>
        <w:outlineLvl w:val="2"/>
      </w:pPr>
      <w:r w:rsidRPr="009F795C">
        <w:rPr>
          <w:lang w:val="es-ES"/>
        </w:rPr>
        <w:tab/>
      </w:r>
      <w:bookmarkStart w:id="1180" w:name="_Toc378147665"/>
      <w:bookmarkStart w:id="1181" w:name="_Toc378151562"/>
      <w:bookmarkStart w:id="1182" w:name="_Toc379797349"/>
      <w:bookmarkStart w:id="1183" w:name="_Toc380513371"/>
      <w:bookmarkStart w:id="1184" w:name="_Toc380655421"/>
      <w:bookmarkStart w:id="1185" w:name="Lync"/>
      <w:bookmarkStart w:id="1186" w:name="SkypeforBusinessOnline"/>
      <w:bookmarkStart w:id="1187" w:name="_Toc415585998"/>
      <w:r>
        <w:t>Skype para Business Online</w:t>
      </w:r>
      <w:bookmarkEnd w:id="1180"/>
      <w:bookmarkEnd w:id="1181"/>
      <w:bookmarkEnd w:id="1182"/>
      <w:bookmarkEnd w:id="1183"/>
      <w:bookmarkEnd w:id="1184"/>
      <w:bookmarkEnd w:id="1185"/>
      <w:bookmarkEnd w:id="1186"/>
      <w:bookmarkEnd w:id="118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C13FC" w14:paraId="4FDCBF05" w14:textId="77777777" w:rsidTr="001C73BD">
        <w:trPr>
          <w:cantSplit/>
          <w:tblHeader/>
        </w:trPr>
        <w:tc>
          <w:tcPr>
            <w:tcW w:w="3352" w:type="dxa"/>
            <w:tcBorders>
              <w:bottom w:val="nil"/>
            </w:tcBorders>
            <w:shd w:val="clear" w:color="auto" w:fill="00188F"/>
          </w:tcPr>
          <w:p w14:paraId="4FDCBEFA" w14:textId="77777777" w:rsidR="00FC13FC" w:rsidRPr="00EE0836" w:rsidRDefault="00FC13F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EFB" w14:textId="31A0D058" w:rsidR="00FC13FC" w:rsidRPr="00EE0836" w:rsidRDefault="00FC13F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EFC" w14:textId="414C8886"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BEFD" w14:textId="18262FC4"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BEFE" w14:textId="70C64A80"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BEFF" w14:textId="605279EA"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BF00" w14:textId="67A31FC0"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BF01" w14:textId="16483BB8"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BF02" w14:textId="4A865AE9"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BF03" w14:textId="6AC598A2"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BF04" w14:textId="1BCE2CE0" w:rsidR="00FC13FC" w:rsidRPr="00EE0836" w:rsidRDefault="00FC13FC"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FC13FC" w14:paraId="4FDCBF11" w14:textId="77777777" w:rsidTr="001C73BD">
        <w:trPr>
          <w:cantSplit/>
          <w:tblHeader/>
        </w:trPr>
        <w:tc>
          <w:tcPr>
            <w:tcW w:w="3352" w:type="dxa"/>
            <w:tcBorders>
              <w:top w:val="nil"/>
              <w:left w:val="nil"/>
              <w:bottom w:val="dashSmallGap" w:sz="4" w:space="0" w:color="BFBFBF" w:themeColor="background1" w:themeShade="BF"/>
              <w:right w:val="nil"/>
            </w:tcBorders>
          </w:tcPr>
          <w:p w14:paraId="4FDCBF06" w14:textId="578A0DEF" w:rsidR="00FC13FC" w:rsidRDefault="00FC13FC" w:rsidP="00A71D5A">
            <w:pPr>
              <w:pStyle w:val="ProductList-Offering2"/>
            </w:pPr>
            <w:bookmarkStart w:id="1188" w:name="_Toc379797350"/>
            <w:bookmarkStart w:id="1189" w:name="_Toc380513372"/>
            <w:bookmarkStart w:id="1190" w:name="_Toc380655422"/>
            <w:bookmarkStart w:id="1191" w:name="_Toc415585999"/>
            <w:r>
              <w:t>Skype para Business Online Plan 1</w:t>
            </w:r>
            <w:r>
              <w:fldChar w:fldCharType="begin"/>
            </w:r>
            <w:r>
              <w:instrText>XE " Skype para Business Online Plan 1"</w:instrText>
            </w:r>
            <w:r>
              <w:fldChar w:fldCharType="end"/>
            </w:r>
            <w:r>
              <w:t xml:space="preserve"> (SL de Usuario)</w:t>
            </w:r>
            <w:bookmarkEnd w:id="1188"/>
            <w:bookmarkEnd w:id="1189"/>
            <w:bookmarkEnd w:id="1190"/>
            <w:bookmarkEnd w:id="1191"/>
          </w:p>
        </w:tc>
        <w:tc>
          <w:tcPr>
            <w:tcW w:w="738" w:type="dxa"/>
            <w:tcBorders>
              <w:top w:val="nil"/>
              <w:left w:val="nil"/>
              <w:bottom w:val="dashSmallGap" w:sz="4" w:space="0" w:color="BFBFBF" w:themeColor="background1" w:themeShade="BF"/>
              <w:right w:val="nil"/>
            </w:tcBorders>
            <w:vAlign w:val="center"/>
          </w:tcPr>
          <w:p w14:paraId="4FDCBF07" w14:textId="77777777" w:rsidR="00FC13FC" w:rsidRDefault="00FC13F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09" w14:textId="66BF0C94" w:rsidR="00FC13FC"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F0A"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0B" w14:textId="77777777" w:rsidR="00FC13FC" w:rsidRDefault="00FC13FC" w:rsidP="00C4636F">
            <w:pPr>
              <w:pStyle w:val="ProductList-OfferingBody"/>
              <w:ind w:left="-113"/>
              <w:jc w:val="center"/>
            </w:pPr>
          </w:p>
        </w:tc>
        <w:tc>
          <w:tcPr>
            <w:tcW w:w="738" w:type="dxa"/>
            <w:shd w:val="clear" w:color="auto" w:fill="70AD47" w:themeFill="accent6"/>
            <w:vAlign w:val="center"/>
          </w:tcPr>
          <w:p w14:paraId="4FDCBF0C"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0D" w14:textId="1C8F5E06" w:rsidR="00FC13FC" w:rsidRPr="00FC13FC" w:rsidRDefault="00FC13FC" w:rsidP="00C4636F">
            <w:pPr>
              <w:pStyle w:val="ProductList-OfferingBody"/>
              <w:ind w:left="-113"/>
              <w:jc w:val="cente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4FDCBF0E" w14:textId="43880083" w:rsidR="00FC13FC" w:rsidRPr="00FC13FC" w:rsidRDefault="00FC13FC" w:rsidP="00C4636F">
            <w:pPr>
              <w:pStyle w:val="ProductList-OfferingBody"/>
              <w:ind w:left="-113"/>
              <w:jc w:val="center"/>
            </w:pPr>
            <w:r w:rsidRPr="00FC13FC">
              <w:fldChar w:fldCharType="begin"/>
            </w:r>
            <w:r w:rsidRPr="00FC13FC">
              <w:instrText xml:space="preserve"> AutoTextList  \s NoStyle \t “No toda la organización en Open Value” </w:instrText>
            </w:r>
            <w:r w:rsidRPr="00FC13FC">
              <w:fldChar w:fldCharType="separate"/>
            </w:r>
            <w:r w:rsidRPr="00FC13FC">
              <w:t xml:space="preserve"> P </w:t>
            </w:r>
            <w:r w:rsidRPr="00FC13FC">
              <w:fldChar w:fldCharType="end"/>
            </w:r>
          </w:p>
        </w:tc>
        <w:tc>
          <w:tcPr>
            <w:tcW w:w="739" w:type="dxa"/>
            <w:shd w:val="clear" w:color="auto" w:fill="BFBFBF" w:themeFill="background1" w:themeFillShade="BF"/>
            <w:vAlign w:val="center"/>
          </w:tcPr>
          <w:p w14:paraId="4FDCBF0F"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10" w14:textId="0816F894" w:rsidR="00FC13FC"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FC13FC" w14:paraId="4FDCBF29" w14:textId="77777777" w:rsidTr="001C73B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693255F" w:rsidR="00FC13FC" w:rsidRDefault="00FC13FC" w:rsidP="00A71D5A">
            <w:pPr>
              <w:pStyle w:val="ProductList-Offering2"/>
            </w:pPr>
            <w:bookmarkStart w:id="1192" w:name="_Toc379797351"/>
            <w:bookmarkStart w:id="1193" w:name="_Toc380513373"/>
            <w:bookmarkStart w:id="1194" w:name="_Toc380655423"/>
            <w:bookmarkStart w:id="1195" w:name="_Toc415586000"/>
            <w:r>
              <w:t>Complemento de Skype para Business Online Plan 1</w:t>
            </w:r>
            <w:r>
              <w:fldChar w:fldCharType="begin"/>
            </w:r>
            <w:r>
              <w:instrText>XE " Skype para Business Online Plan 1"</w:instrText>
            </w:r>
            <w:r>
              <w:fldChar w:fldCharType="end"/>
            </w:r>
            <w:r>
              <w:t xml:space="preserve"> </w:t>
            </w:r>
            <w:r>
              <w:fldChar w:fldCharType="begin"/>
            </w:r>
            <w:r>
              <w:instrText>XE "Complemento de Lync Online Plan 1"</w:instrText>
            </w:r>
            <w:r>
              <w:fldChar w:fldCharType="end"/>
            </w:r>
            <w:r>
              <w:t>(SL de Usuario)</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FC13FC" w:rsidRDefault="00FC13F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21" w14:textId="58B52119" w:rsidR="00FC13FC"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F22"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23" w14:textId="77777777" w:rsidR="00FC13FC" w:rsidRDefault="00FC13FC" w:rsidP="00C4636F">
            <w:pPr>
              <w:pStyle w:val="ProductList-OfferingBody"/>
              <w:ind w:left="-113"/>
              <w:jc w:val="center"/>
            </w:pPr>
          </w:p>
        </w:tc>
        <w:tc>
          <w:tcPr>
            <w:tcW w:w="738" w:type="dxa"/>
            <w:shd w:val="clear" w:color="auto" w:fill="BFBFBF" w:themeFill="background1" w:themeFillShade="BF"/>
            <w:vAlign w:val="center"/>
          </w:tcPr>
          <w:p w14:paraId="4FDCBF24"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25"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26"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27"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28" w14:textId="7BA48D0E" w:rsidR="00FC13FC"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FC13FC" w14:paraId="4FDCBF35" w14:textId="77777777" w:rsidTr="001C73B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55348427" w:rsidR="00FC13FC" w:rsidRDefault="00FC13FC" w:rsidP="00A71D5A">
            <w:pPr>
              <w:pStyle w:val="ProductList-Offering2"/>
            </w:pPr>
            <w:bookmarkStart w:id="1196" w:name="_Toc379797352"/>
            <w:bookmarkStart w:id="1197" w:name="_Toc380513374"/>
            <w:bookmarkStart w:id="1198" w:name="_Toc380655424"/>
            <w:bookmarkStart w:id="1199" w:name="_Toc415586001"/>
            <w:r>
              <w:t>Skype para Business Online Plan 1G</w:t>
            </w:r>
            <w:r>
              <w:fldChar w:fldCharType="begin"/>
            </w:r>
            <w:r>
              <w:instrText>XE " Skype para Business Online Plan 1G"</w:instrText>
            </w:r>
            <w:r>
              <w:fldChar w:fldCharType="end"/>
            </w:r>
            <w:r>
              <w:t xml:space="preserve"> (SL de Usuario)</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FC13FC" w:rsidRDefault="00FC13F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2D" w14:textId="64755AC0" w:rsidR="00FC13FC" w:rsidRPr="005A0966"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F2E"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2F" w14:textId="77777777" w:rsidR="00FC13FC" w:rsidRDefault="00FC13FC" w:rsidP="00C4636F">
            <w:pPr>
              <w:pStyle w:val="ProductList-OfferingBody"/>
              <w:ind w:left="-113"/>
              <w:jc w:val="center"/>
            </w:pPr>
          </w:p>
        </w:tc>
        <w:tc>
          <w:tcPr>
            <w:tcW w:w="738" w:type="dxa"/>
            <w:shd w:val="clear" w:color="auto" w:fill="BFBFBF" w:themeFill="background1" w:themeFillShade="BF"/>
            <w:vAlign w:val="center"/>
          </w:tcPr>
          <w:p w14:paraId="4FDCBF30"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31"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32"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33"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34" w14:textId="77777777" w:rsidR="00FC13FC" w:rsidRPr="005A0966" w:rsidRDefault="00FC13FC" w:rsidP="00C4636F">
            <w:pPr>
              <w:pStyle w:val="ProductList-OfferingBody"/>
              <w:ind w:left="-113"/>
              <w:jc w:val="center"/>
            </w:pPr>
          </w:p>
        </w:tc>
      </w:tr>
      <w:tr w:rsidR="00FC13FC" w14:paraId="4FDCBF41" w14:textId="77777777" w:rsidTr="001C73B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DC12050" w:rsidR="00FC13FC" w:rsidRDefault="00FC13FC" w:rsidP="00A71D5A">
            <w:pPr>
              <w:pStyle w:val="ProductList-Offering2"/>
            </w:pPr>
            <w:bookmarkStart w:id="1200" w:name="_Toc379797353"/>
            <w:bookmarkStart w:id="1201" w:name="_Toc380513375"/>
            <w:bookmarkStart w:id="1202" w:name="_Toc380655425"/>
            <w:bookmarkStart w:id="1203" w:name="_Toc415586002"/>
            <w:r>
              <w:t>Skype para Business Online Plan 2</w:t>
            </w:r>
            <w:r>
              <w:fldChar w:fldCharType="begin"/>
            </w:r>
            <w:r>
              <w:instrText>XE " Skype para Business Online Plan 2"</w:instrText>
            </w:r>
            <w:r>
              <w:fldChar w:fldCharType="end"/>
            </w:r>
            <w:r>
              <w:t xml:space="preserve"> (SL de Usuario)</w:t>
            </w:r>
            <w:bookmarkEnd w:id="1200"/>
            <w:bookmarkEnd w:id="1201"/>
            <w:bookmarkEnd w:id="1202"/>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FC13FC" w:rsidRDefault="00FC13F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39" w14:textId="53CA78FD" w:rsidR="00FC13FC"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F3A"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3B" w14:textId="77777777" w:rsidR="00FC13FC" w:rsidRDefault="00FC13FC" w:rsidP="00C4636F">
            <w:pPr>
              <w:pStyle w:val="ProductList-OfferingBody"/>
              <w:ind w:left="-113"/>
              <w:jc w:val="center"/>
            </w:pPr>
          </w:p>
        </w:tc>
        <w:tc>
          <w:tcPr>
            <w:tcW w:w="738" w:type="dxa"/>
            <w:shd w:val="clear" w:color="auto" w:fill="70AD47" w:themeFill="accent6"/>
            <w:vAlign w:val="center"/>
          </w:tcPr>
          <w:p w14:paraId="4FDCBF3C"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3D" w14:textId="5B3EFC24" w:rsidR="00FC13FC" w:rsidRPr="00FC13FC" w:rsidRDefault="00FC13FC" w:rsidP="00C4636F">
            <w:pPr>
              <w:pStyle w:val="ProductList-OfferingBody"/>
              <w:ind w:left="-113"/>
              <w:jc w:val="cente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4FDCBF3E" w14:textId="32110A86" w:rsidR="00FC13FC" w:rsidRDefault="00FC13FC" w:rsidP="00C4636F">
            <w:pPr>
              <w:pStyle w:val="ProductList-OfferingBody"/>
              <w:ind w:left="-113"/>
              <w:jc w:val="center"/>
            </w:pPr>
            <w:r w:rsidRPr="00FC13FC">
              <w:fldChar w:fldCharType="begin"/>
            </w:r>
            <w:r w:rsidRPr="00FC13FC">
              <w:instrText xml:space="preserve"> AutoTextList  \s NoStyle \t “No toda la organización en Open Value” </w:instrText>
            </w:r>
            <w:r w:rsidRPr="00FC13FC">
              <w:fldChar w:fldCharType="separate"/>
            </w:r>
            <w:r w:rsidRPr="00FC13FC">
              <w:t xml:space="preserve"> P </w:t>
            </w:r>
            <w:r w:rsidRPr="00FC13FC">
              <w:fldChar w:fldCharType="end"/>
            </w:r>
          </w:p>
        </w:tc>
        <w:tc>
          <w:tcPr>
            <w:tcW w:w="739" w:type="dxa"/>
            <w:shd w:val="clear" w:color="auto" w:fill="BFBFBF" w:themeFill="background1" w:themeFillShade="BF"/>
            <w:vAlign w:val="center"/>
          </w:tcPr>
          <w:p w14:paraId="4FDCBF3F"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40" w14:textId="6E29F07E" w:rsidR="00FC13FC"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r>
      <w:tr w:rsidR="00FC13FC" w14:paraId="4FDCBF59" w14:textId="77777777" w:rsidTr="001C73BD">
        <w:trPr>
          <w:cantSplit/>
          <w:tblHeader/>
        </w:trPr>
        <w:tc>
          <w:tcPr>
            <w:tcW w:w="3352" w:type="dxa"/>
            <w:tcBorders>
              <w:top w:val="dashSmallGap" w:sz="4" w:space="0" w:color="BFBFBF" w:themeColor="background1" w:themeShade="BF"/>
              <w:left w:val="nil"/>
              <w:bottom w:val="nil"/>
              <w:right w:val="nil"/>
            </w:tcBorders>
          </w:tcPr>
          <w:p w14:paraId="4FDCBF4E" w14:textId="27C269B2" w:rsidR="00FC13FC" w:rsidRDefault="00FC13FC" w:rsidP="00A71D5A">
            <w:pPr>
              <w:pStyle w:val="ProductList-Offering2"/>
            </w:pPr>
            <w:bookmarkStart w:id="1204" w:name="_Toc379797354"/>
            <w:bookmarkStart w:id="1205" w:name="_Toc380513376"/>
            <w:bookmarkStart w:id="1206" w:name="_Toc380655426"/>
            <w:bookmarkStart w:id="1207" w:name="_Toc415586003"/>
            <w:r>
              <w:t>Skype para Business Online Plan 2G</w:t>
            </w:r>
            <w:r>
              <w:fldChar w:fldCharType="begin"/>
            </w:r>
            <w:r>
              <w:instrText>XE " Skype para Business Online Plan 2G"</w:instrText>
            </w:r>
            <w:r>
              <w:fldChar w:fldCharType="end"/>
            </w:r>
            <w:r>
              <w:t xml:space="preserve"> (SL de Usuario)</w:t>
            </w:r>
            <w:bookmarkEnd w:id="1204"/>
            <w:bookmarkEnd w:id="1205"/>
            <w:bookmarkEnd w:id="1206"/>
            <w:bookmarkEnd w:id="1207"/>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FC13FC" w:rsidRDefault="00FC13F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FC13FC" w:rsidRDefault="00FC13FC" w:rsidP="00C4636F">
            <w:pPr>
              <w:pStyle w:val="ProductList-OfferingBody"/>
              <w:ind w:left="-113"/>
              <w:jc w:val="center"/>
            </w:pPr>
          </w:p>
        </w:tc>
        <w:tc>
          <w:tcPr>
            <w:tcW w:w="739" w:type="dxa"/>
            <w:shd w:val="clear" w:color="auto" w:fill="70AD47" w:themeFill="accent6"/>
            <w:vAlign w:val="center"/>
          </w:tcPr>
          <w:p w14:paraId="4FDCBF51" w14:textId="51FA27F9" w:rsidR="00FC13FC" w:rsidRPr="005A0966" w:rsidRDefault="00FC13FC" w:rsidP="00C4636F">
            <w:pPr>
              <w:pStyle w:val="ProductList-OfferingBody"/>
              <w:ind w:left="-113"/>
              <w:jc w:val="center"/>
            </w:pPr>
            <w:r w:rsidRPr="00E00EDD">
              <w:fldChar w:fldCharType="begin"/>
            </w:r>
            <w:r w:rsidRPr="00E00EDD">
              <w:instrText xml:space="preserve"> AutoTextList  \s NoStyle \t “Producto adicional” </w:instrText>
            </w:r>
            <w:r w:rsidRPr="00E00EDD">
              <w:fldChar w:fldCharType="separate"/>
            </w:r>
            <w:r w:rsidRPr="00E00EDD">
              <w:t xml:space="preserve"> A </w:t>
            </w:r>
            <w:r w:rsidRPr="00E00EDD">
              <w:fldChar w:fldCharType="end"/>
            </w:r>
          </w:p>
        </w:tc>
        <w:tc>
          <w:tcPr>
            <w:tcW w:w="739" w:type="dxa"/>
            <w:shd w:val="clear" w:color="auto" w:fill="BFBFBF" w:themeFill="background1" w:themeFillShade="BF"/>
            <w:vAlign w:val="center"/>
          </w:tcPr>
          <w:p w14:paraId="4FDCBF52"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53" w14:textId="77777777" w:rsidR="00FC13FC" w:rsidRDefault="00FC13FC" w:rsidP="00C4636F">
            <w:pPr>
              <w:pStyle w:val="ProductList-OfferingBody"/>
              <w:ind w:left="-113"/>
              <w:jc w:val="center"/>
            </w:pPr>
          </w:p>
        </w:tc>
        <w:tc>
          <w:tcPr>
            <w:tcW w:w="738" w:type="dxa"/>
            <w:shd w:val="clear" w:color="auto" w:fill="BFBFBF" w:themeFill="background1" w:themeFillShade="BF"/>
            <w:vAlign w:val="center"/>
          </w:tcPr>
          <w:p w14:paraId="4FDCBF54"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55"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56"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57" w14:textId="77777777" w:rsidR="00FC13FC" w:rsidRDefault="00FC13FC" w:rsidP="00C4636F">
            <w:pPr>
              <w:pStyle w:val="ProductList-OfferingBody"/>
              <w:ind w:left="-113"/>
              <w:jc w:val="center"/>
            </w:pPr>
          </w:p>
        </w:tc>
        <w:tc>
          <w:tcPr>
            <w:tcW w:w="739" w:type="dxa"/>
            <w:shd w:val="clear" w:color="auto" w:fill="BFBFBF" w:themeFill="background1" w:themeFillShade="BF"/>
            <w:vAlign w:val="center"/>
          </w:tcPr>
          <w:p w14:paraId="4FDCBF58" w14:textId="77777777" w:rsidR="00FC13FC" w:rsidRPr="005A0966" w:rsidRDefault="00FC13FC" w:rsidP="00C4636F">
            <w:pPr>
              <w:pStyle w:val="ProductList-OfferingBody"/>
              <w:ind w:left="-113"/>
              <w:jc w:val="center"/>
            </w:pPr>
          </w:p>
        </w:tc>
      </w:tr>
    </w:tbl>
    <w:p w14:paraId="4FDCBF5A" w14:textId="77777777" w:rsidR="00EE40B5" w:rsidRPr="006B4879"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1C73BD">
        <w:tc>
          <w:tcPr>
            <w:tcW w:w="3596" w:type="dxa"/>
          </w:tcPr>
          <w:p w14:paraId="4FDCBF5B" w14:textId="77777777" w:rsidR="00F73609" w:rsidRPr="00F73609" w:rsidRDefault="00F73609" w:rsidP="00F73609">
            <w:pPr>
              <w:pStyle w:val="ProductList-Body"/>
              <w:rPr>
                <w:b/>
              </w:rPr>
            </w:pPr>
            <w:r>
              <w:t xml:space="preserve">Reducción elegible: </w:t>
            </w:r>
            <w:r>
              <w:rPr>
                <w:b/>
              </w:rPr>
              <w:t>Todos</w:t>
            </w:r>
          </w:p>
        </w:tc>
        <w:tc>
          <w:tcPr>
            <w:tcW w:w="3597" w:type="dxa"/>
          </w:tcPr>
          <w:p w14:paraId="4FDCBF5C" w14:textId="535B60C3" w:rsidR="00F73609" w:rsidRDefault="00F73609" w:rsidP="00DF3BB8">
            <w:pPr>
              <w:pStyle w:val="ProductList-Body"/>
              <w:spacing w:before="20" w:after="20"/>
            </w:pPr>
            <w:r>
              <w:t xml:space="preserve">Grupo de productos: </w:t>
            </w:r>
            <w:r>
              <w:rPr>
                <w:b/>
              </w:rPr>
              <w:t>Servidor</w:t>
            </w:r>
          </w:p>
        </w:tc>
        <w:tc>
          <w:tcPr>
            <w:tcW w:w="3597" w:type="dxa"/>
          </w:tcPr>
          <w:p w14:paraId="4FDCBF5D" w14:textId="739DC080" w:rsidR="00F73609" w:rsidRDefault="00F73609" w:rsidP="00F73609">
            <w:pPr>
              <w:pStyle w:val="ProductList-Body"/>
            </w:pPr>
          </w:p>
        </w:tc>
      </w:tr>
      <w:tr w:rsidR="00F73609" w:rsidRPr="00840384" w14:paraId="4FDCBF62" w14:textId="77777777" w:rsidTr="001C73BD">
        <w:tc>
          <w:tcPr>
            <w:tcW w:w="3596" w:type="dxa"/>
          </w:tcPr>
          <w:p w14:paraId="4FDCBF5F" w14:textId="77777777" w:rsidR="00F73609" w:rsidRPr="00F73609" w:rsidRDefault="00F73609" w:rsidP="00F73609">
            <w:pPr>
              <w:pStyle w:val="ProductList-Body"/>
              <w:rPr>
                <w:b/>
              </w:rPr>
            </w:pPr>
            <w:r>
              <w:t xml:space="preserve">Elegible para true up: </w:t>
            </w:r>
            <w:r>
              <w:rPr>
                <w:b/>
              </w:rPr>
              <w:t>Todos</w:t>
            </w:r>
          </w:p>
        </w:tc>
        <w:tc>
          <w:tcPr>
            <w:tcW w:w="3597" w:type="dxa"/>
          </w:tcPr>
          <w:p w14:paraId="4FDCBF60" w14:textId="77777777" w:rsidR="00F73609" w:rsidRPr="009F795C" w:rsidRDefault="00F73609" w:rsidP="00F73609">
            <w:pPr>
              <w:pStyle w:val="ProductList-Body"/>
              <w:spacing w:before="20" w:after="20"/>
              <w:rPr>
                <w:lang w:val="es-ES"/>
              </w:rPr>
            </w:pPr>
            <w:r w:rsidRPr="009F795C">
              <w:rPr>
                <w:lang w:val="es-ES"/>
              </w:rPr>
              <w:t xml:space="preserve">Elegible para periodo prorrogado: </w:t>
            </w:r>
            <w:r w:rsidRPr="009F795C">
              <w:rPr>
                <w:b/>
                <w:lang w:val="es-ES"/>
              </w:rPr>
              <w:t>Todos</w:t>
            </w:r>
          </w:p>
        </w:tc>
        <w:tc>
          <w:tcPr>
            <w:tcW w:w="3597" w:type="dxa"/>
          </w:tcPr>
          <w:p w14:paraId="4FDCBF61" w14:textId="77777777" w:rsidR="00F73609" w:rsidRPr="009F795C" w:rsidRDefault="00F73609" w:rsidP="00F73609">
            <w:pPr>
              <w:pStyle w:val="ProductList-Body"/>
              <w:rPr>
                <w:lang w:val="es-ES"/>
              </w:rPr>
            </w:pPr>
          </w:p>
        </w:tc>
      </w:tr>
    </w:tbl>
    <w:p w14:paraId="4FDCBF63"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BF64" w14:textId="6F93D7DF" w:rsidR="00782C7B" w:rsidRPr="009F795C" w:rsidRDefault="00A71D5A" w:rsidP="00782C7B">
      <w:pPr>
        <w:pStyle w:val="ProductList-Body"/>
        <w:rPr>
          <w:lang w:val="es-ES"/>
        </w:rPr>
      </w:pPr>
      <w:r w:rsidRPr="009F795C">
        <w:rPr>
          <w:lang w:val="es-ES"/>
        </w:rPr>
        <w:t>Skype para Business Online Plan 1 y Plan 2 requieren la compra e instalación por separado de Microsoft Lync 2013 (o Lync para Mac 2011</w:t>
      </w:r>
      <w:r>
        <w:fldChar w:fldCharType="begin"/>
      </w:r>
      <w:r w:rsidRPr="009F795C">
        <w:rPr>
          <w:lang w:val="es-ES"/>
        </w:rPr>
        <w:instrText>XE "Lync para Mac 2011"</w:instrText>
      </w:r>
      <w:r>
        <w:fldChar w:fldCharType="end"/>
      </w:r>
      <w:r w:rsidRPr="009F795C">
        <w:rPr>
          <w:lang w:val="es-ES"/>
        </w:rPr>
        <w:t>) para acceder al conjunto de características completo de Skype para Business Online Plan 1 y Plan 2. Como oferta de tiempo limitado, los clientes con licencia para Skype para Business Online reciben una copia con licencia de Lync para Mac 2011, sin costo con cada versión de evaluación o licencia de suscripción pagada para Skype para Business Online. El software solo puede utilizarse con Skype para Business Online y los derechos de uso del software finalizarán en el momento de la expiración de la licencia de suscripción subyacente o la migración a la siguiente versión de Skype para Business Online, lo que ocurra primero.</w:t>
      </w:r>
      <w:r w:rsidR="006C7BCB" w:rsidRPr="009F795C">
        <w:rPr>
          <w:lang w:val="es-ES"/>
        </w:rPr>
        <w:t xml:space="preserve"> </w:t>
      </w:r>
      <w:r w:rsidRPr="009F795C">
        <w:rPr>
          <w:lang w:val="es-ES"/>
        </w:rPr>
        <w:t>Los clientes pueden utilizar la licencia gratuita de cliente de Skype for Business Básico 2015 para sus usuarios finales basados en Windows.</w:t>
      </w:r>
    </w:p>
    <w:p w14:paraId="5C11B64F" w14:textId="7F162145" w:rsidR="00335B97" w:rsidRPr="009F795C" w:rsidRDefault="00335B97" w:rsidP="00782C7B">
      <w:pPr>
        <w:pStyle w:val="ProductList-Body"/>
        <w:rPr>
          <w:lang w:val="es-ES"/>
        </w:rPr>
      </w:pPr>
    </w:p>
    <w:p w14:paraId="45936CCC" w14:textId="0F0B1B5C" w:rsidR="00F910AC" w:rsidRPr="009F795C" w:rsidRDefault="00450EF0" w:rsidP="00450EF0">
      <w:pPr>
        <w:pStyle w:val="ProductList-Body"/>
        <w:rPr>
          <w:lang w:val="es-ES"/>
        </w:rPr>
      </w:pPr>
      <w:r w:rsidRPr="009F795C">
        <w:rPr>
          <w:lang w:val="es-ES"/>
        </w:rPr>
        <w:t xml:space="preserve">Consulte </w:t>
      </w:r>
      <w:hyperlink w:anchor="Complemento" w:history="1">
        <w:r w:rsidRPr="009F795C">
          <w:rPr>
            <w:rStyle w:val="Hyperlink"/>
            <w:lang w:val="es-ES"/>
          </w:rPr>
          <w:t>SL de Usuario de Complemento</w:t>
        </w:r>
      </w:hyperlink>
      <w:r w:rsidRPr="009F795C">
        <w:rPr>
          <w:lang w:val="es-ES"/>
        </w:rPr>
        <w:t xml:space="preserve"> en el Conjunto de Aplicaciones de Office 365 para obtener información sobre Complementos.</w:t>
      </w:r>
    </w:p>
    <w:p w14:paraId="4FDCBF66" w14:textId="7E4E84DF"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38D69B1F" w14:textId="43E704A2" w:rsidR="00405189" w:rsidRPr="006B4879" w:rsidRDefault="00405189" w:rsidP="00405189">
      <w:pPr>
        <w:pStyle w:val="ProductList-Offering2Heading"/>
        <w:outlineLvl w:val="2"/>
      </w:pPr>
      <w:bookmarkStart w:id="1208" w:name="_Toc379797317"/>
      <w:r w:rsidRPr="009F795C">
        <w:rPr>
          <w:lang w:val="es-ES"/>
        </w:rPr>
        <w:tab/>
      </w:r>
      <w:bookmarkStart w:id="1209" w:name="_Toc380513377"/>
      <w:bookmarkStart w:id="1210" w:name="_Toc380655427"/>
      <w:bookmarkStart w:id="1211" w:name="_Toc415586004"/>
      <w:r>
        <w:t>Aplicaciones de Office 365</w:t>
      </w:r>
      <w:bookmarkEnd w:id="1208"/>
      <w:bookmarkEnd w:id="1209"/>
      <w:bookmarkEnd w:id="1210"/>
      <w:bookmarkEnd w:id="1211"/>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56685B" w14:paraId="1182D97D" w14:textId="77777777" w:rsidTr="001C73BD">
        <w:trPr>
          <w:cantSplit/>
          <w:tblHeader/>
        </w:trPr>
        <w:tc>
          <w:tcPr>
            <w:tcW w:w="3337" w:type="dxa"/>
            <w:tcBorders>
              <w:bottom w:val="nil"/>
            </w:tcBorders>
            <w:shd w:val="clear" w:color="auto" w:fill="00188F"/>
          </w:tcPr>
          <w:p w14:paraId="1C09CFE7" w14:textId="77777777" w:rsidR="0056685B" w:rsidRPr="00EE0836" w:rsidRDefault="0056685B"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F798A04" w14:textId="30F797A6" w:rsidR="0056685B" w:rsidRPr="00EE0836" w:rsidRDefault="0056685B"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4FF9FE3D"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71F816F9" w14:textId="15FC499C"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559638C7" w14:textId="52058B9A"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7F0D20E7" w14:textId="7DB89FB3"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35B42C5D" w14:textId="04F255B9"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5C16BBBB" w14:textId="2F9EDBD7"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6F2CEDDE" w14:textId="3B87D533"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29AE3DEF" w14:textId="6B3F40CE"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1C8ABD0A" w14:textId="1FB1C60B" w:rsidR="0056685B" w:rsidRPr="00EE0836" w:rsidRDefault="0056685B" w:rsidP="00FB719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94360A" w14:paraId="4948C08F" w14:textId="77777777" w:rsidTr="001C73BD">
        <w:trPr>
          <w:cantSplit/>
          <w:tblHeader/>
        </w:trPr>
        <w:tc>
          <w:tcPr>
            <w:tcW w:w="3337" w:type="dxa"/>
            <w:tcBorders>
              <w:top w:val="nil"/>
              <w:left w:val="nil"/>
              <w:bottom w:val="dashSmallGap" w:sz="4" w:space="0" w:color="BFBFBF" w:themeColor="background1" w:themeShade="BF"/>
              <w:right w:val="nil"/>
            </w:tcBorders>
          </w:tcPr>
          <w:p w14:paraId="5BEBD565" w14:textId="1BECD1AF" w:rsidR="0094360A" w:rsidRDefault="0094360A" w:rsidP="00237299">
            <w:pPr>
              <w:pStyle w:val="ProductList-Offering2"/>
            </w:pPr>
            <w:bookmarkStart w:id="1212" w:name="_Toc415586005"/>
            <w:r>
              <w:t>Office 365 Business</w:t>
            </w:r>
            <w:bookmarkEnd w:id="1212"/>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94360A" w:rsidRDefault="0094360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94360A" w:rsidRDefault="0094360A" w:rsidP="00237299">
            <w:pPr>
              <w:pStyle w:val="ProductList-OfferingBody"/>
              <w:ind w:left="-113"/>
              <w:jc w:val="center"/>
            </w:pPr>
          </w:p>
        </w:tc>
        <w:tc>
          <w:tcPr>
            <w:tcW w:w="739" w:type="dxa"/>
            <w:shd w:val="clear" w:color="auto" w:fill="BFBFBF" w:themeFill="background1" w:themeFillShade="BF"/>
            <w:vAlign w:val="center"/>
          </w:tcPr>
          <w:p w14:paraId="33306243" w14:textId="77777777" w:rsidR="0094360A" w:rsidRDefault="0094360A" w:rsidP="00237299">
            <w:pPr>
              <w:pStyle w:val="ProductList-OfferingBody"/>
              <w:ind w:left="-113"/>
              <w:jc w:val="center"/>
            </w:pPr>
          </w:p>
        </w:tc>
        <w:tc>
          <w:tcPr>
            <w:tcW w:w="739" w:type="dxa"/>
            <w:shd w:val="clear" w:color="auto" w:fill="BFBFBF" w:themeFill="background1" w:themeFillShade="BF"/>
            <w:vAlign w:val="center"/>
          </w:tcPr>
          <w:p w14:paraId="62367316" w14:textId="77777777" w:rsidR="0094360A" w:rsidRDefault="0094360A" w:rsidP="00237299">
            <w:pPr>
              <w:pStyle w:val="ProductList-OfferingBody"/>
              <w:ind w:left="-113"/>
              <w:jc w:val="center"/>
            </w:pPr>
          </w:p>
        </w:tc>
        <w:tc>
          <w:tcPr>
            <w:tcW w:w="739" w:type="dxa"/>
            <w:shd w:val="clear" w:color="auto" w:fill="BFBFBF" w:themeFill="background1" w:themeFillShade="BF"/>
            <w:vAlign w:val="center"/>
          </w:tcPr>
          <w:p w14:paraId="5DEA0F86" w14:textId="77777777" w:rsidR="0094360A" w:rsidRDefault="0094360A" w:rsidP="00237299">
            <w:pPr>
              <w:pStyle w:val="ProductList-OfferingBody"/>
              <w:ind w:left="-113"/>
              <w:jc w:val="center"/>
            </w:pPr>
          </w:p>
        </w:tc>
        <w:tc>
          <w:tcPr>
            <w:tcW w:w="738" w:type="dxa"/>
            <w:shd w:val="clear" w:color="auto" w:fill="70AD47" w:themeFill="accent6"/>
            <w:vAlign w:val="center"/>
          </w:tcPr>
          <w:p w14:paraId="77625D2B" w14:textId="77777777" w:rsidR="0094360A" w:rsidRDefault="0094360A" w:rsidP="00237299">
            <w:pPr>
              <w:pStyle w:val="ProductList-OfferingBody"/>
              <w:ind w:left="-113"/>
              <w:jc w:val="center"/>
            </w:pPr>
          </w:p>
        </w:tc>
        <w:tc>
          <w:tcPr>
            <w:tcW w:w="739" w:type="dxa"/>
            <w:shd w:val="clear" w:color="auto" w:fill="70AD47" w:themeFill="accent6"/>
            <w:vAlign w:val="center"/>
          </w:tcPr>
          <w:p w14:paraId="139D447E" w14:textId="78A3DFDD" w:rsidR="0094360A" w:rsidRPr="00EE1519" w:rsidRDefault="0094360A" w:rsidP="00237299">
            <w:pPr>
              <w:pStyle w:val="ProductList-OfferingBody"/>
              <w:ind w:left="-113"/>
              <w:jc w:val="center"/>
              <w:rPr>
                <w:color w:val="70AD47" w:themeColor="accent6"/>
              </w:rP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135951A5" w14:textId="22FFC5C0" w:rsidR="0094360A" w:rsidRPr="0094360A" w:rsidRDefault="0094360A" w:rsidP="00D315FF">
            <w:pPr>
              <w:pStyle w:val="ProductList-OfferingBody"/>
              <w:ind w:left="-126"/>
              <w:jc w:val="center"/>
            </w:pPr>
            <w:r w:rsidRPr="0094360A">
              <w:fldChar w:fldCharType="begin"/>
            </w:r>
            <w:r w:rsidRPr="0094360A">
              <w:instrText xml:space="preserve"> AutoTextList  \s NoStyle \t “No toda la organización en Open Value” </w:instrText>
            </w:r>
            <w:r w:rsidRPr="0094360A">
              <w:fldChar w:fldCharType="separate"/>
            </w:r>
            <w:r w:rsidRPr="0094360A">
              <w:t xml:space="preserve"> P </w:t>
            </w:r>
            <w:r w:rsidRPr="0094360A">
              <w:fldChar w:fldCharType="end"/>
            </w:r>
          </w:p>
        </w:tc>
        <w:tc>
          <w:tcPr>
            <w:tcW w:w="739" w:type="dxa"/>
            <w:shd w:val="clear" w:color="auto" w:fill="BFBFBF" w:themeFill="background1" w:themeFillShade="BF"/>
            <w:vAlign w:val="center"/>
          </w:tcPr>
          <w:p w14:paraId="649DDF6F" w14:textId="77777777" w:rsidR="0094360A" w:rsidRDefault="0094360A" w:rsidP="00237299">
            <w:pPr>
              <w:pStyle w:val="ProductList-OfferingBody"/>
              <w:ind w:left="-113"/>
              <w:jc w:val="center"/>
            </w:pPr>
          </w:p>
        </w:tc>
        <w:tc>
          <w:tcPr>
            <w:tcW w:w="739" w:type="dxa"/>
            <w:shd w:val="clear" w:color="auto" w:fill="BFBFBF" w:themeFill="background1" w:themeFillShade="BF"/>
            <w:vAlign w:val="center"/>
          </w:tcPr>
          <w:p w14:paraId="1791A3E2" w14:textId="28C8D92D" w:rsidR="0094360A" w:rsidRDefault="0094360A" w:rsidP="00237299">
            <w:pPr>
              <w:pStyle w:val="ProductList-OfferingBody"/>
              <w:ind w:left="-113"/>
              <w:jc w:val="center"/>
            </w:pPr>
          </w:p>
        </w:tc>
      </w:tr>
      <w:tr w:rsidR="0094360A" w14:paraId="0350BE12" w14:textId="77777777" w:rsidTr="001C73BD">
        <w:trPr>
          <w:cantSplit/>
          <w:tblHeader/>
        </w:trPr>
        <w:tc>
          <w:tcPr>
            <w:tcW w:w="3337" w:type="dxa"/>
            <w:tcBorders>
              <w:top w:val="nil"/>
              <w:left w:val="nil"/>
              <w:bottom w:val="dashSmallGap" w:sz="4" w:space="0" w:color="BFBFBF" w:themeColor="background1" w:themeShade="BF"/>
              <w:right w:val="nil"/>
            </w:tcBorders>
          </w:tcPr>
          <w:p w14:paraId="63DE545E" w14:textId="06FACE97" w:rsidR="0094360A" w:rsidRDefault="0094360A" w:rsidP="00237299">
            <w:pPr>
              <w:pStyle w:val="ProductList-Offering2"/>
            </w:pPr>
            <w:bookmarkStart w:id="1213" w:name="_Toc379797318"/>
            <w:bookmarkStart w:id="1214" w:name="_Toc380513378"/>
            <w:bookmarkStart w:id="1215" w:name="_Toc380655428"/>
            <w:bookmarkStart w:id="1216" w:name="_Toc415586006"/>
            <w:r>
              <w:t>Office 365 ProPlus</w:t>
            </w:r>
            <w:r>
              <w:fldChar w:fldCharType="begin"/>
            </w:r>
            <w:r>
              <w:instrText>XE "Office 365 ProPlus"</w:instrText>
            </w:r>
            <w:r>
              <w:fldChar w:fldCharType="end"/>
            </w:r>
            <w:r>
              <w:t xml:space="preserve"> (SL de Usuario)</w:t>
            </w:r>
            <w:bookmarkEnd w:id="1213"/>
            <w:bookmarkEnd w:id="1214"/>
            <w:bookmarkEnd w:id="1215"/>
            <w:bookmarkEnd w:id="1216"/>
          </w:p>
        </w:tc>
        <w:tc>
          <w:tcPr>
            <w:tcW w:w="738" w:type="dxa"/>
            <w:tcBorders>
              <w:top w:val="nil"/>
              <w:left w:val="nil"/>
              <w:bottom w:val="dashSmallGap" w:sz="4" w:space="0" w:color="BFBFBF" w:themeColor="background1" w:themeShade="BF"/>
              <w:right w:val="nil"/>
            </w:tcBorders>
            <w:vAlign w:val="center"/>
          </w:tcPr>
          <w:p w14:paraId="635790AF" w14:textId="77777777" w:rsidR="0094360A" w:rsidRDefault="0094360A"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94360A" w:rsidRDefault="0094360A" w:rsidP="00237299">
            <w:pPr>
              <w:pStyle w:val="ProductList-OfferingBody"/>
              <w:ind w:left="-113"/>
              <w:jc w:val="center"/>
            </w:pPr>
          </w:p>
        </w:tc>
        <w:tc>
          <w:tcPr>
            <w:tcW w:w="739" w:type="dxa"/>
            <w:shd w:val="clear" w:color="auto" w:fill="70AD47" w:themeFill="accent6"/>
            <w:vAlign w:val="center"/>
          </w:tcPr>
          <w:p w14:paraId="5C3BD3A4" w14:textId="09005844" w:rsidR="0094360A" w:rsidRPr="0056685B" w:rsidRDefault="0094360A" w:rsidP="00237299">
            <w:pPr>
              <w:pStyle w:val="ProductList-OfferingBody"/>
              <w:ind w:left="-113"/>
              <w:jc w:val="center"/>
            </w:pPr>
            <w:r w:rsidRPr="0056685B">
              <w:fldChar w:fldCharType="begin"/>
            </w:r>
            <w:r w:rsidRPr="0056685B">
              <w:instrText xml:space="preserve"> AutoTextList  \s NoStyle \t “Producto Enterprise” </w:instrText>
            </w:r>
            <w:r w:rsidRPr="0056685B">
              <w:fldChar w:fldCharType="separate"/>
            </w:r>
            <w:r w:rsidRPr="0056685B">
              <w:t xml:space="preserve"> E </w:t>
            </w:r>
            <w:r w:rsidRPr="0056685B">
              <w:fldChar w:fldCharType="end"/>
            </w:r>
          </w:p>
        </w:tc>
        <w:tc>
          <w:tcPr>
            <w:tcW w:w="739" w:type="dxa"/>
            <w:shd w:val="clear" w:color="auto" w:fill="BFBFBF" w:themeFill="background1" w:themeFillShade="BF"/>
            <w:vAlign w:val="center"/>
          </w:tcPr>
          <w:p w14:paraId="7E332533" w14:textId="77777777" w:rsidR="0094360A" w:rsidRDefault="0094360A" w:rsidP="00237299">
            <w:pPr>
              <w:pStyle w:val="ProductList-OfferingBody"/>
              <w:ind w:left="-113"/>
              <w:jc w:val="center"/>
            </w:pPr>
          </w:p>
        </w:tc>
        <w:tc>
          <w:tcPr>
            <w:tcW w:w="739" w:type="dxa"/>
            <w:shd w:val="clear" w:color="auto" w:fill="70AD47" w:themeFill="accent6"/>
            <w:vAlign w:val="center"/>
          </w:tcPr>
          <w:p w14:paraId="0B270194" w14:textId="77777777" w:rsidR="0094360A" w:rsidRDefault="0094360A" w:rsidP="00237299">
            <w:pPr>
              <w:pStyle w:val="ProductList-OfferingBody"/>
              <w:ind w:left="-113"/>
              <w:jc w:val="center"/>
            </w:pPr>
          </w:p>
        </w:tc>
        <w:tc>
          <w:tcPr>
            <w:tcW w:w="738" w:type="dxa"/>
            <w:shd w:val="clear" w:color="auto" w:fill="70AD47" w:themeFill="accent6"/>
            <w:vAlign w:val="center"/>
          </w:tcPr>
          <w:p w14:paraId="72743B8B" w14:textId="77777777" w:rsidR="0094360A" w:rsidRDefault="0094360A" w:rsidP="00237299">
            <w:pPr>
              <w:pStyle w:val="ProductList-OfferingBody"/>
              <w:ind w:left="-113"/>
              <w:jc w:val="center"/>
            </w:pPr>
          </w:p>
        </w:tc>
        <w:tc>
          <w:tcPr>
            <w:tcW w:w="739" w:type="dxa"/>
            <w:shd w:val="clear" w:color="auto" w:fill="70AD47" w:themeFill="accent6"/>
            <w:vAlign w:val="center"/>
          </w:tcPr>
          <w:p w14:paraId="701D26D9" w14:textId="66852278" w:rsidR="0094360A" w:rsidRDefault="0094360A" w:rsidP="00237299">
            <w:pPr>
              <w:pStyle w:val="ProductList-OfferingBody"/>
              <w:ind w:left="-113"/>
              <w:jc w:val="cente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29684DA4" w14:textId="3E03C9C5" w:rsidR="0094360A" w:rsidRPr="0094360A" w:rsidRDefault="0094360A" w:rsidP="004018BA">
            <w:pPr>
              <w:pStyle w:val="ProductList-OfferingBody"/>
              <w:ind w:left="-126"/>
              <w:jc w:val="center"/>
            </w:pPr>
            <w:r w:rsidRPr="0094360A">
              <w:fldChar w:fldCharType="begin"/>
            </w:r>
            <w:r w:rsidRPr="0094360A">
              <w:instrText xml:space="preserve"> AutoTextList  \s NoStyle \t “Servicios en Línea Enterprise” </w:instrText>
            </w:r>
            <w:r w:rsidRPr="0094360A">
              <w:fldChar w:fldCharType="separate"/>
            </w:r>
            <w:r w:rsidRPr="0094360A">
              <w:t>EO</w:t>
            </w:r>
            <w:r w:rsidRPr="0094360A">
              <w:fldChar w:fldCharType="end"/>
            </w:r>
            <w:r w:rsidRPr="0094360A">
              <w:fldChar w:fldCharType="begin"/>
            </w:r>
            <w:r w:rsidRPr="0094360A">
              <w:instrText xml:space="preserve"> AutoTextList  \s NoStyle \t “No toda la organización en Open Value” </w:instrText>
            </w:r>
            <w:r w:rsidRPr="0094360A">
              <w:fldChar w:fldCharType="separate"/>
            </w:r>
            <w:r w:rsidRPr="0094360A">
              <w:t xml:space="preserve">,P </w:t>
            </w:r>
            <w:r w:rsidRPr="0094360A">
              <w:fldChar w:fldCharType="end"/>
            </w:r>
          </w:p>
        </w:tc>
        <w:tc>
          <w:tcPr>
            <w:tcW w:w="739" w:type="dxa"/>
            <w:shd w:val="clear" w:color="auto" w:fill="BFBFBF" w:themeFill="background1" w:themeFillShade="BF"/>
            <w:vAlign w:val="center"/>
          </w:tcPr>
          <w:p w14:paraId="21775B54" w14:textId="77777777" w:rsidR="0094360A" w:rsidRDefault="0094360A" w:rsidP="00237299">
            <w:pPr>
              <w:pStyle w:val="ProductList-OfferingBody"/>
              <w:ind w:left="-113"/>
              <w:jc w:val="center"/>
            </w:pPr>
          </w:p>
        </w:tc>
        <w:tc>
          <w:tcPr>
            <w:tcW w:w="739" w:type="dxa"/>
            <w:shd w:val="clear" w:color="auto" w:fill="BFBFBF" w:themeFill="background1" w:themeFillShade="BF"/>
            <w:vAlign w:val="center"/>
          </w:tcPr>
          <w:p w14:paraId="7AF77BAE" w14:textId="77777777" w:rsidR="0094360A" w:rsidRDefault="0094360A" w:rsidP="00237299">
            <w:pPr>
              <w:pStyle w:val="ProductList-OfferingBody"/>
              <w:ind w:left="-113"/>
              <w:jc w:val="center"/>
            </w:pPr>
          </w:p>
        </w:tc>
      </w:tr>
      <w:tr w:rsidR="0094360A" w14:paraId="1EEA2BDD"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94360A" w:rsidRDefault="0094360A" w:rsidP="00237299">
            <w:pPr>
              <w:pStyle w:val="ProductList-Offering2"/>
            </w:pPr>
            <w:bookmarkStart w:id="1217" w:name="_Toc379797319"/>
            <w:bookmarkStart w:id="1218" w:name="_Toc380513379"/>
            <w:bookmarkStart w:id="1219" w:name="_Toc380655429"/>
            <w:bookmarkStart w:id="1220" w:name="_Toc41558600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94360A" w:rsidRDefault="0094360A"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94360A" w:rsidRDefault="0094360A" w:rsidP="00237299">
            <w:pPr>
              <w:pStyle w:val="ProductList-OfferingBody"/>
              <w:ind w:left="-113"/>
              <w:jc w:val="center"/>
            </w:pPr>
            <w:r>
              <w:t>1</w:t>
            </w:r>
          </w:p>
        </w:tc>
        <w:tc>
          <w:tcPr>
            <w:tcW w:w="739" w:type="dxa"/>
            <w:shd w:val="clear" w:color="auto" w:fill="70AD47" w:themeFill="accent6"/>
            <w:vAlign w:val="center"/>
          </w:tcPr>
          <w:p w14:paraId="4C09AA56" w14:textId="1EA37AD4" w:rsidR="0094360A" w:rsidRDefault="0094360A" w:rsidP="00237299">
            <w:pPr>
              <w:pStyle w:val="ProductList-OfferingBody"/>
              <w:ind w:left="-113"/>
              <w:jc w:val="center"/>
            </w:pPr>
            <w:r w:rsidRPr="0056685B">
              <w:fldChar w:fldCharType="begin"/>
            </w:r>
            <w:r w:rsidRPr="0056685B">
              <w:instrText xml:space="preserve"> AutoTextList  \s NoStyle \t “Producto Enterprise” </w:instrText>
            </w:r>
            <w:r w:rsidRPr="0056685B">
              <w:fldChar w:fldCharType="separate"/>
            </w:r>
            <w:r w:rsidRPr="0056685B">
              <w:t xml:space="preserve"> E </w:t>
            </w:r>
            <w:r w:rsidRPr="0056685B">
              <w:fldChar w:fldCharType="end"/>
            </w:r>
          </w:p>
        </w:tc>
        <w:tc>
          <w:tcPr>
            <w:tcW w:w="739" w:type="dxa"/>
            <w:shd w:val="clear" w:color="auto" w:fill="70AD47" w:themeFill="accent6"/>
            <w:vAlign w:val="center"/>
          </w:tcPr>
          <w:p w14:paraId="29D8745E" w14:textId="69BA7B24" w:rsidR="0094360A" w:rsidRPr="0056685B" w:rsidRDefault="0094360A" w:rsidP="00B070CB">
            <w:pPr>
              <w:pStyle w:val="ProductList-OfferingBody"/>
              <w:ind w:left="-113"/>
              <w:jc w:val="center"/>
            </w:pPr>
            <w:r w:rsidRPr="0056685B">
              <w:fldChar w:fldCharType="begin"/>
            </w:r>
            <w:r w:rsidRPr="0056685B">
              <w:instrText xml:space="preserve"> AutoTextList  \s NoStyle \t “Solo OVS-ES de producto adicional” </w:instrText>
            </w:r>
            <w:r w:rsidRPr="0056685B">
              <w:fldChar w:fldCharType="separate"/>
            </w:r>
            <w:r w:rsidRPr="0056685B">
              <w:t>AV</w:t>
            </w:r>
            <w:r w:rsidRPr="0056685B">
              <w:fldChar w:fldCharType="end"/>
            </w:r>
            <w:r w:rsidRPr="0056685B">
              <w:t>,</w:t>
            </w:r>
            <w:r w:rsidRPr="0056685B">
              <w:fldChar w:fldCharType="begin"/>
            </w:r>
            <w:r w:rsidRPr="0056685B">
              <w:instrText xml:space="preserve"> AutoTextList  \s NoStyle \t “Solo EES de Servicios en Línea Enterprise” </w:instrText>
            </w:r>
            <w:r w:rsidRPr="0056685B">
              <w:fldChar w:fldCharType="separate"/>
            </w:r>
            <w:r w:rsidRPr="0056685B">
              <w:t>EE</w:t>
            </w:r>
            <w:r w:rsidRPr="0056685B">
              <w:fldChar w:fldCharType="end"/>
            </w:r>
          </w:p>
        </w:tc>
        <w:tc>
          <w:tcPr>
            <w:tcW w:w="739" w:type="dxa"/>
            <w:shd w:val="clear" w:color="auto" w:fill="BFBFBF" w:themeFill="background1" w:themeFillShade="BF"/>
            <w:vAlign w:val="center"/>
          </w:tcPr>
          <w:p w14:paraId="6FF50CCB" w14:textId="77777777" w:rsidR="0094360A" w:rsidRDefault="0094360A" w:rsidP="00237299">
            <w:pPr>
              <w:pStyle w:val="ProductList-OfferingBody"/>
              <w:ind w:left="-113"/>
              <w:jc w:val="center"/>
            </w:pPr>
          </w:p>
        </w:tc>
        <w:tc>
          <w:tcPr>
            <w:tcW w:w="738" w:type="dxa"/>
            <w:shd w:val="clear" w:color="auto" w:fill="70AD47" w:themeFill="accent6"/>
            <w:vAlign w:val="center"/>
          </w:tcPr>
          <w:p w14:paraId="26F8AF00" w14:textId="77777777" w:rsidR="0094360A" w:rsidRDefault="0094360A" w:rsidP="00237299">
            <w:pPr>
              <w:pStyle w:val="ProductList-OfferingBody"/>
              <w:ind w:left="-113"/>
              <w:jc w:val="center"/>
            </w:pPr>
          </w:p>
        </w:tc>
        <w:tc>
          <w:tcPr>
            <w:tcW w:w="739" w:type="dxa"/>
            <w:shd w:val="clear" w:color="auto" w:fill="70AD47" w:themeFill="accent6"/>
            <w:vAlign w:val="center"/>
          </w:tcPr>
          <w:p w14:paraId="2D5E522B" w14:textId="7A56DFCB" w:rsidR="0094360A" w:rsidRPr="0094360A" w:rsidRDefault="0094360A" w:rsidP="00237299">
            <w:pPr>
              <w:pStyle w:val="ProductList-OfferingBody"/>
              <w:ind w:left="-113"/>
              <w:jc w:val="center"/>
            </w:pPr>
            <w:r w:rsidRPr="0094360A">
              <w:rPr>
                <w:color w:val="000000" w:themeColor="text1"/>
              </w:rPr>
              <w:fldChar w:fldCharType="begin"/>
            </w:r>
            <w:r w:rsidRPr="0094360A">
              <w:rPr>
                <w:color w:val="000000" w:themeColor="text1"/>
              </w:rPr>
              <w:instrText xml:space="preserve"> AutoTextList  \s NoStyle \t “Licencia Open” </w:instrText>
            </w:r>
            <w:r w:rsidRPr="0094360A">
              <w:rPr>
                <w:color w:val="000000" w:themeColor="text1"/>
              </w:rPr>
              <w:fldChar w:fldCharType="separate"/>
            </w:r>
            <w:r w:rsidRPr="0094360A">
              <w:rPr>
                <w:color w:val="000000" w:themeColor="text1"/>
              </w:rPr>
              <w:t>OL</w:t>
            </w:r>
            <w:r w:rsidRPr="0094360A">
              <w:rPr>
                <w:color w:val="000000" w:themeColor="text1"/>
              </w:rPr>
              <w:fldChar w:fldCharType="end"/>
            </w:r>
          </w:p>
        </w:tc>
        <w:tc>
          <w:tcPr>
            <w:tcW w:w="739" w:type="dxa"/>
            <w:shd w:val="clear" w:color="auto" w:fill="70AD47" w:themeFill="accent6"/>
            <w:vAlign w:val="center"/>
          </w:tcPr>
          <w:p w14:paraId="1682F3D2" w14:textId="68004E23" w:rsidR="0094360A" w:rsidRDefault="0094360A" w:rsidP="00237299">
            <w:pPr>
              <w:pStyle w:val="ProductList-OfferingBody"/>
              <w:ind w:left="-113"/>
              <w:jc w:val="center"/>
            </w:pPr>
            <w:r w:rsidRPr="0094360A">
              <w:fldChar w:fldCharType="begin"/>
            </w:r>
            <w:r w:rsidRPr="0094360A">
              <w:instrText xml:space="preserve"> AutoTextList  \s NoStyle \t “No toda la organización en Open Value” </w:instrText>
            </w:r>
            <w:r w:rsidRPr="0094360A">
              <w:fldChar w:fldCharType="separate"/>
            </w:r>
            <w:r w:rsidRPr="0094360A">
              <w:t xml:space="preserve"> P </w:t>
            </w:r>
            <w:r w:rsidRPr="0094360A">
              <w:fldChar w:fldCharType="end"/>
            </w:r>
          </w:p>
        </w:tc>
        <w:tc>
          <w:tcPr>
            <w:tcW w:w="739" w:type="dxa"/>
            <w:shd w:val="clear" w:color="auto" w:fill="BFBFBF" w:themeFill="background1" w:themeFillShade="BF"/>
            <w:vAlign w:val="center"/>
          </w:tcPr>
          <w:p w14:paraId="38D07B9B" w14:textId="77777777" w:rsidR="0094360A" w:rsidRDefault="0094360A" w:rsidP="00237299">
            <w:pPr>
              <w:pStyle w:val="ProductList-OfferingBody"/>
              <w:ind w:left="-113"/>
              <w:jc w:val="center"/>
            </w:pPr>
          </w:p>
        </w:tc>
        <w:tc>
          <w:tcPr>
            <w:tcW w:w="739" w:type="dxa"/>
            <w:shd w:val="clear" w:color="auto" w:fill="BFBFBF" w:themeFill="background1" w:themeFillShade="BF"/>
            <w:vAlign w:val="center"/>
          </w:tcPr>
          <w:p w14:paraId="3122CB9E" w14:textId="77777777" w:rsidR="0094360A" w:rsidRDefault="0094360A" w:rsidP="00237299">
            <w:pPr>
              <w:pStyle w:val="ProductList-OfferingBody"/>
              <w:ind w:left="-113"/>
              <w:jc w:val="center"/>
            </w:pPr>
          </w:p>
        </w:tc>
      </w:tr>
      <w:tr w:rsidR="00D079D0" w14:paraId="2A437791"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D079D0" w:rsidRDefault="00D079D0" w:rsidP="00D315FF">
            <w:pPr>
              <w:pStyle w:val="ProductList-Offering2"/>
            </w:pPr>
            <w:bookmarkStart w:id="1221" w:name="_Toc415586008"/>
            <w:r>
              <w:t>Office 365 ProPlus for Education (SL de Usuario)</w:t>
            </w:r>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D079D0" w:rsidRDefault="00D079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2A47E56D" w14:textId="77777777" w:rsidR="00D079D0" w:rsidRPr="005A0966" w:rsidRDefault="00D079D0" w:rsidP="00237299">
            <w:pPr>
              <w:pStyle w:val="ProductList-OfferingBody"/>
              <w:ind w:left="-113"/>
              <w:jc w:val="center"/>
            </w:pPr>
          </w:p>
        </w:tc>
        <w:tc>
          <w:tcPr>
            <w:tcW w:w="739" w:type="dxa"/>
            <w:shd w:val="clear" w:color="auto" w:fill="70AD47" w:themeFill="accent6"/>
            <w:vAlign w:val="center"/>
          </w:tcPr>
          <w:p w14:paraId="23395B58" w14:textId="625577CE" w:rsidR="00D079D0"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BFBFBF" w:themeFill="background1" w:themeFillShade="BF"/>
            <w:vAlign w:val="center"/>
          </w:tcPr>
          <w:p w14:paraId="6A720327" w14:textId="77777777" w:rsidR="00D079D0" w:rsidRDefault="00D079D0" w:rsidP="00237299">
            <w:pPr>
              <w:pStyle w:val="ProductList-OfferingBody"/>
              <w:ind w:left="-113"/>
              <w:jc w:val="center"/>
            </w:pPr>
          </w:p>
        </w:tc>
        <w:tc>
          <w:tcPr>
            <w:tcW w:w="738" w:type="dxa"/>
            <w:shd w:val="clear" w:color="auto" w:fill="BFBFBF" w:themeFill="background1" w:themeFillShade="BF"/>
            <w:vAlign w:val="center"/>
          </w:tcPr>
          <w:p w14:paraId="32EFD43F"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35AE5000"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7B3FE50A"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5D42B70D"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637568D4" w14:textId="77777777" w:rsidR="00D079D0" w:rsidRDefault="00D079D0" w:rsidP="00237299">
            <w:pPr>
              <w:pStyle w:val="ProductList-OfferingBody"/>
              <w:ind w:left="-113"/>
              <w:jc w:val="center"/>
            </w:pPr>
          </w:p>
        </w:tc>
      </w:tr>
      <w:tr w:rsidR="0056685B" w14:paraId="5936558B"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56685B" w:rsidRDefault="0056685B" w:rsidP="00D315FF">
            <w:pPr>
              <w:pStyle w:val="ProductList-Offering2"/>
            </w:pPr>
            <w:bookmarkStart w:id="1222" w:name="_Toc379797320"/>
            <w:bookmarkStart w:id="1223" w:name="_Toc380513380"/>
            <w:bookmarkStart w:id="1224" w:name="_Toc380655430"/>
            <w:bookmarkStart w:id="1225" w:name="_Toc415586009"/>
            <w:r>
              <w:t>Office 365 ProPlus Government G</w:t>
            </w:r>
            <w:r>
              <w:fldChar w:fldCharType="begin"/>
            </w:r>
            <w:r>
              <w:instrText>XE "Office 365 ProPlus Government G"</w:instrText>
            </w:r>
            <w:r>
              <w:fldChar w:fldCharType="end"/>
            </w:r>
            <w:r>
              <w:t xml:space="preserve"> (SL de Usuario)</w:t>
            </w:r>
            <w:bookmarkEnd w:id="1222"/>
            <w:bookmarkEnd w:id="1223"/>
            <w:bookmarkEnd w:id="1224"/>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56685B" w:rsidRDefault="0056685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56685B" w:rsidRDefault="0056685B" w:rsidP="00237299">
            <w:pPr>
              <w:pStyle w:val="ProductList-OfferingBody"/>
              <w:ind w:left="-113"/>
              <w:jc w:val="center"/>
            </w:pPr>
          </w:p>
        </w:tc>
        <w:tc>
          <w:tcPr>
            <w:tcW w:w="739" w:type="dxa"/>
            <w:shd w:val="clear" w:color="auto" w:fill="70AD47" w:themeFill="accent6"/>
            <w:vAlign w:val="center"/>
          </w:tcPr>
          <w:p w14:paraId="20D20F9D" w14:textId="2CD43CED" w:rsidR="0056685B" w:rsidRDefault="0056685B" w:rsidP="00237299">
            <w:pPr>
              <w:pStyle w:val="ProductList-OfferingBody"/>
              <w:ind w:left="-113"/>
              <w:jc w:val="center"/>
            </w:pPr>
            <w:r w:rsidRPr="0056685B">
              <w:fldChar w:fldCharType="begin"/>
            </w:r>
            <w:r w:rsidRPr="0056685B">
              <w:instrText xml:space="preserve"> AutoTextList  \s NoStyle \t “Producto Enterprise” </w:instrText>
            </w:r>
            <w:r w:rsidRPr="0056685B">
              <w:fldChar w:fldCharType="separate"/>
            </w:r>
            <w:r w:rsidRPr="0056685B">
              <w:t xml:space="preserve"> E </w:t>
            </w:r>
            <w:r w:rsidRPr="0056685B">
              <w:fldChar w:fldCharType="end"/>
            </w:r>
          </w:p>
        </w:tc>
        <w:tc>
          <w:tcPr>
            <w:tcW w:w="739" w:type="dxa"/>
            <w:shd w:val="clear" w:color="auto" w:fill="BFBFBF" w:themeFill="background1" w:themeFillShade="BF"/>
            <w:vAlign w:val="center"/>
          </w:tcPr>
          <w:p w14:paraId="35ADC869"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66EE3DD5" w14:textId="77777777" w:rsidR="0056685B" w:rsidRDefault="0056685B" w:rsidP="00237299">
            <w:pPr>
              <w:pStyle w:val="ProductList-OfferingBody"/>
              <w:ind w:left="-113"/>
              <w:jc w:val="center"/>
            </w:pPr>
          </w:p>
        </w:tc>
        <w:tc>
          <w:tcPr>
            <w:tcW w:w="738" w:type="dxa"/>
            <w:shd w:val="clear" w:color="auto" w:fill="BFBFBF" w:themeFill="background1" w:themeFillShade="BF"/>
            <w:vAlign w:val="center"/>
          </w:tcPr>
          <w:p w14:paraId="5CC6FE7A"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591D6FF3"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595CB11E"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54039EB1"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29EBE17E" w14:textId="77777777" w:rsidR="0056685B" w:rsidRDefault="0056685B" w:rsidP="00237299">
            <w:pPr>
              <w:pStyle w:val="ProductList-OfferingBody"/>
              <w:ind w:left="-113"/>
              <w:jc w:val="center"/>
            </w:pPr>
          </w:p>
        </w:tc>
      </w:tr>
      <w:tr w:rsidR="0056685B" w14:paraId="5EB14D46"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56685B" w:rsidRPr="009F795C" w:rsidRDefault="0056685B" w:rsidP="00021DFC">
            <w:pPr>
              <w:pStyle w:val="ProductList-Offering2"/>
              <w:rPr>
                <w:lang w:val="es-ES"/>
              </w:rPr>
            </w:pPr>
            <w:bookmarkStart w:id="1226" w:name="_Toc379797321"/>
            <w:bookmarkStart w:id="1227" w:name="_Toc380513381"/>
            <w:bookmarkStart w:id="1228" w:name="_Toc380655431"/>
            <w:bookmarkStart w:id="1229" w:name="_Toc415586010"/>
            <w:r w:rsidRPr="009F795C">
              <w:rPr>
                <w:lang w:val="es-ES"/>
              </w:rPr>
              <w:t>Office 365 ProPlus de SA (SL de Usuario)</w:t>
            </w:r>
            <w:bookmarkEnd w:id="1226"/>
            <w:bookmarkEnd w:id="1227"/>
            <w:bookmarkEnd w:id="1228"/>
            <w:bookmarkEnd w:id="12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56685B" w:rsidRPr="009F795C" w:rsidRDefault="0056685B" w:rsidP="00237299">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56685B" w:rsidRPr="009F795C" w:rsidRDefault="0056685B" w:rsidP="00237299">
            <w:pPr>
              <w:pStyle w:val="ProductList-OfferingBody"/>
              <w:ind w:left="-113"/>
              <w:jc w:val="center"/>
              <w:rPr>
                <w:lang w:val="es-ES"/>
              </w:rPr>
            </w:pPr>
          </w:p>
        </w:tc>
        <w:tc>
          <w:tcPr>
            <w:tcW w:w="739" w:type="dxa"/>
            <w:shd w:val="clear" w:color="auto" w:fill="70AD47" w:themeFill="accent6"/>
            <w:vAlign w:val="center"/>
          </w:tcPr>
          <w:p w14:paraId="5C6A392F" w14:textId="4EA56333" w:rsidR="0056685B" w:rsidRDefault="0056685B" w:rsidP="00237299">
            <w:pPr>
              <w:pStyle w:val="ProductList-OfferingBody"/>
              <w:ind w:left="-113"/>
              <w:jc w:val="center"/>
            </w:pPr>
            <w:r w:rsidRPr="0056685B">
              <w:fldChar w:fldCharType="begin"/>
            </w:r>
            <w:r w:rsidRPr="009F795C">
              <w:rPr>
                <w:lang w:val="es-ES"/>
              </w:rPr>
              <w:instrText xml:space="preserve"> AutoTextList  \s NoStyle \t “Producto Enterprise” </w:instrText>
            </w:r>
            <w:r w:rsidRPr="0056685B">
              <w:fldChar w:fldCharType="separate"/>
            </w:r>
            <w:r w:rsidRPr="009F795C">
              <w:rPr>
                <w:lang w:val="es-ES"/>
              </w:rPr>
              <w:t xml:space="preserve"> </w:t>
            </w:r>
            <w:r w:rsidRPr="0056685B">
              <w:t xml:space="preserve">E </w:t>
            </w:r>
            <w:r w:rsidRPr="0056685B">
              <w:fldChar w:fldCharType="end"/>
            </w:r>
          </w:p>
        </w:tc>
        <w:tc>
          <w:tcPr>
            <w:tcW w:w="739" w:type="dxa"/>
            <w:shd w:val="clear" w:color="auto" w:fill="BFBFBF" w:themeFill="background1" w:themeFillShade="BF"/>
            <w:vAlign w:val="center"/>
          </w:tcPr>
          <w:p w14:paraId="72209A23"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67C6174A" w14:textId="77777777" w:rsidR="0056685B" w:rsidRDefault="0056685B" w:rsidP="00237299">
            <w:pPr>
              <w:pStyle w:val="ProductList-OfferingBody"/>
              <w:ind w:left="-113"/>
              <w:jc w:val="center"/>
            </w:pPr>
          </w:p>
        </w:tc>
        <w:tc>
          <w:tcPr>
            <w:tcW w:w="738" w:type="dxa"/>
            <w:shd w:val="clear" w:color="auto" w:fill="BFBFBF" w:themeFill="background1" w:themeFillShade="BF"/>
            <w:vAlign w:val="center"/>
          </w:tcPr>
          <w:p w14:paraId="35786559"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66D4DDA6" w14:textId="2F1C4979"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0F480CBD"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5A1D638F" w14:textId="77777777" w:rsidR="0056685B" w:rsidRDefault="0056685B" w:rsidP="00237299">
            <w:pPr>
              <w:pStyle w:val="ProductList-OfferingBody"/>
              <w:ind w:left="-113"/>
              <w:jc w:val="center"/>
            </w:pPr>
          </w:p>
        </w:tc>
        <w:tc>
          <w:tcPr>
            <w:tcW w:w="739" w:type="dxa"/>
            <w:shd w:val="clear" w:color="auto" w:fill="BFBFBF" w:themeFill="background1" w:themeFillShade="BF"/>
            <w:vAlign w:val="center"/>
          </w:tcPr>
          <w:p w14:paraId="348147EE" w14:textId="77777777" w:rsidR="0056685B" w:rsidRDefault="0056685B" w:rsidP="00237299">
            <w:pPr>
              <w:pStyle w:val="ProductList-OfferingBody"/>
              <w:ind w:left="-113"/>
              <w:jc w:val="center"/>
            </w:pPr>
          </w:p>
        </w:tc>
      </w:tr>
      <w:tr w:rsidR="00237299" w14:paraId="314E46DD"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237299" w:rsidRDefault="00237299" w:rsidP="00D315FF">
            <w:pPr>
              <w:pStyle w:val="ProductList-Offering2"/>
            </w:pPr>
            <w:bookmarkStart w:id="1230" w:name="_Toc379797323"/>
            <w:bookmarkStart w:id="1231" w:name="_Toc380513382"/>
            <w:bookmarkStart w:id="1232" w:name="_Toc380655432"/>
            <w:bookmarkStart w:id="1233" w:name="_Toc415586011"/>
            <w:r>
              <w:t>Project Online con Project Pro para Office 365</w:t>
            </w:r>
            <w:r>
              <w:fldChar w:fldCharType="begin"/>
            </w:r>
            <w:r>
              <w:instrText>XE "Project Online con Project Pro para Office 365"</w:instrText>
            </w:r>
            <w:r>
              <w:fldChar w:fldCharType="end"/>
            </w:r>
            <w:r>
              <w:t xml:space="preserve"> (SL de Usuario)</w:t>
            </w:r>
            <w:bookmarkEnd w:id="1230"/>
            <w:bookmarkEnd w:id="1231"/>
            <w:bookmarkEnd w:id="1232"/>
            <w:bookmarkEnd w:id="12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237299" w:rsidRDefault="00237299" w:rsidP="00237299">
            <w:pPr>
              <w:pStyle w:val="ProductList-OfferingBody"/>
              <w:ind w:left="-113"/>
              <w:jc w:val="center"/>
            </w:pPr>
          </w:p>
        </w:tc>
        <w:tc>
          <w:tcPr>
            <w:tcW w:w="739" w:type="dxa"/>
            <w:shd w:val="clear" w:color="auto" w:fill="70AD47" w:themeFill="accent6"/>
            <w:vAlign w:val="center"/>
          </w:tcPr>
          <w:p w14:paraId="7ACD75FB" w14:textId="5D7D4BC0" w:rsidR="00237299" w:rsidRPr="0056685B" w:rsidRDefault="0056685B"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BFBFBF" w:themeFill="background1" w:themeFillShade="BF"/>
            <w:vAlign w:val="center"/>
          </w:tcPr>
          <w:p w14:paraId="37342701" w14:textId="77777777" w:rsidR="00237299" w:rsidRDefault="00237299" w:rsidP="00237299">
            <w:pPr>
              <w:pStyle w:val="ProductList-OfferingBody"/>
              <w:ind w:left="-113"/>
              <w:jc w:val="center"/>
            </w:pPr>
          </w:p>
        </w:tc>
        <w:tc>
          <w:tcPr>
            <w:tcW w:w="739" w:type="dxa"/>
            <w:shd w:val="clear" w:color="auto" w:fill="70AD47" w:themeFill="accent6"/>
            <w:vAlign w:val="center"/>
          </w:tcPr>
          <w:p w14:paraId="66C91EE9"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4CB3D0C5"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295D06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0D4525C"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1C6887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1284790" w14:textId="77777777" w:rsidR="00237299" w:rsidRPr="005A0966" w:rsidRDefault="00237299" w:rsidP="00237299">
            <w:pPr>
              <w:pStyle w:val="ProductList-OfferingBody"/>
              <w:ind w:left="-113"/>
              <w:jc w:val="center"/>
            </w:pPr>
          </w:p>
        </w:tc>
      </w:tr>
      <w:tr w:rsidR="00D079D0" w14:paraId="798E3ACC"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33C9A3C7" w:rsidR="00D079D0" w:rsidRDefault="00D079D0" w:rsidP="00D315FF">
            <w:pPr>
              <w:pStyle w:val="ProductList-Offering2"/>
            </w:pPr>
            <w:bookmarkStart w:id="1234" w:name="_Toc415586012"/>
            <w:r>
              <w:t>Project Online con Pr</w:t>
            </w:r>
            <w:r w:rsidR="008107E2">
              <w:t>oject Pro para Office 365 de SA</w:t>
            </w:r>
            <w:r>
              <w:fldChar w:fldCharType="begin"/>
            </w:r>
            <w:r>
              <w:instrText>XE "Project Online con Project Pro para Office 365 de SA"</w:instrText>
            </w:r>
            <w:r>
              <w:fldChar w:fldCharType="end"/>
            </w:r>
            <w:r>
              <w:t xml:space="preserve"> (SL de Usuario)</w:t>
            </w:r>
            <w:bookmarkEnd w:id="12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D079D0" w:rsidRDefault="00D079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D079D0" w:rsidRDefault="00D079D0" w:rsidP="00237299">
            <w:pPr>
              <w:pStyle w:val="ProductList-OfferingBody"/>
              <w:ind w:left="-113"/>
              <w:jc w:val="center"/>
            </w:pPr>
          </w:p>
        </w:tc>
        <w:tc>
          <w:tcPr>
            <w:tcW w:w="739" w:type="dxa"/>
            <w:shd w:val="clear" w:color="auto" w:fill="70AD47" w:themeFill="accent6"/>
            <w:vAlign w:val="center"/>
          </w:tcPr>
          <w:p w14:paraId="49676D81" w14:textId="3C60990B" w:rsidR="00D079D0" w:rsidRPr="005A0966"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BFBFBF" w:themeFill="background1" w:themeFillShade="BF"/>
            <w:vAlign w:val="center"/>
          </w:tcPr>
          <w:p w14:paraId="1FE0D2B8"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0F00A30E" w14:textId="77777777" w:rsidR="00D079D0" w:rsidRDefault="00D079D0" w:rsidP="00237299">
            <w:pPr>
              <w:pStyle w:val="ProductList-OfferingBody"/>
              <w:ind w:left="-113"/>
              <w:jc w:val="center"/>
            </w:pPr>
          </w:p>
        </w:tc>
        <w:tc>
          <w:tcPr>
            <w:tcW w:w="738" w:type="dxa"/>
            <w:shd w:val="clear" w:color="auto" w:fill="BFBFBF" w:themeFill="background1" w:themeFillShade="BF"/>
            <w:vAlign w:val="center"/>
          </w:tcPr>
          <w:p w14:paraId="267C0B22"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7FC3CFEB" w14:textId="0E7CE42E"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160C6FE5"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762D720A"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487CDF45" w14:textId="77777777" w:rsidR="00D079D0" w:rsidRPr="005A0966" w:rsidRDefault="00D079D0" w:rsidP="00237299">
            <w:pPr>
              <w:pStyle w:val="ProductList-OfferingBody"/>
              <w:ind w:left="-113"/>
              <w:jc w:val="center"/>
            </w:pPr>
          </w:p>
        </w:tc>
      </w:tr>
      <w:tr w:rsidR="00D079D0" w14:paraId="7F377B60"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D079D0" w:rsidRDefault="00D079D0" w:rsidP="00237299">
            <w:pPr>
              <w:pStyle w:val="ProductList-Offering2"/>
            </w:pPr>
            <w:bookmarkStart w:id="1235" w:name="_Toc379797324"/>
            <w:bookmarkStart w:id="1236" w:name="_Toc380513383"/>
            <w:bookmarkStart w:id="1237" w:name="_Toc380655433"/>
            <w:bookmarkStart w:id="1238" w:name="_Toc415586013"/>
            <w:r>
              <w:t>Project Pro para Office 365</w:t>
            </w:r>
            <w:bookmarkEnd w:id="1235"/>
            <w:bookmarkEnd w:id="1236"/>
            <w:bookmarkEnd w:id="1237"/>
            <w:bookmarkEnd w:id="1238"/>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D079D0" w:rsidRDefault="00D079D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D079D0" w:rsidRDefault="00D079D0" w:rsidP="00237299">
            <w:pPr>
              <w:pStyle w:val="ProductList-OfferingBody"/>
              <w:ind w:left="-113"/>
              <w:jc w:val="center"/>
            </w:pPr>
          </w:p>
        </w:tc>
        <w:tc>
          <w:tcPr>
            <w:tcW w:w="739" w:type="dxa"/>
            <w:shd w:val="clear" w:color="auto" w:fill="70AD47" w:themeFill="accent6"/>
            <w:vAlign w:val="center"/>
          </w:tcPr>
          <w:p w14:paraId="7E223D77" w14:textId="760CA7EE" w:rsidR="00D079D0"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BFBFBF" w:themeFill="background1" w:themeFillShade="BF"/>
            <w:vAlign w:val="center"/>
          </w:tcPr>
          <w:p w14:paraId="029D04BB" w14:textId="77777777" w:rsidR="00D079D0" w:rsidRDefault="00D079D0" w:rsidP="00237299">
            <w:pPr>
              <w:pStyle w:val="ProductList-OfferingBody"/>
              <w:ind w:left="-113"/>
              <w:jc w:val="center"/>
            </w:pPr>
          </w:p>
        </w:tc>
        <w:tc>
          <w:tcPr>
            <w:tcW w:w="739" w:type="dxa"/>
            <w:shd w:val="clear" w:color="auto" w:fill="70AD47" w:themeFill="accent6"/>
            <w:vAlign w:val="center"/>
          </w:tcPr>
          <w:p w14:paraId="5CCB2F35" w14:textId="77777777" w:rsidR="00D079D0" w:rsidRDefault="00D079D0" w:rsidP="00237299">
            <w:pPr>
              <w:pStyle w:val="ProductList-OfferingBody"/>
              <w:ind w:left="-113"/>
              <w:jc w:val="center"/>
            </w:pPr>
          </w:p>
        </w:tc>
        <w:tc>
          <w:tcPr>
            <w:tcW w:w="738" w:type="dxa"/>
            <w:shd w:val="clear" w:color="auto" w:fill="70AD47" w:themeFill="accent6"/>
            <w:vAlign w:val="center"/>
          </w:tcPr>
          <w:p w14:paraId="79DEE3B6" w14:textId="77777777" w:rsidR="00D079D0" w:rsidRDefault="00D079D0" w:rsidP="00237299">
            <w:pPr>
              <w:pStyle w:val="ProductList-OfferingBody"/>
              <w:ind w:left="-113"/>
              <w:jc w:val="center"/>
            </w:pPr>
          </w:p>
        </w:tc>
        <w:tc>
          <w:tcPr>
            <w:tcW w:w="739" w:type="dxa"/>
            <w:shd w:val="clear" w:color="auto" w:fill="70AD47" w:themeFill="accent6"/>
            <w:vAlign w:val="center"/>
          </w:tcPr>
          <w:p w14:paraId="76D2BDB1" w14:textId="196A4246" w:rsidR="00D079D0" w:rsidRDefault="00D079D0" w:rsidP="00237299">
            <w:pPr>
              <w:pStyle w:val="ProductList-OfferingBody"/>
              <w:ind w:left="-113"/>
              <w:jc w:val="cente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0DC423D1" w14:textId="25D29770" w:rsidR="00D079D0" w:rsidRDefault="00D079D0" w:rsidP="00237299">
            <w:pPr>
              <w:pStyle w:val="ProductList-OfferingBody"/>
              <w:ind w:left="-113"/>
              <w:jc w:val="center"/>
            </w:pPr>
            <w:r w:rsidRPr="0094360A">
              <w:fldChar w:fldCharType="begin"/>
            </w:r>
            <w:r w:rsidRPr="0094360A">
              <w:instrText xml:space="preserve"> AutoTextList  \s NoStyle \t “No toda la organización en Open Value” </w:instrText>
            </w:r>
            <w:r w:rsidRPr="0094360A">
              <w:fldChar w:fldCharType="separate"/>
            </w:r>
            <w:r w:rsidRPr="0094360A">
              <w:t xml:space="preserve"> P </w:t>
            </w:r>
            <w:r w:rsidRPr="0094360A">
              <w:fldChar w:fldCharType="end"/>
            </w:r>
          </w:p>
        </w:tc>
        <w:tc>
          <w:tcPr>
            <w:tcW w:w="739" w:type="dxa"/>
            <w:shd w:val="clear" w:color="auto" w:fill="BFBFBF" w:themeFill="background1" w:themeFillShade="BF"/>
            <w:vAlign w:val="center"/>
          </w:tcPr>
          <w:p w14:paraId="389ECDC9" w14:textId="77777777" w:rsidR="00D079D0" w:rsidRDefault="00D079D0" w:rsidP="00237299">
            <w:pPr>
              <w:pStyle w:val="ProductList-OfferingBody"/>
              <w:ind w:left="-113"/>
              <w:jc w:val="center"/>
            </w:pPr>
          </w:p>
        </w:tc>
        <w:tc>
          <w:tcPr>
            <w:tcW w:w="739" w:type="dxa"/>
            <w:shd w:val="clear" w:color="auto" w:fill="70AD47" w:themeFill="accent6"/>
            <w:vAlign w:val="center"/>
          </w:tcPr>
          <w:p w14:paraId="3F496F16" w14:textId="72ED024E" w:rsidR="00D079D0"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r>
      <w:tr w:rsidR="00D079D0" w14:paraId="4D62E336"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D079D0" w:rsidRDefault="00D079D0" w:rsidP="00D315FF">
            <w:pPr>
              <w:pStyle w:val="ProductList-Offering2"/>
            </w:pPr>
            <w:bookmarkStart w:id="1239" w:name="_Toc379797325"/>
            <w:bookmarkStart w:id="1240" w:name="_Toc380513384"/>
            <w:bookmarkStart w:id="1241" w:name="_Toc380655434"/>
            <w:bookmarkStart w:id="1242" w:name="_Toc415586014"/>
            <w:r>
              <w:t>Project Pro para Office 365 A</w:t>
            </w:r>
            <w:bookmarkEnd w:id="1239"/>
            <w:bookmarkEnd w:id="1240"/>
            <w:bookmarkEnd w:id="1241"/>
            <w:bookmarkEnd w:id="1242"/>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D079D0" w:rsidRDefault="00D079D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D079D0" w:rsidRDefault="00D079D0" w:rsidP="00237299">
            <w:pPr>
              <w:pStyle w:val="ProductList-OfferingBody"/>
              <w:ind w:left="-113"/>
              <w:jc w:val="center"/>
            </w:pPr>
            <w:r>
              <w:t>1</w:t>
            </w:r>
          </w:p>
        </w:tc>
        <w:tc>
          <w:tcPr>
            <w:tcW w:w="739" w:type="dxa"/>
            <w:shd w:val="clear" w:color="auto" w:fill="70AD47" w:themeFill="accent6"/>
            <w:vAlign w:val="center"/>
          </w:tcPr>
          <w:p w14:paraId="2CB84224" w14:textId="51F1930B" w:rsidR="00D079D0"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70AD47" w:themeFill="accent6"/>
            <w:vAlign w:val="center"/>
          </w:tcPr>
          <w:p w14:paraId="33CE2104" w14:textId="06EFE135" w:rsidR="00D079D0" w:rsidRPr="0056685B" w:rsidRDefault="00D079D0" w:rsidP="00237299">
            <w:pPr>
              <w:pStyle w:val="ProductList-OfferingBody"/>
              <w:ind w:left="-113"/>
              <w:jc w:val="center"/>
            </w:pPr>
            <w:r w:rsidRPr="0056685B">
              <w:fldChar w:fldCharType="begin"/>
            </w:r>
            <w:r w:rsidRPr="0056685B">
              <w:instrText xml:space="preserve"> AutoTextList  \s NoStyle \t “Solo OVS-ES de producto adicional” </w:instrText>
            </w:r>
            <w:r w:rsidRPr="0056685B">
              <w:fldChar w:fldCharType="separate"/>
            </w:r>
            <w:r w:rsidRPr="0056685B">
              <w:t>AV</w:t>
            </w:r>
            <w:r w:rsidRPr="0056685B">
              <w:fldChar w:fldCharType="end"/>
            </w:r>
            <w:r w:rsidRPr="0056685B">
              <w:t>,</w:t>
            </w:r>
            <w:r w:rsidRPr="0056685B">
              <w:fldChar w:fldCharType="begin"/>
            </w:r>
            <w:r w:rsidRPr="0056685B">
              <w:instrText xml:space="preserve"> AutoTextList  \s NoStyle \t “Oferta de estudiantes solo para EES” </w:instrText>
            </w:r>
            <w:r w:rsidRPr="0056685B">
              <w:fldChar w:fldCharType="separate"/>
            </w:r>
            <w:r w:rsidRPr="0056685B">
              <w:t>SE</w:t>
            </w:r>
            <w:r w:rsidRPr="0056685B">
              <w:fldChar w:fldCharType="end"/>
            </w:r>
          </w:p>
        </w:tc>
        <w:tc>
          <w:tcPr>
            <w:tcW w:w="739" w:type="dxa"/>
            <w:shd w:val="clear" w:color="auto" w:fill="BFBFBF" w:themeFill="background1" w:themeFillShade="BF"/>
            <w:vAlign w:val="center"/>
          </w:tcPr>
          <w:p w14:paraId="05D56A4D" w14:textId="77777777" w:rsidR="00D079D0" w:rsidRDefault="00D079D0" w:rsidP="00237299">
            <w:pPr>
              <w:pStyle w:val="ProductList-OfferingBody"/>
              <w:ind w:left="-113"/>
              <w:jc w:val="center"/>
            </w:pPr>
          </w:p>
        </w:tc>
        <w:tc>
          <w:tcPr>
            <w:tcW w:w="738" w:type="dxa"/>
            <w:shd w:val="clear" w:color="auto" w:fill="70AD47" w:themeFill="accent6"/>
            <w:vAlign w:val="center"/>
          </w:tcPr>
          <w:p w14:paraId="675BC943" w14:textId="77777777" w:rsidR="00D079D0" w:rsidRDefault="00D079D0" w:rsidP="00237299">
            <w:pPr>
              <w:pStyle w:val="ProductList-OfferingBody"/>
              <w:ind w:left="-113"/>
              <w:jc w:val="center"/>
            </w:pPr>
          </w:p>
        </w:tc>
        <w:tc>
          <w:tcPr>
            <w:tcW w:w="739" w:type="dxa"/>
            <w:shd w:val="clear" w:color="auto" w:fill="70AD47" w:themeFill="accent6"/>
            <w:vAlign w:val="center"/>
          </w:tcPr>
          <w:p w14:paraId="4744FF82" w14:textId="0AB2A323" w:rsidR="00D079D0" w:rsidRDefault="00D079D0" w:rsidP="00237299">
            <w:pPr>
              <w:pStyle w:val="ProductList-OfferingBody"/>
              <w:ind w:left="-113"/>
              <w:jc w:val="cente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3D0AF4D8" w14:textId="2E43470C" w:rsidR="00D079D0" w:rsidRDefault="00D079D0" w:rsidP="00237299">
            <w:pPr>
              <w:pStyle w:val="ProductList-OfferingBody"/>
              <w:ind w:left="-113"/>
              <w:jc w:val="center"/>
            </w:pPr>
            <w:r w:rsidRPr="0094360A">
              <w:fldChar w:fldCharType="begin"/>
            </w:r>
            <w:r w:rsidRPr="0094360A">
              <w:instrText xml:space="preserve"> AutoTextList  \s NoStyle \t “No toda la organización en Open Value” </w:instrText>
            </w:r>
            <w:r w:rsidRPr="0094360A">
              <w:fldChar w:fldCharType="separate"/>
            </w:r>
            <w:r w:rsidRPr="0094360A">
              <w:t xml:space="preserve"> P </w:t>
            </w:r>
            <w:r w:rsidRPr="0094360A">
              <w:fldChar w:fldCharType="end"/>
            </w:r>
          </w:p>
        </w:tc>
        <w:tc>
          <w:tcPr>
            <w:tcW w:w="739" w:type="dxa"/>
            <w:shd w:val="clear" w:color="auto" w:fill="BFBFBF" w:themeFill="background1" w:themeFillShade="BF"/>
            <w:vAlign w:val="center"/>
          </w:tcPr>
          <w:p w14:paraId="685FDB68" w14:textId="77777777" w:rsidR="00D079D0" w:rsidRDefault="00D079D0" w:rsidP="00237299">
            <w:pPr>
              <w:pStyle w:val="ProductList-OfferingBody"/>
              <w:ind w:left="-113"/>
              <w:jc w:val="center"/>
            </w:pPr>
          </w:p>
        </w:tc>
        <w:tc>
          <w:tcPr>
            <w:tcW w:w="739" w:type="dxa"/>
            <w:shd w:val="clear" w:color="auto" w:fill="70AD47" w:themeFill="accent6"/>
            <w:vAlign w:val="center"/>
          </w:tcPr>
          <w:p w14:paraId="407115EC" w14:textId="52E974F2" w:rsidR="00D079D0"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r>
      <w:tr w:rsidR="00D079D0" w14:paraId="514C1230"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D079D0" w:rsidRDefault="00D079D0" w:rsidP="00237299">
            <w:pPr>
              <w:pStyle w:val="ProductList-Offering2"/>
            </w:pPr>
            <w:bookmarkStart w:id="1243" w:name="_Toc415586015"/>
            <w:r>
              <w:t>Project Pro para Office 365 de SA</w:t>
            </w:r>
            <w:bookmarkEnd w:id="1243"/>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D079D0" w:rsidRDefault="00D079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D079D0" w:rsidRDefault="00D079D0" w:rsidP="00237299">
            <w:pPr>
              <w:pStyle w:val="ProductList-OfferingBody"/>
              <w:ind w:left="-113"/>
              <w:jc w:val="center"/>
            </w:pPr>
          </w:p>
        </w:tc>
        <w:tc>
          <w:tcPr>
            <w:tcW w:w="739" w:type="dxa"/>
            <w:shd w:val="clear" w:color="auto" w:fill="70AD47" w:themeFill="accent6"/>
            <w:vAlign w:val="center"/>
          </w:tcPr>
          <w:p w14:paraId="72F7CC6B" w14:textId="7489C562" w:rsidR="00D079D0" w:rsidRPr="005A0966"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BFBFBF" w:themeFill="background1" w:themeFillShade="BF"/>
            <w:vAlign w:val="center"/>
          </w:tcPr>
          <w:p w14:paraId="276A0FB8"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2AE9E095" w14:textId="77777777" w:rsidR="00D079D0" w:rsidRDefault="00D079D0" w:rsidP="00237299">
            <w:pPr>
              <w:pStyle w:val="ProductList-OfferingBody"/>
              <w:ind w:left="-113"/>
              <w:jc w:val="center"/>
            </w:pPr>
          </w:p>
        </w:tc>
        <w:tc>
          <w:tcPr>
            <w:tcW w:w="738" w:type="dxa"/>
            <w:shd w:val="clear" w:color="auto" w:fill="BFBFBF" w:themeFill="background1" w:themeFillShade="BF"/>
            <w:vAlign w:val="center"/>
          </w:tcPr>
          <w:p w14:paraId="69598CB1"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2B7756F7"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1C501474"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472D6DFF"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34E1B0E5" w14:textId="77777777" w:rsidR="00D079D0" w:rsidRDefault="00D079D0" w:rsidP="00237299">
            <w:pPr>
              <w:pStyle w:val="ProductList-OfferingBody"/>
              <w:ind w:left="-113"/>
              <w:jc w:val="center"/>
            </w:pPr>
          </w:p>
        </w:tc>
      </w:tr>
      <w:tr w:rsidR="00D079D0" w14:paraId="564B913A" w14:textId="77777777" w:rsidTr="001C73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D079D0" w:rsidRDefault="00D079D0" w:rsidP="00237299">
            <w:pPr>
              <w:pStyle w:val="ProductList-Offering2"/>
            </w:pPr>
            <w:bookmarkStart w:id="1244" w:name="_Toc379797326"/>
            <w:bookmarkStart w:id="1245" w:name="_Toc380513385"/>
            <w:bookmarkStart w:id="1246" w:name="_Toc380655435"/>
            <w:bookmarkStart w:id="1247" w:name="_Toc415586016"/>
            <w:r>
              <w:t>Visio Pro para Office 365</w:t>
            </w:r>
            <w:bookmarkEnd w:id="1244"/>
            <w:bookmarkEnd w:id="1245"/>
            <w:bookmarkEnd w:id="1246"/>
            <w:bookmarkEnd w:id="1247"/>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D079D0" w:rsidRDefault="00D079D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D079D0" w:rsidRDefault="00D079D0" w:rsidP="00237299">
            <w:pPr>
              <w:pStyle w:val="ProductList-OfferingBody"/>
              <w:ind w:left="-113"/>
              <w:jc w:val="center"/>
            </w:pPr>
          </w:p>
        </w:tc>
        <w:tc>
          <w:tcPr>
            <w:tcW w:w="739" w:type="dxa"/>
            <w:shd w:val="clear" w:color="auto" w:fill="70AD47" w:themeFill="accent6"/>
            <w:vAlign w:val="center"/>
          </w:tcPr>
          <w:p w14:paraId="6441BA1B" w14:textId="41CE10A3" w:rsidR="00D079D0"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BFBFBF" w:themeFill="background1" w:themeFillShade="BF"/>
            <w:vAlign w:val="center"/>
          </w:tcPr>
          <w:p w14:paraId="488D85CF" w14:textId="77777777" w:rsidR="00D079D0" w:rsidRDefault="00D079D0" w:rsidP="00237299">
            <w:pPr>
              <w:pStyle w:val="ProductList-OfferingBody"/>
              <w:ind w:left="-113"/>
              <w:jc w:val="center"/>
            </w:pPr>
          </w:p>
        </w:tc>
        <w:tc>
          <w:tcPr>
            <w:tcW w:w="739" w:type="dxa"/>
            <w:shd w:val="clear" w:color="auto" w:fill="70AD47" w:themeFill="accent6"/>
            <w:vAlign w:val="center"/>
          </w:tcPr>
          <w:p w14:paraId="78533488" w14:textId="77777777" w:rsidR="00D079D0" w:rsidRDefault="00D079D0" w:rsidP="00237299">
            <w:pPr>
              <w:pStyle w:val="ProductList-OfferingBody"/>
              <w:ind w:left="-113"/>
              <w:jc w:val="center"/>
            </w:pPr>
          </w:p>
        </w:tc>
        <w:tc>
          <w:tcPr>
            <w:tcW w:w="738" w:type="dxa"/>
            <w:shd w:val="clear" w:color="auto" w:fill="70AD47" w:themeFill="accent6"/>
            <w:vAlign w:val="center"/>
          </w:tcPr>
          <w:p w14:paraId="2B13398C" w14:textId="77777777" w:rsidR="00D079D0" w:rsidRDefault="00D079D0" w:rsidP="00237299">
            <w:pPr>
              <w:pStyle w:val="ProductList-OfferingBody"/>
              <w:ind w:left="-113"/>
              <w:jc w:val="center"/>
            </w:pPr>
          </w:p>
        </w:tc>
        <w:tc>
          <w:tcPr>
            <w:tcW w:w="739" w:type="dxa"/>
            <w:shd w:val="clear" w:color="auto" w:fill="70AD47" w:themeFill="accent6"/>
            <w:vAlign w:val="center"/>
          </w:tcPr>
          <w:p w14:paraId="1B937851" w14:textId="717B7D78" w:rsidR="00D079D0" w:rsidRDefault="00D079D0" w:rsidP="00237299">
            <w:pPr>
              <w:pStyle w:val="ProductList-OfferingBody"/>
              <w:ind w:left="-113"/>
              <w:jc w:val="cente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037B87B5" w14:textId="48AA9EC9" w:rsidR="00D079D0" w:rsidRDefault="00D079D0" w:rsidP="00237299">
            <w:pPr>
              <w:pStyle w:val="ProductList-OfferingBody"/>
              <w:ind w:left="-113"/>
              <w:jc w:val="center"/>
            </w:pPr>
            <w:r w:rsidRPr="0094360A">
              <w:fldChar w:fldCharType="begin"/>
            </w:r>
            <w:r w:rsidRPr="0094360A">
              <w:instrText xml:space="preserve"> AutoTextList  \s NoStyle \t “No toda la organización en Open Value” </w:instrText>
            </w:r>
            <w:r w:rsidRPr="0094360A">
              <w:fldChar w:fldCharType="separate"/>
            </w:r>
            <w:r w:rsidRPr="0094360A">
              <w:t xml:space="preserve"> P </w:t>
            </w:r>
            <w:r w:rsidRPr="0094360A">
              <w:fldChar w:fldCharType="end"/>
            </w:r>
          </w:p>
        </w:tc>
        <w:tc>
          <w:tcPr>
            <w:tcW w:w="739" w:type="dxa"/>
            <w:shd w:val="clear" w:color="auto" w:fill="BFBFBF" w:themeFill="background1" w:themeFillShade="BF"/>
            <w:vAlign w:val="center"/>
          </w:tcPr>
          <w:p w14:paraId="3511DAC9"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0903150F" w14:textId="77777777" w:rsidR="00D079D0" w:rsidRDefault="00D079D0" w:rsidP="00237299">
            <w:pPr>
              <w:pStyle w:val="ProductList-OfferingBody"/>
              <w:ind w:left="-113"/>
              <w:jc w:val="center"/>
            </w:pPr>
          </w:p>
        </w:tc>
      </w:tr>
      <w:tr w:rsidR="00D079D0" w14:paraId="5342BA52" w14:textId="77777777" w:rsidTr="001C73BD">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D079D0" w:rsidRDefault="00D079D0" w:rsidP="00EB46C3">
            <w:pPr>
              <w:pStyle w:val="ProductList-Offering2"/>
            </w:pPr>
            <w:bookmarkStart w:id="1248" w:name="_Toc379797327"/>
            <w:bookmarkStart w:id="1249" w:name="_Toc380513386"/>
            <w:bookmarkStart w:id="1250" w:name="_Toc380655436"/>
            <w:bookmarkStart w:id="1251" w:name="_Toc415586017"/>
            <w:r>
              <w:t>Visio Pro para Office 365 A</w:t>
            </w:r>
            <w:bookmarkEnd w:id="1248"/>
            <w:bookmarkEnd w:id="1249"/>
            <w:bookmarkEnd w:id="1250"/>
            <w:bookmarkEnd w:id="1251"/>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D079D0" w:rsidRDefault="00D079D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D079D0" w:rsidRDefault="00D079D0" w:rsidP="00237299">
            <w:pPr>
              <w:pStyle w:val="ProductList-OfferingBody"/>
              <w:ind w:left="-113"/>
              <w:jc w:val="center"/>
            </w:pPr>
            <w:r>
              <w:t>1</w:t>
            </w:r>
          </w:p>
        </w:tc>
        <w:tc>
          <w:tcPr>
            <w:tcW w:w="739" w:type="dxa"/>
            <w:shd w:val="clear" w:color="auto" w:fill="70AD47" w:themeFill="accent6"/>
            <w:vAlign w:val="center"/>
          </w:tcPr>
          <w:p w14:paraId="3A0E24E7" w14:textId="3D4B1F6C" w:rsidR="00D079D0" w:rsidRDefault="00D079D0" w:rsidP="0023729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9" w:type="dxa"/>
            <w:shd w:val="clear" w:color="auto" w:fill="70AD47" w:themeFill="accent6"/>
            <w:vAlign w:val="center"/>
          </w:tcPr>
          <w:p w14:paraId="4BAA8AC8" w14:textId="3E17CB67" w:rsidR="00D079D0" w:rsidRDefault="00D079D0" w:rsidP="00237299">
            <w:pPr>
              <w:pStyle w:val="ProductList-OfferingBody"/>
              <w:ind w:left="-113"/>
              <w:jc w:val="center"/>
            </w:pPr>
            <w:r w:rsidRPr="0056685B">
              <w:fldChar w:fldCharType="begin"/>
            </w:r>
            <w:r w:rsidRPr="0056685B">
              <w:instrText xml:space="preserve"> AutoTextList  \s NoStyle \t “Solo OVS-ES de producto adicional” </w:instrText>
            </w:r>
            <w:r w:rsidRPr="0056685B">
              <w:fldChar w:fldCharType="separate"/>
            </w:r>
            <w:r w:rsidRPr="0056685B">
              <w:t>AV</w:t>
            </w:r>
            <w:r w:rsidRPr="0056685B">
              <w:fldChar w:fldCharType="end"/>
            </w:r>
            <w:r w:rsidRPr="0056685B">
              <w:t>,</w:t>
            </w:r>
            <w:r w:rsidRPr="0056685B">
              <w:fldChar w:fldCharType="begin"/>
            </w:r>
            <w:r w:rsidRPr="0056685B">
              <w:instrText xml:space="preserve"> AutoTextList  \s NoStyle \t “Oferta de estudiantes solo para EES” </w:instrText>
            </w:r>
            <w:r w:rsidRPr="0056685B">
              <w:fldChar w:fldCharType="separate"/>
            </w:r>
            <w:r w:rsidRPr="0056685B">
              <w:t>SE</w:t>
            </w:r>
            <w:r w:rsidRPr="0056685B">
              <w:fldChar w:fldCharType="end"/>
            </w:r>
          </w:p>
        </w:tc>
        <w:tc>
          <w:tcPr>
            <w:tcW w:w="739" w:type="dxa"/>
            <w:shd w:val="clear" w:color="auto" w:fill="BFBFBF" w:themeFill="background1" w:themeFillShade="BF"/>
            <w:vAlign w:val="center"/>
          </w:tcPr>
          <w:p w14:paraId="689B04D4" w14:textId="77777777" w:rsidR="00D079D0" w:rsidRDefault="00D079D0" w:rsidP="00237299">
            <w:pPr>
              <w:pStyle w:val="ProductList-OfferingBody"/>
              <w:ind w:left="-113"/>
              <w:jc w:val="center"/>
            </w:pPr>
          </w:p>
        </w:tc>
        <w:tc>
          <w:tcPr>
            <w:tcW w:w="738" w:type="dxa"/>
            <w:shd w:val="clear" w:color="auto" w:fill="70AD47" w:themeFill="accent6"/>
            <w:vAlign w:val="center"/>
          </w:tcPr>
          <w:p w14:paraId="1E15219E" w14:textId="77777777" w:rsidR="00D079D0" w:rsidRDefault="00D079D0" w:rsidP="00237299">
            <w:pPr>
              <w:pStyle w:val="ProductList-OfferingBody"/>
              <w:ind w:left="-113"/>
              <w:jc w:val="center"/>
            </w:pPr>
          </w:p>
        </w:tc>
        <w:tc>
          <w:tcPr>
            <w:tcW w:w="739" w:type="dxa"/>
            <w:shd w:val="clear" w:color="auto" w:fill="70AD47" w:themeFill="accent6"/>
            <w:vAlign w:val="center"/>
          </w:tcPr>
          <w:p w14:paraId="2BB773C1" w14:textId="13775FB1" w:rsidR="00D079D0" w:rsidRDefault="00D079D0" w:rsidP="00237299">
            <w:pPr>
              <w:pStyle w:val="ProductList-OfferingBody"/>
              <w:ind w:left="-113"/>
              <w:jc w:val="center"/>
            </w:pPr>
            <w:r w:rsidRPr="00FC13FC">
              <w:fldChar w:fldCharType="begin"/>
            </w:r>
            <w:r w:rsidRPr="00FC13FC">
              <w:instrText xml:space="preserve"> AutoTextList  \s NoStyle \t “Licencia Open y Open Value” </w:instrText>
            </w:r>
            <w:r w:rsidRPr="00FC13FC">
              <w:fldChar w:fldCharType="separate"/>
            </w:r>
            <w:r w:rsidRPr="00FC13FC">
              <w:t>OF</w:t>
            </w:r>
            <w:r w:rsidRPr="00FC13FC">
              <w:fldChar w:fldCharType="end"/>
            </w:r>
          </w:p>
        </w:tc>
        <w:tc>
          <w:tcPr>
            <w:tcW w:w="739" w:type="dxa"/>
            <w:shd w:val="clear" w:color="auto" w:fill="70AD47" w:themeFill="accent6"/>
            <w:vAlign w:val="center"/>
          </w:tcPr>
          <w:p w14:paraId="37E08649" w14:textId="3FCBBFE4" w:rsidR="00D079D0" w:rsidRDefault="00D079D0" w:rsidP="00237299">
            <w:pPr>
              <w:pStyle w:val="ProductList-OfferingBody"/>
              <w:ind w:left="-113"/>
              <w:jc w:val="center"/>
            </w:pPr>
            <w:r w:rsidRPr="0094360A">
              <w:fldChar w:fldCharType="begin"/>
            </w:r>
            <w:r w:rsidRPr="0094360A">
              <w:instrText xml:space="preserve"> AutoTextList  \s NoStyle \t “No toda la organización en Open Value” </w:instrText>
            </w:r>
            <w:r w:rsidRPr="0094360A">
              <w:fldChar w:fldCharType="separate"/>
            </w:r>
            <w:r w:rsidRPr="0094360A">
              <w:t xml:space="preserve"> P </w:t>
            </w:r>
            <w:r w:rsidRPr="0094360A">
              <w:fldChar w:fldCharType="end"/>
            </w:r>
          </w:p>
        </w:tc>
        <w:tc>
          <w:tcPr>
            <w:tcW w:w="739" w:type="dxa"/>
            <w:shd w:val="clear" w:color="auto" w:fill="BFBFBF" w:themeFill="background1" w:themeFillShade="BF"/>
            <w:vAlign w:val="center"/>
          </w:tcPr>
          <w:p w14:paraId="3B8C69D3"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14C48C30" w14:textId="77777777" w:rsidR="00D079D0" w:rsidRDefault="00D079D0" w:rsidP="00237299">
            <w:pPr>
              <w:pStyle w:val="ProductList-OfferingBody"/>
              <w:ind w:left="-113"/>
              <w:jc w:val="center"/>
            </w:pPr>
          </w:p>
        </w:tc>
      </w:tr>
      <w:tr w:rsidR="00D079D0" w14:paraId="4565A69F" w14:textId="77777777" w:rsidTr="001C73BD">
        <w:trPr>
          <w:cantSplit/>
          <w:tblHeader/>
        </w:trPr>
        <w:tc>
          <w:tcPr>
            <w:tcW w:w="3337" w:type="dxa"/>
            <w:tcBorders>
              <w:top w:val="dashSmallGap" w:sz="4" w:space="0" w:color="BFBFBF" w:themeColor="background1" w:themeShade="BF"/>
              <w:left w:val="nil"/>
              <w:bottom w:val="nil"/>
              <w:right w:val="nil"/>
            </w:tcBorders>
          </w:tcPr>
          <w:p w14:paraId="2121807C" w14:textId="103A0C1F" w:rsidR="00D079D0" w:rsidRPr="009F795C" w:rsidRDefault="00D079D0" w:rsidP="00237299">
            <w:pPr>
              <w:pStyle w:val="ProductList-Offering2"/>
              <w:rPr>
                <w:lang w:val="es-ES"/>
              </w:rPr>
            </w:pPr>
            <w:bookmarkStart w:id="1252" w:name="_Toc415586018"/>
            <w:r w:rsidRPr="009F795C">
              <w:rPr>
                <w:lang w:val="es-ES"/>
              </w:rPr>
              <w:t>Visio Pro para Office 365 de SA</w:t>
            </w:r>
            <w:bookmarkEnd w:id="1252"/>
            <w:r>
              <w:fldChar w:fldCharType="begin"/>
            </w:r>
            <w:r w:rsidRPr="009F795C">
              <w:rPr>
                <w:lang w:val="es-ES"/>
              </w:rP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D079D0" w:rsidRPr="009F795C" w:rsidRDefault="00D079D0" w:rsidP="00237299">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D079D0" w:rsidRPr="009F795C" w:rsidRDefault="00D079D0" w:rsidP="00237299">
            <w:pPr>
              <w:pStyle w:val="ProductList-OfferingBody"/>
              <w:ind w:left="-113"/>
              <w:jc w:val="center"/>
              <w:rPr>
                <w:lang w:val="es-ES"/>
              </w:rPr>
            </w:pPr>
          </w:p>
        </w:tc>
        <w:tc>
          <w:tcPr>
            <w:tcW w:w="739" w:type="dxa"/>
            <w:shd w:val="clear" w:color="auto" w:fill="70AD47" w:themeFill="accent6"/>
            <w:vAlign w:val="center"/>
          </w:tcPr>
          <w:p w14:paraId="4796ED41" w14:textId="793AF8CE" w:rsidR="00D079D0" w:rsidRPr="005A0966" w:rsidRDefault="00D079D0" w:rsidP="00237299">
            <w:pPr>
              <w:pStyle w:val="ProductList-OfferingBody"/>
              <w:ind w:left="-113"/>
              <w:jc w:val="center"/>
            </w:pPr>
            <w:r w:rsidRPr="0056685B">
              <w:fldChar w:fldCharType="begin"/>
            </w:r>
            <w:r w:rsidRPr="009F795C">
              <w:rPr>
                <w:lang w:val="es-ES"/>
              </w:rPr>
              <w:instrText xml:space="preserve"> AutoTextList  \s NoStyle \t “Producto adicional” </w:instrText>
            </w:r>
            <w:r w:rsidRPr="0056685B">
              <w:fldChar w:fldCharType="separate"/>
            </w:r>
            <w:r w:rsidRPr="009F795C">
              <w:rPr>
                <w:lang w:val="es-ES"/>
              </w:rPr>
              <w:t xml:space="preserve"> </w:t>
            </w:r>
            <w:r w:rsidRPr="0056685B">
              <w:t xml:space="preserve">A </w:t>
            </w:r>
            <w:r w:rsidRPr="0056685B">
              <w:fldChar w:fldCharType="end"/>
            </w:r>
          </w:p>
        </w:tc>
        <w:tc>
          <w:tcPr>
            <w:tcW w:w="739" w:type="dxa"/>
            <w:shd w:val="clear" w:color="auto" w:fill="BFBFBF" w:themeFill="background1" w:themeFillShade="BF"/>
            <w:vAlign w:val="center"/>
          </w:tcPr>
          <w:p w14:paraId="0418C057"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44978865" w14:textId="77777777" w:rsidR="00D079D0" w:rsidRDefault="00D079D0" w:rsidP="00237299">
            <w:pPr>
              <w:pStyle w:val="ProductList-OfferingBody"/>
              <w:ind w:left="-113"/>
              <w:jc w:val="center"/>
            </w:pPr>
          </w:p>
        </w:tc>
        <w:tc>
          <w:tcPr>
            <w:tcW w:w="738" w:type="dxa"/>
            <w:shd w:val="clear" w:color="auto" w:fill="BFBFBF" w:themeFill="background1" w:themeFillShade="BF"/>
            <w:vAlign w:val="center"/>
          </w:tcPr>
          <w:p w14:paraId="04586CC7"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4F51B8DA"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0D2D63A2"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2153E890" w14:textId="77777777" w:rsidR="00D079D0" w:rsidRDefault="00D079D0" w:rsidP="00237299">
            <w:pPr>
              <w:pStyle w:val="ProductList-OfferingBody"/>
              <w:ind w:left="-113"/>
              <w:jc w:val="center"/>
            </w:pPr>
          </w:p>
        </w:tc>
        <w:tc>
          <w:tcPr>
            <w:tcW w:w="739" w:type="dxa"/>
            <w:shd w:val="clear" w:color="auto" w:fill="BFBFBF" w:themeFill="background1" w:themeFillShade="BF"/>
            <w:vAlign w:val="center"/>
          </w:tcPr>
          <w:p w14:paraId="2B0DA452" w14:textId="77777777" w:rsidR="00D079D0" w:rsidRDefault="00D079D0" w:rsidP="00237299">
            <w:pPr>
              <w:pStyle w:val="ProductList-OfferingBody"/>
              <w:ind w:left="-113"/>
              <w:jc w:val="center"/>
            </w:pPr>
          </w:p>
        </w:tc>
      </w:tr>
    </w:tbl>
    <w:p w14:paraId="41F2AE0F" w14:textId="77777777" w:rsidR="00405189" w:rsidRPr="006B487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0"/>
        <w:gridCol w:w="2856"/>
        <w:gridCol w:w="4536"/>
      </w:tblGrid>
      <w:tr w:rsidR="00405189" w:rsidRPr="00840384" w14:paraId="1DB965F3" w14:textId="77777777" w:rsidTr="003E3350">
        <w:tc>
          <w:tcPr>
            <w:tcW w:w="3330" w:type="dxa"/>
          </w:tcPr>
          <w:p w14:paraId="160C603A" w14:textId="77777777" w:rsidR="00405189" w:rsidRPr="00777FB4" w:rsidRDefault="00405189" w:rsidP="00FB719E">
            <w:pPr>
              <w:pStyle w:val="ProductList-Body"/>
              <w:spacing w:before="20" w:after="20"/>
              <w:rPr>
                <w:b/>
              </w:rPr>
            </w:pPr>
            <w:r>
              <w:t xml:space="preserve">Reducción elegible: </w:t>
            </w:r>
            <w:r>
              <w:rPr>
                <w:b/>
              </w:rPr>
              <w:t>Todos</w:t>
            </w:r>
          </w:p>
        </w:tc>
        <w:tc>
          <w:tcPr>
            <w:tcW w:w="2880" w:type="dxa"/>
          </w:tcPr>
          <w:p w14:paraId="73D43E53" w14:textId="77777777" w:rsidR="00405189" w:rsidRDefault="00405189" w:rsidP="00FB719E">
            <w:pPr>
              <w:pStyle w:val="ProductList-Body"/>
              <w:spacing w:before="20" w:after="20"/>
            </w:pPr>
            <w:r>
              <w:t xml:space="preserve">Grupo de productos: </w:t>
            </w:r>
            <w:r>
              <w:rPr>
                <w:b/>
              </w:rPr>
              <w:t>Aplicación</w:t>
            </w:r>
          </w:p>
        </w:tc>
        <w:tc>
          <w:tcPr>
            <w:tcW w:w="4580" w:type="dxa"/>
          </w:tcPr>
          <w:p w14:paraId="3067EB44" w14:textId="77777777" w:rsidR="00405189" w:rsidRPr="009F795C" w:rsidRDefault="00405189" w:rsidP="00FB719E">
            <w:pPr>
              <w:pStyle w:val="ProductList-Body"/>
              <w:spacing w:before="20" w:after="20"/>
              <w:rPr>
                <w:b/>
                <w:lang w:val="es-ES"/>
              </w:rPr>
            </w:pPr>
            <w:r w:rsidRPr="009F795C">
              <w:rPr>
                <w:lang w:val="es-ES"/>
              </w:rPr>
              <w:t xml:space="preserve">Elegible para periodo prorrogado: </w:t>
            </w:r>
            <w:r w:rsidRPr="009F795C">
              <w:rPr>
                <w:b/>
                <w:lang w:val="es-ES"/>
              </w:rPr>
              <w:t xml:space="preserve">Office 365 A, Project </w:t>
            </w:r>
          </w:p>
        </w:tc>
      </w:tr>
      <w:tr w:rsidR="00405189" w14:paraId="3EE4E456" w14:textId="77777777" w:rsidTr="003E3350">
        <w:tc>
          <w:tcPr>
            <w:tcW w:w="3330" w:type="dxa"/>
          </w:tcPr>
          <w:p w14:paraId="6C88D160" w14:textId="77777777" w:rsidR="00405189" w:rsidRDefault="00405189" w:rsidP="00FB719E">
            <w:pPr>
              <w:pStyle w:val="ProductList-Body"/>
              <w:spacing w:before="20" w:after="20"/>
            </w:pPr>
            <w:r>
              <w:t xml:space="preserve">Transición elegible: </w:t>
            </w:r>
            <w:r>
              <w:rPr>
                <w:b/>
              </w:rPr>
              <w:t>Todos</w:t>
            </w:r>
          </w:p>
        </w:tc>
        <w:tc>
          <w:tcPr>
            <w:tcW w:w="2880" w:type="dxa"/>
          </w:tcPr>
          <w:p w14:paraId="57D52F42" w14:textId="77777777" w:rsidR="00405189" w:rsidRPr="00777FB4" w:rsidRDefault="00405189" w:rsidP="00FB719E">
            <w:pPr>
              <w:pStyle w:val="ProductList-Body"/>
              <w:spacing w:before="20" w:after="20"/>
              <w:rPr>
                <w:b/>
              </w:rPr>
            </w:pPr>
            <w:r>
              <w:t xml:space="preserve">Elegible para true up: </w:t>
            </w:r>
            <w:r>
              <w:rPr>
                <w:b/>
              </w:rPr>
              <w:t>Todos</w:t>
            </w:r>
          </w:p>
        </w:tc>
        <w:tc>
          <w:tcPr>
            <w:tcW w:w="4580" w:type="dxa"/>
          </w:tcPr>
          <w:p w14:paraId="2882D9A9" w14:textId="77777777"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14:paraId="6E189D11" w14:textId="77777777" w:rsidR="00405189" w:rsidRPr="009F795C" w:rsidRDefault="00405189" w:rsidP="00405189">
      <w:pPr>
        <w:pStyle w:val="ProductList-Body"/>
        <w:shd w:val="clear" w:color="auto" w:fill="D9D9D9" w:themeFill="background1" w:themeFillShade="D9"/>
        <w:spacing w:before="120" w:after="120"/>
        <w:rPr>
          <w:lang w:val="es-ES"/>
        </w:rPr>
      </w:pPr>
      <w:r w:rsidRPr="009F795C">
        <w:rPr>
          <w:b/>
          <w:lang w:val="es-ES"/>
        </w:rPr>
        <w:t>Información adicional</w:t>
      </w:r>
    </w:p>
    <w:p w14:paraId="304C6DC5" w14:textId="77777777" w:rsidR="00E1260A" w:rsidRPr="009F795C" w:rsidRDefault="00E1260A" w:rsidP="00405189">
      <w:pPr>
        <w:pStyle w:val="ProductList-Body"/>
        <w:rPr>
          <w:lang w:val="es-ES"/>
        </w:rPr>
      </w:pPr>
    </w:p>
    <w:p w14:paraId="414E8F9C" w14:textId="38255FE7" w:rsidR="00405189" w:rsidRPr="009F795C" w:rsidRDefault="00405189" w:rsidP="00405189">
      <w:pPr>
        <w:pStyle w:val="ProductList-Body"/>
        <w:rPr>
          <w:lang w:val="es-ES"/>
        </w:rPr>
      </w:pPr>
      <w:r w:rsidRPr="009F795C">
        <w:rPr>
          <w:b/>
          <w:color w:val="00188F"/>
          <w:lang w:val="es-ES"/>
        </w:rPr>
        <w:t>Elegibilidad de compra para las Aplicaciones de Office 365 de las SL de Usuario de SA</w:t>
      </w:r>
    </w:p>
    <w:p w14:paraId="7DE82604" w14:textId="0CDD05B3" w:rsidR="00405189" w:rsidRPr="009F795C" w:rsidRDefault="005D0C2F" w:rsidP="00405189">
      <w:pPr>
        <w:pStyle w:val="ProductList-Body"/>
        <w:rPr>
          <w:lang w:val="es-ES"/>
        </w:rPr>
      </w:pPr>
      <w:r w:rsidRPr="009F795C">
        <w:rPr>
          <w:i/>
          <w:iCs/>
          <w:lang w:val="es-ES"/>
        </w:rPr>
        <w:t>Las SL de Usuario de SA</w:t>
      </w:r>
      <w:r w:rsidRPr="009F795C">
        <w:rPr>
          <w:lang w:val="es-ES"/>
        </w:rPr>
        <w:t xml:space="preserve"> pueden adquirirse para las Licencias de transición perpetuas, totalmente pagadas, con SA activo para los Productos Certificados en la siguiente tabla.</w:t>
      </w:r>
    </w:p>
    <w:p w14:paraId="4E075932" w14:textId="77777777" w:rsidR="00405189" w:rsidRPr="009F795C" w:rsidRDefault="00405189" w:rsidP="00405189">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5D0C2F" w:rsidRPr="00840384" w14:paraId="7C79A4AE" w14:textId="77777777" w:rsidTr="00823A9F">
        <w:trPr>
          <w:tblHeader/>
        </w:trPr>
        <w:tc>
          <w:tcPr>
            <w:tcW w:w="3780" w:type="dxa"/>
            <w:shd w:val="clear" w:color="auto" w:fill="0072C6"/>
          </w:tcPr>
          <w:p w14:paraId="4EE516A3" w14:textId="461ACB05" w:rsidR="005D0C2F" w:rsidRPr="009F795C" w:rsidRDefault="005D0C2F" w:rsidP="005D0C2F">
            <w:pPr>
              <w:pStyle w:val="ProductList-Body"/>
              <w:spacing w:before="20" w:after="20"/>
              <w:rPr>
                <w:color w:val="FFFFFF" w:themeColor="background1"/>
                <w:lang w:val="es-ES"/>
              </w:rPr>
            </w:pPr>
            <w:r w:rsidRPr="009F795C">
              <w:rPr>
                <w:color w:val="FFFFFF" w:themeColor="background1"/>
                <w:lang w:val="es-ES"/>
              </w:rPr>
              <w:t>Productos Certificados que hacen una transición</w:t>
            </w:r>
          </w:p>
        </w:tc>
        <w:tc>
          <w:tcPr>
            <w:tcW w:w="6660" w:type="dxa"/>
            <w:shd w:val="clear" w:color="auto" w:fill="0072C6"/>
          </w:tcPr>
          <w:p w14:paraId="45A23FE2" w14:textId="6F4680D0" w:rsidR="005D0C2F" w:rsidRPr="009F795C" w:rsidRDefault="005D0C2F" w:rsidP="00C11EE3">
            <w:pPr>
              <w:pStyle w:val="ProductList-Body"/>
              <w:spacing w:before="20" w:after="20"/>
              <w:rPr>
                <w:color w:val="FFFFFF" w:themeColor="background1"/>
                <w:lang w:val="es-ES"/>
              </w:rPr>
            </w:pPr>
            <w:r w:rsidRPr="009F795C">
              <w:rPr>
                <w:color w:val="FFFFFF" w:themeColor="background1"/>
                <w:lang w:val="es-ES"/>
              </w:rPr>
              <w:t>SL de Usuario de SA correspondiente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6B4879" w:rsidRDefault="005D0C2F" w:rsidP="00405189">
      <w:pPr>
        <w:pStyle w:val="ProductList-Body"/>
      </w:pPr>
    </w:p>
    <w:p w14:paraId="0AF5A2D1" w14:textId="77777777" w:rsidR="00405189" w:rsidRPr="006B4879" w:rsidRDefault="00405189" w:rsidP="00405189">
      <w:pPr>
        <w:pStyle w:val="ProductList-Body"/>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9F795C" w:rsidRDefault="00405189" w:rsidP="00405189">
      <w:pPr>
        <w:pStyle w:val="ProductList-Body"/>
        <w:rPr>
          <w:lang w:val="es-ES"/>
        </w:rPr>
      </w:pPr>
      <w:r w:rsidRPr="009F795C">
        <w:rPr>
          <w:lang w:val="es-ES"/>
        </w:rPr>
        <w:t>Con el lanzamiento del servicio actualizado para Office 365 ProPlus</w:t>
      </w:r>
      <w:r>
        <w:fldChar w:fldCharType="begin"/>
      </w:r>
      <w:r w:rsidRPr="009F795C">
        <w:rPr>
          <w:lang w:val="es-ES"/>
        </w:rPr>
        <w:instrText>XE "Office 365 ProPlus"</w:instrText>
      </w:r>
      <w:r>
        <w:fldChar w:fldCharType="end"/>
      </w:r>
      <w:r w:rsidRPr="009F795C">
        <w:rPr>
          <w:lang w:val="es-ES"/>
        </w:rPr>
        <w:t>, se ha interrumpido su derecho de elegibilidad de soporte físico para utilizar Office Professional Plus 2010</w:t>
      </w:r>
      <w:r>
        <w:fldChar w:fldCharType="begin"/>
      </w:r>
      <w:r w:rsidRPr="009F795C">
        <w:rPr>
          <w:lang w:val="es-ES"/>
        </w:rPr>
        <w:instrText>XE "Office Professional Plus 2010"</w:instrText>
      </w:r>
      <w:r>
        <w:fldChar w:fldCharType="end"/>
      </w:r>
      <w:r w:rsidRPr="009F795C">
        <w:rPr>
          <w:lang w:val="es-ES"/>
        </w:rPr>
        <w:t xml:space="preserve"> u Office para Mac Standard 2011</w:t>
      </w:r>
      <w:r>
        <w:fldChar w:fldCharType="begin"/>
      </w:r>
      <w:r w:rsidRPr="009F795C">
        <w:rPr>
          <w:lang w:val="es-ES"/>
        </w:rPr>
        <w:instrText>XE "Office para Mac Standard 2011"</w:instrText>
      </w:r>
      <w:r>
        <w:fldChar w:fldCharType="end"/>
      </w:r>
      <w:r w:rsidRPr="009F795C">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4AB336E9" w14:textId="77777777" w:rsidR="0066696B" w:rsidRDefault="0066696B" w:rsidP="0066696B">
      <w:pPr>
        <w:pStyle w:val="ProductList-Body"/>
        <w:rPr>
          <w:lang w:val="es-ES"/>
        </w:rPr>
      </w:pPr>
    </w:p>
    <w:p w14:paraId="62048C01" w14:textId="77777777" w:rsidR="003E3350" w:rsidRDefault="003E3350" w:rsidP="0066696B">
      <w:pPr>
        <w:pStyle w:val="ProductList-Body"/>
        <w:rPr>
          <w:lang w:val="es-ES"/>
        </w:rPr>
      </w:pPr>
    </w:p>
    <w:p w14:paraId="637BF42D" w14:textId="77777777" w:rsidR="003E3350" w:rsidRPr="009F795C" w:rsidRDefault="003E3350" w:rsidP="0066696B">
      <w:pPr>
        <w:pStyle w:val="ProductList-Body"/>
        <w:rPr>
          <w:lang w:val="es-ES"/>
        </w:rPr>
      </w:pPr>
    </w:p>
    <w:p w14:paraId="5157A034" w14:textId="77777777" w:rsidR="00156FA4" w:rsidRPr="009F795C" w:rsidRDefault="00156FA4" w:rsidP="0066696B">
      <w:pPr>
        <w:pStyle w:val="ProductList-Body"/>
        <w:rPr>
          <w:lang w:val="es-ES"/>
        </w:rPr>
      </w:pPr>
    </w:p>
    <w:p w14:paraId="584E6F38" w14:textId="439BDA7B" w:rsidR="0066696B" w:rsidRPr="009F795C" w:rsidRDefault="0066696B" w:rsidP="0066696B">
      <w:pPr>
        <w:pStyle w:val="ProductList-Body"/>
        <w:rPr>
          <w:lang w:val="es-ES"/>
        </w:rPr>
      </w:pPr>
      <w:r w:rsidRPr="009F795C">
        <w:rPr>
          <w:b/>
          <w:color w:val="00188F"/>
          <w:lang w:val="es-ES"/>
        </w:rPr>
        <w:t>El uso de las Aplicaciones en un servidor de red o en una Plataforma de Microsoft Azure con activación en equipos compartidos</w:t>
      </w:r>
    </w:p>
    <w:p w14:paraId="540DAABB" w14:textId="05710981" w:rsidR="0066696B" w:rsidRPr="009F795C" w:rsidRDefault="0066696B" w:rsidP="0066696B">
      <w:pPr>
        <w:pStyle w:val="ProductList-Body"/>
        <w:rPr>
          <w:lang w:val="es-ES"/>
        </w:rPr>
      </w:pPr>
      <w:r w:rsidRPr="009F795C">
        <w:rPr>
          <w:lang w:val="es-ES"/>
        </w:rPr>
        <w:t xml:space="preserve">Los Usuarios con Licencia de Office 365 ProPlus, Visio Pro para Office 365 y Project Pro para Office 365 también pueden utilizar software incluido con sus SL de Usuario en un Servidor de Red o en los Servicios de Plataforma de Microsoft Azure con activación en equipos compartidos. Pueden utilizar el software para crear, editar o guardar documentos. </w:t>
      </w:r>
      <w:r w:rsidR="00820F21" w:rsidRPr="009F795C">
        <w:rPr>
          <w:lang w:val="es-ES"/>
        </w:rPr>
        <w:t>“</w:t>
      </w:r>
      <w:r w:rsidRPr="009F795C">
        <w:rPr>
          <w:lang w:val="es-ES"/>
        </w:rPr>
        <w:t>Servidor de Red</w:t>
      </w:r>
      <w:r w:rsidR="00820F21" w:rsidRPr="009F795C">
        <w:rPr>
          <w:lang w:val="es-ES"/>
        </w:rPr>
        <w:t>”</w:t>
      </w:r>
      <w:r w:rsidRPr="009F795C">
        <w:rPr>
          <w:lang w:val="es-ES"/>
        </w:rPr>
        <w:t xml:space="preserve"> es un servidor de hardware físico dedicado exclusivamente al uso del cliente.</w:t>
      </w:r>
    </w:p>
    <w:p w14:paraId="00B0D3B7" w14:textId="77777777" w:rsidR="009B048E" w:rsidRPr="009F795C" w:rsidRDefault="009B048E" w:rsidP="0066696B">
      <w:pPr>
        <w:pStyle w:val="ProductList-Body"/>
        <w:rPr>
          <w:lang w:val="es-ES"/>
        </w:rPr>
      </w:pPr>
    </w:p>
    <w:p w14:paraId="77F975F3" w14:textId="607A95C3" w:rsidR="006C77E2" w:rsidRPr="009F795C" w:rsidRDefault="006C77E2" w:rsidP="006C77E2">
      <w:pPr>
        <w:pStyle w:val="ProductList-Body"/>
        <w:rPr>
          <w:lang w:val="es-ES"/>
        </w:rPr>
      </w:pPr>
      <w:r w:rsidRPr="009F795C">
        <w:rPr>
          <w:b/>
          <w:color w:val="00188F"/>
          <w:lang w:val="es-ES"/>
        </w:rPr>
        <w:t>Los clientes que con anterioridad aplicaron correctamente la Elegibilidad de Soporte Físico con Servicios de Escritorio Remoto (RDS, Remote Desktop Services) para Office 365 Pro Plus, Visio Pro para Office 365 y Project Pro para Office 365</w:t>
      </w:r>
    </w:p>
    <w:p w14:paraId="4F677BC9" w14:textId="1914A28D" w:rsidR="006C77E2" w:rsidRPr="009F795C" w:rsidRDefault="006C77E2" w:rsidP="006C77E2">
      <w:pPr>
        <w:pStyle w:val="ProductList-Body"/>
        <w:rPr>
          <w:lang w:val="es-ES"/>
        </w:rPr>
      </w:pPr>
      <w:r w:rsidRPr="009F795C">
        <w:rPr>
          <w:lang w:val="es-ES"/>
        </w:rP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14:paraId="4F344FA7" w14:textId="77777777" w:rsidR="00405189" w:rsidRPr="009F795C" w:rsidRDefault="00405189" w:rsidP="00405189">
      <w:pPr>
        <w:pStyle w:val="ProductList-Body"/>
        <w:rPr>
          <w:lang w:val="es-ES"/>
        </w:rPr>
      </w:pPr>
    </w:p>
    <w:p w14:paraId="24E0A857" w14:textId="77777777" w:rsidR="00405189" w:rsidRPr="009F795C" w:rsidRDefault="00405189" w:rsidP="00405189">
      <w:pPr>
        <w:pStyle w:val="ProductList-Body"/>
        <w:rPr>
          <w:lang w:val="es-ES"/>
        </w:rPr>
      </w:pPr>
      <w:r w:rsidRPr="009F795C">
        <w:rPr>
          <w:b/>
          <w:color w:val="00188F"/>
          <w:lang w:val="es-ES"/>
        </w:rPr>
        <w:t>Elegibilidad de soporte físico para Office 365 Pro Plus con derechos de Windows To Go</w:t>
      </w:r>
    </w:p>
    <w:p w14:paraId="59A6CFF2" w14:textId="77777777" w:rsidR="00405189" w:rsidRPr="009F795C" w:rsidRDefault="00405189" w:rsidP="00405189">
      <w:pPr>
        <w:pStyle w:val="ProductList-Body"/>
        <w:rPr>
          <w:lang w:val="es-ES"/>
        </w:rPr>
      </w:pPr>
      <w:r w:rsidRPr="009F795C">
        <w:rPr>
          <w:lang w:val="es-ES"/>
        </w:rPr>
        <w:t>Como parte de la incorporación de los Derechos de Windows To Go, si el usuario al que el cliente ha cedido una licencia de Office 365 ProPlus</w:t>
      </w:r>
      <w:r>
        <w:fldChar w:fldCharType="begin"/>
      </w:r>
      <w:r w:rsidRPr="009F795C">
        <w:rPr>
          <w:lang w:val="es-ES"/>
        </w:rPr>
        <w:instrText>XE "Office 365 ProPlus"</w:instrText>
      </w:r>
      <w:r>
        <w:fldChar w:fldCharType="end"/>
      </w:r>
      <w:r w:rsidRPr="009F795C">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rsidRPr="009F795C">
        <w:rPr>
          <w:lang w:val="es-ES"/>
        </w:rPr>
        <w:instrText>XE "Office Professional Plus 2013"</w:instrText>
      </w:r>
      <w:r>
        <w:fldChar w:fldCharType="end"/>
      </w:r>
      <w:r w:rsidRPr="009F795C">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6F84558C" w14:textId="77777777" w:rsidR="00405189" w:rsidRPr="009F795C" w:rsidRDefault="00405189" w:rsidP="00405189">
      <w:pPr>
        <w:pStyle w:val="ProductList-Body"/>
        <w:rPr>
          <w:lang w:val="es-ES"/>
        </w:rPr>
      </w:pPr>
    </w:p>
    <w:p w14:paraId="42D2C582" w14:textId="7BD56902" w:rsidR="00405189" w:rsidRPr="006B4879" w:rsidRDefault="00405189" w:rsidP="00405189">
      <w:pPr>
        <w:pStyle w:val="ProductList-Body"/>
      </w:pPr>
      <w:r>
        <w:rPr>
          <w:b/>
          <w:color w:val="00188F"/>
        </w:rPr>
        <w:t>Contrato Campus y School, Enrollment for Education Solutions y Suscripciones Open Value: Education Solutions</w:t>
      </w:r>
    </w:p>
    <w:p w14:paraId="2AEFEA90" w14:textId="73EBF51C" w:rsidR="00405189" w:rsidRPr="009F795C" w:rsidRDefault="00405189" w:rsidP="00405189">
      <w:pPr>
        <w:pStyle w:val="ProductList-Body"/>
        <w:rPr>
          <w:lang w:val="es-ES"/>
        </w:rPr>
      </w:pPr>
      <w:r w:rsidRPr="009F795C">
        <w:rPr>
          <w:lang w:val="es-ES"/>
        </w:rPr>
        <w:t>Si una institución se suscribe a una SL de Usuario de Office 365 ProPlus</w:t>
      </w:r>
      <w:r>
        <w:fldChar w:fldCharType="begin"/>
      </w:r>
      <w:r w:rsidRPr="009F795C">
        <w:rPr>
          <w:lang w:val="es-ES"/>
        </w:rPr>
        <w:instrText>XE "Office 365 ProPlus"</w:instrText>
      </w:r>
      <w:r>
        <w:fldChar w:fldCharType="end"/>
      </w:r>
      <w:r w:rsidRPr="009F795C">
        <w:rPr>
          <w:lang w:val="es-ES"/>
        </w:rPr>
        <w:t>, debe adquirir una licencia para cada Usuario Cualificado en la organización de la institución. Si una institución se registra para una Student Option para SL de Usuario de Office 365 ProPlus, debe adquirir una licencia para cada Estudiante en la organización.</w:t>
      </w:r>
    </w:p>
    <w:p w14:paraId="51066416" w14:textId="77777777" w:rsidR="00405189" w:rsidRPr="009F795C" w:rsidRDefault="00405189" w:rsidP="00405189">
      <w:pPr>
        <w:pStyle w:val="ProductList-Body"/>
        <w:rPr>
          <w:lang w:val="es-ES"/>
        </w:rPr>
      </w:pPr>
    </w:p>
    <w:p w14:paraId="7D3A8EA8" w14:textId="06F950DF" w:rsidR="00405189" w:rsidRPr="009F795C" w:rsidRDefault="00405189" w:rsidP="00405189">
      <w:pPr>
        <w:pStyle w:val="ProductList-Body"/>
        <w:rPr>
          <w:lang w:val="es-ES"/>
        </w:rPr>
      </w:pPr>
      <w:r w:rsidRPr="009F795C">
        <w:rPr>
          <w:lang w:val="es-ES"/>
        </w:rPr>
        <w:t>Las instituciones con SL de Usuario de Office 365 ProPlus</w:t>
      </w:r>
      <w:r>
        <w:fldChar w:fldCharType="begin"/>
      </w:r>
      <w:r w:rsidRPr="009F795C">
        <w:rPr>
          <w:lang w:val="es-ES"/>
        </w:rPr>
        <w:instrText>XE "Office 365 ProPlus"</w:instrText>
      </w:r>
      <w:r>
        <w:fldChar w:fldCharType="end"/>
      </w:r>
      <w:r w:rsidRPr="009F795C">
        <w:rPr>
          <w:lang w:val="es-ES"/>
        </w:rPr>
        <w:t xml:space="preserve"> cedidas a todos los miembros del personal y profesorado pueden instalar el software de Office Professional Plus 2013</w:t>
      </w:r>
      <w:r>
        <w:fldChar w:fldCharType="begin"/>
      </w:r>
      <w:r w:rsidRPr="009F795C">
        <w:rPr>
          <w:lang w:val="es-ES"/>
        </w:rPr>
        <w:instrText>XE "Office Professional Plus 2013"</w:instrText>
      </w:r>
      <w:r>
        <w:fldChar w:fldCharType="end"/>
      </w:r>
      <w:r w:rsidRPr="009F795C">
        <w:rPr>
          <w:lang w:val="es-ES"/>
        </w:rPr>
        <w:t xml:space="preserve"> en cualquier laboratorio o biblioteca de libre acceso dentro de la organización de la institución.</w:t>
      </w:r>
      <w:r w:rsidR="006C7BCB" w:rsidRPr="009F795C">
        <w:rPr>
          <w:lang w:val="es-ES"/>
        </w:rPr>
        <w:t xml:space="preserve"> </w:t>
      </w:r>
      <w:r w:rsidRPr="009F795C">
        <w:rPr>
          <w:lang w:val="es-ES"/>
        </w:rPr>
        <w:t>De otro modo, el uso del software está sujeto a los términos de licencia de Office Professional Plus 2013.</w:t>
      </w:r>
    </w:p>
    <w:p w14:paraId="4B8E8B02" w14:textId="2269A3C2" w:rsidR="00836411" w:rsidRPr="009F795C" w:rsidRDefault="00836411" w:rsidP="00405189">
      <w:pPr>
        <w:pStyle w:val="ProductList-Body"/>
        <w:rPr>
          <w:lang w:val="es-ES"/>
        </w:rPr>
      </w:pPr>
    </w:p>
    <w:p w14:paraId="78F67815" w14:textId="477729CB" w:rsidR="00836411" w:rsidRPr="009F795C" w:rsidRDefault="00836411" w:rsidP="00405189">
      <w:pPr>
        <w:pStyle w:val="ProductList-Body"/>
        <w:rPr>
          <w:lang w:val="es-ES"/>
        </w:rPr>
      </w:pPr>
      <w:r w:rsidRPr="009F795C">
        <w:rPr>
          <w:lang w:val="es-ES"/>
        </w:rP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4A7FCE19" w14:textId="77777777" w:rsidR="00405189" w:rsidRPr="009F795C" w:rsidRDefault="00405189" w:rsidP="00405189">
      <w:pPr>
        <w:pStyle w:val="ProductList-Body"/>
        <w:rPr>
          <w:lang w:val="es-ES"/>
        </w:rPr>
      </w:pPr>
    </w:p>
    <w:p w14:paraId="241273B8" w14:textId="77777777" w:rsidR="00405189" w:rsidRPr="009F795C" w:rsidRDefault="00405189" w:rsidP="00405189">
      <w:pPr>
        <w:pStyle w:val="ProductList-Body"/>
        <w:rPr>
          <w:lang w:val="es-ES"/>
        </w:rPr>
      </w:pPr>
      <w:r w:rsidRPr="009F795C">
        <w:rPr>
          <w:b/>
          <w:color w:val="00188F"/>
          <w:lang w:val="es-ES"/>
        </w:rPr>
        <w:t>Office Multi Language Pack</w:t>
      </w:r>
      <w:r w:rsidRPr="009F795C">
        <w:rPr>
          <w:b/>
          <w:lang w:val="es-ES"/>
        </w:rPr>
        <w:t xml:space="preserve"> </w:t>
      </w:r>
    </w:p>
    <w:p w14:paraId="72EE1D20" w14:textId="714EB517" w:rsidR="00405189" w:rsidRPr="009F795C" w:rsidRDefault="00405189" w:rsidP="00405189">
      <w:pPr>
        <w:pStyle w:val="ProductList-Body"/>
        <w:rPr>
          <w:lang w:val="es-ES"/>
        </w:rPr>
      </w:pPr>
      <w:r w:rsidRPr="009F795C">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33E0592D" w14:textId="77777777" w:rsidR="00405189" w:rsidRPr="009F795C" w:rsidRDefault="00405189" w:rsidP="00405189">
      <w:pPr>
        <w:pStyle w:val="ProductList-Body"/>
        <w:rPr>
          <w:lang w:val="es-ES"/>
        </w:rPr>
      </w:pPr>
    </w:p>
    <w:p w14:paraId="40C9D343" w14:textId="77777777" w:rsidR="00405189" w:rsidRPr="009F795C" w:rsidRDefault="00405189" w:rsidP="00405189">
      <w:pPr>
        <w:pStyle w:val="ProductList-Body"/>
        <w:rPr>
          <w:lang w:val="es-ES"/>
        </w:rPr>
      </w:pPr>
      <w:r w:rsidRPr="009F795C">
        <w:rPr>
          <w:b/>
          <w:color w:val="00188F"/>
          <w:lang w:val="es-ES"/>
        </w:rPr>
        <w:t>E-Learning</w:t>
      </w:r>
    </w:p>
    <w:p w14:paraId="19BA88DC" w14:textId="5715C323" w:rsidR="00405189" w:rsidRPr="009F795C" w:rsidRDefault="00405189" w:rsidP="00405189">
      <w:pPr>
        <w:pStyle w:val="ProductList-Body"/>
        <w:rPr>
          <w:lang w:val="es-ES"/>
        </w:rPr>
      </w:pPr>
      <w:r w:rsidRPr="009F795C">
        <w:rPr>
          <w:lang w:val="es-ES"/>
        </w:rPr>
        <w:t>Los clientes con Office 365 ProPlus son elegibles para utilizar los cursos de aplicaciones E-Learning alojados. Los clientes elegibles recibirán un código de acceso por inscripción/contrato cualificado.</w:t>
      </w:r>
      <w:r w:rsidR="006C7BCB" w:rsidRPr="009F795C">
        <w:rPr>
          <w:lang w:val="es-ES"/>
        </w:rPr>
        <w:t xml:space="preserve"> </w:t>
      </w:r>
      <w:r w:rsidRPr="009F795C">
        <w:rPr>
          <w:lang w:val="es-ES"/>
        </w:rPr>
        <w:t>Los clientes también podrán descargar archivos de E-Learning, compatibles con SCORM y de solo contenido (para Aplicaciones) desde VLSC para importarlos a su Plataforma de eLearning (LMS).</w:t>
      </w:r>
      <w:r w:rsidR="006C7BCB" w:rsidRPr="009F795C">
        <w:rPr>
          <w:lang w:val="es-ES"/>
        </w:rPr>
        <w:t xml:space="preserve"> </w:t>
      </w:r>
      <w:r w:rsidRPr="009F795C">
        <w:rPr>
          <w:lang w:val="es-ES"/>
        </w:rPr>
        <w:t xml:space="preserve">No se necesita un código de acceso para descargar archivos desde VLSC. </w:t>
      </w:r>
    </w:p>
    <w:p w14:paraId="24211965" w14:textId="77777777" w:rsidR="00405189" w:rsidRPr="009F795C" w:rsidRDefault="00405189" w:rsidP="00405189">
      <w:pPr>
        <w:pStyle w:val="ProductList-Body"/>
        <w:rPr>
          <w:lang w:val="es-ES"/>
        </w:rPr>
      </w:pPr>
    </w:p>
    <w:p w14:paraId="24D7F762" w14:textId="4567848E" w:rsidR="00405189" w:rsidRPr="009F795C" w:rsidRDefault="00405189" w:rsidP="00405189">
      <w:pPr>
        <w:pStyle w:val="ProductList-Body"/>
        <w:rPr>
          <w:lang w:val="es-ES"/>
        </w:rPr>
      </w:pPr>
      <w:r w:rsidRPr="009F795C">
        <w:rPr>
          <w:lang w:val="es-ES"/>
        </w:rPr>
        <w:t>El número máximo de usuarios para los que un cliente podrá utilizar la formación de E-Learning equivale al número de suscripciones de Office 365 adquiridas. Los Clientes deben designar un usuario para cada licencia aplicable.</w:t>
      </w:r>
      <w:r w:rsidR="006C7BCB" w:rsidRPr="009F795C">
        <w:rPr>
          <w:lang w:val="es-ES"/>
        </w:rPr>
        <w:t xml:space="preserve"> </w:t>
      </w:r>
      <w:r w:rsidRPr="009F795C">
        <w:rPr>
          <w:lang w:val="es-ES"/>
        </w:rPr>
        <w:t>El acceso no puede transmitirse de un usuario a otro.</w:t>
      </w:r>
      <w:r w:rsidR="006C7BCB" w:rsidRPr="009F795C">
        <w:rPr>
          <w:lang w:val="es-ES"/>
        </w:rPr>
        <w:t xml:space="preserve"> </w:t>
      </w:r>
      <w:r w:rsidRPr="009F795C">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6C7BCB" w:rsidRPr="009F795C">
        <w:rPr>
          <w:lang w:val="es-ES"/>
        </w:rPr>
        <w:t xml:space="preserve"> </w:t>
      </w:r>
    </w:p>
    <w:p w14:paraId="0C3A2D37" w14:textId="77777777" w:rsidR="00405189" w:rsidRPr="009F795C" w:rsidRDefault="00405189" w:rsidP="00405189">
      <w:pPr>
        <w:pStyle w:val="ProductList-Body"/>
        <w:rPr>
          <w:lang w:val="es-ES"/>
        </w:rPr>
      </w:pPr>
    </w:p>
    <w:p w14:paraId="2EE55CD1" w14:textId="77777777" w:rsidR="00405189" w:rsidRPr="009F795C" w:rsidRDefault="00405189" w:rsidP="00405189">
      <w:pPr>
        <w:pStyle w:val="ProductList-Body"/>
        <w:rPr>
          <w:lang w:val="es-ES"/>
        </w:rPr>
      </w:pPr>
      <w:r w:rsidRPr="009F795C">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FE37E15" w14:textId="29E6BC4F" w:rsidR="00A11413" w:rsidRDefault="00A11413" w:rsidP="00405189">
      <w:pPr>
        <w:pStyle w:val="ProductList-Body"/>
        <w:rPr>
          <w:lang w:val="es-ES"/>
        </w:rPr>
      </w:pPr>
    </w:p>
    <w:p w14:paraId="25535F2E" w14:textId="77777777" w:rsidR="003E3350" w:rsidRPr="009F795C" w:rsidRDefault="003E3350" w:rsidP="00405189">
      <w:pPr>
        <w:pStyle w:val="ProductList-Body"/>
        <w:rPr>
          <w:lang w:val="es-ES"/>
        </w:rPr>
      </w:pPr>
    </w:p>
    <w:p w14:paraId="29A9BA04" w14:textId="77777777" w:rsidR="00156FA4" w:rsidRPr="009F795C" w:rsidRDefault="00156FA4" w:rsidP="00405189">
      <w:pPr>
        <w:pStyle w:val="ProductList-Body"/>
        <w:rPr>
          <w:lang w:val="es-ES"/>
        </w:rPr>
      </w:pPr>
    </w:p>
    <w:p w14:paraId="153FC8E1" w14:textId="77777777" w:rsidR="00A11413" w:rsidRPr="009F795C" w:rsidRDefault="00A11413" w:rsidP="00A11413">
      <w:pPr>
        <w:pStyle w:val="ProductList-Body"/>
        <w:rPr>
          <w:lang w:val="es-ES"/>
        </w:rPr>
      </w:pPr>
      <w:r w:rsidRPr="009F795C">
        <w:rPr>
          <w:b/>
          <w:color w:val="00188F"/>
          <w:lang w:val="es-ES"/>
        </w:rPr>
        <w:t>Office Online</w:t>
      </w:r>
    </w:p>
    <w:p w14:paraId="4B0A1DC7" w14:textId="6BC8236D" w:rsidR="00A11413" w:rsidRPr="009F795C" w:rsidRDefault="00A11413" w:rsidP="00A11413">
      <w:pPr>
        <w:pStyle w:val="ProductList-Body"/>
        <w:tabs>
          <w:tab w:val="clear" w:pos="158"/>
          <w:tab w:val="left" w:pos="180"/>
        </w:tabs>
        <w:rPr>
          <w:lang w:val="es-ES"/>
        </w:rPr>
      </w:pPr>
      <w:r w:rsidRPr="009F795C">
        <w:rPr>
          <w:lang w:val="es-ES"/>
        </w:rPr>
        <w:t>Los clientes con Office 365 ProPlus son elegibles para utilizar Office Online.</w:t>
      </w:r>
      <w:r w:rsidR="006C7BCB" w:rsidRPr="009F795C">
        <w:rPr>
          <w:lang w:val="es-ES"/>
        </w:rPr>
        <w:t xml:space="preserve"> </w:t>
      </w:r>
      <w:r w:rsidRPr="009F795C">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3A3FAA6B" w14:textId="77777777" w:rsidR="002731FA" w:rsidRPr="009F795C" w:rsidRDefault="002731FA" w:rsidP="002731FA">
      <w:pPr>
        <w:pStyle w:val="ProductList-Body"/>
        <w:rPr>
          <w:lang w:val="es-ES"/>
        </w:rPr>
      </w:pPr>
    </w:p>
    <w:p w14:paraId="4394942B" w14:textId="77777777" w:rsidR="002731FA" w:rsidRPr="009F795C" w:rsidRDefault="002731FA" w:rsidP="002731FA">
      <w:pPr>
        <w:pStyle w:val="ProductList-Body"/>
        <w:rPr>
          <w:lang w:val="es-ES"/>
        </w:rPr>
      </w:pPr>
      <w:r w:rsidRPr="009F795C">
        <w:rPr>
          <w:b/>
          <w:color w:val="00188F"/>
          <w:lang w:val="es-ES"/>
        </w:rPr>
        <w:t>Periodo de migración de Open Value Subscription</w:t>
      </w:r>
    </w:p>
    <w:p w14:paraId="3A4F05A0" w14:textId="5F35BD9E" w:rsidR="00594255" w:rsidRPr="009F795C" w:rsidRDefault="002731FA" w:rsidP="00A11413">
      <w:pPr>
        <w:pStyle w:val="ProductList-Body"/>
        <w:tabs>
          <w:tab w:val="clear" w:pos="158"/>
          <w:tab w:val="left" w:pos="180"/>
        </w:tabs>
        <w:rPr>
          <w:lang w:val="es-ES"/>
        </w:rPr>
      </w:pPr>
      <w:r w:rsidRPr="009F795C">
        <w:rPr>
          <w:lang w:val="es-ES"/>
        </w:rPr>
        <w:t xml:space="preserve">Para cada unidad de SL de Usuario de Office 365 ProPlus, Mediana Empresa, Enterprise E3-E4 o Ámbito Educativo E3-A4 que un cliente active antes de la expiración de su contrato Open Value Subscription o en la fecha de expiración de este (la </w:t>
      </w:r>
      <w:r w:rsidR="00820F21" w:rsidRPr="009F795C">
        <w:rPr>
          <w:lang w:val="es-ES"/>
        </w:rPr>
        <w:t>“</w:t>
      </w:r>
      <w:r w:rsidRPr="009F795C">
        <w:rPr>
          <w:lang w:val="es-ES"/>
        </w:rPr>
        <w:t>Fecha de Expiración</w:t>
      </w:r>
      <w:r w:rsidR="00820F21" w:rsidRPr="009F795C">
        <w:rPr>
          <w:lang w:val="es-ES"/>
        </w:rPr>
        <w:t>”</w:t>
      </w:r>
      <w:r w:rsidRPr="009F795C">
        <w:rPr>
          <w:lang w:val="es-ES"/>
        </w:rPr>
        <w:t>), el cliente puede seguir utilizando la copia de Office Standard o Professional Plus para la que dispone de licencia en virtud de un contrato Open Value Subscription.</w:t>
      </w:r>
      <w:r w:rsidR="006C7BCB" w:rsidRPr="009F795C">
        <w:rPr>
          <w:lang w:val="es-ES"/>
        </w:rPr>
        <w:t xml:space="preserve"> </w:t>
      </w:r>
      <w:r w:rsidRPr="009F795C">
        <w:rPr>
          <w:lang w:val="es-ES"/>
        </w:rPr>
        <w:t>Este derecho expira 180 días después de la Fecha de Expiración.</w:t>
      </w:r>
      <w:r w:rsidR="006C7BCB" w:rsidRPr="009F795C">
        <w:rPr>
          <w:lang w:val="es-ES"/>
        </w:rPr>
        <w:t xml:space="preserve"> </w:t>
      </w:r>
      <w:r w:rsidRPr="009F795C">
        <w:rPr>
          <w:lang w:val="es-ES"/>
        </w:rPr>
        <w:t>El uso de Office Standard u Office Professional Plus durante este periodo está sujeto a los Derechos de Uso vigentes en la Fecha de Expiración.</w:t>
      </w:r>
    </w:p>
    <w:p w14:paraId="30267C7E" w14:textId="7CD3DF66" w:rsidR="00405189" w:rsidRPr="009F795C" w:rsidRDefault="00FD5EA1" w:rsidP="00405189">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BF67" w14:textId="082EEBDA" w:rsidR="00EE40B5" w:rsidRPr="009F795C" w:rsidRDefault="00EE40B5" w:rsidP="00680B4D">
      <w:pPr>
        <w:pStyle w:val="ProductList-Offering2Heading"/>
        <w:outlineLvl w:val="2"/>
        <w:rPr>
          <w:lang w:val="es-ES"/>
        </w:rPr>
      </w:pPr>
      <w:r w:rsidRPr="009F795C">
        <w:rPr>
          <w:lang w:val="es-ES"/>
        </w:rPr>
        <w:tab/>
      </w:r>
      <w:bookmarkStart w:id="1253" w:name="_Toc378147666"/>
      <w:bookmarkStart w:id="1254" w:name="_Toc378151563"/>
      <w:bookmarkStart w:id="1255" w:name="_Toc379797355"/>
      <w:bookmarkStart w:id="1256" w:name="_Toc380513387"/>
      <w:bookmarkStart w:id="1257" w:name="_Toc380655437"/>
      <w:bookmarkStart w:id="1258" w:name="O365Suites"/>
      <w:bookmarkStart w:id="1259" w:name="_Toc415586019"/>
      <w:r w:rsidRPr="009F795C">
        <w:rPr>
          <w:lang w:val="es-ES"/>
        </w:rPr>
        <w:t>Conjuntos de Aplicaciones de Office 365</w:t>
      </w:r>
      <w:bookmarkEnd w:id="1253"/>
      <w:bookmarkEnd w:id="1254"/>
      <w:bookmarkEnd w:id="1255"/>
      <w:bookmarkEnd w:id="1256"/>
      <w:bookmarkEnd w:id="1257"/>
      <w:bookmarkEnd w:id="1258"/>
      <w:bookmarkEnd w:id="1259"/>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1A74F0" w14:paraId="4FDCBF73" w14:textId="77777777" w:rsidTr="001A74F0">
        <w:trPr>
          <w:gridAfter w:val="1"/>
          <w:wAfter w:w="15" w:type="dxa"/>
          <w:cantSplit/>
          <w:tblHeader/>
        </w:trPr>
        <w:tc>
          <w:tcPr>
            <w:tcW w:w="3329" w:type="dxa"/>
            <w:tcBorders>
              <w:bottom w:val="nil"/>
            </w:tcBorders>
            <w:shd w:val="clear" w:color="auto" w:fill="00188F"/>
          </w:tcPr>
          <w:p w14:paraId="4FDCBF68" w14:textId="77777777" w:rsidR="001A74F0" w:rsidRPr="00EE0836" w:rsidRDefault="001A74F0" w:rsidP="00C4636F">
            <w:pPr>
              <w:pStyle w:val="ProductList-OfferingBody"/>
              <w:ind w:left="-28"/>
              <w:rPr>
                <w:color w:val="FFFFFF" w:themeColor="background1"/>
              </w:rPr>
            </w:pPr>
            <w:r>
              <w:rPr>
                <w:color w:val="FFFFFF" w:themeColor="background1"/>
              </w:rPr>
              <w:t>Productos</w:t>
            </w:r>
          </w:p>
        </w:tc>
        <w:tc>
          <w:tcPr>
            <w:tcW w:w="736" w:type="dxa"/>
            <w:tcBorders>
              <w:bottom w:val="nil"/>
            </w:tcBorders>
            <w:shd w:val="clear" w:color="auto" w:fill="00188F"/>
            <w:vAlign w:val="center"/>
          </w:tcPr>
          <w:p w14:paraId="4FDCBF69" w14:textId="32F1CDB8" w:rsidR="001A74F0" w:rsidRPr="00EE0836" w:rsidRDefault="001A74F0"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5E9B1F0E"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8" w:type="dxa"/>
            <w:shd w:val="clear" w:color="auto" w:fill="00188F"/>
            <w:vAlign w:val="center"/>
          </w:tcPr>
          <w:p w14:paraId="4FDCBF6B" w14:textId="1701CDB8"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8" w:type="dxa"/>
            <w:shd w:val="clear" w:color="auto" w:fill="00188F"/>
            <w:vAlign w:val="center"/>
          </w:tcPr>
          <w:p w14:paraId="4FDCBF6C" w14:textId="4D936D44"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8" w:type="dxa"/>
            <w:shd w:val="clear" w:color="auto" w:fill="00188F"/>
            <w:vAlign w:val="center"/>
          </w:tcPr>
          <w:p w14:paraId="4FDCBF6D" w14:textId="714CDC21"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gridSpan w:val="2"/>
            <w:shd w:val="clear" w:color="auto" w:fill="00188F"/>
            <w:vAlign w:val="center"/>
          </w:tcPr>
          <w:p w14:paraId="4FDCBF6E" w14:textId="73078702"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gridSpan w:val="2"/>
            <w:shd w:val="clear" w:color="auto" w:fill="00188F"/>
            <w:vAlign w:val="center"/>
          </w:tcPr>
          <w:p w14:paraId="4FDCBF6F" w14:textId="0156F1D6"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gridSpan w:val="2"/>
            <w:shd w:val="clear" w:color="auto" w:fill="00188F"/>
            <w:vAlign w:val="center"/>
          </w:tcPr>
          <w:p w14:paraId="4FDCBF70" w14:textId="2962D290"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gridSpan w:val="2"/>
            <w:shd w:val="clear" w:color="auto" w:fill="00188F"/>
            <w:vAlign w:val="center"/>
          </w:tcPr>
          <w:p w14:paraId="4FDCBF71" w14:textId="2F8D3B43"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gridSpan w:val="2"/>
            <w:shd w:val="clear" w:color="auto" w:fill="00188F"/>
            <w:vAlign w:val="center"/>
          </w:tcPr>
          <w:p w14:paraId="4FDCBF72" w14:textId="75DD3255"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4018BA" w14:paraId="02791657" w14:textId="77777777" w:rsidTr="001A74F0">
        <w:trPr>
          <w:cantSplit/>
          <w:tblHeader/>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60" w:name="_Toc415586020"/>
            <w:r>
              <w:t>Office 365 Business Essentials</w:t>
            </w:r>
            <w:bookmarkEnd w:id="1260"/>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7C0D0017" w:rsidR="004018BA" w:rsidRPr="001A74F0" w:rsidRDefault="001A74F0" w:rsidP="004018BA">
            <w:pPr>
              <w:pStyle w:val="ProductList-OfferingBody"/>
              <w:ind w:left="-113"/>
              <w:jc w:val="center"/>
              <w:rPr>
                <w:color w:val="70AD47" w:themeColor="accent6"/>
              </w:rP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70AD47" w:themeFill="accent6"/>
            <w:vAlign w:val="center"/>
          </w:tcPr>
          <w:p w14:paraId="79308679" w14:textId="7825E18D" w:rsidR="004018BA" w:rsidRPr="001A74F0" w:rsidRDefault="001A74F0" w:rsidP="004018BA">
            <w:pPr>
              <w:pStyle w:val="ProductList-OfferingBody"/>
              <w:ind w:left="-126"/>
              <w:jc w:val="center"/>
            </w:pPr>
            <w:r w:rsidRPr="001A74F0">
              <w:fldChar w:fldCharType="begin"/>
            </w:r>
            <w:r w:rsidRPr="001A74F0">
              <w:instrText xml:space="preserve"> AutoTextList  \s NoStyle \t “No toda la organización en Open Value” </w:instrText>
            </w:r>
            <w:r w:rsidRPr="001A74F0">
              <w:fldChar w:fldCharType="separate"/>
            </w:r>
            <w:r w:rsidRPr="001A74F0">
              <w:t xml:space="preserve"> P </w:t>
            </w:r>
            <w:r w:rsidRPr="001A74F0">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1A74F0" w14:paraId="7FC5C45E" w14:textId="77777777" w:rsidTr="001A74F0">
        <w:trPr>
          <w:cantSplit/>
          <w:tblHeader/>
        </w:trPr>
        <w:tc>
          <w:tcPr>
            <w:tcW w:w="3329" w:type="dxa"/>
            <w:tcBorders>
              <w:top w:val="nil"/>
              <w:left w:val="nil"/>
              <w:bottom w:val="dashSmallGap" w:sz="4" w:space="0" w:color="BFBFBF" w:themeColor="background1" w:themeShade="BF"/>
              <w:right w:val="nil"/>
            </w:tcBorders>
          </w:tcPr>
          <w:p w14:paraId="64865062" w14:textId="66A7AE76" w:rsidR="001A74F0" w:rsidRDefault="001A74F0" w:rsidP="004018BA">
            <w:pPr>
              <w:pStyle w:val="ProductList-Offering2"/>
            </w:pPr>
            <w:bookmarkStart w:id="1261" w:name="_Toc415586021"/>
            <w:r>
              <w:t>Office 365 Business Premium</w:t>
            </w:r>
            <w:bookmarkEnd w:id="1261"/>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1A74F0" w:rsidRDefault="001A74F0"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1A74F0" w:rsidRDefault="001A74F0" w:rsidP="004018BA">
            <w:pPr>
              <w:pStyle w:val="ProductList-OfferingBody"/>
              <w:ind w:left="-113"/>
              <w:jc w:val="center"/>
            </w:pPr>
          </w:p>
        </w:tc>
        <w:tc>
          <w:tcPr>
            <w:tcW w:w="738" w:type="dxa"/>
            <w:shd w:val="clear" w:color="auto" w:fill="BFBFBF" w:themeFill="background1" w:themeFillShade="BF"/>
            <w:vAlign w:val="center"/>
          </w:tcPr>
          <w:p w14:paraId="3736F833" w14:textId="77777777" w:rsidR="001A74F0" w:rsidRDefault="001A74F0" w:rsidP="004018BA">
            <w:pPr>
              <w:pStyle w:val="ProductList-OfferingBody"/>
              <w:ind w:left="-113"/>
              <w:jc w:val="center"/>
            </w:pPr>
          </w:p>
        </w:tc>
        <w:tc>
          <w:tcPr>
            <w:tcW w:w="738" w:type="dxa"/>
            <w:shd w:val="clear" w:color="auto" w:fill="BFBFBF" w:themeFill="background1" w:themeFillShade="BF"/>
            <w:vAlign w:val="center"/>
          </w:tcPr>
          <w:p w14:paraId="52DC8E33" w14:textId="77777777" w:rsidR="001A74F0" w:rsidRDefault="001A74F0"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1A74F0" w:rsidRDefault="001A74F0" w:rsidP="004018BA">
            <w:pPr>
              <w:pStyle w:val="ProductList-OfferingBody"/>
              <w:ind w:left="-113"/>
              <w:jc w:val="center"/>
            </w:pPr>
          </w:p>
        </w:tc>
        <w:tc>
          <w:tcPr>
            <w:tcW w:w="738" w:type="dxa"/>
            <w:gridSpan w:val="2"/>
            <w:shd w:val="clear" w:color="auto" w:fill="70AD47" w:themeFill="accent6"/>
            <w:vAlign w:val="center"/>
          </w:tcPr>
          <w:p w14:paraId="5230EC98" w14:textId="77777777" w:rsidR="001A74F0" w:rsidRDefault="001A74F0" w:rsidP="004018BA">
            <w:pPr>
              <w:pStyle w:val="ProductList-OfferingBody"/>
              <w:ind w:left="-113"/>
              <w:jc w:val="center"/>
            </w:pPr>
          </w:p>
        </w:tc>
        <w:tc>
          <w:tcPr>
            <w:tcW w:w="739" w:type="dxa"/>
            <w:gridSpan w:val="2"/>
            <w:shd w:val="clear" w:color="auto" w:fill="70AD47" w:themeFill="accent6"/>
            <w:vAlign w:val="center"/>
          </w:tcPr>
          <w:p w14:paraId="39F17556" w14:textId="49955B13" w:rsidR="001A74F0" w:rsidRPr="00EE1519" w:rsidRDefault="001A74F0" w:rsidP="004018BA">
            <w:pPr>
              <w:pStyle w:val="ProductList-OfferingBody"/>
              <w:ind w:left="-113"/>
              <w:jc w:val="center"/>
              <w:rPr>
                <w:color w:val="70AD47" w:themeColor="accent6"/>
              </w:rP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70AD47" w:themeFill="accent6"/>
            <w:vAlign w:val="center"/>
          </w:tcPr>
          <w:p w14:paraId="7F2F3037" w14:textId="1191696D" w:rsidR="001A74F0" w:rsidRPr="009472AC" w:rsidRDefault="001A74F0" w:rsidP="004018BA">
            <w:pPr>
              <w:pStyle w:val="ProductList-OfferingBody"/>
              <w:ind w:left="-126"/>
              <w:jc w:val="center"/>
            </w:pPr>
            <w:r w:rsidRPr="001A74F0">
              <w:fldChar w:fldCharType="begin"/>
            </w:r>
            <w:r w:rsidRPr="001A74F0">
              <w:instrText xml:space="preserve"> AutoTextList  \s NoStyle \t “No toda la organización en Open Value” </w:instrText>
            </w:r>
            <w:r w:rsidRPr="001A74F0">
              <w:fldChar w:fldCharType="separate"/>
            </w:r>
            <w:r w:rsidRPr="001A74F0">
              <w:t xml:space="preserve"> P </w:t>
            </w:r>
            <w:r w:rsidRPr="001A74F0">
              <w:fldChar w:fldCharType="end"/>
            </w:r>
          </w:p>
        </w:tc>
        <w:tc>
          <w:tcPr>
            <w:tcW w:w="739" w:type="dxa"/>
            <w:gridSpan w:val="2"/>
            <w:shd w:val="clear" w:color="auto" w:fill="BFBFBF" w:themeFill="background1" w:themeFillShade="BF"/>
            <w:vAlign w:val="center"/>
          </w:tcPr>
          <w:p w14:paraId="5059B53A" w14:textId="77777777" w:rsidR="001A74F0" w:rsidRDefault="001A74F0"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1A74F0" w:rsidRDefault="001A74F0" w:rsidP="004018BA">
            <w:pPr>
              <w:pStyle w:val="ProductList-OfferingBody"/>
              <w:ind w:left="-113"/>
              <w:jc w:val="center"/>
            </w:pPr>
          </w:p>
        </w:tc>
      </w:tr>
      <w:tr w:rsidR="00F73609" w14:paraId="4FDCBF7F" w14:textId="77777777" w:rsidTr="001A74F0">
        <w:trPr>
          <w:gridAfter w:val="1"/>
          <w:wAfter w:w="15" w:type="dxa"/>
          <w:cantSplit/>
          <w:tblHeader/>
        </w:trPr>
        <w:tc>
          <w:tcPr>
            <w:tcW w:w="3329" w:type="dxa"/>
            <w:tcBorders>
              <w:top w:val="nil"/>
              <w:left w:val="nil"/>
              <w:bottom w:val="dashSmallGap" w:sz="4" w:space="0" w:color="BFBFBF" w:themeColor="background1" w:themeShade="BF"/>
              <w:right w:val="nil"/>
            </w:tcBorders>
          </w:tcPr>
          <w:p w14:paraId="4FDCBF74" w14:textId="71BF99DE" w:rsidR="00F73609" w:rsidRPr="009F795C" w:rsidRDefault="00F73609" w:rsidP="006E0B7E">
            <w:pPr>
              <w:pStyle w:val="ProductList-Offering2"/>
              <w:rPr>
                <w:lang w:val="es-ES"/>
              </w:rPr>
            </w:pPr>
            <w:bookmarkStart w:id="1262" w:name="_Toc379797356"/>
            <w:bookmarkStart w:id="1263" w:name="_Toc380513388"/>
            <w:bookmarkStart w:id="1264" w:name="_Toc380655438"/>
            <w:bookmarkStart w:id="1265" w:name="_Toc415586022"/>
            <w:r w:rsidRPr="009F795C">
              <w:rPr>
                <w:lang w:val="es-ES"/>
              </w:rPr>
              <w:t>Office 365 Ámbito educativo E1</w:t>
            </w:r>
            <w:r>
              <w:fldChar w:fldCharType="begin"/>
            </w:r>
            <w:r w:rsidRPr="009F795C">
              <w:rPr>
                <w:lang w:val="es-ES"/>
              </w:rPr>
              <w:instrText>XE "Office 365 Ámbito educativo A2"</w:instrText>
            </w:r>
            <w:r>
              <w:fldChar w:fldCharType="end"/>
            </w:r>
            <w:r w:rsidRPr="009F795C">
              <w:rPr>
                <w:lang w:val="es-ES"/>
              </w:rPr>
              <w:t xml:space="preserve"> (SL de Usuario)</w:t>
            </w:r>
            <w:bookmarkEnd w:id="1262"/>
            <w:bookmarkEnd w:id="1263"/>
            <w:bookmarkEnd w:id="1264"/>
            <w:bookmarkEnd w:id="1265"/>
          </w:p>
        </w:tc>
        <w:tc>
          <w:tcPr>
            <w:tcW w:w="736" w:type="dxa"/>
            <w:tcBorders>
              <w:top w:val="nil"/>
              <w:left w:val="nil"/>
              <w:bottom w:val="dashSmallGap" w:sz="4" w:space="0" w:color="BFBFBF" w:themeColor="background1" w:themeShade="BF"/>
              <w:right w:val="nil"/>
            </w:tcBorders>
            <w:vAlign w:val="center"/>
          </w:tcPr>
          <w:p w14:paraId="4FDCBF75" w14:textId="77777777" w:rsidR="00F73609" w:rsidRPr="009F795C" w:rsidRDefault="00F73609"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9F795C"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14:paraId="4FDCBF77" w14:textId="77777777" w:rsidR="00F73609" w:rsidRPr="009F795C" w:rsidRDefault="00F73609" w:rsidP="00F73609">
            <w:pPr>
              <w:pStyle w:val="ProductList-OfferingBody"/>
              <w:ind w:left="-113"/>
              <w:jc w:val="center"/>
              <w:rPr>
                <w:lang w:val="es-ES"/>
              </w:rPr>
            </w:pPr>
          </w:p>
        </w:tc>
        <w:tc>
          <w:tcPr>
            <w:tcW w:w="738" w:type="dxa"/>
            <w:shd w:val="clear" w:color="auto" w:fill="70AD47" w:themeFill="accent6"/>
            <w:vAlign w:val="center"/>
          </w:tcPr>
          <w:p w14:paraId="4FDCBF78" w14:textId="71E62BC2" w:rsidR="00F73609" w:rsidRPr="001A74F0" w:rsidRDefault="001A74F0" w:rsidP="001A74F0">
            <w:pPr>
              <w:pStyle w:val="ProductList-OfferingBody"/>
              <w:ind w:left="-113"/>
              <w:jc w:val="center"/>
            </w:pPr>
            <w:r w:rsidRPr="001A74F0">
              <w:fldChar w:fldCharType="begin"/>
            </w:r>
            <w:r w:rsidRPr="009F795C">
              <w:rPr>
                <w:lang w:val="es-ES"/>
              </w:rPr>
              <w:instrText xml:space="preserve"> AutoTextList  \s NoStyle \t “Producto adicional” </w:instrText>
            </w:r>
            <w:r w:rsidRPr="001A74F0">
              <w:fldChar w:fldCharType="separate"/>
            </w:r>
            <w:r w:rsidRPr="009F795C">
              <w:rPr>
                <w:lang w:val="es-ES"/>
              </w:rPr>
              <w:t xml:space="preserve"> </w:t>
            </w:r>
            <w:r w:rsidRPr="001A74F0">
              <w:t>A</w:t>
            </w:r>
            <w:r w:rsidRPr="001A74F0">
              <w:fldChar w:fldCharType="end"/>
            </w:r>
            <w:r w:rsidRPr="001A74F0">
              <w:t>,</w:t>
            </w:r>
            <w:r w:rsidRPr="001A74F0">
              <w:fldChar w:fldCharType="begin"/>
            </w:r>
            <w:r w:rsidRPr="001A74F0">
              <w:instrText xml:space="preserve"> AutoTextList  \s NoStyle \t “Oferta de estudiantes solo para EES” </w:instrText>
            </w:r>
            <w:r w:rsidRPr="001A74F0">
              <w:fldChar w:fldCharType="separate"/>
            </w:r>
            <w:r w:rsidRPr="001A74F0">
              <w:t>SE</w:t>
            </w:r>
            <w:r w:rsidRPr="001A74F0">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1A74F0" w14:paraId="4FDCBF8B"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1A74F0" w:rsidRPr="009F795C" w:rsidRDefault="001A74F0" w:rsidP="009472AC">
            <w:pPr>
              <w:pStyle w:val="ProductList-Offering2"/>
              <w:rPr>
                <w:lang w:val="es-ES"/>
              </w:rPr>
            </w:pPr>
            <w:bookmarkStart w:id="1266" w:name="_Toc379797357"/>
            <w:bookmarkStart w:id="1267" w:name="_Toc380513389"/>
            <w:bookmarkStart w:id="1268" w:name="_Toc380655439"/>
            <w:bookmarkStart w:id="1269" w:name="_Toc415586023"/>
            <w:r w:rsidRPr="009F795C">
              <w:rPr>
                <w:lang w:val="es-ES"/>
              </w:rPr>
              <w:t>Office 365 Ámbito educativo E3</w:t>
            </w:r>
            <w:r>
              <w:fldChar w:fldCharType="begin"/>
            </w:r>
            <w:r w:rsidRPr="009F795C">
              <w:rPr>
                <w:lang w:val="es-ES"/>
              </w:rPr>
              <w:instrText>XE "Office 365 Ámbito educativo A3"</w:instrText>
            </w:r>
            <w:r>
              <w:fldChar w:fldCharType="end"/>
            </w:r>
            <w:r w:rsidRPr="009F795C">
              <w:rPr>
                <w:lang w:val="es-ES"/>
              </w:rPr>
              <w:t xml:space="preserve"> (SL de Usuario)</w:t>
            </w:r>
            <w:bookmarkEnd w:id="1266"/>
            <w:bookmarkEnd w:id="1267"/>
            <w:bookmarkEnd w:id="1268"/>
            <w:bookmarkEnd w:id="126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1A74F0" w:rsidRDefault="001A74F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1A74F0" w:rsidRDefault="001A74F0"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84" w14:textId="62E17AAB" w:rsidR="001A74F0" w:rsidRPr="001A74F0" w:rsidRDefault="001A74F0" w:rsidP="006E0B7E">
            <w:pPr>
              <w:pStyle w:val="ProductList-OfferingBody"/>
              <w:ind w:left="-113"/>
              <w:jc w:val="center"/>
            </w:pPr>
            <w:r w:rsidRPr="001A74F0">
              <w:fldChar w:fldCharType="begin"/>
            </w:r>
            <w:r w:rsidRPr="001A74F0">
              <w:instrText xml:space="preserve"> AutoTextList  \s NoStyle \t “Solo EES de producto adicional” </w:instrText>
            </w:r>
            <w:r w:rsidRPr="001A74F0">
              <w:fldChar w:fldCharType="separate"/>
            </w:r>
            <w:r w:rsidRPr="001A74F0">
              <w:t>AE</w:t>
            </w:r>
            <w:r w:rsidRPr="001A74F0">
              <w:fldChar w:fldCharType="end"/>
            </w:r>
            <w:r w:rsidRPr="001A74F0">
              <w:t>,</w:t>
            </w:r>
            <w:r w:rsidRPr="001A74F0">
              <w:fldChar w:fldCharType="begin"/>
            </w:r>
            <w:r w:rsidRPr="001A74F0">
              <w:instrText xml:space="preserve"> AutoTextList  \s NoStyle \t “Solo EES de Servicios en Línea Enterprise” </w:instrText>
            </w:r>
            <w:r w:rsidRPr="001A74F0">
              <w:fldChar w:fldCharType="separate"/>
            </w:r>
            <w:r w:rsidRPr="001A74F0">
              <w:t>EE</w:t>
            </w:r>
            <w:r w:rsidRPr="001A74F0">
              <w:fldChar w:fldCharType="end"/>
            </w:r>
          </w:p>
        </w:tc>
        <w:tc>
          <w:tcPr>
            <w:tcW w:w="738" w:type="dxa"/>
            <w:shd w:val="clear" w:color="auto" w:fill="BFBFBF" w:themeFill="background1" w:themeFillShade="BF"/>
            <w:vAlign w:val="center"/>
          </w:tcPr>
          <w:p w14:paraId="4FDCBF85" w14:textId="77777777" w:rsidR="001A74F0" w:rsidRDefault="001A74F0" w:rsidP="00F73609">
            <w:pPr>
              <w:pStyle w:val="ProductList-OfferingBody"/>
              <w:ind w:left="-113"/>
              <w:jc w:val="center"/>
            </w:pPr>
          </w:p>
        </w:tc>
        <w:tc>
          <w:tcPr>
            <w:tcW w:w="738" w:type="dxa"/>
            <w:gridSpan w:val="2"/>
            <w:shd w:val="clear" w:color="auto" w:fill="70AD47" w:themeFill="accent6"/>
            <w:vAlign w:val="center"/>
          </w:tcPr>
          <w:p w14:paraId="4FDCBF86" w14:textId="77777777" w:rsidR="001A74F0" w:rsidRDefault="001A74F0" w:rsidP="00F73609">
            <w:pPr>
              <w:pStyle w:val="ProductList-OfferingBody"/>
              <w:ind w:left="-113"/>
              <w:jc w:val="center"/>
            </w:pPr>
          </w:p>
        </w:tc>
        <w:tc>
          <w:tcPr>
            <w:tcW w:w="739" w:type="dxa"/>
            <w:gridSpan w:val="2"/>
            <w:shd w:val="clear" w:color="auto" w:fill="70AD47" w:themeFill="accent6"/>
            <w:vAlign w:val="center"/>
          </w:tcPr>
          <w:p w14:paraId="4FDCBF87" w14:textId="675BF8BF" w:rsidR="001A74F0" w:rsidRPr="00CB2A13" w:rsidRDefault="001A74F0" w:rsidP="00F73609">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BFBFBF" w:themeFill="background1" w:themeFillShade="BF"/>
            <w:vAlign w:val="center"/>
          </w:tcPr>
          <w:p w14:paraId="4FDCBF88" w14:textId="33714F4F"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1A74F0" w:rsidRDefault="001A74F0" w:rsidP="00F73609">
            <w:pPr>
              <w:pStyle w:val="ProductList-OfferingBody"/>
              <w:ind w:left="-113"/>
              <w:jc w:val="center"/>
            </w:pPr>
          </w:p>
        </w:tc>
      </w:tr>
      <w:tr w:rsidR="001A74F0" w14:paraId="4FDCBF97"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1A74F0" w:rsidRPr="009F795C" w:rsidRDefault="001A74F0" w:rsidP="009472AC">
            <w:pPr>
              <w:pStyle w:val="ProductList-Offering2"/>
              <w:rPr>
                <w:lang w:val="es-ES"/>
              </w:rPr>
            </w:pPr>
            <w:bookmarkStart w:id="1270" w:name="_Toc379797358"/>
            <w:bookmarkStart w:id="1271" w:name="_Toc380513390"/>
            <w:bookmarkStart w:id="1272" w:name="_Toc380655440"/>
            <w:bookmarkStart w:id="1273" w:name="_Toc415586024"/>
            <w:r w:rsidRPr="009F795C">
              <w:rPr>
                <w:lang w:val="es-ES"/>
              </w:rPr>
              <w:t>Office 365 Ámbito educativo E4</w:t>
            </w:r>
            <w:r>
              <w:fldChar w:fldCharType="begin"/>
            </w:r>
            <w:r w:rsidRPr="009F795C">
              <w:rPr>
                <w:lang w:val="es-ES"/>
              </w:rPr>
              <w:instrText>XE "Office 365 Ámbito educativo A4"</w:instrText>
            </w:r>
            <w:r>
              <w:fldChar w:fldCharType="end"/>
            </w:r>
            <w:r w:rsidRPr="009F795C">
              <w:rPr>
                <w:lang w:val="es-ES"/>
              </w:rPr>
              <w:t xml:space="preserve"> (SL de Usuario)</w:t>
            </w:r>
            <w:bookmarkEnd w:id="1270"/>
            <w:bookmarkEnd w:id="1271"/>
            <w:bookmarkEnd w:id="1272"/>
            <w:bookmarkEnd w:id="127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1A74F0" w:rsidRPr="009F795C" w:rsidRDefault="001A74F0" w:rsidP="00F73609">
            <w:pPr>
              <w:pStyle w:val="ProductList-OfferingBody"/>
              <w:ind w:left="-113"/>
              <w:jc w:val="center"/>
              <w:rPr>
                <w:lang w:val="es-ES"/>
              </w:rPr>
            </w:pPr>
          </w:p>
        </w:tc>
        <w:tc>
          <w:tcPr>
            <w:tcW w:w="738" w:type="dxa"/>
            <w:tcBorders>
              <w:left w:val="single" w:sz="12" w:space="0" w:color="FFFFFF" w:themeColor="background1"/>
            </w:tcBorders>
            <w:shd w:val="clear" w:color="auto" w:fill="70AD47" w:themeFill="accent6"/>
            <w:vAlign w:val="center"/>
          </w:tcPr>
          <w:p w14:paraId="4FDCBF8E" w14:textId="001CE7A8" w:rsidR="001A74F0" w:rsidRDefault="001A74F0"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90" w14:textId="533E745C" w:rsidR="001A74F0" w:rsidRPr="001A74F0" w:rsidRDefault="001A74F0" w:rsidP="00F73609">
            <w:pPr>
              <w:pStyle w:val="ProductList-OfferingBody"/>
              <w:ind w:left="-113"/>
              <w:jc w:val="center"/>
            </w:pPr>
            <w:r w:rsidRPr="001A74F0">
              <w:fldChar w:fldCharType="begin"/>
            </w:r>
            <w:r w:rsidRPr="001A74F0">
              <w:instrText xml:space="preserve"> AutoTextList  \s NoStyle \t “Solo EES de Servicios en Línea Enterprise” </w:instrText>
            </w:r>
            <w:r w:rsidRPr="001A74F0">
              <w:fldChar w:fldCharType="separate"/>
            </w:r>
            <w:r w:rsidRPr="001A74F0">
              <w:t>EE</w:t>
            </w:r>
            <w:r w:rsidRPr="001A74F0">
              <w:fldChar w:fldCharType="end"/>
            </w:r>
          </w:p>
        </w:tc>
        <w:tc>
          <w:tcPr>
            <w:tcW w:w="738" w:type="dxa"/>
            <w:shd w:val="clear" w:color="auto" w:fill="BFBFBF" w:themeFill="background1" w:themeFillShade="BF"/>
            <w:vAlign w:val="center"/>
          </w:tcPr>
          <w:p w14:paraId="4FDCBF91" w14:textId="77777777" w:rsidR="001A74F0" w:rsidRDefault="001A74F0" w:rsidP="00F73609">
            <w:pPr>
              <w:pStyle w:val="ProductList-OfferingBody"/>
              <w:ind w:left="-113"/>
              <w:jc w:val="center"/>
            </w:pPr>
          </w:p>
        </w:tc>
        <w:tc>
          <w:tcPr>
            <w:tcW w:w="738" w:type="dxa"/>
            <w:gridSpan w:val="2"/>
            <w:shd w:val="clear" w:color="auto" w:fill="70AD47" w:themeFill="accent6"/>
            <w:vAlign w:val="center"/>
          </w:tcPr>
          <w:p w14:paraId="4FDCBF92" w14:textId="77777777" w:rsidR="001A74F0" w:rsidRDefault="001A74F0" w:rsidP="00F73609">
            <w:pPr>
              <w:pStyle w:val="ProductList-OfferingBody"/>
              <w:ind w:left="-113"/>
              <w:jc w:val="center"/>
            </w:pPr>
          </w:p>
        </w:tc>
        <w:tc>
          <w:tcPr>
            <w:tcW w:w="739" w:type="dxa"/>
            <w:gridSpan w:val="2"/>
            <w:shd w:val="clear" w:color="auto" w:fill="70AD47" w:themeFill="accent6"/>
            <w:vAlign w:val="center"/>
          </w:tcPr>
          <w:p w14:paraId="4FDCBF93" w14:textId="387DF7D1" w:rsidR="001A74F0" w:rsidRDefault="001A74F0" w:rsidP="00F73609">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BFBFBF" w:themeFill="background1" w:themeFillShade="BF"/>
            <w:vAlign w:val="center"/>
          </w:tcPr>
          <w:p w14:paraId="4FDCBF94" w14:textId="180AE7C0"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1A74F0" w:rsidRDefault="001A74F0" w:rsidP="00F73609">
            <w:pPr>
              <w:pStyle w:val="ProductList-OfferingBody"/>
              <w:ind w:left="-113"/>
              <w:jc w:val="center"/>
            </w:pPr>
          </w:p>
        </w:tc>
      </w:tr>
      <w:tr w:rsidR="001A74F0" w14:paraId="4FDCBFA3"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1A74F0" w:rsidRPr="009F795C" w:rsidRDefault="001A74F0" w:rsidP="009472AC">
            <w:pPr>
              <w:pStyle w:val="ProductList-Offering2"/>
              <w:rPr>
                <w:lang w:val="es-ES"/>
              </w:rPr>
            </w:pPr>
            <w:bookmarkStart w:id="1274" w:name="_Toc379797359"/>
            <w:bookmarkStart w:id="1275" w:name="_Toc380513391"/>
            <w:bookmarkStart w:id="1276" w:name="_Toc380655441"/>
            <w:bookmarkStart w:id="1277" w:name="_Toc415586025"/>
            <w:r w:rsidRPr="009F795C">
              <w:rPr>
                <w:lang w:val="es-ES"/>
              </w:rPr>
              <w:t>Complemento de Office 365 Ámbito educativo E3</w:t>
            </w:r>
            <w:r>
              <w:fldChar w:fldCharType="begin"/>
            </w:r>
            <w:r w:rsidRPr="009F795C">
              <w:rPr>
                <w:lang w:val="es-ES"/>
              </w:rPr>
              <w:instrText>XE "Office 365 Ámbito educativo A3"</w:instrText>
            </w:r>
            <w:r>
              <w:fldChar w:fldCharType="end"/>
            </w:r>
            <w:r w:rsidRPr="009F795C">
              <w:rPr>
                <w:lang w:val="es-ES"/>
              </w:rPr>
              <w:t>, E4</w:t>
            </w:r>
            <w:r>
              <w:fldChar w:fldCharType="begin"/>
            </w:r>
            <w:r w:rsidRPr="009F795C">
              <w:rPr>
                <w:lang w:val="es-ES"/>
              </w:rPr>
              <w:instrText>XE "Complemento de Office 365 Ámbito educativo A3, A4"</w:instrText>
            </w:r>
            <w:r>
              <w:fldChar w:fldCharType="end"/>
            </w:r>
            <w:r w:rsidRPr="009F795C">
              <w:rPr>
                <w:lang w:val="es-ES"/>
              </w:rPr>
              <w:t xml:space="preserve"> (SL de Usuario)</w:t>
            </w:r>
            <w:bookmarkEnd w:id="1274"/>
            <w:bookmarkEnd w:id="1275"/>
            <w:bookmarkEnd w:id="1276"/>
            <w:bookmarkEnd w:id="127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1A74F0" w:rsidRDefault="001A74F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1A74F0" w:rsidRDefault="001A74F0"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9C" w14:textId="43CE6C23" w:rsidR="001A74F0" w:rsidRDefault="001A74F0" w:rsidP="00F7360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8" w:type="dxa"/>
            <w:shd w:val="clear" w:color="auto" w:fill="BFBFBF" w:themeFill="background1" w:themeFillShade="BF"/>
            <w:vAlign w:val="center"/>
          </w:tcPr>
          <w:p w14:paraId="4FDCBF9D" w14:textId="77777777" w:rsidR="001A74F0" w:rsidRDefault="001A74F0"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1A74F0" w:rsidRDefault="001A74F0" w:rsidP="00F73609">
            <w:pPr>
              <w:pStyle w:val="ProductList-OfferingBody"/>
              <w:ind w:left="-113"/>
              <w:jc w:val="center"/>
            </w:pPr>
          </w:p>
        </w:tc>
      </w:tr>
      <w:tr w:rsidR="001A74F0" w14:paraId="4FDCBFAF"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1A74F0" w:rsidRPr="009F795C" w:rsidRDefault="001A74F0" w:rsidP="009472AC">
            <w:pPr>
              <w:pStyle w:val="ProductList-Offering2"/>
              <w:rPr>
                <w:lang w:val="es-ES"/>
              </w:rPr>
            </w:pPr>
            <w:bookmarkStart w:id="1278" w:name="_Toc379797360"/>
            <w:bookmarkStart w:id="1279" w:name="_Toc380513392"/>
            <w:bookmarkStart w:id="1280" w:name="_Toc380655442"/>
            <w:bookmarkStart w:id="1281" w:name="_Toc415586026"/>
            <w:r w:rsidRPr="009F795C">
              <w:rPr>
                <w:lang w:val="es-ES"/>
              </w:rPr>
              <w:t>Office 365 Ámbito educativo E3 y E4 sin Complemento de ProPlus</w:t>
            </w:r>
            <w:r>
              <w:fldChar w:fldCharType="begin"/>
            </w:r>
            <w:r w:rsidRPr="009F795C">
              <w:rPr>
                <w:lang w:val="es-ES"/>
              </w:rPr>
              <w:instrText>XE "Office 365 Enterprise A2, A3, A4 sin Complemento de Office Pro Plus"</w:instrText>
            </w:r>
            <w:r>
              <w:fldChar w:fldCharType="end"/>
            </w:r>
            <w:r w:rsidRPr="009F795C">
              <w:rPr>
                <w:lang w:val="es-ES"/>
              </w:rPr>
              <w:t xml:space="preserve"> (SL de Usuario)</w:t>
            </w:r>
            <w:bookmarkEnd w:id="1278"/>
            <w:bookmarkEnd w:id="1279"/>
            <w:bookmarkEnd w:id="1280"/>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1A74F0" w:rsidRDefault="001A74F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1A74F0" w:rsidRDefault="001A74F0"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A8" w14:textId="5738FB93" w:rsidR="001A74F0" w:rsidRDefault="001A74F0" w:rsidP="00F73609">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8" w:type="dxa"/>
            <w:shd w:val="clear" w:color="auto" w:fill="BFBFBF" w:themeFill="background1" w:themeFillShade="BF"/>
            <w:vAlign w:val="center"/>
          </w:tcPr>
          <w:p w14:paraId="4FDCBFA9" w14:textId="77777777" w:rsidR="001A74F0" w:rsidRDefault="001A74F0"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1A74F0" w:rsidRDefault="001A74F0" w:rsidP="00F73609">
            <w:pPr>
              <w:pStyle w:val="ProductList-OfferingBody"/>
              <w:ind w:left="-113"/>
              <w:jc w:val="center"/>
            </w:pPr>
          </w:p>
        </w:tc>
      </w:tr>
      <w:tr w:rsidR="001A74F0" w14:paraId="467D721F" w14:textId="77777777" w:rsidTr="001A74F0">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1A74F0" w:rsidRPr="009F795C" w:rsidRDefault="001A74F0" w:rsidP="00C81E30">
            <w:pPr>
              <w:pStyle w:val="ProductList-Offering2"/>
              <w:rPr>
                <w:lang w:val="es-ES"/>
              </w:rPr>
            </w:pPr>
            <w:bookmarkStart w:id="1282" w:name="_Toc379797361"/>
            <w:bookmarkStart w:id="1283" w:name="_Toc380513393"/>
            <w:bookmarkStart w:id="1284" w:name="_Toc380655443"/>
            <w:bookmarkStart w:id="1285" w:name="_Toc415586027"/>
            <w:r w:rsidRPr="009F795C">
              <w:rPr>
                <w:lang w:val="es-ES"/>
              </w:rPr>
              <w:t>Office 365 Enterprise E1</w:t>
            </w:r>
            <w:r>
              <w:fldChar w:fldCharType="begin"/>
            </w:r>
            <w:r w:rsidRPr="009F795C">
              <w:rPr>
                <w:lang w:val="es-ES"/>
              </w:rPr>
              <w:instrText>XE "Office 365 Enterprise E1"</w:instrText>
            </w:r>
            <w:r>
              <w:fldChar w:fldCharType="end"/>
            </w:r>
            <w:r w:rsidRPr="009F795C">
              <w:rPr>
                <w:lang w:val="es-ES"/>
              </w:rPr>
              <w:t xml:space="preserve"> (SL de Usuario)</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1A74F0" w:rsidRDefault="001A74F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1A74F0" w:rsidRDefault="001A74F0" w:rsidP="00F73609">
            <w:pPr>
              <w:pStyle w:val="ProductList-OfferingBody"/>
              <w:ind w:left="-113"/>
              <w:jc w:val="center"/>
            </w:pPr>
          </w:p>
        </w:tc>
        <w:tc>
          <w:tcPr>
            <w:tcW w:w="738" w:type="dxa"/>
            <w:shd w:val="clear" w:color="auto" w:fill="70AD47" w:themeFill="accent6"/>
            <w:vAlign w:val="center"/>
          </w:tcPr>
          <w:p w14:paraId="254ADE45" w14:textId="05E14F5A" w:rsidR="001A74F0" w:rsidRP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443DBAF5" w14:textId="77777777" w:rsidR="001A74F0" w:rsidRDefault="001A74F0" w:rsidP="00F73609">
            <w:pPr>
              <w:pStyle w:val="ProductList-OfferingBody"/>
              <w:ind w:left="-113"/>
              <w:jc w:val="center"/>
            </w:pPr>
          </w:p>
        </w:tc>
        <w:tc>
          <w:tcPr>
            <w:tcW w:w="738" w:type="dxa"/>
            <w:shd w:val="clear" w:color="auto" w:fill="70AD47" w:themeFill="accent6"/>
            <w:vAlign w:val="center"/>
          </w:tcPr>
          <w:p w14:paraId="0F3A2432" w14:textId="77777777" w:rsidR="001A74F0" w:rsidRDefault="001A74F0" w:rsidP="00F73609">
            <w:pPr>
              <w:pStyle w:val="ProductList-OfferingBody"/>
              <w:ind w:left="-113"/>
              <w:jc w:val="center"/>
            </w:pPr>
          </w:p>
        </w:tc>
        <w:tc>
          <w:tcPr>
            <w:tcW w:w="738" w:type="dxa"/>
            <w:gridSpan w:val="2"/>
            <w:shd w:val="clear" w:color="auto" w:fill="70AD47" w:themeFill="accent6"/>
            <w:vAlign w:val="center"/>
          </w:tcPr>
          <w:p w14:paraId="448B47D0" w14:textId="77777777" w:rsidR="001A74F0" w:rsidRDefault="001A74F0" w:rsidP="00F73609">
            <w:pPr>
              <w:pStyle w:val="ProductList-OfferingBody"/>
              <w:ind w:left="-113"/>
              <w:jc w:val="center"/>
            </w:pPr>
          </w:p>
        </w:tc>
        <w:tc>
          <w:tcPr>
            <w:tcW w:w="739" w:type="dxa"/>
            <w:gridSpan w:val="2"/>
            <w:shd w:val="clear" w:color="auto" w:fill="70AD47" w:themeFill="accent6"/>
            <w:vAlign w:val="center"/>
          </w:tcPr>
          <w:p w14:paraId="2E4ED280" w14:textId="582AF3F0" w:rsidR="001A74F0" w:rsidRDefault="001A74F0" w:rsidP="00F73609">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70AD47" w:themeFill="accent6"/>
            <w:vAlign w:val="center"/>
          </w:tcPr>
          <w:p w14:paraId="20EE4D79" w14:textId="147B16F8" w:rsidR="001A74F0" w:rsidRP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r w:rsidRPr="001A74F0">
              <w:fldChar w:fldCharType="begin"/>
            </w:r>
            <w:r w:rsidRPr="001A74F0">
              <w:instrText xml:space="preserve"> AutoTextList  \s NoStyle \t “No toda la organización en Open Value” </w:instrText>
            </w:r>
            <w:r w:rsidRPr="001A74F0">
              <w:fldChar w:fldCharType="separate"/>
            </w:r>
            <w:r w:rsidRPr="001A74F0">
              <w:t xml:space="preserve">,P </w:t>
            </w:r>
            <w:r w:rsidRPr="001A74F0">
              <w:fldChar w:fldCharType="end"/>
            </w:r>
          </w:p>
        </w:tc>
        <w:tc>
          <w:tcPr>
            <w:tcW w:w="739" w:type="dxa"/>
            <w:gridSpan w:val="2"/>
            <w:shd w:val="clear" w:color="auto" w:fill="BFBFBF" w:themeFill="background1" w:themeFillShade="BF"/>
            <w:vAlign w:val="center"/>
          </w:tcPr>
          <w:p w14:paraId="711ECDAE" w14:textId="77777777" w:rsidR="001A74F0" w:rsidRDefault="001A74F0"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1A74F0" w:rsidRDefault="001A74F0" w:rsidP="00F73609">
            <w:pPr>
              <w:pStyle w:val="ProductList-OfferingBody"/>
              <w:ind w:left="-113"/>
              <w:jc w:val="center"/>
            </w:pPr>
          </w:p>
        </w:tc>
      </w:tr>
      <w:tr w:rsidR="001A74F0" w14:paraId="26E86982"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1A74F0" w:rsidRPr="009F795C" w:rsidRDefault="001A74F0" w:rsidP="003A43D0">
            <w:pPr>
              <w:pStyle w:val="ProductList-Offering2"/>
              <w:rPr>
                <w:lang w:val="es-ES"/>
              </w:rPr>
            </w:pPr>
            <w:bookmarkStart w:id="1286" w:name="_Toc415586028"/>
            <w:r w:rsidRPr="009F795C">
              <w:rPr>
                <w:lang w:val="es-ES"/>
              </w:rPr>
              <w:t>Office 365 Enterprise E1 de SA (SL de Usuario)</w:t>
            </w:r>
            <w:bookmarkEnd w:id="1286"/>
            <w:r>
              <w:fldChar w:fldCharType="begin"/>
            </w:r>
            <w:r w:rsidRPr="009F795C">
              <w:rPr>
                <w:lang w:val="es-ES"/>
              </w:rPr>
              <w:instrText>XE "Office 365 Enterprise E1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1A74F0" w:rsidRPr="009F795C" w:rsidRDefault="001A74F0"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1A74F0" w:rsidRPr="009F795C" w:rsidRDefault="001A74F0" w:rsidP="00F73609">
            <w:pPr>
              <w:pStyle w:val="ProductList-OfferingBody"/>
              <w:ind w:left="-113"/>
              <w:jc w:val="center"/>
              <w:rPr>
                <w:lang w:val="es-ES"/>
              </w:rPr>
            </w:pPr>
          </w:p>
        </w:tc>
        <w:tc>
          <w:tcPr>
            <w:tcW w:w="738" w:type="dxa"/>
            <w:shd w:val="clear" w:color="auto" w:fill="70AD47" w:themeFill="accent6"/>
            <w:vAlign w:val="center"/>
          </w:tcPr>
          <w:p w14:paraId="7C8E9F8B" w14:textId="5DE379FD" w:rsid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068B8412" w14:textId="77777777" w:rsidR="001A74F0" w:rsidRDefault="001A74F0" w:rsidP="00F73609">
            <w:pPr>
              <w:pStyle w:val="ProductList-OfferingBody"/>
              <w:ind w:left="-113"/>
              <w:jc w:val="center"/>
            </w:pPr>
          </w:p>
        </w:tc>
        <w:tc>
          <w:tcPr>
            <w:tcW w:w="738" w:type="dxa"/>
            <w:shd w:val="clear" w:color="auto" w:fill="BFBFBF" w:themeFill="background1" w:themeFillShade="BF"/>
            <w:vAlign w:val="center"/>
          </w:tcPr>
          <w:p w14:paraId="315661A9" w14:textId="77777777" w:rsidR="001A74F0" w:rsidRDefault="001A74F0"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1A74F0" w:rsidRDefault="001A74F0" w:rsidP="00F73609">
            <w:pPr>
              <w:pStyle w:val="ProductList-OfferingBody"/>
              <w:ind w:left="-113"/>
              <w:jc w:val="center"/>
            </w:pPr>
          </w:p>
        </w:tc>
      </w:tr>
      <w:tr w:rsidR="001A74F0" w14:paraId="4FDCBFBB"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1A74F0" w:rsidRPr="009F795C" w:rsidRDefault="001A74F0" w:rsidP="00F73609">
            <w:pPr>
              <w:pStyle w:val="ProductList-Offering2"/>
              <w:rPr>
                <w:lang w:val="es-ES"/>
              </w:rPr>
            </w:pPr>
            <w:bookmarkStart w:id="1287" w:name="_Toc379797362"/>
            <w:bookmarkStart w:id="1288" w:name="_Toc380513394"/>
            <w:bookmarkStart w:id="1289" w:name="_Toc380655444"/>
            <w:bookmarkStart w:id="1290" w:name="_Toc415586029"/>
            <w:r w:rsidRPr="009F795C">
              <w:rPr>
                <w:lang w:val="es-ES"/>
              </w:rPr>
              <w:t>Office 365 Enterprise E3</w:t>
            </w:r>
            <w:r>
              <w:fldChar w:fldCharType="begin"/>
            </w:r>
            <w:r w:rsidRPr="009F795C">
              <w:rPr>
                <w:lang w:val="es-ES"/>
              </w:rPr>
              <w:instrText>XE "Office 365 Enterprise E3"</w:instrText>
            </w:r>
            <w:r>
              <w:fldChar w:fldCharType="end"/>
            </w:r>
            <w:r w:rsidRPr="009F795C">
              <w:rPr>
                <w:lang w:val="es-ES"/>
              </w:rPr>
              <w:t xml:space="preserve"> (SL de Usuario)</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1A74F0" w:rsidRDefault="001A74F0"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B3" w14:textId="759DC25B" w:rsid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4FDCBFB4"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B5" w14:textId="77777777" w:rsidR="001A74F0" w:rsidRDefault="001A74F0" w:rsidP="00F73609">
            <w:pPr>
              <w:pStyle w:val="ProductList-OfferingBody"/>
              <w:ind w:left="-113"/>
              <w:jc w:val="center"/>
            </w:pPr>
          </w:p>
        </w:tc>
        <w:tc>
          <w:tcPr>
            <w:tcW w:w="738" w:type="dxa"/>
            <w:gridSpan w:val="2"/>
            <w:shd w:val="clear" w:color="auto" w:fill="70AD47" w:themeFill="accent6"/>
            <w:vAlign w:val="center"/>
          </w:tcPr>
          <w:p w14:paraId="4FDCBFB6" w14:textId="77777777" w:rsidR="001A74F0" w:rsidRDefault="001A74F0" w:rsidP="00F73609">
            <w:pPr>
              <w:pStyle w:val="ProductList-OfferingBody"/>
              <w:ind w:left="-113"/>
              <w:jc w:val="center"/>
            </w:pPr>
          </w:p>
        </w:tc>
        <w:tc>
          <w:tcPr>
            <w:tcW w:w="739" w:type="dxa"/>
            <w:gridSpan w:val="2"/>
            <w:shd w:val="clear" w:color="auto" w:fill="70AD47" w:themeFill="accent6"/>
            <w:vAlign w:val="center"/>
          </w:tcPr>
          <w:p w14:paraId="4FDCBFB7" w14:textId="22CB89F1" w:rsidR="001A74F0" w:rsidRDefault="001A74F0" w:rsidP="00F73609">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70AD47" w:themeFill="accent6"/>
            <w:vAlign w:val="center"/>
          </w:tcPr>
          <w:p w14:paraId="4FDCBFB8" w14:textId="5F06551A" w:rsid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r w:rsidRPr="001A74F0">
              <w:fldChar w:fldCharType="begin"/>
            </w:r>
            <w:r w:rsidRPr="001A74F0">
              <w:instrText xml:space="preserve"> AutoTextList  \s NoStyle \t “No toda la organización en Open Value” </w:instrText>
            </w:r>
            <w:r w:rsidRPr="001A74F0">
              <w:fldChar w:fldCharType="separate"/>
            </w:r>
            <w:r w:rsidRPr="001A74F0">
              <w:t xml:space="preserve">,P </w:t>
            </w:r>
            <w:r w:rsidRPr="001A74F0">
              <w:fldChar w:fldCharType="end"/>
            </w:r>
          </w:p>
        </w:tc>
        <w:tc>
          <w:tcPr>
            <w:tcW w:w="739" w:type="dxa"/>
            <w:gridSpan w:val="2"/>
            <w:shd w:val="clear" w:color="auto" w:fill="BFBFBF" w:themeFill="background1" w:themeFillShade="BF"/>
            <w:vAlign w:val="center"/>
          </w:tcPr>
          <w:p w14:paraId="4FDCBFB9"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1A74F0" w:rsidRDefault="001A74F0" w:rsidP="00F73609">
            <w:pPr>
              <w:pStyle w:val="ProductList-OfferingBody"/>
              <w:ind w:left="-113"/>
              <w:jc w:val="center"/>
            </w:pPr>
          </w:p>
        </w:tc>
      </w:tr>
      <w:tr w:rsidR="001A74F0" w14:paraId="1ECCAC5E"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1A74F0" w:rsidRPr="009F795C" w:rsidRDefault="001A74F0" w:rsidP="003A43D0">
            <w:pPr>
              <w:pStyle w:val="ProductList-Offering2"/>
              <w:rPr>
                <w:lang w:val="es-ES"/>
              </w:rPr>
            </w:pPr>
            <w:bookmarkStart w:id="1291" w:name="_Toc415586030"/>
            <w:r w:rsidRPr="009F795C">
              <w:rPr>
                <w:lang w:val="es-ES"/>
              </w:rPr>
              <w:t>Office 365 Enterprise E3 de SA (SL de Usuario)</w:t>
            </w:r>
            <w:bookmarkEnd w:id="1291"/>
            <w:r>
              <w:fldChar w:fldCharType="begin"/>
            </w:r>
            <w:r w:rsidRPr="009F795C">
              <w:rPr>
                <w:lang w:val="es-ES"/>
              </w:rPr>
              <w:instrText>XE "Office 365 Enterprise E3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1A74F0" w:rsidRPr="009F795C" w:rsidRDefault="001A74F0"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1A74F0" w:rsidRPr="009F795C" w:rsidRDefault="001A74F0" w:rsidP="00F73609">
            <w:pPr>
              <w:pStyle w:val="ProductList-OfferingBody"/>
              <w:ind w:left="-113"/>
              <w:jc w:val="center"/>
              <w:rPr>
                <w:lang w:val="es-ES"/>
              </w:rPr>
            </w:pPr>
          </w:p>
        </w:tc>
        <w:tc>
          <w:tcPr>
            <w:tcW w:w="738" w:type="dxa"/>
            <w:shd w:val="clear" w:color="auto" w:fill="70AD47" w:themeFill="accent6"/>
            <w:vAlign w:val="center"/>
          </w:tcPr>
          <w:p w14:paraId="3FD95E62" w14:textId="77DC5BC6" w:rsid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1106A8ED" w14:textId="77777777" w:rsidR="001A74F0" w:rsidRDefault="001A74F0" w:rsidP="00F73609">
            <w:pPr>
              <w:pStyle w:val="ProductList-OfferingBody"/>
              <w:ind w:left="-113"/>
              <w:jc w:val="center"/>
            </w:pPr>
          </w:p>
        </w:tc>
        <w:tc>
          <w:tcPr>
            <w:tcW w:w="738" w:type="dxa"/>
            <w:shd w:val="clear" w:color="auto" w:fill="BFBFBF" w:themeFill="background1" w:themeFillShade="BF"/>
            <w:vAlign w:val="center"/>
          </w:tcPr>
          <w:p w14:paraId="478B3EF9" w14:textId="77777777" w:rsidR="001A74F0" w:rsidRDefault="001A74F0"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1A74F0" w:rsidRDefault="001A74F0" w:rsidP="00F73609">
            <w:pPr>
              <w:pStyle w:val="ProductList-OfferingBody"/>
              <w:ind w:left="-113"/>
              <w:jc w:val="center"/>
            </w:pPr>
          </w:p>
        </w:tc>
      </w:tr>
      <w:tr w:rsidR="001A74F0" w14:paraId="4FDCBFC7"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1A74F0" w:rsidRPr="009F795C" w:rsidRDefault="001A74F0" w:rsidP="00F73609">
            <w:pPr>
              <w:pStyle w:val="ProductList-Offering2"/>
              <w:rPr>
                <w:lang w:val="es-ES"/>
              </w:rPr>
            </w:pPr>
            <w:bookmarkStart w:id="1292" w:name="_Toc379797363"/>
            <w:bookmarkStart w:id="1293" w:name="_Toc380513395"/>
            <w:bookmarkStart w:id="1294" w:name="_Toc380655445"/>
            <w:bookmarkStart w:id="1295" w:name="_Toc415586031"/>
            <w:r w:rsidRPr="009F795C">
              <w:rPr>
                <w:lang w:val="es-ES"/>
              </w:rPr>
              <w:t>Office 365 Enterprise E4</w:t>
            </w:r>
            <w:r>
              <w:fldChar w:fldCharType="begin"/>
            </w:r>
            <w:r w:rsidRPr="009F795C">
              <w:rPr>
                <w:lang w:val="es-ES"/>
              </w:rPr>
              <w:instrText>XE "Office 365 Enterprise E4"</w:instrText>
            </w:r>
            <w:r>
              <w:fldChar w:fldCharType="end"/>
            </w:r>
            <w:r w:rsidRPr="009F795C">
              <w:rPr>
                <w:lang w:val="es-ES"/>
              </w:rPr>
              <w:t xml:space="preserve"> (SL de Usuario)</w:t>
            </w:r>
            <w:bookmarkEnd w:id="1292"/>
            <w:bookmarkEnd w:id="1293"/>
            <w:bookmarkEnd w:id="1294"/>
            <w:bookmarkEnd w:id="129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1A74F0" w:rsidRDefault="001A74F0"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BF" w14:textId="7C0E1E65" w:rsid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4FDCBFC0"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C1" w14:textId="77777777" w:rsidR="001A74F0" w:rsidRDefault="001A74F0" w:rsidP="00F73609">
            <w:pPr>
              <w:pStyle w:val="ProductList-OfferingBody"/>
              <w:ind w:left="-113"/>
              <w:jc w:val="center"/>
            </w:pPr>
          </w:p>
        </w:tc>
        <w:tc>
          <w:tcPr>
            <w:tcW w:w="738" w:type="dxa"/>
            <w:gridSpan w:val="2"/>
            <w:shd w:val="clear" w:color="auto" w:fill="70AD47" w:themeFill="accent6"/>
            <w:vAlign w:val="center"/>
          </w:tcPr>
          <w:p w14:paraId="4FDCBFC2" w14:textId="77777777" w:rsidR="001A74F0" w:rsidRDefault="001A74F0" w:rsidP="00F73609">
            <w:pPr>
              <w:pStyle w:val="ProductList-OfferingBody"/>
              <w:ind w:left="-113"/>
              <w:jc w:val="center"/>
            </w:pPr>
          </w:p>
        </w:tc>
        <w:tc>
          <w:tcPr>
            <w:tcW w:w="739" w:type="dxa"/>
            <w:gridSpan w:val="2"/>
            <w:shd w:val="clear" w:color="auto" w:fill="70AD47" w:themeFill="accent6"/>
            <w:vAlign w:val="center"/>
          </w:tcPr>
          <w:p w14:paraId="4FDCBFC3" w14:textId="5F960DDF" w:rsidR="001A74F0" w:rsidRDefault="001A74F0" w:rsidP="00F73609">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70AD47" w:themeFill="accent6"/>
            <w:vAlign w:val="center"/>
          </w:tcPr>
          <w:p w14:paraId="4FDCBFC4" w14:textId="2CFD6E8B" w:rsid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r w:rsidRPr="001A74F0">
              <w:fldChar w:fldCharType="begin"/>
            </w:r>
            <w:r w:rsidRPr="001A74F0">
              <w:instrText xml:space="preserve"> AutoTextList  \s NoStyle \t “No toda la organización en Open Value” </w:instrText>
            </w:r>
            <w:r w:rsidRPr="001A74F0">
              <w:fldChar w:fldCharType="separate"/>
            </w:r>
            <w:r w:rsidRPr="001A74F0">
              <w:t xml:space="preserve">,P </w:t>
            </w:r>
            <w:r w:rsidRPr="001A74F0">
              <w:fldChar w:fldCharType="end"/>
            </w:r>
          </w:p>
        </w:tc>
        <w:tc>
          <w:tcPr>
            <w:tcW w:w="739" w:type="dxa"/>
            <w:gridSpan w:val="2"/>
            <w:shd w:val="clear" w:color="auto" w:fill="BFBFBF" w:themeFill="background1" w:themeFillShade="BF"/>
            <w:vAlign w:val="center"/>
          </w:tcPr>
          <w:p w14:paraId="4FDCBFC5"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1A74F0" w:rsidRDefault="001A74F0" w:rsidP="00F73609">
            <w:pPr>
              <w:pStyle w:val="ProductList-OfferingBody"/>
              <w:ind w:left="-113"/>
              <w:jc w:val="center"/>
            </w:pPr>
          </w:p>
        </w:tc>
      </w:tr>
      <w:tr w:rsidR="001A74F0" w14:paraId="6B006CD1"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1A74F0" w:rsidRPr="009F795C" w:rsidRDefault="001A74F0" w:rsidP="003A43D0">
            <w:pPr>
              <w:pStyle w:val="ProductList-Offering2"/>
              <w:rPr>
                <w:lang w:val="es-ES"/>
              </w:rPr>
            </w:pPr>
            <w:bookmarkStart w:id="1296" w:name="_Toc415586032"/>
            <w:r w:rsidRPr="009F795C">
              <w:rPr>
                <w:lang w:val="es-ES"/>
              </w:rPr>
              <w:t>Office 365 Enterprise E4 de SA (SL de Usuario)</w:t>
            </w:r>
            <w:bookmarkEnd w:id="1296"/>
            <w:r>
              <w:fldChar w:fldCharType="begin"/>
            </w:r>
            <w:r w:rsidRPr="009F795C">
              <w:rPr>
                <w:lang w:val="es-ES"/>
              </w:rPr>
              <w:instrText>XE "Office 365 Enterprise E4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1A74F0" w:rsidRPr="009F795C" w:rsidRDefault="001A74F0" w:rsidP="00F73609">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1A74F0" w:rsidRPr="009F795C" w:rsidRDefault="001A74F0" w:rsidP="00F73609">
            <w:pPr>
              <w:pStyle w:val="ProductList-OfferingBody"/>
              <w:ind w:left="-113"/>
              <w:jc w:val="center"/>
              <w:rPr>
                <w:lang w:val="es-ES"/>
              </w:rPr>
            </w:pPr>
          </w:p>
        </w:tc>
        <w:tc>
          <w:tcPr>
            <w:tcW w:w="738" w:type="dxa"/>
            <w:shd w:val="clear" w:color="auto" w:fill="70AD47" w:themeFill="accent6"/>
            <w:vAlign w:val="center"/>
          </w:tcPr>
          <w:p w14:paraId="2EA17079" w14:textId="56DFE8AA" w:rsidR="001A74F0" w:rsidRDefault="001A74F0" w:rsidP="00F73609">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02648D14" w14:textId="77777777" w:rsidR="001A74F0" w:rsidRDefault="001A74F0" w:rsidP="00F73609">
            <w:pPr>
              <w:pStyle w:val="ProductList-OfferingBody"/>
              <w:ind w:left="-113"/>
              <w:jc w:val="center"/>
            </w:pPr>
          </w:p>
        </w:tc>
        <w:tc>
          <w:tcPr>
            <w:tcW w:w="738" w:type="dxa"/>
            <w:shd w:val="clear" w:color="auto" w:fill="BFBFBF" w:themeFill="background1" w:themeFillShade="BF"/>
            <w:vAlign w:val="center"/>
          </w:tcPr>
          <w:p w14:paraId="6684F7CE" w14:textId="77777777" w:rsidR="001A74F0" w:rsidRDefault="001A74F0"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1A74F0" w:rsidRDefault="001A74F0" w:rsidP="00F73609">
            <w:pPr>
              <w:pStyle w:val="ProductList-OfferingBody"/>
              <w:ind w:left="-113"/>
              <w:jc w:val="center"/>
            </w:pPr>
          </w:p>
        </w:tc>
      </w:tr>
      <w:tr w:rsidR="001A74F0" w14:paraId="4FDCBFD3"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1A74F0" w:rsidRPr="009F795C" w:rsidRDefault="001A74F0" w:rsidP="001F4A2A">
            <w:pPr>
              <w:pStyle w:val="ProductList-Offering2"/>
              <w:rPr>
                <w:lang w:val="es-ES"/>
              </w:rPr>
            </w:pPr>
            <w:bookmarkStart w:id="1297" w:name="_Toc379797364"/>
            <w:bookmarkStart w:id="1298" w:name="_Toc380513396"/>
            <w:bookmarkStart w:id="1299" w:name="_Toc380655446"/>
            <w:bookmarkStart w:id="1300" w:name="_Toc415586033"/>
            <w:r w:rsidRPr="009F795C">
              <w:rPr>
                <w:lang w:val="es-ES"/>
              </w:rPr>
              <w:t>Complemento de Office 365 Enterprise E1</w:t>
            </w:r>
            <w:r>
              <w:fldChar w:fldCharType="begin"/>
            </w:r>
            <w:r w:rsidRPr="009F795C">
              <w:rPr>
                <w:lang w:val="es-ES"/>
              </w:rPr>
              <w:instrText>XE "Office 365 Enterprise E1"</w:instrText>
            </w:r>
            <w:r>
              <w:fldChar w:fldCharType="end"/>
            </w:r>
            <w:r w:rsidRPr="009F795C">
              <w:rPr>
                <w:lang w:val="es-ES"/>
              </w:rPr>
              <w:t xml:space="preserve"> y E3</w:t>
            </w:r>
            <w:r>
              <w:fldChar w:fldCharType="begin"/>
            </w:r>
            <w:r w:rsidRPr="009F795C">
              <w:rPr>
                <w:lang w:val="es-ES"/>
              </w:rPr>
              <w:instrText>XE "Complemento de Office 365 Enterprise E1, E3, E4"</w:instrText>
            </w:r>
            <w:r>
              <w:fldChar w:fldCharType="end"/>
            </w:r>
            <w:r w:rsidRPr="009F795C">
              <w:rPr>
                <w:lang w:val="es-ES"/>
              </w:rPr>
              <w:t xml:space="preserve"> (SL de Usuario)</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1A74F0" w:rsidRDefault="001A74F0"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CB" w14:textId="4565A385" w:rsidR="001A74F0" w:rsidRDefault="001A74F0" w:rsidP="00F5696E">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4FDCBFCC" w14:textId="77777777" w:rsidR="001A74F0" w:rsidRDefault="001A74F0" w:rsidP="00F73609">
            <w:pPr>
              <w:pStyle w:val="ProductList-OfferingBody"/>
              <w:ind w:left="-113"/>
              <w:jc w:val="center"/>
            </w:pPr>
          </w:p>
        </w:tc>
        <w:tc>
          <w:tcPr>
            <w:tcW w:w="738" w:type="dxa"/>
            <w:shd w:val="clear" w:color="auto" w:fill="70AD47" w:themeFill="accent6"/>
            <w:vAlign w:val="center"/>
          </w:tcPr>
          <w:p w14:paraId="4FDCBFCD" w14:textId="77777777" w:rsidR="001A74F0" w:rsidRDefault="001A74F0"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1A74F0" w:rsidRDefault="001A74F0" w:rsidP="00F73609">
            <w:pPr>
              <w:pStyle w:val="ProductList-OfferingBody"/>
              <w:ind w:left="-113"/>
              <w:jc w:val="center"/>
            </w:pPr>
          </w:p>
        </w:tc>
        <w:tc>
          <w:tcPr>
            <w:tcW w:w="739" w:type="dxa"/>
            <w:gridSpan w:val="2"/>
            <w:shd w:val="clear" w:color="auto" w:fill="70AD47" w:themeFill="accent6"/>
            <w:vAlign w:val="center"/>
          </w:tcPr>
          <w:p w14:paraId="4FDCBFD0" w14:textId="2B1E5CF3" w:rsidR="001A74F0" w:rsidRPr="001A74F0" w:rsidRDefault="001A74F0" w:rsidP="001F4A2A">
            <w:pPr>
              <w:pStyle w:val="ProductList-OfferingBody"/>
              <w:ind w:left="-113"/>
              <w:jc w:val="center"/>
            </w:pPr>
            <w:r w:rsidRPr="001A74F0">
              <w:fldChar w:fldCharType="begin"/>
            </w:r>
            <w:r w:rsidRPr="001A74F0">
              <w:instrText xml:space="preserve"> AutoTextList  \s NoStyle \t “Toda la organización” </w:instrText>
            </w:r>
            <w:r w:rsidRPr="001A74F0">
              <w:fldChar w:fldCharType="separate"/>
            </w:r>
            <w:r w:rsidRPr="001A74F0">
              <w:t>OW</w:t>
            </w:r>
            <w:r w:rsidRPr="001A74F0">
              <w:fldChar w:fldCharType="end"/>
            </w:r>
          </w:p>
        </w:tc>
        <w:tc>
          <w:tcPr>
            <w:tcW w:w="739" w:type="dxa"/>
            <w:gridSpan w:val="2"/>
            <w:shd w:val="clear" w:color="auto" w:fill="BFBFBF" w:themeFill="background1" w:themeFillShade="BF"/>
            <w:vAlign w:val="center"/>
          </w:tcPr>
          <w:p w14:paraId="4FDCBFD1" w14:textId="77777777" w:rsidR="001A74F0" w:rsidRDefault="001A74F0"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1A74F0" w:rsidRDefault="001A74F0" w:rsidP="00F73609">
            <w:pPr>
              <w:pStyle w:val="ProductList-OfferingBody"/>
              <w:ind w:left="-113"/>
              <w:jc w:val="center"/>
            </w:pPr>
          </w:p>
        </w:tc>
      </w:tr>
      <w:tr w:rsidR="001A74F0" w14:paraId="571E994F"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1A74F0" w:rsidRPr="009F795C" w:rsidRDefault="001A74F0" w:rsidP="001F4A2A">
            <w:pPr>
              <w:pStyle w:val="ProductList-Offering2"/>
              <w:rPr>
                <w:lang w:val="es-ES"/>
              </w:rPr>
            </w:pPr>
            <w:bookmarkStart w:id="1301" w:name="_Toc415586034"/>
            <w:r w:rsidRPr="009F795C">
              <w:rPr>
                <w:lang w:val="es-ES"/>
              </w:rPr>
              <w:t>Complemento de Office 365 Enterprise E4</w:t>
            </w:r>
            <w:r>
              <w:fldChar w:fldCharType="begin"/>
            </w:r>
            <w:r w:rsidRPr="009F795C">
              <w:rPr>
                <w:lang w:val="es-ES"/>
              </w:rPr>
              <w:instrText>XE "Complemento de Office 365 Enterprise E1, E3, E4"</w:instrText>
            </w:r>
            <w:r>
              <w:fldChar w:fldCharType="end"/>
            </w:r>
            <w:r w:rsidRPr="009F795C">
              <w:rPr>
                <w:lang w:val="es-ES"/>
              </w:rPr>
              <w:t xml:space="preserve"> (SL de Usuario)</w:t>
            </w:r>
            <w:bookmarkEnd w:id="130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A74F0" w:rsidRDefault="001A74F0"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1A74F0" w:rsidRDefault="001A74F0" w:rsidP="001F4A2A">
            <w:pPr>
              <w:pStyle w:val="ProductList-OfferingBody"/>
              <w:ind w:left="-113"/>
              <w:jc w:val="center"/>
            </w:pPr>
          </w:p>
        </w:tc>
        <w:tc>
          <w:tcPr>
            <w:tcW w:w="738" w:type="dxa"/>
            <w:shd w:val="clear" w:color="auto" w:fill="70AD47" w:themeFill="accent6"/>
            <w:vAlign w:val="center"/>
          </w:tcPr>
          <w:p w14:paraId="53613719" w14:textId="7739CE6A" w:rsidR="001A74F0" w:rsidRPr="005A0966" w:rsidRDefault="001A74F0" w:rsidP="001F4A2A">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538BA8D3" w14:textId="77777777" w:rsidR="001A74F0" w:rsidRDefault="001A74F0" w:rsidP="001F4A2A">
            <w:pPr>
              <w:pStyle w:val="ProductList-OfferingBody"/>
              <w:ind w:left="-113"/>
              <w:jc w:val="center"/>
            </w:pPr>
          </w:p>
        </w:tc>
        <w:tc>
          <w:tcPr>
            <w:tcW w:w="738" w:type="dxa"/>
            <w:shd w:val="clear" w:color="auto" w:fill="70AD47" w:themeFill="accent6"/>
            <w:vAlign w:val="center"/>
          </w:tcPr>
          <w:p w14:paraId="2FD89253" w14:textId="77777777" w:rsidR="001A74F0" w:rsidRDefault="001A74F0"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1A74F0" w:rsidRDefault="001A74F0" w:rsidP="001F4A2A">
            <w:pPr>
              <w:pStyle w:val="ProductList-OfferingBody"/>
              <w:ind w:left="-113"/>
              <w:jc w:val="center"/>
            </w:pPr>
          </w:p>
        </w:tc>
      </w:tr>
      <w:tr w:rsidR="001A74F0" w14:paraId="4FDCBFDF"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599CD0B3" w:rsidR="001A74F0" w:rsidRPr="009F795C" w:rsidRDefault="001A74F0" w:rsidP="008107E2">
            <w:pPr>
              <w:pStyle w:val="ProductList-Offering2"/>
              <w:rPr>
                <w:lang w:val="es-ES"/>
              </w:rPr>
            </w:pPr>
            <w:bookmarkStart w:id="1302" w:name="_Toc379797365"/>
            <w:bookmarkStart w:id="1303" w:name="_Toc380513397"/>
            <w:bookmarkStart w:id="1304" w:name="_Toc380655447"/>
            <w:bookmarkStart w:id="1305" w:name="_Toc415586035"/>
            <w:r w:rsidRPr="009F795C">
              <w:rPr>
                <w:lang w:val="es-ES"/>
              </w:rPr>
              <w:t>Office 365 Enterprise</w:t>
            </w:r>
            <w:r>
              <w:fldChar w:fldCharType="begin"/>
            </w:r>
            <w:r w:rsidRPr="009F795C">
              <w:rPr>
                <w:lang w:val="es-ES"/>
              </w:rPr>
              <w:instrText>XE "Office 365 Enterprise E1"</w:instrText>
            </w:r>
            <w:r>
              <w:fldChar w:fldCharType="end"/>
            </w:r>
            <w:r w:rsidRPr="009F795C">
              <w:rPr>
                <w:lang w:val="es-ES"/>
              </w:rPr>
              <w:t xml:space="preserve"> E3 y E4 sin Complemento de ProPlus</w:t>
            </w:r>
            <w:r>
              <w:fldChar w:fldCharType="begin"/>
            </w:r>
            <w:r w:rsidRPr="009F795C">
              <w:rPr>
                <w:lang w:val="es-ES"/>
              </w:rPr>
              <w:instrText>XE "Office 365 Enterprise E1, E3, E4 sin Complemento de Office Pro Plus"</w:instrText>
            </w:r>
            <w:r>
              <w:fldChar w:fldCharType="end"/>
            </w:r>
            <w:r w:rsidRPr="009F795C">
              <w:rPr>
                <w:lang w:val="es-ES"/>
              </w:rPr>
              <w:t xml:space="preserve"> (SL de Usuario)</w:t>
            </w:r>
            <w:bookmarkEnd w:id="1302"/>
            <w:bookmarkEnd w:id="1303"/>
            <w:bookmarkEnd w:id="1304"/>
            <w:bookmarkEnd w:id="130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A74F0" w:rsidRPr="009F795C" w:rsidRDefault="001A74F0"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A74F0" w:rsidRPr="009F795C" w:rsidRDefault="001A74F0" w:rsidP="001F4A2A">
            <w:pPr>
              <w:pStyle w:val="ProductList-OfferingBody"/>
              <w:ind w:left="-113"/>
              <w:jc w:val="center"/>
              <w:rPr>
                <w:lang w:val="es-ES"/>
              </w:rPr>
            </w:pPr>
          </w:p>
        </w:tc>
        <w:tc>
          <w:tcPr>
            <w:tcW w:w="738" w:type="dxa"/>
            <w:shd w:val="clear" w:color="auto" w:fill="70AD47" w:themeFill="accent6"/>
            <w:vAlign w:val="center"/>
          </w:tcPr>
          <w:p w14:paraId="4FDCBFD7" w14:textId="39BF0EE2" w:rsidR="001A74F0" w:rsidRDefault="001A74F0" w:rsidP="001F4A2A">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4FDCBFD8" w14:textId="77777777" w:rsidR="001A74F0" w:rsidRDefault="001A74F0" w:rsidP="001F4A2A">
            <w:pPr>
              <w:pStyle w:val="ProductList-OfferingBody"/>
              <w:ind w:left="-113"/>
              <w:jc w:val="center"/>
            </w:pPr>
          </w:p>
        </w:tc>
        <w:tc>
          <w:tcPr>
            <w:tcW w:w="738" w:type="dxa"/>
            <w:shd w:val="clear" w:color="auto" w:fill="BFBFBF" w:themeFill="background1" w:themeFillShade="BF"/>
            <w:vAlign w:val="center"/>
          </w:tcPr>
          <w:p w14:paraId="4FDCBFD9" w14:textId="77777777" w:rsidR="001A74F0" w:rsidRDefault="001A74F0"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1A74F0" w:rsidRDefault="001A74F0" w:rsidP="001F4A2A">
            <w:pPr>
              <w:pStyle w:val="ProductList-OfferingBody"/>
              <w:ind w:left="-113"/>
              <w:jc w:val="center"/>
            </w:pPr>
          </w:p>
        </w:tc>
      </w:tr>
      <w:tr w:rsidR="001A74F0" w14:paraId="4FDCBFEB"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A74F0" w:rsidRPr="00D665E9" w:rsidRDefault="001A74F0" w:rsidP="001F4A2A">
            <w:pPr>
              <w:pStyle w:val="ProductList-Offering2"/>
            </w:pPr>
            <w:bookmarkStart w:id="1306" w:name="_Toc379797366"/>
            <w:bookmarkStart w:id="1307" w:name="_Toc380513398"/>
            <w:bookmarkStart w:id="1308" w:name="_Toc380655448"/>
            <w:bookmarkStart w:id="1309" w:name="_Toc415586036"/>
            <w:r>
              <w:t>Office 365 Enterprise K1</w:t>
            </w:r>
            <w:r>
              <w:fldChar w:fldCharType="begin"/>
            </w:r>
            <w:r>
              <w:instrText>XE "Office 365 Enterprise K1"</w:instrText>
            </w:r>
            <w:r>
              <w:fldChar w:fldCharType="end"/>
            </w:r>
            <w:r>
              <w:t xml:space="preserve"> (SL de Usuario)</w:t>
            </w:r>
            <w:bookmarkEnd w:id="1306"/>
            <w:bookmarkEnd w:id="1307"/>
            <w:bookmarkEnd w:id="1308"/>
            <w:bookmarkEnd w:id="130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A74F0" w:rsidRDefault="001A74F0"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A74F0" w:rsidRDefault="001A74F0" w:rsidP="001F4A2A">
            <w:pPr>
              <w:pStyle w:val="ProductList-OfferingBody"/>
              <w:ind w:left="-113"/>
              <w:jc w:val="center"/>
            </w:pPr>
          </w:p>
        </w:tc>
        <w:tc>
          <w:tcPr>
            <w:tcW w:w="738" w:type="dxa"/>
            <w:shd w:val="clear" w:color="auto" w:fill="70AD47" w:themeFill="accent6"/>
            <w:vAlign w:val="center"/>
          </w:tcPr>
          <w:p w14:paraId="4FDCBFE3" w14:textId="3D100402" w:rsidR="001A74F0" w:rsidRDefault="001A74F0" w:rsidP="001F4A2A">
            <w:pPr>
              <w:pStyle w:val="ProductList-OfferingBody"/>
              <w:ind w:left="-113"/>
              <w:jc w:val="center"/>
            </w:pPr>
            <w:r w:rsidRPr="0056685B">
              <w:fldChar w:fldCharType="begin"/>
            </w:r>
            <w:r w:rsidRPr="0056685B">
              <w:instrText xml:space="preserve"> AutoTextList  \s NoStyle \t “Producto adicional” </w:instrText>
            </w:r>
            <w:r w:rsidRPr="0056685B">
              <w:fldChar w:fldCharType="separate"/>
            </w:r>
            <w:r w:rsidRPr="0056685B">
              <w:t xml:space="preserve"> A </w:t>
            </w:r>
            <w:r w:rsidRPr="0056685B">
              <w:fldChar w:fldCharType="end"/>
            </w:r>
          </w:p>
        </w:tc>
        <w:tc>
          <w:tcPr>
            <w:tcW w:w="738" w:type="dxa"/>
            <w:shd w:val="clear" w:color="auto" w:fill="BFBFBF" w:themeFill="background1" w:themeFillShade="BF"/>
            <w:vAlign w:val="center"/>
          </w:tcPr>
          <w:p w14:paraId="4FDCBFE4" w14:textId="77777777" w:rsidR="001A74F0" w:rsidRDefault="001A74F0" w:rsidP="001F4A2A">
            <w:pPr>
              <w:pStyle w:val="ProductList-OfferingBody"/>
              <w:ind w:left="-113"/>
              <w:jc w:val="center"/>
            </w:pPr>
          </w:p>
        </w:tc>
        <w:tc>
          <w:tcPr>
            <w:tcW w:w="738" w:type="dxa"/>
            <w:shd w:val="clear" w:color="auto" w:fill="70AD47" w:themeFill="accent6"/>
            <w:vAlign w:val="center"/>
          </w:tcPr>
          <w:p w14:paraId="4FDCBFE5" w14:textId="77777777" w:rsidR="001A74F0" w:rsidRDefault="001A74F0"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A74F0" w:rsidRDefault="001A74F0" w:rsidP="001F4A2A">
            <w:pPr>
              <w:pStyle w:val="ProductList-OfferingBody"/>
              <w:ind w:left="-113"/>
              <w:jc w:val="center"/>
            </w:pPr>
          </w:p>
        </w:tc>
      </w:tr>
      <w:tr w:rsidR="001A74F0" w:rsidRPr="003E3350" w14:paraId="4FDCBFF7"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0A7732B8" w:rsidR="001A74F0" w:rsidRPr="009F795C" w:rsidRDefault="001A74F0" w:rsidP="009472AC">
            <w:pPr>
              <w:pStyle w:val="ProductList-Offering2"/>
              <w:rPr>
                <w:lang w:val="es-ES"/>
              </w:rPr>
            </w:pPr>
            <w:bookmarkStart w:id="1310" w:name="_Toc379797367"/>
            <w:bookmarkStart w:id="1311" w:name="_Toc380513399"/>
            <w:bookmarkStart w:id="1312" w:name="_Toc380655449"/>
            <w:bookmarkStart w:id="1313" w:name="_Toc415586037"/>
            <w:r w:rsidRPr="009F795C">
              <w:rPr>
                <w:lang w:val="es-ES"/>
              </w:rPr>
              <w:t>Office 365 Administración Pública E1, E3, E4</w:t>
            </w:r>
            <w:r>
              <w:fldChar w:fldCharType="begin"/>
            </w:r>
            <w:r w:rsidRPr="009F795C">
              <w:rPr>
                <w:lang w:val="es-ES"/>
              </w:rPr>
              <w:instrText>XE "Office 365 Administración Pública G1, G3, G4"</w:instrText>
            </w:r>
            <w:r>
              <w:fldChar w:fldCharType="end"/>
            </w:r>
            <w:r w:rsidRPr="009F795C">
              <w:rPr>
                <w:lang w:val="es-ES"/>
              </w:rPr>
              <w:t xml:space="preserve"> </w:t>
            </w:r>
            <w:r w:rsidR="003E3350">
              <w:rPr>
                <w:lang w:val="es-ES"/>
              </w:rPr>
              <w:br/>
            </w:r>
            <w:r w:rsidRPr="009F795C">
              <w:rPr>
                <w:lang w:val="es-ES"/>
              </w:rPr>
              <w:t>(SL de Usuario)</w:t>
            </w:r>
            <w:bookmarkEnd w:id="1310"/>
            <w:bookmarkEnd w:id="1311"/>
            <w:bookmarkEnd w:id="1312"/>
            <w:bookmarkEnd w:id="131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A74F0" w:rsidRPr="009F795C" w:rsidRDefault="001A74F0"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1A74F0" w:rsidRPr="009F795C" w:rsidRDefault="001A74F0" w:rsidP="001F4A2A">
            <w:pPr>
              <w:pStyle w:val="ProductList-OfferingBody"/>
              <w:ind w:left="-113"/>
              <w:jc w:val="center"/>
              <w:rPr>
                <w:lang w:val="es-ES"/>
              </w:rPr>
            </w:pPr>
          </w:p>
        </w:tc>
        <w:tc>
          <w:tcPr>
            <w:tcW w:w="738" w:type="dxa"/>
            <w:shd w:val="clear" w:color="auto" w:fill="70AD47" w:themeFill="accent6"/>
            <w:vAlign w:val="center"/>
          </w:tcPr>
          <w:p w14:paraId="4FDCBFEF" w14:textId="33437BB4" w:rsidR="001A74F0" w:rsidRPr="003E3350" w:rsidRDefault="001A74F0" w:rsidP="001F4A2A">
            <w:pPr>
              <w:pStyle w:val="ProductList-OfferingBody"/>
              <w:ind w:left="-113"/>
              <w:jc w:val="center"/>
              <w:rPr>
                <w:lang w:val="es-ES"/>
              </w:rPr>
            </w:pPr>
            <w:r w:rsidRPr="001A74F0">
              <w:fldChar w:fldCharType="begin"/>
            </w:r>
            <w:r w:rsidRPr="003E3350">
              <w:rPr>
                <w:lang w:val="es-ES"/>
              </w:rPr>
              <w:instrText xml:space="preserve"> AutoTextList  \s NoStyle \t “Servicios en Línea Enterprise” </w:instrText>
            </w:r>
            <w:r w:rsidRPr="001A74F0">
              <w:fldChar w:fldCharType="separate"/>
            </w:r>
            <w:r w:rsidRPr="003E3350">
              <w:rPr>
                <w:lang w:val="es-ES"/>
              </w:rPr>
              <w:t>EO</w:t>
            </w:r>
            <w:r w:rsidRPr="001A74F0">
              <w:fldChar w:fldCharType="end"/>
            </w:r>
          </w:p>
        </w:tc>
        <w:tc>
          <w:tcPr>
            <w:tcW w:w="738" w:type="dxa"/>
            <w:shd w:val="clear" w:color="auto" w:fill="BFBFBF" w:themeFill="background1" w:themeFillShade="BF"/>
            <w:vAlign w:val="center"/>
          </w:tcPr>
          <w:p w14:paraId="4FDCBFF0" w14:textId="77777777" w:rsidR="001A74F0" w:rsidRPr="003E3350" w:rsidRDefault="001A74F0" w:rsidP="001F4A2A">
            <w:pPr>
              <w:pStyle w:val="ProductList-OfferingBody"/>
              <w:ind w:left="-113"/>
              <w:jc w:val="center"/>
              <w:rPr>
                <w:lang w:val="es-ES"/>
              </w:rPr>
            </w:pPr>
          </w:p>
        </w:tc>
        <w:tc>
          <w:tcPr>
            <w:tcW w:w="738" w:type="dxa"/>
            <w:shd w:val="clear" w:color="auto" w:fill="BFBFBF" w:themeFill="background1" w:themeFillShade="BF"/>
            <w:vAlign w:val="center"/>
          </w:tcPr>
          <w:p w14:paraId="4FDCBFF1" w14:textId="77777777" w:rsidR="001A74F0" w:rsidRPr="003E3350" w:rsidRDefault="001A74F0" w:rsidP="001F4A2A">
            <w:pPr>
              <w:pStyle w:val="ProductList-OfferingBody"/>
              <w:ind w:left="-113"/>
              <w:jc w:val="center"/>
              <w:rPr>
                <w:lang w:val="es-ES"/>
              </w:rPr>
            </w:pPr>
          </w:p>
        </w:tc>
        <w:tc>
          <w:tcPr>
            <w:tcW w:w="738" w:type="dxa"/>
            <w:gridSpan w:val="2"/>
            <w:shd w:val="clear" w:color="auto" w:fill="BFBFBF" w:themeFill="background1" w:themeFillShade="BF"/>
            <w:vAlign w:val="center"/>
          </w:tcPr>
          <w:p w14:paraId="4FDCBFF2" w14:textId="77777777" w:rsidR="001A74F0" w:rsidRPr="003E3350" w:rsidRDefault="001A74F0" w:rsidP="001F4A2A">
            <w:pPr>
              <w:pStyle w:val="ProductList-OfferingBody"/>
              <w:ind w:left="-113"/>
              <w:jc w:val="center"/>
              <w:rPr>
                <w:lang w:val="es-ES"/>
              </w:rPr>
            </w:pPr>
          </w:p>
        </w:tc>
        <w:tc>
          <w:tcPr>
            <w:tcW w:w="739" w:type="dxa"/>
            <w:gridSpan w:val="2"/>
            <w:shd w:val="clear" w:color="auto" w:fill="BFBFBF" w:themeFill="background1" w:themeFillShade="BF"/>
            <w:vAlign w:val="center"/>
          </w:tcPr>
          <w:p w14:paraId="4FDCBFF3" w14:textId="77777777" w:rsidR="001A74F0" w:rsidRPr="003E3350" w:rsidRDefault="001A74F0" w:rsidP="001F4A2A">
            <w:pPr>
              <w:pStyle w:val="ProductList-OfferingBody"/>
              <w:ind w:left="-113"/>
              <w:jc w:val="center"/>
              <w:rPr>
                <w:lang w:val="es-ES"/>
              </w:rPr>
            </w:pPr>
          </w:p>
        </w:tc>
        <w:tc>
          <w:tcPr>
            <w:tcW w:w="739" w:type="dxa"/>
            <w:gridSpan w:val="2"/>
            <w:shd w:val="clear" w:color="auto" w:fill="BFBFBF" w:themeFill="background1" w:themeFillShade="BF"/>
            <w:vAlign w:val="center"/>
          </w:tcPr>
          <w:p w14:paraId="4FDCBFF4" w14:textId="77777777" w:rsidR="001A74F0" w:rsidRPr="003E3350" w:rsidRDefault="001A74F0" w:rsidP="001F4A2A">
            <w:pPr>
              <w:pStyle w:val="ProductList-OfferingBody"/>
              <w:ind w:left="-113"/>
              <w:jc w:val="center"/>
              <w:rPr>
                <w:lang w:val="es-ES"/>
              </w:rPr>
            </w:pPr>
          </w:p>
        </w:tc>
        <w:tc>
          <w:tcPr>
            <w:tcW w:w="739" w:type="dxa"/>
            <w:gridSpan w:val="2"/>
            <w:shd w:val="clear" w:color="auto" w:fill="BFBFBF" w:themeFill="background1" w:themeFillShade="BF"/>
            <w:vAlign w:val="center"/>
          </w:tcPr>
          <w:p w14:paraId="4FDCBFF5" w14:textId="77777777" w:rsidR="001A74F0" w:rsidRPr="003E3350" w:rsidRDefault="001A74F0" w:rsidP="001F4A2A">
            <w:pPr>
              <w:pStyle w:val="ProductList-OfferingBody"/>
              <w:ind w:left="-113"/>
              <w:jc w:val="center"/>
              <w:rPr>
                <w:lang w:val="es-ES"/>
              </w:rPr>
            </w:pPr>
          </w:p>
        </w:tc>
        <w:tc>
          <w:tcPr>
            <w:tcW w:w="739" w:type="dxa"/>
            <w:gridSpan w:val="2"/>
            <w:shd w:val="clear" w:color="auto" w:fill="BFBFBF" w:themeFill="background1" w:themeFillShade="BF"/>
            <w:vAlign w:val="center"/>
          </w:tcPr>
          <w:p w14:paraId="4FDCBFF6" w14:textId="77777777" w:rsidR="001A74F0" w:rsidRPr="003E3350" w:rsidRDefault="001A74F0" w:rsidP="001F4A2A">
            <w:pPr>
              <w:pStyle w:val="ProductList-OfferingBody"/>
              <w:ind w:left="-113"/>
              <w:jc w:val="center"/>
              <w:rPr>
                <w:lang w:val="es-ES"/>
              </w:rPr>
            </w:pPr>
          </w:p>
        </w:tc>
      </w:tr>
      <w:tr w:rsidR="001A74F0" w14:paraId="539E1D3C"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1A74F0" w:rsidRPr="009F795C" w:rsidRDefault="001A74F0" w:rsidP="009472AC">
            <w:pPr>
              <w:pStyle w:val="ProductList-Offering2"/>
              <w:rPr>
                <w:lang w:val="es-ES"/>
              </w:rPr>
            </w:pPr>
            <w:bookmarkStart w:id="1314" w:name="_Toc415586038"/>
            <w:r w:rsidRPr="009F795C">
              <w:rPr>
                <w:lang w:val="es-ES"/>
              </w:rPr>
              <w:t>Office 365 Administración Pública E1, E3, E4 de SA</w:t>
            </w:r>
            <w:r>
              <w:fldChar w:fldCharType="begin"/>
            </w:r>
            <w:r w:rsidRPr="009F795C">
              <w:rPr>
                <w:lang w:val="es-ES"/>
              </w:rPr>
              <w:instrText>XE "Office 365 Administración Pública G1, G3, G4 de SA"</w:instrText>
            </w:r>
            <w:r>
              <w:fldChar w:fldCharType="end"/>
            </w:r>
            <w:r w:rsidRPr="009F795C">
              <w:rPr>
                <w:lang w:val="es-ES"/>
              </w:rPr>
              <w:t xml:space="preserve"> (SL de Usuario)</w:t>
            </w:r>
            <w:bookmarkEnd w:id="131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1A74F0" w:rsidRPr="009F795C" w:rsidRDefault="001A74F0"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1A74F0" w:rsidRPr="009F795C" w:rsidRDefault="001A74F0" w:rsidP="001F4A2A">
            <w:pPr>
              <w:pStyle w:val="ProductList-OfferingBody"/>
              <w:ind w:left="-113"/>
              <w:jc w:val="center"/>
              <w:rPr>
                <w:lang w:val="es-ES"/>
              </w:rPr>
            </w:pPr>
          </w:p>
        </w:tc>
        <w:tc>
          <w:tcPr>
            <w:tcW w:w="738" w:type="dxa"/>
            <w:shd w:val="clear" w:color="auto" w:fill="70AD47" w:themeFill="accent6"/>
            <w:vAlign w:val="center"/>
          </w:tcPr>
          <w:p w14:paraId="1060A80F" w14:textId="3978D9CB" w:rsidR="001A74F0" w:rsidRPr="005A0966" w:rsidRDefault="001A74F0" w:rsidP="001F4A2A">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671C0543" w14:textId="77777777" w:rsidR="001A74F0" w:rsidRDefault="001A74F0" w:rsidP="001F4A2A">
            <w:pPr>
              <w:pStyle w:val="ProductList-OfferingBody"/>
              <w:ind w:left="-113"/>
              <w:jc w:val="center"/>
            </w:pPr>
          </w:p>
        </w:tc>
        <w:tc>
          <w:tcPr>
            <w:tcW w:w="738" w:type="dxa"/>
            <w:shd w:val="clear" w:color="auto" w:fill="BFBFBF" w:themeFill="background1" w:themeFillShade="BF"/>
            <w:vAlign w:val="center"/>
          </w:tcPr>
          <w:p w14:paraId="3902D5EC" w14:textId="77777777" w:rsidR="001A74F0" w:rsidRDefault="001A74F0"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1A74F0" w:rsidRDefault="001A74F0" w:rsidP="001F4A2A">
            <w:pPr>
              <w:pStyle w:val="ProductList-OfferingBody"/>
              <w:ind w:left="-113"/>
              <w:jc w:val="center"/>
            </w:pPr>
          </w:p>
        </w:tc>
      </w:tr>
      <w:tr w:rsidR="001A74F0" w14:paraId="4FDCC003"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1A74F0" w:rsidRPr="009F795C" w:rsidRDefault="001A74F0" w:rsidP="009472AC">
            <w:pPr>
              <w:pStyle w:val="ProductList-Offering2"/>
              <w:rPr>
                <w:lang w:val="es-ES"/>
              </w:rPr>
            </w:pPr>
            <w:bookmarkStart w:id="1315" w:name="_Toc379797368"/>
            <w:bookmarkStart w:id="1316" w:name="_Toc380513400"/>
            <w:bookmarkStart w:id="1317" w:name="_Toc380655450"/>
            <w:bookmarkStart w:id="1318" w:name="_Toc415586039"/>
            <w:r w:rsidRPr="009F795C">
              <w:rPr>
                <w:lang w:val="es-ES"/>
              </w:rPr>
              <w:t>Complemento de Office 365 Administración Pública E1, E3, E4</w:t>
            </w:r>
            <w:r>
              <w:fldChar w:fldCharType="begin"/>
            </w:r>
            <w:r w:rsidRPr="009F795C">
              <w:rPr>
                <w:lang w:val="es-ES"/>
              </w:rPr>
              <w:instrText>XE "Office 365 Administración Pública G1, G3, G4"</w:instrText>
            </w:r>
            <w:r>
              <w:fldChar w:fldCharType="end"/>
            </w:r>
            <w:r>
              <w:fldChar w:fldCharType="begin"/>
            </w:r>
            <w:r w:rsidRPr="009F795C">
              <w:rPr>
                <w:lang w:val="es-ES"/>
              </w:rPr>
              <w:instrText>XE "Complemento de Office 365 Administración Pública G1, G3, G4"</w:instrText>
            </w:r>
            <w:r>
              <w:fldChar w:fldCharType="end"/>
            </w:r>
            <w:r w:rsidRPr="009F795C">
              <w:rPr>
                <w:lang w:val="es-ES"/>
              </w:rPr>
              <w:t xml:space="preserve"> (SL de Usuario)</w:t>
            </w:r>
            <w:bookmarkEnd w:id="1315"/>
            <w:bookmarkEnd w:id="1316"/>
            <w:bookmarkEnd w:id="1317"/>
            <w:bookmarkEnd w:id="131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1A74F0" w:rsidRPr="009F795C" w:rsidRDefault="001A74F0"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1A74F0" w:rsidRPr="009F795C" w:rsidRDefault="001A74F0" w:rsidP="001F4A2A">
            <w:pPr>
              <w:pStyle w:val="ProductList-OfferingBody"/>
              <w:ind w:left="-113"/>
              <w:jc w:val="center"/>
              <w:rPr>
                <w:lang w:val="es-ES"/>
              </w:rPr>
            </w:pPr>
          </w:p>
        </w:tc>
        <w:tc>
          <w:tcPr>
            <w:tcW w:w="738" w:type="dxa"/>
            <w:shd w:val="clear" w:color="auto" w:fill="70AD47" w:themeFill="accent6"/>
            <w:vAlign w:val="center"/>
          </w:tcPr>
          <w:p w14:paraId="4FDCBFFB" w14:textId="26A66D5B" w:rsidR="001A74F0" w:rsidRDefault="001A74F0" w:rsidP="001F4A2A">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4FDCBFFC" w14:textId="77777777" w:rsidR="001A74F0" w:rsidRDefault="001A74F0" w:rsidP="001F4A2A">
            <w:pPr>
              <w:pStyle w:val="ProductList-OfferingBody"/>
              <w:ind w:left="-113"/>
              <w:jc w:val="center"/>
            </w:pPr>
          </w:p>
        </w:tc>
        <w:tc>
          <w:tcPr>
            <w:tcW w:w="738" w:type="dxa"/>
            <w:shd w:val="clear" w:color="auto" w:fill="BFBFBF" w:themeFill="background1" w:themeFillShade="BF"/>
            <w:vAlign w:val="center"/>
          </w:tcPr>
          <w:p w14:paraId="4FDCBFFD" w14:textId="77777777" w:rsidR="001A74F0" w:rsidRDefault="001A74F0"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1A74F0" w:rsidRDefault="001A74F0" w:rsidP="001F4A2A">
            <w:pPr>
              <w:pStyle w:val="ProductList-OfferingBody"/>
              <w:ind w:left="-113"/>
              <w:jc w:val="center"/>
            </w:pPr>
          </w:p>
        </w:tc>
      </w:tr>
      <w:tr w:rsidR="001A74F0" w14:paraId="4FDCC00F" w14:textId="77777777" w:rsidTr="001A74F0">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1A74F0" w:rsidRPr="009F795C" w:rsidRDefault="001A74F0" w:rsidP="009472AC">
            <w:pPr>
              <w:pStyle w:val="ProductList-Offering2"/>
              <w:rPr>
                <w:lang w:val="es-ES"/>
              </w:rPr>
            </w:pPr>
            <w:bookmarkStart w:id="1319" w:name="_Toc379797369"/>
            <w:bookmarkStart w:id="1320" w:name="_Toc380513401"/>
            <w:bookmarkStart w:id="1321" w:name="_Toc380655451"/>
            <w:bookmarkStart w:id="1322" w:name="_Toc415586040"/>
            <w:r w:rsidRPr="009F795C">
              <w:rPr>
                <w:lang w:val="es-ES"/>
              </w:rPr>
              <w:t>Office 365 Administración Pública E3 y E4</w:t>
            </w:r>
            <w:r>
              <w:fldChar w:fldCharType="begin"/>
            </w:r>
            <w:r w:rsidRPr="009F795C">
              <w:rPr>
                <w:lang w:val="es-ES"/>
              </w:rPr>
              <w:instrText>XE "Office 365 Administración Pública G1, G3, G4"</w:instrText>
            </w:r>
            <w:r>
              <w:fldChar w:fldCharType="end"/>
            </w:r>
            <w:r w:rsidRPr="009F795C">
              <w:rPr>
                <w:lang w:val="es-ES"/>
              </w:rPr>
              <w:t xml:space="preserve"> sin Complemento de ProPlus</w:t>
            </w:r>
            <w:r>
              <w:fldChar w:fldCharType="begin"/>
            </w:r>
            <w:r w:rsidRPr="009F795C">
              <w:rPr>
                <w:lang w:val="es-ES"/>
              </w:rPr>
              <w:instrText>XE "Office 365 Administración Pública G1, G3, G4 sin Complemento de Office Pro Plus"</w:instrText>
            </w:r>
            <w:r>
              <w:fldChar w:fldCharType="end"/>
            </w:r>
            <w:r w:rsidRPr="009F795C">
              <w:rPr>
                <w:lang w:val="es-ES"/>
              </w:rPr>
              <w:t xml:space="preserve"> (SL de Usuario)</w:t>
            </w:r>
            <w:bookmarkEnd w:id="1319"/>
            <w:bookmarkEnd w:id="1320"/>
            <w:bookmarkEnd w:id="1321"/>
            <w:bookmarkEnd w:id="132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1A74F0" w:rsidRPr="009F795C" w:rsidRDefault="001A74F0"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1A74F0" w:rsidRPr="009F795C" w:rsidRDefault="001A74F0" w:rsidP="001F4A2A">
            <w:pPr>
              <w:pStyle w:val="ProductList-OfferingBody"/>
              <w:ind w:left="-113"/>
              <w:jc w:val="center"/>
              <w:rPr>
                <w:lang w:val="es-ES"/>
              </w:rPr>
            </w:pPr>
          </w:p>
        </w:tc>
        <w:tc>
          <w:tcPr>
            <w:tcW w:w="738" w:type="dxa"/>
            <w:shd w:val="clear" w:color="auto" w:fill="70AD47" w:themeFill="accent6"/>
            <w:vAlign w:val="center"/>
          </w:tcPr>
          <w:p w14:paraId="4FDCC007" w14:textId="66BDAAE3" w:rsidR="001A74F0" w:rsidRDefault="001A74F0" w:rsidP="001F4A2A">
            <w:pPr>
              <w:pStyle w:val="ProductList-OfferingBody"/>
              <w:ind w:left="-113"/>
              <w:jc w:val="center"/>
            </w:pPr>
            <w:r w:rsidRPr="001A74F0">
              <w:fldChar w:fldCharType="begin"/>
            </w:r>
            <w:r w:rsidRPr="001A74F0">
              <w:instrText xml:space="preserve"> AutoTextList  \s NoStyle \t “Servicios en Línea Enterprise” </w:instrText>
            </w:r>
            <w:r w:rsidRPr="001A74F0">
              <w:fldChar w:fldCharType="separate"/>
            </w:r>
            <w:r w:rsidRPr="001A74F0">
              <w:t>EO</w:t>
            </w:r>
            <w:r w:rsidRPr="001A74F0">
              <w:fldChar w:fldCharType="end"/>
            </w:r>
          </w:p>
        </w:tc>
        <w:tc>
          <w:tcPr>
            <w:tcW w:w="738" w:type="dxa"/>
            <w:shd w:val="clear" w:color="auto" w:fill="BFBFBF" w:themeFill="background1" w:themeFillShade="BF"/>
            <w:vAlign w:val="center"/>
          </w:tcPr>
          <w:p w14:paraId="4FDCC008" w14:textId="77777777" w:rsidR="001A74F0" w:rsidRDefault="001A74F0" w:rsidP="001F4A2A">
            <w:pPr>
              <w:pStyle w:val="ProductList-OfferingBody"/>
              <w:ind w:left="-113"/>
              <w:jc w:val="center"/>
            </w:pPr>
          </w:p>
        </w:tc>
        <w:tc>
          <w:tcPr>
            <w:tcW w:w="738" w:type="dxa"/>
            <w:shd w:val="clear" w:color="auto" w:fill="BFBFBF" w:themeFill="background1" w:themeFillShade="BF"/>
            <w:vAlign w:val="center"/>
          </w:tcPr>
          <w:p w14:paraId="4FDCC009" w14:textId="77777777" w:rsidR="001A74F0" w:rsidRDefault="001A74F0"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1A74F0" w:rsidRDefault="001A74F0" w:rsidP="001F4A2A">
            <w:pPr>
              <w:pStyle w:val="ProductList-OfferingBody"/>
              <w:ind w:left="-113"/>
              <w:jc w:val="center"/>
            </w:pPr>
          </w:p>
        </w:tc>
      </w:tr>
      <w:tr w:rsidR="001A74F0" w14:paraId="4FDCC01B" w14:textId="77777777" w:rsidTr="001A74F0">
        <w:trPr>
          <w:gridAfter w:val="1"/>
          <w:wAfter w:w="15" w:type="dxa"/>
          <w:cantSplit/>
          <w:trHeight w:val="44"/>
          <w:tblHeader/>
        </w:trPr>
        <w:tc>
          <w:tcPr>
            <w:tcW w:w="3329" w:type="dxa"/>
            <w:tcBorders>
              <w:top w:val="dashSmallGap" w:sz="4" w:space="0" w:color="BFBFBF" w:themeColor="background1" w:themeShade="BF"/>
              <w:left w:val="nil"/>
              <w:bottom w:val="nil"/>
              <w:right w:val="nil"/>
            </w:tcBorders>
          </w:tcPr>
          <w:p w14:paraId="4FDCC010" w14:textId="48B0C3F0" w:rsidR="001A74F0" w:rsidRPr="009F795C" w:rsidRDefault="001A74F0" w:rsidP="005A5401">
            <w:pPr>
              <w:pStyle w:val="ProductList-Offering2"/>
              <w:rPr>
                <w:lang w:val="es-ES"/>
              </w:rPr>
            </w:pPr>
            <w:bookmarkStart w:id="1323" w:name="_Toc379797370"/>
            <w:bookmarkStart w:id="1324" w:name="_Toc380513402"/>
            <w:bookmarkStart w:id="1325" w:name="_Toc380655452"/>
            <w:bookmarkStart w:id="1326" w:name="_Toc415586041"/>
            <w:r w:rsidRPr="009F795C">
              <w:rPr>
                <w:lang w:val="es-ES"/>
              </w:rPr>
              <w:t>Office 365 Mediana Empresa</w:t>
            </w:r>
            <w:r>
              <w:fldChar w:fldCharType="begin"/>
            </w:r>
            <w:r w:rsidRPr="009F795C">
              <w:rPr>
                <w:lang w:val="es-ES"/>
              </w:rPr>
              <w:instrText>XE "Office 365 Mediana Empresa"</w:instrText>
            </w:r>
            <w:r>
              <w:fldChar w:fldCharType="end"/>
            </w:r>
            <w:r w:rsidRPr="009F795C">
              <w:rPr>
                <w:lang w:val="es-ES"/>
              </w:rPr>
              <w:t xml:space="preserve"> (SL de Usuario)</w:t>
            </w:r>
            <w:bookmarkEnd w:id="1323"/>
            <w:bookmarkEnd w:id="1324"/>
            <w:bookmarkEnd w:id="1325"/>
            <w:bookmarkEnd w:id="1326"/>
          </w:p>
        </w:tc>
        <w:tc>
          <w:tcPr>
            <w:tcW w:w="736" w:type="dxa"/>
            <w:tcBorders>
              <w:top w:val="dashSmallGap" w:sz="4" w:space="0" w:color="BFBFBF" w:themeColor="background1" w:themeShade="BF"/>
              <w:left w:val="nil"/>
              <w:bottom w:val="nil"/>
              <w:right w:val="nil"/>
            </w:tcBorders>
            <w:vAlign w:val="center"/>
          </w:tcPr>
          <w:p w14:paraId="4FDCC011" w14:textId="383E81D8" w:rsidR="001A74F0" w:rsidRDefault="001A74F0"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A74F0" w:rsidRDefault="001A74F0" w:rsidP="001F4A2A">
            <w:pPr>
              <w:pStyle w:val="ProductList-OfferingBody"/>
              <w:ind w:left="-113"/>
              <w:jc w:val="center"/>
            </w:pPr>
          </w:p>
        </w:tc>
        <w:tc>
          <w:tcPr>
            <w:tcW w:w="738" w:type="dxa"/>
            <w:shd w:val="clear" w:color="auto" w:fill="BFBFBF" w:themeFill="background1" w:themeFillShade="BF"/>
            <w:vAlign w:val="center"/>
          </w:tcPr>
          <w:p w14:paraId="4FDCC013" w14:textId="77777777" w:rsidR="001A74F0" w:rsidRDefault="001A74F0" w:rsidP="001F4A2A">
            <w:pPr>
              <w:pStyle w:val="ProductList-OfferingBody"/>
              <w:ind w:left="-113"/>
              <w:jc w:val="center"/>
            </w:pPr>
          </w:p>
        </w:tc>
        <w:tc>
          <w:tcPr>
            <w:tcW w:w="738" w:type="dxa"/>
            <w:shd w:val="clear" w:color="auto" w:fill="BFBFBF" w:themeFill="background1" w:themeFillShade="BF"/>
            <w:vAlign w:val="center"/>
          </w:tcPr>
          <w:p w14:paraId="4FDCC014" w14:textId="77777777" w:rsidR="001A74F0" w:rsidRDefault="001A74F0" w:rsidP="001F4A2A">
            <w:pPr>
              <w:pStyle w:val="ProductList-OfferingBody"/>
              <w:ind w:left="-113"/>
              <w:jc w:val="center"/>
            </w:pPr>
          </w:p>
        </w:tc>
        <w:tc>
          <w:tcPr>
            <w:tcW w:w="738" w:type="dxa"/>
            <w:shd w:val="clear" w:color="auto" w:fill="BFBFBF" w:themeFill="background1" w:themeFillShade="BF"/>
            <w:vAlign w:val="center"/>
          </w:tcPr>
          <w:p w14:paraId="4FDCC015" w14:textId="77777777" w:rsidR="001A74F0" w:rsidRDefault="001A74F0" w:rsidP="001F4A2A">
            <w:pPr>
              <w:pStyle w:val="ProductList-OfferingBody"/>
              <w:ind w:left="-113"/>
              <w:jc w:val="center"/>
            </w:pPr>
          </w:p>
        </w:tc>
        <w:tc>
          <w:tcPr>
            <w:tcW w:w="738" w:type="dxa"/>
            <w:gridSpan w:val="2"/>
            <w:shd w:val="clear" w:color="auto" w:fill="70AD47" w:themeFill="accent6"/>
            <w:vAlign w:val="center"/>
          </w:tcPr>
          <w:p w14:paraId="4FDCC016" w14:textId="77777777" w:rsidR="001A74F0" w:rsidRDefault="001A74F0" w:rsidP="001F4A2A">
            <w:pPr>
              <w:pStyle w:val="ProductList-OfferingBody"/>
              <w:ind w:left="-113"/>
              <w:jc w:val="center"/>
            </w:pPr>
          </w:p>
        </w:tc>
        <w:tc>
          <w:tcPr>
            <w:tcW w:w="739" w:type="dxa"/>
            <w:gridSpan w:val="2"/>
            <w:shd w:val="clear" w:color="auto" w:fill="70AD47" w:themeFill="accent6"/>
            <w:vAlign w:val="center"/>
          </w:tcPr>
          <w:p w14:paraId="4FDCC017" w14:textId="4C2FFD31" w:rsidR="001A74F0" w:rsidRDefault="001A74F0" w:rsidP="001F4A2A">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gridSpan w:val="2"/>
            <w:shd w:val="clear" w:color="auto" w:fill="70AD47" w:themeFill="accent6"/>
            <w:vAlign w:val="center"/>
          </w:tcPr>
          <w:p w14:paraId="4FDCC018" w14:textId="08CD9081" w:rsidR="001A74F0" w:rsidRDefault="001A74F0" w:rsidP="009472AC">
            <w:pPr>
              <w:pStyle w:val="ProductList-OfferingBody"/>
              <w:ind w:left="-113"/>
              <w:jc w:val="center"/>
            </w:pPr>
            <w:r w:rsidRPr="001A74F0">
              <w:fldChar w:fldCharType="begin"/>
            </w:r>
            <w:r w:rsidRPr="001A74F0">
              <w:instrText xml:space="preserve"> AutoTextList  \s NoStyle \t “No toda la organización en Open Value” </w:instrText>
            </w:r>
            <w:r w:rsidRPr="001A74F0">
              <w:fldChar w:fldCharType="separate"/>
            </w:r>
            <w:r w:rsidRPr="001A74F0">
              <w:t xml:space="preserve"> P </w:t>
            </w:r>
            <w:r w:rsidRPr="001A74F0">
              <w:fldChar w:fldCharType="end"/>
            </w:r>
          </w:p>
        </w:tc>
        <w:tc>
          <w:tcPr>
            <w:tcW w:w="739" w:type="dxa"/>
            <w:gridSpan w:val="2"/>
            <w:shd w:val="clear" w:color="auto" w:fill="BFBFBF" w:themeFill="background1" w:themeFillShade="BF"/>
            <w:vAlign w:val="center"/>
          </w:tcPr>
          <w:p w14:paraId="4FDCC019" w14:textId="77777777" w:rsidR="001A74F0" w:rsidRDefault="001A74F0"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1A74F0" w:rsidRDefault="001A74F0" w:rsidP="001F4A2A">
            <w:pPr>
              <w:pStyle w:val="ProductList-OfferingBody"/>
              <w:ind w:left="-113"/>
              <w:jc w:val="center"/>
            </w:pPr>
          </w:p>
        </w:tc>
      </w:tr>
    </w:tbl>
    <w:p w14:paraId="4FDCC01C" w14:textId="77777777" w:rsidR="00EE40B5" w:rsidRPr="006B4879"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50"/>
        <w:gridCol w:w="4109"/>
        <w:gridCol w:w="3541"/>
      </w:tblGrid>
      <w:tr w:rsidR="00782C7B" w:rsidRPr="00840384" w14:paraId="4FDCC020" w14:textId="77777777" w:rsidTr="003E3350">
        <w:trPr>
          <w:trHeight w:val="1410"/>
        </w:trPr>
        <w:tc>
          <w:tcPr>
            <w:tcW w:w="3150" w:type="dxa"/>
          </w:tcPr>
          <w:p w14:paraId="6ECCA4F6" w14:textId="027A4319" w:rsidR="00782C7B" w:rsidRPr="009F795C" w:rsidRDefault="00594501" w:rsidP="00594501">
            <w:pPr>
              <w:pStyle w:val="ProductList-Body"/>
              <w:spacing w:before="20" w:after="20"/>
              <w:rPr>
                <w:lang w:val="es-ES"/>
              </w:rPr>
            </w:pPr>
            <w:r w:rsidRPr="009F795C">
              <w:rPr>
                <w:lang w:val="es-ES"/>
              </w:rPr>
              <w:t xml:space="preserve">Reducción elegible: </w:t>
            </w:r>
            <w:r w:rsidRPr="009F795C">
              <w:rPr>
                <w:b/>
                <w:lang w:val="es-ES"/>
              </w:rPr>
              <w:t>Todo Enterprise, Administración Pública y K</w:t>
            </w:r>
          </w:p>
          <w:p w14:paraId="4FDCC01D" w14:textId="6455DC43" w:rsidR="00E44A07" w:rsidRPr="009F795C" w:rsidRDefault="00E44A07" w:rsidP="00594501">
            <w:pPr>
              <w:pStyle w:val="ProductList-Body"/>
              <w:spacing w:before="20" w:after="20"/>
              <w:rPr>
                <w:lang w:val="es-ES"/>
              </w:rPr>
            </w:pPr>
            <w:r w:rsidRPr="009F795C">
              <w:rPr>
                <w:lang w:val="es-ES"/>
              </w:rPr>
              <w:t xml:space="preserve">Elegible para true up: </w:t>
            </w:r>
            <w:r w:rsidRPr="009F795C">
              <w:rPr>
                <w:b/>
                <w:lang w:val="es-ES"/>
              </w:rPr>
              <w:t>Todo Enterprise, Administración Pública y K</w:t>
            </w:r>
          </w:p>
        </w:tc>
        <w:tc>
          <w:tcPr>
            <w:tcW w:w="4109" w:type="dxa"/>
          </w:tcPr>
          <w:p w14:paraId="2EB75213" w14:textId="0E333BA3" w:rsidR="00704223" w:rsidRPr="009F795C" w:rsidRDefault="00594501" w:rsidP="009472AC">
            <w:pPr>
              <w:pStyle w:val="ProductList-Body"/>
              <w:spacing w:before="20" w:after="20"/>
              <w:ind w:left="167" w:hanging="167"/>
              <w:rPr>
                <w:lang w:val="es-ES"/>
              </w:rPr>
            </w:pPr>
            <w:r w:rsidRPr="009F795C">
              <w:rPr>
                <w:lang w:val="es-ES"/>
              </w:rPr>
              <w:t xml:space="preserve">Grupo de productos: </w:t>
            </w:r>
            <w:r w:rsidRPr="009F795C">
              <w:rPr>
                <w:b/>
                <w:lang w:val="es-ES"/>
              </w:rPr>
              <w:t xml:space="preserve">Todo Aplicación y Servidor, </w:t>
            </w:r>
          </w:p>
          <w:p w14:paraId="19E97239" w14:textId="5E838F3D" w:rsidR="00782C7B" w:rsidRPr="009F795C" w:rsidRDefault="00CB4A17" w:rsidP="00704223">
            <w:pPr>
              <w:pStyle w:val="ProductList-Body"/>
              <w:spacing w:before="20" w:after="20"/>
              <w:ind w:left="167" w:hanging="5"/>
              <w:rPr>
                <w:lang w:val="es-ES"/>
              </w:rPr>
            </w:pPr>
            <w:r w:rsidRPr="009F795C">
              <w:rPr>
                <w:b/>
                <w:lang w:val="es-ES"/>
              </w:rPr>
              <w:t>solo Servidor E1 y K1 (excepto MPSA, donde es Servidor y Aplicación)</w:t>
            </w:r>
          </w:p>
          <w:p w14:paraId="4FDCC01E" w14:textId="2BCFA530" w:rsidR="00E12A9E" w:rsidRPr="009F795C" w:rsidRDefault="00E12A9E" w:rsidP="009472AC">
            <w:pPr>
              <w:pStyle w:val="ProductList-Body"/>
              <w:spacing w:before="20" w:after="20"/>
              <w:ind w:left="167" w:hanging="167"/>
              <w:rPr>
                <w:lang w:val="es-ES"/>
              </w:rPr>
            </w:pPr>
            <w:r w:rsidRPr="009F795C">
              <w:rPr>
                <w:lang w:val="es-ES"/>
              </w:rPr>
              <w:t xml:space="preserve">Elegible para periodo prorrogado: </w:t>
            </w:r>
            <w:r w:rsidRPr="009F795C">
              <w:rPr>
                <w:b/>
                <w:lang w:val="es-ES"/>
              </w:rPr>
              <w:t>Todo Enterprise, Administración Pública y K</w:t>
            </w:r>
          </w:p>
        </w:tc>
        <w:tc>
          <w:tcPr>
            <w:tcW w:w="3541" w:type="dxa"/>
          </w:tcPr>
          <w:p w14:paraId="3A6C2675" w14:textId="77777777" w:rsidR="00782C7B" w:rsidRPr="009F795C" w:rsidRDefault="00085D21" w:rsidP="00085D21">
            <w:pPr>
              <w:pStyle w:val="ProductList-Body"/>
              <w:spacing w:before="20" w:after="20"/>
              <w:rPr>
                <w:lang w:val="es-ES"/>
              </w:rPr>
            </w:pPr>
            <w:r w:rsidRPr="009F795C">
              <w:rPr>
                <w:lang w:val="es-ES"/>
              </w:rPr>
              <w:t>Excepciones de usuarios cualificados</w:t>
            </w:r>
            <w:r>
              <w:fldChar w:fldCharType="begin"/>
            </w:r>
            <w:r w:rsidRPr="009F795C">
              <w:rPr>
                <w:lang w:val="es-ES"/>
              </w:rPr>
              <w:instrText xml:space="preserve"> AutoTextList \sNoStyle\t "Qualified User Exemption"</w:instrText>
            </w:r>
            <w:r>
              <w:fldChar w:fldCharType="end"/>
            </w:r>
            <w:r w:rsidRPr="009F795C">
              <w:rPr>
                <w:lang w:val="es-ES"/>
              </w:rPr>
              <w:t xml:space="preserve">: </w:t>
            </w:r>
            <w:r w:rsidRPr="009F795C">
              <w:rPr>
                <w:b/>
                <w:lang w:val="es-ES"/>
              </w:rPr>
              <w:t>Solo K</w:t>
            </w:r>
          </w:p>
          <w:p w14:paraId="4FDCC01F" w14:textId="5F5E4711" w:rsidR="00E12A9E" w:rsidRPr="009F795C" w:rsidRDefault="00E12A9E" w:rsidP="00085D21">
            <w:pPr>
              <w:pStyle w:val="ProductList-Body"/>
              <w:spacing w:before="20" w:after="20"/>
              <w:rPr>
                <w:lang w:val="es-ES"/>
              </w:rPr>
            </w:pPr>
            <w:r w:rsidRPr="009F795C">
              <w:rPr>
                <w:lang w:val="es-ES"/>
              </w:rPr>
              <w:t>Transición elegible:</w:t>
            </w:r>
            <w:r w:rsidRPr="009F795C">
              <w:rPr>
                <w:b/>
                <w:lang w:val="es-ES"/>
              </w:rPr>
              <w:t xml:space="preserve"> Todo Enterprise y Administración Pública (solo E1 Core CAL), excepto el Complemento</w:t>
            </w:r>
          </w:p>
        </w:tc>
      </w:tr>
    </w:tbl>
    <w:p w14:paraId="4FDCC029"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C02A" w14:textId="77777777" w:rsidR="0009164C" w:rsidRPr="009F795C" w:rsidRDefault="0009164C" w:rsidP="0009164C">
      <w:pPr>
        <w:pStyle w:val="ProductList-Body"/>
        <w:rPr>
          <w:lang w:val="es-ES"/>
        </w:rPr>
      </w:pPr>
      <w:r w:rsidRPr="009F795C">
        <w:rPr>
          <w:b/>
          <w:color w:val="00188F"/>
          <w:lang w:val="es-ES"/>
        </w:rPr>
        <w:t>Concesión de licencias de Lync para servicios de Office 365</w:t>
      </w:r>
    </w:p>
    <w:p w14:paraId="4FDCC02B" w14:textId="2832D1C7" w:rsidR="0009164C" w:rsidRPr="009F795C" w:rsidRDefault="0009164C" w:rsidP="0009164C">
      <w:pPr>
        <w:pStyle w:val="ProductList-Body"/>
        <w:rPr>
          <w:lang w:val="es-ES"/>
        </w:rPr>
      </w:pPr>
      <w:r w:rsidRPr="009F795C">
        <w:rPr>
          <w:lang w:val="es-ES"/>
        </w:rPr>
        <w:t>Para fines de concesión de esta licencia, las SL de Usuario de Office 365 Ámbito educativo E1</w:t>
      </w:r>
      <w:r>
        <w:fldChar w:fldCharType="begin"/>
      </w:r>
      <w:r w:rsidRPr="009F795C">
        <w:rPr>
          <w:lang w:val="es-ES"/>
        </w:rPr>
        <w:instrText>XE "Office 365 Ámbito educativo A2"</w:instrText>
      </w:r>
      <w:r>
        <w:fldChar w:fldCharType="end"/>
      </w:r>
      <w:r w:rsidRPr="009F795C">
        <w:rPr>
          <w:lang w:val="es-ES"/>
        </w:rPr>
        <w:t>-E4 y las SL de Usuario de Skype para Business Online Planes 1-2, son “licencias aplicables”. Skype para Business Online Plan 1</w:t>
      </w:r>
      <w:r>
        <w:fldChar w:fldCharType="begin"/>
      </w:r>
      <w:r w:rsidRPr="009F795C">
        <w:rPr>
          <w:lang w:val="es-ES"/>
        </w:rPr>
        <w:instrText>XE " Skype para Business Online Plan 1"</w:instrText>
      </w:r>
      <w:r>
        <w:fldChar w:fldCharType="end"/>
      </w:r>
      <w:r w:rsidRPr="009F795C">
        <w:rPr>
          <w:lang w:val="es-ES"/>
        </w:rPr>
        <w:t xml:space="preserve"> y Plan 2 requieren la licencia independiente e instalación de Skype for Business 2015</w:t>
      </w:r>
      <w:r>
        <w:fldChar w:fldCharType="begin"/>
      </w:r>
      <w:r w:rsidRPr="009F795C">
        <w:rPr>
          <w:lang w:val="es-ES"/>
        </w:rPr>
        <w:instrText>XE " Skype for Business 2015"</w:instrText>
      </w:r>
      <w:r>
        <w:fldChar w:fldCharType="end"/>
      </w:r>
      <w:r w:rsidRPr="009F795C">
        <w:rPr>
          <w:lang w:val="es-ES"/>
        </w:rPr>
        <w:t xml:space="preserve"> (o Lync para Mac 2011</w:t>
      </w:r>
      <w:r>
        <w:fldChar w:fldCharType="begin"/>
      </w:r>
      <w:r w:rsidRPr="009F795C">
        <w:rPr>
          <w:lang w:val="es-ES"/>
        </w:rPr>
        <w:instrText>XE "Lync para Mac 2011"</w:instrText>
      </w:r>
      <w:r>
        <w:fldChar w:fldCharType="end"/>
      </w:r>
      <w:r w:rsidRPr="009F795C">
        <w:rPr>
          <w:lang w:val="es-ES"/>
        </w:rPr>
        <w:t>) para acceder a su conjunto completo de características. Como oferta de tiempo limitado, para todos los clientes que adquieran y cedan licencias aplicables,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Skype para Business Online, lo que ocurra primero. Los clientes pueden utilizar la licencia gratuita de cliente de Skype for Business Básico 2015 (se licencia por separado, fuera de los programas de licencias por volumen) para sus usuarios finales basados en Windows.</w:t>
      </w:r>
    </w:p>
    <w:p w14:paraId="4FDCC02C" w14:textId="77777777" w:rsidR="0009164C" w:rsidRPr="009F795C" w:rsidRDefault="0009164C" w:rsidP="0009164C">
      <w:pPr>
        <w:pStyle w:val="ProductList-Body"/>
        <w:rPr>
          <w:lang w:val="es-ES"/>
        </w:rPr>
      </w:pPr>
    </w:p>
    <w:p w14:paraId="4FDCC02D" w14:textId="2018E025" w:rsidR="0009164C" w:rsidRPr="009F795C" w:rsidRDefault="0009164C" w:rsidP="0009164C">
      <w:pPr>
        <w:pStyle w:val="ProductList-Body"/>
        <w:rPr>
          <w:lang w:val="es-ES"/>
        </w:rPr>
      </w:pPr>
      <w:r w:rsidRPr="009F795C">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aplicables correspondientes.</w:t>
      </w:r>
      <w:r w:rsidR="006C7BCB" w:rsidRPr="009F795C">
        <w:rPr>
          <w:lang w:val="es-ES"/>
        </w:rPr>
        <w:t xml:space="preserve"> </w:t>
      </w:r>
      <w:r w:rsidRPr="009F795C">
        <w:rPr>
          <w:lang w:val="es-ES"/>
        </w:rP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55B48EF3" w14:textId="77777777" w:rsidR="0001272B" w:rsidRPr="009F795C" w:rsidRDefault="0001272B" w:rsidP="0009164C">
      <w:pPr>
        <w:pStyle w:val="ProductList-Body"/>
        <w:rPr>
          <w:lang w:val="es-ES"/>
        </w:rPr>
      </w:pPr>
    </w:p>
    <w:p w14:paraId="4FDCC02F" w14:textId="40A455B1" w:rsidR="0009164C" w:rsidRPr="009F795C" w:rsidRDefault="0009164C" w:rsidP="0009164C">
      <w:pPr>
        <w:pStyle w:val="ProductList-Body"/>
        <w:rPr>
          <w:lang w:val="es-ES"/>
        </w:rPr>
      </w:pPr>
      <w:r w:rsidRPr="009F795C">
        <w:rPr>
          <w:b/>
          <w:color w:val="00188F"/>
          <w:lang w:val="es-ES"/>
        </w:rPr>
        <w:t>Licencias de Office 365 ProPlus</w:t>
      </w:r>
      <w:r>
        <w:fldChar w:fldCharType="begin"/>
      </w:r>
      <w:r w:rsidRPr="009F795C">
        <w:rPr>
          <w:lang w:val="es-ES"/>
        </w:rPr>
        <w:instrText>XE "Office 365 ProPlus"</w:instrText>
      </w:r>
      <w:r>
        <w:fldChar w:fldCharType="end"/>
      </w:r>
      <w:r w:rsidRPr="009F795C">
        <w:rPr>
          <w:b/>
          <w:color w:val="00188F"/>
          <w:lang w:val="es-ES"/>
        </w:rPr>
        <w:t xml:space="preserve"> para estudiantes sin costo basadas en la cobertura de profesorado/personal</w:t>
      </w:r>
    </w:p>
    <w:p w14:paraId="4FDCC030" w14:textId="386B4322" w:rsidR="0009164C" w:rsidRPr="009F795C" w:rsidRDefault="0009164C" w:rsidP="00606601">
      <w:pPr>
        <w:pStyle w:val="ProductList-Body"/>
        <w:rPr>
          <w:lang w:val="es-ES"/>
        </w:rPr>
      </w:pPr>
      <w:r w:rsidRPr="009F795C">
        <w:rPr>
          <w:lang w:val="es-ES"/>
        </w:rPr>
        <w:t>Siempre y cuando la Institución haya licenciado Office Professional Plus u Office 365 ProPlus</w:t>
      </w:r>
      <w:r>
        <w:fldChar w:fldCharType="begin"/>
      </w:r>
      <w:r w:rsidRPr="009F795C">
        <w:rPr>
          <w:lang w:val="es-ES"/>
        </w:rPr>
        <w:instrText>XE "Office 365 ProPlus"</w:instrText>
      </w:r>
      <w:r>
        <w:fldChar w:fldCharType="end"/>
      </w:r>
      <w:r w:rsidRPr="009F795C">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4FDCC031" w14:textId="77777777" w:rsidR="0009164C" w:rsidRPr="009F795C" w:rsidRDefault="0009164C" w:rsidP="0009164C">
      <w:pPr>
        <w:pStyle w:val="ProductList-Body"/>
        <w:rPr>
          <w:lang w:val="es-ES"/>
        </w:rPr>
      </w:pPr>
    </w:p>
    <w:p w14:paraId="4FDCC032" w14:textId="77777777" w:rsidR="0009164C" w:rsidRPr="009F795C" w:rsidRDefault="0009164C" w:rsidP="0009164C">
      <w:pPr>
        <w:pStyle w:val="ProductList-Body"/>
        <w:rPr>
          <w:lang w:val="es-ES"/>
        </w:rPr>
      </w:pPr>
      <w:r w:rsidRPr="009F795C">
        <w:rPr>
          <w:b/>
          <w:color w:val="00188F"/>
          <w:lang w:val="es-ES"/>
        </w:rPr>
        <w:t>Uso de laboratorio o biblioteca de Campus y School</w:t>
      </w:r>
      <w:r w:rsidRPr="009F795C">
        <w:rPr>
          <w:b/>
          <w:lang w:val="es-ES"/>
        </w:rPr>
        <w:t xml:space="preserve"> </w:t>
      </w:r>
    </w:p>
    <w:p w14:paraId="4FDCC033" w14:textId="3E2734B9" w:rsidR="0009164C" w:rsidRPr="009F795C" w:rsidRDefault="0009164C" w:rsidP="0009164C">
      <w:pPr>
        <w:pStyle w:val="ProductList-Body"/>
        <w:rPr>
          <w:lang w:val="es-ES"/>
        </w:rPr>
      </w:pPr>
      <w:r w:rsidRPr="009F795C">
        <w:rPr>
          <w:lang w:val="es-ES"/>
        </w:rPr>
        <w:t>Consulte la nota de productos de Office 365 ProPlus</w:t>
      </w:r>
      <w:r>
        <w:fldChar w:fldCharType="begin"/>
      </w:r>
      <w:r w:rsidRPr="009F795C">
        <w:rPr>
          <w:lang w:val="es-ES"/>
        </w:rPr>
        <w:instrText>XE "Office 365 ProPlus"</w:instrText>
      </w:r>
      <w:r>
        <w:fldChar w:fldCharType="end"/>
      </w:r>
      <w:r w:rsidRPr="009F795C">
        <w:rPr>
          <w:lang w:val="es-ES"/>
        </w:rPr>
        <w:t xml:space="preserve"> las ofertas para utilizar el software de Office Professional Plus 2013</w:t>
      </w:r>
      <w:r>
        <w:fldChar w:fldCharType="begin"/>
      </w:r>
      <w:r w:rsidRPr="009F795C">
        <w:rPr>
          <w:lang w:val="es-ES"/>
        </w:rPr>
        <w:instrText>XE "Office Professional Plus 2013"</w:instrText>
      </w:r>
      <w:r>
        <w:fldChar w:fldCharType="end"/>
      </w:r>
      <w:r w:rsidRPr="009F795C">
        <w:rPr>
          <w:lang w:val="es-ES"/>
        </w:rPr>
        <w:t xml:space="preserve"> en cualquier laboratorio o biblioteca de libre acceso dentro de la Organización para las Instituciones con SL de Usuario de Office 365 ProPlus cedidas para todos los miembros del personal y profesorado.</w:t>
      </w:r>
    </w:p>
    <w:p w14:paraId="4FDCC034" w14:textId="77777777" w:rsidR="0009164C" w:rsidRPr="009F795C" w:rsidRDefault="0009164C" w:rsidP="0009164C">
      <w:pPr>
        <w:pStyle w:val="ProductList-Body"/>
        <w:rPr>
          <w:lang w:val="es-ES"/>
        </w:rPr>
      </w:pPr>
    </w:p>
    <w:p w14:paraId="4FDCC035" w14:textId="09201528" w:rsidR="0009164C" w:rsidRPr="009F795C" w:rsidRDefault="0009164C" w:rsidP="0009164C">
      <w:pPr>
        <w:pStyle w:val="ProductList-Body"/>
        <w:rPr>
          <w:lang w:val="es-ES"/>
        </w:rPr>
      </w:pPr>
      <w:bookmarkStart w:id="1327" w:name="AddOn"/>
      <w:r w:rsidRPr="009F795C">
        <w:rPr>
          <w:b/>
          <w:color w:val="00188F"/>
          <w:lang w:val="es-ES"/>
        </w:rPr>
        <w:t>SL de Usuario de Complemento</w:t>
      </w:r>
      <w:bookmarkEnd w:id="1327"/>
    </w:p>
    <w:p w14:paraId="3220DACE" w14:textId="011E794C" w:rsidR="00125581" w:rsidRPr="009F795C" w:rsidRDefault="00125581" w:rsidP="00125581">
      <w:pPr>
        <w:pStyle w:val="ProductList-Body"/>
        <w:ind w:left="180"/>
        <w:rPr>
          <w:lang w:val="es-ES"/>
        </w:rPr>
      </w:pPr>
      <w:r w:rsidRPr="009F795C">
        <w:rPr>
          <w:b/>
          <w:color w:val="00188F"/>
          <w:lang w:val="es-ES"/>
        </w:rPr>
        <w:t>Licencia aplicable y SL de Usuario de Complemento</w:t>
      </w:r>
    </w:p>
    <w:p w14:paraId="4FDCC036" w14:textId="5749660F" w:rsidR="00782C7B" w:rsidRPr="009F795C" w:rsidRDefault="0009164C" w:rsidP="00125581">
      <w:pPr>
        <w:pStyle w:val="ProductList-Body"/>
        <w:ind w:left="180"/>
        <w:rPr>
          <w:lang w:val="es-ES"/>
        </w:rPr>
      </w:pPr>
      <w:r w:rsidRPr="009F795C">
        <w:rPr>
          <w:lang w:val="es-ES"/>
        </w:rPr>
        <w:t>Una Licencia de Suscripción de Usuario de Complemento (SL de Usuario de Complemento) es una Licencia de Suscripción (SL) de Usuario que se adquiere además de (y en asociación con) una licencia aplicable (o un conjunto de licencias aplicables),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4FDCC037" w14:textId="77777777" w:rsidR="00EE40B5" w:rsidRPr="009F795C" w:rsidRDefault="00EE40B5" w:rsidP="004F3C6D">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DC38ED" w:rsidRPr="00840384"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Licencias Aplicables</w:t>
            </w:r>
          </w:p>
        </w:tc>
        <w:tc>
          <w:tcPr>
            <w:tcW w:w="6660" w:type="dxa"/>
            <w:shd w:val="clear" w:color="auto" w:fill="0072C6"/>
          </w:tcPr>
          <w:p w14:paraId="4FDCC039" w14:textId="77777777" w:rsidR="00DC38ED" w:rsidRPr="009F795C" w:rsidRDefault="00DC38ED" w:rsidP="0009164C">
            <w:pPr>
              <w:pStyle w:val="ProductList-Body"/>
              <w:spacing w:before="20" w:after="20"/>
              <w:rPr>
                <w:color w:val="FFFFFF" w:themeColor="background1"/>
                <w:lang w:val="es-ES"/>
              </w:rPr>
            </w:pPr>
            <w:r w:rsidRPr="009F795C">
              <w:rPr>
                <w:color w:val="FFFFFF" w:themeColor="background1"/>
                <w:lang w:val="es-ES"/>
              </w:rPr>
              <w:t>SL de Usuario de Complemento</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9F795C" w:rsidRDefault="00FB1558" w:rsidP="00DC38ED">
            <w:pPr>
              <w:pStyle w:val="ProductList-Body"/>
              <w:rPr>
                <w:lang w:val="es-ES"/>
              </w:rPr>
            </w:pPr>
            <w:r w:rsidRPr="009F795C">
              <w:rPr>
                <w:lang w:val="es-ES"/>
              </w:rPr>
              <w:t>- Complementos de Office 365 Ámbito educativo E3</w:t>
            </w:r>
            <w:r>
              <w:fldChar w:fldCharType="begin"/>
            </w:r>
            <w:r w:rsidRPr="009F795C">
              <w:rPr>
                <w:lang w:val="es-ES"/>
              </w:rPr>
              <w:instrText>XE "Office 365 Ámbito educativo A3"</w:instrText>
            </w:r>
            <w:r>
              <w:fldChar w:fldCharType="end"/>
            </w:r>
            <w:r w:rsidRPr="009F795C">
              <w:rPr>
                <w:lang w:val="es-ES"/>
              </w:rPr>
              <w:t xml:space="preserve"> o E4</w:t>
            </w:r>
          </w:p>
          <w:p w14:paraId="4FDCC03D" w14:textId="38CA8E81" w:rsidR="00FB1558" w:rsidRPr="009F795C" w:rsidRDefault="00FB1558" w:rsidP="00DC38ED">
            <w:pPr>
              <w:pStyle w:val="ProductList-Body"/>
              <w:rPr>
                <w:lang w:val="es-ES"/>
              </w:rPr>
            </w:pPr>
            <w:r w:rsidRPr="009F795C">
              <w:rPr>
                <w:lang w:val="es-ES"/>
              </w:rPr>
              <w:t>- Complemento de Office 365 Enterprise E1</w:t>
            </w:r>
            <w:r>
              <w:fldChar w:fldCharType="begin"/>
            </w:r>
            <w:r w:rsidRPr="009F795C">
              <w:rPr>
                <w:lang w:val="es-ES"/>
              </w:rPr>
              <w:instrText>XE "Office 365 Enterprise E1"</w:instrText>
            </w:r>
            <w:r>
              <w:fldChar w:fldCharType="end"/>
            </w:r>
            <w:r w:rsidRPr="009F795C">
              <w:rPr>
                <w:vertAlign w:val="superscript"/>
                <w:lang w:val="es-ES"/>
              </w:rPr>
              <w:t>2</w:t>
            </w:r>
          </w:p>
          <w:p w14:paraId="31F8A112" w14:textId="4372DE12" w:rsidR="009130AF" w:rsidRPr="009F795C" w:rsidRDefault="009130AF" w:rsidP="00DC38ED">
            <w:pPr>
              <w:pStyle w:val="ProductList-Body"/>
              <w:rPr>
                <w:lang w:val="es-ES"/>
              </w:rPr>
            </w:pPr>
            <w:r w:rsidRPr="009F795C">
              <w:rPr>
                <w:lang w:val="es-ES"/>
              </w:rPr>
              <w:t>- Office 365 Enterprise E1 con el complemento de Archivado de Exchange Online</w:t>
            </w:r>
            <w:r w:rsidRPr="009F795C">
              <w:rPr>
                <w:vertAlign w:val="superscript"/>
                <w:lang w:val="es-ES"/>
              </w:rPr>
              <w:t>2,3,4</w:t>
            </w:r>
          </w:p>
          <w:p w14:paraId="2FB91DB0" w14:textId="43A02D44" w:rsidR="00AD7853" w:rsidRPr="009F795C" w:rsidRDefault="00FB1558" w:rsidP="00DC38ED">
            <w:pPr>
              <w:pStyle w:val="ProductList-Body"/>
              <w:rPr>
                <w:lang w:val="es-ES"/>
              </w:rPr>
            </w:pPr>
            <w:r w:rsidRPr="009F795C">
              <w:rPr>
                <w:lang w:val="es-ES"/>
              </w:rPr>
              <w:t xml:space="preserve">- Complemento Office 365 </w:t>
            </w:r>
            <w:r>
              <w:fldChar w:fldCharType="begin"/>
            </w:r>
            <w:r w:rsidRPr="009F795C">
              <w:rPr>
                <w:lang w:val="es-ES"/>
              </w:rPr>
              <w:instrText>XE "Office 365 Enterprise E1"</w:instrText>
            </w:r>
            <w:r>
              <w:fldChar w:fldCharType="end"/>
            </w:r>
            <w:r w:rsidRPr="009F795C">
              <w:rPr>
                <w:lang w:val="es-ES"/>
              </w:rPr>
              <w:t>Government E1</w:t>
            </w:r>
          </w:p>
          <w:p w14:paraId="4FDCC03E" w14:textId="5601795A" w:rsidR="00FB1558" w:rsidRPr="009F795C" w:rsidRDefault="00FB1558" w:rsidP="00DC38ED">
            <w:pPr>
              <w:pStyle w:val="ProductList-Body"/>
              <w:rPr>
                <w:lang w:val="es-ES"/>
              </w:rPr>
            </w:pPr>
            <w:r w:rsidRPr="009F795C">
              <w:rPr>
                <w:lang w:val="es-ES"/>
              </w:rPr>
              <w:t>- Complementos de Office 365 Enterprise y</w:t>
            </w:r>
            <w:r>
              <w:fldChar w:fldCharType="begin"/>
            </w:r>
            <w:r w:rsidRPr="009F795C">
              <w:rPr>
                <w:lang w:val="es-ES"/>
              </w:rPr>
              <w:instrText>XE "Office 365 Enterprise E3"</w:instrText>
            </w:r>
            <w:r>
              <w:fldChar w:fldCharType="end"/>
            </w:r>
            <w:r w:rsidRPr="009F795C">
              <w:rPr>
                <w:lang w:val="es-ES"/>
              </w:rPr>
              <w:t xml:space="preserve"> Administración Pública E3 sin ProPlus</w:t>
            </w:r>
          </w:p>
          <w:p w14:paraId="2DDAC861" w14:textId="01147A21" w:rsidR="00FB1558" w:rsidRPr="009F795C" w:rsidRDefault="00FB1558" w:rsidP="00DC38ED">
            <w:pPr>
              <w:pStyle w:val="ProductList-Body"/>
              <w:rPr>
                <w:lang w:val="es-ES"/>
              </w:rPr>
            </w:pPr>
            <w:r w:rsidRPr="009F795C">
              <w:rPr>
                <w:lang w:val="es-ES"/>
              </w:rPr>
              <w:t>- Complementos de Office 365 Enterprise y Administración Pública E4 sin ProPlus</w:t>
            </w:r>
          </w:p>
          <w:p w14:paraId="3D45F5F3" w14:textId="2F80568E" w:rsidR="00FB1558" w:rsidRPr="006B4879" w:rsidRDefault="00FB1558" w:rsidP="00D8251F">
            <w:pPr>
              <w:pStyle w:val="ProductList-Body"/>
            </w:pPr>
            <w:r>
              <w:t>- 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w:t>
            </w:r>
          </w:p>
          <w:p w14:paraId="3FF93468" w14:textId="538FB549" w:rsidR="00FB1558" w:rsidRPr="006B4879" w:rsidRDefault="00FB1558" w:rsidP="00D8251F">
            <w:pPr>
              <w:pStyle w:val="ProductList-Body"/>
            </w:pPr>
            <w:r>
              <w:t>- Complemento de Skype para Business Online Plan 1</w:t>
            </w:r>
            <w:r>
              <w:fldChar w:fldCharType="begin"/>
            </w:r>
            <w:r>
              <w:instrText>XE " Complemento de Skype para Business Online Plan 1"</w:instrText>
            </w:r>
            <w:r>
              <w:fldChar w:fldCharType="end"/>
            </w:r>
            <w:r>
              <w:t xml:space="preserve"> </w:t>
            </w:r>
          </w:p>
          <w:p w14:paraId="4FDCC03F" w14:textId="255EB5EF"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9F795C" w:rsidRDefault="00FB1558" w:rsidP="00DC38ED">
            <w:pPr>
              <w:pStyle w:val="ProductList-Body"/>
              <w:rPr>
                <w:lang w:val="es-ES"/>
              </w:rPr>
            </w:pPr>
            <w:r w:rsidRPr="009F795C">
              <w:rPr>
                <w:lang w:val="es-ES"/>
              </w:rPr>
              <w:t>- Complementos de Office 365 Ámbito educativo E3</w:t>
            </w:r>
            <w:r>
              <w:fldChar w:fldCharType="begin"/>
            </w:r>
            <w:r w:rsidRPr="009F795C">
              <w:rPr>
                <w:lang w:val="es-ES"/>
              </w:rPr>
              <w:instrText>XE "Office 365 Ámbito educativo A3"</w:instrText>
            </w:r>
            <w:r>
              <w:fldChar w:fldCharType="end"/>
            </w:r>
            <w:r w:rsidRPr="009F795C">
              <w:rPr>
                <w:lang w:val="es-ES"/>
              </w:rPr>
              <w:t xml:space="preserve"> o E4</w:t>
            </w:r>
          </w:p>
          <w:p w14:paraId="4FDCC046" w14:textId="13103EAB" w:rsidR="00FB1558" w:rsidRPr="009F795C" w:rsidRDefault="00FB1558" w:rsidP="00DC38ED">
            <w:pPr>
              <w:pStyle w:val="ProductList-Body"/>
              <w:rPr>
                <w:lang w:val="es-ES"/>
              </w:rPr>
            </w:pPr>
            <w:r w:rsidRPr="009F795C">
              <w:rPr>
                <w:lang w:val="es-ES"/>
              </w:rPr>
              <w:t>- Complementos de Office 365 Enterprise E1</w:t>
            </w:r>
            <w:r>
              <w:fldChar w:fldCharType="begin"/>
            </w:r>
            <w:r w:rsidRPr="009F795C">
              <w:rPr>
                <w:lang w:val="es-ES"/>
              </w:rPr>
              <w:instrText>XE "Office 365 Enterprise E1"</w:instrText>
            </w:r>
            <w:r>
              <w:fldChar w:fldCharType="end"/>
            </w:r>
            <w:r w:rsidRPr="009F795C">
              <w:rPr>
                <w:lang w:val="es-ES"/>
              </w:rPr>
              <w:t>/ Administración Pública E1</w:t>
            </w:r>
          </w:p>
          <w:p w14:paraId="4FDCC047" w14:textId="55B90C9A" w:rsidR="00FB1558" w:rsidRPr="009F795C" w:rsidRDefault="00FB1558" w:rsidP="00DC38ED">
            <w:pPr>
              <w:pStyle w:val="ProductList-Body"/>
              <w:rPr>
                <w:lang w:val="es-ES"/>
              </w:rPr>
            </w:pPr>
            <w:r w:rsidRPr="009F795C">
              <w:rPr>
                <w:lang w:val="es-ES"/>
              </w:rPr>
              <w:t>- Complemento de Office 365 Enterprise E3</w:t>
            </w:r>
            <w:r>
              <w:fldChar w:fldCharType="begin"/>
            </w:r>
            <w:r w:rsidRPr="009F795C">
              <w:rPr>
                <w:lang w:val="es-ES"/>
              </w:rPr>
              <w:instrText>XE "Office 365 Enterprise E3"</w:instrText>
            </w:r>
            <w:r>
              <w:fldChar w:fldCharType="end"/>
            </w:r>
            <w:r w:rsidRPr="009F795C">
              <w:rPr>
                <w:vertAlign w:val="superscript"/>
                <w:lang w:val="es-ES"/>
              </w:rPr>
              <w:t>2</w:t>
            </w:r>
            <w:r w:rsidRPr="009F795C">
              <w:rPr>
                <w:lang w:val="es-ES"/>
              </w:rPr>
              <w:t xml:space="preserve"> </w:t>
            </w:r>
          </w:p>
          <w:p w14:paraId="6714E1D9" w14:textId="7140E4A5" w:rsidR="00FB1558" w:rsidRPr="009F795C" w:rsidRDefault="00FB1558" w:rsidP="00DC38ED">
            <w:pPr>
              <w:pStyle w:val="ProductList-Body"/>
              <w:rPr>
                <w:lang w:val="es-ES"/>
              </w:rPr>
            </w:pPr>
            <w:r w:rsidRPr="009F795C">
              <w:rPr>
                <w:lang w:val="es-ES"/>
              </w:rPr>
              <w:t>- Complemento de Office 365 Administración Pública E3</w:t>
            </w:r>
          </w:p>
          <w:p w14:paraId="4FDCC048" w14:textId="6205A96E" w:rsidR="00FB1558" w:rsidRPr="009F795C" w:rsidRDefault="00FB1558" w:rsidP="00DC38ED">
            <w:pPr>
              <w:pStyle w:val="ProductList-Body"/>
              <w:rPr>
                <w:lang w:val="es-ES"/>
              </w:rPr>
            </w:pPr>
            <w:r w:rsidRPr="009F795C">
              <w:rPr>
                <w:lang w:val="es-ES"/>
              </w:rPr>
              <w:t>- Complementos de Office 365 Enterprise y</w:t>
            </w:r>
            <w:r>
              <w:fldChar w:fldCharType="begin"/>
            </w:r>
            <w:r w:rsidRPr="009F795C">
              <w:rPr>
                <w:lang w:val="es-ES"/>
              </w:rPr>
              <w:instrText>XE "Office 365 Enterprise E4"</w:instrText>
            </w:r>
            <w:r>
              <w:fldChar w:fldCharType="end"/>
            </w:r>
            <w:r w:rsidRPr="009F795C">
              <w:rPr>
                <w:lang w:val="es-ES"/>
              </w:rPr>
              <w:t xml:space="preserve"> Administración Pública E4 </w:t>
            </w:r>
          </w:p>
          <w:p w14:paraId="4FDCC049" w14:textId="55A932F3" w:rsidR="00FB1558" w:rsidRPr="009F795C" w:rsidRDefault="00FB1558" w:rsidP="00DC38ED">
            <w:pPr>
              <w:pStyle w:val="ProductList-Body"/>
              <w:rPr>
                <w:lang w:val="es-ES"/>
              </w:rPr>
            </w:pPr>
            <w:r w:rsidRPr="009F795C">
              <w:rPr>
                <w:lang w:val="es-ES"/>
              </w:rPr>
              <w:t>- Complementos de Office 365 Enterprise y</w:t>
            </w:r>
            <w:r>
              <w:fldChar w:fldCharType="begin"/>
            </w:r>
            <w:r w:rsidRPr="009F795C">
              <w:rPr>
                <w:lang w:val="es-ES"/>
              </w:rPr>
              <w:instrText>XE "Office 365 Enterprise E3"</w:instrText>
            </w:r>
            <w:r>
              <w:fldChar w:fldCharType="end"/>
            </w:r>
            <w:r w:rsidRPr="009F795C">
              <w:rPr>
                <w:lang w:val="es-ES"/>
              </w:rPr>
              <w:t xml:space="preserve"> Administración Pública E3 sin ProPlus</w:t>
            </w:r>
          </w:p>
          <w:p w14:paraId="4FDCC04A" w14:textId="5ADCD93F" w:rsidR="00FB1558" w:rsidRPr="009F795C" w:rsidRDefault="00FB1558" w:rsidP="00DC38ED">
            <w:pPr>
              <w:pStyle w:val="ProductList-Body"/>
              <w:rPr>
                <w:lang w:val="es-ES"/>
              </w:rPr>
            </w:pPr>
            <w:r w:rsidRPr="009F795C">
              <w:rPr>
                <w:lang w:val="es-ES"/>
              </w:rPr>
              <w:t>- Complementos de Office 365 Enterprise y</w:t>
            </w:r>
            <w:r>
              <w:fldChar w:fldCharType="begin"/>
            </w:r>
            <w:r w:rsidRPr="009F795C">
              <w:rPr>
                <w:lang w:val="es-ES"/>
              </w:rPr>
              <w:instrText>XE "Office 365 Enterprise E4"</w:instrText>
            </w:r>
            <w:r>
              <w:fldChar w:fldCharType="end"/>
            </w:r>
            <w:r w:rsidRPr="009F795C">
              <w:rPr>
                <w:lang w:val="es-ES"/>
              </w:rPr>
              <w:t xml:space="preserve"> Administración Pública E4 sin ProPlus</w:t>
            </w:r>
          </w:p>
          <w:p w14:paraId="40564D6E" w14:textId="1AB6C875" w:rsidR="00FB1558" w:rsidRPr="009F795C" w:rsidRDefault="00FB1558" w:rsidP="00DC38ED">
            <w:pPr>
              <w:pStyle w:val="ProductList-Body"/>
              <w:rPr>
                <w:lang w:val="es-ES"/>
              </w:rPr>
            </w:pPr>
            <w:r w:rsidRPr="009F795C">
              <w:rPr>
                <w:lang w:val="es-ES"/>
              </w:rPr>
              <w:t>- Complemento de Office 365 Mediana Empresa</w:t>
            </w:r>
            <w:r>
              <w:fldChar w:fldCharType="begin"/>
            </w:r>
            <w:r w:rsidRPr="009F795C">
              <w:rPr>
                <w:lang w:val="es-ES"/>
              </w:rPr>
              <w:instrText>XE "Office 365 Mediana Empresa"</w:instrText>
            </w:r>
            <w:r>
              <w:fldChar w:fldCharType="end"/>
            </w:r>
            <w:r w:rsidRPr="009F795C">
              <w:rPr>
                <w:vertAlign w:val="superscript"/>
                <w:lang w:val="es-ES"/>
              </w:rPr>
              <w:t>2</w:t>
            </w:r>
          </w:p>
          <w:p w14:paraId="7FAF641C" w14:textId="69855263" w:rsidR="00FB1558" w:rsidRPr="009F795C" w:rsidRDefault="00FB1558" w:rsidP="002D77A2">
            <w:pPr>
              <w:pStyle w:val="ProductList-Body"/>
              <w:rPr>
                <w:lang w:val="es-ES"/>
              </w:rPr>
            </w:pPr>
            <w:r w:rsidRPr="009F795C">
              <w:rPr>
                <w:lang w:val="es-ES"/>
              </w:rPr>
              <w:t>- Complemento de Exchange Online Plan 1</w:t>
            </w:r>
            <w:r>
              <w:fldChar w:fldCharType="begin"/>
            </w:r>
            <w:r w:rsidRPr="009F795C">
              <w:rPr>
                <w:lang w:val="es-ES"/>
              </w:rPr>
              <w:instrText>XE "Exchange Online Plan 1"</w:instrText>
            </w:r>
            <w:r>
              <w:fldChar w:fldCharType="end"/>
            </w:r>
            <w:r>
              <w:fldChar w:fldCharType="begin"/>
            </w:r>
            <w:r w:rsidRPr="009F795C">
              <w:rPr>
                <w:lang w:val="es-ES"/>
              </w:rPr>
              <w:instrText>XE "Complemento de Exchange Online Plan 1"</w:instrText>
            </w:r>
            <w:r>
              <w:fldChar w:fldCharType="end"/>
            </w:r>
            <w:r w:rsidRPr="009F795C">
              <w:rPr>
                <w:lang w:val="es-ES"/>
              </w:rPr>
              <w:t xml:space="preserve"> </w:t>
            </w:r>
          </w:p>
          <w:p w14:paraId="06A073F2" w14:textId="1BC7CCC0" w:rsidR="00FB1558" w:rsidRPr="006B4879" w:rsidRDefault="00FB1558" w:rsidP="002D77A2">
            <w:pPr>
              <w:pStyle w:val="ProductList-Body"/>
            </w:pPr>
            <w:r>
              <w:t>- Complemento de Skype para Business Online Plan 1</w:t>
            </w:r>
            <w:r>
              <w:fldChar w:fldCharType="begin"/>
            </w:r>
            <w:r>
              <w:instrText>XE " Complemento de Skype para Business Online Plan 1"</w:instrText>
            </w:r>
            <w:r>
              <w:fldChar w:fldCharType="end"/>
            </w:r>
            <w:r>
              <w:t xml:space="preserve"> </w:t>
            </w:r>
          </w:p>
          <w:p w14:paraId="4FDCC04B" w14:textId="548CC26F" w:rsidR="00FB1558" w:rsidRDefault="00FB1558" w:rsidP="002D77A2">
            <w:pPr>
              <w:pStyle w:val="ProductList-Body"/>
            </w:pPr>
            <w:r>
              <w:t>- Complemento de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9F795C" w:rsidRDefault="00FB1558" w:rsidP="00DC38ED">
            <w:pPr>
              <w:pStyle w:val="ProductList-Body"/>
              <w:rPr>
                <w:lang w:val="es-ES"/>
              </w:rPr>
            </w:pPr>
            <w:r w:rsidRPr="009F795C">
              <w:rPr>
                <w:lang w:val="es-ES"/>
              </w:rPr>
              <w:t>- Complementos de Office 365 Ámbito educativo E3</w:t>
            </w:r>
            <w:r>
              <w:fldChar w:fldCharType="begin"/>
            </w:r>
            <w:r w:rsidRPr="009F795C">
              <w:rPr>
                <w:lang w:val="es-ES"/>
              </w:rPr>
              <w:instrText>XE "Office 365 Ámbito educativo A3"</w:instrText>
            </w:r>
            <w:r>
              <w:fldChar w:fldCharType="end"/>
            </w:r>
            <w:r w:rsidRPr="009F795C">
              <w:rPr>
                <w:lang w:val="es-ES"/>
              </w:rPr>
              <w:t xml:space="preserve"> o E4</w:t>
            </w:r>
          </w:p>
          <w:p w14:paraId="4FDCC052" w14:textId="5293AB90" w:rsidR="00FB1558" w:rsidRPr="009F795C" w:rsidRDefault="00FB1558" w:rsidP="00DC38ED">
            <w:pPr>
              <w:pStyle w:val="ProductList-Body"/>
              <w:rPr>
                <w:lang w:val="es-ES"/>
              </w:rPr>
            </w:pPr>
            <w:r w:rsidRPr="009F795C">
              <w:rPr>
                <w:lang w:val="es-ES"/>
              </w:rPr>
              <w:t>- Complementos de Office 365 Enterprise y Administración Pública E3</w:t>
            </w:r>
            <w:r>
              <w:fldChar w:fldCharType="begin"/>
            </w:r>
            <w:r w:rsidRPr="009F795C">
              <w:rPr>
                <w:lang w:val="es-ES"/>
              </w:rPr>
              <w:instrText>XE "Office 365 Enterprise E3"</w:instrText>
            </w:r>
            <w:r>
              <w:fldChar w:fldCharType="end"/>
            </w:r>
            <w:r w:rsidRPr="009F795C">
              <w:rPr>
                <w:lang w:val="es-ES"/>
              </w:rPr>
              <w:t xml:space="preserve"> sin ProPlus</w:t>
            </w:r>
          </w:p>
          <w:p w14:paraId="511E7BFC" w14:textId="42E0A472" w:rsidR="00FB1558" w:rsidRPr="009F795C" w:rsidRDefault="00FB1558" w:rsidP="00DC38ED">
            <w:pPr>
              <w:pStyle w:val="ProductList-Body"/>
              <w:rPr>
                <w:lang w:val="es-ES"/>
              </w:rPr>
            </w:pPr>
            <w:r w:rsidRPr="009F795C">
              <w:rPr>
                <w:lang w:val="es-ES"/>
              </w:rPr>
              <w:t>- Complementos de Office 365 Enterprise y Administración Pública E4 sin ProPlus</w:t>
            </w:r>
          </w:p>
          <w:p w14:paraId="4FDCC053" w14:textId="74B0B338" w:rsidR="00FB1558" w:rsidRDefault="00FB1558" w:rsidP="006A3CC0">
            <w:pPr>
              <w:pStyle w:val="ProductList-Body"/>
            </w:pPr>
            <w:r>
              <w:t>- Complemento de Azure Rights Management</w:t>
            </w:r>
            <w:r>
              <w:fldChar w:fldCharType="begin"/>
            </w:r>
            <w:r>
              <w:instrText>XE "Complemento de Azure Rights Management "</w:instrText>
            </w:r>
            <w:r>
              <w:fldChar w:fldCharType="end"/>
            </w:r>
          </w:p>
        </w:tc>
      </w:tr>
      <w:tr w:rsidR="00FB1558" w:rsidRPr="00840384"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9F795C" w:rsidRDefault="00FB1558" w:rsidP="00DC38ED">
            <w:pPr>
              <w:pStyle w:val="ProductList-Body"/>
              <w:rPr>
                <w:lang w:val="es-ES"/>
              </w:rPr>
            </w:pPr>
            <w:r w:rsidRPr="009F795C">
              <w:rPr>
                <w:lang w:val="es-ES"/>
              </w:rPr>
              <w:t>- Complemento de Office 365 Ámbito educativo E3</w:t>
            </w:r>
            <w:r>
              <w:fldChar w:fldCharType="begin"/>
            </w:r>
            <w:r w:rsidRPr="009F795C">
              <w:rPr>
                <w:lang w:val="es-ES"/>
              </w:rPr>
              <w:instrText>XE "Office 365 Ámbito educativo A3"</w:instrText>
            </w:r>
            <w:r>
              <w:fldChar w:fldCharType="end"/>
            </w:r>
            <w:r w:rsidRPr="009F795C">
              <w:rPr>
                <w:lang w:val="es-ES"/>
              </w:rPr>
              <w:t xml:space="preserve"> o E4</w:t>
            </w:r>
          </w:p>
          <w:p w14:paraId="4FDCC058" w14:textId="2FE36089" w:rsidR="00FB1558" w:rsidRPr="009F795C" w:rsidRDefault="00FB1558" w:rsidP="00DC38ED">
            <w:pPr>
              <w:pStyle w:val="ProductList-Body"/>
              <w:rPr>
                <w:lang w:val="es-ES"/>
              </w:rPr>
            </w:pPr>
            <w:r w:rsidRPr="009F795C">
              <w:rPr>
                <w:lang w:val="es-ES"/>
              </w:rPr>
              <w:t>- Complementos de Office 365 Enterprise y Administración Pública E3</w:t>
            </w:r>
            <w:r w:rsidRPr="009F795C">
              <w:rPr>
                <w:vertAlign w:val="superscript"/>
                <w:lang w:val="es-ES"/>
              </w:rPr>
              <w:t>2</w:t>
            </w:r>
            <w:r w:rsidRPr="009F795C">
              <w:rPr>
                <w:lang w:val="es-ES"/>
              </w:rPr>
              <w:t xml:space="preserve"> o E4</w:t>
            </w:r>
          </w:p>
          <w:p w14:paraId="4FDCC059" w14:textId="01C8F295" w:rsidR="00FB1558" w:rsidRPr="009F795C" w:rsidRDefault="00FB1558" w:rsidP="00882C43">
            <w:pPr>
              <w:pStyle w:val="ProductList-Body"/>
              <w:rPr>
                <w:lang w:val="es-ES"/>
              </w:rPr>
            </w:pPr>
            <w:r w:rsidRPr="009F795C">
              <w:rPr>
                <w:lang w:val="es-ES"/>
              </w:rPr>
              <w:t>- Complementos de Office 365 y Administración Pública E3 o E4 sin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9F795C" w:rsidRDefault="00FB1558" w:rsidP="00DC38ED">
            <w:pPr>
              <w:pStyle w:val="ProductList-Body"/>
              <w:rPr>
                <w:lang w:val="es-ES"/>
              </w:rPr>
            </w:pPr>
            <w:r w:rsidRPr="009F795C">
              <w:rPr>
                <w:lang w:val="es-ES"/>
              </w:rPr>
              <w:t>- Complemento de Office 365 Ámbito educativo E3</w:t>
            </w:r>
            <w:r>
              <w:fldChar w:fldCharType="begin"/>
            </w:r>
            <w:r w:rsidRPr="009F795C">
              <w:rPr>
                <w:lang w:val="es-ES"/>
              </w:rPr>
              <w:instrText>XE "Office 365 Ámbito educativo A3"</w:instrText>
            </w:r>
            <w:r>
              <w:fldChar w:fldCharType="end"/>
            </w:r>
            <w:r w:rsidRPr="009F795C">
              <w:rPr>
                <w:lang w:val="es-ES"/>
              </w:rPr>
              <w:t xml:space="preserve"> o E4</w:t>
            </w:r>
          </w:p>
          <w:p w14:paraId="4FDCC05E" w14:textId="0358919D" w:rsidR="00FB1558" w:rsidRPr="009F795C" w:rsidRDefault="00FB1558" w:rsidP="00DC38ED">
            <w:pPr>
              <w:pStyle w:val="ProductList-Body"/>
              <w:rPr>
                <w:lang w:val="es-ES"/>
              </w:rPr>
            </w:pPr>
            <w:r w:rsidRPr="009F795C">
              <w:rPr>
                <w:lang w:val="es-ES"/>
              </w:rPr>
              <w:t>- Complemento de Office 365 Mediana Empresa</w:t>
            </w:r>
            <w:r>
              <w:fldChar w:fldCharType="begin"/>
            </w:r>
            <w:r w:rsidRPr="009F795C">
              <w:rPr>
                <w:lang w:val="es-ES"/>
              </w:rPr>
              <w:instrText>XE "Office 365 Mediana Empresa"</w:instrText>
            </w:r>
            <w:r>
              <w:fldChar w:fldCharType="end"/>
            </w:r>
            <w:r w:rsidRPr="009F795C">
              <w:rPr>
                <w:vertAlign w:val="superscript"/>
                <w:lang w:val="es-ES"/>
              </w:rPr>
              <w:t>2,3</w:t>
            </w:r>
          </w:p>
          <w:p w14:paraId="4FDCC05F" w14:textId="77D6F2F9" w:rsidR="00FB1558" w:rsidRDefault="00FB1558" w:rsidP="00A10E2D">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4FDCC062" w14:textId="2E837F10" w:rsidR="0009164C" w:rsidRPr="006B4879" w:rsidRDefault="0009164C" w:rsidP="00125581">
      <w:pPr>
        <w:pStyle w:val="ProductList-Body"/>
        <w:tabs>
          <w:tab w:val="clear" w:pos="158"/>
          <w:tab w:val="left" w:pos="180"/>
        </w:tabs>
        <w:ind w:left="180"/>
      </w:pPr>
      <w:r>
        <w:rPr>
          <w:vertAlign w:val="superscript"/>
        </w:rPr>
        <w:t>1</w:t>
      </w:r>
      <w:r>
        <w:rPr>
          <w:i/>
        </w:rPr>
        <w:t>Con SA vigente</w:t>
      </w:r>
    </w:p>
    <w:p w14:paraId="442F9193" w14:textId="34E0EAC7" w:rsidR="00AB64F8" w:rsidRPr="009F795C" w:rsidRDefault="00AB64F8" w:rsidP="00125581">
      <w:pPr>
        <w:pStyle w:val="ProductList-Body"/>
        <w:tabs>
          <w:tab w:val="clear" w:pos="158"/>
          <w:tab w:val="left" w:pos="180"/>
        </w:tabs>
        <w:ind w:left="180"/>
        <w:rPr>
          <w:lang w:val="es-ES"/>
        </w:rPr>
      </w:pPr>
      <w:r w:rsidRPr="009F795C">
        <w:rPr>
          <w:vertAlign w:val="superscript"/>
          <w:lang w:val="es-ES"/>
        </w:rPr>
        <w:t>2</w:t>
      </w:r>
      <w:r w:rsidRPr="009F795C">
        <w:rPr>
          <w:i/>
          <w:lang w:val="es-ES"/>
        </w:rPr>
        <w:t>Estas son las únicas ofertas disponibles para los clientes de Open Value y Open Value Subscription.</w:t>
      </w:r>
    </w:p>
    <w:p w14:paraId="4FDCC063" w14:textId="23639FDB" w:rsidR="0009164C" w:rsidRPr="009F795C" w:rsidRDefault="00AB64F8" w:rsidP="00125581">
      <w:pPr>
        <w:pStyle w:val="ProductList-Body"/>
        <w:tabs>
          <w:tab w:val="clear" w:pos="158"/>
          <w:tab w:val="left" w:pos="180"/>
        </w:tabs>
        <w:ind w:left="180"/>
        <w:rPr>
          <w:lang w:val="es-ES"/>
        </w:rPr>
      </w:pPr>
      <w:r w:rsidRPr="009F795C">
        <w:rPr>
          <w:vertAlign w:val="superscript"/>
          <w:lang w:val="es-ES"/>
        </w:rPr>
        <w:t>3</w:t>
      </w:r>
      <w:r w:rsidRPr="009F795C">
        <w:rPr>
          <w:i/>
          <w:lang w:val="es-ES"/>
        </w:rPr>
        <w:t>Solo para clientes de Open Value (con opción para toda la organización) u Open Value Subscription</w:t>
      </w:r>
    </w:p>
    <w:p w14:paraId="2E4DF4DB" w14:textId="7FB731A6" w:rsidR="009130AF" w:rsidRPr="009F795C" w:rsidRDefault="009130AF" w:rsidP="00125581">
      <w:pPr>
        <w:pStyle w:val="ProductList-Body"/>
        <w:tabs>
          <w:tab w:val="clear" w:pos="158"/>
          <w:tab w:val="left" w:pos="180"/>
        </w:tabs>
        <w:ind w:left="180"/>
        <w:rPr>
          <w:lang w:val="es-ES"/>
        </w:rPr>
      </w:pPr>
      <w:r w:rsidRPr="009F795C">
        <w:rPr>
          <w:vertAlign w:val="superscript"/>
          <w:lang w:val="es-ES"/>
        </w:rPr>
        <w:t>4</w:t>
      </w:r>
      <w:r w:rsidRPr="009F795C">
        <w:rPr>
          <w:i/>
          <w:lang w:val="es-ES"/>
        </w:rPr>
        <w:t>Solo clientes Government</w:t>
      </w:r>
    </w:p>
    <w:p w14:paraId="097B6E06" w14:textId="77777777" w:rsidR="00E1260A" w:rsidRPr="009F795C" w:rsidRDefault="00E1260A" w:rsidP="00125581">
      <w:pPr>
        <w:pStyle w:val="ProductList-Body"/>
        <w:ind w:left="180"/>
        <w:rPr>
          <w:lang w:val="es-ES"/>
        </w:rPr>
      </w:pPr>
    </w:p>
    <w:p w14:paraId="4FDCC067" w14:textId="77777777" w:rsidR="0009164C" w:rsidRPr="009F795C" w:rsidRDefault="0009164C" w:rsidP="00125581">
      <w:pPr>
        <w:pStyle w:val="ProductList-Body"/>
        <w:ind w:left="180"/>
        <w:rPr>
          <w:lang w:val="es-ES"/>
        </w:rPr>
      </w:pPr>
      <w:r w:rsidRPr="009F795C">
        <w:rPr>
          <w:b/>
          <w:color w:val="00188F"/>
          <w:lang w:val="es-ES"/>
        </w:rPr>
        <w:t>Cesión de licencias</w:t>
      </w:r>
    </w:p>
    <w:p w14:paraId="4FDCC068" w14:textId="62EF2EB2" w:rsidR="0009164C" w:rsidRPr="009F795C" w:rsidRDefault="0009164C" w:rsidP="00125581">
      <w:pPr>
        <w:pStyle w:val="ProductList-Body"/>
        <w:ind w:left="180"/>
        <w:rPr>
          <w:lang w:val="es-ES"/>
        </w:rPr>
      </w:pPr>
      <w:r w:rsidRPr="009F795C">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4FDCC069" w14:textId="77777777" w:rsidR="0009164C" w:rsidRPr="009F795C" w:rsidRDefault="0009164C" w:rsidP="00125581">
      <w:pPr>
        <w:pStyle w:val="ProductList-Body"/>
        <w:ind w:left="180"/>
        <w:rPr>
          <w:lang w:val="es-ES"/>
        </w:rPr>
      </w:pPr>
    </w:p>
    <w:p w14:paraId="4FDCC06A" w14:textId="77777777" w:rsidR="0009164C" w:rsidRPr="009F795C" w:rsidRDefault="0009164C" w:rsidP="00125581">
      <w:pPr>
        <w:pStyle w:val="ProductList-Body"/>
        <w:ind w:left="180"/>
        <w:rPr>
          <w:lang w:val="es-ES"/>
        </w:rPr>
      </w:pPr>
      <w:r w:rsidRPr="009F795C">
        <w:rPr>
          <w:b/>
          <w:color w:val="00188F"/>
          <w:lang w:val="es-ES"/>
        </w:rPr>
        <w:t>Derechos de Uso</w:t>
      </w:r>
    </w:p>
    <w:p w14:paraId="4FDCC06B" w14:textId="7D3FBE4F" w:rsidR="0009164C" w:rsidRPr="009F795C" w:rsidRDefault="0009164C" w:rsidP="00125581">
      <w:pPr>
        <w:pStyle w:val="ProductList-Body"/>
        <w:ind w:left="180"/>
        <w:rPr>
          <w:lang w:val="es-ES"/>
        </w:rPr>
      </w:pPr>
      <w:r w:rsidRPr="009F795C">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721E76C1" w14:textId="34791B21" w:rsidR="007440B8" w:rsidRPr="009F795C" w:rsidRDefault="007440B8" w:rsidP="00125581">
      <w:pPr>
        <w:pStyle w:val="ProductList-Body"/>
        <w:ind w:left="180"/>
        <w:rPr>
          <w:lang w:val="es-ES"/>
        </w:rPr>
      </w:pPr>
    </w:p>
    <w:p w14:paraId="2A450261" w14:textId="6FF0B8EF" w:rsidR="007440B8" w:rsidRPr="009F795C" w:rsidRDefault="007440B8" w:rsidP="008A4096">
      <w:pPr>
        <w:pStyle w:val="ProductList-Body"/>
        <w:ind w:left="180"/>
        <w:rPr>
          <w:lang w:val="es-ES"/>
        </w:rPr>
      </w:pPr>
      <w:r w:rsidRPr="009F795C">
        <w:rPr>
          <w:lang w:val="es-ES"/>
        </w:rPr>
        <w:t>Usted puede designar como Usuario con Licencia de SL de Usuario de Complemento a un usuario único que utilice físicamente el Dispositivo con Licencia. El Usuario con Licencia de SL de Usuario de Complemento (que no sea el Complemento de Office 365 Mediana Empresa) tendrá derechos de acceso equivalentes a la licencia aplicable y puede tener acceso a la funcionalidad de los componentes de la licencia aplicable (o a versiones anteriores de los componentes) desde cualquier dispositivo, excepto Office Professional Plus.</w:t>
      </w:r>
    </w:p>
    <w:p w14:paraId="4FDCC06F" w14:textId="3F1FF1E6" w:rsidR="0009164C" w:rsidRPr="009F795C" w:rsidRDefault="0009164C" w:rsidP="0009164C">
      <w:pPr>
        <w:pStyle w:val="ProductList-Body"/>
        <w:rPr>
          <w:lang w:val="es-ES"/>
        </w:rPr>
      </w:pPr>
      <w:r w:rsidRPr="009F795C">
        <w:rPr>
          <w:lang w:val="es-ES"/>
        </w:rPr>
        <w:t xml:space="preserve"> </w:t>
      </w:r>
    </w:p>
    <w:p w14:paraId="4FDCC070" w14:textId="77777777" w:rsidR="0009164C" w:rsidRPr="009F795C" w:rsidRDefault="0009164C" w:rsidP="0009164C">
      <w:pPr>
        <w:pStyle w:val="ProductList-Body"/>
        <w:rPr>
          <w:lang w:val="es-ES"/>
        </w:rPr>
      </w:pPr>
      <w:r w:rsidRPr="009F795C">
        <w:rPr>
          <w:b/>
          <w:color w:val="00188F"/>
          <w:lang w:val="es-ES"/>
        </w:rPr>
        <w:t>Precios y condiciones de pago de los Servicios en Línea</w:t>
      </w:r>
    </w:p>
    <w:p w14:paraId="4FDCC071" w14:textId="5BD54BE4" w:rsidR="0009164C" w:rsidRPr="009F795C" w:rsidRDefault="0009164C" w:rsidP="0009164C">
      <w:pPr>
        <w:pStyle w:val="ProductList-Body"/>
        <w:rPr>
          <w:lang w:val="es-ES"/>
        </w:rPr>
      </w:pPr>
      <w:r w:rsidRPr="009F795C">
        <w:rPr>
          <w:lang w:val="es-ES"/>
        </w:rPr>
        <w:t>Los Precios del Servicio en Línea y las Condiciones de pago aplicables a las SL de Usuario completas también se aplican a las SL de Usuario de Complemento.</w:t>
      </w:r>
    </w:p>
    <w:p w14:paraId="4FDCC072" w14:textId="77777777" w:rsidR="0009164C" w:rsidRPr="009F795C" w:rsidRDefault="0009164C" w:rsidP="0009164C">
      <w:pPr>
        <w:pStyle w:val="ProductList-Body"/>
        <w:rPr>
          <w:lang w:val="es-ES"/>
        </w:rPr>
      </w:pPr>
    </w:p>
    <w:p w14:paraId="4FDCC073" w14:textId="77777777" w:rsidR="0009164C" w:rsidRPr="009F795C" w:rsidRDefault="0009164C" w:rsidP="0009164C">
      <w:pPr>
        <w:pStyle w:val="ProductList-Body"/>
        <w:rPr>
          <w:lang w:val="es-ES"/>
        </w:rPr>
      </w:pPr>
      <w:r w:rsidRPr="009F795C">
        <w:rPr>
          <w:b/>
          <w:color w:val="00188F"/>
          <w:lang w:val="es-ES"/>
        </w:rPr>
        <w:t>Elegibilidad de compra</w:t>
      </w:r>
    </w:p>
    <w:p w14:paraId="4FDCC074" w14:textId="25B60318" w:rsidR="0009164C" w:rsidRPr="009F795C" w:rsidRDefault="0009164C" w:rsidP="0009164C">
      <w:pPr>
        <w:pStyle w:val="ProductList-Body"/>
        <w:rPr>
          <w:lang w:val="es-ES"/>
        </w:rPr>
      </w:pPr>
      <w:r w:rsidRPr="009F795C">
        <w:rPr>
          <w:lang w:val="es-ES"/>
        </w:rPr>
        <w:t xml:space="preserve">Los clientes deben tener SA vigente para las licencias aplicables correspondientes. Las licencias aplicables pueden ser de usuario o dispositivo. </w:t>
      </w:r>
    </w:p>
    <w:p w14:paraId="4FDCC075" w14:textId="77777777" w:rsidR="0009164C" w:rsidRPr="009F795C" w:rsidRDefault="0009164C" w:rsidP="0009164C">
      <w:pPr>
        <w:pStyle w:val="ProductList-Body"/>
        <w:rPr>
          <w:lang w:val="es-ES"/>
        </w:rPr>
      </w:pPr>
    </w:p>
    <w:p w14:paraId="4FDCC076" w14:textId="77777777" w:rsidR="0009164C" w:rsidRPr="009F795C" w:rsidRDefault="0009164C" w:rsidP="0009164C">
      <w:pPr>
        <w:pStyle w:val="ProductList-Body"/>
        <w:rPr>
          <w:lang w:val="es-ES"/>
        </w:rPr>
      </w:pPr>
      <w:r w:rsidRPr="009F795C">
        <w:rPr>
          <w:lang w:val="es-ES"/>
        </w:rPr>
        <w:t>Los clientes con una versión anterior a 2010 del MBSA deben firmar los Términos y Condiciones Complementarios de los Servicios en Línea.</w:t>
      </w:r>
    </w:p>
    <w:p w14:paraId="4FDCC077" w14:textId="77777777" w:rsidR="0009164C" w:rsidRPr="009F795C" w:rsidRDefault="0009164C" w:rsidP="0009164C">
      <w:pPr>
        <w:pStyle w:val="ProductList-Body"/>
        <w:rPr>
          <w:lang w:val="es-ES"/>
        </w:rPr>
      </w:pPr>
    </w:p>
    <w:p w14:paraId="4FDCC078" w14:textId="77777777" w:rsidR="0009164C" w:rsidRPr="009F795C" w:rsidRDefault="0009164C" w:rsidP="0009164C">
      <w:pPr>
        <w:pStyle w:val="ProductList-Body"/>
        <w:rPr>
          <w:lang w:val="es-ES"/>
        </w:rPr>
      </w:pPr>
      <w:r w:rsidRPr="009F795C">
        <w:rPr>
          <w:b/>
          <w:color w:val="00188F"/>
          <w:lang w:val="es-ES"/>
        </w:rPr>
        <w:t>Restricciones de compra</w:t>
      </w:r>
    </w:p>
    <w:p w14:paraId="4FDCC079" w14:textId="47F0E5B7" w:rsidR="0009164C" w:rsidRPr="009F795C" w:rsidRDefault="0009164C" w:rsidP="0009164C">
      <w:pPr>
        <w:pStyle w:val="ProductList-Body"/>
        <w:rPr>
          <w:lang w:val="es-ES"/>
        </w:rPr>
      </w:pPr>
      <w:r w:rsidRPr="009F795C">
        <w:rPr>
          <w:lang w:val="es-ES"/>
        </w:rPr>
        <w:t>Solo se puede adquirir una SL de Usuario de Complemento para cada licencia aplicable (o conjunto de licencias aplicables), sin incluir los complementos Office 365 Education E3 o E4, que pueden superar el número de Licencias Aplicables.</w:t>
      </w:r>
    </w:p>
    <w:p w14:paraId="4FDCC07A" w14:textId="77777777" w:rsidR="0009164C" w:rsidRPr="009F795C" w:rsidRDefault="0009164C" w:rsidP="0009164C">
      <w:pPr>
        <w:pStyle w:val="ProductList-Body"/>
        <w:rPr>
          <w:lang w:val="es-ES"/>
        </w:rPr>
      </w:pPr>
    </w:p>
    <w:p w14:paraId="4FDCC07B" w14:textId="4BE8A335" w:rsidR="0009164C" w:rsidRPr="009F795C" w:rsidRDefault="0009164C" w:rsidP="0009164C">
      <w:pPr>
        <w:pStyle w:val="ProductList-Body"/>
        <w:rPr>
          <w:lang w:val="es-ES"/>
        </w:rPr>
      </w:pPr>
      <w:r w:rsidRPr="009F795C">
        <w:rPr>
          <w:lang w:val="es-ES"/>
        </w:rP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820F21" w:rsidRPr="009F795C">
        <w:rPr>
          <w:lang w:val="es-ES"/>
        </w:rPr>
        <w:t>“</w:t>
      </w:r>
      <w:r w:rsidRPr="009F795C">
        <w:rPr>
          <w:lang w:val="es-ES"/>
        </w:rPr>
        <w:t>true up</w:t>
      </w:r>
      <w:r w:rsidR="00820F21" w:rsidRPr="009F795C">
        <w:rPr>
          <w:lang w:val="es-ES"/>
        </w:rPr>
        <w:t>”</w:t>
      </w:r>
      <w:r w:rsidRPr="009F795C">
        <w:rPr>
          <w:lang w:val="es-ES"/>
        </w:rPr>
        <w:t xml:space="preserve"> (por ejemplo, con anterioridad a la adquisición de las licencias aplicables), sujeto a la misma limitación de una SL de Usuario de Complemento por licencia aplicable </w:t>
      </w:r>
      <w:r w:rsidR="003E3350">
        <w:rPr>
          <w:lang w:val="es-ES"/>
        </w:rPr>
        <w:br/>
      </w:r>
      <w:r w:rsidRPr="009F795C">
        <w:rPr>
          <w:lang w:val="es-ES"/>
        </w:rPr>
        <w:t>(o conjunto de licencias aplicables).</w:t>
      </w:r>
    </w:p>
    <w:p w14:paraId="4FDCC07C" w14:textId="77777777" w:rsidR="0009164C" w:rsidRPr="009F795C" w:rsidRDefault="0009164C" w:rsidP="0009164C">
      <w:pPr>
        <w:pStyle w:val="ProductList-Body"/>
        <w:rPr>
          <w:lang w:val="es-ES"/>
        </w:rPr>
      </w:pPr>
    </w:p>
    <w:p w14:paraId="4FDCC07D" w14:textId="77777777" w:rsidR="0009164C" w:rsidRPr="009F795C" w:rsidRDefault="0009164C" w:rsidP="0009164C">
      <w:pPr>
        <w:pStyle w:val="ProductList-Body"/>
        <w:rPr>
          <w:lang w:val="es-ES"/>
        </w:rPr>
      </w:pPr>
      <w:r w:rsidRPr="009F795C">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aplicables. </w:t>
      </w:r>
    </w:p>
    <w:p w14:paraId="3B1CDA9A" w14:textId="77777777" w:rsidR="00156FA4" w:rsidRDefault="00156FA4" w:rsidP="0009164C">
      <w:pPr>
        <w:pStyle w:val="ProductList-Body"/>
        <w:rPr>
          <w:lang w:val="es-ES"/>
        </w:rPr>
      </w:pPr>
    </w:p>
    <w:p w14:paraId="19E16981" w14:textId="77777777" w:rsidR="003E3350" w:rsidRDefault="003E3350" w:rsidP="0009164C">
      <w:pPr>
        <w:pStyle w:val="ProductList-Body"/>
        <w:rPr>
          <w:lang w:val="es-ES"/>
        </w:rPr>
      </w:pPr>
    </w:p>
    <w:p w14:paraId="7799373A" w14:textId="77777777" w:rsidR="003E3350" w:rsidRPr="009F795C" w:rsidRDefault="003E3350" w:rsidP="0009164C">
      <w:pPr>
        <w:pStyle w:val="ProductList-Body"/>
        <w:rPr>
          <w:lang w:val="es-ES"/>
        </w:rPr>
      </w:pPr>
    </w:p>
    <w:p w14:paraId="4FDCC082" w14:textId="77777777" w:rsidR="0009164C" w:rsidRPr="009F795C" w:rsidRDefault="0009164C" w:rsidP="0009164C">
      <w:pPr>
        <w:pStyle w:val="ProductList-Body"/>
        <w:rPr>
          <w:lang w:val="es-ES"/>
        </w:rPr>
      </w:pPr>
      <w:r w:rsidRPr="009F795C">
        <w:rPr>
          <w:b/>
          <w:color w:val="00188F"/>
          <w:lang w:val="es-ES"/>
        </w:rPr>
        <w:t>Términos del Programa de Licencias por Volumen</w:t>
      </w:r>
    </w:p>
    <w:p w14:paraId="4FDCC083" w14:textId="26A07CBD" w:rsidR="0009164C" w:rsidRPr="009F795C" w:rsidRDefault="0009164C" w:rsidP="0009164C">
      <w:pPr>
        <w:pStyle w:val="ProductList-Body"/>
        <w:rPr>
          <w:lang w:val="es-ES"/>
        </w:rPr>
      </w:pPr>
      <w:r w:rsidRPr="009F795C">
        <w:rPr>
          <w:lang w:val="es-ES"/>
        </w:rPr>
        <w:t xml:space="preserve">Con excepción de los derechos disponibles en virtud del Contrato Enterprise, los términos del programa aplicables a la USL del Servicio en Línea Correspondiente también se aplicarán a las SL de Usuario de Complemento. </w:t>
      </w:r>
    </w:p>
    <w:p w14:paraId="4FDCC084" w14:textId="77777777" w:rsidR="0009164C" w:rsidRPr="009F795C" w:rsidRDefault="0009164C" w:rsidP="0009164C">
      <w:pPr>
        <w:pStyle w:val="ProductList-Body"/>
        <w:rPr>
          <w:lang w:val="es-ES"/>
        </w:rPr>
      </w:pPr>
    </w:p>
    <w:p w14:paraId="24145391" w14:textId="69206EE8" w:rsidR="005D0C2F" w:rsidRPr="009F795C" w:rsidRDefault="005D0C2F" w:rsidP="005D0C2F">
      <w:pPr>
        <w:pStyle w:val="ProductList-Body"/>
        <w:rPr>
          <w:lang w:val="es-ES"/>
        </w:rPr>
      </w:pPr>
      <w:r w:rsidRPr="009F795C">
        <w:rPr>
          <w:b/>
          <w:color w:val="00188F"/>
          <w:lang w:val="es-ES"/>
        </w:rPr>
        <w:t>Elegibilidad para compra de SL de Usuario de SA de Office 365 de SA</w:t>
      </w:r>
    </w:p>
    <w:p w14:paraId="3AD6B9CB" w14:textId="378AC4F1" w:rsidR="005D0C2F" w:rsidRPr="009F795C" w:rsidRDefault="005D0C2F" w:rsidP="005D0C2F">
      <w:pPr>
        <w:pStyle w:val="ProductList-Body"/>
        <w:rPr>
          <w:lang w:val="es-ES"/>
        </w:rPr>
      </w:pPr>
      <w:r w:rsidRPr="009F795C">
        <w:rPr>
          <w:i/>
          <w:iCs/>
          <w:lang w:val="es-ES"/>
        </w:rPr>
        <w:t>Las SL de Usuario de SA</w:t>
      </w:r>
      <w:r w:rsidRPr="009F795C">
        <w:rPr>
          <w:lang w:val="es-ES"/>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0C5BCCC1" w14:textId="77777777" w:rsidR="00535A01" w:rsidRPr="009F795C" w:rsidRDefault="00535A01" w:rsidP="0009164C">
      <w:pPr>
        <w:pStyle w:val="ProductList-Body"/>
        <w:rPr>
          <w:lang w:val="es-E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9F795C" w:rsidRDefault="005D0C2F" w:rsidP="005D0C2F">
            <w:pPr>
              <w:pStyle w:val="ProductList-Body"/>
              <w:spacing w:before="20" w:after="20"/>
              <w:rPr>
                <w:lang w:val="es-ES"/>
              </w:rPr>
            </w:pPr>
            <w:r w:rsidRPr="009F795C">
              <w:rPr>
                <w:color w:val="FFFFFF" w:themeColor="background1"/>
                <w:lang w:val="es-ES"/>
              </w:rPr>
              <w:t>Productos Certificados que hacen una transición</w:t>
            </w:r>
          </w:p>
        </w:tc>
        <w:tc>
          <w:tcPr>
            <w:tcW w:w="3690" w:type="dxa"/>
            <w:shd w:val="clear" w:color="auto" w:fill="0072C6"/>
            <w:vAlign w:val="center"/>
          </w:tcPr>
          <w:p w14:paraId="50F761DC" w14:textId="4935DFDA" w:rsidR="005D0C2F" w:rsidRPr="009F795C" w:rsidRDefault="005D0C2F" w:rsidP="00376CFE">
            <w:pPr>
              <w:pStyle w:val="ProductList-Body"/>
              <w:spacing w:before="20" w:after="20"/>
              <w:rPr>
                <w:lang w:val="es-ES"/>
              </w:rPr>
            </w:pPr>
            <w:r w:rsidRPr="009F795C">
              <w:rPr>
                <w:color w:val="FFFFFF" w:themeColor="background1"/>
                <w:lang w:val="es-ES"/>
              </w:rPr>
              <w:t>SL de Usuario de SA correspondiente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9F795C" w:rsidRDefault="005D0C2F" w:rsidP="00AD2601">
            <w:pPr>
              <w:pStyle w:val="ProductList-Body"/>
              <w:rPr>
                <w:color w:val="000000"/>
                <w:lang w:val="es-ES"/>
              </w:rPr>
            </w:pPr>
            <w:r w:rsidRPr="009F795C">
              <w:rPr>
                <w:lang w:val="es-ES"/>
              </w:rPr>
              <w:t>Office 365 (Enterprise E1 y Administración Pública E1) de SA</w:t>
            </w:r>
            <w:r w:rsidRPr="009F795C">
              <w:rPr>
                <w:vertAlign w:val="superscript"/>
                <w:lang w:val="es-ES"/>
              </w:rPr>
              <w:t>1</w:t>
            </w:r>
            <w:r w:rsidRPr="009F795C">
              <w:rPr>
                <w:lang w:val="es-ES"/>
              </w:rPr>
              <w:t xml:space="preserve"> </w:t>
            </w:r>
          </w:p>
        </w:tc>
        <w:tc>
          <w:tcPr>
            <w:tcW w:w="2970" w:type="dxa"/>
            <w:vAlign w:val="center"/>
          </w:tcPr>
          <w:p w14:paraId="1B29A8A3" w14:textId="5CFB0A81" w:rsidR="005D0C2F" w:rsidRPr="00717EC0" w:rsidRDefault="005D0C2F" w:rsidP="00156FA4">
            <w:pPr>
              <w:pStyle w:val="ProductList-Body"/>
              <w:rPr>
                <w:color w:val="000000"/>
              </w:rPr>
            </w:pPr>
            <w:r>
              <w:t>Core CAL Bridge para Office 365</w:t>
            </w:r>
            <w:r>
              <w:rPr>
                <w:vertAlign w:val="superscript"/>
              </w:rPr>
              <w:t>2,3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y Core CAL Suite</w:t>
            </w:r>
          </w:p>
        </w:tc>
        <w:tc>
          <w:tcPr>
            <w:tcW w:w="3690" w:type="dxa"/>
            <w:vAlign w:val="center"/>
          </w:tcPr>
          <w:p w14:paraId="4BB7CD28" w14:textId="6E339911" w:rsidR="005D0C2F" w:rsidRPr="009F795C" w:rsidRDefault="005D0C2F" w:rsidP="00535A01">
            <w:pPr>
              <w:pStyle w:val="ProductList-Body"/>
              <w:rPr>
                <w:color w:val="000000"/>
                <w:lang w:val="es-ES"/>
              </w:rPr>
            </w:pPr>
            <w:r w:rsidRPr="009F795C">
              <w:rPr>
                <w:lang w:val="es-ES"/>
              </w:rPr>
              <w:t>Office 365 (Enterprise E3, E4 y Administración Pública E3, E4) de SA</w:t>
            </w:r>
            <w:r w:rsidRPr="009F795C">
              <w:rPr>
                <w:vertAlign w:val="superscript"/>
                <w:lang w:val="es-ES"/>
              </w:rPr>
              <w:t xml:space="preserve">1 </w:t>
            </w:r>
          </w:p>
        </w:tc>
        <w:tc>
          <w:tcPr>
            <w:tcW w:w="2970" w:type="dxa"/>
            <w:vAlign w:val="center"/>
          </w:tcPr>
          <w:p w14:paraId="65464C33" w14:textId="25CED86C" w:rsidR="005D0C2F" w:rsidRPr="00717EC0" w:rsidRDefault="005D0C2F" w:rsidP="00156FA4">
            <w:pPr>
              <w:pStyle w:val="ProductList-Body"/>
              <w:rPr>
                <w:color w:val="000000"/>
              </w:rPr>
            </w:pPr>
            <w:r>
              <w:t>Core CAL Bridge para Office 365</w:t>
            </w:r>
            <w:r>
              <w:rPr>
                <w:vertAlign w:val="superscript"/>
              </w:rPr>
              <w:t>2,3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y Enterprise CAL Suite</w:t>
            </w:r>
          </w:p>
        </w:tc>
        <w:tc>
          <w:tcPr>
            <w:tcW w:w="3690" w:type="dxa"/>
            <w:vAlign w:val="center"/>
          </w:tcPr>
          <w:p w14:paraId="0F2AC55F" w14:textId="1F09D574" w:rsidR="005D0C2F" w:rsidRPr="009F795C" w:rsidRDefault="005D0C2F" w:rsidP="00535A01">
            <w:pPr>
              <w:pStyle w:val="ProductList-Body"/>
              <w:rPr>
                <w:color w:val="000000"/>
                <w:lang w:val="es-ES"/>
              </w:rPr>
            </w:pPr>
            <w:r w:rsidRPr="009F795C">
              <w:rPr>
                <w:lang w:val="es-ES"/>
              </w:rPr>
              <w:t>Office 365 (Enterprise E3, E4 y Administración Pública E3, E4) de SA</w:t>
            </w:r>
            <w:r w:rsidRPr="009F795C">
              <w:rPr>
                <w:vertAlign w:val="superscript"/>
                <w:lang w:val="es-ES"/>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para Office 365</w:t>
            </w:r>
            <w:r>
              <w:rPr>
                <w:vertAlign w:val="superscript"/>
              </w:rPr>
              <w:t>2,3</w:t>
            </w:r>
          </w:p>
        </w:tc>
      </w:tr>
    </w:tbl>
    <w:p w14:paraId="27A642B7" w14:textId="4B62E96D" w:rsidR="005D0C2F" w:rsidRPr="009F795C" w:rsidRDefault="003A43D0" w:rsidP="009857C8">
      <w:pPr>
        <w:pStyle w:val="ProductList-Body"/>
        <w:ind w:left="180"/>
        <w:rPr>
          <w:lang w:val="es-ES"/>
        </w:rPr>
      </w:pPr>
      <w:r w:rsidRPr="009F795C">
        <w:rPr>
          <w:vertAlign w:val="superscript"/>
          <w:lang w:val="es-ES"/>
        </w:rPr>
        <w:t>1</w:t>
      </w:r>
      <w:r w:rsidRPr="009F795C">
        <w:rPr>
          <w:lang w:val="es-ES"/>
        </w:rPr>
        <w:t>Disponible para la compra solo en el aniversario de la inscripción o al comenzar un nuevo periodo de inscripción.</w:t>
      </w:r>
    </w:p>
    <w:p w14:paraId="680E5413" w14:textId="14055D05" w:rsidR="009857C8" w:rsidRPr="009F795C" w:rsidRDefault="009857C8" w:rsidP="009857C8">
      <w:pPr>
        <w:pStyle w:val="ProductList-Body"/>
        <w:ind w:left="180"/>
        <w:rPr>
          <w:lang w:val="es-ES"/>
        </w:rPr>
      </w:pPr>
      <w:r w:rsidRPr="009F795C">
        <w:rPr>
          <w:vertAlign w:val="superscript"/>
          <w:lang w:val="es-ES"/>
        </w:rPr>
        <w:t>2</w:t>
      </w:r>
      <w:r w:rsidRPr="009F795C">
        <w:rPr>
          <w:lang w:val="es-ES"/>
        </w:rPr>
        <w:t>Obligatorio para la compra solo en el aniversario de la inscripción.</w:t>
      </w:r>
    </w:p>
    <w:p w14:paraId="1DCA8F60" w14:textId="769851A2" w:rsidR="00C4629F" w:rsidRPr="009F795C" w:rsidRDefault="00C4629F" w:rsidP="009857C8">
      <w:pPr>
        <w:pStyle w:val="ProductList-Body"/>
        <w:ind w:left="180"/>
        <w:rPr>
          <w:lang w:val="es-ES"/>
        </w:rPr>
      </w:pPr>
      <w:r w:rsidRPr="009F795C">
        <w:rPr>
          <w:vertAlign w:val="superscript"/>
          <w:lang w:val="es-ES"/>
        </w:rPr>
        <w:t>3</w:t>
      </w:r>
      <w:r w:rsidRPr="009F795C">
        <w:rPr>
          <w:lang w:val="es-ES"/>
        </w:rPr>
        <w:t>La compra no es obligatoria para los usuarios que además tienen una licencia con Enterprise Mobility Suite.</w:t>
      </w:r>
    </w:p>
    <w:p w14:paraId="618864B3" w14:textId="77777777" w:rsidR="00E1260A" w:rsidRPr="009F795C" w:rsidRDefault="00E1260A" w:rsidP="0009164C">
      <w:pPr>
        <w:pStyle w:val="ProductList-Body"/>
        <w:rPr>
          <w:lang w:val="es-ES"/>
        </w:rPr>
      </w:pPr>
    </w:p>
    <w:p w14:paraId="18EFD5C8" w14:textId="0CAA3C52" w:rsidR="00300AFC" w:rsidRPr="009F795C" w:rsidRDefault="00300AFC" w:rsidP="0009164C">
      <w:pPr>
        <w:pStyle w:val="ProductList-Body"/>
        <w:rPr>
          <w:lang w:val="es-ES"/>
        </w:rPr>
      </w:pPr>
      <w:r w:rsidRPr="009F795C">
        <w:rPr>
          <w:lang w:val="es-ES"/>
        </w:rPr>
        <w:t>En la siguiente renovación de la Inscripción, los Clientes con suscripciones para Office 365 Suite licenciadas antes del 1 de agosto de 2014 en virtud de una Inscripción actual podrán adquirir las SL de Usuario de SA correspondientes para otorgar licencias a todos los usuarios de Office 365 adicionales incorporados durante el resto de su periodo de Inscripción actual.</w:t>
      </w:r>
    </w:p>
    <w:p w14:paraId="4EB6652E" w14:textId="77777777" w:rsidR="00300AFC" w:rsidRPr="009F795C" w:rsidRDefault="00300AFC" w:rsidP="0009164C">
      <w:pPr>
        <w:pStyle w:val="ProductList-Body"/>
        <w:rPr>
          <w:lang w:val="es-ES"/>
        </w:rPr>
      </w:pPr>
    </w:p>
    <w:p w14:paraId="602350A6" w14:textId="77777777" w:rsidR="00021DFC" w:rsidRPr="009F795C" w:rsidRDefault="00021DFC" w:rsidP="00021DFC">
      <w:pPr>
        <w:pStyle w:val="ProductList-Body"/>
        <w:tabs>
          <w:tab w:val="clear" w:pos="158"/>
          <w:tab w:val="left" w:pos="360"/>
        </w:tabs>
        <w:rPr>
          <w:lang w:val="es-ES"/>
        </w:rPr>
      </w:pPr>
      <w:r w:rsidRPr="009F795C">
        <w:rPr>
          <w:b/>
          <w:color w:val="00188F"/>
          <w:lang w:val="es-ES"/>
        </w:rPr>
        <w:t>Transiciones a las SL de Usuario de SA</w:t>
      </w:r>
    </w:p>
    <w:p w14:paraId="45D9E2B8" w14:textId="59453403" w:rsidR="00021DFC" w:rsidRPr="009F795C" w:rsidRDefault="00D0394E" w:rsidP="00021DFC">
      <w:pPr>
        <w:pStyle w:val="ProductList-Body"/>
        <w:rPr>
          <w:lang w:val="es-ES"/>
        </w:rPr>
      </w:pPr>
      <w:r w:rsidRPr="009F795C">
        <w:rPr>
          <w:lang w:val="es-ES"/>
        </w:rPr>
        <w:t>Al realizar transiciones a las SL de Usuario “de SA”, no se puede adquirir más de una SL de Usuario de SA por cada licencia de Dispositivo Cualificado al que se realiza la transición.</w:t>
      </w:r>
      <w:r w:rsidR="006C7BCB" w:rsidRPr="009F795C">
        <w:rPr>
          <w:lang w:val="es-ES"/>
        </w:rPr>
        <w:t xml:space="preserve"> </w:t>
      </w:r>
      <w:r w:rsidRPr="009F795C">
        <w:rPr>
          <w:lang w:val="es-ES"/>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CED8755" w14:textId="77777777" w:rsidR="00021DFC" w:rsidRPr="009F795C" w:rsidRDefault="00021DFC" w:rsidP="00805ABA">
      <w:pPr>
        <w:pStyle w:val="ProductList-Body"/>
        <w:tabs>
          <w:tab w:val="clear" w:pos="158"/>
          <w:tab w:val="left" w:pos="360"/>
        </w:tabs>
        <w:rPr>
          <w:lang w:val="es-ES"/>
        </w:rPr>
      </w:pPr>
    </w:p>
    <w:p w14:paraId="642E7D47" w14:textId="06423893" w:rsidR="00805ABA" w:rsidRPr="009F795C" w:rsidRDefault="00805ABA" w:rsidP="00805ABA">
      <w:pPr>
        <w:pStyle w:val="ProductList-Body"/>
        <w:tabs>
          <w:tab w:val="clear" w:pos="158"/>
          <w:tab w:val="left" w:pos="360"/>
        </w:tabs>
        <w:rPr>
          <w:lang w:val="es-ES"/>
        </w:rPr>
      </w:pPr>
      <w:r w:rsidRPr="009F795C">
        <w:rPr>
          <w:b/>
          <w:color w:val="00188F"/>
          <w:lang w:val="es-ES"/>
        </w:rPr>
        <w:t>Beneficios de SA para Office 365 de SL de Usuario de SA</w:t>
      </w:r>
    </w:p>
    <w:p w14:paraId="4CB8AF6B" w14:textId="7ADAC853" w:rsidR="00805ABA" w:rsidRPr="009F795C" w:rsidRDefault="00805ABA" w:rsidP="00805ABA">
      <w:pPr>
        <w:pStyle w:val="ProductList-Body"/>
        <w:rPr>
          <w:lang w:val="es-ES"/>
        </w:rPr>
      </w:pPr>
      <w:r w:rsidRPr="009F795C">
        <w:rPr>
          <w:lang w:val="es-ES"/>
        </w:rPr>
        <w:t>Las SL de Usuario de SA de Office 365 (Enterprise y Administración Pública E1, E3, E4) de califican al Cliente para recibir Beneficios de SA basados en los Productos Certificados que se están sometiendo a transición.</w:t>
      </w:r>
    </w:p>
    <w:p w14:paraId="2DC81DBB" w14:textId="77777777" w:rsidR="00805ABA" w:rsidRPr="009F795C" w:rsidRDefault="00805ABA" w:rsidP="00805ABA">
      <w:pPr>
        <w:pStyle w:val="ProductList-Body"/>
        <w:rPr>
          <w:lang w:val="es-ES"/>
        </w:rPr>
      </w:pPr>
    </w:p>
    <w:p w14:paraId="4FDCC085" w14:textId="515D0D28" w:rsidR="0009164C" w:rsidRPr="00F1515A" w:rsidRDefault="0009164C" w:rsidP="0009164C">
      <w:pPr>
        <w:pStyle w:val="ProductList-Body"/>
      </w:pPr>
      <w:r w:rsidRPr="00F1515A">
        <w:rPr>
          <w:b/>
          <w:color w:val="00188F"/>
        </w:rPr>
        <w:t>Office 365 Enterprise K1</w:t>
      </w:r>
      <w:r>
        <w:fldChar w:fldCharType="begin"/>
      </w:r>
      <w:r w:rsidRPr="00F1515A">
        <w:instrText>XE "Office 365 Enterprise K1"</w:instrText>
      </w:r>
      <w:r>
        <w:fldChar w:fldCharType="end"/>
      </w:r>
    </w:p>
    <w:p w14:paraId="4FDCC086" w14:textId="19659837" w:rsidR="0009164C" w:rsidRPr="009F795C" w:rsidRDefault="0009164C" w:rsidP="0009164C">
      <w:pPr>
        <w:pStyle w:val="ProductList-Body"/>
        <w:rPr>
          <w:lang w:val="es-ES"/>
        </w:rPr>
      </w:pPr>
      <w:r w:rsidRPr="00F1515A">
        <w:t>Office 365 Enterprise K1</w:t>
      </w:r>
      <w:r>
        <w:fldChar w:fldCharType="begin"/>
      </w:r>
      <w:r w:rsidRPr="00F1515A">
        <w:instrText>XE "Office 365 Enterprise K1"</w:instrText>
      </w:r>
      <w:r>
        <w:fldChar w:fldCharType="end"/>
      </w:r>
      <w:r w:rsidRPr="00F1515A">
        <w:t xml:space="preserve"> fue anteriormente conocido como Business Productivity Online Deskless Suite (BPOS Deskless).</w:t>
      </w:r>
      <w:r w:rsidR="006C7BCB" w:rsidRPr="00F1515A">
        <w:t xml:space="preserve"> </w:t>
      </w:r>
      <w:r w:rsidRPr="009F795C">
        <w:rPr>
          <w:lang w:val="es-ES"/>
        </w:rPr>
        <w:t>A los clientes de Brasil y Chile que compren Office 365 Enterprise K1 se les entregará el BPOS Deskless.</w:t>
      </w:r>
      <w:r w:rsidR="006C7BCB" w:rsidRPr="009F795C">
        <w:rPr>
          <w:lang w:val="es-ES"/>
        </w:rPr>
        <w:t xml:space="preserve"> </w:t>
      </w:r>
      <w:r w:rsidRPr="009F795C">
        <w:rPr>
          <w:lang w:val="es-ES"/>
        </w:rPr>
        <w:t>Estos clientes pueden migrar a Office 365 Enterprise K1 en una fecha posterior.</w:t>
      </w:r>
    </w:p>
    <w:p w14:paraId="2FD05360" w14:textId="77777777" w:rsidR="0001272B" w:rsidRPr="009F795C" w:rsidRDefault="0001272B" w:rsidP="0009164C">
      <w:pPr>
        <w:pStyle w:val="ProductList-Body"/>
        <w:rPr>
          <w:lang w:val="es-ES"/>
        </w:rPr>
      </w:pPr>
    </w:p>
    <w:p w14:paraId="5949DF11" w14:textId="6446ADD3" w:rsidR="00F6031E" w:rsidRPr="009F795C" w:rsidRDefault="00F6031E" w:rsidP="00F6031E">
      <w:pPr>
        <w:pStyle w:val="ProductList-Body"/>
        <w:rPr>
          <w:lang w:val="es-ES"/>
        </w:rPr>
      </w:pPr>
      <w:r w:rsidRPr="009F795C">
        <w:rPr>
          <w:b/>
          <w:color w:val="00188F"/>
          <w:lang w:val="es-ES"/>
        </w:rPr>
        <w:t xml:space="preserve">Office Multi Language Pack </w:t>
      </w:r>
    </w:p>
    <w:p w14:paraId="01FF8604" w14:textId="69312B84" w:rsidR="00F6031E" w:rsidRPr="009F795C" w:rsidRDefault="00F6031E" w:rsidP="00F6031E">
      <w:pPr>
        <w:pStyle w:val="ProductList-Body"/>
        <w:rPr>
          <w:lang w:val="es-ES"/>
        </w:rPr>
      </w:pPr>
      <w:r w:rsidRPr="009F795C">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aplicables, tendrán un derecho perpetuo para utilizar Office Multi Language Pack con ese software.</w:t>
      </w:r>
      <w:r w:rsidR="006C7BCB" w:rsidRPr="009F795C">
        <w:rPr>
          <w:lang w:val="es-ES"/>
        </w:rPr>
        <w:t xml:space="preserve"> </w:t>
      </w:r>
      <w:r w:rsidRPr="009F795C">
        <w:rPr>
          <w:lang w:val="es-ES"/>
        </w:rPr>
        <w:t xml:space="preserve">De lo contrario, el derecho a utilizar Office Multi Language Pack expira en el momento de la expiración de los derechos en virtud de las suscripciones de Office 365 con licencia de Office System aplicable. </w:t>
      </w:r>
    </w:p>
    <w:p w14:paraId="7AD6889E" w14:textId="7D7BB223" w:rsidR="00105B4C" w:rsidRPr="009F795C" w:rsidRDefault="00105B4C" w:rsidP="00F6031E">
      <w:pPr>
        <w:pStyle w:val="ProductList-Body"/>
        <w:rPr>
          <w:lang w:val="es-ES"/>
        </w:rPr>
      </w:pPr>
    </w:p>
    <w:p w14:paraId="33918D3E" w14:textId="77777777" w:rsidR="00105B4C" w:rsidRPr="009F795C" w:rsidRDefault="00105B4C" w:rsidP="00105B4C">
      <w:pPr>
        <w:pStyle w:val="ProductList-Body"/>
        <w:rPr>
          <w:lang w:val="es-ES"/>
        </w:rPr>
      </w:pPr>
      <w:r w:rsidRPr="009F795C">
        <w:rPr>
          <w:b/>
          <w:color w:val="00188F"/>
          <w:lang w:val="es-ES"/>
        </w:rPr>
        <w:t>E-Learning</w:t>
      </w:r>
    </w:p>
    <w:p w14:paraId="71E465AD" w14:textId="1EBAFC1A" w:rsidR="00105B4C" w:rsidRPr="009F795C" w:rsidRDefault="00105B4C" w:rsidP="00105B4C">
      <w:pPr>
        <w:pStyle w:val="ProductList-Body"/>
        <w:rPr>
          <w:lang w:val="es-ES"/>
        </w:rPr>
      </w:pPr>
      <w:r w:rsidRPr="009F795C">
        <w:rPr>
          <w:lang w:val="es-ES"/>
        </w:rPr>
        <w:t>Los clientes con Office 365 suites que incluyen Office 365 ProPlus son elegibles para utilizar los cursos de aplicaciones E-Learning alojados. Los clientes elegibles recibirán un código de acceso por inscripción/contrato cualificado.</w:t>
      </w:r>
      <w:r w:rsidR="006C7BCB" w:rsidRPr="009F795C">
        <w:rPr>
          <w:lang w:val="es-ES"/>
        </w:rPr>
        <w:t xml:space="preserve"> </w:t>
      </w:r>
      <w:r w:rsidRPr="009F795C">
        <w:rPr>
          <w:lang w:val="es-ES"/>
        </w:rPr>
        <w:t>Los clientes también podrán descargar archivos de E-Learning, compatibles con SCORM y de solo contenido (para Aplicaciones) desde VLSC para importarlos a su Plataforma de eLearning (LMS).</w:t>
      </w:r>
      <w:r w:rsidR="006C7BCB" w:rsidRPr="009F795C">
        <w:rPr>
          <w:lang w:val="es-ES"/>
        </w:rPr>
        <w:t xml:space="preserve"> </w:t>
      </w:r>
      <w:r w:rsidRPr="009F795C">
        <w:rPr>
          <w:lang w:val="es-ES"/>
        </w:rPr>
        <w:t xml:space="preserve">No se necesita un código de acceso para descargar archivos desde VLSC. </w:t>
      </w:r>
    </w:p>
    <w:p w14:paraId="621D9C1A" w14:textId="77777777" w:rsidR="00105B4C" w:rsidRPr="009F795C" w:rsidRDefault="00105B4C" w:rsidP="00105B4C">
      <w:pPr>
        <w:pStyle w:val="ProductList-Body"/>
        <w:rPr>
          <w:lang w:val="es-ES"/>
        </w:rPr>
      </w:pPr>
    </w:p>
    <w:p w14:paraId="24FA6DD5" w14:textId="7D46787B" w:rsidR="00105B4C" w:rsidRPr="009F795C" w:rsidRDefault="00105B4C" w:rsidP="00105B4C">
      <w:pPr>
        <w:pStyle w:val="ProductList-Body"/>
        <w:rPr>
          <w:lang w:val="es-ES"/>
        </w:rPr>
      </w:pPr>
      <w:r w:rsidRPr="009F795C">
        <w:rPr>
          <w:lang w:val="es-ES"/>
        </w:rPr>
        <w:t>El número máximo de usuarios para los que un cliente podrá utilizar la formación de E-Learning equivale al número de suscripciones de Office 365 adquiridas. Los Clientes deben designar un usuario para cada licencia aplicable.</w:t>
      </w:r>
      <w:r w:rsidR="006C7BCB" w:rsidRPr="009F795C">
        <w:rPr>
          <w:lang w:val="es-ES"/>
        </w:rPr>
        <w:t xml:space="preserve"> </w:t>
      </w:r>
      <w:r w:rsidRPr="009F795C">
        <w:rPr>
          <w:lang w:val="es-ES"/>
        </w:rPr>
        <w:t>El acceso no puede transmitirse de un usuario a otro.</w:t>
      </w:r>
      <w:r w:rsidR="006C7BCB" w:rsidRPr="009F795C">
        <w:rPr>
          <w:lang w:val="es-ES"/>
        </w:rPr>
        <w:t xml:space="preserve"> </w:t>
      </w:r>
      <w:r w:rsidRPr="009F795C">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6C7BCB" w:rsidRPr="009F795C">
        <w:rPr>
          <w:lang w:val="es-ES"/>
        </w:rPr>
        <w:t xml:space="preserve"> </w:t>
      </w:r>
    </w:p>
    <w:p w14:paraId="42D7C0E2" w14:textId="783F2D54" w:rsidR="00A11413" w:rsidRPr="009F795C" w:rsidRDefault="00105B4C" w:rsidP="00105B4C">
      <w:pPr>
        <w:pStyle w:val="ProductList-Body"/>
        <w:rPr>
          <w:lang w:val="es-ES"/>
        </w:rPr>
      </w:pPr>
      <w:r w:rsidRPr="009F795C">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2992577" w14:textId="77777777" w:rsidR="00A11413" w:rsidRPr="009F795C" w:rsidRDefault="00A11413" w:rsidP="00105B4C">
      <w:pPr>
        <w:pStyle w:val="ProductList-Body"/>
        <w:rPr>
          <w:lang w:val="es-ES"/>
        </w:rPr>
      </w:pPr>
    </w:p>
    <w:p w14:paraId="70800D98" w14:textId="1F10264D" w:rsidR="00A11413" w:rsidRPr="009F795C" w:rsidRDefault="00A11413" w:rsidP="00105B4C">
      <w:pPr>
        <w:pStyle w:val="ProductList-Body"/>
        <w:rPr>
          <w:lang w:val="es-ES"/>
        </w:rPr>
      </w:pPr>
      <w:r w:rsidRPr="009F795C">
        <w:rPr>
          <w:b/>
          <w:color w:val="00188F"/>
          <w:lang w:val="es-ES"/>
        </w:rPr>
        <w:t>Office Online</w:t>
      </w:r>
    </w:p>
    <w:p w14:paraId="0DB8A7C5" w14:textId="0CB16F01" w:rsidR="00A11413" w:rsidRPr="009F795C" w:rsidRDefault="00A11413" w:rsidP="00A11413">
      <w:pPr>
        <w:pStyle w:val="ProductList-Body"/>
        <w:tabs>
          <w:tab w:val="clear" w:pos="158"/>
          <w:tab w:val="left" w:pos="180"/>
        </w:tabs>
        <w:rPr>
          <w:lang w:val="es-ES"/>
        </w:rPr>
      </w:pPr>
      <w:r w:rsidRPr="009F795C">
        <w:rPr>
          <w:lang w:val="es-ES"/>
        </w:rPr>
        <w:t>Los clientes con conjuntos de aplicaciones de Office 365 que incluyan Office 365 ProPlus son elegibles para utilizar Office Online.</w:t>
      </w:r>
      <w:r w:rsidR="006C7BCB" w:rsidRPr="009F795C">
        <w:rPr>
          <w:lang w:val="es-ES"/>
        </w:rPr>
        <w:t xml:space="preserve"> </w:t>
      </w:r>
      <w:r w:rsidRPr="009F795C">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7134F416" w14:textId="77777777" w:rsidR="009B048E" w:rsidRPr="009F795C" w:rsidRDefault="009B048E" w:rsidP="00A11413">
      <w:pPr>
        <w:pStyle w:val="ProductList-Body"/>
        <w:tabs>
          <w:tab w:val="clear" w:pos="158"/>
          <w:tab w:val="left" w:pos="180"/>
        </w:tabs>
        <w:rPr>
          <w:lang w:val="es-ES"/>
        </w:rPr>
      </w:pPr>
    </w:p>
    <w:p w14:paraId="74E4A893" w14:textId="7DE3A27D" w:rsidR="00882C43" w:rsidRPr="009F795C" w:rsidRDefault="00882C43" w:rsidP="00882C43">
      <w:pPr>
        <w:pStyle w:val="ProductList-Body"/>
        <w:rPr>
          <w:lang w:val="es-ES"/>
        </w:rPr>
      </w:pPr>
      <w:r w:rsidRPr="009F795C">
        <w:rPr>
          <w:b/>
          <w:color w:val="00188F"/>
          <w:lang w:val="es-ES"/>
        </w:rPr>
        <w:t>Canje de la Clave del Producto de Office 365 Mediana Empresa</w:t>
      </w:r>
    </w:p>
    <w:p w14:paraId="3809EAB8" w14:textId="3E0EDC96" w:rsidR="00882C43" w:rsidRPr="009F795C" w:rsidRDefault="00882C43" w:rsidP="00882C43">
      <w:pPr>
        <w:pStyle w:val="ProductList-Body"/>
        <w:tabs>
          <w:tab w:val="clear" w:pos="158"/>
          <w:tab w:val="left" w:pos="180"/>
        </w:tabs>
        <w:rPr>
          <w:lang w:val="es-ES"/>
        </w:rPr>
      </w:pPr>
      <w:r w:rsidRPr="009F795C">
        <w:rPr>
          <w:lang w:val="es-ES"/>
        </w:rPr>
        <w:t>Office 365 Mediana Empresa estará disponible hasta el 30 de septiembre de 2015, después de lo cual las suscripciones no canjeadas podrán utilizarse para un producto posterior.</w:t>
      </w:r>
    </w:p>
    <w:p w14:paraId="4FDCC087" w14:textId="7472C5B1"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01CC1CAD" w14:textId="19AC67BC" w:rsidR="002C2D16" w:rsidRPr="006B4879" w:rsidRDefault="00EE40B5" w:rsidP="002C2D16">
      <w:pPr>
        <w:pStyle w:val="ProductList-Offering2Heading"/>
        <w:outlineLvl w:val="2"/>
      </w:pPr>
      <w:r w:rsidRPr="009F795C">
        <w:rPr>
          <w:lang w:val="es-ES"/>
        </w:rPr>
        <w:tab/>
      </w:r>
      <w:bookmarkStart w:id="1328" w:name="_Toc379797371"/>
      <w:bookmarkStart w:id="1329" w:name="_Toc380513403"/>
      <w:bookmarkStart w:id="1330" w:name="_Toc380655453"/>
      <w:bookmarkStart w:id="1331" w:name="_Toc378147667"/>
      <w:bookmarkStart w:id="1332" w:name="_Toc378151564"/>
      <w:bookmarkStart w:id="1333" w:name="_Toc415586042"/>
      <w:r>
        <w:t>OneDrive para la Empresa</w:t>
      </w:r>
      <w:bookmarkEnd w:id="1333"/>
      <w:r>
        <w:fldChar w:fldCharType="begin"/>
      </w:r>
      <w:r>
        <w:instrText>XE "OneDrive para la Empresa""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A74F0" w14:paraId="4DF71D18" w14:textId="77777777" w:rsidTr="00D23CAF">
        <w:trPr>
          <w:cantSplit/>
          <w:tblHeader/>
        </w:trPr>
        <w:tc>
          <w:tcPr>
            <w:tcW w:w="3367" w:type="dxa"/>
            <w:tcBorders>
              <w:bottom w:val="nil"/>
            </w:tcBorders>
            <w:shd w:val="clear" w:color="auto" w:fill="00188F"/>
          </w:tcPr>
          <w:p w14:paraId="0E74D1F2" w14:textId="77777777" w:rsidR="001A74F0" w:rsidRPr="00EE0836" w:rsidRDefault="001A74F0"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2A6F421" w14:textId="77777777" w:rsidR="001A74F0" w:rsidRPr="00EE0836" w:rsidRDefault="001A74F0"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431A712E"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254D08BA" w14:textId="611C8FA3"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17549892" w14:textId="0A224EB9"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236DDA14" w14:textId="71EDD60E"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853FE38" w14:textId="61C006BB"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594C72B9" w14:textId="0C9D2513"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64DA0EE1" w14:textId="44592E20"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1C79A841" w14:textId="64BB3679"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02388947" w14:textId="2BA01E33" w:rsidR="001A74F0" w:rsidRPr="00EE0836" w:rsidRDefault="001A74F0" w:rsidP="00AA69BE">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1A74F0" w14:paraId="08AFD6BF" w14:textId="77777777" w:rsidTr="00D23CAF">
        <w:trPr>
          <w:cantSplit/>
          <w:tblHeader/>
        </w:trPr>
        <w:tc>
          <w:tcPr>
            <w:tcW w:w="3367" w:type="dxa"/>
            <w:tcBorders>
              <w:top w:val="nil"/>
              <w:left w:val="nil"/>
              <w:bottom w:val="dashSmallGap" w:sz="4" w:space="0" w:color="BFBFBF" w:themeColor="background1" w:themeShade="BF"/>
              <w:right w:val="nil"/>
            </w:tcBorders>
          </w:tcPr>
          <w:p w14:paraId="1C23F352" w14:textId="607BF999" w:rsidR="001A74F0" w:rsidRPr="009F795C" w:rsidRDefault="001A74F0" w:rsidP="00AA69BE">
            <w:pPr>
              <w:pStyle w:val="ProductList-Offering2"/>
              <w:rPr>
                <w:lang w:val="es-ES"/>
              </w:rPr>
            </w:pPr>
            <w:bookmarkStart w:id="1334" w:name="_Toc415586043"/>
            <w:r w:rsidRPr="009F795C">
              <w:rPr>
                <w:lang w:val="es-ES"/>
              </w:rPr>
              <w:t>OneDrive para la Empresa con Office Online (SL de Usuario)</w:t>
            </w:r>
            <w:bookmarkEnd w:id="1334"/>
            <w:r>
              <w:fldChar w:fldCharType="begin"/>
            </w:r>
            <w:r w:rsidRPr="009F795C">
              <w:rPr>
                <w:lang w:val="es-ES"/>
              </w:rP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1A74F0" w:rsidRDefault="001A74F0"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1A74F0" w:rsidRDefault="001A74F0" w:rsidP="00AA69BE">
            <w:pPr>
              <w:pStyle w:val="ProductList-OfferingBody"/>
              <w:ind w:left="-113"/>
              <w:jc w:val="center"/>
            </w:pPr>
          </w:p>
        </w:tc>
        <w:tc>
          <w:tcPr>
            <w:tcW w:w="739" w:type="dxa"/>
            <w:shd w:val="clear" w:color="auto" w:fill="70AD47" w:themeFill="accent6"/>
            <w:vAlign w:val="center"/>
          </w:tcPr>
          <w:p w14:paraId="5DEC6385" w14:textId="554B764A" w:rsidR="001A74F0" w:rsidRPr="001A74F0" w:rsidRDefault="001A74F0" w:rsidP="00AA69BE">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50B2DB1A" w14:textId="77777777" w:rsidR="001A74F0" w:rsidRDefault="001A74F0" w:rsidP="00AA69BE">
            <w:pPr>
              <w:pStyle w:val="ProductList-OfferingBody"/>
              <w:ind w:left="-113"/>
              <w:jc w:val="center"/>
            </w:pPr>
          </w:p>
        </w:tc>
        <w:tc>
          <w:tcPr>
            <w:tcW w:w="739" w:type="dxa"/>
            <w:shd w:val="clear" w:color="auto" w:fill="70AD47" w:themeFill="accent6"/>
            <w:vAlign w:val="center"/>
          </w:tcPr>
          <w:p w14:paraId="788C62F6" w14:textId="77777777" w:rsidR="001A74F0" w:rsidRDefault="001A74F0" w:rsidP="00AA69BE">
            <w:pPr>
              <w:pStyle w:val="ProductList-OfferingBody"/>
              <w:ind w:left="-113"/>
              <w:jc w:val="center"/>
            </w:pPr>
          </w:p>
        </w:tc>
        <w:tc>
          <w:tcPr>
            <w:tcW w:w="738" w:type="dxa"/>
            <w:shd w:val="clear" w:color="auto" w:fill="70AD47" w:themeFill="accent6"/>
            <w:vAlign w:val="center"/>
          </w:tcPr>
          <w:p w14:paraId="3CBD747F" w14:textId="77777777" w:rsidR="001A74F0" w:rsidRDefault="001A74F0" w:rsidP="00AA69BE">
            <w:pPr>
              <w:pStyle w:val="ProductList-OfferingBody"/>
              <w:ind w:left="-113"/>
              <w:jc w:val="center"/>
            </w:pPr>
          </w:p>
        </w:tc>
        <w:tc>
          <w:tcPr>
            <w:tcW w:w="739" w:type="dxa"/>
            <w:shd w:val="clear" w:color="auto" w:fill="70AD47" w:themeFill="accent6"/>
            <w:vAlign w:val="center"/>
          </w:tcPr>
          <w:p w14:paraId="4B2B132A" w14:textId="2F641A22" w:rsidR="001A74F0" w:rsidRPr="001A74F0" w:rsidRDefault="001A74F0" w:rsidP="00AA69BE">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shd w:val="clear" w:color="auto" w:fill="70AD47" w:themeFill="accent6"/>
            <w:vAlign w:val="center"/>
          </w:tcPr>
          <w:p w14:paraId="4E8B02BB" w14:textId="6494C658" w:rsidR="001A74F0" w:rsidRPr="001A74F0" w:rsidRDefault="001A74F0" w:rsidP="00AA69BE">
            <w:pPr>
              <w:pStyle w:val="ProductList-OfferingBody"/>
              <w:ind w:left="-113"/>
              <w:jc w:val="center"/>
            </w:pPr>
            <w:r w:rsidRPr="001A74F0">
              <w:fldChar w:fldCharType="begin"/>
            </w:r>
            <w:r w:rsidRPr="001A74F0">
              <w:instrText xml:space="preserve"> AutoTextList  \s NoStyle \t “No toda la organización en Open Value” </w:instrText>
            </w:r>
            <w:r w:rsidRPr="001A74F0">
              <w:fldChar w:fldCharType="separate"/>
            </w:r>
            <w:r w:rsidRPr="001A74F0">
              <w:t xml:space="preserve"> P </w:t>
            </w:r>
            <w:r w:rsidRPr="001A74F0">
              <w:fldChar w:fldCharType="end"/>
            </w:r>
          </w:p>
        </w:tc>
        <w:tc>
          <w:tcPr>
            <w:tcW w:w="739" w:type="dxa"/>
            <w:shd w:val="clear" w:color="auto" w:fill="BFBFBF" w:themeFill="background1" w:themeFillShade="BF"/>
            <w:vAlign w:val="center"/>
          </w:tcPr>
          <w:p w14:paraId="45F49CEB" w14:textId="77777777" w:rsidR="001A74F0" w:rsidRDefault="001A74F0" w:rsidP="00AA69BE">
            <w:pPr>
              <w:pStyle w:val="ProductList-OfferingBody"/>
              <w:ind w:left="-113"/>
              <w:jc w:val="center"/>
            </w:pPr>
          </w:p>
        </w:tc>
        <w:tc>
          <w:tcPr>
            <w:tcW w:w="739" w:type="dxa"/>
            <w:shd w:val="clear" w:color="auto" w:fill="70AD47" w:themeFill="accent6"/>
            <w:vAlign w:val="center"/>
          </w:tcPr>
          <w:p w14:paraId="5434CD2B" w14:textId="02969085" w:rsidR="001A74F0" w:rsidRDefault="001A74F0" w:rsidP="00AA69BE">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A74F0" w:rsidRPr="00870B9A" w14:paraId="6A96458D" w14:textId="77777777" w:rsidTr="00D23CAF">
        <w:trPr>
          <w:cantSplit/>
          <w:tblHeader/>
        </w:trPr>
        <w:tc>
          <w:tcPr>
            <w:tcW w:w="3367" w:type="dxa"/>
            <w:tcBorders>
              <w:top w:val="dashSmallGap" w:sz="4" w:space="0" w:color="BFBFBF" w:themeColor="background1" w:themeShade="BF"/>
              <w:left w:val="nil"/>
              <w:bottom w:val="nil"/>
              <w:right w:val="nil"/>
            </w:tcBorders>
          </w:tcPr>
          <w:p w14:paraId="5CCE14FB" w14:textId="3653DA2D" w:rsidR="001A74F0" w:rsidRPr="009F795C" w:rsidRDefault="001A74F0" w:rsidP="00AA69BE">
            <w:pPr>
              <w:pStyle w:val="ProductList-Offering2"/>
              <w:rPr>
                <w:lang w:val="es-ES"/>
              </w:rPr>
            </w:pPr>
            <w:bookmarkStart w:id="1335" w:name="_Toc415586044"/>
            <w:r w:rsidRPr="009F795C">
              <w:rPr>
                <w:lang w:val="es-ES"/>
              </w:rPr>
              <w:t xml:space="preserve">OneDrive para la Empresa con Office Online G </w:t>
            </w:r>
            <w:r w:rsidR="00870B9A">
              <w:rPr>
                <w:lang w:val="es-ES"/>
              </w:rPr>
              <w:br/>
            </w:r>
            <w:r w:rsidRPr="009F795C">
              <w:rPr>
                <w:lang w:val="es-ES"/>
              </w:rPr>
              <w:t>(SL de Usuario)</w:t>
            </w:r>
            <w:bookmarkEnd w:id="1335"/>
            <w:r>
              <w:fldChar w:fldCharType="begin"/>
            </w:r>
            <w:r w:rsidRPr="009F795C">
              <w:rPr>
                <w:lang w:val="es-ES"/>
              </w:rP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1A74F0" w:rsidRPr="009F795C" w:rsidRDefault="001A74F0"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1A74F0" w:rsidRPr="009F795C" w:rsidRDefault="001A74F0" w:rsidP="00AA69BE">
            <w:pPr>
              <w:pStyle w:val="ProductList-OfferingBody"/>
              <w:ind w:left="-113"/>
              <w:jc w:val="center"/>
              <w:rPr>
                <w:lang w:val="es-ES"/>
              </w:rPr>
            </w:pPr>
          </w:p>
        </w:tc>
        <w:tc>
          <w:tcPr>
            <w:tcW w:w="739" w:type="dxa"/>
            <w:shd w:val="clear" w:color="auto" w:fill="70AD47" w:themeFill="accent6"/>
            <w:vAlign w:val="center"/>
          </w:tcPr>
          <w:p w14:paraId="1AEC7312" w14:textId="1BEE4B42" w:rsidR="001A74F0" w:rsidRPr="00870B9A" w:rsidRDefault="001A74F0" w:rsidP="00AA69BE">
            <w:pPr>
              <w:pStyle w:val="ProductList-OfferingBody"/>
              <w:ind w:left="-113"/>
              <w:jc w:val="center"/>
              <w:rPr>
                <w:lang w:val="es-ES"/>
              </w:rPr>
            </w:pPr>
            <w:r w:rsidRPr="001A74F0">
              <w:fldChar w:fldCharType="begin"/>
            </w:r>
            <w:r w:rsidRPr="009F795C">
              <w:rPr>
                <w:lang w:val="es-ES"/>
              </w:rPr>
              <w:instrText xml:space="preserve"> AutoTextList  \s NoStyle \t “Producto adicional” </w:instrText>
            </w:r>
            <w:r w:rsidRPr="001A74F0">
              <w:fldChar w:fldCharType="separate"/>
            </w:r>
            <w:r w:rsidRPr="009F795C">
              <w:rPr>
                <w:lang w:val="es-ES"/>
              </w:rPr>
              <w:t xml:space="preserve"> </w:t>
            </w:r>
            <w:r w:rsidRPr="00870B9A">
              <w:rPr>
                <w:lang w:val="es-ES"/>
              </w:rPr>
              <w:t xml:space="preserve">A </w:t>
            </w:r>
            <w:r w:rsidRPr="001A74F0">
              <w:fldChar w:fldCharType="end"/>
            </w:r>
          </w:p>
        </w:tc>
        <w:tc>
          <w:tcPr>
            <w:tcW w:w="739" w:type="dxa"/>
            <w:shd w:val="clear" w:color="auto" w:fill="BFBFBF" w:themeFill="background1" w:themeFillShade="BF"/>
            <w:vAlign w:val="center"/>
          </w:tcPr>
          <w:p w14:paraId="7C07437D" w14:textId="77777777" w:rsidR="001A74F0" w:rsidRPr="00870B9A" w:rsidRDefault="001A74F0" w:rsidP="00AA69BE">
            <w:pPr>
              <w:pStyle w:val="ProductList-OfferingBody"/>
              <w:ind w:left="-113"/>
              <w:jc w:val="center"/>
              <w:rPr>
                <w:lang w:val="es-ES"/>
              </w:rPr>
            </w:pPr>
          </w:p>
        </w:tc>
        <w:tc>
          <w:tcPr>
            <w:tcW w:w="739" w:type="dxa"/>
            <w:shd w:val="clear" w:color="auto" w:fill="BFBFBF" w:themeFill="background1" w:themeFillShade="BF"/>
            <w:vAlign w:val="center"/>
          </w:tcPr>
          <w:p w14:paraId="3DB51D54" w14:textId="77777777" w:rsidR="001A74F0" w:rsidRPr="00870B9A" w:rsidRDefault="001A74F0" w:rsidP="00AA69BE">
            <w:pPr>
              <w:pStyle w:val="ProductList-OfferingBody"/>
              <w:ind w:left="-113"/>
              <w:jc w:val="center"/>
              <w:rPr>
                <w:lang w:val="es-ES"/>
              </w:rPr>
            </w:pPr>
          </w:p>
        </w:tc>
        <w:tc>
          <w:tcPr>
            <w:tcW w:w="738" w:type="dxa"/>
            <w:shd w:val="clear" w:color="auto" w:fill="BFBFBF" w:themeFill="background1" w:themeFillShade="BF"/>
            <w:vAlign w:val="center"/>
          </w:tcPr>
          <w:p w14:paraId="6832F05C" w14:textId="77777777" w:rsidR="001A74F0" w:rsidRPr="00870B9A" w:rsidRDefault="001A74F0" w:rsidP="00AA69BE">
            <w:pPr>
              <w:pStyle w:val="ProductList-OfferingBody"/>
              <w:ind w:left="-113"/>
              <w:jc w:val="center"/>
              <w:rPr>
                <w:lang w:val="es-ES"/>
              </w:rPr>
            </w:pPr>
          </w:p>
        </w:tc>
        <w:tc>
          <w:tcPr>
            <w:tcW w:w="739" w:type="dxa"/>
            <w:shd w:val="clear" w:color="auto" w:fill="BFBFBF" w:themeFill="background1" w:themeFillShade="BF"/>
            <w:vAlign w:val="center"/>
          </w:tcPr>
          <w:p w14:paraId="053BF941" w14:textId="77777777" w:rsidR="001A74F0" w:rsidRPr="00870B9A" w:rsidRDefault="001A74F0" w:rsidP="00AA69BE">
            <w:pPr>
              <w:pStyle w:val="ProductList-OfferingBody"/>
              <w:ind w:left="-113"/>
              <w:jc w:val="center"/>
              <w:rPr>
                <w:lang w:val="es-ES"/>
              </w:rPr>
            </w:pPr>
          </w:p>
        </w:tc>
        <w:tc>
          <w:tcPr>
            <w:tcW w:w="739" w:type="dxa"/>
            <w:shd w:val="clear" w:color="auto" w:fill="BFBFBF" w:themeFill="background1" w:themeFillShade="BF"/>
            <w:vAlign w:val="center"/>
          </w:tcPr>
          <w:p w14:paraId="68D5E171" w14:textId="77777777" w:rsidR="001A74F0" w:rsidRPr="00870B9A" w:rsidRDefault="001A74F0" w:rsidP="00AA69BE">
            <w:pPr>
              <w:pStyle w:val="ProductList-OfferingBody"/>
              <w:ind w:left="-113"/>
              <w:jc w:val="center"/>
              <w:rPr>
                <w:lang w:val="es-ES"/>
              </w:rPr>
            </w:pPr>
          </w:p>
        </w:tc>
        <w:tc>
          <w:tcPr>
            <w:tcW w:w="739" w:type="dxa"/>
            <w:shd w:val="clear" w:color="auto" w:fill="BFBFBF" w:themeFill="background1" w:themeFillShade="BF"/>
            <w:vAlign w:val="center"/>
          </w:tcPr>
          <w:p w14:paraId="70369A0B" w14:textId="77777777" w:rsidR="001A74F0" w:rsidRPr="00870B9A" w:rsidRDefault="001A74F0" w:rsidP="00AA69BE">
            <w:pPr>
              <w:pStyle w:val="ProductList-OfferingBody"/>
              <w:ind w:left="-113"/>
              <w:jc w:val="center"/>
              <w:rPr>
                <w:lang w:val="es-ES"/>
              </w:rPr>
            </w:pPr>
          </w:p>
        </w:tc>
        <w:tc>
          <w:tcPr>
            <w:tcW w:w="739" w:type="dxa"/>
            <w:shd w:val="clear" w:color="auto" w:fill="BFBFBF" w:themeFill="background1" w:themeFillShade="BF"/>
            <w:vAlign w:val="center"/>
          </w:tcPr>
          <w:p w14:paraId="79C08AB5" w14:textId="77777777" w:rsidR="001A74F0" w:rsidRPr="00870B9A" w:rsidRDefault="001A74F0" w:rsidP="00AA69BE">
            <w:pPr>
              <w:pStyle w:val="ProductList-OfferingBody"/>
              <w:ind w:left="-113"/>
              <w:jc w:val="center"/>
              <w:rPr>
                <w:lang w:val="es-ES"/>
              </w:rPr>
            </w:pPr>
          </w:p>
        </w:tc>
      </w:tr>
    </w:tbl>
    <w:p w14:paraId="21F71F8C" w14:textId="77777777" w:rsidR="002C2D16" w:rsidRPr="00870B9A" w:rsidRDefault="002C2D16" w:rsidP="002C2D16">
      <w:pPr>
        <w:pStyle w:val="ProductList-Body"/>
        <w:rPr>
          <w:lang w:val="es-ES"/>
        </w:rPr>
      </w:pPr>
    </w:p>
    <w:tbl>
      <w:tblPr>
        <w:tblStyle w:val="TableGrid"/>
        <w:tblW w:w="1079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892"/>
        <w:gridCol w:w="3453"/>
      </w:tblGrid>
      <w:tr w:rsidR="002C2D16" w:rsidRPr="00840384" w14:paraId="3C235DF8" w14:textId="77777777" w:rsidTr="00D23CAF">
        <w:trPr>
          <w:trHeight w:val="495"/>
        </w:trPr>
        <w:tc>
          <w:tcPr>
            <w:tcW w:w="3452" w:type="dxa"/>
          </w:tcPr>
          <w:p w14:paraId="2081F1DD" w14:textId="77777777" w:rsidR="002C2D16" w:rsidRPr="009F795C" w:rsidRDefault="002C2D16" w:rsidP="00AA69BE">
            <w:pPr>
              <w:pStyle w:val="ProductList-Body"/>
              <w:spacing w:before="20" w:after="20"/>
              <w:rPr>
                <w:lang w:val="es-ES"/>
              </w:rPr>
            </w:pPr>
            <w:r w:rsidRPr="009F795C">
              <w:rPr>
                <w:lang w:val="es-ES"/>
              </w:rPr>
              <w:t>Reducción elegible:</w:t>
            </w:r>
            <w:r w:rsidRPr="009F795C">
              <w:rPr>
                <w:b/>
                <w:lang w:val="es-ES"/>
              </w:rPr>
              <w:t xml:space="preserve"> Todos</w:t>
            </w:r>
          </w:p>
          <w:p w14:paraId="34286103" w14:textId="77777777" w:rsidR="002C2D16" w:rsidRPr="009F795C" w:rsidRDefault="002C2D16" w:rsidP="00AA69BE">
            <w:pPr>
              <w:pStyle w:val="ProductList-Body"/>
              <w:spacing w:before="20" w:after="20"/>
              <w:rPr>
                <w:lang w:val="es-ES"/>
              </w:rPr>
            </w:pPr>
            <w:r w:rsidRPr="009F795C">
              <w:rPr>
                <w:lang w:val="es-ES"/>
              </w:rPr>
              <w:t xml:space="preserve">Elegible para true up: </w:t>
            </w:r>
            <w:r w:rsidRPr="009F795C">
              <w:rPr>
                <w:b/>
                <w:lang w:val="es-ES"/>
              </w:rPr>
              <w:t>Todos</w:t>
            </w:r>
          </w:p>
        </w:tc>
        <w:tc>
          <w:tcPr>
            <w:tcW w:w="3892" w:type="dxa"/>
          </w:tcPr>
          <w:p w14:paraId="0C1E6CA3" w14:textId="77777777" w:rsidR="002C2D16" w:rsidRPr="009F795C" w:rsidRDefault="002C2D16" w:rsidP="00AA69BE">
            <w:pPr>
              <w:pStyle w:val="ProductList-Body"/>
              <w:spacing w:before="20" w:after="20"/>
              <w:rPr>
                <w:lang w:val="es-ES"/>
              </w:rPr>
            </w:pPr>
            <w:r w:rsidRPr="009F795C">
              <w:rPr>
                <w:lang w:val="es-ES"/>
              </w:rPr>
              <w:t xml:space="preserve">Grupo de productos: </w:t>
            </w:r>
            <w:r w:rsidRPr="009F795C">
              <w:rPr>
                <w:b/>
                <w:lang w:val="es-ES"/>
              </w:rPr>
              <w:t>Servidor</w:t>
            </w:r>
          </w:p>
          <w:p w14:paraId="063A53B4" w14:textId="77777777" w:rsidR="002C2D16" w:rsidRPr="009F795C" w:rsidRDefault="002C2D16" w:rsidP="00AA69BE">
            <w:pPr>
              <w:pStyle w:val="ProductList-Body"/>
              <w:spacing w:before="20" w:after="20"/>
              <w:rPr>
                <w:b/>
                <w:sz w:val="22"/>
                <w:lang w:val="es-ES"/>
              </w:rPr>
            </w:pPr>
            <w:r w:rsidRPr="009F795C">
              <w:rPr>
                <w:lang w:val="es-ES"/>
              </w:rPr>
              <w:t xml:space="preserve">Elegible para servicio prorrogado: </w:t>
            </w:r>
            <w:r w:rsidRPr="009F795C">
              <w:rPr>
                <w:b/>
                <w:lang w:val="es-ES"/>
              </w:rPr>
              <w:t>Todos</w:t>
            </w:r>
          </w:p>
        </w:tc>
        <w:tc>
          <w:tcPr>
            <w:tcW w:w="3453" w:type="dxa"/>
          </w:tcPr>
          <w:p w14:paraId="06A9D37F" w14:textId="77777777" w:rsidR="002C2D16" w:rsidRPr="009F795C" w:rsidRDefault="002C2D16" w:rsidP="00AA69BE">
            <w:pPr>
              <w:pStyle w:val="ProductList-Body"/>
              <w:spacing w:before="20" w:after="20"/>
              <w:rPr>
                <w:b/>
                <w:lang w:val="es-ES"/>
              </w:rPr>
            </w:pPr>
          </w:p>
        </w:tc>
      </w:tr>
    </w:tbl>
    <w:p w14:paraId="53F48FDF" w14:textId="78D9B975" w:rsidR="002C2D16" w:rsidRPr="009F795C" w:rsidRDefault="00FD5EA1" w:rsidP="002C2D16">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C088" w14:textId="190FE1E1" w:rsidR="00EE40B5" w:rsidRPr="006B4879" w:rsidRDefault="006E3B3F" w:rsidP="00680B4D">
      <w:pPr>
        <w:pStyle w:val="ProductList-Offering2Heading"/>
        <w:outlineLvl w:val="2"/>
      </w:pPr>
      <w:bookmarkStart w:id="1336" w:name="_Toc379797374"/>
      <w:bookmarkStart w:id="1337" w:name="_Toc380513406"/>
      <w:bookmarkStart w:id="1338" w:name="_Toc380655456"/>
      <w:bookmarkEnd w:id="1328"/>
      <w:bookmarkEnd w:id="1329"/>
      <w:bookmarkEnd w:id="1330"/>
      <w:r w:rsidRPr="009F795C">
        <w:rPr>
          <w:lang w:val="es-ES"/>
        </w:rPr>
        <w:tab/>
      </w:r>
      <w:bookmarkStart w:id="1339" w:name="_Toc415586045"/>
      <w:r>
        <w:t>Project Online</w:t>
      </w:r>
      <w:bookmarkEnd w:id="1331"/>
      <w:bookmarkEnd w:id="1332"/>
      <w:bookmarkEnd w:id="1336"/>
      <w:bookmarkEnd w:id="1337"/>
      <w:bookmarkEnd w:id="1338"/>
      <w:bookmarkEnd w:id="1339"/>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A74F0" w14:paraId="4FDCC094" w14:textId="77777777" w:rsidTr="00D23CAF">
        <w:trPr>
          <w:cantSplit/>
          <w:tblHeader/>
        </w:trPr>
        <w:tc>
          <w:tcPr>
            <w:tcW w:w="3367" w:type="dxa"/>
            <w:tcBorders>
              <w:bottom w:val="nil"/>
            </w:tcBorders>
            <w:shd w:val="clear" w:color="auto" w:fill="00188F"/>
          </w:tcPr>
          <w:p w14:paraId="4FDCC089" w14:textId="77777777" w:rsidR="001A74F0" w:rsidRPr="00EE0836" w:rsidRDefault="001A74F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8A" w14:textId="3F6A58E6" w:rsidR="001A74F0" w:rsidRPr="00EE0836" w:rsidRDefault="001A74F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460C781C"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08C" w14:textId="33B0E10A"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08D" w14:textId="1ABFBAAF"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08E" w14:textId="152745C6"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08F" w14:textId="58B75392"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090" w14:textId="100613B8"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091" w14:textId="30383C7B"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092" w14:textId="3C9BC1A1"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093" w14:textId="0948EDB9" w:rsidR="001A74F0" w:rsidRPr="00EE0836" w:rsidRDefault="001A74F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1A74F0" w14:paraId="4FDCC0A0" w14:textId="77777777" w:rsidTr="00D23CAF">
        <w:trPr>
          <w:cantSplit/>
          <w:tblHeader/>
        </w:trPr>
        <w:tc>
          <w:tcPr>
            <w:tcW w:w="3367" w:type="dxa"/>
            <w:tcBorders>
              <w:top w:val="nil"/>
              <w:left w:val="nil"/>
              <w:bottom w:val="dashSmallGap" w:sz="4" w:space="0" w:color="BFBFBF" w:themeColor="background1" w:themeShade="BF"/>
              <w:right w:val="nil"/>
            </w:tcBorders>
          </w:tcPr>
          <w:p w14:paraId="4FDCC095" w14:textId="1B473983" w:rsidR="001A74F0" w:rsidRDefault="001A74F0" w:rsidP="002F0E74">
            <w:pPr>
              <w:pStyle w:val="ProductList-Offering2"/>
            </w:pPr>
            <w:bookmarkStart w:id="1340" w:name="_Toc379797375"/>
            <w:bookmarkStart w:id="1341" w:name="_Toc380513407"/>
            <w:bookmarkStart w:id="1342" w:name="_Toc380655457"/>
            <w:bookmarkStart w:id="1343" w:name="_Toc415586046"/>
            <w:r>
              <w:t>Project Online</w:t>
            </w:r>
            <w:bookmarkEnd w:id="1343"/>
            <w:r>
              <w:t xml:space="preserve"> </w:t>
            </w:r>
            <w:bookmarkEnd w:id="1340"/>
            <w:bookmarkEnd w:id="1341"/>
            <w:bookmarkEnd w:id="1342"/>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1A74F0" w:rsidRDefault="001A74F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1A74F0" w:rsidRDefault="001A74F0" w:rsidP="00C4636F">
            <w:pPr>
              <w:pStyle w:val="ProductList-OfferingBody"/>
              <w:ind w:left="-113"/>
              <w:jc w:val="center"/>
            </w:pPr>
          </w:p>
        </w:tc>
        <w:tc>
          <w:tcPr>
            <w:tcW w:w="739" w:type="dxa"/>
            <w:shd w:val="clear" w:color="auto" w:fill="70AD47" w:themeFill="accent6"/>
            <w:vAlign w:val="center"/>
          </w:tcPr>
          <w:p w14:paraId="4FDCC098" w14:textId="48646996" w:rsidR="001A74F0" w:rsidRDefault="001A74F0" w:rsidP="00C4636F">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099" w14:textId="77777777" w:rsidR="001A74F0" w:rsidRDefault="001A74F0" w:rsidP="00C4636F">
            <w:pPr>
              <w:pStyle w:val="ProductList-OfferingBody"/>
              <w:ind w:left="-113"/>
              <w:jc w:val="center"/>
            </w:pPr>
          </w:p>
        </w:tc>
        <w:tc>
          <w:tcPr>
            <w:tcW w:w="739" w:type="dxa"/>
            <w:shd w:val="clear" w:color="auto" w:fill="70AD47" w:themeFill="accent6"/>
            <w:vAlign w:val="center"/>
          </w:tcPr>
          <w:p w14:paraId="4FDCC09A" w14:textId="77777777" w:rsidR="001A74F0" w:rsidRDefault="001A74F0" w:rsidP="00C4636F">
            <w:pPr>
              <w:pStyle w:val="ProductList-OfferingBody"/>
              <w:ind w:left="-113"/>
              <w:jc w:val="center"/>
            </w:pPr>
          </w:p>
        </w:tc>
        <w:tc>
          <w:tcPr>
            <w:tcW w:w="738" w:type="dxa"/>
            <w:shd w:val="clear" w:color="auto" w:fill="70AD47" w:themeFill="accent6"/>
            <w:vAlign w:val="center"/>
          </w:tcPr>
          <w:p w14:paraId="4FDCC09B" w14:textId="77777777" w:rsidR="001A74F0" w:rsidRDefault="001A74F0" w:rsidP="00C4636F">
            <w:pPr>
              <w:pStyle w:val="ProductList-OfferingBody"/>
              <w:ind w:left="-113"/>
              <w:jc w:val="center"/>
            </w:pPr>
          </w:p>
        </w:tc>
        <w:tc>
          <w:tcPr>
            <w:tcW w:w="739" w:type="dxa"/>
            <w:shd w:val="clear" w:color="auto" w:fill="70AD47" w:themeFill="accent6"/>
            <w:vAlign w:val="center"/>
          </w:tcPr>
          <w:p w14:paraId="4FDCC09C" w14:textId="3CA324D4" w:rsidR="001A74F0" w:rsidRDefault="001A74F0" w:rsidP="00C4636F">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shd w:val="clear" w:color="auto" w:fill="70AD47" w:themeFill="accent6"/>
            <w:vAlign w:val="center"/>
          </w:tcPr>
          <w:p w14:paraId="4FDCC09D" w14:textId="67805850" w:rsidR="001A74F0" w:rsidRPr="001A74F0" w:rsidRDefault="001A74F0" w:rsidP="00C4636F">
            <w:pPr>
              <w:pStyle w:val="ProductList-OfferingBody"/>
              <w:ind w:left="-113"/>
              <w:jc w:val="center"/>
            </w:pPr>
            <w:r w:rsidRPr="001A74F0">
              <w:fldChar w:fldCharType="begin"/>
            </w:r>
            <w:r w:rsidRPr="001A74F0">
              <w:instrText xml:space="preserve"> AutoTextList  \s NoStyle \t “No toda la organización en Open Value” </w:instrText>
            </w:r>
            <w:r w:rsidRPr="001A74F0">
              <w:fldChar w:fldCharType="separate"/>
            </w:r>
            <w:r w:rsidRPr="001A74F0">
              <w:t xml:space="preserve"> P </w:t>
            </w:r>
            <w:r w:rsidRPr="001A74F0">
              <w:fldChar w:fldCharType="end"/>
            </w:r>
          </w:p>
        </w:tc>
        <w:tc>
          <w:tcPr>
            <w:tcW w:w="739" w:type="dxa"/>
            <w:shd w:val="clear" w:color="auto" w:fill="BFBFBF" w:themeFill="background1" w:themeFillShade="BF"/>
            <w:vAlign w:val="center"/>
          </w:tcPr>
          <w:p w14:paraId="4FDCC09E" w14:textId="77777777" w:rsidR="001A74F0" w:rsidRDefault="001A74F0" w:rsidP="00C4636F">
            <w:pPr>
              <w:pStyle w:val="ProductList-OfferingBody"/>
              <w:ind w:left="-113"/>
              <w:jc w:val="center"/>
            </w:pPr>
          </w:p>
        </w:tc>
        <w:tc>
          <w:tcPr>
            <w:tcW w:w="739" w:type="dxa"/>
            <w:shd w:val="clear" w:color="auto" w:fill="70AD47" w:themeFill="accent6"/>
            <w:vAlign w:val="center"/>
          </w:tcPr>
          <w:p w14:paraId="4FDCC09F" w14:textId="6D6C7419" w:rsidR="001A74F0" w:rsidRDefault="001A74F0" w:rsidP="00C4636F">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A74F0" w14:paraId="4FDCC0AC" w14:textId="77777777" w:rsidTr="00D23CA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1A74F0" w:rsidRDefault="001A74F0" w:rsidP="002F0E74">
            <w:pPr>
              <w:pStyle w:val="ProductList-Offering2"/>
            </w:pPr>
            <w:bookmarkStart w:id="1344" w:name="_Toc379797376"/>
            <w:bookmarkStart w:id="1345" w:name="_Toc380513408"/>
            <w:bookmarkStart w:id="1346" w:name="_Toc380655458"/>
            <w:bookmarkStart w:id="1347" w:name="_Toc415586047"/>
            <w:r>
              <w:t>Project Online</w:t>
            </w:r>
            <w:r>
              <w:fldChar w:fldCharType="begin"/>
            </w:r>
            <w:r>
              <w:instrText>XE "Project Online "</w:instrText>
            </w:r>
            <w:r>
              <w:fldChar w:fldCharType="end"/>
            </w:r>
            <w:r>
              <w:t xml:space="preserve"> A</w:t>
            </w:r>
            <w:bookmarkEnd w:id="1344"/>
            <w:bookmarkEnd w:id="1345"/>
            <w:bookmarkEnd w:id="1346"/>
            <w:bookmarkEnd w:id="1347"/>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1A74F0" w:rsidRDefault="001A74F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1A74F0" w:rsidRDefault="001A74F0" w:rsidP="00C4636F">
            <w:pPr>
              <w:pStyle w:val="ProductList-OfferingBody"/>
              <w:ind w:left="-113"/>
              <w:jc w:val="center"/>
            </w:pPr>
            <w:r>
              <w:t>1</w:t>
            </w:r>
          </w:p>
        </w:tc>
        <w:tc>
          <w:tcPr>
            <w:tcW w:w="739" w:type="dxa"/>
            <w:shd w:val="clear" w:color="auto" w:fill="70AD47" w:themeFill="accent6"/>
            <w:vAlign w:val="center"/>
          </w:tcPr>
          <w:p w14:paraId="4FDCC0A4" w14:textId="092AB22A" w:rsidR="001A74F0" w:rsidRDefault="001A74F0" w:rsidP="00C4636F">
            <w:pPr>
              <w:pStyle w:val="ProductList-OfferingBody"/>
              <w:ind w:left="-113"/>
              <w:jc w:val="center"/>
            </w:pPr>
          </w:p>
        </w:tc>
        <w:tc>
          <w:tcPr>
            <w:tcW w:w="739" w:type="dxa"/>
            <w:shd w:val="clear" w:color="auto" w:fill="70AD47" w:themeFill="accent6"/>
            <w:vAlign w:val="center"/>
          </w:tcPr>
          <w:p w14:paraId="4FDCC0A5" w14:textId="2F679D14" w:rsidR="001A74F0" w:rsidRPr="001A74F0" w:rsidRDefault="001A74F0" w:rsidP="00C4636F">
            <w:pPr>
              <w:pStyle w:val="ProductList-OfferingBody"/>
              <w:ind w:left="-113"/>
              <w:jc w:val="center"/>
            </w:pPr>
            <w:r w:rsidRPr="001A74F0">
              <w:fldChar w:fldCharType="begin"/>
            </w:r>
            <w:r w:rsidRPr="001A74F0">
              <w:instrText xml:space="preserve"> AutoTextList  \s NoStyle \t “Solo OVS-ES de producto adicional” </w:instrText>
            </w:r>
            <w:r w:rsidRPr="001A74F0">
              <w:fldChar w:fldCharType="separate"/>
            </w:r>
            <w:r w:rsidRPr="001A74F0">
              <w:t>AV</w:t>
            </w:r>
            <w:r w:rsidRPr="001A74F0">
              <w:fldChar w:fldCharType="end"/>
            </w:r>
            <w:r w:rsidRPr="001A74F0">
              <w:t>,</w:t>
            </w:r>
            <w:r w:rsidRPr="001A74F0">
              <w:fldChar w:fldCharType="begin"/>
            </w:r>
            <w:r w:rsidRPr="001A74F0">
              <w:instrText xml:space="preserve"> AutoTextList  \s NoStyle \t “Oferta de estudiantes solo para EES” </w:instrText>
            </w:r>
            <w:r w:rsidRPr="001A74F0">
              <w:fldChar w:fldCharType="separate"/>
            </w:r>
            <w:r w:rsidRPr="001A74F0">
              <w:t>SE</w:t>
            </w:r>
            <w:r w:rsidRPr="001A74F0">
              <w:fldChar w:fldCharType="end"/>
            </w:r>
          </w:p>
        </w:tc>
        <w:tc>
          <w:tcPr>
            <w:tcW w:w="739" w:type="dxa"/>
            <w:shd w:val="clear" w:color="auto" w:fill="BFBFBF" w:themeFill="background1" w:themeFillShade="BF"/>
            <w:vAlign w:val="center"/>
          </w:tcPr>
          <w:p w14:paraId="4FDCC0A6" w14:textId="77777777" w:rsidR="001A74F0" w:rsidRDefault="001A74F0" w:rsidP="00C4636F">
            <w:pPr>
              <w:pStyle w:val="ProductList-OfferingBody"/>
              <w:ind w:left="-113"/>
              <w:jc w:val="center"/>
            </w:pPr>
          </w:p>
        </w:tc>
        <w:tc>
          <w:tcPr>
            <w:tcW w:w="738" w:type="dxa"/>
            <w:shd w:val="clear" w:color="auto" w:fill="70AD47" w:themeFill="accent6"/>
            <w:vAlign w:val="center"/>
          </w:tcPr>
          <w:p w14:paraId="4FDCC0A7" w14:textId="77777777" w:rsidR="001A74F0" w:rsidRDefault="001A74F0" w:rsidP="00C4636F">
            <w:pPr>
              <w:pStyle w:val="ProductList-OfferingBody"/>
              <w:ind w:left="-113"/>
              <w:jc w:val="center"/>
            </w:pPr>
          </w:p>
        </w:tc>
        <w:tc>
          <w:tcPr>
            <w:tcW w:w="739" w:type="dxa"/>
            <w:shd w:val="clear" w:color="auto" w:fill="70AD47" w:themeFill="accent6"/>
            <w:vAlign w:val="center"/>
          </w:tcPr>
          <w:p w14:paraId="4FDCC0A8" w14:textId="0123C886" w:rsidR="001A74F0" w:rsidRDefault="001A74F0" w:rsidP="00C4636F">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shd w:val="clear" w:color="auto" w:fill="70AD47" w:themeFill="accent6"/>
            <w:vAlign w:val="center"/>
          </w:tcPr>
          <w:p w14:paraId="4FDCC0A9" w14:textId="3E070B58" w:rsidR="001A74F0" w:rsidRDefault="001A74F0" w:rsidP="00C4636F">
            <w:pPr>
              <w:pStyle w:val="ProductList-OfferingBody"/>
              <w:ind w:left="-113"/>
              <w:jc w:val="center"/>
            </w:pPr>
            <w:r w:rsidRPr="001A74F0">
              <w:fldChar w:fldCharType="begin"/>
            </w:r>
            <w:r w:rsidRPr="001A74F0">
              <w:instrText xml:space="preserve"> AutoTextList  \s NoStyle \t “No toda la organización en Open Value” </w:instrText>
            </w:r>
            <w:r w:rsidRPr="001A74F0">
              <w:fldChar w:fldCharType="separate"/>
            </w:r>
            <w:r w:rsidRPr="001A74F0">
              <w:t xml:space="preserve"> P </w:t>
            </w:r>
            <w:r w:rsidRPr="001A74F0">
              <w:fldChar w:fldCharType="end"/>
            </w:r>
          </w:p>
        </w:tc>
        <w:tc>
          <w:tcPr>
            <w:tcW w:w="739" w:type="dxa"/>
            <w:shd w:val="clear" w:color="auto" w:fill="BFBFBF" w:themeFill="background1" w:themeFillShade="BF"/>
            <w:vAlign w:val="center"/>
          </w:tcPr>
          <w:p w14:paraId="4FDCC0AA" w14:textId="77777777" w:rsidR="001A74F0" w:rsidRDefault="001A74F0" w:rsidP="00C4636F">
            <w:pPr>
              <w:pStyle w:val="ProductList-OfferingBody"/>
              <w:ind w:left="-113"/>
              <w:jc w:val="center"/>
            </w:pPr>
          </w:p>
        </w:tc>
        <w:tc>
          <w:tcPr>
            <w:tcW w:w="739" w:type="dxa"/>
            <w:shd w:val="clear" w:color="auto" w:fill="70AD47" w:themeFill="accent6"/>
            <w:vAlign w:val="center"/>
          </w:tcPr>
          <w:p w14:paraId="4FDCC0AB" w14:textId="70A363AF" w:rsidR="001A74F0" w:rsidRDefault="001A74F0" w:rsidP="00C4636F">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A74F0" w14:paraId="0C4B2A87" w14:textId="77777777" w:rsidTr="00D23CAF">
        <w:trPr>
          <w:cantSplit/>
          <w:tblHeader/>
        </w:trPr>
        <w:tc>
          <w:tcPr>
            <w:tcW w:w="3367" w:type="dxa"/>
            <w:tcBorders>
              <w:top w:val="dashSmallGap" w:sz="4" w:space="0" w:color="BFBFBF" w:themeColor="background1" w:themeShade="BF"/>
              <w:left w:val="nil"/>
              <w:bottom w:val="nil"/>
              <w:right w:val="nil"/>
            </w:tcBorders>
          </w:tcPr>
          <w:p w14:paraId="1D2458E1" w14:textId="7BA4E553" w:rsidR="001A74F0" w:rsidRDefault="001A74F0" w:rsidP="001838D6">
            <w:pPr>
              <w:pStyle w:val="ProductList-Offering2"/>
            </w:pPr>
            <w:bookmarkStart w:id="1348" w:name="_Toc415586048"/>
            <w:r>
              <w:t>Project Lite</w:t>
            </w:r>
            <w:bookmarkEnd w:id="1348"/>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1A74F0" w:rsidRDefault="001A74F0"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1A74F0" w:rsidRDefault="001A74F0" w:rsidP="001838D6">
            <w:pPr>
              <w:pStyle w:val="ProductList-OfferingBody"/>
              <w:ind w:left="-113"/>
              <w:jc w:val="center"/>
            </w:pPr>
          </w:p>
        </w:tc>
        <w:tc>
          <w:tcPr>
            <w:tcW w:w="739" w:type="dxa"/>
            <w:shd w:val="clear" w:color="auto" w:fill="70AD47" w:themeFill="accent6"/>
            <w:vAlign w:val="center"/>
          </w:tcPr>
          <w:p w14:paraId="448929F1" w14:textId="0F6E705F" w:rsidR="001A74F0" w:rsidRDefault="001A74F0" w:rsidP="001838D6">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5D1AC8FB" w14:textId="77777777" w:rsidR="001A74F0" w:rsidRDefault="001A74F0" w:rsidP="001838D6">
            <w:pPr>
              <w:pStyle w:val="ProductList-OfferingBody"/>
              <w:ind w:left="-113"/>
              <w:jc w:val="center"/>
            </w:pPr>
          </w:p>
        </w:tc>
        <w:tc>
          <w:tcPr>
            <w:tcW w:w="739" w:type="dxa"/>
            <w:shd w:val="clear" w:color="auto" w:fill="BFBFBF" w:themeFill="background1" w:themeFillShade="BF"/>
            <w:vAlign w:val="center"/>
          </w:tcPr>
          <w:p w14:paraId="679D3B7E" w14:textId="77777777" w:rsidR="001A74F0" w:rsidRDefault="001A74F0" w:rsidP="001838D6">
            <w:pPr>
              <w:pStyle w:val="ProductList-OfferingBody"/>
              <w:ind w:left="-113"/>
              <w:jc w:val="center"/>
            </w:pPr>
          </w:p>
        </w:tc>
        <w:tc>
          <w:tcPr>
            <w:tcW w:w="738" w:type="dxa"/>
            <w:shd w:val="clear" w:color="auto" w:fill="70AD47" w:themeFill="accent6"/>
            <w:vAlign w:val="center"/>
          </w:tcPr>
          <w:p w14:paraId="160049B6" w14:textId="77777777" w:rsidR="001A74F0" w:rsidRDefault="001A74F0" w:rsidP="001838D6">
            <w:pPr>
              <w:pStyle w:val="ProductList-OfferingBody"/>
              <w:ind w:left="-113"/>
              <w:jc w:val="center"/>
            </w:pPr>
          </w:p>
        </w:tc>
        <w:tc>
          <w:tcPr>
            <w:tcW w:w="739" w:type="dxa"/>
            <w:shd w:val="clear" w:color="auto" w:fill="70AD47" w:themeFill="accent6"/>
            <w:vAlign w:val="center"/>
          </w:tcPr>
          <w:p w14:paraId="2418850A" w14:textId="596EB718" w:rsidR="001A74F0" w:rsidRDefault="001A74F0" w:rsidP="001838D6">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shd w:val="clear" w:color="auto" w:fill="70AD47" w:themeFill="accent6"/>
            <w:vAlign w:val="center"/>
          </w:tcPr>
          <w:p w14:paraId="5BB493C4" w14:textId="6AC09456" w:rsidR="001A74F0" w:rsidRDefault="001A74F0" w:rsidP="001838D6">
            <w:pPr>
              <w:pStyle w:val="ProductList-OfferingBody"/>
              <w:ind w:left="-113"/>
              <w:jc w:val="center"/>
            </w:pPr>
            <w:r w:rsidRPr="001A74F0">
              <w:fldChar w:fldCharType="begin"/>
            </w:r>
            <w:r w:rsidRPr="001A74F0">
              <w:instrText xml:space="preserve"> AutoTextList  \s NoStyle \t “No toda la organización en Open Value” </w:instrText>
            </w:r>
            <w:r w:rsidRPr="001A74F0">
              <w:fldChar w:fldCharType="separate"/>
            </w:r>
            <w:r w:rsidRPr="001A74F0">
              <w:t xml:space="preserve"> P </w:t>
            </w:r>
            <w:r w:rsidRPr="001A74F0">
              <w:fldChar w:fldCharType="end"/>
            </w:r>
          </w:p>
        </w:tc>
        <w:tc>
          <w:tcPr>
            <w:tcW w:w="739" w:type="dxa"/>
            <w:shd w:val="clear" w:color="auto" w:fill="BFBFBF" w:themeFill="background1" w:themeFillShade="BF"/>
            <w:vAlign w:val="center"/>
          </w:tcPr>
          <w:p w14:paraId="3995BCD1" w14:textId="77777777" w:rsidR="001A74F0" w:rsidRDefault="001A74F0" w:rsidP="001838D6">
            <w:pPr>
              <w:pStyle w:val="ProductList-OfferingBody"/>
              <w:ind w:left="-113"/>
              <w:jc w:val="center"/>
            </w:pPr>
          </w:p>
        </w:tc>
        <w:tc>
          <w:tcPr>
            <w:tcW w:w="739" w:type="dxa"/>
            <w:shd w:val="clear" w:color="auto" w:fill="BFBFBF" w:themeFill="background1" w:themeFillShade="BF"/>
            <w:vAlign w:val="center"/>
          </w:tcPr>
          <w:p w14:paraId="40796602" w14:textId="77777777" w:rsidR="001A74F0" w:rsidRPr="005A0966" w:rsidRDefault="001A74F0" w:rsidP="001838D6">
            <w:pPr>
              <w:pStyle w:val="ProductList-OfferingBody"/>
              <w:ind w:left="-113"/>
              <w:jc w:val="center"/>
            </w:pPr>
          </w:p>
        </w:tc>
      </w:tr>
    </w:tbl>
    <w:p w14:paraId="4FDCC0AD"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RPr="00840384" w14:paraId="4FDCC0B1" w14:textId="77777777" w:rsidTr="00D23CAF">
        <w:tc>
          <w:tcPr>
            <w:tcW w:w="3596" w:type="dxa"/>
          </w:tcPr>
          <w:p w14:paraId="4FDCC0AE" w14:textId="38812FE9"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4FDCC0B0" w14:textId="4F17D709" w:rsidR="00782C7B" w:rsidRPr="009F795C" w:rsidRDefault="001C3EDC" w:rsidP="001C3EDC">
            <w:pPr>
              <w:pStyle w:val="ProductList-Body"/>
              <w:spacing w:before="20" w:after="20"/>
              <w:rPr>
                <w:b/>
                <w:lang w:val="es-ES"/>
              </w:rPr>
            </w:pPr>
            <w:r w:rsidRPr="009F795C">
              <w:rPr>
                <w:lang w:val="es-ES"/>
              </w:rPr>
              <w:t xml:space="preserve">Elegible para servicio prorrogado: </w:t>
            </w:r>
            <w:r w:rsidRPr="009F795C">
              <w:rPr>
                <w:b/>
                <w:lang w:val="es-ES"/>
              </w:rPr>
              <w:t>Todos</w:t>
            </w:r>
            <w:r>
              <w:fldChar w:fldCharType="begin"/>
            </w:r>
            <w:r w:rsidRPr="009F795C">
              <w:rPr>
                <w:lang w:val="es-ES"/>
              </w:rPr>
              <w:instrText>XE "Project Online "</w:instrText>
            </w:r>
            <w:r>
              <w:fldChar w:fldCharType="end"/>
            </w:r>
          </w:p>
        </w:tc>
      </w:tr>
      <w:tr w:rsidR="00782C7B" w14:paraId="4FDCC0B5" w14:textId="77777777" w:rsidTr="00D23CAF">
        <w:tc>
          <w:tcPr>
            <w:tcW w:w="3596" w:type="dxa"/>
          </w:tcPr>
          <w:p w14:paraId="4FDCC0B2" w14:textId="60A1427E"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242D638E"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C0B7" w14:textId="18E6B103" w:rsidR="00EE40B5" w:rsidRPr="006B4879" w:rsidRDefault="00FA00BF" w:rsidP="00680B4D">
      <w:pPr>
        <w:pStyle w:val="ProductList-Offering2Heading"/>
        <w:outlineLvl w:val="2"/>
      </w:pPr>
      <w:r w:rsidRPr="009F795C">
        <w:rPr>
          <w:lang w:val="es-ES"/>
        </w:rPr>
        <w:tab/>
      </w:r>
      <w:bookmarkStart w:id="1349" w:name="_Toc378147668"/>
      <w:bookmarkStart w:id="1350" w:name="_Toc378151565"/>
      <w:bookmarkStart w:id="1351" w:name="_Toc379797377"/>
      <w:bookmarkStart w:id="1352" w:name="_Toc380513409"/>
      <w:bookmarkStart w:id="1353" w:name="_Toc380655459"/>
      <w:bookmarkStart w:id="1354" w:name="SharePointOnline"/>
      <w:bookmarkStart w:id="1355" w:name="_Toc415586049"/>
      <w:r>
        <w:t>SharePoint Online</w:t>
      </w:r>
      <w:bookmarkEnd w:id="1349"/>
      <w:bookmarkEnd w:id="1350"/>
      <w:bookmarkEnd w:id="1351"/>
      <w:bookmarkEnd w:id="1352"/>
      <w:bookmarkEnd w:id="1353"/>
      <w:bookmarkEnd w:id="1354"/>
      <w:bookmarkEnd w:id="135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F55F1" w14:paraId="4FDCC0C3" w14:textId="77777777" w:rsidTr="00D23CAF">
        <w:trPr>
          <w:cantSplit/>
          <w:tblHeader/>
        </w:trPr>
        <w:tc>
          <w:tcPr>
            <w:tcW w:w="3337" w:type="dxa"/>
            <w:tcBorders>
              <w:bottom w:val="nil"/>
            </w:tcBorders>
            <w:shd w:val="clear" w:color="auto" w:fill="00188F"/>
          </w:tcPr>
          <w:p w14:paraId="4FDCC0B8" w14:textId="77777777" w:rsidR="009F55F1" w:rsidRPr="00EE0836" w:rsidRDefault="009F55F1"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B9" w14:textId="22ED920F" w:rsidR="009F55F1" w:rsidRPr="00EE0836" w:rsidRDefault="009F55F1"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74EB5E42"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0BB" w14:textId="095B9050"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0BC" w14:textId="7EA168FC"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0BD" w14:textId="31D8CFE6"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0BE" w14:textId="273D3E68"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0BF" w14:textId="732DD92F"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0C0" w14:textId="17B7B241"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0C1" w14:textId="52BBF1DD"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0C2" w14:textId="53346CBE" w:rsidR="009F55F1" w:rsidRPr="00EE0836" w:rsidRDefault="009F55F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9F55F1" w14:paraId="4FDCC0CF" w14:textId="77777777" w:rsidTr="00D23CAF">
        <w:trPr>
          <w:cantSplit/>
          <w:tblHeader/>
        </w:trPr>
        <w:tc>
          <w:tcPr>
            <w:tcW w:w="3337" w:type="dxa"/>
            <w:tcBorders>
              <w:top w:val="nil"/>
              <w:left w:val="nil"/>
              <w:bottom w:val="dashSmallGap" w:sz="4" w:space="0" w:color="BFBFBF" w:themeColor="background1" w:themeShade="BF"/>
              <w:right w:val="nil"/>
            </w:tcBorders>
          </w:tcPr>
          <w:p w14:paraId="4FDCC0C4" w14:textId="70F063F6" w:rsidR="009F55F1" w:rsidRPr="0021292E" w:rsidRDefault="009F55F1" w:rsidP="00E366FD">
            <w:pPr>
              <w:pStyle w:val="ProductList-Offering2"/>
            </w:pPr>
            <w:bookmarkStart w:id="1356" w:name="_Toc379797378"/>
            <w:bookmarkStart w:id="1357" w:name="_Toc380513410"/>
            <w:bookmarkStart w:id="1358" w:name="_Toc380655460"/>
            <w:bookmarkStart w:id="1359" w:name="_Toc415586050"/>
            <w:r>
              <w:t>Office 365 Extra File Storage 1 GB</w:t>
            </w:r>
            <w:r>
              <w:fldChar w:fldCharType="begin"/>
            </w:r>
            <w:r>
              <w:instrText>XE "SharePoint Online Extra Storage 1 GB"</w:instrText>
            </w:r>
            <w:r>
              <w:fldChar w:fldCharType="end"/>
            </w:r>
            <w:r>
              <w:t xml:space="preserve"> (SL de Complemento)</w:t>
            </w:r>
            <w:bookmarkEnd w:id="1356"/>
            <w:bookmarkEnd w:id="1357"/>
            <w:bookmarkEnd w:id="1358"/>
            <w:bookmarkEnd w:id="1359"/>
          </w:p>
        </w:tc>
        <w:tc>
          <w:tcPr>
            <w:tcW w:w="738" w:type="dxa"/>
            <w:tcBorders>
              <w:top w:val="nil"/>
              <w:left w:val="nil"/>
              <w:bottom w:val="dashSmallGap" w:sz="4" w:space="0" w:color="BFBFBF" w:themeColor="background1" w:themeShade="BF"/>
              <w:right w:val="nil"/>
            </w:tcBorders>
            <w:vAlign w:val="center"/>
          </w:tcPr>
          <w:p w14:paraId="4FDCC0C5" w14:textId="2E22C962" w:rsidR="009F55F1" w:rsidRDefault="009F55F1"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C7" w14:textId="6CB5C13C" w:rsidR="009F55F1" w:rsidRDefault="009F55F1"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0C8"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C9" w14:textId="77777777" w:rsidR="009F55F1" w:rsidRDefault="009F55F1" w:rsidP="001C3EDC">
            <w:pPr>
              <w:pStyle w:val="ProductList-OfferingBody"/>
              <w:ind w:left="-113"/>
              <w:jc w:val="center"/>
            </w:pPr>
          </w:p>
        </w:tc>
        <w:tc>
          <w:tcPr>
            <w:tcW w:w="738" w:type="dxa"/>
            <w:shd w:val="clear" w:color="auto" w:fill="BFBFBF" w:themeFill="background1" w:themeFillShade="BF"/>
            <w:vAlign w:val="center"/>
          </w:tcPr>
          <w:p w14:paraId="4FDCC0CA"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0CB"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0CC"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0CD"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CE" w14:textId="19039356" w:rsidR="009F55F1" w:rsidRDefault="009F55F1" w:rsidP="006E3B3F">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C3EDC" w14:paraId="4FDCC0DB" w14:textId="77777777" w:rsidTr="00D23CA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60" w:name="_Toc379797379"/>
            <w:bookmarkStart w:id="1361" w:name="_Toc380513411"/>
            <w:bookmarkStart w:id="1362" w:name="_Toc380655461"/>
            <w:bookmarkStart w:id="1363" w:name="_Toc415586051"/>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60"/>
            <w:bookmarkEnd w:id="1361"/>
            <w:bookmarkEnd w:id="1362"/>
            <w:bookmarkEnd w:id="13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1B9165FD" w:rsidR="001C3EDC" w:rsidRPr="009F55F1" w:rsidRDefault="009F55F1" w:rsidP="009F55F1">
            <w:pPr>
              <w:pStyle w:val="ProductList-OfferingBody"/>
              <w:ind w:left="-113"/>
              <w:jc w:val="center"/>
            </w:pPr>
            <w:r w:rsidRPr="009F55F1">
              <w:fldChar w:fldCharType="begin"/>
            </w:r>
            <w:r w:rsidRPr="009F55F1">
              <w:instrText xml:space="preserve"> AutoTextList  \s NoStyle \t “Producto adicional” </w:instrText>
            </w:r>
            <w:r w:rsidRPr="009F55F1">
              <w:fldChar w:fldCharType="separate"/>
            </w:r>
            <w:r w:rsidRPr="009F55F1">
              <w:t xml:space="preserve"> A,</w:t>
            </w:r>
            <w:r w:rsidRPr="009F55F1">
              <w:fldChar w:fldCharType="end"/>
            </w:r>
            <w:r w:rsidRPr="009F55F1">
              <w:fldChar w:fldCharType="begin"/>
            </w:r>
            <w:r w:rsidRPr="009F55F1">
              <w:instrText xml:space="preserve"> AutoTextList  \s NoStyle \t “Oferta de estudiantes solo para EES” </w:instrText>
            </w:r>
            <w:r w:rsidRPr="009F55F1">
              <w:fldChar w:fldCharType="separate"/>
            </w:r>
            <w:r w:rsidRPr="009F55F1">
              <w:t>SE</w:t>
            </w:r>
            <w:r w:rsidRPr="009F55F1">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9F55F1" w14:paraId="4FDCC0E7" w14:textId="77777777" w:rsidTr="00D23CA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9F55F1" w:rsidRPr="0021292E" w:rsidRDefault="009F55F1" w:rsidP="001C3EDC">
            <w:pPr>
              <w:pStyle w:val="ProductList-Offering2"/>
            </w:pPr>
            <w:bookmarkStart w:id="1364" w:name="_Toc379797380"/>
            <w:bookmarkStart w:id="1365" w:name="_Toc380513412"/>
            <w:bookmarkStart w:id="1366" w:name="_Toc380655462"/>
            <w:bookmarkStart w:id="1367" w:name="_Toc415586052"/>
            <w:r>
              <w:t>SharePoint Online Plan 1</w:t>
            </w:r>
            <w:r>
              <w:fldChar w:fldCharType="begin"/>
            </w:r>
            <w:r>
              <w:instrText>XE "SharePoint Online Plan 1"</w:instrText>
            </w:r>
            <w:r>
              <w:fldChar w:fldCharType="end"/>
            </w:r>
            <w:r>
              <w:t xml:space="preserve"> (SL de Usuario)</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9F55F1" w:rsidRDefault="009F55F1"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DF" w14:textId="0ACC5009" w:rsidR="009F55F1" w:rsidRDefault="009F55F1"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0E0"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E1" w14:textId="77777777" w:rsidR="009F55F1" w:rsidRDefault="009F55F1" w:rsidP="001C3EDC">
            <w:pPr>
              <w:pStyle w:val="ProductList-OfferingBody"/>
              <w:ind w:left="-113"/>
              <w:jc w:val="center"/>
            </w:pPr>
          </w:p>
        </w:tc>
        <w:tc>
          <w:tcPr>
            <w:tcW w:w="738" w:type="dxa"/>
            <w:shd w:val="clear" w:color="auto" w:fill="70AD47" w:themeFill="accent6"/>
            <w:vAlign w:val="center"/>
          </w:tcPr>
          <w:p w14:paraId="4FDCC0E2"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E3" w14:textId="733CECFB" w:rsidR="009F55F1" w:rsidRDefault="009F55F1" w:rsidP="001C3EDC">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shd w:val="clear" w:color="auto" w:fill="70AD47" w:themeFill="accent6"/>
            <w:vAlign w:val="center"/>
          </w:tcPr>
          <w:p w14:paraId="4FDCC0E4" w14:textId="0AE46C8F" w:rsidR="009F55F1" w:rsidRPr="009F55F1" w:rsidRDefault="009F55F1" w:rsidP="000F0F28">
            <w:pPr>
              <w:pStyle w:val="ProductList-OfferingBody"/>
              <w:ind w:left="-113"/>
              <w:jc w:val="center"/>
            </w:pPr>
            <w:r w:rsidRPr="009F55F1">
              <w:fldChar w:fldCharType="begin"/>
            </w:r>
            <w:r w:rsidRPr="009F55F1">
              <w:instrText xml:space="preserve"> AutoTextList  \s NoStyle \t “No toda la organización en Open Value” </w:instrText>
            </w:r>
            <w:r w:rsidRPr="009F55F1">
              <w:fldChar w:fldCharType="separate"/>
            </w:r>
            <w:r w:rsidRPr="009F55F1">
              <w:t xml:space="preserve"> P </w:t>
            </w:r>
            <w:r w:rsidRPr="009F55F1">
              <w:fldChar w:fldCharType="end"/>
            </w:r>
          </w:p>
        </w:tc>
        <w:tc>
          <w:tcPr>
            <w:tcW w:w="739" w:type="dxa"/>
            <w:shd w:val="clear" w:color="auto" w:fill="BFBFBF" w:themeFill="background1" w:themeFillShade="BF"/>
            <w:vAlign w:val="center"/>
          </w:tcPr>
          <w:p w14:paraId="4FDCC0E5"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E6" w14:textId="4B223B05" w:rsidR="009F55F1" w:rsidRDefault="009F55F1"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9F55F1" w14:paraId="4FDCC0FF" w14:textId="77777777" w:rsidTr="00D23CA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9F55F1" w:rsidRPr="0021292E" w:rsidRDefault="009F55F1" w:rsidP="00167128">
            <w:pPr>
              <w:pStyle w:val="ProductList-Offering2"/>
              <w:tabs>
                <w:tab w:val="right" w:pos="3312"/>
              </w:tabs>
            </w:pPr>
            <w:bookmarkStart w:id="1368" w:name="_Toc379797381"/>
            <w:bookmarkStart w:id="1369" w:name="_Toc380513413"/>
            <w:bookmarkStart w:id="1370" w:name="_Toc380655463"/>
            <w:bookmarkStart w:id="1371" w:name="_Toc415586053"/>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68"/>
            <w:bookmarkEnd w:id="1369"/>
            <w:bookmarkEnd w:id="1370"/>
            <w:bookmarkEnd w:id="1371"/>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9F55F1" w:rsidRDefault="009F55F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F7" w14:textId="0486F415" w:rsidR="009F55F1" w:rsidRDefault="009F55F1"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0F8"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0F9" w14:textId="77777777" w:rsidR="009F55F1" w:rsidRDefault="009F55F1" w:rsidP="001C3EDC">
            <w:pPr>
              <w:pStyle w:val="ProductList-OfferingBody"/>
              <w:ind w:left="-113"/>
              <w:jc w:val="center"/>
            </w:pPr>
          </w:p>
        </w:tc>
        <w:tc>
          <w:tcPr>
            <w:tcW w:w="738" w:type="dxa"/>
            <w:shd w:val="clear" w:color="auto" w:fill="BFBFBF" w:themeFill="background1" w:themeFillShade="BF"/>
            <w:vAlign w:val="center"/>
          </w:tcPr>
          <w:p w14:paraId="4FDCC0FA"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0FB"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0FC"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0FD"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0FE" w14:textId="3F49C387" w:rsidR="009F55F1" w:rsidRDefault="009F55F1" w:rsidP="006E3B3F">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9F55F1" w14:paraId="4FDCC10B" w14:textId="77777777" w:rsidTr="00D23CA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9F55F1" w:rsidRPr="0021292E" w:rsidRDefault="009F55F1" w:rsidP="00167128">
            <w:pPr>
              <w:pStyle w:val="ProductList-Offering2"/>
              <w:tabs>
                <w:tab w:val="right" w:pos="3312"/>
              </w:tabs>
            </w:pPr>
            <w:bookmarkStart w:id="1372" w:name="_Toc379797382"/>
            <w:bookmarkStart w:id="1373" w:name="_Toc380513414"/>
            <w:bookmarkStart w:id="1374" w:name="_Toc380655464"/>
            <w:bookmarkStart w:id="1375" w:name="_Toc415586054"/>
            <w:r>
              <w:t>SharePoint Online Plan 1G</w:t>
            </w:r>
            <w:r>
              <w:fldChar w:fldCharType="begin"/>
            </w:r>
            <w:r>
              <w:instrText>XE "SharePoint Online Plan 1G"</w:instrText>
            </w:r>
            <w:r>
              <w:fldChar w:fldCharType="end"/>
            </w:r>
            <w:r>
              <w:t xml:space="preserve"> (SL de Usuario)</w:t>
            </w:r>
            <w:bookmarkEnd w:id="1372"/>
            <w:bookmarkEnd w:id="1373"/>
            <w:bookmarkEnd w:id="1374"/>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9F55F1" w:rsidRDefault="009F55F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103" w14:textId="06C33F3E" w:rsidR="009F55F1" w:rsidRPr="005A0966" w:rsidRDefault="009F55F1"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104"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05" w14:textId="77777777" w:rsidR="009F55F1" w:rsidRDefault="009F55F1" w:rsidP="001C3EDC">
            <w:pPr>
              <w:pStyle w:val="ProductList-OfferingBody"/>
              <w:ind w:left="-113"/>
              <w:jc w:val="center"/>
            </w:pPr>
          </w:p>
        </w:tc>
        <w:tc>
          <w:tcPr>
            <w:tcW w:w="738" w:type="dxa"/>
            <w:shd w:val="clear" w:color="auto" w:fill="BFBFBF" w:themeFill="background1" w:themeFillShade="BF"/>
            <w:vAlign w:val="center"/>
          </w:tcPr>
          <w:p w14:paraId="4FDCC106"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07"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08"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09"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0A" w14:textId="77777777" w:rsidR="009F55F1" w:rsidRPr="005A0966" w:rsidRDefault="009F55F1" w:rsidP="001C3EDC">
            <w:pPr>
              <w:pStyle w:val="ProductList-OfferingBody"/>
              <w:ind w:left="-113"/>
              <w:jc w:val="center"/>
            </w:pPr>
          </w:p>
        </w:tc>
      </w:tr>
      <w:tr w:rsidR="009F55F1" w14:paraId="4FDCC123" w14:textId="77777777" w:rsidTr="000E0D1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9F55F1" w:rsidRPr="0021292E" w:rsidRDefault="009F55F1" w:rsidP="001C3EDC">
            <w:pPr>
              <w:pStyle w:val="ProductList-Offering2"/>
            </w:pPr>
            <w:bookmarkStart w:id="1376" w:name="_Toc379797384"/>
            <w:bookmarkStart w:id="1377" w:name="_Toc380513416"/>
            <w:bookmarkStart w:id="1378" w:name="_Toc380655466"/>
            <w:bookmarkStart w:id="1379" w:name="_Toc415586055"/>
            <w:r>
              <w:t>SharePoint Online Plan 2</w:t>
            </w:r>
            <w:r>
              <w:fldChar w:fldCharType="begin"/>
            </w:r>
            <w:r>
              <w:instrText>XE "SharePoint Online Plan 2"</w:instrText>
            </w:r>
            <w:r>
              <w:fldChar w:fldCharType="end"/>
            </w:r>
            <w:r>
              <w:t xml:space="preserve"> (SL de Usuario)</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9F55F1" w:rsidRDefault="009F55F1"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11B" w14:textId="2B65507C" w:rsidR="009F55F1" w:rsidRPr="005A0966" w:rsidRDefault="009F55F1"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11C"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11D" w14:textId="77777777" w:rsidR="009F55F1" w:rsidRDefault="009F55F1" w:rsidP="001C3EDC">
            <w:pPr>
              <w:pStyle w:val="ProductList-OfferingBody"/>
              <w:ind w:left="-113"/>
              <w:jc w:val="center"/>
            </w:pPr>
          </w:p>
        </w:tc>
        <w:tc>
          <w:tcPr>
            <w:tcW w:w="738" w:type="dxa"/>
            <w:shd w:val="clear" w:color="auto" w:fill="70AD47" w:themeFill="accent6"/>
            <w:vAlign w:val="center"/>
          </w:tcPr>
          <w:p w14:paraId="4FDCC11E"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11F" w14:textId="05ABB293" w:rsidR="009F55F1" w:rsidRDefault="009F55F1" w:rsidP="001C3EDC">
            <w:pPr>
              <w:pStyle w:val="ProductList-OfferingBody"/>
              <w:ind w:left="-113"/>
              <w:jc w:val="center"/>
            </w:pPr>
            <w:r w:rsidRPr="001A74F0">
              <w:fldChar w:fldCharType="begin"/>
            </w:r>
            <w:r w:rsidRPr="001A74F0">
              <w:instrText xml:space="preserve"> AutoTextList  \s NoStyle \t “Licencia Open y Open Value” </w:instrText>
            </w:r>
            <w:r w:rsidRPr="001A74F0">
              <w:fldChar w:fldCharType="separate"/>
            </w:r>
            <w:r w:rsidRPr="001A74F0">
              <w:t>OF</w:t>
            </w:r>
            <w:r w:rsidRPr="001A74F0">
              <w:fldChar w:fldCharType="end"/>
            </w:r>
          </w:p>
        </w:tc>
        <w:tc>
          <w:tcPr>
            <w:tcW w:w="739" w:type="dxa"/>
            <w:shd w:val="clear" w:color="auto" w:fill="70AD47" w:themeFill="accent6"/>
            <w:vAlign w:val="center"/>
          </w:tcPr>
          <w:p w14:paraId="4FDCC120" w14:textId="4EA2F791" w:rsidR="009F55F1" w:rsidRPr="009F55F1" w:rsidRDefault="009F55F1" w:rsidP="000F0F28">
            <w:pPr>
              <w:pStyle w:val="ProductList-OfferingBody"/>
              <w:ind w:left="-113"/>
              <w:jc w:val="center"/>
            </w:pPr>
            <w:r w:rsidRPr="009F55F1">
              <w:fldChar w:fldCharType="begin"/>
            </w:r>
            <w:r w:rsidRPr="009F55F1">
              <w:instrText xml:space="preserve"> AutoTextList  \s NoStyle \t “No toda la organización en Open Value” </w:instrText>
            </w:r>
            <w:r w:rsidRPr="009F55F1">
              <w:fldChar w:fldCharType="separate"/>
            </w:r>
            <w:r w:rsidRPr="009F55F1">
              <w:t xml:space="preserve"> P </w:t>
            </w:r>
            <w:r w:rsidRPr="009F55F1">
              <w:fldChar w:fldCharType="end"/>
            </w:r>
          </w:p>
        </w:tc>
        <w:tc>
          <w:tcPr>
            <w:tcW w:w="739" w:type="dxa"/>
            <w:shd w:val="clear" w:color="auto" w:fill="BFBFBF" w:themeFill="background1" w:themeFillShade="BF"/>
            <w:vAlign w:val="center"/>
          </w:tcPr>
          <w:p w14:paraId="4FDCC121"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122" w14:textId="0280F6D8" w:rsidR="009F55F1" w:rsidRPr="005A0966" w:rsidRDefault="000E0D14"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9F55F1" w14:paraId="4FDCC13B" w14:textId="77777777" w:rsidTr="00D23CAF">
        <w:trPr>
          <w:cantSplit/>
          <w:tblHeader/>
        </w:trPr>
        <w:tc>
          <w:tcPr>
            <w:tcW w:w="3337" w:type="dxa"/>
            <w:tcBorders>
              <w:top w:val="dashSmallGap" w:sz="4" w:space="0" w:color="BFBFBF" w:themeColor="background1" w:themeShade="BF"/>
              <w:left w:val="nil"/>
              <w:bottom w:val="nil"/>
              <w:right w:val="nil"/>
            </w:tcBorders>
          </w:tcPr>
          <w:p w14:paraId="4FDCC130" w14:textId="38F87BDA" w:rsidR="009F55F1" w:rsidRPr="0021292E" w:rsidRDefault="009F55F1" w:rsidP="001C3EDC">
            <w:pPr>
              <w:pStyle w:val="ProductList-Offering2"/>
            </w:pPr>
            <w:bookmarkStart w:id="1380" w:name="_Toc379797385"/>
            <w:bookmarkStart w:id="1381" w:name="_Toc380513417"/>
            <w:bookmarkStart w:id="1382" w:name="_Toc380655467"/>
            <w:bookmarkStart w:id="1383" w:name="_Toc415586056"/>
            <w:r>
              <w:t>SharePoint Online Plan 2G</w:t>
            </w:r>
            <w:r>
              <w:fldChar w:fldCharType="begin"/>
            </w:r>
            <w:r>
              <w:instrText>XE "SharePoint Online Plan 2G"</w:instrText>
            </w:r>
            <w:r>
              <w:fldChar w:fldCharType="end"/>
            </w:r>
            <w:r>
              <w:t xml:space="preserve"> (SL de Usuario)</w:t>
            </w:r>
            <w:bookmarkEnd w:id="1380"/>
            <w:bookmarkEnd w:id="1381"/>
            <w:bookmarkEnd w:id="1382"/>
            <w:bookmarkEnd w:id="1383"/>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9F55F1" w:rsidRDefault="009F55F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9F55F1" w:rsidRDefault="009F55F1" w:rsidP="001C3EDC">
            <w:pPr>
              <w:pStyle w:val="ProductList-OfferingBody"/>
              <w:ind w:left="-113"/>
              <w:jc w:val="center"/>
            </w:pPr>
          </w:p>
        </w:tc>
        <w:tc>
          <w:tcPr>
            <w:tcW w:w="739" w:type="dxa"/>
            <w:shd w:val="clear" w:color="auto" w:fill="70AD47" w:themeFill="accent6"/>
            <w:vAlign w:val="center"/>
          </w:tcPr>
          <w:p w14:paraId="4FDCC133" w14:textId="2B9E3DC3" w:rsidR="009F55F1" w:rsidRPr="005A0966" w:rsidRDefault="009F55F1" w:rsidP="001C3EDC">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134"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35" w14:textId="77777777" w:rsidR="009F55F1" w:rsidRDefault="009F55F1" w:rsidP="001C3EDC">
            <w:pPr>
              <w:pStyle w:val="ProductList-OfferingBody"/>
              <w:ind w:left="-113"/>
              <w:jc w:val="center"/>
            </w:pPr>
          </w:p>
        </w:tc>
        <w:tc>
          <w:tcPr>
            <w:tcW w:w="738" w:type="dxa"/>
            <w:shd w:val="clear" w:color="auto" w:fill="BFBFBF" w:themeFill="background1" w:themeFillShade="BF"/>
            <w:vAlign w:val="center"/>
          </w:tcPr>
          <w:p w14:paraId="4FDCC136"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37"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38"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39" w14:textId="77777777" w:rsidR="009F55F1" w:rsidRDefault="009F55F1" w:rsidP="001C3EDC">
            <w:pPr>
              <w:pStyle w:val="ProductList-OfferingBody"/>
              <w:ind w:left="-113"/>
              <w:jc w:val="center"/>
            </w:pPr>
          </w:p>
        </w:tc>
        <w:tc>
          <w:tcPr>
            <w:tcW w:w="739" w:type="dxa"/>
            <w:shd w:val="clear" w:color="auto" w:fill="BFBFBF" w:themeFill="background1" w:themeFillShade="BF"/>
            <w:vAlign w:val="center"/>
          </w:tcPr>
          <w:p w14:paraId="4FDCC13A" w14:textId="77777777" w:rsidR="009F55F1" w:rsidRPr="005A0966" w:rsidRDefault="009F55F1" w:rsidP="001C3EDC">
            <w:pPr>
              <w:pStyle w:val="ProductList-OfferingBody"/>
              <w:ind w:left="-113"/>
              <w:jc w:val="center"/>
            </w:pPr>
          </w:p>
        </w:tc>
      </w:tr>
    </w:tbl>
    <w:p w14:paraId="4FDCC13C"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RPr="00840384" w14:paraId="4FDCC140" w14:textId="77777777" w:rsidTr="00D23CAF">
        <w:tc>
          <w:tcPr>
            <w:tcW w:w="3596" w:type="dxa"/>
          </w:tcPr>
          <w:p w14:paraId="4FDCC13D" w14:textId="5152D87D" w:rsidR="00782C7B" w:rsidRDefault="001C3EDC" w:rsidP="00DE44BF">
            <w:pPr>
              <w:pStyle w:val="ProductList-Body"/>
              <w:spacing w:before="20" w:after="20"/>
            </w:pPr>
            <w:r>
              <w:t xml:space="preserve">Reducción elegible: </w:t>
            </w:r>
            <w:r>
              <w:rPr>
                <w:b/>
              </w:rPr>
              <w:t>Todos</w:t>
            </w:r>
          </w:p>
        </w:tc>
        <w:tc>
          <w:tcPr>
            <w:tcW w:w="3597" w:type="dxa"/>
          </w:tcPr>
          <w:p w14:paraId="4FDCC13E" w14:textId="77777777" w:rsidR="00782C7B" w:rsidRDefault="001C3EDC" w:rsidP="001C3EDC">
            <w:pPr>
              <w:pStyle w:val="ProductList-Body"/>
              <w:spacing w:before="20" w:after="20"/>
            </w:pPr>
            <w:r>
              <w:t xml:space="preserve">Grupo de productos: </w:t>
            </w:r>
            <w:r>
              <w:rPr>
                <w:b/>
              </w:rPr>
              <w:t>Servidor</w:t>
            </w:r>
          </w:p>
        </w:tc>
        <w:tc>
          <w:tcPr>
            <w:tcW w:w="3597" w:type="dxa"/>
          </w:tcPr>
          <w:p w14:paraId="4FDCC13F" w14:textId="0B98337D" w:rsidR="00782C7B" w:rsidRPr="009F795C" w:rsidRDefault="00981B7C" w:rsidP="001C3EDC">
            <w:pPr>
              <w:pStyle w:val="ProductList-Body"/>
              <w:spacing w:before="20" w:after="20"/>
              <w:rPr>
                <w:lang w:val="es-ES"/>
              </w:rPr>
            </w:pPr>
            <w:r w:rsidRPr="009F795C">
              <w:rPr>
                <w:lang w:val="es-ES"/>
              </w:rPr>
              <w:t xml:space="preserve">Excepciones de usuarios cualificados: </w:t>
            </w:r>
            <w:r w:rsidRPr="009F795C">
              <w:rPr>
                <w:b/>
                <w:lang w:val="es-ES"/>
              </w:rPr>
              <w:t>Solo K</w:t>
            </w:r>
          </w:p>
        </w:tc>
      </w:tr>
      <w:tr w:rsidR="00782C7B" w:rsidRPr="00840384" w14:paraId="4FDCC144" w14:textId="77777777" w:rsidTr="00D23CAF">
        <w:tc>
          <w:tcPr>
            <w:tcW w:w="3596" w:type="dxa"/>
          </w:tcPr>
          <w:p w14:paraId="4FDCC141" w14:textId="72481A82" w:rsidR="00782C7B" w:rsidRDefault="001C3EDC" w:rsidP="001C3EDC">
            <w:pPr>
              <w:pStyle w:val="ProductList-Body"/>
              <w:spacing w:before="20" w:after="20"/>
            </w:pPr>
            <w:r>
              <w:t xml:space="preserve">Elegible para true up: </w:t>
            </w:r>
            <w:r>
              <w:rPr>
                <w:b/>
              </w:rPr>
              <w:t>Todos</w:t>
            </w:r>
          </w:p>
        </w:tc>
        <w:tc>
          <w:tcPr>
            <w:tcW w:w="3597" w:type="dxa"/>
          </w:tcPr>
          <w:p w14:paraId="4FDCC142" w14:textId="62314855" w:rsidR="00782C7B" w:rsidRPr="009F795C" w:rsidRDefault="001C3EDC" w:rsidP="000F0F28">
            <w:pPr>
              <w:pStyle w:val="ProductList-Body"/>
              <w:spacing w:before="20" w:after="20"/>
              <w:ind w:left="166" w:hanging="166"/>
              <w:rPr>
                <w:lang w:val="es-ES"/>
              </w:rPr>
            </w:pPr>
            <w:r w:rsidRPr="009F795C">
              <w:rPr>
                <w:lang w:val="es-ES"/>
              </w:rPr>
              <w:t xml:space="preserve">Elegible para servicio prorrogado: </w:t>
            </w:r>
            <w:r w:rsidRPr="009F795C">
              <w:rPr>
                <w:b/>
                <w:lang w:val="es-ES"/>
              </w:rPr>
              <w:t>Todos</w:t>
            </w:r>
          </w:p>
        </w:tc>
        <w:tc>
          <w:tcPr>
            <w:tcW w:w="3597" w:type="dxa"/>
          </w:tcPr>
          <w:p w14:paraId="4FDCC143" w14:textId="77777777" w:rsidR="00782C7B" w:rsidRPr="009F795C" w:rsidRDefault="00782C7B" w:rsidP="001C3EDC">
            <w:pPr>
              <w:pStyle w:val="ProductList-Body"/>
              <w:spacing w:before="20" w:after="20"/>
              <w:rPr>
                <w:lang w:val="es-ES"/>
              </w:rPr>
            </w:pPr>
          </w:p>
        </w:tc>
      </w:tr>
    </w:tbl>
    <w:p w14:paraId="4FDCC145" w14:textId="77777777" w:rsidR="00782C7B" w:rsidRPr="009F795C" w:rsidRDefault="00782C7B" w:rsidP="00782C7B">
      <w:pPr>
        <w:pStyle w:val="ProductList-Body"/>
        <w:shd w:val="clear" w:color="auto" w:fill="D9D9D9" w:themeFill="background1" w:themeFillShade="D9"/>
        <w:spacing w:before="120" w:after="120"/>
        <w:rPr>
          <w:lang w:val="es-ES"/>
        </w:rPr>
      </w:pPr>
      <w:r w:rsidRPr="009F795C">
        <w:rPr>
          <w:b/>
          <w:lang w:val="es-ES"/>
        </w:rPr>
        <w:t>Información adicional</w:t>
      </w:r>
    </w:p>
    <w:p w14:paraId="4FDCC146" w14:textId="58BB1D7E" w:rsidR="001D7C37" w:rsidRPr="009F795C" w:rsidRDefault="001D7C37" w:rsidP="001D7C37">
      <w:pPr>
        <w:pStyle w:val="ProductList-Body"/>
        <w:rPr>
          <w:lang w:val="es-ES"/>
        </w:rPr>
      </w:pPr>
      <w:r w:rsidRPr="009F795C">
        <w:rPr>
          <w:lang w:val="es-ES"/>
        </w:rPr>
        <w:t>SharePoint Online Plan 1</w:t>
      </w:r>
      <w:r>
        <w:fldChar w:fldCharType="begin"/>
      </w:r>
      <w:r w:rsidRPr="009F795C">
        <w:rPr>
          <w:lang w:val="es-ES"/>
        </w:rPr>
        <w:instrText>XE "SharePoint Online Plan 1"</w:instrText>
      </w:r>
      <w:r>
        <w:fldChar w:fldCharType="end"/>
      </w:r>
      <w:r w:rsidRPr="009F795C">
        <w:rPr>
          <w:lang w:val="es-ES"/>
        </w:rPr>
        <w:t xml:space="preserve"> fue anteriormente conocido como SharePoint Online Standard.</w:t>
      </w:r>
    </w:p>
    <w:p w14:paraId="4FDCC147" w14:textId="77777777" w:rsidR="001D7C37" w:rsidRPr="009F795C" w:rsidRDefault="001D7C37" w:rsidP="001D7C37">
      <w:pPr>
        <w:pStyle w:val="ProductList-Body"/>
        <w:rPr>
          <w:lang w:val="es-ES"/>
        </w:rPr>
      </w:pPr>
    </w:p>
    <w:p w14:paraId="4FDCC148" w14:textId="4DB3BD2F" w:rsidR="00782C7B" w:rsidRPr="009F795C" w:rsidRDefault="001D7C37" w:rsidP="001D7C37">
      <w:pPr>
        <w:pStyle w:val="ProductList-Body"/>
        <w:rPr>
          <w:lang w:val="es-ES"/>
        </w:rPr>
      </w:pPr>
      <w:r w:rsidRPr="009F795C">
        <w:rPr>
          <w:lang w:val="es-ES"/>
        </w:rPr>
        <w:t>A los clientes de Brasil y Chile que adquieran SharePoint Online Plan 1</w:t>
      </w:r>
      <w:r>
        <w:fldChar w:fldCharType="begin"/>
      </w:r>
      <w:r w:rsidRPr="009F795C">
        <w:rPr>
          <w:lang w:val="es-ES"/>
        </w:rPr>
        <w:instrText>XE "SharePoint Online Plan 1"</w:instrText>
      </w:r>
      <w:r>
        <w:fldChar w:fldCharType="end"/>
      </w:r>
      <w:r w:rsidRPr="009F795C">
        <w:rPr>
          <w:lang w:val="es-ES"/>
        </w:rPr>
        <w:t xml:space="preserve"> se les entregará SharePoint Online Standard.</w:t>
      </w:r>
      <w:r w:rsidR="006C7BCB" w:rsidRPr="009F795C">
        <w:rPr>
          <w:lang w:val="es-ES"/>
        </w:rPr>
        <w:t xml:space="preserve"> </w:t>
      </w:r>
      <w:r w:rsidRPr="009F795C">
        <w:rPr>
          <w:lang w:val="es-ES"/>
        </w:rPr>
        <w:t>Estos clientes pueden migrar a SharePoint Online Plan 1 en una fecha posterior.</w:t>
      </w:r>
    </w:p>
    <w:p w14:paraId="3CE42E1C" w14:textId="77777777" w:rsidR="00450EF0" w:rsidRPr="009F795C" w:rsidRDefault="00450EF0" w:rsidP="00450EF0">
      <w:pPr>
        <w:pStyle w:val="ProductList-Body"/>
        <w:rPr>
          <w:lang w:val="es-ES"/>
        </w:rPr>
      </w:pPr>
    </w:p>
    <w:p w14:paraId="31FB211D" w14:textId="44743F3B" w:rsidR="00450EF0" w:rsidRPr="009F795C" w:rsidRDefault="00450EF0" w:rsidP="00450EF0">
      <w:pPr>
        <w:pStyle w:val="ProductList-Body"/>
        <w:rPr>
          <w:lang w:val="es-ES"/>
        </w:rPr>
      </w:pPr>
      <w:r w:rsidRPr="009F795C">
        <w:rPr>
          <w:lang w:val="es-ES"/>
        </w:rPr>
        <w:t xml:space="preserve">Consulte </w:t>
      </w:r>
      <w:hyperlink w:anchor="Complemento" w:history="1">
        <w:r w:rsidRPr="009F795C">
          <w:rPr>
            <w:rStyle w:val="Hyperlink"/>
            <w:lang w:val="es-ES"/>
          </w:rPr>
          <w:t>SL de Usuario de Complemento</w:t>
        </w:r>
      </w:hyperlink>
      <w:r w:rsidRPr="009F795C">
        <w:rPr>
          <w:lang w:val="es-ES"/>
        </w:rPr>
        <w:t xml:space="preserve"> en el Conjunto de Aplicaciones de Office 365 para obtener información sobre Complementos.</w:t>
      </w:r>
    </w:p>
    <w:p w14:paraId="06F4FB62" w14:textId="77777777" w:rsidR="00AB66E8" w:rsidRPr="009F795C" w:rsidRDefault="00AB66E8" w:rsidP="00450EF0">
      <w:pPr>
        <w:pStyle w:val="ProductList-Body"/>
        <w:rPr>
          <w:lang w:val="es-ES"/>
        </w:rPr>
      </w:pPr>
    </w:p>
    <w:p w14:paraId="1686C532" w14:textId="77777777" w:rsidR="00AB66E8" w:rsidRPr="009F795C" w:rsidRDefault="00AB66E8" w:rsidP="00AB66E8">
      <w:pPr>
        <w:pStyle w:val="ProductList-Body"/>
        <w:rPr>
          <w:lang w:val="es-ES"/>
        </w:rPr>
      </w:pPr>
      <w:r w:rsidRPr="009F795C">
        <w:rPr>
          <w:b/>
          <w:bCs/>
          <w:color w:val="00188F"/>
          <w:lang w:val="es-ES"/>
        </w:rPr>
        <w:t>SharePoint Online Plan 1 con Yammer y SharePoint Online Plan 2 con Canje de la Clave para Yammer</w:t>
      </w:r>
    </w:p>
    <w:p w14:paraId="4B47DA77" w14:textId="77777777" w:rsidR="00AB66E8" w:rsidRPr="009F795C" w:rsidRDefault="00AB66E8" w:rsidP="00AB66E8">
      <w:pPr>
        <w:pStyle w:val="ProductList-Body"/>
        <w:rPr>
          <w:lang w:val="es-ES"/>
        </w:rPr>
      </w:pPr>
      <w:r w:rsidRPr="009F795C">
        <w:rPr>
          <w:lang w:val="es-ES"/>
        </w:rP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esos servicios.</w:t>
      </w:r>
    </w:p>
    <w:bookmarkStart w:id="1384" w:name="_Toc378147669"/>
    <w:bookmarkStart w:id="1385" w:name="_Toc378151566"/>
    <w:p w14:paraId="4FDCC149" w14:textId="4C59D3D5" w:rsidR="00585A48" w:rsidRPr="009F795C" w:rsidRDefault="00673A0C" w:rsidP="00585A48">
      <w:pPr>
        <w:pStyle w:val="ProductList-Body"/>
        <w:shd w:val="clear" w:color="auto" w:fill="A6A6A6" w:themeFill="background1" w:themeFillShade="A6"/>
        <w:spacing w:before="120" w:after="240"/>
        <w:jc w:val="right"/>
        <w:rPr>
          <w:lang w:val="es-ES"/>
        </w:rPr>
      </w:pPr>
      <w:r>
        <w:fldChar w:fldCharType="begin"/>
      </w:r>
      <w:r w:rsidRPr="009F795C">
        <w:rPr>
          <w:lang w:val="es-ES"/>
        </w:rPr>
        <w:instrText>HYPERLINK  \l "ToC"</w:instrText>
      </w:r>
      <w:r>
        <w:fldChar w:fldCharType="separate"/>
      </w:r>
      <w:r w:rsidRPr="009F795C">
        <w:rPr>
          <w:rStyle w:val="Hyperlink"/>
          <w:sz w:val="16"/>
          <w:szCs w:val="16"/>
          <w:lang w:val="es-ES"/>
        </w:rPr>
        <w:t>Tabla de contenidos</w:t>
      </w:r>
      <w:r>
        <w:fldChar w:fldCharType="end"/>
      </w:r>
      <w:r w:rsidRPr="009F795C">
        <w:rPr>
          <w:sz w:val="16"/>
          <w:szCs w:val="16"/>
          <w:lang w:val="es-ES"/>
        </w:rPr>
        <w:t xml:space="preserve"> / </w:t>
      </w:r>
      <w:hyperlink w:anchor="ChartKey" w:history="1">
        <w:r w:rsidRPr="009F795C">
          <w:rPr>
            <w:rStyle w:val="Hyperlink"/>
            <w:sz w:val="16"/>
            <w:szCs w:val="16"/>
            <w:lang w:val="es-ES"/>
          </w:rPr>
          <w:t>Clave de gráficos</w:t>
        </w:r>
      </w:hyperlink>
      <w:r w:rsidRPr="009F795C">
        <w:rPr>
          <w:sz w:val="16"/>
          <w:szCs w:val="16"/>
          <w:lang w:val="es-ES"/>
        </w:rPr>
        <w:t xml:space="preserve"> / </w:t>
      </w:r>
      <w:hyperlink w:anchor="Index" w:history="1">
        <w:r w:rsidRPr="009F795C">
          <w:rPr>
            <w:rStyle w:val="Hyperlink"/>
            <w:sz w:val="16"/>
            <w:szCs w:val="16"/>
            <w:lang w:val="es-ES"/>
          </w:rPr>
          <w:t>Índice</w:t>
        </w:r>
      </w:hyperlink>
    </w:p>
    <w:p w14:paraId="4FDCC1ED" w14:textId="1C3B1E0A" w:rsidR="00EE40B5" w:rsidRPr="009F795C" w:rsidRDefault="00FA00BF" w:rsidP="00680B4D">
      <w:pPr>
        <w:pStyle w:val="ProductList-OfferingGroupHeading"/>
        <w:outlineLvl w:val="1"/>
        <w:rPr>
          <w:lang w:val="es-ES"/>
        </w:rPr>
      </w:pPr>
      <w:bookmarkStart w:id="1386" w:name="_Toc378147671"/>
      <w:bookmarkStart w:id="1387" w:name="_Toc378151568"/>
      <w:bookmarkStart w:id="1388" w:name="_Toc379797395"/>
      <w:bookmarkStart w:id="1389" w:name="_Toc380513427"/>
      <w:bookmarkStart w:id="1390" w:name="_Toc380655477"/>
      <w:bookmarkStart w:id="1391" w:name="_Toc415586057"/>
      <w:bookmarkEnd w:id="1384"/>
      <w:bookmarkEnd w:id="1385"/>
      <w:r w:rsidRPr="009F795C">
        <w:rPr>
          <w:lang w:val="es-ES"/>
        </w:rPr>
        <w:t>Otros Servicios en Línea</w:t>
      </w:r>
      <w:bookmarkEnd w:id="1386"/>
      <w:bookmarkEnd w:id="1387"/>
      <w:bookmarkEnd w:id="1388"/>
      <w:bookmarkEnd w:id="1389"/>
      <w:bookmarkEnd w:id="1390"/>
      <w:bookmarkEnd w:id="1391"/>
    </w:p>
    <w:p w14:paraId="4FDCC229" w14:textId="77777777" w:rsidR="00EE40B5" w:rsidRPr="009F795C" w:rsidRDefault="00FA00BF" w:rsidP="00930D5E">
      <w:pPr>
        <w:pStyle w:val="ProductList-Offering2Heading"/>
        <w:outlineLvl w:val="2"/>
        <w:rPr>
          <w:lang w:val="es-ES"/>
        </w:rPr>
      </w:pPr>
      <w:r w:rsidRPr="009F795C">
        <w:rPr>
          <w:lang w:val="es-ES"/>
        </w:rPr>
        <w:tab/>
      </w:r>
      <w:bookmarkStart w:id="1392" w:name="_Toc378147673"/>
      <w:bookmarkStart w:id="1393" w:name="_Toc378151570"/>
      <w:bookmarkStart w:id="1394" w:name="_Toc379797400"/>
      <w:bookmarkStart w:id="1395" w:name="_Toc380513432"/>
      <w:bookmarkStart w:id="1396" w:name="_Toc380655482"/>
      <w:bookmarkStart w:id="1397" w:name="_Toc415586058"/>
      <w:r w:rsidRPr="009F795C">
        <w:rPr>
          <w:lang w:val="es-ES"/>
        </w:rPr>
        <w:t>Mapas de Bing</w:t>
      </w:r>
      <w:bookmarkEnd w:id="1392"/>
      <w:bookmarkEnd w:id="1393"/>
      <w:bookmarkEnd w:id="1394"/>
      <w:bookmarkEnd w:id="1395"/>
      <w:bookmarkEnd w:id="1396"/>
      <w:bookmarkEnd w:id="1397"/>
    </w:p>
    <w:tbl>
      <w:tblPr>
        <w:tblStyle w:val="TableGrid"/>
        <w:tblW w:w="109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3"/>
        <w:gridCol w:w="738"/>
        <w:gridCol w:w="739"/>
        <w:gridCol w:w="739"/>
        <w:gridCol w:w="739"/>
        <w:gridCol w:w="739"/>
        <w:gridCol w:w="738"/>
        <w:gridCol w:w="739"/>
        <w:gridCol w:w="739"/>
        <w:gridCol w:w="739"/>
        <w:gridCol w:w="739"/>
      </w:tblGrid>
      <w:tr w:rsidR="008239DE" w14:paraId="4FDCC235" w14:textId="77777777" w:rsidTr="00840384">
        <w:trPr>
          <w:cantSplit/>
          <w:tblHeader/>
        </w:trPr>
        <w:tc>
          <w:tcPr>
            <w:tcW w:w="3603" w:type="dxa"/>
            <w:tcBorders>
              <w:bottom w:val="nil"/>
            </w:tcBorders>
            <w:shd w:val="clear" w:color="auto" w:fill="00188F"/>
          </w:tcPr>
          <w:p w14:paraId="4FDCC22A" w14:textId="77777777" w:rsidR="008239DE" w:rsidRPr="00EE0836" w:rsidRDefault="008239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22B" w14:textId="1CA28B94" w:rsidR="008239DE" w:rsidRPr="00EE0836" w:rsidRDefault="008239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77530826"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22D" w14:textId="2A5D677F"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22E" w14:textId="3E7A7370"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22F" w14:textId="1CE252E2"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230" w14:textId="5690D148"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231" w14:textId="4801C108"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232" w14:textId="56E9AD14"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233" w14:textId="1FDB803E"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234" w14:textId="466D597B" w:rsidR="008239DE" w:rsidRPr="00EE0836" w:rsidRDefault="008239DE"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1D4EA2" w14:paraId="4FDCC241" w14:textId="77777777" w:rsidTr="00840384">
        <w:trPr>
          <w:cantSplit/>
          <w:tblHeader/>
        </w:trPr>
        <w:tc>
          <w:tcPr>
            <w:tcW w:w="3603" w:type="dxa"/>
            <w:tcBorders>
              <w:top w:val="nil"/>
              <w:left w:val="nil"/>
              <w:bottom w:val="dashSmallGap" w:sz="4" w:space="0" w:color="BFBFBF" w:themeColor="background1" w:themeShade="BF"/>
              <w:right w:val="nil"/>
            </w:tcBorders>
          </w:tcPr>
          <w:p w14:paraId="4FDCC236" w14:textId="42D084CC" w:rsidR="001D4EA2" w:rsidRPr="009F795C" w:rsidRDefault="001D4EA2" w:rsidP="00C2472D">
            <w:pPr>
              <w:pStyle w:val="ProductList-Offering2"/>
              <w:rPr>
                <w:lang w:val="es-ES"/>
              </w:rPr>
            </w:pPr>
            <w:bookmarkStart w:id="1398" w:name="_Toc379797401"/>
            <w:bookmarkStart w:id="1399" w:name="_Toc380513433"/>
            <w:bookmarkStart w:id="1400" w:name="_Toc380655483"/>
            <w:bookmarkStart w:id="1401" w:name="_Toc415586059"/>
            <w:r w:rsidRPr="009F795C">
              <w:rPr>
                <w:lang w:val="es-ES"/>
              </w:rPr>
              <w:t>Suscripción mensual por activo a Mapas de Bing seguidos por consumidor</w:t>
            </w:r>
            <w:bookmarkEnd w:id="1398"/>
            <w:bookmarkEnd w:id="1399"/>
            <w:bookmarkEnd w:id="1400"/>
            <w:bookmarkEnd w:id="1401"/>
            <w:r>
              <w:fldChar w:fldCharType="begin"/>
            </w:r>
            <w:r w:rsidRPr="009F795C">
              <w:rPr>
                <w:lang w:val="es-ES"/>
              </w:rPr>
              <w:instrText>XE "Suscripción mensual por activo a Mapas de Bing seguidos por consumidor"</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1D4EA2" w:rsidRDefault="001D4EA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39" w14:textId="312FFA9F"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3A"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3B"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3C"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3D" w14:textId="573189B9" w:rsidR="001D4EA2" w:rsidRPr="008239DE"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3E" w14:textId="18666378" w:rsidR="001D4EA2" w:rsidRPr="008239DE"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3F"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40" w14:textId="7661CC0A"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4D"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1D4EA2" w:rsidRPr="009F795C" w:rsidRDefault="001D4EA2" w:rsidP="00C2472D">
            <w:pPr>
              <w:pStyle w:val="ProductList-Offering2"/>
              <w:rPr>
                <w:lang w:val="es-ES"/>
              </w:rPr>
            </w:pPr>
            <w:bookmarkStart w:id="1402" w:name="_Toc379797402"/>
            <w:bookmarkStart w:id="1403" w:name="_Toc380513434"/>
            <w:bookmarkStart w:id="1404" w:name="_Toc380655484"/>
            <w:bookmarkStart w:id="1405" w:name="_Toc415586060"/>
            <w:r w:rsidRPr="009F795C">
              <w:rPr>
                <w:lang w:val="es-ES"/>
              </w:rPr>
              <w:t>Suscripción mensual por cuota a Mapas de Bing Enterprise</w:t>
            </w:r>
            <w:bookmarkEnd w:id="1402"/>
            <w:bookmarkEnd w:id="1403"/>
            <w:bookmarkEnd w:id="1404"/>
            <w:bookmarkEnd w:id="1405"/>
            <w:r>
              <w:fldChar w:fldCharType="begin"/>
            </w:r>
            <w:r w:rsidRPr="009F795C">
              <w:rPr>
                <w:lang w:val="es-ES"/>
              </w:rPr>
              <w:instrText>XE "Suscripción mensual por cuota a Mapas de Bing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1D4EA2" w:rsidRDefault="001D4EA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45" w14:textId="49DCF1C7"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46"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47"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48"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49" w14:textId="14C36E53"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4A" w14:textId="76546791"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4B"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4C" w14:textId="6EFB4625"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59"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1D4EA2" w:rsidRPr="009F795C" w:rsidRDefault="001D4EA2" w:rsidP="00C2472D">
            <w:pPr>
              <w:pStyle w:val="ProductList-Offering2"/>
              <w:rPr>
                <w:lang w:val="es-ES"/>
              </w:rPr>
            </w:pPr>
            <w:bookmarkStart w:id="1406" w:name="_Toc379797403"/>
            <w:bookmarkStart w:id="1407" w:name="_Toc380513435"/>
            <w:bookmarkStart w:id="1408" w:name="_Toc380655485"/>
            <w:bookmarkStart w:id="1409" w:name="_Toc415586061"/>
            <w:r w:rsidRPr="009F795C">
              <w:rPr>
                <w:lang w:val="es-ES"/>
              </w:rPr>
              <w:t>Suscripción mensual a 100.000 transacciones de uso de sitio web interno de Mapas de Bing</w:t>
            </w:r>
            <w:bookmarkEnd w:id="1409"/>
            <w:r>
              <w:fldChar w:fldCharType="begin"/>
            </w:r>
            <w:r w:rsidRPr="009F795C">
              <w:rPr>
                <w:lang w:val="es-ES"/>
              </w:rPr>
              <w:instrText>XE "Uso de Sitio Web Interno de Mapas de Bing"</w:instrText>
            </w:r>
            <w:r>
              <w:fldChar w:fldCharType="end"/>
            </w:r>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1D4EA2" w:rsidRDefault="001D4EA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51" w14:textId="3CA2C674"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52"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53"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54"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55" w14:textId="58398EFA"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56" w14:textId="2F1701BB"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57"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58" w14:textId="0E9941DA"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65"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1D4EA2" w:rsidRPr="009F795C" w:rsidRDefault="001D4EA2" w:rsidP="00C2472D">
            <w:pPr>
              <w:pStyle w:val="ProductList-Offering2"/>
              <w:rPr>
                <w:lang w:val="es-ES"/>
              </w:rPr>
            </w:pPr>
            <w:bookmarkStart w:id="1410" w:name="_Toc379797404"/>
            <w:bookmarkStart w:id="1411" w:name="_Toc380513436"/>
            <w:bookmarkStart w:id="1412" w:name="_Toc380655486"/>
            <w:bookmarkStart w:id="1413" w:name="_Toc415586062"/>
            <w:r w:rsidRPr="009F795C">
              <w:rPr>
                <w:lang w:val="es-ES"/>
              </w:rPr>
              <w:t>Suscripción mensual a 250.000 transacciones (y más) de uso de sitio web interno de Mapas de Bing</w:t>
            </w:r>
            <w:bookmarkEnd w:id="1413"/>
            <w:r>
              <w:fldChar w:fldCharType="begin"/>
            </w:r>
            <w:r w:rsidRPr="009F795C">
              <w:rPr>
                <w:lang w:val="es-ES"/>
              </w:rPr>
              <w:instrText>XE "Uso de Sitio Web Interno de Mapas de Bing"</w:instrText>
            </w:r>
            <w:r>
              <w:fldChar w:fldCharType="end"/>
            </w:r>
            <w:bookmarkEnd w:id="1410"/>
            <w:bookmarkEnd w:id="1411"/>
            <w:bookmarkEnd w:id="14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1D4EA2" w:rsidRDefault="001D4EA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5D" w14:textId="717E6FCA"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5E"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5F"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60"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61" w14:textId="28C119AA"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62" w14:textId="393B9F88"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63"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64" w14:textId="54537FB6"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71"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66" w14:textId="2F30CFF2" w:rsidR="001D4EA2" w:rsidRPr="009F795C" w:rsidRDefault="001D4EA2" w:rsidP="00C2472D">
            <w:pPr>
              <w:pStyle w:val="ProductList-Offering2"/>
              <w:rPr>
                <w:lang w:val="es-ES"/>
              </w:rPr>
            </w:pPr>
            <w:bookmarkStart w:id="1414" w:name="_Toc379797405"/>
            <w:bookmarkStart w:id="1415" w:name="_Toc380513437"/>
            <w:bookmarkStart w:id="1416" w:name="_Toc380655487"/>
            <w:bookmarkStart w:id="1417" w:name="_Toc415586063"/>
            <w:r w:rsidRPr="009F795C">
              <w:rPr>
                <w:lang w:val="es-ES"/>
              </w:rPr>
              <w:t xml:space="preserve">Suscripción mensual por usuario conocido a Mapas </w:t>
            </w:r>
            <w:r w:rsidR="00840384">
              <w:rPr>
                <w:lang w:val="es-ES"/>
              </w:rPr>
              <w:br/>
            </w:r>
            <w:r w:rsidRPr="009F795C">
              <w:rPr>
                <w:lang w:val="es-ES"/>
              </w:rPr>
              <w:t>de Bing</w:t>
            </w:r>
            <w:bookmarkEnd w:id="1414"/>
            <w:bookmarkEnd w:id="1415"/>
            <w:bookmarkEnd w:id="1416"/>
            <w:bookmarkEnd w:id="1417"/>
            <w:r>
              <w:fldChar w:fldCharType="begin"/>
            </w:r>
            <w:r w:rsidRPr="009F795C">
              <w:rPr>
                <w:lang w:val="es-ES"/>
              </w:rPr>
              <w:instrText>XE "Suscripción mensual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1D4EA2" w:rsidRPr="00840384" w:rsidRDefault="001D4EA2" w:rsidP="008F2449">
            <w:pPr>
              <w:pStyle w:val="ProductList-OfferingBody"/>
              <w:ind w:left="-113"/>
              <w:jc w:val="center"/>
              <w:rPr>
                <w:lang w:val="es-ES"/>
              </w:rPr>
            </w:pPr>
            <w:r w:rsidRPr="00840384">
              <w:rPr>
                <w:lang w:val="es-ES"/>
              </w:rP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1D4EA2" w:rsidRPr="00840384" w:rsidRDefault="001D4EA2" w:rsidP="008F2449">
            <w:pPr>
              <w:pStyle w:val="ProductList-OfferingBody"/>
              <w:ind w:left="-113"/>
              <w:jc w:val="center"/>
              <w:rPr>
                <w:lang w:val="es-ES"/>
              </w:rPr>
            </w:pPr>
          </w:p>
        </w:tc>
        <w:tc>
          <w:tcPr>
            <w:tcW w:w="739" w:type="dxa"/>
            <w:shd w:val="clear" w:color="auto" w:fill="70AD47" w:themeFill="accent6"/>
            <w:vAlign w:val="center"/>
          </w:tcPr>
          <w:p w14:paraId="4FDCC269" w14:textId="26AB79C8" w:rsidR="001D4EA2" w:rsidRPr="00840384" w:rsidRDefault="001D4EA2" w:rsidP="008F2449">
            <w:pPr>
              <w:pStyle w:val="ProductList-OfferingBody"/>
              <w:ind w:left="-113"/>
              <w:jc w:val="center"/>
              <w:rPr>
                <w:lang w:val="es-ES"/>
              </w:rPr>
            </w:pPr>
            <w:r w:rsidRPr="001A74F0">
              <w:fldChar w:fldCharType="begin"/>
            </w:r>
            <w:r w:rsidRPr="00840384">
              <w:rPr>
                <w:lang w:val="es-ES"/>
              </w:rPr>
              <w:instrText xml:space="preserve"> AutoTextList  \s NoStyle \t “Producto adicional” </w:instrText>
            </w:r>
            <w:r w:rsidRPr="001A74F0">
              <w:fldChar w:fldCharType="separate"/>
            </w:r>
            <w:r w:rsidRPr="00840384">
              <w:rPr>
                <w:lang w:val="es-ES"/>
              </w:rPr>
              <w:t xml:space="preserve"> A </w:t>
            </w:r>
            <w:r w:rsidRPr="001A74F0">
              <w:fldChar w:fldCharType="end"/>
            </w:r>
          </w:p>
        </w:tc>
        <w:tc>
          <w:tcPr>
            <w:tcW w:w="739" w:type="dxa"/>
            <w:shd w:val="clear" w:color="auto" w:fill="BFBFBF" w:themeFill="background1" w:themeFillShade="BF"/>
            <w:vAlign w:val="center"/>
          </w:tcPr>
          <w:p w14:paraId="4FDCC26A" w14:textId="77777777" w:rsidR="001D4EA2" w:rsidRPr="00840384" w:rsidRDefault="001D4EA2" w:rsidP="008F2449">
            <w:pPr>
              <w:pStyle w:val="ProductList-OfferingBody"/>
              <w:ind w:left="-113"/>
              <w:jc w:val="center"/>
              <w:rPr>
                <w:lang w:val="es-ES"/>
              </w:rPr>
            </w:pPr>
          </w:p>
        </w:tc>
        <w:tc>
          <w:tcPr>
            <w:tcW w:w="739" w:type="dxa"/>
            <w:shd w:val="clear" w:color="auto" w:fill="70AD47" w:themeFill="accent6"/>
            <w:vAlign w:val="center"/>
          </w:tcPr>
          <w:p w14:paraId="4FDCC26B" w14:textId="77777777" w:rsidR="001D4EA2" w:rsidRPr="00840384" w:rsidRDefault="001D4EA2" w:rsidP="008F2449">
            <w:pPr>
              <w:pStyle w:val="ProductList-OfferingBody"/>
              <w:ind w:left="-113"/>
              <w:jc w:val="center"/>
              <w:rPr>
                <w:lang w:val="es-ES"/>
              </w:rPr>
            </w:pPr>
          </w:p>
        </w:tc>
        <w:tc>
          <w:tcPr>
            <w:tcW w:w="738" w:type="dxa"/>
            <w:shd w:val="clear" w:color="auto" w:fill="70AD47" w:themeFill="accent6"/>
            <w:vAlign w:val="center"/>
          </w:tcPr>
          <w:p w14:paraId="4FDCC26C" w14:textId="77777777" w:rsidR="001D4EA2" w:rsidRPr="00840384" w:rsidRDefault="001D4EA2" w:rsidP="008F2449">
            <w:pPr>
              <w:pStyle w:val="ProductList-OfferingBody"/>
              <w:ind w:left="-113"/>
              <w:jc w:val="center"/>
              <w:rPr>
                <w:lang w:val="es-ES"/>
              </w:rPr>
            </w:pPr>
          </w:p>
        </w:tc>
        <w:tc>
          <w:tcPr>
            <w:tcW w:w="739" w:type="dxa"/>
            <w:shd w:val="clear" w:color="auto" w:fill="70AD47" w:themeFill="accent6"/>
            <w:vAlign w:val="center"/>
          </w:tcPr>
          <w:p w14:paraId="4FDCC26D" w14:textId="5B62CA8F" w:rsidR="001D4EA2" w:rsidRPr="00840384" w:rsidRDefault="001D4EA2" w:rsidP="008F2449">
            <w:pPr>
              <w:pStyle w:val="ProductList-OfferingBody"/>
              <w:ind w:left="-113"/>
              <w:jc w:val="center"/>
              <w:rPr>
                <w:lang w:val="es-ES"/>
              </w:rPr>
            </w:pPr>
            <w:r w:rsidRPr="008239DE">
              <w:fldChar w:fldCharType="begin"/>
            </w:r>
            <w:r w:rsidRPr="00840384">
              <w:rPr>
                <w:lang w:val="es-ES"/>
              </w:rPr>
              <w:instrText xml:space="preserve"> AutoTextList  \s NoStyle \t “Licencia Open y Open Value” </w:instrText>
            </w:r>
            <w:r w:rsidRPr="008239DE">
              <w:fldChar w:fldCharType="separate"/>
            </w:r>
            <w:r w:rsidRPr="00840384">
              <w:rPr>
                <w:lang w:val="es-ES"/>
              </w:rPr>
              <w:t>OF</w:t>
            </w:r>
            <w:r w:rsidRPr="008239DE">
              <w:fldChar w:fldCharType="end"/>
            </w:r>
          </w:p>
        </w:tc>
        <w:tc>
          <w:tcPr>
            <w:tcW w:w="739" w:type="dxa"/>
            <w:shd w:val="clear" w:color="auto" w:fill="70AD47" w:themeFill="accent6"/>
            <w:vAlign w:val="center"/>
          </w:tcPr>
          <w:p w14:paraId="4FDCC26E" w14:textId="78DE76E9" w:rsidR="001D4EA2" w:rsidRDefault="001D4EA2" w:rsidP="008F2449">
            <w:pPr>
              <w:pStyle w:val="ProductList-OfferingBody"/>
              <w:ind w:left="-113"/>
              <w:jc w:val="center"/>
            </w:pPr>
            <w:r w:rsidRPr="008239DE">
              <w:fldChar w:fldCharType="begin"/>
            </w:r>
            <w:r w:rsidRPr="00840384">
              <w:rPr>
                <w:lang w:val="es-ES"/>
              </w:rPr>
              <w:instrText xml:space="preserve"> AutoTextList  \s NoStyle \t “No toda la organización en Open Value” </w:instrText>
            </w:r>
            <w:r w:rsidRPr="008239DE">
              <w:fldChar w:fldCharType="separate"/>
            </w:r>
            <w:r w:rsidRPr="00840384">
              <w:rPr>
                <w:lang w:val="es-ES"/>
              </w:rPr>
              <w:t xml:space="preserve"> </w:t>
            </w:r>
            <w:r w:rsidRPr="008239DE">
              <w:t xml:space="preserve">P </w:t>
            </w:r>
            <w:r w:rsidRPr="008239DE">
              <w:fldChar w:fldCharType="end"/>
            </w:r>
          </w:p>
        </w:tc>
        <w:tc>
          <w:tcPr>
            <w:tcW w:w="739" w:type="dxa"/>
            <w:shd w:val="clear" w:color="auto" w:fill="70AD47" w:themeFill="accent6"/>
            <w:vAlign w:val="center"/>
          </w:tcPr>
          <w:p w14:paraId="4FDCC26F"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70" w14:textId="09FB13CF"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7D"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1D4EA2" w:rsidRPr="009F795C" w:rsidRDefault="001D4EA2" w:rsidP="00C2472D">
            <w:pPr>
              <w:pStyle w:val="ProductList-Offering2"/>
              <w:rPr>
                <w:lang w:val="es-ES"/>
              </w:rPr>
            </w:pPr>
            <w:bookmarkStart w:id="1418" w:name="_Toc379797406"/>
            <w:bookmarkStart w:id="1419" w:name="_Toc380513438"/>
            <w:bookmarkStart w:id="1420" w:name="_Toc380655488"/>
            <w:bookmarkStart w:id="1421" w:name="_Toc415586064"/>
            <w:r w:rsidRPr="009F795C">
              <w:rPr>
                <w:lang w:val="es-ES"/>
              </w:rPr>
              <w:t>Suscripción mensual de paquete de 5.000 usuarios conocidos a Mapas de Bing</w:t>
            </w:r>
            <w:bookmarkEnd w:id="1418"/>
            <w:bookmarkEnd w:id="1419"/>
            <w:bookmarkEnd w:id="1420"/>
            <w:bookmarkEnd w:id="1421"/>
            <w:r>
              <w:fldChar w:fldCharType="begin"/>
            </w:r>
            <w:r w:rsidRPr="009F795C">
              <w:rPr>
                <w:lang w:val="es-ES"/>
              </w:rPr>
              <w:instrText>XE "Suscripción mensual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1D4EA2" w:rsidRDefault="001D4EA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75" w14:textId="0EC31C7B"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76"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77"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78"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79" w14:textId="74AA473B"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7A" w14:textId="4598A453"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7B"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7C" w14:textId="5567F9B4"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89"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1D4EA2" w:rsidRPr="009F795C" w:rsidRDefault="001D4EA2" w:rsidP="00C2472D">
            <w:pPr>
              <w:pStyle w:val="ProductList-Offering2"/>
              <w:rPr>
                <w:lang w:val="es-ES"/>
              </w:rPr>
            </w:pPr>
            <w:bookmarkStart w:id="1422" w:name="_Toc379797407"/>
            <w:bookmarkStart w:id="1423" w:name="_Toc380513439"/>
            <w:bookmarkStart w:id="1424" w:name="_Toc380655489"/>
            <w:bookmarkStart w:id="1425" w:name="_Toc415586065"/>
            <w:r w:rsidRPr="009F795C">
              <w:rPr>
                <w:lang w:val="es-ES"/>
              </w:rPr>
              <w:t>Suscripción mensual ligera por usuario conocido a Mapas de Bing</w:t>
            </w:r>
            <w:bookmarkEnd w:id="1422"/>
            <w:bookmarkEnd w:id="1423"/>
            <w:bookmarkEnd w:id="1424"/>
            <w:bookmarkEnd w:id="1425"/>
            <w:r>
              <w:fldChar w:fldCharType="begin"/>
            </w:r>
            <w:r w:rsidRPr="009F795C">
              <w:rPr>
                <w:lang w:val="es-ES"/>
              </w:rPr>
              <w:instrText>XE "Suscripción mensual ligera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1D4EA2" w:rsidRDefault="001D4EA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81" w14:textId="194303FA"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82"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83"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84"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85" w14:textId="775AAD22"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86" w14:textId="651F96B6"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87"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88" w14:textId="7AC6FA72"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95"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1D4EA2" w:rsidRPr="009F795C" w:rsidRDefault="001D4EA2" w:rsidP="00C2472D">
            <w:pPr>
              <w:pStyle w:val="ProductList-Offering2"/>
              <w:rPr>
                <w:lang w:val="es-ES"/>
              </w:rPr>
            </w:pPr>
            <w:bookmarkStart w:id="1426" w:name="_Toc379797408"/>
            <w:bookmarkStart w:id="1427" w:name="_Toc380513440"/>
            <w:bookmarkStart w:id="1428" w:name="_Toc380655490"/>
            <w:bookmarkStart w:id="1429" w:name="_Toc415586066"/>
            <w:r w:rsidRPr="009F795C">
              <w:rPr>
                <w:lang w:val="es-ES"/>
              </w:rPr>
              <w:t>Suscripción mensual ligera de paquete de 5.000 usuarios conocidos a Mapas de Bing</w:t>
            </w:r>
            <w:bookmarkEnd w:id="1426"/>
            <w:bookmarkEnd w:id="1427"/>
            <w:bookmarkEnd w:id="1428"/>
            <w:bookmarkEnd w:id="1429"/>
            <w:r>
              <w:fldChar w:fldCharType="begin"/>
            </w:r>
            <w:r w:rsidRPr="009F795C">
              <w:rPr>
                <w:lang w:val="es-ES"/>
              </w:rPr>
              <w:instrText>XE "Suscripción mensual ligera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1D4EA2" w:rsidRDefault="001D4EA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8D" w14:textId="7CDFF591"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8E"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8F"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90"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91" w14:textId="5AC54B0B"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92" w14:textId="134D7F1D"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93"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94" w14:textId="3D1C5FAB"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A1"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1D4EA2" w:rsidRPr="009F795C" w:rsidRDefault="001D4EA2" w:rsidP="00F9064F">
            <w:pPr>
              <w:pStyle w:val="ProductList-Offering2"/>
              <w:rPr>
                <w:lang w:val="es-ES"/>
              </w:rPr>
            </w:pPr>
            <w:bookmarkStart w:id="1430" w:name="_Toc379797409"/>
            <w:bookmarkStart w:id="1431" w:name="_Toc380513441"/>
            <w:bookmarkStart w:id="1432" w:name="_Toc380655491"/>
            <w:bookmarkStart w:id="1433" w:name="_Toc415586067"/>
            <w:r w:rsidRPr="009F795C">
              <w:rPr>
                <w:lang w:val="es-ES"/>
              </w:rPr>
              <w:t>Administración de activos de Mapas de Bing para Windows en Europa o Norteamérica</w:t>
            </w:r>
            <w:bookmarkEnd w:id="1433"/>
            <w:r>
              <w:fldChar w:fldCharType="begin"/>
            </w:r>
            <w:r w:rsidRPr="009F795C">
              <w:rPr>
                <w:lang w:val="es-ES"/>
              </w:rPr>
              <w:instrText>XE "Mobile Asset Management Europe de Mapas de Bing"</w:instrText>
            </w:r>
            <w:r>
              <w:fldChar w:fldCharType="end"/>
            </w:r>
            <w:bookmarkEnd w:id="1430"/>
            <w:bookmarkEnd w:id="1431"/>
            <w:bookmarkEnd w:id="14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1D4EA2" w:rsidRDefault="001D4EA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99" w14:textId="4DEF6F2C"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9A"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9B"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9C"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9D" w14:textId="785E2BBD"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9E" w14:textId="178E38AB"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9F"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A0" w14:textId="7C20DFD2"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D1"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1D4EA2" w:rsidRPr="009F795C" w:rsidRDefault="001D4EA2" w:rsidP="00F9064F">
            <w:pPr>
              <w:pStyle w:val="ProductList-Offering2"/>
              <w:rPr>
                <w:lang w:val="es-ES"/>
              </w:rPr>
            </w:pPr>
            <w:bookmarkStart w:id="1434" w:name="_Toc379797413"/>
            <w:bookmarkStart w:id="1435" w:name="_Toc380513445"/>
            <w:bookmarkStart w:id="1436" w:name="_Toc380655495"/>
            <w:bookmarkStart w:id="1437" w:name="_Toc415586068"/>
            <w:r w:rsidRPr="009F795C">
              <w:rPr>
                <w:lang w:val="es-ES"/>
              </w:rPr>
              <w:t>Suscripción mensual por cuotas a la Administración de activos de Mapas de Bing para plataforma Windows</w:t>
            </w:r>
            <w:bookmarkEnd w:id="1434"/>
            <w:bookmarkEnd w:id="1435"/>
            <w:bookmarkEnd w:id="1436"/>
            <w:bookmarkEnd w:id="1437"/>
            <w:r>
              <w:fldChar w:fldCharType="begin"/>
            </w:r>
            <w:r w:rsidRPr="009F795C">
              <w:rPr>
                <w:lang w:val="es-ES"/>
              </w:rPr>
              <w:instrText>XE "Suscripción mensual por cuota a Mapas de Bing para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1D4EA2" w:rsidRDefault="001D4EA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C9" w14:textId="1D74A77D"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CA"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CB"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CC"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CD" w14:textId="37988235"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CE" w14:textId="72A54D3D"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CF"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D0" w14:textId="2F52C4E7"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DD" w14:textId="77777777" w:rsidTr="00840384">
        <w:trPr>
          <w:cantSplit/>
          <w:trHeight w:val="44"/>
          <w:tblHeader/>
        </w:trPr>
        <w:tc>
          <w:tcPr>
            <w:tcW w:w="3603"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1D4EA2" w:rsidRPr="009F795C" w:rsidRDefault="001D4EA2" w:rsidP="00C2472D">
            <w:pPr>
              <w:pStyle w:val="ProductList-Offering2"/>
              <w:rPr>
                <w:lang w:val="es-ES"/>
              </w:rPr>
            </w:pPr>
            <w:bookmarkStart w:id="1438" w:name="_Toc379797414"/>
            <w:bookmarkStart w:id="1439" w:name="_Toc380513446"/>
            <w:bookmarkStart w:id="1440" w:name="_Toc380655496"/>
            <w:bookmarkStart w:id="1441" w:name="_Toc415586069"/>
            <w:r w:rsidRPr="009F795C">
              <w:rPr>
                <w:lang w:val="es-ES"/>
              </w:rPr>
              <w:t>Suscripción mensual a 100.000 de transacciones de uso de sitio web público de Mapas de Bing</w:t>
            </w:r>
            <w:bookmarkEnd w:id="1438"/>
            <w:bookmarkEnd w:id="1439"/>
            <w:bookmarkEnd w:id="1440"/>
            <w:bookmarkEnd w:id="1441"/>
            <w:r>
              <w:fldChar w:fldCharType="begin"/>
            </w:r>
            <w:r w:rsidRPr="009F795C">
              <w:rPr>
                <w:lang w:val="es-ES"/>
              </w:rPr>
              <w:instrText>XE "Suscripción mensual a 100.000 de transacciones de uso de sitio web público de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1D4EA2" w:rsidRDefault="001D4EA2"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D5" w14:textId="7903A8CE"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D6"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D7"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D8"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D9" w14:textId="41677EB2"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DA" w14:textId="37F5DA70"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DB"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DC" w14:textId="05ED2136"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1D4EA2" w14:paraId="4FDCC2E9" w14:textId="77777777" w:rsidTr="00840384">
        <w:trPr>
          <w:cantSplit/>
          <w:tblHeader/>
        </w:trPr>
        <w:tc>
          <w:tcPr>
            <w:tcW w:w="3603" w:type="dxa"/>
            <w:tcBorders>
              <w:top w:val="dashSmallGap" w:sz="4" w:space="0" w:color="BFBFBF" w:themeColor="background1" w:themeShade="BF"/>
              <w:left w:val="nil"/>
              <w:bottom w:val="nil"/>
              <w:right w:val="nil"/>
            </w:tcBorders>
          </w:tcPr>
          <w:p w14:paraId="4FDCC2DE" w14:textId="0D0561D6" w:rsidR="001D4EA2" w:rsidRPr="009F795C" w:rsidRDefault="001D4EA2" w:rsidP="00C2472D">
            <w:pPr>
              <w:pStyle w:val="ProductList-Offering2"/>
              <w:rPr>
                <w:lang w:val="es-ES"/>
              </w:rPr>
            </w:pPr>
            <w:bookmarkStart w:id="1442" w:name="_Toc379797415"/>
            <w:bookmarkStart w:id="1443" w:name="_Toc380513447"/>
            <w:bookmarkStart w:id="1444" w:name="_Toc380655497"/>
            <w:bookmarkStart w:id="1445" w:name="_Toc415586070"/>
            <w:r w:rsidRPr="009F795C">
              <w:rPr>
                <w:lang w:val="es-ES"/>
              </w:rPr>
              <w:t>Suscripción mensual a 420.000 transacciones (y más) de uso de sitio web público de Mapas de Bing</w:t>
            </w:r>
            <w:bookmarkEnd w:id="1442"/>
            <w:bookmarkEnd w:id="1443"/>
            <w:bookmarkEnd w:id="1444"/>
            <w:bookmarkEnd w:id="1445"/>
            <w:r>
              <w:fldChar w:fldCharType="begin"/>
            </w:r>
            <w:r w:rsidRPr="009F795C">
              <w:rPr>
                <w:lang w:val="es-ES"/>
              </w:rPr>
              <w:instrText>XE "Suscripción mensual a 420.000 transacciones (y más) de uso de sitio web público de Mapas de Bing"</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1D4EA2" w:rsidRDefault="001D4EA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E1" w14:textId="0C4FB8C3"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2E2"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E3" w14:textId="77777777" w:rsidR="001D4EA2" w:rsidRDefault="001D4EA2" w:rsidP="008F2449">
            <w:pPr>
              <w:pStyle w:val="ProductList-OfferingBody"/>
              <w:ind w:left="-113"/>
              <w:jc w:val="center"/>
            </w:pPr>
          </w:p>
        </w:tc>
        <w:tc>
          <w:tcPr>
            <w:tcW w:w="738" w:type="dxa"/>
            <w:shd w:val="clear" w:color="auto" w:fill="70AD47" w:themeFill="accent6"/>
            <w:vAlign w:val="center"/>
          </w:tcPr>
          <w:p w14:paraId="4FDCC2E4"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E5" w14:textId="1C796D96" w:rsidR="001D4EA2" w:rsidRDefault="001D4EA2" w:rsidP="008F2449">
            <w:pPr>
              <w:pStyle w:val="ProductList-OfferingBody"/>
              <w:ind w:left="-113"/>
              <w:jc w:val="center"/>
            </w:pPr>
            <w:r w:rsidRPr="008239DE">
              <w:fldChar w:fldCharType="begin"/>
            </w:r>
            <w:r w:rsidRPr="008239DE">
              <w:instrText xml:space="preserve"> AutoTextList  \s NoStyle \t “Licencia Open y Open Value” </w:instrText>
            </w:r>
            <w:r w:rsidRPr="008239DE">
              <w:fldChar w:fldCharType="separate"/>
            </w:r>
            <w:r w:rsidRPr="008239DE">
              <w:t>OF</w:t>
            </w:r>
            <w:r w:rsidRPr="008239DE">
              <w:fldChar w:fldCharType="end"/>
            </w:r>
          </w:p>
        </w:tc>
        <w:tc>
          <w:tcPr>
            <w:tcW w:w="739" w:type="dxa"/>
            <w:shd w:val="clear" w:color="auto" w:fill="70AD47" w:themeFill="accent6"/>
            <w:vAlign w:val="center"/>
          </w:tcPr>
          <w:p w14:paraId="4FDCC2E6" w14:textId="72023B30" w:rsidR="001D4EA2" w:rsidRDefault="001D4EA2" w:rsidP="008F2449">
            <w:pPr>
              <w:pStyle w:val="ProductList-OfferingBody"/>
              <w:ind w:left="-113"/>
              <w:jc w:val="center"/>
            </w:pPr>
            <w:r w:rsidRPr="008239DE">
              <w:fldChar w:fldCharType="begin"/>
            </w:r>
            <w:r w:rsidRPr="008239DE">
              <w:instrText xml:space="preserve"> AutoTextList  \s NoStyle \t “No toda la organización en Open Value” </w:instrText>
            </w:r>
            <w:r w:rsidRPr="008239DE">
              <w:fldChar w:fldCharType="separate"/>
            </w:r>
            <w:r w:rsidRPr="008239DE">
              <w:t xml:space="preserve"> P </w:t>
            </w:r>
            <w:r w:rsidRPr="008239DE">
              <w:fldChar w:fldCharType="end"/>
            </w:r>
          </w:p>
        </w:tc>
        <w:tc>
          <w:tcPr>
            <w:tcW w:w="739" w:type="dxa"/>
            <w:shd w:val="clear" w:color="auto" w:fill="70AD47" w:themeFill="accent6"/>
            <w:vAlign w:val="center"/>
          </w:tcPr>
          <w:p w14:paraId="4FDCC2E7" w14:textId="77777777" w:rsidR="001D4EA2" w:rsidRDefault="001D4EA2" w:rsidP="008F2449">
            <w:pPr>
              <w:pStyle w:val="ProductList-OfferingBody"/>
              <w:ind w:left="-113"/>
              <w:jc w:val="center"/>
            </w:pPr>
          </w:p>
        </w:tc>
        <w:tc>
          <w:tcPr>
            <w:tcW w:w="739" w:type="dxa"/>
            <w:shd w:val="clear" w:color="auto" w:fill="70AD47" w:themeFill="accent6"/>
            <w:vAlign w:val="center"/>
          </w:tcPr>
          <w:p w14:paraId="4FDCC2E8" w14:textId="6176D96E" w:rsidR="001D4EA2" w:rsidRDefault="001D4EA2" w:rsidP="008F244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bl>
    <w:p w14:paraId="4FDCC2EA"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2EE" w14:textId="77777777" w:rsidTr="0085428B">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6B4879" w:rsidRDefault="00782C7B" w:rsidP="00782C7B">
      <w:pPr>
        <w:pStyle w:val="ProductList-Body"/>
        <w:shd w:val="clear" w:color="auto" w:fill="D9D9D9" w:themeFill="background1" w:themeFillShade="D9"/>
        <w:spacing w:before="120" w:after="120"/>
      </w:pPr>
      <w:r>
        <w:rPr>
          <w:b/>
        </w:rPr>
        <w:t>Información adicional</w:t>
      </w:r>
    </w:p>
    <w:p w14:paraId="4FDCC2F2" w14:textId="4E57EC32" w:rsidR="00C2472D" w:rsidRPr="009F795C" w:rsidRDefault="00F9064F" w:rsidP="00C2472D">
      <w:pPr>
        <w:pStyle w:val="ProductList-Body"/>
        <w:rPr>
          <w:lang w:val="es-ES"/>
        </w:rPr>
      </w:pPr>
      <w:r w:rsidRPr="009F795C">
        <w:rPr>
          <w:lang w:val="es-ES"/>
        </w:rPr>
        <w:t>Cada SL de Complemento de uso de sitio web público de Mapas de Bing</w:t>
      </w:r>
      <w:r>
        <w:fldChar w:fldCharType="begin"/>
      </w:r>
      <w:r w:rsidRPr="009F795C">
        <w:rPr>
          <w:lang w:val="es-ES"/>
        </w:rPr>
        <w:instrText>XE "Uso de Sitio Web Interno de Mapas de Bing"</w:instrText>
      </w:r>
      <w:r>
        <w:fldChar w:fldCharType="end"/>
      </w:r>
      <w:r w:rsidRPr="009F795C">
        <w:rPr>
          <w:lang w:val="es-ES"/>
        </w:rPr>
        <w:t xml:space="preserve"> y SL de Complemento de uso de sitio web interno de Mapas de Bing</w:t>
      </w:r>
      <w:r>
        <w:fldChar w:fldCharType="begin"/>
      </w:r>
      <w:r w:rsidRPr="009F795C">
        <w:rPr>
          <w:lang w:val="es-ES"/>
        </w:rPr>
        <w:instrText>XE "Uso de Sitio Web Interno de Mapas de Bing"</w:instrText>
      </w:r>
      <w:r>
        <w:fldChar w:fldCharType="end"/>
      </w:r>
      <w:r w:rsidRPr="009F795C">
        <w:rPr>
          <w:lang w:val="es-ES"/>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9F795C">
        <w:rPr>
          <w:lang w:val="es-ES"/>
        </w:rPr>
        <w:instrText>XE "Uso de Sitio Web Interno de Mapas de Bing"</w:instrText>
      </w:r>
      <w:r>
        <w:fldChar w:fldCharType="end"/>
      </w:r>
      <w:r w:rsidRPr="009F795C">
        <w:rPr>
          <w:lang w:val="es-ES"/>
        </w:rPr>
        <w:t xml:space="preserve"> durante su inscripción.</w:t>
      </w:r>
      <w:r w:rsidR="006C7BCB" w:rsidRPr="009F795C">
        <w:rPr>
          <w:lang w:val="es-ES"/>
        </w:rPr>
        <w:t xml:space="preserve"> </w:t>
      </w:r>
      <w:r w:rsidRPr="009F795C">
        <w:rPr>
          <w:lang w:val="es-ES"/>
        </w:rPr>
        <w:t>Las Transacciones Facturables mensuales que no se utilicen se podrán acumular mensualmente hasta la fecha de expiración de la inscripción.</w:t>
      </w:r>
      <w:r w:rsidR="006C7BCB" w:rsidRPr="009F795C">
        <w:rPr>
          <w:lang w:val="es-ES"/>
        </w:rPr>
        <w:t xml:space="preserve"> </w:t>
      </w:r>
      <w:r w:rsidRPr="009F795C">
        <w:rPr>
          <w:lang w:val="es-ES"/>
        </w:rPr>
        <w:t>En la fecha de expiración de la inscripción, todas las transacciones no utilizadas y adquiridas dejan de tener validez.</w:t>
      </w:r>
      <w:r w:rsidR="006C7BCB" w:rsidRPr="009F795C">
        <w:rPr>
          <w:lang w:val="es-ES"/>
        </w:rPr>
        <w:t xml:space="preserve"> </w:t>
      </w:r>
      <w:r w:rsidRPr="009F795C">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 La SL de Complemento de Mapas de Bing Platinum, que se puede adquirir una vez por inscripción, tiene un límite de uso de 400 millones de Transacciones Facturables por año. Los clientes que excedan este límite deben adquirir Transacciones Facturables tal como se describió anteriormente.</w:t>
      </w:r>
    </w:p>
    <w:p w14:paraId="15772528" w14:textId="77777777" w:rsidR="0085428B" w:rsidRPr="009F795C" w:rsidRDefault="0085428B" w:rsidP="00C2472D">
      <w:pPr>
        <w:pStyle w:val="ProductList-Body"/>
        <w:rPr>
          <w:lang w:val="es-ES"/>
        </w:rPr>
      </w:pPr>
    </w:p>
    <w:p w14:paraId="4FDCC2F7" w14:textId="77777777" w:rsidR="00C2472D" w:rsidRPr="009F795C" w:rsidRDefault="00C2472D" w:rsidP="00C2472D">
      <w:pPr>
        <w:pStyle w:val="ProductList-Body"/>
        <w:rPr>
          <w:lang w:val="es-ES"/>
        </w:rPr>
      </w:pPr>
      <w:r w:rsidRPr="009F795C">
        <w:rPr>
          <w:b/>
          <w:color w:val="00188F"/>
          <w:lang w:val="es-ES"/>
        </w:rPr>
        <w:t>Asistencia al Cliente de Mapas de Bing</w:t>
      </w:r>
    </w:p>
    <w:p w14:paraId="6AAC9B40" w14:textId="77777777" w:rsidR="00F17460" w:rsidRPr="009F795C" w:rsidRDefault="00C2472D" w:rsidP="00F17460">
      <w:pPr>
        <w:pStyle w:val="ProductList-Body"/>
        <w:rPr>
          <w:lang w:val="es-ES"/>
        </w:rPr>
      </w:pPr>
      <w:r w:rsidRPr="009F795C">
        <w:rPr>
          <w:lang w:val="es-ES"/>
        </w:rPr>
        <w:t xml:space="preserve">La Asistencia al Cliente está disponible para todos los clientes que adquieran Mapas de Bing. Encontrará información sobre la asistencia aquí: </w:t>
      </w:r>
    </w:p>
    <w:p w14:paraId="130D12A9" w14:textId="77777777" w:rsidR="00F17460" w:rsidRPr="009F795C" w:rsidRDefault="00F17460" w:rsidP="00F17460">
      <w:pPr>
        <w:pStyle w:val="ProductList-Body"/>
        <w:rPr>
          <w:lang w:val="es-ES"/>
        </w:rPr>
      </w:pPr>
      <w:r w:rsidRPr="009F795C">
        <w:rPr>
          <w:lang w:val="es-ES"/>
        </w:rPr>
        <w:t xml:space="preserve">http://az370354.vo.msecnd.net/maps/Bing_Maps_Enterprise_Support_Overview.pdf. </w:t>
      </w:r>
    </w:p>
    <w:p w14:paraId="7791A972" w14:textId="77777777" w:rsidR="00F17460" w:rsidRPr="009F795C" w:rsidRDefault="00F17460" w:rsidP="00F17460">
      <w:pPr>
        <w:pStyle w:val="ProductList-Body"/>
        <w:rPr>
          <w:lang w:val="es-ES"/>
        </w:rPr>
      </w:pPr>
    </w:p>
    <w:p w14:paraId="4FDCC2F8" w14:textId="32C2BD23" w:rsidR="00C2472D" w:rsidRPr="009F795C" w:rsidRDefault="00F17460" w:rsidP="00F17460">
      <w:pPr>
        <w:pStyle w:val="ProductList-Body"/>
        <w:rPr>
          <w:lang w:val="es-ES"/>
        </w:rPr>
      </w:pPr>
      <w:r w:rsidRPr="009F795C">
        <w:rPr>
          <w:lang w:val="es-ES"/>
        </w:rPr>
        <w:t>Las preguntas de soporte al cliente pueden enviarse aquí: http://go.microsoft.com/?linkid=9874830.</w:t>
      </w:r>
    </w:p>
    <w:p w14:paraId="4FDCC2F9" w14:textId="77777777" w:rsidR="00C2472D" w:rsidRPr="009F795C" w:rsidRDefault="00C2472D" w:rsidP="00C2472D">
      <w:pPr>
        <w:pStyle w:val="ProductList-Body"/>
        <w:rPr>
          <w:lang w:val="es-ES"/>
        </w:rPr>
      </w:pPr>
    </w:p>
    <w:p w14:paraId="4FDCC2FA" w14:textId="7ED2BC44" w:rsidR="00C2472D" w:rsidRPr="009F795C" w:rsidRDefault="00C2472D" w:rsidP="00C2472D">
      <w:pPr>
        <w:pStyle w:val="ProductList-Body"/>
        <w:rPr>
          <w:lang w:val="es-ES"/>
        </w:rPr>
      </w:pPr>
      <w:r w:rsidRPr="009F795C">
        <w:rPr>
          <w:b/>
          <w:color w:val="00188F"/>
          <w:lang w:val="es-ES"/>
        </w:rPr>
        <w:t>Cómo acceder al Servicio de Mapas de Bing</w:t>
      </w:r>
    </w:p>
    <w:p w14:paraId="4FDCC2FB" w14:textId="18315BE2" w:rsidR="00C2472D" w:rsidRPr="009F795C" w:rsidRDefault="00AB1667" w:rsidP="00C2472D">
      <w:pPr>
        <w:pStyle w:val="ProductList-Body"/>
        <w:rPr>
          <w:lang w:val="es-ES"/>
        </w:rPr>
      </w:pPr>
      <w:r w:rsidRPr="009F795C">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9" w:history="1">
        <w:r w:rsidRPr="009F795C">
          <w:rPr>
            <w:rStyle w:val="Hyperlink"/>
            <w:lang w:val="es-ES"/>
          </w:rPr>
          <w:t>https://www.bingmapsportal.com</w:t>
        </w:r>
      </w:hyperlink>
      <w:r w:rsidRPr="009F795C">
        <w:rPr>
          <w:lang w:val="es-ES"/>
        </w:rPr>
        <w:t>).</w:t>
      </w:r>
      <w:r w:rsidR="006C7BCB" w:rsidRPr="009F795C">
        <w:rPr>
          <w:lang w:val="es-ES"/>
        </w:rPr>
        <w:t xml:space="preserve"> </w:t>
      </w:r>
      <w:r w:rsidRPr="009F795C">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4FDCC2FC" w14:textId="77777777" w:rsidR="00C2472D" w:rsidRPr="009F795C" w:rsidRDefault="00C2472D" w:rsidP="00C2472D">
      <w:pPr>
        <w:pStyle w:val="ProductList-Body"/>
        <w:rPr>
          <w:lang w:val="es-ES"/>
        </w:rPr>
      </w:pPr>
    </w:p>
    <w:p w14:paraId="4FDCC2FF" w14:textId="5B6D1EF0" w:rsidR="00782C7B" w:rsidRPr="009F795C" w:rsidRDefault="00C2472D" w:rsidP="00C2472D">
      <w:pPr>
        <w:pStyle w:val="ProductList-Body"/>
        <w:rPr>
          <w:lang w:val="es-ES"/>
        </w:rPr>
      </w:pPr>
      <w:r w:rsidRPr="009F795C">
        <w:rPr>
          <w:lang w:val="es-ES"/>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4FDCC300" w14:textId="504BED5C"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C301" w14:textId="0E77B60E" w:rsidR="00FA00BF" w:rsidRPr="006B4879" w:rsidRDefault="00FA00BF" w:rsidP="00930D5E">
      <w:pPr>
        <w:pStyle w:val="ProductList-Offering2Heading"/>
        <w:outlineLvl w:val="2"/>
      </w:pPr>
      <w:r w:rsidRPr="009F795C">
        <w:rPr>
          <w:lang w:val="es-ES"/>
        </w:rPr>
        <w:tab/>
      </w:r>
      <w:bookmarkStart w:id="1446" w:name="_Toc378147674"/>
      <w:bookmarkStart w:id="1447" w:name="_Toc378151571"/>
      <w:bookmarkStart w:id="1448" w:name="_Toc379797416"/>
      <w:bookmarkStart w:id="1449" w:name="_Toc380513450"/>
      <w:bookmarkStart w:id="1450" w:name="_Toc380655500"/>
      <w:bookmarkStart w:id="1451" w:name="_Toc415586071"/>
      <w:r>
        <w:t>Forefront Online</w:t>
      </w:r>
      <w:bookmarkEnd w:id="1446"/>
      <w:bookmarkEnd w:id="1447"/>
      <w:bookmarkEnd w:id="1448"/>
      <w:bookmarkEnd w:id="1449"/>
      <w:bookmarkEnd w:id="1450"/>
      <w:bookmarkEnd w:id="145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5737B" w14:paraId="4FDCC30D" w14:textId="77777777" w:rsidTr="00630BCF">
        <w:trPr>
          <w:cantSplit/>
          <w:tblHeader/>
        </w:trPr>
        <w:tc>
          <w:tcPr>
            <w:tcW w:w="3352" w:type="dxa"/>
            <w:tcBorders>
              <w:bottom w:val="nil"/>
            </w:tcBorders>
            <w:shd w:val="clear" w:color="auto" w:fill="00188F"/>
          </w:tcPr>
          <w:p w14:paraId="4FDCC302" w14:textId="77777777" w:rsidR="00F5737B" w:rsidRPr="00EE0836" w:rsidRDefault="00F5737B"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03" w14:textId="7428F791" w:rsidR="00F5737B" w:rsidRPr="00EE0836" w:rsidRDefault="00F5737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77462EF3"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305" w14:textId="1B742E1F"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306" w14:textId="2E8B2298"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307" w14:textId="607534AF"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308" w14:textId="54EF0AA7"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309" w14:textId="3883D7C5"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30A" w14:textId="5E86DFBB"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30B" w14:textId="3A29239D"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30C" w14:textId="02A94AFC"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F5737B" w14:paraId="055EBF7D" w14:textId="77777777" w:rsidTr="00630BCF">
        <w:trPr>
          <w:cantSplit/>
          <w:tblHeader/>
        </w:trPr>
        <w:tc>
          <w:tcPr>
            <w:tcW w:w="3352" w:type="dxa"/>
            <w:tcBorders>
              <w:top w:val="dashSmallGap" w:sz="4" w:space="0" w:color="BFBFBF" w:themeColor="background1" w:themeShade="BF"/>
              <w:left w:val="nil"/>
              <w:bottom w:val="nil"/>
              <w:right w:val="nil"/>
            </w:tcBorders>
          </w:tcPr>
          <w:p w14:paraId="7B2795D1" w14:textId="69D5E7F2" w:rsidR="00F5737B" w:rsidRPr="00B01933" w:rsidRDefault="00F5737B" w:rsidP="002F3019">
            <w:pPr>
              <w:pStyle w:val="ProductList-Offering2"/>
            </w:pPr>
            <w:bookmarkStart w:id="1452" w:name="_Toc379797418"/>
            <w:bookmarkStart w:id="1453" w:name="_Toc380513452"/>
            <w:bookmarkStart w:id="1454" w:name="_Toc380655502"/>
            <w:bookmarkStart w:id="1455" w:name="_Toc415586072"/>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52"/>
            <w:bookmarkEnd w:id="1453"/>
            <w:bookmarkEnd w:id="1454"/>
            <w:bookmarkEnd w:id="1455"/>
          </w:p>
        </w:tc>
        <w:tc>
          <w:tcPr>
            <w:tcW w:w="738" w:type="dxa"/>
            <w:tcBorders>
              <w:top w:val="dashSmallGap" w:sz="4" w:space="0" w:color="BFBFBF" w:themeColor="background1" w:themeShade="BF"/>
              <w:left w:val="nil"/>
              <w:bottom w:val="nil"/>
              <w:right w:val="nil"/>
            </w:tcBorders>
            <w:vAlign w:val="center"/>
          </w:tcPr>
          <w:p w14:paraId="38AB7D2B" w14:textId="68734FB2" w:rsidR="00F5737B" w:rsidRDefault="00F5737B"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F5737B" w:rsidRDefault="00F5737B" w:rsidP="002F3019">
            <w:pPr>
              <w:pStyle w:val="ProductList-OfferingBody"/>
              <w:ind w:left="-113"/>
              <w:jc w:val="center"/>
            </w:pPr>
            <w:r>
              <w:t>25</w:t>
            </w:r>
          </w:p>
        </w:tc>
        <w:tc>
          <w:tcPr>
            <w:tcW w:w="739" w:type="dxa"/>
            <w:shd w:val="clear" w:color="auto" w:fill="70AD47" w:themeFill="accent6"/>
            <w:vAlign w:val="center"/>
          </w:tcPr>
          <w:p w14:paraId="2BEE9C01" w14:textId="2EB26085" w:rsidR="00F5737B" w:rsidRDefault="00F5737B" w:rsidP="002F301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70AD47" w:themeFill="accent6"/>
            <w:vAlign w:val="center"/>
          </w:tcPr>
          <w:p w14:paraId="7BE3A84D" w14:textId="679F6556" w:rsidR="00F5737B" w:rsidRDefault="00F5737B" w:rsidP="002F301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67BC9F49" w14:textId="77777777" w:rsidR="00F5737B" w:rsidRDefault="00F5737B" w:rsidP="002F3019">
            <w:pPr>
              <w:pStyle w:val="ProductList-OfferingBody"/>
              <w:ind w:left="-113"/>
              <w:jc w:val="center"/>
            </w:pPr>
          </w:p>
        </w:tc>
        <w:tc>
          <w:tcPr>
            <w:tcW w:w="738" w:type="dxa"/>
            <w:shd w:val="clear" w:color="auto" w:fill="BFBFBF" w:themeFill="background1" w:themeFillShade="BF"/>
            <w:vAlign w:val="center"/>
          </w:tcPr>
          <w:p w14:paraId="4A37A389" w14:textId="77777777" w:rsidR="00F5737B" w:rsidRDefault="00F5737B" w:rsidP="002F3019">
            <w:pPr>
              <w:pStyle w:val="ProductList-OfferingBody"/>
              <w:ind w:left="-113"/>
              <w:jc w:val="center"/>
            </w:pPr>
          </w:p>
        </w:tc>
        <w:tc>
          <w:tcPr>
            <w:tcW w:w="739" w:type="dxa"/>
            <w:shd w:val="clear" w:color="auto" w:fill="70AD47" w:themeFill="accent6"/>
            <w:vAlign w:val="center"/>
          </w:tcPr>
          <w:p w14:paraId="5389ADD0" w14:textId="31AF46C7" w:rsidR="00F5737B" w:rsidRPr="00F5737B" w:rsidRDefault="00F5737B" w:rsidP="002F3019">
            <w:pPr>
              <w:pStyle w:val="ProductList-OfferingBody"/>
              <w:ind w:left="-113"/>
              <w:jc w:val="center"/>
            </w:pPr>
            <w:r w:rsidRPr="00F5737B">
              <w:rPr>
                <w:color w:val="000000" w:themeColor="text1"/>
              </w:rPr>
              <w:fldChar w:fldCharType="begin"/>
            </w:r>
            <w:r w:rsidRPr="00F5737B">
              <w:rPr>
                <w:color w:val="000000" w:themeColor="text1"/>
              </w:rPr>
              <w:instrText xml:space="preserve"> AutoTextList  \s NoStyle \t “Open Value” </w:instrText>
            </w:r>
            <w:r w:rsidRPr="00F5737B">
              <w:rPr>
                <w:color w:val="000000" w:themeColor="text1"/>
              </w:rPr>
              <w:fldChar w:fldCharType="separate"/>
            </w:r>
            <w:r w:rsidRPr="00F5737B">
              <w:rPr>
                <w:color w:val="000000" w:themeColor="text1"/>
              </w:rPr>
              <w:t>OV</w:t>
            </w:r>
            <w:r w:rsidRPr="00F5737B">
              <w:rPr>
                <w:color w:val="000000" w:themeColor="text1"/>
              </w:rPr>
              <w:fldChar w:fldCharType="end"/>
            </w:r>
          </w:p>
        </w:tc>
        <w:tc>
          <w:tcPr>
            <w:tcW w:w="739" w:type="dxa"/>
            <w:shd w:val="clear" w:color="auto" w:fill="70AD47" w:themeFill="accent6"/>
            <w:vAlign w:val="center"/>
          </w:tcPr>
          <w:p w14:paraId="63DDE5BE" w14:textId="58FD479D" w:rsidR="00F5737B" w:rsidRPr="00F5737B" w:rsidRDefault="00F5737B" w:rsidP="00F5737B">
            <w:pPr>
              <w:pStyle w:val="ProductList-OfferingBody"/>
              <w:ind w:left="-113"/>
              <w:jc w:val="center"/>
            </w:pPr>
            <w:r w:rsidRPr="00F5737B">
              <w:fldChar w:fldCharType="begin"/>
            </w:r>
            <w:r w:rsidRPr="00F5737B">
              <w:instrText xml:space="preserve"> AutoTextList  \s NoStyle \t “Producto adicional” </w:instrText>
            </w:r>
            <w:r w:rsidRPr="00F5737B">
              <w:fldChar w:fldCharType="separate"/>
            </w:r>
            <w:r w:rsidRPr="00F5737B">
              <w:t xml:space="preserve"> A</w:t>
            </w:r>
            <w:r w:rsidRPr="00F5737B">
              <w:fldChar w:fldCharType="end"/>
            </w:r>
            <w:r w:rsidRPr="00F5737B">
              <w:fldChar w:fldCharType="begin"/>
            </w:r>
            <w:r w:rsidRPr="00F5737B">
              <w:instrText xml:space="preserve"> AutoTextList  \s NoStyle \t “No toda la organización en Open Value” </w:instrText>
            </w:r>
            <w:r w:rsidRPr="00F5737B">
              <w:fldChar w:fldCharType="separate"/>
            </w:r>
            <w:r w:rsidRPr="00F5737B">
              <w:t xml:space="preserve">,P </w:t>
            </w:r>
            <w:r w:rsidRPr="00F5737B">
              <w:fldChar w:fldCharType="end"/>
            </w:r>
          </w:p>
        </w:tc>
        <w:tc>
          <w:tcPr>
            <w:tcW w:w="739" w:type="dxa"/>
            <w:shd w:val="clear" w:color="auto" w:fill="70AD47" w:themeFill="accent6"/>
            <w:vAlign w:val="center"/>
          </w:tcPr>
          <w:p w14:paraId="52C39A6A" w14:textId="77777777" w:rsidR="00F5737B" w:rsidRDefault="00F5737B" w:rsidP="002F3019">
            <w:pPr>
              <w:pStyle w:val="ProductList-OfferingBody"/>
              <w:ind w:left="-113"/>
              <w:jc w:val="center"/>
            </w:pPr>
          </w:p>
        </w:tc>
        <w:tc>
          <w:tcPr>
            <w:tcW w:w="739" w:type="dxa"/>
            <w:shd w:val="clear" w:color="auto" w:fill="70AD47" w:themeFill="accent6"/>
            <w:vAlign w:val="center"/>
          </w:tcPr>
          <w:p w14:paraId="3507C008" w14:textId="19035F1B" w:rsidR="00F5737B" w:rsidRPr="00F5737B" w:rsidRDefault="00F5737B" w:rsidP="002F3019">
            <w:pPr>
              <w:pStyle w:val="ProductList-OfferingBody"/>
              <w:ind w:left="-113"/>
              <w:jc w:val="center"/>
            </w:pPr>
            <w:r w:rsidRPr="00F5737B">
              <w:fldChar w:fldCharType="begin"/>
            </w:r>
            <w:r w:rsidRPr="00F5737B">
              <w:instrText xml:space="preserve"> AutoTextList  \s NoStyle \t “Producto adicional” </w:instrText>
            </w:r>
            <w:r w:rsidRPr="00F5737B">
              <w:fldChar w:fldCharType="separate"/>
            </w:r>
            <w:r w:rsidRPr="00F5737B">
              <w:t xml:space="preserve"> A </w:t>
            </w:r>
            <w:r w:rsidRPr="00F5737B">
              <w:fldChar w:fldCharType="end"/>
            </w:r>
          </w:p>
        </w:tc>
      </w:tr>
    </w:tbl>
    <w:p w14:paraId="4FDCC31A"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4FDCC31E" w14:textId="77777777" w:rsidTr="00630BCF">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Grupo de productos: </w:t>
            </w:r>
            <w:r>
              <w:rPr>
                <w:b/>
              </w:rPr>
              <w:t>Servidor</w:t>
            </w:r>
          </w:p>
        </w:tc>
        <w:tc>
          <w:tcPr>
            <w:tcW w:w="3597" w:type="dxa"/>
          </w:tcPr>
          <w:p w14:paraId="4FDCC31D" w14:textId="77777777" w:rsidR="00C2472D" w:rsidRDefault="00C2472D" w:rsidP="00DC7CDF">
            <w:pPr>
              <w:pStyle w:val="ProductList-Body"/>
            </w:pPr>
          </w:p>
        </w:tc>
      </w:tr>
    </w:tbl>
    <w:p w14:paraId="5C0EE1A8" w14:textId="553E5FFE" w:rsidR="00A0377F" w:rsidRPr="009F795C" w:rsidRDefault="00FD5EA1" w:rsidP="00113A89">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C323" w14:textId="77777777" w:rsidR="00FA00BF" w:rsidRPr="006B4879" w:rsidRDefault="00FA00BF" w:rsidP="00930D5E">
      <w:pPr>
        <w:pStyle w:val="ProductList-Offering2Heading"/>
        <w:outlineLvl w:val="2"/>
      </w:pPr>
      <w:r w:rsidRPr="009F795C">
        <w:rPr>
          <w:lang w:val="es-ES"/>
        </w:rPr>
        <w:tab/>
      </w:r>
      <w:bookmarkStart w:id="1456" w:name="_Toc378147675"/>
      <w:bookmarkStart w:id="1457" w:name="_Toc378151572"/>
      <w:bookmarkStart w:id="1458" w:name="_Toc379797419"/>
      <w:bookmarkStart w:id="1459" w:name="_Toc380513453"/>
      <w:bookmarkStart w:id="1460" w:name="_Toc380655503"/>
      <w:bookmarkStart w:id="1461" w:name="_Toc415586073"/>
      <w:r>
        <w:t>Microsoft Learning</w:t>
      </w:r>
      <w:bookmarkEnd w:id="1456"/>
      <w:bookmarkEnd w:id="1457"/>
      <w:bookmarkEnd w:id="1458"/>
      <w:bookmarkEnd w:id="1459"/>
      <w:bookmarkEnd w:id="1460"/>
      <w:bookmarkEnd w:id="146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5737B" w14:paraId="4FDCC32F" w14:textId="77777777" w:rsidTr="00630BCF">
        <w:trPr>
          <w:cantSplit/>
          <w:tblHeader/>
        </w:trPr>
        <w:tc>
          <w:tcPr>
            <w:tcW w:w="3367" w:type="dxa"/>
            <w:tcBorders>
              <w:bottom w:val="nil"/>
            </w:tcBorders>
            <w:shd w:val="clear" w:color="auto" w:fill="00188F"/>
          </w:tcPr>
          <w:p w14:paraId="4FDCC324" w14:textId="77777777" w:rsidR="00F5737B" w:rsidRPr="00EE0836" w:rsidRDefault="00F5737B"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25" w14:textId="4F9C22BF" w:rsidR="00F5737B" w:rsidRPr="00EE0836" w:rsidRDefault="00F5737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26" w14:textId="3D139BD1"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327" w14:textId="18E4CB71"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328" w14:textId="45288D14"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329" w14:textId="38B675F7"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32A" w14:textId="69CD976A"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32B" w14:textId="419A467B"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32C" w14:textId="3A59573C"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32D" w14:textId="5C7BBE9D"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32E" w14:textId="18472EB9"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F5737B" w14:paraId="4FDCC33B" w14:textId="77777777" w:rsidTr="00630BCF">
        <w:trPr>
          <w:cantSplit/>
          <w:tblHeader/>
        </w:trPr>
        <w:tc>
          <w:tcPr>
            <w:tcW w:w="3367" w:type="dxa"/>
            <w:tcBorders>
              <w:top w:val="nil"/>
              <w:left w:val="nil"/>
              <w:bottom w:val="dashSmallGap" w:sz="4" w:space="0" w:color="BFBFBF" w:themeColor="background1" w:themeShade="BF"/>
              <w:right w:val="nil"/>
            </w:tcBorders>
          </w:tcPr>
          <w:p w14:paraId="4FDCC330" w14:textId="19D1D017" w:rsidR="00F5737B" w:rsidRPr="00762CEC" w:rsidRDefault="00F5737B" w:rsidP="00C2472D">
            <w:pPr>
              <w:pStyle w:val="ProductList-Offering2"/>
            </w:pPr>
            <w:bookmarkStart w:id="1462" w:name="_Toc379797420"/>
            <w:bookmarkStart w:id="1463" w:name="_Toc380513454"/>
            <w:bookmarkStart w:id="1464" w:name="_Toc380655504"/>
            <w:bookmarkStart w:id="1465" w:name="_Toc415586074"/>
            <w:r>
              <w:t>Microsoft Learning E-Reference Library</w:t>
            </w:r>
            <w:r>
              <w:fldChar w:fldCharType="begin"/>
            </w:r>
            <w:r>
              <w:instrText>XE "Microsoft Learning E-Reference Library"</w:instrText>
            </w:r>
            <w:r>
              <w:fldChar w:fldCharType="end"/>
            </w:r>
            <w:r>
              <w:t xml:space="preserve"> (SL de Usuario)</w:t>
            </w:r>
            <w:bookmarkEnd w:id="1462"/>
            <w:bookmarkEnd w:id="1463"/>
            <w:bookmarkEnd w:id="1464"/>
            <w:bookmarkEnd w:id="1465"/>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F5737B" w:rsidRDefault="00F5737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33" w14:textId="5A3C5ED2" w:rsidR="00F5737B" w:rsidRDefault="00F5737B" w:rsidP="00C2472D">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70AD47" w:themeFill="accent6"/>
            <w:vAlign w:val="center"/>
          </w:tcPr>
          <w:p w14:paraId="4FDCC334" w14:textId="03468CF5" w:rsidR="00F5737B" w:rsidRDefault="00F5737B" w:rsidP="00C2472D">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70AD47" w:themeFill="accent6"/>
            <w:vAlign w:val="center"/>
          </w:tcPr>
          <w:p w14:paraId="4FDCC335" w14:textId="77777777" w:rsidR="00F5737B" w:rsidRDefault="00F5737B" w:rsidP="00C2472D">
            <w:pPr>
              <w:pStyle w:val="ProductList-OfferingBody"/>
              <w:ind w:left="-113"/>
              <w:jc w:val="center"/>
            </w:pPr>
          </w:p>
        </w:tc>
        <w:tc>
          <w:tcPr>
            <w:tcW w:w="738" w:type="dxa"/>
            <w:shd w:val="clear" w:color="auto" w:fill="BFBFBF" w:themeFill="background1" w:themeFillShade="BF"/>
            <w:vAlign w:val="center"/>
          </w:tcPr>
          <w:p w14:paraId="4FDCC336" w14:textId="77777777" w:rsidR="00F5737B" w:rsidRDefault="00F5737B" w:rsidP="00C2472D">
            <w:pPr>
              <w:pStyle w:val="ProductList-OfferingBody"/>
              <w:ind w:left="-113"/>
              <w:jc w:val="center"/>
            </w:pPr>
          </w:p>
        </w:tc>
        <w:tc>
          <w:tcPr>
            <w:tcW w:w="739" w:type="dxa"/>
            <w:shd w:val="clear" w:color="auto" w:fill="BFBFBF" w:themeFill="background1" w:themeFillShade="BF"/>
            <w:vAlign w:val="center"/>
          </w:tcPr>
          <w:p w14:paraId="4FDCC337" w14:textId="77777777" w:rsidR="00F5737B" w:rsidRDefault="00F5737B" w:rsidP="00C2472D">
            <w:pPr>
              <w:pStyle w:val="ProductList-OfferingBody"/>
              <w:ind w:left="-113"/>
              <w:jc w:val="center"/>
            </w:pPr>
          </w:p>
        </w:tc>
        <w:tc>
          <w:tcPr>
            <w:tcW w:w="739" w:type="dxa"/>
            <w:shd w:val="clear" w:color="auto" w:fill="BFBFBF" w:themeFill="background1" w:themeFillShade="BF"/>
            <w:vAlign w:val="center"/>
          </w:tcPr>
          <w:p w14:paraId="4FDCC338"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39"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3A" w14:textId="332C3C46" w:rsidR="00F5737B" w:rsidRDefault="00F5737B" w:rsidP="00C2472D">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F5737B" w14:paraId="4FDCC347" w14:textId="77777777" w:rsidTr="00630BC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F5737B" w:rsidRPr="00762CEC" w:rsidRDefault="00F5737B" w:rsidP="00C2472D">
            <w:pPr>
              <w:pStyle w:val="ProductList-Offering2"/>
            </w:pPr>
            <w:bookmarkStart w:id="1466" w:name="_Toc379797421"/>
            <w:bookmarkStart w:id="1467" w:name="_Toc380513455"/>
            <w:bookmarkStart w:id="1468" w:name="_Toc380655505"/>
            <w:bookmarkStart w:id="1469" w:name="_Toc415586075"/>
            <w:r>
              <w:t>Microsoft Learning IT Academy</w:t>
            </w:r>
            <w:r>
              <w:fldChar w:fldCharType="begin"/>
            </w:r>
            <w:r>
              <w:instrText>XE "Microsoft Learning IT Academy"</w:instrText>
            </w:r>
            <w:r>
              <w:fldChar w:fldCharType="end"/>
            </w:r>
            <w:r>
              <w:t xml:space="preserve"> (SL de Usuario)</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F5737B" w:rsidRDefault="00F5737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F5737B" w:rsidRDefault="00F5737B"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40" w14:textId="6AD14DE9" w:rsidR="00F5737B" w:rsidRDefault="00F5737B" w:rsidP="00C2472D">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341" w14:textId="77777777" w:rsidR="00F5737B" w:rsidRDefault="00F5737B" w:rsidP="00C2472D">
            <w:pPr>
              <w:pStyle w:val="ProductList-OfferingBody"/>
              <w:ind w:left="-113"/>
              <w:jc w:val="center"/>
            </w:pPr>
          </w:p>
        </w:tc>
        <w:tc>
          <w:tcPr>
            <w:tcW w:w="738" w:type="dxa"/>
            <w:shd w:val="clear" w:color="auto" w:fill="BFBFBF" w:themeFill="background1" w:themeFillShade="BF"/>
            <w:vAlign w:val="center"/>
          </w:tcPr>
          <w:p w14:paraId="4FDCC342"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43" w14:textId="11085ACF" w:rsidR="00F5737B" w:rsidRPr="00F5737B" w:rsidRDefault="00F5737B" w:rsidP="00C2472D">
            <w:pPr>
              <w:pStyle w:val="ProductList-OfferingBody"/>
              <w:ind w:left="-113"/>
              <w:jc w:val="center"/>
            </w:pPr>
            <w:r w:rsidRPr="00F5737B">
              <w:rPr>
                <w:color w:val="000000" w:themeColor="text1"/>
              </w:rPr>
              <w:fldChar w:fldCharType="begin"/>
            </w:r>
            <w:r w:rsidRPr="00F5737B">
              <w:rPr>
                <w:color w:val="000000" w:themeColor="text1"/>
              </w:rPr>
              <w:instrText xml:space="preserve"> AutoTextList  \s NoStyle \t “Licencia Open” </w:instrText>
            </w:r>
            <w:r w:rsidRPr="00F5737B">
              <w:rPr>
                <w:color w:val="000000" w:themeColor="text1"/>
              </w:rPr>
              <w:fldChar w:fldCharType="separate"/>
            </w:r>
            <w:r w:rsidRPr="00F5737B">
              <w:rPr>
                <w:color w:val="000000" w:themeColor="text1"/>
              </w:rPr>
              <w:t>OL</w:t>
            </w:r>
            <w:r w:rsidRPr="00F5737B">
              <w:rPr>
                <w:color w:val="000000" w:themeColor="text1"/>
              </w:rPr>
              <w:fldChar w:fldCharType="end"/>
            </w:r>
          </w:p>
        </w:tc>
        <w:tc>
          <w:tcPr>
            <w:tcW w:w="739" w:type="dxa"/>
            <w:shd w:val="clear" w:color="auto" w:fill="BFBFBF" w:themeFill="background1" w:themeFillShade="BF"/>
            <w:vAlign w:val="center"/>
          </w:tcPr>
          <w:p w14:paraId="4FDCC344"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45" w14:textId="77777777" w:rsidR="00F5737B" w:rsidRDefault="00F5737B" w:rsidP="00C2472D">
            <w:pPr>
              <w:pStyle w:val="ProductList-OfferingBody"/>
              <w:ind w:left="-113"/>
              <w:jc w:val="center"/>
            </w:pPr>
          </w:p>
        </w:tc>
        <w:tc>
          <w:tcPr>
            <w:tcW w:w="739" w:type="dxa"/>
            <w:shd w:val="clear" w:color="auto" w:fill="BFBFBF" w:themeFill="background1" w:themeFillShade="BF"/>
            <w:vAlign w:val="center"/>
          </w:tcPr>
          <w:p w14:paraId="4FDCC346" w14:textId="77777777" w:rsidR="00F5737B" w:rsidRDefault="00F5737B" w:rsidP="00C2472D">
            <w:pPr>
              <w:pStyle w:val="ProductList-OfferingBody"/>
              <w:ind w:left="-113"/>
              <w:jc w:val="center"/>
            </w:pPr>
          </w:p>
        </w:tc>
      </w:tr>
      <w:tr w:rsidR="00F5737B" w14:paraId="4FDCC353" w14:textId="77777777" w:rsidTr="00630BC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F5737B" w:rsidRPr="009F795C" w:rsidRDefault="00F5737B" w:rsidP="00C2472D">
            <w:pPr>
              <w:pStyle w:val="ProductList-Offering2"/>
              <w:rPr>
                <w:lang w:val="es-ES"/>
              </w:rPr>
            </w:pPr>
            <w:bookmarkStart w:id="1470" w:name="_Toc379797422"/>
            <w:bookmarkStart w:id="1471" w:name="_Toc380513456"/>
            <w:bookmarkStart w:id="1472" w:name="_Toc380655506"/>
            <w:bookmarkStart w:id="1473" w:name="_Toc415586076"/>
            <w:r w:rsidRPr="009F795C">
              <w:rPr>
                <w:lang w:val="es-ES"/>
              </w:rPr>
              <w:t>1 cupón de examen de Microsoft Learning MCP</w:t>
            </w:r>
            <w:r>
              <w:fldChar w:fldCharType="begin"/>
            </w:r>
            <w:r w:rsidRPr="009F795C">
              <w:rPr>
                <w:lang w:val="es-ES"/>
              </w:rPr>
              <w:instrText>XE "Microsoft Learning MCP"</w:instrText>
            </w:r>
            <w:r>
              <w:fldChar w:fldCharType="end"/>
            </w:r>
            <w:r w:rsidRPr="009F795C">
              <w:rPr>
                <w:lang w:val="es-ES"/>
              </w:rPr>
              <w:t xml:space="preserve"> (SL de Servicios)</w:t>
            </w:r>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F5737B" w:rsidRDefault="00F5737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4B" w14:textId="10CBC3A2" w:rsidR="00F5737B" w:rsidRDefault="00F5737B" w:rsidP="00C2472D">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70AD47" w:themeFill="accent6"/>
            <w:vAlign w:val="center"/>
          </w:tcPr>
          <w:p w14:paraId="4FDCC34C" w14:textId="6E57BAD2" w:rsidR="00F5737B" w:rsidRDefault="00F5737B" w:rsidP="00C2472D">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70AD47" w:themeFill="accent6"/>
            <w:vAlign w:val="center"/>
          </w:tcPr>
          <w:p w14:paraId="4FDCC34D" w14:textId="77777777" w:rsidR="00F5737B" w:rsidRDefault="00F5737B" w:rsidP="00C2472D">
            <w:pPr>
              <w:pStyle w:val="ProductList-OfferingBody"/>
              <w:ind w:left="-113"/>
              <w:jc w:val="center"/>
            </w:pPr>
          </w:p>
        </w:tc>
        <w:tc>
          <w:tcPr>
            <w:tcW w:w="738" w:type="dxa"/>
            <w:shd w:val="clear" w:color="auto" w:fill="BFBFBF" w:themeFill="background1" w:themeFillShade="BF"/>
            <w:vAlign w:val="center"/>
          </w:tcPr>
          <w:p w14:paraId="4FDCC34E" w14:textId="77777777" w:rsidR="00F5737B" w:rsidRDefault="00F5737B" w:rsidP="00C2472D">
            <w:pPr>
              <w:pStyle w:val="ProductList-OfferingBody"/>
              <w:ind w:left="-113"/>
              <w:jc w:val="center"/>
            </w:pPr>
          </w:p>
        </w:tc>
        <w:tc>
          <w:tcPr>
            <w:tcW w:w="739" w:type="dxa"/>
            <w:shd w:val="clear" w:color="auto" w:fill="BFBFBF" w:themeFill="background1" w:themeFillShade="BF"/>
            <w:vAlign w:val="center"/>
          </w:tcPr>
          <w:p w14:paraId="4FDCC34F" w14:textId="77777777" w:rsidR="00F5737B" w:rsidRPr="00A405CB" w:rsidRDefault="00F5737B" w:rsidP="00C2472D">
            <w:pPr>
              <w:pStyle w:val="ProductList-OfferingBody"/>
              <w:ind w:left="-113"/>
              <w:jc w:val="center"/>
            </w:pPr>
          </w:p>
        </w:tc>
        <w:tc>
          <w:tcPr>
            <w:tcW w:w="739" w:type="dxa"/>
            <w:shd w:val="clear" w:color="auto" w:fill="70AD47" w:themeFill="accent6"/>
            <w:vAlign w:val="center"/>
          </w:tcPr>
          <w:p w14:paraId="4FDCC350" w14:textId="1F319663" w:rsidR="00F5737B" w:rsidRPr="00F5737B" w:rsidRDefault="00F5737B" w:rsidP="00C2472D">
            <w:pPr>
              <w:pStyle w:val="ProductList-OfferingBody"/>
              <w:ind w:left="-113"/>
              <w:jc w:val="center"/>
            </w:pPr>
            <w:r w:rsidRPr="00F5737B">
              <w:fldChar w:fldCharType="begin"/>
            </w:r>
            <w:r w:rsidRPr="00F5737B">
              <w:instrText xml:space="preserve"> AutoTextList  \s NoStyle \t “No toda la organización en Open Value” </w:instrText>
            </w:r>
            <w:r w:rsidRPr="00F5737B">
              <w:fldChar w:fldCharType="separate"/>
            </w:r>
            <w:r w:rsidRPr="00F5737B">
              <w:t xml:space="preserve"> P </w:t>
            </w:r>
            <w:r w:rsidRPr="00F5737B">
              <w:fldChar w:fldCharType="end"/>
            </w:r>
          </w:p>
        </w:tc>
        <w:tc>
          <w:tcPr>
            <w:tcW w:w="739" w:type="dxa"/>
            <w:shd w:val="clear" w:color="auto" w:fill="70AD47" w:themeFill="accent6"/>
            <w:vAlign w:val="center"/>
          </w:tcPr>
          <w:p w14:paraId="4FDCC351"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52" w14:textId="784C34AB" w:rsidR="00F5737B" w:rsidRDefault="00F5737B" w:rsidP="00C2472D">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F5737B" w14:paraId="4FDCC35F" w14:textId="77777777" w:rsidTr="00630BC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F5737B" w:rsidRPr="009F795C" w:rsidRDefault="00F5737B" w:rsidP="00C2472D">
            <w:pPr>
              <w:pStyle w:val="ProductList-Offering2"/>
              <w:rPr>
                <w:lang w:val="es-ES"/>
              </w:rPr>
            </w:pPr>
            <w:bookmarkStart w:id="1474" w:name="_Toc379797423"/>
            <w:bookmarkStart w:id="1475" w:name="_Toc380513457"/>
            <w:bookmarkStart w:id="1476" w:name="_Toc380655507"/>
            <w:bookmarkStart w:id="1477" w:name="_Toc415586077"/>
            <w:r w:rsidRPr="009F795C">
              <w:rPr>
                <w:lang w:val="es-ES"/>
              </w:rPr>
              <w:t>30 cupones de examen de Microsoft Learning MCP</w:t>
            </w:r>
            <w:r>
              <w:fldChar w:fldCharType="begin"/>
            </w:r>
            <w:r w:rsidRPr="009F795C">
              <w:rPr>
                <w:lang w:val="es-ES"/>
              </w:rPr>
              <w:instrText>XE "Microsoft Learning MCP"</w:instrText>
            </w:r>
            <w:r>
              <w:fldChar w:fldCharType="end"/>
            </w:r>
            <w:r w:rsidRPr="009F795C">
              <w:rPr>
                <w:lang w:val="es-ES"/>
              </w:rPr>
              <w:t xml:space="preserve"> (SL de Usuario)</w:t>
            </w:r>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F5737B" w:rsidRDefault="00F5737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F5737B" w:rsidRDefault="00F5737B"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F5737B" w:rsidRDefault="00F5737B" w:rsidP="00C2472D">
            <w:pPr>
              <w:pStyle w:val="ProductList-OfferingBody"/>
              <w:ind w:left="-113"/>
              <w:jc w:val="center"/>
            </w:pPr>
          </w:p>
        </w:tc>
        <w:tc>
          <w:tcPr>
            <w:tcW w:w="739" w:type="dxa"/>
            <w:shd w:val="clear" w:color="auto" w:fill="BFBFBF" w:themeFill="background1" w:themeFillShade="BF"/>
            <w:vAlign w:val="center"/>
          </w:tcPr>
          <w:p w14:paraId="4FDCC358" w14:textId="77777777" w:rsidR="00F5737B" w:rsidRDefault="00F5737B" w:rsidP="00C2472D">
            <w:pPr>
              <w:pStyle w:val="ProductList-OfferingBody"/>
              <w:ind w:left="-113"/>
              <w:jc w:val="center"/>
            </w:pPr>
          </w:p>
        </w:tc>
        <w:tc>
          <w:tcPr>
            <w:tcW w:w="739" w:type="dxa"/>
            <w:shd w:val="clear" w:color="auto" w:fill="BFBFBF" w:themeFill="background1" w:themeFillShade="BF"/>
            <w:vAlign w:val="center"/>
          </w:tcPr>
          <w:p w14:paraId="4FDCC359" w14:textId="77777777" w:rsidR="00F5737B" w:rsidRDefault="00F5737B" w:rsidP="00C2472D">
            <w:pPr>
              <w:pStyle w:val="ProductList-OfferingBody"/>
              <w:ind w:left="-113"/>
              <w:jc w:val="center"/>
            </w:pPr>
          </w:p>
        </w:tc>
        <w:tc>
          <w:tcPr>
            <w:tcW w:w="738" w:type="dxa"/>
            <w:shd w:val="clear" w:color="auto" w:fill="BFBFBF" w:themeFill="background1" w:themeFillShade="BF"/>
            <w:vAlign w:val="center"/>
          </w:tcPr>
          <w:p w14:paraId="4FDCC35A"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5B" w14:textId="72C20261" w:rsidR="00F5737B" w:rsidRPr="00A405CB" w:rsidRDefault="00F5737B" w:rsidP="00C2472D">
            <w:pPr>
              <w:pStyle w:val="ProductList-OfferingBody"/>
              <w:ind w:left="-113"/>
              <w:jc w:val="center"/>
            </w:pPr>
            <w:r w:rsidRPr="00F5737B">
              <w:rPr>
                <w:color w:val="000000" w:themeColor="text1"/>
              </w:rPr>
              <w:fldChar w:fldCharType="begin"/>
            </w:r>
            <w:r w:rsidRPr="00F5737B">
              <w:rPr>
                <w:color w:val="000000" w:themeColor="text1"/>
              </w:rPr>
              <w:instrText xml:space="preserve"> AutoTextList  \s NoStyle \t “Licencia Open” </w:instrText>
            </w:r>
            <w:r w:rsidRPr="00F5737B">
              <w:rPr>
                <w:color w:val="000000" w:themeColor="text1"/>
              </w:rPr>
              <w:fldChar w:fldCharType="separate"/>
            </w:r>
            <w:r w:rsidRPr="00F5737B">
              <w:rPr>
                <w:color w:val="000000" w:themeColor="text1"/>
              </w:rPr>
              <w:t>OL</w:t>
            </w:r>
            <w:r w:rsidRPr="00F5737B">
              <w:rPr>
                <w:color w:val="000000" w:themeColor="text1"/>
              </w:rPr>
              <w:fldChar w:fldCharType="end"/>
            </w:r>
          </w:p>
        </w:tc>
        <w:tc>
          <w:tcPr>
            <w:tcW w:w="739" w:type="dxa"/>
            <w:shd w:val="clear" w:color="auto" w:fill="BFBFBF" w:themeFill="background1" w:themeFillShade="BF"/>
            <w:vAlign w:val="center"/>
          </w:tcPr>
          <w:p w14:paraId="4FDCC35C" w14:textId="77777777" w:rsidR="00F5737B" w:rsidRDefault="00F5737B" w:rsidP="00C2472D">
            <w:pPr>
              <w:pStyle w:val="ProductList-OfferingBody"/>
              <w:ind w:left="-113"/>
              <w:jc w:val="center"/>
            </w:pPr>
          </w:p>
        </w:tc>
        <w:tc>
          <w:tcPr>
            <w:tcW w:w="739" w:type="dxa"/>
            <w:shd w:val="clear" w:color="auto" w:fill="70AD47" w:themeFill="accent6"/>
            <w:vAlign w:val="center"/>
          </w:tcPr>
          <w:p w14:paraId="4FDCC35D" w14:textId="77777777" w:rsidR="00F5737B" w:rsidRDefault="00F5737B" w:rsidP="00C2472D">
            <w:pPr>
              <w:pStyle w:val="ProductList-OfferingBody"/>
              <w:ind w:left="-113"/>
              <w:jc w:val="center"/>
            </w:pPr>
          </w:p>
        </w:tc>
        <w:tc>
          <w:tcPr>
            <w:tcW w:w="739" w:type="dxa"/>
            <w:shd w:val="clear" w:color="auto" w:fill="BFBFBF" w:themeFill="background1" w:themeFillShade="BF"/>
            <w:vAlign w:val="center"/>
          </w:tcPr>
          <w:p w14:paraId="4FDCC35E" w14:textId="77777777" w:rsidR="00F5737B" w:rsidRDefault="00F5737B" w:rsidP="00C2472D">
            <w:pPr>
              <w:pStyle w:val="ProductList-OfferingBody"/>
              <w:ind w:left="-113"/>
              <w:jc w:val="center"/>
            </w:pPr>
          </w:p>
        </w:tc>
      </w:tr>
      <w:tr w:rsidR="00C2472D" w14:paraId="4FDCC36B" w14:textId="77777777" w:rsidTr="00630BC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9F795C" w:rsidRDefault="00C2472D" w:rsidP="00C2472D">
            <w:pPr>
              <w:pStyle w:val="ProductList-Offering2"/>
              <w:rPr>
                <w:lang w:val="es-ES"/>
              </w:rPr>
            </w:pPr>
            <w:bookmarkStart w:id="1478" w:name="_Toc379797424"/>
            <w:bookmarkStart w:id="1479" w:name="_Toc380513458"/>
            <w:bookmarkStart w:id="1480" w:name="_Toc380655508"/>
            <w:bookmarkStart w:id="1481" w:name="_Toc415586078"/>
            <w:r w:rsidRPr="009F795C">
              <w:rPr>
                <w:lang w:val="es-ES"/>
              </w:rPr>
              <w:t>Licencia del sitio para el examen de certificación de Microsoft Learning MOS</w:t>
            </w:r>
            <w:r>
              <w:fldChar w:fldCharType="begin"/>
            </w:r>
            <w:r w:rsidRPr="009F795C">
              <w:rPr>
                <w:lang w:val="es-ES"/>
              </w:rPr>
              <w:instrText>XE "Microsoft Learning MOS"</w:instrText>
            </w:r>
            <w:r>
              <w:fldChar w:fldCharType="end"/>
            </w:r>
            <w:r w:rsidRPr="009F795C">
              <w:rPr>
                <w:lang w:val="es-ES"/>
              </w:rPr>
              <w:t xml:space="preserve"> 500 (SL de Servicios)</w:t>
            </w:r>
            <w:bookmarkEnd w:id="1478"/>
            <w:bookmarkEnd w:id="1479"/>
            <w:bookmarkEnd w:id="1480"/>
            <w:bookmarkEnd w:id="14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630BCF">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Pr="009F795C" w:rsidRDefault="00C2472D" w:rsidP="00C2472D">
            <w:pPr>
              <w:pStyle w:val="ProductList-Offering2"/>
              <w:rPr>
                <w:lang w:val="es-ES"/>
              </w:rPr>
            </w:pPr>
            <w:bookmarkStart w:id="1482" w:name="_Toc379797425"/>
            <w:bookmarkStart w:id="1483" w:name="_Toc380513459"/>
            <w:bookmarkStart w:id="1484" w:name="_Toc380655509"/>
            <w:bookmarkStart w:id="1485" w:name="_Toc415586079"/>
            <w:r w:rsidRPr="009F795C">
              <w:rPr>
                <w:lang w:val="es-ES"/>
              </w:rPr>
              <w:t>Licencia del sitio para el examen de certificación de Microsoft Learning MTA</w:t>
            </w:r>
            <w:r>
              <w:fldChar w:fldCharType="begin"/>
            </w:r>
            <w:r w:rsidRPr="009F795C">
              <w:rPr>
                <w:lang w:val="es-ES"/>
              </w:rPr>
              <w:instrText>XE "Microsoft Learning MTA"</w:instrText>
            </w:r>
            <w:r>
              <w:fldChar w:fldCharType="end"/>
            </w:r>
            <w:r w:rsidRPr="009F795C">
              <w:rPr>
                <w:lang w:val="es-ES"/>
              </w:rPr>
              <w:t xml:space="preserve"> 250 (SL de Servicios)</w:t>
            </w:r>
            <w:bookmarkEnd w:id="1482"/>
            <w:bookmarkEnd w:id="1483"/>
            <w:bookmarkEnd w:id="1484"/>
            <w:bookmarkEnd w:id="1485"/>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7C" w14:textId="77777777" w:rsidTr="00630BCF">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Grupo de productos: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6B4879" w:rsidRDefault="00782C7B" w:rsidP="00782C7B">
      <w:pPr>
        <w:pStyle w:val="ProductList-Body"/>
        <w:shd w:val="clear" w:color="auto" w:fill="D9D9D9" w:themeFill="background1" w:themeFillShade="D9"/>
        <w:spacing w:before="120" w:after="120"/>
      </w:pPr>
      <w:r>
        <w:rPr>
          <w:b/>
        </w:rPr>
        <w:t>Información adicional</w:t>
      </w:r>
    </w:p>
    <w:p w14:paraId="4FDCC37E" w14:textId="77777777" w:rsidR="00C2472D" w:rsidRPr="009F795C" w:rsidRDefault="00C2472D" w:rsidP="00C2472D">
      <w:pPr>
        <w:pStyle w:val="ProductList-Body"/>
        <w:rPr>
          <w:lang w:val="es-ES"/>
        </w:rPr>
      </w:pPr>
      <w:r w:rsidRPr="009F795C">
        <w:rPr>
          <w:lang w:val="es-ES"/>
        </w:rPr>
        <w:t xml:space="preserve">Todos los cupones se envían por adelantado y se podrán utilizar en cualquier momento antes de que se cumplan doce (12) meses desde la fecha de compra. </w:t>
      </w:r>
    </w:p>
    <w:p w14:paraId="4FDCC37F" w14:textId="77777777" w:rsidR="00C2472D" w:rsidRDefault="00C2472D" w:rsidP="00C2472D">
      <w:pPr>
        <w:pStyle w:val="ProductList-Body"/>
        <w:rPr>
          <w:lang w:val="es-ES"/>
        </w:rPr>
      </w:pPr>
    </w:p>
    <w:p w14:paraId="3332FCB2" w14:textId="77777777" w:rsidR="007D0050" w:rsidRDefault="007D0050" w:rsidP="00C2472D">
      <w:pPr>
        <w:pStyle w:val="ProductList-Body"/>
        <w:rPr>
          <w:lang w:val="es-ES"/>
        </w:rPr>
      </w:pPr>
    </w:p>
    <w:p w14:paraId="4615156D" w14:textId="77777777" w:rsidR="007D0050" w:rsidRDefault="007D0050" w:rsidP="00C2472D">
      <w:pPr>
        <w:pStyle w:val="ProductList-Body"/>
        <w:rPr>
          <w:lang w:val="es-ES"/>
        </w:rPr>
      </w:pPr>
    </w:p>
    <w:p w14:paraId="31E3D9E1" w14:textId="77777777" w:rsidR="007D0050" w:rsidRPr="009F795C" w:rsidRDefault="007D0050" w:rsidP="00C2472D">
      <w:pPr>
        <w:pStyle w:val="ProductList-Body"/>
        <w:rPr>
          <w:lang w:val="es-ES"/>
        </w:rPr>
      </w:pPr>
    </w:p>
    <w:p w14:paraId="4FDCC380" w14:textId="77777777" w:rsidR="00C2472D" w:rsidRPr="009F795C" w:rsidRDefault="00C2472D" w:rsidP="00C2472D">
      <w:pPr>
        <w:pStyle w:val="ProductList-Body"/>
        <w:rPr>
          <w:lang w:val="es-ES"/>
        </w:rPr>
      </w:pPr>
      <w:r w:rsidRPr="009F795C">
        <w:rPr>
          <w:b/>
          <w:color w:val="00188F"/>
          <w:lang w:val="es-ES"/>
        </w:rPr>
        <w:t>Licencia del sitio para el examen de certificación de Microsoft Office Specialist (MOS) y Microsoft Technology Associate (MTA)</w:t>
      </w:r>
    </w:p>
    <w:p w14:paraId="4FDCC381" w14:textId="3E752FC9" w:rsidR="00782C7B" w:rsidRPr="009F795C" w:rsidRDefault="00AB1667" w:rsidP="00C2472D">
      <w:pPr>
        <w:pStyle w:val="ProductList-Body"/>
        <w:rPr>
          <w:lang w:val="es-ES"/>
        </w:rPr>
      </w:pPr>
      <w:r w:rsidRPr="009F795C">
        <w:rPr>
          <w:lang w:val="es-ES"/>
        </w:rPr>
        <w:t>Se le exigirá a un cliente ser un centro de pruebas autorizado de Certiport para utilizar la licencia del sitio.</w:t>
      </w:r>
      <w:r w:rsidR="006C7BCB" w:rsidRPr="009F795C">
        <w:rPr>
          <w:lang w:val="es-ES"/>
        </w:rPr>
        <w:t xml:space="preserve"> </w:t>
      </w:r>
      <w:r w:rsidRPr="009F795C">
        <w:rPr>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compra. Se perderá cualquier examen de certificación que no se haya utilizado.</w:t>
      </w:r>
    </w:p>
    <w:p w14:paraId="4FDCC382" w14:textId="684AAD7A"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C383" w14:textId="77777777" w:rsidR="00FA00BF" w:rsidRPr="006B4879" w:rsidRDefault="00FA00BF" w:rsidP="00930D5E">
      <w:pPr>
        <w:pStyle w:val="ProductList-Offering2Heading"/>
        <w:outlineLvl w:val="2"/>
      </w:pPr>
      <w:r w:rsidRPr="009F795C">
        <w:rPr>
          <w:lang w:val="es-ES"/>
        </w:rPr>
        <w:tab/>
      </w:r>
      <w:bookmarkStart w:id="1486" w:name="_Toc378147676"/>
      <w:bookmarkStart w:id="1487" w:name="_Toc378151573"/>
      <w:bookmarkStart w:id="1488" w:name="_Toc379797426"/>
      <w:bookmarkStart w:id="1489" w:name="_Toc380513460"/>
      <w:bookmarkStart w:id="1490" w:name="_Toc380655510"/>
      <w:bookmarkStart w:id="1491" w:name="_Toc415586080"/>
      <w:r>
        <w:t>Microsoft Translator</w:t>
      </w:r>
      <w:bookmarkEnd w:id="1486"/>
      <w:bookmarkEnd w:id="1487"/>
      <w:bookmarkEnd w:id="1488"/>
      <w:bookmarkEnd w:id="1489"/>
      <w:bookmarkEnd w:id="1490"/>
      <w:bookmarkEnd w:id="149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5737B" w14:paraId="4FDCC38F" w14:textId="77777777" w:rsidTr="00A737F3">
        <w:trPr>
          <w:cantSplit/>
          <w:tblHeader/>
        </w:trPr>
        <w:tc>
          <w:tcPr>
            <w:tcW w:w="3367" w:type="dxa"/>
            <w:tcBorders>
              <w:bottom w:val="nil"/>
            </w:tcBorders>
            <w:shd w:val="clear" w:color="auto" w:fill="00188F"/>
          </w:tcPr>
          <w:p w14:paraId="4FDCC384" w14:textId="77777777" w:rsidR="00F5737B" w:rsidRPr="00EE0836" w:rsidRDefault="00F5737B"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85" w14:textId="3E53E878" w:rsidR="00F5737B" w:rsidRPr="00EE0836" w:rsidRDefault="00F5737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70384AA5"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387" w14:textId="6DB09D3B"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388" w14:textId="526DEE9B"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389" w14:textId="48C65BF6"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38A" w14:textId="5A232F6E"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38B" w14:textId="20BB8706"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38C" w14:textId="5704610A"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38D" w14:textId="01D700BF"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38E" w14:textId="4A5F209C" w:rsidR="00F5737B" w:rsidRPr="00EE0836" w:rsidRDefault="00F5737B"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F5737B" w14:paraId="4FDCC39B" w14:textId="77777777" w:rsidTr="00A737F3">
        <w:trPr>
          <w:cantSplit/>
          <w:tblHeader/>
        </w:trPr>
        <w:tc>
          <w:tcPr>
            <w:tcW w:w="3367" w:type="dxa"/>
            <w:tcBorders>
              <w:top w:val="nil"/>
              <w:left w:val="nil"/>
              <w:bottom w:val="nil"/>
              <w:right w:val="nil"/>
            </w:tcBorders>
          </w:tcPr>
          <w:p w14:paraId="4FDCC390" w14:textId="5D01C0C3" w:rsidR="00F5737B" w:rsidRDefault="00F5737B" w:rsidP="00C2472D">
            <w:pPr>
              <w:pStyle w:val="ProductList-Offering2"/>
            </w:pPr>
            <w:bookmarkStart w:id="1492" w:name="_Toc379797427"/>
            <w:bookmarkStart w:id="1493" w:name="_Toc380513461"/>
            <w:bookmarkStart w:id="1494" w:name="_Toc380655511"/>
            <w:bookmarkStart w:id="1495" w:name="_Toc415586081"/>
            <w:r>
              <w:t>API de Microsoft Translator</w:t>
            </w:r>
            <w:bookmarkEnd w:id="1492"/>
            <w:bookmarkEnd w:id="1493"/>
            <w:bookmarkEnd w:id="1494"/>
            <w:bookmarkEnd w:id="1495"/>
            <w:r>
              <w:fldChar w:fldCharType="begin"/>
            </w:r>
            <w:r>
              <w:instrText>XE "API de Microsoft Translator"</w:instrText>
            </w:r>
            <w:r>
              <w:fldChar w:fldCharType="end"/>
            </w:r>
          </w:p>
        </w:tc>
        <w:tc>
          <w:tcPr>
            <w:tcW w:w="738" w:type="dxa"/>
            <w:tcBorders>
              <w:top w:val="nil"/>
              <w:left w:val="nil"/>
              <w:bottom w:val="nil"/>
              <w:right w:val="nil"/>
            </w:tcBorders>
            <w:vAlign w:val="center"/>
          </w:tcPr>
          <w:p w14:paraId="4FDCC391" w14:textId="77777777" w:rsidR="00F5737B" w:rsidRDefault="00F5737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F5737B" w:rsidRDefault="00F5737B" w:rsidP="00C4636F">
            <w:pPr>
              <w:pStyle w:val="ProductList-OfferingBody"/>
              <w:ind w:left="-113"/>
              <w:jc w:val="center"/>
            </w:pPr>
          </w:p>
        </w:tc>
        <w:tc>
          <w:tcPr>
            <w:tcW w:w="739" w:type="dxa"/>
            <w:shd w:val="clear" w:color="auto" w:fill="70AD47" w:themeFill="accent6"/>
            <w:vAlign w:val="center"/>
          </w:tcPr>
          <w:p w14:paraId="4FDCC393" w14:textId="6C40DE9E" w:rsidR="00F5737B" w:rsidRDefault="00F5737B" w:rsidP="00C4636F">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4FDCC394" w14:textId="77777777" w:rsidR="00F5737B" w:rsidRDefault="00F5737B" w:rsidP="00C4636F">
            <w:pPr>
              <w:pStyle w:val="ProductList-OfferingBody"/>
              <w:ind w:left="-113"/>
              <w:jc w:val="center"/>
            </w:pPr>
          </w:p>
        </w:tc>
        <w:tc>
          <w:tcPr>
            <w:tcW w:w="739" w:type="dxa"/>
            <w:shd w:val="clear" w:color="auto" w:fill="BFBFBF" w:themeFill="background1" w:themeFillShade="BF"/>
            <w:vAlign w:val="center"/>
          </w:tcPr>
          <w:p w14:paraId="4FDCC395" w14:textId="77777777" w:rsidR="00F5737B" w:rsidRDefault="00F5737B" w:rsidP="00C4636F">
            <w:pPr>
              <w:pStyle w:val="ProductList-OfferingBody"/>
              <w:ind w:left="-113"/>
              <w:jc w:val="center"/>
            </w:pPr>
          </w:p>
        </w:tc>
        <w:tc>
          <w:tcPr>
            <w:tcW w:w="738" w:type="dxa"/>
            <w:shd w:val="clear" w:color="auto" w:fill="BFBFBF" w:themeFill="background1" w:themeFillShade="BF"/>
            <w:vAlign w:val="center"/>
          </w:tcPr>
          <w:p w14:paraId="4FDCC396" w14:textId="77777777" w:rsidR="00F5737B" w:rsidRDefault="00F5737B" w:rsidP="00C4636F">
            <w:pPr>
              <w:pStyle w:val="ProductList-OfferingBody"/>
              <w:ind w:left="-113"/>
              <w:jc w:val="center"/>
            </w:pPr>
          </w:p>
        </w:tc>
        <w:tc>
          <w:tcPr>
            <w:tcW w:w="739" w:type="dxa"/>
            <w:shd w:val="clear" w:color="auto" w:fill="BFBFBF" w:themeFill="background1" w:themeFillShade="BF"/>
            <w:vAlign w:val="center"/>
          </w:tcPr>
          <w:p w14:paraId="4FDCC397" w14:textId="77777777" w:rsidR="00F5737B" w:rsidRDefault="00F5737B" w:rsidP="00C4636F">
            <w:pPr>
              <w:pStyle w:val="ProductList-OfferingBody"/>
              <w:ind w:left="-113"/>
              <w:jc w:val="center"/>
            </w:pPr>
          </w:p>
        </w:tc>
        <w:tc>
          <w:tcPr>
            <w:tcW w:w="739" w:type="dxa"/>
            <w:shd w:val="clear" w:color="auto" w:fill="BFBFBF" w:themeFill="background1" w:themeFillShade="BF"/>
            <w:vAlign w:val="center"/>
          </w:tcPr>
          <w:p w14:paraId="4FDCC398" w14:textId="77777777" w:rsidR="00F5737B" w:rsidRDefault="00F5737B" w:rsidP="00C4636F">
            <w:pPr>
              <w:pStyle w:val="ProductList-OfferingBody"/>
              <w:ind w:left="-113"/>
              <w:jc w:val="center"/>
            </w:pPr>
          </w:p>
        </w:tc>
        <w:tc>
          <w:tcPr>
            <w:tcW w:w="739" w:type="dxa"/>
            <w:shd w:val="clear" w:color="auto" w:fill="BFBFBF" w:themeFill="background1" w:themeFillShade="BF"/>
            <w:vAlign w:val="center"/>
          </w:tcPr>
          <w:p w14:paraId="4FDCC399" w14:textId="77777777" w:rsidR="00F5737B" w:rsidRDefault="00F5737B" w:rsidP="00C4636F">
            <w:pPr>
              <w:pStyle w:val="ProductList-OfferingBody"/>
              <w:ind w:left="-113"/>
              <w:jc w:val="center"/>
            </w:pPr>
          </w:p>
        </w:tc>
        <w:tc>
          <w:tcPr>
            <w:tcW w:w="739" w:type="dxa"/>
            <w:shd w:val="clear" w:color="auto" w:fill="70AD47" w:themeFill="accent6"/>
            <w:vAlign w:val="center"/>
          </w:tcPr>
          <w:p w14:paraId="4FDCC39A" w14:textId="61303E0A" w:rsidR="00F5737B" w:rsidRDefault="00F5737B" w:rsidP="00C4636F">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bl>
    <w:p w14:paraId="4FDCC39C"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A0" w14:textId="77777777" w:rsidTr="00A737F3">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3132A73C"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5AB09536" w14:textId="77777777" w:rsidR="00C55E46" w:rsidRPr="006B4879" w:rsidRDefault="00C55E46" w:rsidP="00C55E46">
      <w:pPr>
        <w:pStyle w:val="ProductList-Offering2Heading"/>
        <w:outlineLvl w:val="2"/>
      </w:pPr>
      <w:r w:rsidRPr="009F795C">
        <w:rPr>
          <w:lang w:val="es-ES"/>
        </w:rPr>
        <w:tab/>
      </w:r>
      <w:bookmarkStart w:id="1496" w:name="_Toc415586082"/>
      <w:r>
        <w:t>Power BI para Office 365</w:t>
      </w:r>
      <w:bookmarkEnd w:id="1496"/>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5737B" w14:paraId="2156BEFE" w14:textId="77777777" w:rsidTr="00A737F3">
        <w:trPr>
          <w:cantSplit/>
          <w:tblHeader/>
        </w:trPr>
        <w:tc>
          <w:tcPr>
            <w:tcW w:w="3367" w:type="dxa"/>
            <w:tcBorders>
              <w:bottom w:val="nil"/>
            </w:tcBorders>
            <w:shd w:val="clear" w:color="auto" w:fill="00188F"/>
          </w:tcPr>
          <w:p w14:paraId="43592AF5" w14:textId="77777777" w:rsidR="00F5737B" w:rsidRPr="00EE0836" w:rsidRDefault="00F5737B"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ED1D9E3" w14:textId="77777777" w:rsidR="00F5737B" w:rsidRPr="00EE0836" w:rsidRDefault="00F5737B"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5D5F7E99"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263F7231" w14:textId="197250BA"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6B0C8CE0" w14:textId="10829D1C"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5B856DBA" w14:textId="7A66C058"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28CF5841" w14:textId="0B23F0C1"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35798DBB" w14:textId="7FEFF241"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133F09CA" w14:textId="7974CFB4"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74674F77" w14:textId="7253B2F3"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3A607434" w14:textId="2A5A8D9D" w:rsidR="00F5737B" w:rsidRPr="00EE0836" w:rsidRDefault="00F5737B" w:rsidP="000137E9">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424AA5" w14:paraId="72E38CEE" w14:textId="77777777" w:rsidTr="00A737F3">
        <w:trPr>
          <w:cantSplit/>
          <w:tblHeader/>
        </w:trPr>
        <w:tc>
          <w:tcPr>
            <w:tcW w:w="3367" w:type="dxa"/>
            <w:tcBorders>
              <w:top w:val="nil"/>
              <w:left w:val="nil"/>
              <w:bottom w:val="dashSmallGap" w:sz="4" w:space="0" w:color="BFBFBF" w:themeColor="background1" w:themeShade="BF"/>
              <w:right w:val="nil"/>
            </w:tcBorders>
          </w:tcPr>
          <w:p w14:paraId="17E9D06C" w14:textId="77777777" w:rsidR="00424AA5" w:rsidRDefault="00424AA5" w:rsidP="000137E9">
            <w:pPr>
              <w:pStyle w:val="ProductList-Offering2"/>
            </w:pPr>
            <w:bookmarkStart w:id="1497" w:name="_Toc415586083"/>
            <w:r>
              <w:t>Power BI para Office 365</w:t>
            </w:r>
            <w:bookmarkEnd w:id="1497"/>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424AA5" w:rsidRDefault="00424AA5"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424AA5" w:rsidRDefault="00424AA5" w:rsidP="000137E9">
            <w:pPr>
              <w:pStyle w:val="ProductList-OfferingBody"/>
              <w:ind w:left="-113"/>
              <w:jc w:val="center"/>
            </w:pPr>
          </w:p>
        </w:tc>
        <w:tc>
          <w:tcPr>
            <w:tcW w:w="739" w:type="dxa"/>
            <w:shd w:val="clear" w:color="auto" w:fill="70AD47" w:themeFill="accent6"/>
            <w:vAlign w:val="center"/>
          </w:tcPr>
          <w:p w14:paraId="62240E8B" w14:textId="4806A05F" w:rsidR="00424AA5" w:rsidRDefault="00424AA5" w:rsidP="000137E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c>
          <w:tcPr>
            <w:tcW w:w="739" w:type="dxa"/>
            <w:shd w:val="clear" w:color="auto" w:fill="BFBFBF" w:themeFill="background1" w:themeFillShade="BF"/>
            <w:vAlign w:val="center"/>
          </w:tcPr>
          <w:p w14:paraId="1C4EE408" w14:textId="77777777" w:rsidR="00424AA5" w:rsidRDefault="00424AA5" w:rsidP="000137E9">
            <w:pPr>
              <w:pStyle w:val="ProductList-OfferingBody"/>
              <w:ind w:left="-113"/>
              <w:jc w:val="center"/>
            </w:pPr>
          </w:p>
        </w:tc>
        <w:tc>
          <w:tcPr>
            <w:tcW w:w="739" w:type="dxa"/>
            <w:shd w:val="clear" w:color="auto" w:fill="70AD47" w:themeFill="accent6"/>
            <w:vAlign w:val="center"/>
          </w:tcPr>
          <w:p w14:paraId="198ED236" w14:textId="77777777" w:rsidR="00424AA5" w:rsidRDefault="00424AA5" w:rsidP="000137E9">
            <w:pPr>
              <w:pStyle w:val="ProductList-OfferingBody"/>
              <w:ind w:left="-113"/>
              <w:jc w:val="center"/>
            </w:pPr>
          </w:p>
        </w:tc>
        <w:tc>
          <w:tcPr>
            <w:tcW w:w="738" w:type="dxa"/>
            <w:shd w:val="clear" w:color="auto" w:fill="70AD47" w:themeFill="accent6"/>
            <w:vAlign w:val="center"/>
          </w:tcPr>
          <w:p w14:paraId="17232A27" w14:textId="77777777" w:rsidR="00424AA5" w:rsidRDefault="00424AA5" w:rsidP="000137E9">
            <w:pPr>
              <w:pStyle w:val="ProductList-OfferingBody"/>
              <w:ind w:left="-113"/>
              <w:jc w:val="center"/>
            </w:pPr>
          </w:p>
        </w:tc>
        <w:tc>
          <w:tcPr>
            <w:tcW w:w="739" w:type="dxa"/>
            <w:shd w:val="clear" w:color="auto" w:fill="70AD47" w:themeFill="accent6"/>
          </w:tcPr>
          <w:p w14:paraId="3B14C70D" w14:textId="091FE82F" w:rsidR="00424AA5" w:rsidRPr="00424AA5" w:rsidRDefault="00424AA5" w:rsidP="000137E9">
            <w:pPr>
              <w:pStyle w:val="ProductList-OfferingBody"/>
              <w:ind w:left="-113"/>
              <w:jc w:val="center"/>
            </w:pPr>
            <w:r w:rsidRPr="00424AA5">
              <w:fldChar w:fldCharType="begin"/>
            </w:r>
            <w:r w:rsidRPr="00424AA5">
              <w:instrText xml:space="preserve"> AutoTextList  \s NoStyle \t “Licencia Open y Open Value” </w:instrText>
            </w:r>
            <w:r w:rsidRPr="00424AA5">
              <w:fldChar w:fldCharType="separate"/>
            </w:r>
            <w:r w:rsidRPr="00424AA5">
              <w:t>OF</w:t>
            </w:r>
            <w:r w:rsidRPr="00424AA5">
              <w:fldChar w:fldCharType="end"/>
            </w:r>
          </w:p>
        </w:tc>
        <w:tc>
          <w:tcPr>
            <w:tcW w:w="739" w:type="dxa"/>
            <w:shd w:val="clear" w:color="auto" w:fill="70AD47" w:themeFill="accent6"/>
            <w:vAlign w:val="center"/>
          </w:tcPr>
          <w:p w14:paraId="27250FFF" w14:textId="7E378B75" w:rsidR="00424AA5" w:rsidRPr="00E663CD" w:rsidRDefault="00E663CD" w:rsidP="000137E9">
            <w:pPr>
              <w:pStyle w:val="ProductList-OfferingBody"/>
              <w:ind w:left="-113"/>
              <w:jc w:val="center"/>
            </w:pPr>
            <w:r w:rsidRPr="00E663CD">
              <w:fldChar w:fldCharType="begin"/>
            </w:r>
            <w:r w:rsidRPr="00E663CD">
              <w:instrText xml:space="preserve"> AutoTextList  \s NoStyle \t “No toda la organización en Open Value” </w:instrText>
            </w:r>
            <w:r w:rsidRPr="00E663CD">
              <w:fldChar w:fldCharType="separate"/>
            </w:r>
            <w:r w:rsidRPr="00E663CD">
              <w:t xml:space="preserve"> P </w:t>
            </w:r>
            <w:r w:rsidRPr="00E663CD">
              <w:fldChar w:fldCharType="end"/>
            </w:r>
          </w:p>
        </w:tc>
        <w:tc>
          <w:tcPr>
            <w:tcW w:w="739" w:type="dxa"/>
            <w:shd w:val="clear" w:color="auto" w:fill="BFBFBF" w:themeFill="background1" w:themeFillShade="BF"/>
            <w:vAlign w:val="center"/>
          </w:tcPr>
          <w:p w14:paraId="53E36E0C" w14:textId="77777777" w:rsidR="00424AA5" w:rsidRDefault="00424AA5" w:rsidP="000137E9">
            <w:pPr>
              <w:pStyle w:val="ProductList-OfferingBody"/>
              <w:ind w:left="-113"/>
              <w:jc w:val="center"/>
            </w:pPr>
          </w:p>
        </w:tc>
        <w:tc>
          <w:tcPr>
            <w:tcW w:w="739" w:type="dxa"/>
            <w:shd w:val="clear" w:color="auto" w:fill="70AD47" w:themeFill="accent6"/>
            <w:vAlign w:val="center"/>
          </w:tcPr>
          <w:p w14:paraId="570195FA" w14:textId="77D62A04" w:rsidR="00424AA5" w:rsidRDefault="00424AA5" w:rsidP="000137E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r w:rsidR="00E663CD" w14:paraId="47FFD820" w14:textId="77777777" w:rsidTr="00A737F3">
        <w:trPr>
          <w:cantSplit/>
          <w:tblHeader/>
        </w:trPr>
        <w:tc>
          <w:tcPr>
            <w:tcW w:w="3367" w:type="dxa"/>
            <w:tcBorders>
              <w:top w:val="dashSmallGap" w:sz="4" w:space="0" w:color="BFBFBF" w:themeColor="background1" w:themeShade="BF"/>
              <w:left w:val="nil"/>
              <w:bottom w:val="nil"/>
              <w:right w:val="nil"/>
            </w:tcBorders>
          </w:tcPr>
          <w:p w14:paraId="1EA282FE" w14:textId="77777777" w:rsidR="00E663CD" w:rsidRDefault="00E663CD" w:rsidP="000137E9">
            <w:pPr>
              <w:pStyle w:val="ProductList-Offering2"/>
            </w:pPr>
            <w:bookmarkStart w:id="1498" w:name="_Toc415586084"/>
            <w:r>
              <w:t>Power BI para Office 365</w:t>
            </w:r>
            <w:r>
              <w:fldChar w:fldCharType="begin"/>
            </w:r>
            <w:r>
              <w:instrText>XE "Power BI para Office 365"</w:instrText>
            </w:r>
            <w:r>
              <w:fldChar w:fldCharType="end"/>
            </w:r>
            <w:r>
              <w:t xml:space="preserve"> A</w:t>
            </w:r>
            <w:bookmarkEnd w:id="1498"/>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E663CD" w:rsidRDefault="00E663CD"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E663CD" w:rsidRDefault="00E663CD" w:rsidP="000137E9">
            <w:pPr>
              <w:pStyle w:val="ProductList-OfferingBody"/>
              <w:ind w:left="-113"/>
              <w:jc w:val="center"/>
            </w:pPr>
            <w:r>
              <w:t>1</w:t>
            </w:r>
          </w:p>
        </w:tc>
        <w:tc>
          <w:tcPr>
            <w:tcW w:w="739" w:type="dxa"/>
            <w:shd w:val="clear" w:color="auto" w:fill="70AD47" w:themeFill="accent6"/>
            <w:vAlign w:val="center"/>
          </w:tcPr>
          <w:p w14:paraId="199E26C5" w14:textId="77777777" w:rsidR="00E663CD" w:rsidRDefault="00E663CD" w:rsidP="000137E9">
            <w:pPr>
              <w:pStyle w:val="ProductList-OfferingBody"/>
              <w:ind w:left="-113"/>
              <w:jc w:val="center"/>
            </w:pPr>
          </w:p>
        </w:tc>
        <w:tc>
          <w:tcPr>
            <w:tcW w:w="739" w:type="dxa"/>
            <w:shd w:val="clear" w:color="auto" w:fill="70AD47" w:themeFill="accent6"/>
            <w:vAlign w:val="center"/>
          </w:tcPr>
          <w:p w14:paraId="63420CCF" w14:textId="6E3B817F" w:rsidR="00E663CD" w:rsidRPr="00424AA5" w:rsidRDefault="00E663CD" w:rsidP="000137E9">
            <w:pPr>
              <w:pStyle w:val="ProductList-OfferingBody"/>
              <w:ind w:left="-113"/>
              <w:jc w:val="center"/>
            </w:pPr>
            <w:r w:rsidRPr="00424AA5">
              <w:fldChar w:fldCharType="begin"/>
            </w:r>
            <w:r w:rsidRPr="00424AA5">
              <w:instrText xml:space="preserve"> AutoTextList  \s NoStyle \t “Solo OVS-ES de producto adicional” </w:instrText>
            </w:r>
            <w:r w:rsidRPr="00424AA5">
              <w:fldChar w:fldCharType="separate"/>
            </w:r>
            <w:r w:rsidRPr="00424AA5">
              <w:t>AV</w:t>
            </w:r>
            <w:r w:rsidRPr="00424AA5">
              <w:fldChar w:fldCharType="end"/>
            </w:r>
            <w:r w:rsidRPr="00424AA5">
              <w:t>,</w:t>
            </w:r>
            <w:r w:rsidRPr="00424AA5">
              <w:fldChar w:fldCharType="begin"/>
            </w:r>
            <w:r w:rsidRPr="00424AA5">
              <w:instrText xml:space="preserve"> AutoTextList  \s NoStyle \t “Oferta de estudiantes solo para EES” </w:instrText>
            </w:r>
            <w:r w:rsidRPr="00424AA5">
              <w:fldChar w:fldCharType="separate"/>
            </w:r>
            <w:r w:rsidRPr="00424AA5">
              <w:t>SE</w:t>
            </w:r>
            <w:r w:rsidRPr="00424AA5">
              <w:fldChar w:fldCharType="end"/>
            </w:r>
          </w:p>
        </w:tc>
        <w:tc>
          <w:tcPr>
            <w:tcW w:w="739" w:type="dxa"/>
            <w:shd w:val="clear" w:color="auto" w:fill="BFBFBF" w:themeFill="background1" w:themeFillShade="BF"/>
            <w:vAlign w:val="center"/>
          </w:tcPr>
          <w:p w14:paraId="77F258B5" w14:textId="77777777" w:rsidR="00E663CD" w:rsidRDefault="00E663CD" w:rsidP="000137E9">
            <w:pPr>
              <w:pStyle w:val="ProductList-OfferingBody"/>
              <w:ind w:left="-113"/>
              <w:jc w:val="center"/>
            </w:pPr>
          </w:p>
        </w:tc>
        <w:tc>
          <w:tcPr>
            <w:tcW w:w="738" w:type="dxa"/>
            <w:shd w:val="clear" w:color="auto" w:fill="70AD47" w:themeFill="accent6"/>
            <w:vAlign w:val="center"/>
          </w:tcPr>
          <w:p w14:paraId="27420D18" w14:textId="77777777" w:rsidR="00E663CD" w:rsidRDefault="00E663CD" w:rsidP="000137E9">
            <w:pPr>
              <w:pStyle w:val="ProductList-OfferingBody"/>
              <w:ind w:left="-113"/>
              <w:jc w:val="center"/>
            </w:pPr>
          </w:p>
        </w:tc>
        <w:tc>
          <w:tcPr>
            <w:tcW w:w="739" w:type="dxa"/>
            <w:shd w:val="clear" w:color="auto" w:fill="70AD47" w:themeFill="accent6"/>
          </w:tcPr>
          <w:p w14:paraId="2BFD1694" w14:textId="55C3FCBF" w:rsidR="00E663CD" w:rsidRDefault="00E663CD" w:rsidP="000137E9">
            <w:pPr>
              <w:pStyle w:val="ProductList-OfferingBody"/>
              <w:ind w:left="-113"/>
              <w:jc w:val="center"/>
            </w:pPr>
            <w:r w:rsidRPr="00424AA5">
              <w:fldChar w:fldCharType="begin"/>
            </w:r>
            <w:r w:rsidRPr="00424AA5">
              <w:instrText xml:space="preserve"> AutoTextList  \s NoStyle \t “Licencia Open y Open Value” </w:instrText>
            </w:r>
            <w:r w:rsidRPr="00424AA5">
              <w:fldChar w:fldCharType="separate"/>
            </w:r>
            <w:r w:rsidRPr="00424AA5">
              <w:t>OF</w:t>
            </w:r>
            <w:r w:rsidRPr="00424AA5">
              <w:fldChar w:fldCharType="end"/>
            </w:r>
          </w:p>
        </w:tc>
        <w:tc>
          <w:tcPr>
            <w:tcW w:w="739" w:type="dxa"/>
            <w:shd w:val="clear" w:color="auto" w:fill="70AD47" w:themeFill="accent6"/>
            <w:vAlign w:val="center"/>
          </w:tcPr>
          <w:p w14:paraId="275802D6" w14:textId="487E7EB3" w:rsidR="00E663CD" w:rsidRDefault="00E663CD" w:rsidP="000137E9">
            <w:pPr>
              <w:pStyle w:val="ProductList-OfferingBody"/>
              <w:ind w:left="-113"/>
              <w:jc w:val="center"/>
            </w:pPr>
            <w:r w:rsidRPr="00E663CD">
              <w:fldChar w:fldCharType="begin"/>
            </w:r>
            <w:r w:rsidRPr="00E663CD">
              <w:instrText xml:space="preserve"> AutoTextList  \s NoStyle \t “No toda la organización en Open Value” </w:instrText>
            </w:r>
            <w:r w:rsidRPr="00E663CD">
              <w:fldChar w:fldCharType="separate"/>
            </w:r>
            <w:r w:rsidRPr="00E663CD">
              <w:t xml:space="preserve"> P </w:t>
            </w:r>
            <w:r w:rsidRPr="00E663CD">
              <w:fldChar w:fldCharType="end"/>
            </w:r>
          </w:p>
        </w:tc>
        <w:tc>
          <w:tcPr>
            <w:tcW w:w="739" w:type="dxa"/>
            <w:shd w:val="clear" w:color="auto" w:fill="BFBFBF" w:themeFill="background1" w:themeFillShade="BF"/>
            <w:vAlign w:val="center"/>
          </w:tcPr>
          <w:p w14:paraId="767181C3" w14:textId="77777777" w:rsidR="00E663CD" w:rsidRDefault="00E663CD" w:rsidP="000137E9">
            <w:pPr>
              <w:pStyle w:val="ProductList-OfferingBody"/>
              <w:ind w:left="-113"/>
              <w:jc w:val="center"/>
            </w:pPr>
          </w:p>
        </w:tc>
        <w:tc>
          <w:tcPr>
            <w:tcW w:w="739" w:type="dxa"/>
            <w:shd w:val="clear" w:color="auto" w:fill="70AD47" w:themeFill="accent6"/>
            <w:vAlign w:val="center"/>
          </w:tcPr>
          <w:p w14:paraId="7B8C149D" w14:textId="7E294B72" w:rsidR="00E663CD" w:rsidRDefault="00E663CD" w:rsidP="000137E9">
            <w:pPr>
              <w:pStyle w:val="ProductList-OfferingBody"/>
              <w:ind w:left="-113"/>
              <w:jc w:val="center"/>
            </w:pPr>
            <w:r w:rsidRPr="001A74F0">
              <w:fldChar w:fldCharType="begin"/>
            </w:r>
            <w:r w:rsidRPr="001A74F0">
              <w:instrText xml:space="preserve"> AutoTextList  \s NoStyle \t “Producto adicional” </w:instrText>
            </w:r>
            <w:r w:rsidRPr="001A74F0">
              <w:fldChar w:fldCharType="separate"/>
            </w:r>
            <w:r w:rsidRPr="001A74F0">
              <w:t xml:space="preserve"> A </w:t>
            </w:r>
            <w:r w:rsidRPr="001A74F0">
              <w:fldChar w:fldCharType="end"/>
            </w:r>
          </w:p>
        </w:tc>
      </w:tr>
    </w:tbl>
    <w:p w14:paraId="3D131EAA" w14:textId="77777777" w:rsidR="00C55E46" w:rsidRPr="006B4879"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C55E46" w14:paraId="35F7CEAD" w14:textId="77777777" w:rsidTr="00A737F3">
        <w:tc>
          <w:tcPr>
            <w:tcW w:w="3596" w:type="dxa"/>
          </w:tcPr>
          <w:p w14:paraId="218C2DD6" w14:textId="77777777" w:rsidR="00C55E46" w:rsidRPr="009F795C" w:rsidRDefault="00C55E46" w:rsidP="000137E9">
            <w:pPr>
              <w:pStyle w:val="ProductList-Body"/>
              <w:spacing w:before="20" w:after="20"/>
              <w:rPr>
                <w:lang w:val="es-ES"/>
              </w:rPr>
            </w:pPr>
            <w:r w:rsidRPr="009F795C">
              <w:rPr>
                <w:lang w:val="es-ES"/>
              </w:rPr>
              <w:t>Reducción elegible:</w:t>
            </w:r>
            <w:r w:rsidRPr="009F795C">
              <w:rPr>
                <w:b/>
                <w:lang w:val="es-ES"/>
              </w:rPr>
              <w:t xml:space="preserve"> Todos</w:t>
            </w:r>
          </w:p>
          <w:p w14:paraId="19C72890" w14:textId="77777777" w:rsidR="00C55E46" w:rsidRPr="009F795C" w:rsidRDefault="00C55E46" w:rsidP="000137E9">
            <w:pPr>
              <w:pStyle w:val="ProductList-Body"/>
              <w:spacing w:before="20" w:after="20"/>
              <w:rPr>
                <w:lang w:val="es-ES"/>
              </w:rPr>
            </w:pPr>
            <w:r w:rsidRPr="009F795C">
              <w:rPr>
                <w:lang w:val="es-ES"/>
              </w:rPr>
              <w:t xml:space="preserve">Elegible para true up: </w:t>
            </w:r>
            <w:r w:rsidRPr="009F795C">
              <w:rPr>
                <w:b/>
                <w:lang w:val="es-ES"/>
              </w:rPr>
              <w:t>Todos</w:t>
            </w:r>
          </w:p>
        </w:tc>
        <w:tc>
          <w:tcPr>
            <w:tcW w:w="3597" w:type="dxa"/>
          </w:tcPr>
          <w:p w14:paraId="086BCA2C" w14:textId="77777777" w:rsidR="00C55E46" w:rsidRPr="001C3EDC" w:rsidRDefault="00C55E46" w:rsidP="000137E9">
            <w:pPr>
              <w:pStyle w:val="ProductList-Body"/>
              <w:spacing w:before="20" w:after="20"/>
              <w:rPr>
                <w:b/>
              </w:rPr>
            </w:pPr>
            <w:r>
              <w:t xml:space="preserve">Grupo de productos: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4A852D22" w:rsidR="00C55E46" w:rsidRPr="009F795C" w:rsidRDefault="00FD5EA1" w:rsidP="00C55E46">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C3A2" w14:textId="1DB0A1C4" w:rsidR="00FA00BF" w:rsidRPr="006B4879" w:rsidRDefault="005442A2" w:rsidP="00930D5E">
      <w:pPr>
        <w:pStyle w:val="ProductList-Offering2Heading"/>
        <w:outlineLvl w:val="2"/>
      </w:pPr>
      <w:bookmarkStart w:id="1499" w:name="_Toc378147677"/>
      <w:bookmarkStart w:id="1500" w:name="_Toc378151574"/>
      <w:bookmarkStart w:id="1501" w:name="_Toc379797428"/>
      <w:bookmarkStart w:id="1502" w:name="_Toc380513462"/>
      <w:bookmarkStart w:id="1503" w:name="_Toc380655512"/>
      <w:r w:rsidRPr="009F795C">
        <w:rPr>
          <w:lang w:val="es-ES"/>
        </w:rPr>
        <w:tab/>
      </w:r>
      <w:bookmarkStart w:id="1504" w:name="_Toc415586085"/>
      <w:r>
        <w:t>System Center Endpoint Protection</w:t>
      </w:r>
      <w:bookmarkEnd w:id="1499"/>
      <w:bookmarkEnd w:id="1500"/>
      <w:bookmarkEnd w:id="1501"/>
      <w:bookmarkEnd w:id="1502"/>
      <w:bookmarkEnd w:id="1503"/>
      <w:bookmarkEnd w:id="150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E6FA0" w14:paraId="4FDCC3AE" w14:textId="77777777" w:rsidTr="00A737F3">
        <w:trPr>
          <w:cantSplit/>
          <w:tblHeader/>
        </w:trPr>
        <w:tc>
          <w:tcPr>
            <w:tcW w:w="3367" w:type="dxa"/>
            <w:tcBorders>
              <w:bottom w:val="nil"/>
            </w:tcBorders>
            <w:shd w:val="clear" w:color="auto" w:fill="00188F"/>
          </w:tcPr>
          <w:p w14:paraId="4FDCC3A3" w14:textId="77777777" w:rsidR="00EE6FA0" w:rsidRPr="00EE0836" w:rsidRDefault="00EE6FA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A4" w14:textId="101C8BAD" w:rsidR="00EE6FA0" w:rsidRPr="00EE0836" w:rsidRDefault="00EE6FA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104C2DBE"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3A6" w14:textId="313AF5F5"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3A7" w14:textId="50833F99"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3A8" w14:textId="6460E0F7"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3A9" w14:textId="5AA8A2C0"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3AA" w14:textId="3458D675"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3AB" w14:textId="5053EE50"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3AC" w14:textId="408BE973"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3AD" w14:textId="39ECE9A5" w:rsidR="00EE6FA0" w:rsidRPr="00EE0836" w:rsidRDefault="00EE6FA0"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864342" w14:paraId="4FDCC3BA" w14:textId="77777777" w:rsidTr="000E0D14">
        <w:trPr>
          <w:cantSplit/>
          <w:tblHeader/>
        </w:trPr>
        <w:tc>
          <w:tcPr>
            <w:tcW w:w="3367" w:type="dxa"/>
            <w:tcBorders>
              <w:top w:val="nil"/>
              <w:left w:val="nil"/>
              <w:bottom w:val="nil"/>
              <w:right w:val="nil"/>
            </w:tcBorders>
          </w:tcPr>
          <w:p w14:paraId="4FDCC3AF" w14:textId="0D2A5A11" w:rsidR="00864342" w:rsidRPr="009F795C" w:rsidRDefault="00864342" w:rsidP="00C2472D">
            <w:pPr>
              <w:pStyle w:val="ProductList-Offering2"/>
              <w:rPr>
                <w:lang w:val="es-ES"/>
              </w:rPr>
            </w:pPr>
            <w:bookmarkStart w:id="1505" w:name="_Toc379797429"/>
            <w:bookmarkStart w:id="1506" w:name="_Toc380513463"/>
            <w:bookmarkStart w:id="1507" w:name="_Toc380655513"/>
            <w:bookmarkStart w:id="1508" w:name="_Toc415586086"/>
            <w:r w:rsidRPr="009F795C">
              <w:rPr>
                <w:lang w:val="es-ES"/>
              </w:rPr>
              <w:t>System Center 2012 R2 Endpoint Protection</w:t>
            </w:r>
            <w:r>
              <w:fldChar w:fldCharType="begin"/>
            </w:r>
            <w:r w:rsidRPr="009F795C">
              <w:rPr>
                <w:lang w:val="es-ES"/>
              </w:rPr>
              <w:instrText>XE "System Center 2012 R2 Endpoint Protection"</w:instrText>
            </w:r>
            <w:r>
              <w:fldChar w:fldCharType="end"/>
            </w:r>
            <w:r w:rsidRPr="009F795C">
              <w:rPr>
                <w:lang w:val="es-ES"/>
              </w:rPr>
              <w:t xml:space="preserve"> </w:t>
            </w:r>
            <w:r w:rsidR="007D0050">
              <w:rPr>
                <w:lang w:val="es-ES"/>
              </w:rPr>
              <w:br/>
            </w:r>
            <w:r w:rsidRPr="009F795C">
              <w:rPr>
                <w:lang w:val="es-ES"/>
              </w:rPr>
              <w:t>(SL de Dispositivo o de Usuario)</w:t>
            </w:r>
            <w:bookmarkEnd w:id="1505"/>
            <w:bookmarkEnd w:id="1506"/>
            <w:bookmarkEnd w:id="1507"/>
            <w:bookmarkEnd w:id="1508"/>
          </w:p>
        </w:tc>
        <w:tc>
          <w:tcPr>
            <w:tcW w:w="738" w:type="dxa"/>
            <w:tcBorders>
              <w:top w:val="nil"/>
              <w:left w:val="nil"/>
              <w:bottom w:val="nil"/>
              <w:right w:val="nil"/>
            </w:tcBorders>
            <w:vAlign w:val="center"/>
          </w:tcPr>
          <w:p w14:paraId="4FDCC3B0" w14:textId="77777777" w:rsidR="00864342" w:rsidRPr="007D0050" w:rsidRDefault="00864342" w:rsidP="00C4636F">
            <w:pPr>
              <w:pStyle w:val="ProductList-OfferingBody"/>
              <w:ind w:left="-113"/>
              <w:jc w:val="center"/>
              <w:rPr>
                <w:lang w:val="es-ES"/>
              </w:rPr>
            </w:pPr>
            <w:r w:rsidRPr="007D0050">
              <w:rPr>
                <w:lang w:val="es-ES"/>
              </w:rPr>
              <w:t>1</w:t>
            </w:r>
          </w:p>
        </w:tc>
        <w:tc>
          <w:tcPr>
            <w:tcW w:w="739" w:type="dxa"/>
            <w:tcBorders>
              <w:left w:val="single" w:sz="12" w:space="0" w:color="FFFFFF" w:themeColor="background1"/>
            </w:tcBorders>
            <w:shd w:val="clear" w:color="auto" w:fill="70AD47" w:themeFill="accent6"/>
            <w:vAlign w:val="center"/>
          </w:tcPr>
          <w:p w14:paraId="4FDCC3B1" w14:textId="77777777" w:rsidR="00864342" w:rsidRPr="007D0050" w:rsidRDefault="00864342" w:rsidP="00C4636F">
            <w:pPr>
              <w:pStyle w:val="ProductList-OfferingBody"/>
              <w:ind w:left="-113"/>
              <w:jc w:val="center"/>
              <w:rPr>
                <w:lang w:val="es-ES"/>
              </w:rPr>
            </w:pPr>
            <w:r w:rsidRPr="007D0050">
              <w:rPr>
                <w:lang w:val="es-ES"/>
              </w:rPr>
              <w:t>1</w:t>
            </w:r>
          </w:p>
        </w:tc>
        <w:tc>
          <w:tcPr>
            <w:tcW w:w="739" w:type="dxa"/>
            <w:shd w:val="clear" w:color="auto" w:fill="BFBFBF" w:themeFill="background1" w:themeFillShade="BF"/>
            <w:vAlign w:val="center"/>
          </w:tcPr>
          <w:p w14:paraId="4FDCC3B2" w14:textId="4C348AC0" w:rsidR="00864342" w:rsidRPr="00864342" w:rsidRDefault="00864342" w:rsidP="00C4636F">
            <w:pPr>
              <w:pStyle w:val="ProductList-OfferingBody"/>
              <w:ind w:left="-113"/>
              <w:jc w:val="center"/>
            </w:pPr>
          </w:p>
        </w:tc>
        <w:tc>
          <w:tcPr>
            <w:tcW w:w="739" w:type="dxa"/>
            <w:shd w:val="clear" w:color="auto" w:fill="70AD47" w:themeFill="accent6"/>
            <w:vAlign w:val="center"/>
          </w:tcPr>
          <w:p w14:paraId="4FDCC3B3" w14:textId="16BBCC28" w:rsidR="00864342" w:rsidRDefault="000E0D14" w:rsidP="00C4636F">
            <w:pPr>
              <w:pStyle w:val="ProductList-OfferingBody"/>
              <w:ind w:left="-113"/>
              <w:jc w:val="center"/>
            </w:pPr>
            <w:r w:rsidRPr="00864342">
              <w:fldChar w:fldCharType="begin"/>
            </w:r>
            <w:r w:rsidRPr="007D0050">
              <w:rPr>
                <w:lang w:val="es-ES"/>
              </w:rPr>
              <w:instrText xml:space="preserve"> AutoTextList  \s NoStyle \t “Producto adicional de toda la organización” </w:instrText>
            </w:r>
            <w:r w:rsidRPr="00864342">
              <w:fldChar w:fldCharType="separate"/>
            </w:r>
            <w:r w:rsidRPr="007D0050">
              <w:rPr>
                <w:lang w:val="es-ES"/>
              </w:rPr>
              <w:t>AO</w:t>
            </w:r>
            <w:r w:rsidRPr="00864342">
              <w:fldChar w:fldCharType="end"/>
            </w:r>
            <w:r w:rsidRPr="007D0050">
              <w:rPr>
                <w:lang w:val="es-ES"/>
              </w:rPr>
              <w:t>,</w:t>
            </w:r>
            <w:r w:rsidRPr="00864342">
              <w:fldChar w:fldCharType="begin"/>
            </w:r>
            <w:r w:rsidRPr="007D0050">
              <w:rPr>
                <w:lang w:val="es-ES"/>
              </w:rPr>
              <w:instrText xml:space="preserve"> AutoTextList  \s NoStyle \t “Oferta de es</w:instrText>
            </w:r>
            <w:r w:rsidRPr="00864342">
              <w:instrText xml:space="preserve">tudiantes” </w:instrText>
            </w:r>
            <w:r w:rsidRPr="00864342">
              <w:fldChar w:fldCharType="separate"/>
            </w:r>
            <w:r w:rsidRPr="00864342">
              <w:t>ST</w:t>
            </w:r>
            <w:r w:rsidRPr="00864342">
              <w:fldChar w:fldCharType="end"/>
            </w:r>
          </w:p>
        </w:tc>
        <w:tc>
          <w:tcPr>
            <w:tcW w:w="739" w:type="dxa"/>
            <w:shd w:val="clear" w:color="auto" w:fill="70AD47" w:themeFill="accent6"/>
            <w:vAlign w:val="center"/>
          </w:tcPr>
          <w:p w14:paraId="4FDCC3B4" w14:textId="77777777" w:rsidR="00864342" w:rsidRDefault="00864342" w:rsidP="00C4636F">
            <w:pPr>
              <w:pStyle w:val="ProductList-OfferingBody"/>
              <w:ind w:left="-113"/>
              <w:jc w:val="center"/>
            </w:pPr>
          </w:p>
        </w:tc>
        <w:tc>
          <w:tcPr>
            <w:tcW w:w="738" w:type="dxa"/>
            <w:shd w:val="clear" w:color="auto" w:fill="BFBFBF" w:themeFill="background1" w:themeFillShade="BF"/>
            <w:vAlign w:val="center"/>
          </w:tcPr>
          <w:p w14:paraId="4FDCC3B5" w14:textId="77777777" w:rsidR="00864342" w:rsidRDefault="00864342" w:rsidP="00C4636F">
            <w:pPr>
              <w:pStyle w:val="ProductList-OfferingBody"/>
              <w:ind w:left="-113"/>
              <w:jc w:val="center"/>
            </w:pPr>
          </w:p>
        </w:tc>
        <w:tc>
          <w:tcPr>
            <w:tcW w:w="739" w:type="dxa"/>
            <w:shd w:val="clear" w:color="auto" w:fill="BFBFBF" w:themeFill="background1" w:themeFillShade="BF"/>
            <w:vAlign w:val="center"/>
          </w:tcPr>
          <w:p w14:paraId="4FDCC3B6" w14:textId="77777777" w:rsidR="00864342" w:rsidRDefault="00864342" w:rsidP="00C4636F">
            <w:pPr>
              <w:pStyle w:val="ProductList-OfferingBody"/>
              <w:ind w:left="-113"/>
              <w:jc w:val="center"/>
            </w:pPr>
          </w:p>
        </w:tc>
        <w:tc>
          <w:tcPr>
            <w:tcW w:w="739" w:type="dxa"/>
            <w:shd w:val="clear" w:color="auto" w:fill="70AD47" w:themeFill="accent6"/>
            <w:vAlign w:val="center"/>
          </w:tcPr>
          <w:p w14:paraId="4FDCC3B7" w14:textId="64316508" w:rsidR="00864342" w:rsidRDefault="00864342" w:rsidP="00C4636F">
            <w:pPr>
              <w:pStyle w:val="ProductList-OfferingBody"/>
              <w:ind w:left="-113"/>
              <w:jc w:val="center"/>
            </w:pPr>
            <w:r w:rsidRPr="00E663CD">
              <w:fldChar w:fldCharType="begin"/>
            </w:r>
            <w:r w:rsidRPr="00E663CD">
              <w:instrText xml:space="preserve"> AutoTextList  \s NoStyle \t “No toda la organización en Open Value” </w:instrText>
            </w:r>
            <w:r w:rsidRPr="00E663CD">
              <w:fldChar w:fldCharType="separate"/>
            </w:r>
            <w:r w:rsidRPr="00E663CD">
              <w:t xml:space="preserve"> P </w:t>
            </w:r>
            <w:r w:rsidRPr="00E663CD">
              <w:fldChar w:fldCharType="end"/>
            </w:r>
          </w:p>
        </w:tc>
        <w:tc>
          <w:tcPr>
            <w:tcW w:w="739" w:type="dxa"/>
            <w:shd w:val="clear" w:color="auto" w:fill="70AD47" w:themeFill="accent6"/>
            <w:vAlign w:val="center"/>
          </w:tcPr>
          <w:p w14:paraId="4FDCC3B8" w14:textId="77777777" w:rsidR="00864342" w:rsidRDefault="00864342" w:rsidP="00C4636F">
            <w:pPr>
              <w:pStyle w:val="ProductList-OfferingBody"/>
              <w:ind w:left="-113"/>
              <w:jc w:val="center"/>
            </w:pPr>
          </w:p>
        </w:tc>
        <w:tc>
          <w:tcPr>
            <w:tcW w:w="739" w:type="dxa"/>
            <w:shd w:val="clear" w:color="auto" w:fill="BFBFBF" w:themeFill="background1" w:themeFillShade="BF"/>
            <w:vAlign w:val="center"/>
          </w:tcPr>
          <w:p w14:paraId="4FDCC3B9" w14:textId="77777777" w:rsidR="00864342" w:rsidRDefault="00864342" w:rsidP="00C4636F">
            <w:pPr>
              <w:pStyle w:val="ProductList-OfferingBody"/>
              <w:ind w:left="-113"/>
              <w:jc w:val="center"/>
            </w:pPr>
          </w:p>
        </w:tc>
      </w:tr>
    </w:tbl>
    <w:p w14:paraId="4FDCC3BB"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BF" w14:textId="77777777" w:rsidTr="00A737F3">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Grupo de productos: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6B4879" w:rsidRDefault="00782C7B" w:rsidP="00782C7B">
      <w:pPr>
        <w:pStyle w:val="ProductList-Body"/>
        <w:shd w:val="clear" w:color="auto" w:fill="D9D9D9" w:themeFill="background1" w:themeFillShade="D9"/>
        <w:spacing w:before="120" w:after="120"/>
      </w:pPr>
      <w:r>
        <w:rPr>
          <w:b/>
        </w:rPr>
        <w:t>Información adicional</w:t>
      </w:r>
    </w:p>
    <w:p w14:paraId="4FDCC3C1" w14:textId="77777777" w:rsidR="00434703" w:rsidRPr="009F795C" w:rsidRDefault="00434703" w:rsidP="00434703">
      <w:pPr>
        <w:pStyle w:val="ProductList-Body"/>
        <w:rPr>
          <w:lang w:val="es-ES"/>
        </w:rPr>
      </w:pPr>
      <w:r w:rsidRPr="009F795C">
        <w:rPr>
          <w:b/>
          <w:color w:val="00188F"/>
          <w:lang w:val="es-ES"/>
        </w:rPr>
        <w:t>Actualizaciones/cambio a una versión anterior</w:t>
      </w:r>
    </w:p>
    <w:p w14:paraId="4FDCC3C2" w14:textId="2BFDD709" w:rsidR="00434703" w:rsidRPr="009F795C" w:rsidRDefault="00434703" w:rsidP="00434703">
      <w:pPr>
        <w:pStyle w:val="ProductList-Body"/>
        <w:rPr>
          <w:lang w:val="es-ES"/>
        </w:rPr>
      </w:pPr>
      <w:r w:rsidRPr="009F795C">
        <w:rPr>
          <w:lang w:val="es-ES"/>
        </w:rPr>
        <w:t>A partir del 1 de abril de 2012, Forefront Endpoint Protection se convirtió en System Center 2012 Endpoint Protection</w:t>
      </w:r>
      <w:r>
        <w:fldChar w:fldCharType="begin"/>
      </w:r>
      <w:r w:rsidRPr="009F795C">
        <w:rPr>
          <w:lang w:val="es-ES"/>
        </w:rPr>
        <w:instrText>XE "System Center 2012 Endpoint Protection"</w:instrText>
      </w:r>
      <w:r>
        <w:fldChar w:fldCharType="end"/>
      </w:r>
      <w:r w:rsidRPr="009F795C">
        <w:rPr>
          <w:lang w:val="es-ES"/>
        </w:rPr>
        <w:t>. System Center 2012 R2 Endpoint Protection</w:t>
      </w:r>
      <w:r>
        <w:fldChar w:fldCharType="begin"/>
      </w:r>
      <w:r w:rsidRPr="009F795C">
        <w:rPr>
          <w:lang w:val="es-ES"/>
        </w:rPr>
        <w:instrText>XE "System Center 2012 R2 Endpoint Protection"</w:instrText>
      </w:r>
      <w:r>
        <w:fldChar w:fldCharType="end"/>
      </w:r>
      <w:r w:rsidRPr="009F795C">
        <w:rPr>
          <w:lang w:val="es-ES"/>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4FDCC3C3" w14:textId="77777777" w:rsidR="00434703" w:rsidRPr="009F795C" w:rsidRDefault="00434703" w:rsidP="00434703">
      <w:pPr>
        <w:pStyle w:val="ProductList-Body"/>
        <w:rPr>
          <w:lang w:val="es-ES"/>
        </w:rPr>
      </w:pPr>
    </w:p>
    <w:p w14:paraId="4FDCC3C4" w14:textId="7A76EA1D" w:rsidR="00434703" w:rsidRPr="009F795C" w:rsidRDefault="00434703" w:rsidP="00434703">
      <w:pPr>
        <w:pStyle w:val="ProductList-Body"/>
        <w:rPr>
          <w:lang w:val="es-ES"/>
        </w:rPr>
      </w:pPr>
      <w:r w:rsidRPr="009F795C">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9F795C">
        <w:rPr>
          <w:lang w:val="es-ES"/>
        </w:rPr>
        <w:instrText>XE "System Center 2012 Endpoint Protection"</w:instrText>
      </w:r>
      <w:r>
        <w:fldChar w:fldCharType="end"/>
      </w:r>
      <w:r w:rsidRPr="009F795C">
        <w:rPr>
          <w:lang w:val="es-ES"/>
        </w:rPr>
        <w:t xml:space="preserve"> para el mismo propósito. Los clientes con suscripciones de System Center 2012 Endpoint Protection también pueden cambiar a una versión anterior de Forefront Endpoint Protection.</w:t>
      </w:r>
    </w:p>
    <w:p w14:paraId="4FDCC3C5" w14:textId="77777777" w:rsidR="00434703" w:rsidRPr="009F795C" w:rsidRDefault="00434703" w:rsidP="00434703">
      <w:pPr>
        <w:pStyle w:val="ProductList-Body"/>
        <w:rPr>
          <w:lang w:val="es-ES"/>
        </w:rPr>
      </w:pPr>
    </w:p>
    <w:p w14:paraId="4FDCC3C6" w14:textId="0100F0DB" w:rsidR="00434703" w:rsidRPr="009F795C" w:rsidRDefault="00434703" w:rsidP="00434703">
      <w:pPr>
        <w:pStyle w:val="ProductList-Body"/>
        <w:rPr>
          <w:lang w:val="es-ES"/>
        </w:rPr>
      </w:pPr>
      <w:r w:rsidRPr="009F795C">
        <w:rPr>
          <w:lang w:val="es-ES"/>
        </w:rPr>
        <w:t>System Center 2012 R2 Configuration Manager es la consola de administración de System Center 2012 Endpoint Protection</w:t>
      </w:r>
      <w:r>
        <w:fldChar w:fldCharType="begin"/>
      </w:r>
      <w:r w:rsidRPr="009F795C">
        <w:rPr>
          <w:lang w:val="es-ES"/>
        </w:rPr>
        <w:instrText>XE "System Center 2012 Endpoint Protection"</w:instrText>
      </w:r>
      <w:r>
        <w:fldChar w:fldCharType="end"/>
      </w:r>
      <w:r w:rsidRPr="009F795C">
        <w:rPr>
          <w:lang w:val="es-ES"/>
        </w:rPr>
        <w:t>.</w:t>
      </w:r>
      <w:r w:rsidR="006C7BCB" w:rsidRPr="009F795C">
        <w:rPr>
          <w:lang w:val="es-ES"/>
        </w:rPr>
        <w:t xml:space="preserve"> </w:t>
      </w:r>
      <w:r w:rsidRPr="009F795C">
        <w:rPr>
          <w:lang w:val="es-ES"/>
        </w:rPr>
        <w:t>Los clientes deben contar con una licencia de System Center 2012 R2 Configuration Manager para proporcionar administración para System Center 2012 R2 Endpoint Protection</w:t>
      </w:r>
      <w:r>
        <w:fldChar w:fldCharType="begin"/>
      </w:r>
      <w:r w:rsidRPr="009F795C">
        <w:rPr>
          <w:lang w:val="es-ES"/>
        </w:rPr>
        <w:instrText>XE "System Center 2012 R2 Endpoint Protection"</w:instrText>
      </w:r>
      <w:r>
        <w:fldChar w:fldCharType="end"/>
      </w:r>
      <w:r w:rsidRPr="009F795C">
        <w:rPr>
          <w:lang w:val="es-ES"/>
        </w:rPr>
        <w:t>.</w:t>
      </w:r>
      <w:r w:rsidR="006C7BCB" w:rsidRPr="009F795C">
        <w:rPr>
          <w:lang w:val="es-ES"/>
        </w:rPr>
        <w:t xml:space="preserve"> </w:t>
      </w:r>
      <w:r w:rsidRPr="009F795C">
        <w:rPr>
          <w:lang w:val="es-ES"/>
        </w:rPr>
        <w:t>Como alternativa, System Center 2012 R2 Endpoint Protection se puede utilizar sin administrar sin necesidad de licenciar System Center 2012 R2 Configuration Manager.</w:t>
      </w:r>
      <w:r w:rsidR="006C7BCB" w:rsidRPr="009F795C">
        <w:rPr>
          <w:lang w:val="es-ES"/>
        </w:rPr>
        <w:t xml:space="preserve"> </w:t>
      </w:r>
    </w:p>
    <w:p w14:paraId="4FDCC3CB" w14:textId="04878EDF"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2CCE0309" w14:textId="77777777" w:rsidR="007D0050" w:rsidRDefault="007D0050" w:rsidP="007D0050">
      <w:pPr>
        <w:pStyle w:val="ProductList-Offering2Heading"/>
        <w:pBdr>
          <w:bottom w:val="none" w:sz="0" w:space="0" w:color="auto"/>
        </w:pBdr>
        <w:outlineLvl w:val="2"/>
        <w:rPr>
          <w:lang w:val="es-ES"/>
        </w:rPr>
      </w:pPr>
      <w:bookmarkStart w:id="1509" w:name="_Toc378147678"/>
      <w:bookmarkStart w:id="1510" w:name="_Toc378151575"/>
      <w:bookmarkStart w:id="1511" w:name="_Toc379797430"/>
    </w:p>
    <w:p w14:paraId="76574755" w14:textId="77777777" w:rsidR="007D0050" w:rsidRDefault="007D0050" w:rsidP="007D0050">
      <w:pPr>
        <w:pStyle w:val="ProductList-Offering2Heading"/>
        <w:pBdr>
          <w:bottom w:val="none" w:sz="0" w:space="0" w:color="auto"/>
        </w:pBdr>
        <w:outlineLvl w:val="2"/>
        <w:rPr>
          <w:lang w:val="es-ES"/>
        </w:rPr>
      </w:pPr>
    </w:p>
    <w:p w14:paraId="4FDCC3CC" w14:textId="396B2945" w:rsidR="009A0C93" w:rsidRPr="006B4879" w:rsidRDefault="0014192B" w:rsidP="0014192B">
      <w:pPr>
        <w:pStyle w:val="ProductList-Offering2Heading"/>
        <w:outlineLvl w:val="2"/>
      </w:pPr>
      <w:r w:rsidRPr="009F795C">
        <w:rPr>
          <w:lang w:val="es-ES"/>
        </w:rPr>
        <w:tab/>
      </w:r>
      <w:bookmarkStart w:id="1512" w:name="_Toc380513466"/>
      <w:bookmarkStart w:id="1513" w:name="_Toc380655516"/>
      <w:bookmarkStart w:id="1514" w:name="Yammer"/>
      <w:bookmarkStart w:id="1515" w:name="_Toc415586087"/>
      <w:r>
        <w:t>Yammer</w:t>
      </w:r>
      <w:bookmarkEnd w:id="1509"/>
      <w:bookmarkEnd w:id="1510"/>
      <w:bookmarkEnd w:id="1511"/>
      <w:r>
        <w:t xml:space="preserve"> Enterprise</w:t>
      </w:r>
      <w:bookmarkEnd w:id="1512"/>
      <w:bookmarkEnd w:id="1513"/>
      <w:bookmarkEnd w:id="1514"/>
      <w:bookmarkEnd w:id="151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30BD1" w14:paraId="4FDCC3D8" w14:textId="77777777" w:rsidTr="00D65D07">
        <w:trPr>
          <w:cantSplit/>
          <w:tblHeader/>
        </w:trPr>
        <w:tc>
          <w:tcPr>
            <w:tcW w:w="3367" w:type="dxa"/>
            <w:tcBorders>
              <w:bottom w:val="nil"/>
            </w:tcBorders>
            <w:shd w:val="clear" w:color="auto" w:fill="00188F"/>
          </w:tcPr>
          <w:p w14:paraId="4FDCC3CD" w14:textId="77777777" w:rsidR="00630BD1" w:rsidRPr="00EE0836" w:rsidRDefault="00630BD1"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CE" w14:textId="197EC885" w:rsidR="00630BD1" w:rsidRPr="00EE0836" w:rsidRDefault="00630BD1"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6742E451"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Campus y School” </w:instrText>
            </w:r>
            <w:r w:rsidRPr="00BE4163">
              <w:rPr>
                <w:color w:val="FFFFFF" w:themeColor="background1"/>
              </w:rPr>
              <w:fldChar w:fldCharType="separate"/>
            </w:r>
            <w:r w:rsidRPr="00BE4163">
              <w:rPr>
                <w:color w:val="FFFFFF" w:themeColor="background1"/>
              </w:rPr>
              <w:t>CA/SA</w:t>
            </w:r>
            <w:r w:rsidRPr="00BE4163">
              <w:rPr>
                <w:color w:val="FFFFFF" w:themeColor="background1"/>
              </w:rPr>
              <w:fldChar w:fldCharType="end"/>
            </w:r>
          </w:p>
        </w:tc>
        <w:tc>
          <w:tcPr>
            <w:tcW w:w="739" w:type="dxa"/>
            <w:shd w:val="clear" w:color="auto" w:fill="00188F"/>
            <w:vAlign w:val="center"/>
          </w:tcPr>
          <w:p w14:paraId="4FDCC3D0" w14:textId="3AC2CD2D"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w:instrText>
            </w:r>
            <w:r w:rsidRPr="00BE4163">
              <w:rPr>
                <w:color w:val="FFFFFF" w:themeColor="background1"/>
                <w:u w:val="single"/>
              </w:rPr>
              <w:instrText>Contrato Enterprise y Contrato Enterprise Subscription</w:instrText>
            </w:r>
            <w:r w:rsidRPr="00BE4163">
              <w:rPr>
                <w:color w:val="FFFFFF" w:themeColor="background1"/>
              </w:rPr>
              <w:instrText xml:space="preserve">” </w:instrText>
            </w:r>
            <w:r w:rsidRPr="00BE4163">
              <w:rPr>
                <w:color w:val="FFFFFF" w:themeColor="background1"/>
              </w:rPr>
              <w:fldChar w:fldCharType="separate"/>
            </w:r>
            <w:r w:rsidRPr="00BE4163">
              <w:rPr>
                <w:color w:val="FFFFFF" w:themeColor="background1"/>
              </w:rPr>
              <w:t>EA/EAS</w:t>
            </w:r>
            <w:r w:rsidRPr="00BE4163">
              <w:rPr>
                <w:color w:val="FFFFFF" w:themeColor="background1"/>
              </w:rPr>
              <w:fldChar w:fldCharType="end"/>
            </w:r>
          </w:p>
        </w:tc>
        <w:tc>
          <w:tcPr>
            <w:tcW w:w="739" w:type="dxa"/>
            <w:shd w:val="clear" w:color="auto" w:fill="00188F"/>
            <w:vAlign w:val="center"/>
          </w:tcPr>
          <w:p w14:paraId="4FDCC3D1" w14:textId="41FCC560"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“Enrollment for Education Solutions” </w:instrText>
            </w:r>
            <w:r w:rsidRPr="00BE4163">
              <w:rPr>
                <w:color w:val="FFFFFF" w:themeColor="background1"/>
              </w:rPr>
              <w:fldChar w:fldCharType="separate"/>
            </w:r>
            <w:r w:rsidRPr="00BE4163">
              <w:rPr>
                <w:color w:val="FFFFFF" w:themeColor="background1"/>
              </w:rPr>
              <w:t>EES</w:t>
            </w:r>
            <w:r w:rsidRPr="00BE4163">
              <w:rPr>
                <w:color w:val="FFFFFF" w:themeColor="background1"/>
              </w:rPr>
              <w:fldChar w:fldCharType="end"/>
            </w:r>
          </w:p>
        </w:tc>
        <w:tc>
          <w:tcPr>
            <w:tcW w:w="739" w:type="dxa"/>
            <w:shd w:val="clear" w:color="auto" w:fill="00188F"/>
            <w:vAlign w:val="center"/>
          </w:tcPr>
          <w:p w14:paraId="4FDCC3D2" w14:textId="6747125D"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“Contrato de Servicios y Productos de Microsoft” </w:instrText>
            </w:r>
            <w:r w:rsidRPr="00BE4163">
              <w:rPr>
                <w:color w:val="FFFFFF" w:themeColor="background1"/>
              </w:rPr>
              <w:fldChar w:fldCharType="separate"/>
            </w:r>
            <w:r w:rsidRPr="00BE4163">
              <w:rPr>
                <w:color w:val="FFFFFF" w:themeColor="background1"/>
              </w:rPr>
              <w:t>MPSA</w:t>
            </w:r>
            <w:r w:rsidRPr="00BE4163">
              <w:rPr>
                <w:color w:val="FFFFFF" w:themeColor="background1"/>
              </w:rPr>
              <w:fldChar w:fldCharType="end"/>
            </w:r>
          </w:p>
        </w:tc>
        <w:tc>
          <w:tcPr>
            <w:tcW w:w="738" w:type="dxa"/>
            <w:shd w:val="clear" w:color="auto" w:fill="00188F"/>
            <w:vAlign w:val="center"/>
          </w:tcPr>
          <w:p w14:paraId="4FDCC3D3" w14:textId="70A0CFAD"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“Licencia Open” </w:instrText>
            </w:r>
            <w:r w:rsidRPr="00BE4163">
              <w:rPr>
                <w:color w:val="FFFFFF" w:themeColor="background1"/>
              </w:rPr>
              <w:fldChar w:fldCharType="separate"/>
            </w:r>
            <w:r w:rsidRPr="00BE4163">
              <w:rPr>
                <w:color w:val="FFFFFF" w:themeColor="background1"/>
              </w:rPr>
              <w:t>OL</w:t>
            </w:r>
            <w:r w:rsidRPr="00BE4163">
              <w:rPr>
                <w:color w:val="FFFFFF" w:themeColor="background1"/>
              </w:rPr>
              <w:fldChar w:fldCharType="end"/>
            </w:r>
          </w:p>
        </w:tc>
        <w:tc>
          <w:tcPr>
            <w:tcW w:w="739" w:type="dxa"/>
            <w:shd w:val="clear" w:color="auto" w:fill="00188F"/>
            <w:vAlign w:val="center"/>
          </w:tcPr>
          <w:p w14:paraId="4FDCC3D4" w14:textId="531276F6"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“Mínimo de Programas Open” </w:instrText>
            </w:r>
            <w:r w:rsidRPr="00BE4163">
              <w:rPr>
                <w:color w:val="FFFFFF" w:themeColor="background1"/>
              </w:rPr>
              <w:fldChar w:fldCharType="separate"/>
            </w:r>
            <w:r w:rsidRPr="00BE4163">
              <w:rPr>
                <w:color w:val="FFFFFF" w:themeColor="background1"/>
              </w:rPr>
              <w:t>OM</w:t>
            </w:r>
            <w:r w:rsidRPr="00BE4163">
              <w:rPr>
                <w:color w:val="FFFFFF" w:themeColor="background1"/>
              </w:rPr>
              <w:fldChar w:fldCharType="end"/>
            </w:r>
          </w:p>
        </w:tc>
        <w:tc>
          <w:tcPr>
            <w:tcW w:w="739" w:type="dxa"/>
            <w:shd w:val="clear" w:color="auto" w:fill="00188F"/>
            <w:vAlign w:val="center"/>
          </w:tcPr>
          <w:p w14:paraId="4FDCC3D5" w14:textId="41DC8493"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“Open Value y Open Value Subscription” </w:instrText>
            </w:r>
            <w:r w:rsidRPr="00BE4163">
              <w:rPr>
                <w:color w:val="FFFFFF" w:themeColor="background1"/>
              </w:rPr>
              <w:fldChar w:fldCharType="separate"/>
            </w:r>
            <w:r w:rsidRPr="00BE4163">
              <w:rPr>
                <w:color w:val="FFFFFF" w:themeColor="background1"/>
              </w:rPr>
              <w:t>OV/OVS</w:t>
            </w:r>
            <w:r w:rsidRPr="00BE4163">
              <w:rPr>
                <w:color w:val="FFFFFF" w:themeColor="background1"/>
              </w:rPr>
              <w:fldChar w:fldCharType="end"/>
            </w:r>
          </w:p>
        </w:tc>
        <w:tc>
          <w:tcPr>
            <w:tcW w:w="739" w:type="dxa"/>
            <w:shd w:val="clear" w:color="auto" w:fill="00188F"/>
            <w:vAlign w:val="center"/>
          </w:tcPr>
          <w:p w14:paraId="4FDCC3D6" w14:textId="2104FCA0"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“Select y Select Plus” </w:instrText>
            </w:r>
            <w:r w:rsidRPr="00BE4163">
              <w:rPr>
                <w:color w:val="FFFFFF" w:themeColor="background1"/>
              </w:rPr>
              <w:fldChar w:fldCharType="separate"/>
            </w:r>
            <w:r w:rsidRPr="00BE4163">
              <w:rPr>
                <w:color w:val="FFFFFF" w:themeColor="background1"/>
              </w:rPr>
              <w:t>S/S+</w:t>
            </w:r>
            <w:r w:rsidRPr="00BE4163">
              <w:rPr>
                <w:color w:val="FFFFFF" w:themeColor="background1"/>
              </w:rPr>
              <w:fldChar w:fldCharType="end"/>
            </w:r>
          </w:p>
        </w:tc>
        <w:tc>
          <w:tcPr>
            <w:tcW w:w="739" w:type="dxa"/>
            <w:shd w:val="clear" w:color="auto" w:fill="00188F"/>
            <w:vAlign w:val="center"/>
          </w:tcPr>
          <w:p w14:paraId="4FDCC3D7" w14:textId="08A1B48B" w:rsidR="00630BD1" w:rsidRPr="00EE0836" w:rsidRDefault="00630BD1" w:rsidP="00C4636F">
            <w:pPr>
              <w:pStyle w:val="ProductList-OfferingBody"/>
              <w:ind w:left="-113"/>
              <w:jc w:val="center"/>
              <w:rPr>
                <w:color w:val="FFFFFF" w:themeColor="background1"/>
              </w:rPr>
            </w:pPr>
            <w:r w:rsidRPr="00BE4163">
              <w:rPr>
                <w:color w:val="FFFFFF" w:themeColor="background1"/>
              </w:rPr>
              <w:fldChar w:fldCharType="begin"/>
            </w:r>
            <w:r w:rsidRPr="00BE4163">
              <w:rPr>
                <w:color w:val="FFFFFF" w:themeColor="background1"/>
              </w:rPr>
              <w:instrText xml:space="preserve"> AutoTextList  \s NoStyle \t “Inscripción en la nube de servidor” </w:instrText>
            </w:r>
            <w:r w:rsidRPr="00BE4163">
              <w:rPr>
                <w:color w:val="FFFFFF" w:themeColor="background1"/>
              </w:rPr>
              <w:fldChar w:fldCharType="separate"/>
            </w:r>
            <w:r w:rsidRPr="00BE4163">
              <w:rPr>
                <w:color w:val="FFFFFF" w:themeColor="background1"/>
              </w:rPr>
              <w:t>SCE</w:t>
            </w:r>
            <w:r w:rsidRPr="00BE4163">
              <w:rPr>
                <w:color w:val="FFFFFF" w:themeColor="background1"/>
              </w:rPr>
              <w:fldChar w:fldCharType="end"/>
            </w:r>
          </w:p>
        </w:tc>
      </w:tr>
      <w:tr w:rsidR="00630BD1" w14:paraId="4FDCC3E4" w14:textId="77777777" w:rsidTr="00D65D07">
        <w:trPr>
          <w:cantSplit/>
          <w:tblHeader/>
        </w:trPr>
        <w:tc>
          <w:tcPr>
            <w:tcW w:w="3367" w:type="dxa"/>
            <w:tcBorders>
              <w:top w:val="nil"/>
              <w:left w:val="nil"/>
              <w:bottom w:val="nil"/>
              <w:right w:val="nil"/>
            </w:tcBorders>
          </w:tcPr>
          <w:p w14:paraId="4FDCC3D9" w14:textId="08EEE02E" w:rsidR="00630BD1" w:rsidRDefault="00630BD1" w:rsidP="001D7C37">
            <w:pPr>
              <w:pStyle w:val="ProductList-Offering2"/>
            </w:pPr>
            <w:bookmarkStart w:id="1516" w:name="_Toc379797431"/>
            <w:bookmarkStart w:id="1517" w:name="_Toc380513467"/>
            <w:bookmarkStart w:id="1518" w:name="_Toc380655517"/>
            <w:bookmarkStart w:id="1519" w:name="_Toc415586088"/>
            <w:r>
              <w:t>Yammer Enterprise</w:t>
            </w:r>
            <w:bookmarkEnd w:id="1516"/>
            <w:bookmarkEnd w:id="1517"/>
            <w:bookmarkEnd w:id="1518"/>
            <w:bookmarkEnd w:id="1519"/>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630BD1" w:rsidRDefault="00630BD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630BD1" w:rsidRDefault="00630BD1" w:rsidP="00C4636F">
            <w:pPr>
              <w:pStyle w:val="ProductList-OfferingBody"/>
              <w:ind w:left="-113"/>
              <w:jc w:val="center"/>
            </w:pPr>
          </w:p>
        </w:tc>
        <w:tc>
          <w:tcPr>
            <w:tcW w:w="739" w:type="dxa"/>
            <w:shd w:val="clear" w:color="auto" w:fill="70AD47" w:themeFill="accent6"/>
            <w:vAlign w:val="center"/>
          </w:tcPr>
          <w:p w14:paraId="4FDCC3DC" w14:textId="3593D5C5" w:rsidR="00630BD1" w:rsidRPr="00630BD1" w:rsidRDefault="00630BD1" w:rsidP="00C4636F">
            <w:pPr>
              <w:pStyle w:val="ProductList-OfferingBody"/>
              <w:ind w:left="-113"/>
              <w:jc w:val="center"/>
            </w:pPr>
            <w:r w:rsidRPr="00630BD1">
              <w:fldChar w:fldCharType="begin"/>
            </w:r>
            <w:r w:rsidRPr="00630BD1">
              <w:instrText xml:space="preserve"> AutoTextList  \s NoStyle \t “Producto adicional” </w:instrText>
            </w:r>
            <w:r w:rsidRPr="00630BD1">
              <w:fldChar w:fldCharType="separate"/>
            </w:r>
            <w:r w:rsidRPr="00630BD1">
              <w:t xml:space="preserve"> A </w:t>
            </w:r>
            <w:r w:rsidRPr="00630BD1">
              <w:fldChar w:fldCharType="end"/>
            </w:r>
          </w:p>
        </w:tc>
        <w:tc>
          <w:tcPr>
            <w:tcW w:w="739" w:type="dxa"/>
            <w:shd w:val="clear" w:color="auto" w:fill="BFBFBF" w:themeFill="background1" w:themeFillShade="BF"/>
            <w:vAlign w:val="center"/>
          </w:tcPr>
          <w:p w14:paraId="4FDCC3DD" w14:textId="77777777" w:rsidR="00630BD1" w:rsidRDefault="00630BD1" w:rsidP="00C4636F">
            <w:pPr>
              <w:pStyle w:val="ProductList-OfferingBody"/>
              <w:ind w:left="-113"/>
              <w:jc w:val="center"/>
            </w:pPr>
          </w:p>
        </w:tc>
        <w:tc>
          <w:tcPr>
            <w:tcW w:w="739" w:type="dxa"/>
            <w:shd w:val="clear" w:color="auto" w:fill="70AD47" w:themeFill="accent6"/>
            <w:vAlign w:val="center"/>
          </w:tcPr>
          <w:p w14:paraId="4FDCC3DE" w14:textId="77777777" w:rsidR="00630BD1" w:rsidRDefault="00630BD1" w:rsidP="00C4636F">
            <w:pPr>
              <w:pStyle w:val="ProductList-OfferingBody"/>
              <w:ind w:left="-113"/>
              <w:jc w:val="center"/>
            </w:pPr>
          </w:p>
        </w:tc>
        <w:tc>
          <w:tcPr>
            <w:tcW w:w="738" w:type="dxa"/>
            <w:shd w:val="clear" w:color="auto" w:fill="70AD47" w:themeFill="accent6"/>
            <w:vAlign w:val="center"/>
          </w:tcPr>
          <w:p w14:paraId="4FDCC3DF" w14:textId="77777777" w:rsidR="00630BD1" w:rsidRDefault="00630BD1" w:rsidP="00C4636F">
            <w:pPr>
              <w:pStyle w:val="ProductList-OfferingBody"/>
              <w:ind w:left="-113"/>
              <w:jc w:val="center"/>
            </w:pPr>
          </w:p>
        </w:tc>
        <w:tc>
          <w:tcPr>
            <w:tcW w:w="739" w:type="dxa"/>
            <w:shd w:val="clear" w:color="auto" w:fill="70AD47" w:themeFill="accent6"/>
            <w:vAlign w:val="center"/>
          </w:tcPr>
          <w:p w14:paraId="4FDCC3E0" w14:textId="547D0E05" w:rsidR="00630BD1" w:rsidRPr="001D4EA2" w:rsidRDefault="00630BD1" w:rsidP="00C4636F">
            <w:pPr>
              <w:pStyle w:val="ProductList-OfferingBody"/>
              <w:ind w:left="-113"/>
              <w:jc w:val="center"/>
            </w:pPr>
            <w:r w:rsidRPr="001D4EA2">
              <w:fldChar w:fldCharType="begin"/>
            </w:r>
            <w:r w:rsidRPr="001D4EA2">
              <w:instrText xml:space="preserve"> AutoTextList  \s NoStyle \t “Licencia Open y Open Value” </w:instrText>
            </w:r>
            <w:r w:rsidRPr="001D4EA2">
              <w:fldChar w:fldCharType="separate"/>
            </w:r>
            <w:r w:rsidRPr="001D4EA2">
              <w:t>OF</w:t>
            </w:r>
            <w:r w:rsidRPr="001D4EA2">
              <w:fldChar w:fldCharType="end"/>
            </w:r>
          </w:p>
        </w:tc>
        <w:tc>
          <w:tcPr>
            <w:tcW w:w="739" w:type="dxa"/>
            <w:shd w:val="clear" w:color="auto" w:fill="70AD47" w:themeFill="accent6"/>
            <w:vAlign w:val="center"/>
          </w:tcPr>
          <w:p w14:paraId="4FDCC3E1" w14:textId="42946C14" w:rsidR="00630BD1" w:rsidRDefault="00630BD1" w:rsidP="00C4636F">
            <w:pPr>
              <w:pStyle w:val="ProductList-OfferingBody"/>
              <w:ind w:left="-113"/>
              <w:jc w:val="center"/>
            </w:pPr>
            <w:r w:rsidRPr="00630BD1">
              <w:fldChar w:fldCharType="begin"/>
            </w:r>
            <w:r w:rsidRPr="00630BD1">
              <w:instrText xml:space="preserve"> AutoTextList  \s NoStyle \t “Producto adicional” </w:instrText>
            </w:r>
            <w:r w:rsidRPr="00630BD1">
              <w:fldChar w:fldCharType="separate"/>
            </w:r>
            <w:r w:rsidRPr="00630BD1">
              <w:t xml:space="preserve"> A </w:t>
            </w:r>
            <w:r w:rsidRPr="00630BD1">
              <w:fldChar w:fldCharType="end"/>
            </w:r>
          </w:p>
        </w:tc>
        <w:tc>
          <w:tcPr>
            <w:tcW w:w="739" w:type="dxa"/>
            <w:shd w:val="clear" w:color="auto" w:fill="BFBFBF" w:themeFill="background1" w:themeFillShade="BF"/>
            <w:vAlign w:val="center"/>
          </w:tcPr>
          <w:p w14:paraId="4FDCC3E2" w14:textId="77777777" w:rsidR="00630BD1" w:rsidRDefault="00630BD1" w:rsidP="00C4636F">
            <w:pPr>
              <w:pStyle w:val="ProductList-OfferingBody"/>
              <w:ind w:left="-113"/>
              <w:jc w:val="center"/>
            </w:pPr>
          </w:p>
        </w:tc>
        <w:tc>
          <w:tcPr>
            <w:tcW w:w="739" w:type="dxa"/>
            <w:shd w:val="clear" w:color="auto" w:fill="BFBFBF" w:themeFill="background1" w:themeFillShade="BF"/>
            <w:vAlign w:val="center"/>
          </w:tcPr>
          <w:p w14:paraId="4FDCC3E3" w14:textId="77777777" w:rsidR="00630BD1" w:rsidRDefault="00630BD1" w:rsidP="00C4636F">
            <w:pPr>
              <w:pStyle w:val="ProductList-OfferingBody"/>
              <w:ind w:left="-113"/>
              <w:jc w:val="center"/>
            </w:pPr>
          </w:p>
        </w:tc>
      </w:tr>
    </w:tbl>
    <w:p w14:paraId="4FDCC3E5" w14:textId="77777777" w:rsidR="00FA00BF" w:rsidRPr="006B4879"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RPr="00840384" w14:paraId="4FDCC3E9" w14:textId="77777777" w:rsidTr="00D65D07">
        <w:tc>
          <w:tcPr>
            <w:tcW w:w="3596" w:type="dxa"/>
          </w:tcPr>
          <w:p w14:paraId="4FDCC3E6"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4FDCC3E7"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4FDCC3E8" w14:textId="77777777" w:rsidR="00782C7B" w:rsidRPr="009F795C" w:rsidRDefault="001D7C37" w:rsidP="001D7C37">
            <w:pPr>
              <w:pStyle w:val="ProductList-Body"/>
              <w:spacing w:before="20" w:after="20"/>
              <w:rPr>
                <w:b/>
                <w:lang w:val="es-ES"/>
              </w:rPr>
            </w:pPr>
            <w:r w:rsidRPr="009F795C">
              <w:rPr>
                <w:lang w:val="es-ES"/>
              </w:rPr>
              <w:t xml:space="preserve">Elegible para periodo prorrogado: </w:t>
            </w:r>
            <w:r w:rsidRPr="009F795C">
              <w:rPr>
                <w:b/>
                <w:lang w:val="es-ES"/>
              </w:rPr>
              <w:t>Todos</w:t>
            </w:r>
          </w:p>
        </w:tc>
      </w:tr>
      <w:tr w:rsidR="00782C7B" w14:paraId="4FDCC3ED" w14:textId="77777777" w:rsidTr="00D65D07">
        <w:tc>
          <w:tcPr>
            <w:tcW w:w="3596" w:type="dxa"/>
          </w:tcPr>
          <w:p w14:paraId="4FDCC3EA"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65FB03B4" w:rsidR="00585A48" w:rsidRPr="009F795C" w:rsidRDefault="00FD5EA1" w:rsidP="00585A48">
      <w:pPr>
        <w:pStyle w:val="ProductList-Body"/>
        <w:shd w:val="clear" w:color="auto" w:fill="A6A6A6" w:themeFill="background1" w:themeFillShade="A6"/>
        <w:spacing w:before="120" w:after="240"/>
        <w:jc w:val="right"/>
        <w:rPr>
          <w:lang w:val="es-ES"/>
        </w:rPr>
      </w:pPr>
      <w:hyperlink w:anchor="ToC" w:history="1">
        <w:r w:rsidR="00673A0C" w:rsidRPr="009F795C">
          <w:rPr>
            <w:rStyle w:val="Hyperlink"/>
            <w:sz w:val="16"/>
            <w:szCs w:val="16"/>
            <w:lang w:val="es-ES"/>
          </w:rPr>
          <w:t>Tabla de contenidos</w:t>
        </w:r>
      </w:hyperlink>
      <w:r w:rsidR="00673A0C" w:rsidRPr="009F795C">
        <w:rPr>
          <w:sz w:val="16"/>
          <w:szCs w:val="16"/>
          <w:lang w:val="es-ES"/>
        </w:rPr>
        <w:t xml:space="preserve"> / </w:t>
      </w:r>
      <w:hyperlink w:anchor="ChartKey" w:history="1">
        <w:r w:rsidR="00673A0C" w:rsidRPr="009F795C">
          <w:rPr>
            <w:rStyle w:val="Hyperlink"/>
            <w:sz w:val="16"/>
            <w:szCs w:val="16"/>
            <w:lang w:val="es-ES"/>
          </w:rPr>
          <w:t>Clave de gráficos</w:t>
        </w:r>
      </w:hyperlink>
      <w:r w:rsidR="00673A0C" w:rsidRPr="009F795C">
        <w:rPr>
          <w:sz w:val="16"/>
          <w:szCs w:val="16"/>
          <w:lang w:val="es-ES"/>
        </w:rPr>
        <w:t xml:space="preserve"> / </w:t>
      </w:r>
      <w:hyperlink w:anchor="Index" w:history="1">
        <w:r w:rsidR="00673A0C" w:rsidRPr="009F795C">
          <w:rPr>
            <w:rStyle w:val="Hyperlink"/>
            <w:sz w:val="16"/>
            <w:szCs w:val="16"/>
            <w:lang w:val="es-ES"/>
          </w:rPr>
          <w:t>Índice</w:t>
        </w:r>
      </w:hyperlink>
    </w:p>
    <w:p w14:paraId="4FDCC3EF" w14:textId="77777777" w:rsidR="009A0C93" w:rsidRPr="009F795C" w:rsidRDefault="009A0C93" w:rsidP="004F3C6D">
      <w:pPr>
        <w:pStyle w:val="ProductList-Body"/>
        <w:rPr>
          <w:lang w:val="es-ES"/>
        </w:rPr>
      </w:pPr>
    </w:p>
    <w:p w14:paraId="4FDCC3F0" w14:textId="77777777" w:rsidR="006B2591" w:rsidRPr="009F795C" w:rsidRDefault="006B2591" w:rsidP="004F3C6D">
      <w:pPr>
        <w:pStyle w:val="ProductList-Body"/>
        <w:rPr>
          <w:lang w:val="es-ES"/>
        </w:rPr>
        <w:sectPr w:rsidR="006B2591" w:rsidRPr="009F795C" w:rsidSect="00F20AFE">
          <w:footerReference w:type="default" r:id="rId60"/>
          <w:pgSz w:w="12240" w:h="15840"/>
          <w:pgMar w:top="1440" w:right="720" w:bottom="1440" w:left="720" w:header="720" w:footer="720" w:gutter="0"/>
          <w:cols w:space="720"/>
          <w:docGrid w:linePitch="360"/>
        </w:sectPr>
      </w:pPr>
    </w:p>
    <w:p w14:paraId="4FDCC3F1" w14:textId="77777777" w:rsidR="009A0C93" w:rsidRPr="009F795C" w:rsidRDefault="006B2591" w:rsidP="00661180">
      <w:pPr>
        <w:pStyle w:val="ProductList-SectionHeading"/>
        <w:outlineLvl w:val="0"/>
        <w:rPr>
          <w:lang w:val="es-ES"/>
        </w:rPr>
      </w:pPr>
      <w:bookmarkStart w:id="1520" w:name="SoftwareAssurance"/>
      <w:bookmarkStart w:id="1521" w:name="_Toc378147679"/>
      <w:bookmarkStart w:id="1522" w:name="_Toc378151576"/>
      <w:bookmarkStart w:id="1523" w:name="_Toc379797432"/>
      <w:bookmarkStart w:id="1524" w:name="_Toc380513468"/>
      <w:bookmarkStart w:id="1525" w:name="_Toc380655518"/>
      <w:bookmarkStart w:id="1526" w:name="_Toc415586089"/>
      <w:r w:rsidRPr="009F795C">
        <w:rPr>
          <w:lang w:val="es-ES"/>
        </w:rPr>
        <w:t>Software Assurance</w:t>
      </w:r>
      <w:bookmarkEnd w:id="1520"/>
      <w:bookmarkEnd w:id="1521"/>
      <w:bookmarkEnd w:id="1522"/>
      <w:bookmarkEnd w:id="1523"/>
      <w:bookmarkEnd w:id="1524"/>
      <w:bookmarkEnd w:id="1525"/>
      <w:bookmarkEnd w:id="1526"/>
    </w:p>
    <w:p w14:paraId="78CECC5E" w14:textId="1EEF9EE3" w:rsidR="00AA0B21" w:rsidRPr="009F795C" w:rsidRDefault="00AA0B21" w:rsidP="00692F0C">
      <w:pPr>
        <w:pStyle w:val="ProductList-Body"/>
        <w:rPr>
          <w:lang w:val="es-ES"/>
        </w:rPr>
      </w:pPr>
      <w:bookmarkStart w:id="1527" w:name="_Toc379797433"/>
      <w:bookmarkStart w:id="1528" w:name="_Toc380513469"/>
      <w:bookmarkStart w:id="1529" w:name="_Toc380655519"/>
      <w:bookmarkStart w:id="1530" w:name="_Toc378147680"/>
      <w:bookmarkStart w:id="1531" w:name="_Toc378151577"/>
      <w:r w:rsidRPr="009F795C">
        <w:rPr>
          <w:lang w:val="es-ES"/>
        </w:rPr>
        <w:t>Microsoft Software Assurance para Licencias por Volumen (SA) es una gama de herramientas y recursos que proporcionan ayuda para el desarrollo y la administración de productos de Microsoft.</w:t>
      </w:r>
      <w:bookmarkEnd w:id="1527"/>
      <w:bookmarkEnd w:id="1528"/>
      <w:bookmarkEnd w:id="1529"/>
    </w:p>
    <w:p w14:paraId="4FDCC3F2" w14:textId="77777777" w:rsidR="009A0C93" w:rsidRPr="009F795C" w:rsidRDefault="00FA00BF" w:rsidP="002E202B">
      <w:pPr>
        <w:pStyle w:val="ProductList-Offering1Heading"/>
        <w:outlineLvl w:val="1"/>
        <w:rPr>
          <w:lang w:val="es-ES"/>
        </w:rPr>
      </w:pPr>
      <w:bookmarkStart w:id="1532" w:name="_Toc379797434"/>
      <w:bookmarkStart w:id="1533" w:name="_Toc380513470"/>
      <w:bookmarkStart w:id="1534" w:name="_Toc380655520"/>
      <w:bookmarkStart w:id="1535" w:name="_Toc415586090"/>
      <w:r w:rsidRPr="009F795C">
        <w:rPr>
          <w:lang w:val="es-ES"/>
        </w:rPr>
        <w:t>Adquirir Software Assurance</w:t>
      </w:r>
      <w:bookmarkEnd w:id="1530"/>
      <w:bookmarkEnd w:id="1531"/>
      <w:bookmarkEnd w:id="1532"/>
      <w:bookmarkEnd w:id="1533"/>
      <w:bookmarkEnd w:id="1534"/>
      <w:bookmarkEnd w:id="1535"/>
    </w:p>
    <w:p w14:paraId="38029F81" w14:textId="490AF761" w:rsidR="00AA0B21" w:rsidRPr="006B4879" w:rsidRDefault="00AA0B21" w:rsidP="00AA0B21">
      <w:pPr>
        <w:pStyle w:val="ProductList-Body"/>
      </w:pPr>
      <w:r w:rsidRPr="009F795C">
        <w:rPr>
          <w:lang w:val="es-ES"/>
        </w:rPr>
        <w:t>Existen tres niveles distintos de compromiso que un cliente puede seleccionar al adquirir SA, lo que puede variar según el programa.</w:t>
      </w:r>
      <w:r w:rsidR="006C7BCB" w:rsidRPr="009F795C">
        <w:rPr>
          <w:lang w:val="es-ES"/>
        </w:rPr>
        <w:t xml:space="preserve"> </w:t>
      </w:r>
      <w:r>
        <w:t xml:space="preserve">Un cliente puede: </w:t>
      </w:r>
    </w:p>
    <w:p w14:paraId="4FDCC3F3" w14:textId="40DDD934" w:rsidR="00362758" w:rsidRPr="009F795C" w:rsidRDefault="00362758" w:rsidP="00D73C40">
      <w:pPr>
        <w:pStyle w:val="ProductList-Body"/>
        <w:numPr>
          <w:ilvl w:val="0"/>
          <w:numId w:val="77"/>
        </w:numPr>
        <w:ind w:left="450" w:hanging="270"/>
        <w:rPr>
          <w:lang w:val="es-ES"/>
        </w:rPr>
      </w:pPr>
      <w:r w:rsidRPr="009F795C">
        <w:rPr>
          <w:lang w:val="es-ES"/>
        </w:rPr>
        <w:t>Comprometerse a adjuntar SA en todos sus productos de plataforma.</w:t>
      </w:r>
      <w:r w:rsidR="006C7BCB" w:rsidRPr="009F795C">
        <w:rPr>
          <w:lang w:val="es-ES"/>
        </w:rPr>
        <w:t xml:space="preserve"> </w:t>
      </w:r>
    </w:p>
    <w:p w14:paraId="4FDCC3F4" w14:textId="0D588AA2" w:rsidR="00362758" w:rsidRPr="009F795C" w:rsidRDefault="00362758" w:rsidP="00D73C40">
      <w:pPr>
        <w:pStyle w:val="ProductList-Body"/>
        <w:numPr>
          <w:ilvl w:val="0"/>
          <w:numId w:val="77"/>
        </w:numPr>
        <w:ind w:left="450" w:hanging="270"/>
        <w:rPr>
          <w:lang w:val="es-ES"/>
        </w:rPr>
      </w:pPr>
      <w:r w:rsidRPr="009F795C">
        <w:rPr>
          <w:lang w:val="es-ES"/>
        </w:rPr>
        <w:t xml:space="preserve">Comprometerse a adjuntar SA en todas sus compras en virtud de un grupo específico de Productos (Aplicaciones, Sistemas o Servidores), denominado Afiliación a Software Assurance (SAM). Esto no requiere el compromiso de elegir la opción para toda la compañía con </w:t>
      </w:r>
      <w:r w:rsidR="007D0050">
        <w:rPr>
          <w:lang w:val="es-ES"/>
        </w:rPr>
        <w:br/>
      </w:r>
      <w:r w:rsidRPr="009F795C">
        <w:rPr>
          <w:lang w:val="es-ES"/>
        </w:rPr>
        <w:t xml:space="preserve">respecto a SA. </w:t>
      </w:r>
    </w:p>
    <w:p w14:paraId="4FDCC3F5" w14:textId="0A2DC929" w:rsidR="00362758" w:rsidRPr="009F795C" w:rsidRDefault="00362758" w:rsidP="00D73C40">
      <w:pPr>
        <w:pStyle w:val="ProductList-Body"/>
        <w:numPr>
          <w:ilvl w:val="0"/>
          <w:numId w:val="77"/>
        </w:numPr>
        <w:ind w:left="450" w:hanging="270"/>
        <w:rPr>
          <w:lang w:val="es-ES"/>
        </w:rPr>
      </w:pPr>
      <w:r w:rsidRPr="009F795C">
        <w:rPr>
          <w:lang w:val="es-ES"/>
        </w:rPr>
        <w:t>Adquirir SA en Productos individuales sin comprometerse a ampliar SA a otros Productos.</w:t>
      </w:r>
    </w:p>
    <w:p w14:paraId="4FDCC3F6" w14:textId="77777777" w:rsidR="00362758" w:rsidRPr="009F795C" w:rsidRDefault="00362758" w:rsidP="00362758">
      <w:pPr>
        <w:pStyle w:val="ProductList-Body"/>
        <w:rPr>
          <w:lang w:val="es-ES"/>
        </w:rPr>
      </w:pPr>
    </w:p>
    <w:p w14:paraId="4FDCC3F7" w14:textId="1E510488" w:rsidR="00362758" w:rsidRPr="009F795C" w:rsidRDefault="00ED080D" w:rsidP="00362758">
      <w:pPr>
        <w:pStyle w:val="ProductList-Body"/>
        <w:rPr>
          <w:lang w:val="es-ES"/>
        </w:rPr>
      </w:pPr>
      <w:r w:rsidRPr="009F795C">
        <w:rPr>
          <w:lang w:val="es-ES"/>
        </w:rPr>
        <w:t>SA debe adquirirse en el momento de adquirir la Licencia o al renovar un periodo de vigencia de SA existente.</w:t>
      </w:r>
      <w:r w:rsidR="006C7BCB" w:rsidRPr="009F795C">
        <w:rPr>
          <w:lang w:val="es-ES"/>
        </w:rPr>
        <w:t xml:space="preserve"> </w:t>
      </w:r>
      <w:r w:rsidRPr="009F795C">
        <w:rPr>
          <w:lang w:val="es-ES"/>
        </w:rP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4FDCC3F8" w14:textId="77777777" w:rsidR="00362758" w:rsidRPr="009F795C" w:rsidRDefault="00362758" w:rsidP="00362758">
      <w:pPr>
        <w:pStyle w:val="ProductList-Body"/>
        <w:rPr>
          <w:lang w:val="es-ES"/>
        </w:rPr>
      </w:pPr>
    </w:p>
    <w:p w14:paraId="4FDCC3F9" w14:textId="7DAEBEBD" w:rsidR="00362758" w:rsidRPr="009F795C" w:rsidRDefault="00362758" w:rsidP="00362758">
      <w:pPr>
        <w:pStyle w:val="ProductList-Body"/>
        <w:rPr>
          <w:lang w:val="es-ES"/>
        </w:rPr>
      </w:pPr>
      <w:r w:rsidRPr="009F795C">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6C7BCB" w:rsidRPr="009F795C">
        <w:rPr>
          <w:lang w:val="es-ES"/>
        </w:rPr>
        <w:t xml:space="preserve"> </w:t>
      </w:r>
    </w:p>
    <w:p w14:paraId="4FDCC3FA" w14:textId="77777777" w:rsidR="00362758" w:rsidRPr="009F795C" w:rsidRDefault="00362758" w:rsidP="00362758">
      <w:pPr>
        <w:pStyle w:val="ProductList-Body"/>
        <w:rPr>
          <w:lang w:val="es-ES"/>
        </w:rPr>
      </w:pPr>
    </w:p>
    <w:p w14:paraId="4FDCC3FB" w14:textId="12320A3E" w:rsidR="009A0C93" w:rsidRPr="009F795C" w:rsidRDefault="00ED080D" w:rsidP="00362758">
      <w:pPr>
        <w:pStyle w:val="ProductList-Body"/>
        <w:rPr>
          <w:lang w:val="es-ES"/>
        </w:rPr>
      </w:pPr>
      <w:r w:rsidRPr="009F795C">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6C7BCB" w:rsidRPr="009F795C">
        <w:rPr>
          <w:lang w:val="es-ES"/>
        </w:rPr>
        <w:t xml:space="preserve"> </w:t>
      </w:r>
      <w:r w:rsidRPr="009F795C">
        <w:rPr>
          <w:lang w:val="es-ES"/>
        </w:rPr>
        <w:t>En virtud de Open Value, esta opción se aplica solo a productos que no son opción para toda la organización/compañía.</w:t>
      </w:r>
      <w:r w:rsidR="006C7BCB" w:rsidRPr="009F795C">
        <w:rPr>
          <w:lang w:val="es-ES"/>
        </w:rPr>
        <w:t xml:space="preserve"> </w:t>
      </w:r>
      <w:r w:rsidRPr="009F795C">
        <w:rPr>
          <w:lang w:val="es-ES"/>
        </w:rPr>
        <w:t>En virtud de los Contratos Enterprise, se aplica solo a los productos adicionales en el plazo de 90 días desde la fecha de compra.</w:t>
      </w:r>
      <w:r w:rsidR="006C7BCB" w:rsidRPr="009F795C">
        <w:rPr>
          <w:lang w:val="es-ES"/>
        </w:rPr>
        <w:t xml:space="preserve"> </w:t>
      </w:r>
      <w:r w:rsidRPr="009F795C">
        <w:rPr>
          <w:lang w:val="es-ES"/>
        </w:rPr>
        <w:t>Los clientes que adquieren licencias de SA para OEM o de minoristas pueden optar por instalar y utilizar el software de licencias por volumen para la versión actual en cualquier momento.</w:t>
      </w:r>
    </w:p>
    <w:p w14:paraId="4FDCC3FC" w14:textId="77777777" w:rsidR="009A0C93" w:rsidRPr="009F795C" w:rsidRDefault="009A0C93" w:rsidP="004F3C6D">
      <w:pPr>
        <w:pStyle w:val="ProductList-Body"/>
        <w:rPr>
          <w:lang w:val="es-ES"/>
        </w:rPr>
      </w:pPr>
    </w:p>
    <w:tbl>
      <w:tblPr>
        <w:tblStyle w:val="TableGrid"/>
        <w:tblW w:w="0" w:type="auto"/>
        <w:tblInd w:w="108" w:type="dxa"/>
        <w:tblLook w:val="04A0" w:firstRow="1" w:lastRow="0" w:firstColumn="1" w:lastColumn="0" w:noHBand="0" w:noVBand="1"/>
      </w:tblPr>
      <w:tblGrid>
        <w:gridCol w:w="1699"/>
        <w:gridCol w:w="1968"/>
        <w:gridCol w:w="1965"/>
        <w:gridCol w:w="5050"/>
      </w:tblGrid>
      <w:tr w:rsidR="00362758" w:rsidRPr="00362758" w14:paraId="4FDCC401" w14:textId="77777777" w:rsidTr="00CF0002">
        <w:trPr>
          <w:trHeight w:val="242"/>
          <w:tblHeader/>
        </w:trPr>
        <w:tc>
          <w:tcPr>
            <w:tcW w:w="1710" w:type="dxa"/>
            <w:shd w:val="clear" w:color="auto" w:fill="0072C6"/>
          </w:tcPr>
          <w:p w14:paraId="4FDCC3FD" w14:textId="77777777" w:rsidR="00362758" w:rsidRPr="009F795C" w:rsidRDefault="00362758" w:rsidP="00362758">
            <w:pPr>
              <w:pStyle w:val="ProductList-Body"/>
              <w:spacing w:before="20" w:after="20"/>
              <w:rPr>
                <w:color w:val="FFFFFF" w:themeColor="background1"/>
                <w:lang w:val="es-ES"/>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840384" w14:paraId="4FDCC406" w14:textId="77777777" w:rsidTr="00CF0002">
        <w:tc>
          <w:tcPr>
            <w:tcW w:w="1710" w:type="dxa"/>
          </w:tcPr>
          <w:p w14:paraId="4FDCC402" w14:textId="77777777" w:rsidR="00362758" w:rsidRPr="00362758" w:rsidRDefault="00362758" w:rsidP="00362758">
            <w:pPr>
              <w:pStyle w:val="ProductList-Body"/>
              <w:rPr>
                <w:b/>
              </w:rPr>
            </w:pPr>
            <w:r>
              <w:rPr>
                <w:b/>
              </w:rPr>
              <w:t>Grupo de Aplicaciones</w:t>
            </w:r>
          </w:p>
        </w:tc>
        <w:tc>
          <w:tcPr>
            <w:tcW w:w="1980" w:type="dxa"/>
          </w:tcPr>
          <w:p w14:paraId="4FDCC403" w14:textId="77777777" w:rsidR="00362758" w:rsidRDefault="00362758" w:rsidP="004F3C6D">
            <w:pPr>
              <w:pStyle w:val="ProductList-Body"/>
            </w:pPr>
            <w:r>
              <w:t>N/D</w:t>
            </w:r>
          </w:p>
        </w:tc>
        <w:tc>
          <w:tcPr>
            <w:tcW w:w="1980" w:type="dxa"/>
          </w:tcPr>
          <w:p w14:paraId="4FDCC404" w14:textId="77777777" w:rsidR="00362758" w:rsidRPr="009F795C" w:rsidRDefault="00362758" w:rsidP="004F3C6D">
            <w:pPr>
              <w:pStyle w:val="ProductList-Body"/>
              <w:rPr>
                <w:lang w:val="es-ES"/>
              </w:rPr>
            </w:pPr>
            <w:r w:rsidRPr="009F795C">
              <w:rPr>
                <w:lang w:val="es-ES"/>
              </w:rPr>
              <w:t>SA disponible solamente como se indica a continuación</w:t>
            </w:r>
          </w:p>
        </w:tc>
        <w:tc>
          <w:tcPr>
            <w:tcW w:w="5125" w:type="dxa"/>
            <w:vMerge w:val="restart"/>
          </w:tcPr>
          <w:p w14:paraId="4FDCC405" w14:textId="5E11D8B2" w:rsidR="00362758" w:rsidRPr="009F795C" w:rsidRDefault="00362758" w:rsidP="00692548">
            <w:pPr>
              <w:pStyle w:val="ProductList-Body"/>
              <w:rPr>
                <w:lang w:val="es-ES"/>
              </w:rPr>
            </w:pPr>
            <w:r w:rsidRPr="009F795C">
              <w:rPr>
                <w:lang w:val="es-ES"/>
              </w:rPr>
              <w:t xml:space="preserve">Se aplica a Licencia Open, Select, Select Plus y a la opción selectiva (no para toda la Compañía)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w:t>
            </w:r>
            <w:hyperlink r:id="rId61" w:history="1">
              <w:r w:rsidRPr="009F795C">
                <w:rPr>
                  <w:rStyle w:val="Hyperlink"/>
                  <w:lang w:val="es-ES"/>
                </w:rPr>
                <w:t>Manual de Licencia del MPSA</w:t>
              </w:r>
            </w:hyperlink>
            <w:r w:rsidRPr="009F795C">
              <w:rPr>
                <w:lang w:val="es-ES"/>
              </w:rPr>
              <w:t>.</w:t>
            </w:r>
          </w:p>
        </w:tc>
      </w:tr>
      <w:tr w:rsidR="00362758" w14:paraId="4FDCC40B" w14:textId="77777777" w:rsidTr="00CF0002">
        <w:tc>
          <w:tcPr>
            <w:tcW w:w="1710" w:type="dxa"/>
          </w:tcPr>
          <w:p w14:paraId="4FDCC407" w14:textId="77777777" w:rsidR="00362758" w:rsidRPr="00362758" w:rsidRDefault="00362758" w:rsidP="00362758">
            <w:pPr>
              <w:pStyle w:val="ProductList-Body"/>
              <w:rPr>
                <w:b/>
              </w:rPr>
            </w:pPr>
            <w:r>
              <w:rPr>
                <w:b/>
              </w:rPr>
              <w:t>Grupo de sistemas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CF0002">
        <w:tc>
          <w:tcPr>
            <w:tcW w:w="1710" w:type="dxa"/>
          </w:tcPr>
          <w:p w14:paraId="4FDCC40C" w14:textId="77777777" w:rsidR="00362758" w:rsidRPr="00362758" w:rsidRDefault="00362758" w:rsidP="004F3C6D">
            <w:pPr>
              <w:pStyle w:val="ProductList-Body"/>
              <w:rPr>
                <w:b/>
              </w:rPr>
            </w:pPr>
            <w:r>
              <w:rPr>
                <w:b/>
              </w:rPr>
              <w:t>Grupo de servidores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6B4879" w:rsidRDefault="00362758" w:rsidP="004F3C6D">
      <w:pPr>
        <w:pStyle w:val="ProductList-Body"/>
      </w:pPr>
    </w:p>
    <w:p w14:paraId="4FDCC412" w14:textId="71DBA417" w:rsidR="00362758" w:rsidRPr="009F795C" w:rsidRDefault="00362758" w:rsidP="004F3C6D">
      <w:pPr>
        <w:pStyle w:val="ProductList-Body"/>
        <w:rPr>
          <w:lang w:val="es-ES"/>
        </w:rPr>
      </w:pPr>
      <w:r w:rsidRPr="009F795C">
        <w:rPr>
          <w:lang w:val="es-ES"/>
        </w:rPr>
        <w:t>Los clientes que adquieren Microsoft Office Professional 2013 de un OEM pueden adquirir SA para Microsoft Office Standard 2013</w:t>
      </w:r>
      <w:r>
        <w:fldChar w:fldCharType="begin"/>
      </w:r>
      <w:r w:rsidRPr="009F795C">
        <w:rPr>
          <w:lang w:val="es-ES"/>
        </w:rPr>
        <w:instrText>XE "Office Standard 2013"</w:instrText>
      </w:r>
      <w:r>
        <w:fldChar w:fldCharType="end"/>
      </w:r>
      <w:r w:rsidRPr="009F795C">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2B9C2721" w14:textId="034CE5A7" w:rsidR="00BE318B" w:rsidRPr="009F795C" w:rsidRDefault="00BE318B" w:rsidP="004F3C6D">
      <w:pPr>
        <w:pStyle w:val="ProductList-Body"/>
        <w:rPr>
          <w:lang w:val="es-ES"/>
        </w:rPr>
      </w:pPr>
    </w:p>
    <w:p w14:paraId="3BB3FF10" w14:textId="0609F42A" w:rsidR="00BE318B" w:rsidRPr="009F795C" w:rsidRDefault="00BE318B" w:rsidP="004F3C6D">
      <w:pPr>
        <w:pStyle w:val="ProductList-Body"/>
        <w:rPr>
          <w:lang w:val="es-ES"/>
        </w:rPr>
      </w:pPr>
      <w:r w:rsidRPr="009F795C">
        <w:rPr>
          <w:lang w:val="es-ES"/>
        </w:rP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62" w:history="1">
        <w:r w:rsidRPr="009F795C">
          <w:rPr>
            <w:rStyle w:val="Hyperlink"/>
            <w:lang w:val="es-ES"/>
          </w:rPr>
          <w:t>http://www.microsoftvolumelicensing.com/DocumentSearch.aspx?Mode=1&amp;Category=3</w:t>
        </w:r>
      </w:hyperlink>
      <w:r w:rsidRPr="009F795C">
        <w:rPr>
          <w:lang w:val="es-ES"/>
        </w:rPr>
        <w:t xml:space="preserve"> </w:t>
      </w:r>
    </w:p>
    <w:p w14:paraId="4FDCC413" w14:textId="77777777" w:rsidR="00362758" w:rsidRPr="009F795C" w:rsidRDefault="00362758" w:rsidP="004F3C6D">
      <w:pPr>
        <w:pStyle w:val="ProductList-Body"/>
        <w:rPr>
          <w:lang w:val="es-ES"/>
        </w:rPr>
      </w:pPr>
    </w:p>
    <w:p w14:paraId="4FDCC414" w14:textId="77777777" w:rsidR="009A0C93" w:rsidRPr="009F795C" w:rsidRDefault="00FA00BF" w:rsidP="002E202B">
      <w:pPr>
        <w:pStyle w:val="ProductList-Offering1Heading"/>
        <w:outlineLvl w:val="1"/>
        <w:rPr>
          <w:lang w:val="es-ES"/>
        </w:rPr>
      </w:pPr>
      <w:bookmarkStart w:id="1536" w:name="_Toc378147681"/>
      <w:bookmarkStart w:id="1537" w:name="_Toc378151578"/>
      <w:bookmarkStart w:id="1538" w:name="_Toc379797435"/>
      <w:bookmarkStart w:id="1539" w:name="_Toc380513471"/>
      <w:bookmarkStart w:id="1540" w:name="_Toc380655521"/>
      <w:bookmarkStart w:id="1541" w:name="_Toc415586091"/>
      <w:r w:rsidRPr="009F795C">
        <w:rPr>
          <w:lang w:val="es-ES"/>
        </w:rPr>
        <w:t>Renovación de Software Assurance</w:t>
      </w:r>
      <w:bookmarkEnd w:id="1536"/>
      <w:bookmarkEnd w:id="1537"/>
      <w:bookmarkEnd w:id="1538"/>
      <w:bookmarkEnd w:id="1539"/>
      <w:bookmarkEnd w:id="1540"/>
      <w:bookmarkEnd w:id="1541"/>
    </w:p>
    <w:p w14:paraId="4FDCC415" w14:textId="288BA361" w:rsidR="00362758" w:rsidRPr="009F795C" w:rsidRDefault="009C45A3" w:rsidP="00362758">
      <w:pPr>
        <w:pStyle w:val="ProductList-Body"/>
        <w:rPr>
          <w:lang w:val="es-ES"/>
        </w:rPr>
      </w:pPr>
      <w:r w:rsidRPr="009F795C">
        <w:rPr>
          <w:b/>
          <w:color w:val="00188F"/>
          <w:lang w:val="es-ES"/>
        </w:rPr>
        <w:t>Renovación de cobertura en virtud del mismo contrato</w:t>
      </w:r>
    </w:p>
    <w:p w14:paraId="4FDCC416" w14:textId="3ABE1CE8" w:rsidR="00362758" w:rsidRPr="009F795C" w:rsidRDefault="00362758" w:rsidP="00362758">
      <w:pPr>
        <w:pStyle w:val="ProductList-Body"/>
        <w:rPr>
          <w:lang w:val="es-ES"/>
        </w:rPr>
      </w:pPr>
      <w:r w:rsidRPr="009F795C">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4FDCC417" w14:textId="77777777" w:rsidR="00362758" w:rsidRPr="009F795C" w:rsidRDefault="00362758" w:rsidP="00362758">
      <w:pPr>
        <w:pStyle w:val="ProductList-Body"/>
        <w:rPr>
          <w:lang w:val="es-ES"/>
        </w:rPr>
      </w:pPr>
    </w:p>
    <w:p w14:paraId="4FDCC418" w14:textId="5B330420" w:rsidR="00362758" w:rsidRPr="009F795C" w:rsidRDefault="00362758" w:rsidP="00362758">
      <w:pPr>
        <w:pStyle w:val="ProductList-Body"/>
        <w:rPr>
          <w:lang w:val="es-ES"/>
        </w:rPr>
      </w:pPr>
      <w:r w:rsidRPr="009F795C">
        <w:rPr>
          <w:b/>
          <w:lang w:val="es-ES"/>
        </w:rPr>
        <w:t>Licencia Open:</w:t>
      </w:r>
      <w:r w:rsidRPr="009F795C">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4FDCC419" w14:textId="77777777" w:rsidR="00362758" w:rsidRPr="009F795C" w:rsidRDefault="00362758" w:rsidP="00362758">
      <w:pPr>
        <w:pStyle w:val="ProductList-Body"/>
        <w:rPr>
          <w:lang w:val="es-ES"/>
        </w:rPr>
      </w:pPr>
    </w:p>
    <w:p w14:paraId="4FDCC41A" w14:textId="6E8B98AE" w:rsidR="00362758" w:rsidRPr="009F795C" w:rsidRDefault="00362758" w:rsidP="00362758">
      <w:pPr>
        <w:pStyle w:val="ProductList-Body"/>
        <w:rPr>
          <w:lang w:val="es-ES"/>
        </w:rPr>
      </w:pPr>
      <w:r w:rsidRPr="009F795C">
        <w:rPr>
          <w:b/>
          <w:lang w:val="es-ES"/>
        </w:rPr>
        <w:t>Contrato Enterprise:</w:t>
      </w:r>
      <w:r w:rsidRPr="009F795C">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6C7BCB" w:rsidRPr="009F795C">
        <w:rPr>
          <w:lang w:val="es-ES"/>
        </w:rPr>
        <w:t xml:space="preserve"> </w:t>
      </w:r>
    </w:p>
    <w:p w14:paraId="4FDCC41B" w14:textId="77777777" w:rsidR="00362758" w:rsidRPr="009F795C" w:rsidRDefault="00362758" w:rsidP="00362758">
      <w:pPr>
        <w:pStyle w:val="ProductList-Body"/>
        <w:rPr>
          <w:lang w:val="es-ES"/>
        </w:rPr>
      </w:pPr>
    </w:p>
    <w:p w14:paraId="4FDCC41C" w14:textId="77777777" w:rsidR="00362758" w:rsidRPr="009F795C" w:rsidRDefault="00362758" w:rsidP="00362758">
      <w:pPr>
        <w:pStyle w:val="ProductList-Body"/>
        <w:rPr>
          <w:lang w:val="es-ES"/>
        </w:rPr>
      </w:pPr>
      <w:r w:rsidRPr="009F795C">
        <w:rPr>
          <w:b/>
          <w:lang w:val="es-ES"/>
        </w:rPr>
        <w:t>Enrollment for Application Platform:</w:t>
      </w:r>
      <w:r w:rsidRPr="009F795C">
        <w:rPr>
          <w:lang w:val="es-ES"/>
        </w:rPr>
        <w:t xml:space="preserve"> Los clientes de EAP que anteriormente han aplazado SKU de Licencias a través de SApriorL deben realizar una compra de sus Licencias antes de poder renovar SA.</w:t>
      </w:r>
    </w:p>
    <w:p w14:paraId="314B110D" w14:textId="77777777" w:rsidR="00E1260A" w:rsidRPr="009F795C" w:rsidRDefault="00E1260A" w:rsidP="00362758">
      <w:pPr>
        <w:pStyle w:val="ProductList-Body"/>
        <w:rPr>
          <w:lang w:val="es-ES"/>
        </w:rPr>
      </w:pPr>
    </w:p>
    <w:p w14:paraId="4FDCC41E" w14:textId="77777777" w:rsidR="00362758" w:rsidRPr="009F795C" w:rsidRDefault="00362758" w:rsidP="00362758">
      <w:pPr>
        <w:pStyle w:val="ProductList-Body"/>
        <w:rPr>
          <w:lang w:val="es-ES"/>
        </w:rPr>
      </w:pPr>
      <w:r w:rsidRPr="009F795C">
        <w:rPr>
          <w:b/>
          <w:color w:val="00188F"/>
          <w:lang w:val="es-ES"/>
        </w:rPr>
        <w:t>Renovación de cobertura desde un contrato separado</w:t>
      </w:r>
    </w:p>
    <w:p w14:paraId="4FDCC41F" w14:textId="520A44C1" w:rsidR="00362758" w:rsidRPr="009F795C" w:rsidRDefault="00362758" w:rsidP="00362758">
      <w:pPr>
        <w:pStyle w:val="ProductList-Body"/>
        <w:rPr>
          <w:lang w:val="es-ES"/>
        </w:rPr>
      </w:pPr>
      <w:r w:rsidRPr="009F795C">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4FDCC420" w14:textId="77777777" w:rsidR="00362758" w:rsidRPr="009F795C" w:rsidRDefault="00362758" w:rsidP="00362758">
      <w:pPr>
        <w:pStyle w:val="ProductList-Body"/>
        <w:rPr>
          <w:lang w:val="es-ES"/>
        </w:rPr>
      </w:pPr>
    </w:p>
    <w:p w14:paraId="4FDCC421" w14:textId="77777777" w:rsidR="00362758" w:rsidRPr="009F795C" w:rsidRDefault="00362758" w:rsidP="00362758">
      <w:pPr>
        <w:pStyle w:val="ProductList-Body"/>
        <w:rPr>
          <w:lang w:val="es-ES"/>
        </w:rPr>
      </w:pPr>
      <w:r w:rsidRPr="009F795C">
        <w:rPr>
          <w:b/>
          <w:color w:val="00188F"/>
          <w:lang w:val="es-ES"/>
        </w:rPr>
        <w:t>Renovación de programas cruzados</w:t>
      </w:r>
    </w:p>
    <w:p w14:paraId="4FDCC422" w14:textId="079F96EF" w:rsidR="00362758" w:rsidRPr="009F795C" w:rsidRDefault="00362758" w:rsidP="00362758">
      <w:pPr>
        <w:pStyle w:val="ProductList-Body"/>
        <w:rPr>
          <w:lang w:val="es-ES"/>
        </w:rPr>
      </w:pPr>
      <w:r w:rsidRPr="009F795C">
        <w:rPr>
          <w:lang w:val="es-ES"/>
        </w:rPr>
        <w:t>Como excepción a las reglas establecidas anteriormente, los clientes pueden renovar la cobertura de SA al adquirir SA en virtud de un contrato Open Value, MPSA,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w:t>
      </w:r>
      <w:r w:rsidR="006C7BCB" w:rsidRPr="009F795C">
        <w:rPr>
          <w:lang w:val="es-ES"/>
        </w:rPr>
        <w:t xml:space="preserve"> </w:t>
      </w:r>
      <w:r w:rsidRPr="009F795C">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4FDCC423" w14:textId="77777777" w:rsidR="00362758" w:rsidRPr="009F795C" w:rsidRDefault="00362758" w:rsidP="00362758">
      <w:pPr>
        <w:pStyle w:val="ProductList-Body"/>
        <w:rPr>
          <w:lang w:val="es-ES"/>
        </w:rPr>
      </w:pPr>
    </w:p>
    <w:p w14:paraId="4FDCC424" w14:textId="77777777" w:rsidR="00362758" w:rsidRPr="009F795C" w:rsidRDefault="00362758" w:rsidP="00362758">
      <w:pPr>
        <w:pStyle w:val="ProductList-Body"/>
        <w:rPr>
          <w:lang w:val="es-ES"/>
        </w:rPr>
      </w:pPr>
      <w:r w:rsidRPr="009F795C">
        <w:rPr>
          <w:b/>
          <w:color w:val="00188F"/>
          <w:lang w:val="es-ES"/>
        </w:rPr>
        <w:t>Renovación de la cobertura de Software Assurance para licencias de acceso cliente (CAL) y licencias de administración de cliente (ML)</w:t>
      </w:r>
    </w:p>
    <w:p w14:paraId="4FDCC425" w14:textId="67F64EA9" w:rsidR="00362758" w:rsidRPr="009F795C" w:rsidRDefault="00362758" w:rsidP="00362758">
      <w:pPr>
        <w:pStyle w:val="ProductList-Body"/>
        <w:rPr>
          <w:lang w:val="es-ES"/>
        </w:rPr>
      </w:pPr>
      <w:r w:rsidRPr="009F795C">
        <w:rPr>
          <w:b/>
          <w:lang w:val="es-ES"/>
        </w:rPr>
        <w:t>Transición entre CAL de Usuario y CAL de Dispositivo:</w:t>
      </w:r>
      <w:r w:rsidRPr="009F795C">
        <w:rPr>
          <w:lang w:val="es-ES"/>
        </w:rPr>
        <w:t xml:space="preserve"> Los clientes que renuevan SA para que las licencias CAL puedan cambiarse entre Usuario y Dispositivo.</w:t>
      </w:r>
      <w:r w:rsidR="006C7BCB" w:rsidRPr="009F795C">
        <w:rPr>
          <w:lang w:val="es-ES"/>
        </w:rPr>
        <w:t xml:space="preserve"> </w:t>
      </w:r>
      <w:r w:rsidRPr="009F795C">
        <w:rPr>
          <w:lang w:val="es-ES"/>
        </w:rPr>
        <w:t xml:space="preserve">Esta transición no cambia la edición de la licencia CAL (es decir, Standard a Enterprise). </w:t>
      </w:r>
    </w:p>
    <w:p w14:paraId="4FDCC426" w14:textId="77777777" w:rsidR="00362758" w:rsidRPr="009F795C" w:rsidRDefault="00362758" w:rsidP="00362758">
      <w:pPr>
        <w:pStyle w:val="ProductList-Body"/>
        <w:rPr>
          <w:lang w:val="es-ES"/>
        </w:rPr>
      </w:pPr>
    </w:p>
    <w:p w14:paraId="4FDCC427" w14:textId="041F9181" w:rsidR="00362758" w:rsidRPr="009F795C" w:rsidRDefault="00362758" w:rsidP="00362758">
      <w:pPr>
        <w:pStyle w:val="ProductList-Body"/>
        <w:rPr>
          <w:lang w:val="es-ES"/>
        </w:rPr>
      </w:pPr>
      <w:r w:rsidRPr="009F795C">
        <w:rPr>
          <w:b/>
          <w:lang w:val="es-ES"/>
        </w:rPr>
        <w:t>Transición entre ML de cliente de Usuario y OSE:</w:t>
      </w:r>
      <w:r w:rsidRPr="009F795C">
        <w:rPr>
          <w:lang w:val="es-ES"/>
        </w:rPr>
        <w:t xml:space="preserve"> Los clientes que renuevan SA para que las ML de cliente puedan cambiarse entre Usuario y OSE.</w:t>
      </w:r>
    </w:p>
    <w:p w14:paraId="4FDCC428" w14:textId="77777777" w:rsidR="00FA00BF" w:rsidRPr="009F795C" w:rsidRDefault="00FA00BF" w:rsidP="004F3C6D">
      <w:pPr>
        <w:pStyle w:val="ProductList-Body"/>
        <w:rPr>
          <w:lang w:val="es-ES"/>
        </w:rPr>
      </w:pPr>
    </w:p>
    <w:p w14:paraId="4FDCC429" w14:textId="77777777" w:rsidR="00FA00BF" w:rsidRPr="009F795C" w:rsidRDefault="00FA00BF" w:rsidP="002E202B">
      <w:pPr>
        <w:pStyle w:val="ProductList-Offering1Heading"/>
        <w:outlineLvl w:val="1"/>
        <w:rPr>
          <w:lang w:val="es-ES"/>
        </w:rPr>
      </w:pPr>
      <w:bookmarkStart w:id="1542" w:name="_Toc378147682"/>
      <w:bookmarkStart w:id="1543" w:name="_Toc378151579"/>
      <w:bookmarkStart w:id="1544" w:name="_Toc379797436"/>
      <w:bookmarkStart w:id="1545" w:name="_Toc380513472"/>
      <w:bookmarkStart w:id="1546" w:name="_Toc380655522"/>
      <w:bookmarkStart w:id="1547" w:name="_Toc415586092"/>
      <w:r w:rsidRPr="009F795C">
        <w:rPr>
          <w:lang w:val="es-ES"/>
        </w:rPr>
        <w:t>Licencias de migración para productos interrumpidos o de fin de ciclo de vida</w:t>
      </w:r>
      <w:bookmarkEnd w:id="1542"/>
      <w:bookmarkEnd w:id="1543"/>
      <w:bookmarkEnd w:id="1544"/>
      <w:bookmarkEnd w:id="1545"/>
      <w:bookmarkEnd w:id="1546"/>
      <w:bookmarkEnd w:id="1547"/>
    </w:p>
    <w:p w14:paraId="4FDCC42A" w14:textId="6ECE8126" w:rsidR="00362758" w:rsidRPr="009F795C" w:rsidRDefault="00362758" w:rsidP="00362758">
      <w:pPr>
        <w:pStyle w:val="ProductList-Body"/>
        <w:rPr>
          <w:lang w:val="es-ES"/>
        </w:rPr>
      </w:pPr>
      <w:r w:rsidRPr="009F795C">
        <w:rPr>
          <w:lang w:val="es-ES"/>
        </w:rPr>
        <w:t>“Licencia Aplicable”, tal como se utiliza aquí, hace referencia a una licencia con cobertura de SA a partir de la fecha especificada y para el Producto identificado en la nota de productos a la que se hace referencia en esta sección.</w:t>
      </w:r>
    </w:p>
    <w:p w14:paraId="4FDCC42B" w14:textId="77777777" w:rsidR="00362758" w:rsidRPr="009F795C" w:rsidRDefault="00362758" w:rsidP="00362758">
      <w:pPr>
        <w:pStyle w:val="ProductList-Body"/>
        <w:rPr>
          <w:lang w:val="es-ES"/>
        </w:rPr>
      </w:pPr>
    </w:p>
    <w:p w14:paraId="4FDCC42C" w14:textId="79FFADE5" w:rsidR="00362758" w:rsidRPr="009F795C" w:rsidRDefault="00362758" w:rsidP="00362758">
      <w:pPr>
        <w:pStyle w:val="ProductList-Body"/>
        <w:rPr>
          <w:lang w:val="es-ES"/>
        </w:rPr>
      </w:pPr>
      <w:r w:rsidRPr="009F795C">
        <w:rPr>
          <w:lang w:val="es-ES"/>
        </w:rPr>
        <w:t>“Licencia de migración”, tal como se utiliza aquí, hace referencia a una licencia concedida en la nota de productos a la que se hace referencia en esta sección.</w:t>
      </w:r>
    </w:p>
    <w:p w14:paraId="4FDCC42D" w14:textId="77777777" w:rsidR="00362758" w:rsidRPr="009F795C" w:rsidRDefault="00362758" w:rsidP="00362758">
      <w:pPr>
        <w:pStyle w:val="ProductList-Body"/>
        <w:rPr>
          <w:lang w:val="es-ES"/>
        </w:rPr>
      </w:pPr>
    </w:p>
    <w:p w14:paraId="4FDCC42E" w14:textId="77777777" w:rsidR="00362758" w:rsidRPr="009F795C" w:rsidRDefault="00362758" w:rsidP="00362758">
      <w:pPr>
        <w:pStyle w:val="ProductList-Body"/>
        <w:rPr>
          <w:lang w:val="es-ES"/>
        </w:rPr>
      </w:pPr>
      <w:r w:rsidRPr="009F795C">
        <w:rPr>
          <w:lang w:val="es-ES"/>
        </w:rPr>
        <w:t>A menos que se indique de otro modo en la nota de productos:</w:t>
      </w:r>
    </w:p>
    <w:p w14:paraId="4FDCC42F" w14:textId="4DAF5A0E" w:rsidR="00362758" w:rsidRPr="009F795C" w:rsidRDefault="00362758" w:rsidP="00D73C40">
      <w:pPr>
        <w:pStyle w:val="ProductList-Body"/>
        <w:numPr>
          <w:ilvl w:val="0"/>
          <w:numId w:val="11"/>
        </w:numPr>
        <w:ind w:left="450" w:hanging="270"/>
        <w:rPr>
          <w:lang w:val="es-ES"/>
        </w:rPr>
      </w:pPr>
      <w:r w:rsidRPr="009F795C">
        <w:rPr>
          <w:lang w:val="es-ES"/>
        </w:rPr>
        <w:t>Un cliente puede actualizar y utilizar el software en virtud de una licencia de migración en lugar del software cubierto por la Licencia Aplicable.</w:t>
      </w:r>
      <w:r w:rsidR="006C7BCB" w:rsidRPr="009F795C">
        <w:rPr>
          <w:lang w:val="es-ES"/>
        </w:rPr>
        <w:t xml:space="preserve"> </w:t>
      </w:r>
      <w:r w:rsidRPr="009F795C">
        <w:rPr>
          <w:lang w:val="es-ES"/>
        </w:rPr>
        <w:t>El cliente no podrá utilizar el software en virtud de ambas licencias al mismo tiempo.</w:t>
      </w:r>
    </w:p>
    <w:p w14:paraId="4FDCC430" w14:textId="77777777" w:rsidR="00362758" w:rsidRPr="009F795C" w:rsidRDefault="00362758" w:rsidP="00D73C40">
      <w:pPr>
        <w:pStyle w:val="ProductList-Body"/>
        <w:numPr>
          <w:ilvl w:val="0"/>
          <w:numId w:val="11"/>
        </w:numPr>
        <w:ind w:left="450" w:hanging="270"/>
        <w:rPr>
          <w:lang w:val="es-ES"/>
        </w:rPr>
      </w:pPr>
      <w:r w:rsidRPr="009F795C">
        <w:rPr>
          <w:lang w:val="es-ES"/>
        </w:rPr>
        <w:t>Las licencias de migración se conceden en una base de 1:1 para cada una de las licencias aplicables del cliente.</w:t>
      </w:r>
    </w:p>
    <w:p w14:paraId="4FDCC431" w14:textId="6B67B443" w:rsidR="00362758" w:rsidRPr="009F795C" w:rsidRDefault="00362758" w:rsidP="00D73C40">
      <w:pPr>
        <w:pStyle w:val="ProductList-Body"/>
        <w:numPr>
          <w:ilvl w:val="0"/>
          <w:numId w:val="11"/>
        </w:numPr>
        <w:ind w:left="450" w:hanging="270"/>
        <w:rPr>
          <w:lang w:val="es-ES"/>
        </w:rPr>
      </w:pPr>
      <w:r w:rsidRPr="009F795C">
        <w:rPr>
          <w:lang w:val="es-ES"/>
        </w:rPr>
        <w:t>El derecho a utilizar el software en virtud de una Licencia de migración incluye el derecho a utilizar o acceder a cualquier versión posterior de ese Producto disponible antes de la expiración de la cobertura de SA en la Licencia Aplicable, como se establece en los derechos de uso de esa versión del producto. Los derechos de acceso cliente proporcionados en virtud de las licencias de migración no incluyen el derecho a ejecutar software de servidor con licencia independiente.</w:t>
      </w:r>
    </w:p>
    <w:p w14:paraId="4FDCC432" w14:textId="77777777" w:rsidR="00362758" w:rsidRPr="009F795C" w:rsidRDefault="00362758" w:rsidP="00D73C40">
      <w:pPr>
        <w:pStyle w:val="ProductList-Body"/>
        <w:numPr>
          <w:ilvl w:val="0"/>
          <w:numId w:val="11"/>
        </w:numPr>
        <w:ind w:left="450" w:hanging="270"/>
        <w:rPr>
          <w:lang w:val="es-ES"/>
        </w:rPr>
      </w:pPr>
      <w:r w:rsidRPr="009F795C">
        <w:rPr>
          <w:lang w:val="es-ES"/>
        </w:rP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4FDCC433" w14:textId="115069E3" w:rsidR="00362758" w:rsidRPr="009F795C" w:rsidRDefault="00362758" w:rsidP="00D73C40">
      <w:pPr>
        <w:pStyle w:val="ProductList-Body"/>
        <w:numPr>
          <w:ilvl w:val="0"/>
          <w:numId w:val="11"/>
        </w:numPr>
        <w:ind w:left="450" w:hanging="270"/>
        <w:rPr>
          <w:lang w:val="es-ES"/>
        </w:rPr>
      </w:pPr>
      <w:r w:rsidRPr="009F795C">
        <w:rPr>
          <w:lang w:val="es-ES"/>
        </w:rP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FDCC434" w14:textId="77777777" w:rsidR="00362758" w:rsidRPr="009F795C" w:rsidRDefault="00362758" w:rsidP="00D73C40">
      <w:pPr>
        <w:pStyle w:val="ProductList-Body"/>
        <w:numPr>
          <w:ilvl w:val="0"/>
          <w:numId w:val="11"/>
        </w:numPr>
        <w:ind w:left="450" w:hanging="270"/>
        <w:rPr>
          <w:lang w:val="es-ES"/>
        </w:rPr>
      </w:pPr>
      <w:r w:rsidRPr="009F795C">
        <w:rPr>
          <w:lang w:val="es-ES"/>
        </w:rPr>
        <w:t>Un cliente no puede transmitir las licencias de migración de forma independiente de las licencias aplicables.</w:t>
      </w:r>
    </w:p>
    <w:p w14:paraId="4FDCC435" w14:textId="16A754C1" w:rsidR="00362758" w:rsidRPr="009F795C" w:rsidRDefault="00362758" w:rsidP="00D73C40">
      <w:pPr>
        <w:pStyle w:val="ProductList-Body"/>
        <w:numPr>
          <w:ilvl w:val="0"/>
          <w:numId w:val="11"/>
        </w:numPr>
        <w:ind w:left="450" w:hanging="270"/>
        <w:rPr>
          <w:lang w:val="es-ES"/>
        </w:rPr>
      </w:pPr>
      <w:r w:rsidRPr="009F795C">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14:paraId="4FDCC436" w14:textId="77777777" w:rsidR="00FA00BF" w:rsidRPr="009F795C" w:rsidRDefault="00362758" w:rsidP="00D73C40">
      <w:pPr>
        <w:pStyle w:val="ProductList-Body"/>
        <w:numPr>
          <w:ilvl w:val="0"/>
          <w:numId w:val="11"/>
        </w:numPr>
        <w:ind w:left="450" w:hanging="270"/>
        <w:rPr>
          <w:lang w:val="es-ES"/>
        </w:rPr>
      </w:pPr>
      <w:r w:rsidRPr="009F795C">
        <w:rPr>
          <w:lang w:val="es-ES"/>
        </w:rPr>
        <w:t>La nota de productos, el contrato de licencias por volumen del cliente y la prueba de licencias aplicables constituyen evidencia de los derechos de un cliente en virtud de las licencias de migración.</w:t>
      </w:r>
    </w:p>
    <w:p w14:paraId="4FDCC437" w14:textId="77777777" w:rsidR="00FA00BF" w:rsidRPr="009F795C" w:rsidRDefault="00FA00BF" w:rsidP="004F3C6D">
      <w:pPr>
        <w:pStyle w:val="ProductList-Body"/>
        <w:rPr>
          <w:lang w:val="es-ES"/>
        </w:rPr>
      </w:pPr>
    </w:p>
    <w:p w14:paraId="4FDCC438" w14:textId="77777777" w:rsidR="00FA00BF" w:rsidRPr="009F795C" w:rsidRDefault="00FA00BF" w:rsidP="002E202B">
      <w:pPr>
        <w:pStyle w:val="ProductList-Offering1Heading"/>
        <w:outlineLvl w:val="1"/>
        <w:rPr>
          <w:lang w:val="es-ES"/>
        </w:rPr>
      </w:pPr>
      <w:bookmarkStart w:id="1548" w:name="_Toc378147683"/>
      <w:bookmarkStart w:id="1549" w:name="_Toc378151580"/>
      <w:bookmarkStart w:id="1550" w:name="_Toc379797437"/>
      <w:bookmarkStart w:id="1551" w:name="_Toc380513473"/>
      <w:bookmarkStart w:id="1552" w:name="_Toc380655523"/>
      <w:bookmarkStart w:id="1553" w:name="_Toc415586093"/>
      <w:r w:rsidRPr="009F795C">
        <w:rPr>
          <w:lang w:val="es-ES"/>
        </w:rPr>
        <w:t>Beneficios de Software Assurance</w:t>
      </w:r>
      <w:bookmarkEnd w:id="1548"/>
      <w:bookmarkEnd w:id="1549"/>
      <w:bookmarkEnd w:id="1550"/>
      <w:bookmarkEnd w:id="1551"/>
      <w:bookmarkEnd w:id="1552"/>
      <w:bookmarkEnd w:id="1553"/>
    </w:p>
    <w:p w14:paraId="4FDCC43B" w14:textId="767A9A91" w:rsidR="00362758" w:rsidRPr="009F795C" w:rsidRDefault="00362758" w:rsidP="00A41808">
      <w:pPr>
        <w:pStyle w:val="ProductList-Body"/>
        <w:rPr>
          <w:lang w:val="es-ES"/>
        </w:rPr>
      </w:pPr>
      <w:r w:rsidRPr="009F795C">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6C7BCB" w:rsidRPr="009F795C">
        <w:rPr>
          <w:lang w:val="es-ES"/>
        </w:rPr>
        <w:t xml:space="preserve"> </w:t>
      </w:r>
      <w:r w:rsidRPr="009F795C">
        <w:rPr>
          <w:lang w:val="es-ES"/>
        </w:rPr>
        <w:t>Cualquier cambio que se produzca durante el periodo de cobertura (por 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6C7BCB" w:rsidRPr="009F795C">
        <w:rPr>
          <w:lang w:val="es-ES"/>
        </w:rPr>
        <w:t xml:space="preserve"> </w:t>
      </w:r>
      <w:r w:rsidRPr="009F795C">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4FDCC43C" w14:textId="77777777" w:rsidR="00FA00BF" w:rsidRPr="009F795C"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250"/>
        <w:gridCol w:w="1260"/>
        <w:gridCol w:w="1080"/>
        <w:gridCol w:w="1710"/>
        <w:gridCol w:w="2790"/>
        <w:gridCol w:w="1705"/>
      </w:tblGrid>
      <w:tr w:rsidR="00DB5001" w:rsidRPr="00DB5001" w14:paraId="4FDCC443" w14:textId="77777777" w:rsidTr="0014771F">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26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71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79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0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14771F">
        <w:tc>
          <w:tcPr>
            <w:tcW w:w="2250" w:type="dxa"/>
          </w:tcPr>
          <w:p w14:paraId="4FDCC444" w14:textId="77777777" w:rsidR="00DB5001" w:rsidRPr="009F795C" w:rsidRDefault="00DB5001" w:rsidP="004F3C6D">
            <w:pPr>
              <w:pStyle w:val="ProductList-Body"/>
              <w:rPr>
                <w:lang w:val="es-ES"/>
              </w:rPr>
            </w:pPr>
            <w:r w:rsidRPr="009F795C">
              <w:rPr>
                <w:lang w:val="es-ES"/>
              </w:rPr>
              <w:t>Los beneficios están disponibles según:</w:t>
            </w:r>
          </w:p>
        </w:tc>
        <w:tc>
          <w:tcPr>
            <w:tcW w:w="1260" w:type="dxa"/>
          </w:tcPr>
          <w:p w14:paraId="4FDCC445" w14:textId="77777777" w:rsidR="00DB5001" w:rsidRDefault="00DB5001" w:rsidP="00DB5001">
            <w:pPr>
              <w:pStyle w:val="ProductList-Body"/>
            </w:pPr>
            <w:r>
              <w:t>Número de Licencia</w:t>
            </w:r>
          </w:p>
        </w:tc>
        <w:tc>
          <w:tcPr>
            <w:tcW w:w="1080" w:type="dxa"/>
          </w:tcPr>
          <w:p w14:paraId="4FDCC446" w14:textId="77777777" w:rsidR="00DB5001" w:rsidRDefault="00DB5001" w:rsidP="004F3C6D">
            <w:pPr>
              <w:pStyle w:val="ProductList-Body"/>
            </w:pPr>
            <w:r>
              <w:t>Contrato</w:t>
            </w:r>
          </w:p>
        </w:tc>
        <w:tc>
          <w:tcPr>
            <w:tcW w:w="1710" w:type="dxa"/>
          </w:tcPr>
          <w:p w14:paraId="4FDCC447" w14:textId="77777777" w:rsidR="00DB5001" w:rsidRDefault="00DB5001" w:rsidP="004F3C6D">
            <w:pPr>
              <w:pStyle w:val="ProductList-Body"/>
            </w:pPr>
            <w:r>
              <w:t>Contrato</w:t>
            </w:r>
          </w:p>
        </w:tc>
        <w:tc>
          <w:tcPr>
            <w:tcW w:w="2790" w:type="dxa"/>
          </w:tcPr>
          <w:p w14:paraId="4FDCC448" w14:textId="77777777" w:rsidR="00DB5001" w:rsidRDefault="00DB5001" w:rsidP="004F3C6D">
            <w:pPr>
              <w:pStyle w:val="ProductList-Body"/>
            </w:pPr>
            <w:r>
              <w:t>Elegible</w:t>
            </w:r>
          </w:p>
        </w:tc>
        <w:tc>
          <w:tcPr>
            <w:tcW w:w="1705" w:type="dxa"/>
          </w:tcPr>
          <w:p w14:paraId="4FDCC449" w14:textId="2287EAE5" w:rsidR="00DB5001" w:rsidRDefault="00DB5001" w:rsidP="004F3C6D">
            <w:pPr>
              <w:pStyle w:val="ProductList-Body"/>
            </w:pPr>
            <w:r>
              <w:t>Filial Registrada</w:t>
            </w:r>
          </w:p>
        </w:tc>
      </w:tr>
    </w:tbl>
    <w:p w14:paraId="4FDCC44B" w14:textId="534B26A9" w:rsidR="00DB5001" w:rsidRPr="009F795C" w:rsidRDefault="00DB5001" w:rsidP="008E676F">
      <w:pPr>
        <w:pStyle w:val="ProductList-Body"/>
        <w:tabs>
          <w:tab w:val="clear" w:pos="158"/>
          <w:tab w:val="left" w:pos="180"/>
        </w:tabs>
        <w:rPr>
          <w:lang w:val="es-ES"/>
        </w:rPr>
      </w:pPr>
      <w:r w:rsidRPr="009F795C">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4FDCC44C" w14:textId="77777777" w:rsidR="00DB5001" w:rsidRPr="009F795C" w:rsidRDefault="00DB5001" w:rsidP="00DB5001">
      <w:pPr>
        <w:pStyle w:val="ProductList-Body"/>
        <w:rPr>
          <w:lang w:val="es-ES"/>
        </w:rPr>
      </w:pPr>
    </w:p>
    <w:p w14:paraId="4FDCC44D" w14:textId="19D24D6A" w:rsidR="00DB5001" w:rsidRPr="007D0050" w:rsidRDefault="00DB5001" w:rsidP="00507D7B">
      <w:pPr>
        <w:pStyle w:val="ProductList-Body"/>
        <w:rPr>
          <w:spacing w:val="-2"/>
          <w:lang w:val="es-ES"/>
        </w:rPr>
      </w:pPr>
      <w:r w:rsidRPr="007D0050">
        <w:rPr>
          <w:spacing w:val="-2"/>
          <w:lang w:val="es-ES"/>
        </w:rPr>
        <w:t>La cobertura de SA vigente para cualquier producto certificado, sin importar la versión del Producto que un cliente esté utilizando, hace que ese cliente sea susceptible de obtener los beneficios que se muestran en la siguiente tabla.</w:t>
      </w:r>
      <w:r w:rsidR="006C7BCB" w:rsidRPr="007D0050">
        <w:rPr>
          <w:spacing w:val="-2"/>
          <w:lang w:val="es-ES"/>
        </w:rPr>
        <w:t xml:space="preserve"> </w:t>
      </w:r>
      <w:r w:rsidRPr="007D0050">
        <w:rPr>
          <w:spacing w:val="-2"/>
          <w:lang w:val="es-ES"/>
        </w:rPr>
        <w:t>Los productos certificados se identifican en cada sección de los productos.</w:t>
      </w:r>
      <w:r w:rsidR="006C7BCB" w:rsidRPr="007D0050">
        <w:rPr>
          <w:spacing w:val="-2"/>
          <w:lang w:val="es-ES"/>
        </w:rPr>
        <w:t xml:space="preserve"> </w:t>
      </w:r>
      <w:r w:rsidRPr="007D0050">
        <w:rPr>
          <w:spacing w:val="-2"/>
          <w:lang w:val="es-ES"/>
        </w:rPr>
        <w:t>Algunos beneficios se conceden según los gastos en SA del Cliente en un determinado conjunto de productos certificados dentro de un grupo.</w:t>
      </w:r>
      <w:r w:rsidR="006C7BCB" w:rsidRPr="007D0050">
        <w:rPr>
          <w:spacing w:val="-2"/>
          <w:lang w:val="es-ES"/>
        </w:rPr>
        <w:t xml:space="preserve"> </w:t>
      </w:r>
      <w:r w:rsidRPr="007D0050">
        <w:rPr>
          <w:spacing w:val="-2"/>
          <w:lang w:val="es-ES"/>
        </w:rPr>
        <w:t xml:space="preserve">Para estos fines, </w:t>
      </w:r>
      <w:r w:rsidR="00820F21" w:rsidRPr="007D0050">
        <w:rPr>
          <w:spacing w:val="-2"/>
          <w:lang w:val="es-ES"/>
        </w:rPr>
        <w:t>“</w:t>
      </w:r>
      <w:r w:rsidRPr="007D0050">
        <w:rPr>
          <w:spacing w:val="-2"/>
          <w:lang w:val="es-ES"/>
        </w:rPr>
        <w:t>gasto de SA</w:t>
      </w:r>
      <w:r w:rsidR="00820F21" w:rsidRPr="007D0050">
        <w:rPr>
          <w:spacing w:val="-2"/>
          <w:lang w:val="es-ES"/>
        </w:rPr>
        <w:t>”</w:t>
      </w:r>
      <w:r w:rsidRPr="007D0050">
        <w:rPr>
          <w:spacing w:val="-2"/>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6C7BCB" w:rsidRPr="007D0050">
        <w:rPr>
          <w:spacing w:val="-2"/>
          <w:lang w:val="es-ES"/>
        </w:rPr>
        <w:t xml:space="preserve"> </w:t>
      </w:r>
      <w:r w:rsidRPr="007D0050">
        <w:rPr>
          <w:spacing w:val="-2"/>
          <w:lang w:val="es-ES"/>
        </w:rPr>
        <w:t>Para clientes en virtud de programas de suscripción, es una aproximación de la cantidad total de dinero que el cliente ha gastado en licencias para dichos Productos en virtud de su inscripción o contrato.</w:t>
      </w:r>
      <w:r w:rsidR="006C7BCB" w:rsidRPr="007D0050">
        <w:rPr>
          <w:spacing w:val="-2"/>
          <w:lang w:val="es-ES"/>
        </w:rPr>
        <w:t xml:space="preserve"> </w:t>
      </w:r>
      <w:r w:rsidRPr="007D0050">
        <w:rPr>
          <w:spacing w:val="-2"/>
          <w:lang w:val="es-ES"/>
        </w:rPr>
        <w:t>Otros beneficios corresponden a Afiliación a SA; Afiliación a SA para el grupo de Productos aplicable hace que el cliente sea susceptible de obtener dichos beneficios.</w:t>
      </w:r>
    </w:p>
    <w:p w14:paraId="591F8DB3" w14:textId="2F654623" w:rsidR="00500791" w:rsidRPr="009F795C" w:rsidRDefault="00500791" w:rsidP="00507D7B">
      <w:pPr>
        <w:pStyle w:val="ProductList-Body"/>
        <w:rPr>
          <w:lang w:val="es-ES"/>
        </w:rPr>
      </w:pPr>
    </w:p>
    <w:p w14:paraId="649E7E6F" w14:textId="7DFB2FF9" w:rsidR="00500791" w:rsidRPr="009F795C" w:rsidRDefault="00500791" w:rsidP="00507D7B">
      <w:pPr>
        <w:pStyle w:val="ProductList-Body"/>
        <w:rPr>
          <w:lang w:val="es-ES"/>
        </w:rPr>
      </w:pPr>
      <w:r w:rsidRPr="009F795C">
        <w:rPr>
          <w:lang w:val="es-ES"/>
        </w:rP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3" w:history="1">
        <w:r w:rsidRPr="009F795C">
          <w:rPr>
            <w:rStyle w:val="Hyperlink"/>
            <w:lang w:val="es-ES"/>
          </w:rPr>
          <w:t>http://www.microsoftvolumelicensing.com/DocumentSearch.aspx?Mode=1&amp;Category=3</w:t>
        </w:r>
      </w:hyperlink>
    </w:p>
    <w:p w14:paraId="4FDCC44E" w14:textId="77777777" w:rsidR="00DB5001" w:rsidRPr="009F795C" w:rsidRDefault="00DB5001" w:rsidP="004F3C6D">
      <w:pPr>
        <w:pStyle w:val="ProductList-Body"/>
        <w:rPr>
          <w:lang w:val="es-ES"/>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0"/>
        <w:gridCol w:w="1658"/>
        <w:gridCol w:w="1828"/>
        <w:gridCol w:w="1829"/>
      </w:tblGrid>
      <w:tr w:rsidR="003B3EBC" w:rsidRPr="00717EC0" w14:paraId="4FDCC453" w14:textId="77777777" w:rsidTr="007D0050">
        <w:trPr>
          <w:trHeight w:val="187"/>
          <w:tblHeader/>
        </w:trPr>
        <w:tc>
          <w:tcPr>
            <w:tcW w:w="549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65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4FDCC458" w14:textId="77777777" w:rsidTr="007D0050">
        <w:trPr>
          <w:trHeight w:val="255"/>
        </w:trPr>
        <w:tc>
          <w:tcPr>
            <w:tcW w:w="5490" w:type="dxa"/>
            <w:vAlign w:val="bottom"/>
          </w:tcPr>
          <w:p w14:paraId="4FDCC454" w14:textId="6A04BD2C" w:rsidR="004A3FA6" w:rsidRPr="00717EC0" w:rsidRDefault="00FD5EA1" w:rsidP="004A3FA6">
            <w:pPr>
              <w:pStyle w:val="ProductList-Body"/>
            </w:pPr>
            <w:hyperlink w:anchor="SA_NewVersionRights" w:history="1">
              <w:r w:rsidR="005C7C1B">
                <w:rPr>
                  <w:rStyle w:val="Hyperlink"/>
                </w:rPr>
                <w:t>Derechos a Nuevas Versiones</w:t>
              </w:r>
            </w:hyperlink>
          </w:p>
        </w:tc>
        <w:tc>
          <w:tcPr>
            <w:tcW w:w="165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7D0050">
        <w:trPr>
          <w:trHeight w:val="255"/>
        </w:trPr>
        <w:tc>
          <w:tcPr>
            <w:tcW w:w="5490" w:type="dxa"/>
            <w:vAlign w:val="bottom"/>
          </w:tcPr>
          <w:p w14:paraId="4FDCC459" w14:textId="2AFE549C" w:rsidR="004A3FA6" w:rsidRPr="00717EC0" w:rsidRDefault="00FD5EA1" w:rsidP="004A3FA6">
            <w:pPr>
              <w:pStyle w:val="ProductList-Body"/>
            </w:pPr>
            <w:hyperlink w:anchor="SA_OfficeMultiLanguagePack" w:history="1">
              <w:r w:rsidR="005C7C1B">
                <w:rPr>
                  <w:rStyle w:val="Hyperlink"/>
                </w:rPr>
                <w:t>Office Multi Language Pack</w:t>
              </w:r>
            </w:hyperlink>
          </w:p>
        </w:tc>
        <w:tc>
          <w:tcPr>
            <w:tcW w:w="165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7D0050">
        <w:trPr>
          <w:trHeight w:val="255"/>
        </w:trPr>
        <w:tc>
          <w:tcPr>
            <w:tcW w:w="5490" w:type="dxa"/>
            <w:vAlign w:val="bottom"/>
          </w:tcPr>
          <w:p w14:paraId="4FDCC45E" w14:textId="42DE89F4" w:rsidR="004A3FA6" w:rsidRPr="00717EC0" w:rsidRDefault="00FD5EA1" w:rsidP="004A3FA6">
            <w:pPr>
              <w:pStyle w:val="ProductList-Body"/>
            </w:pPr>
            <w:hyperlink w:anchor="SA_OfficeOnline" w:history="1">
              <w:r w:rsidR="005C7C1B">
                <w:rPr>
                  <w:rStyle w:val="Hyperlink"/>
                </w:rPr>
                <w:t>Office Online</w:t>
              </w:r>
            </w:hyperlink>
          </w:p>
        </w:tc>
        <w:tc>
          <w:tcPr>
            <w:tcW w:w="165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7D0050">
        <w:trPr>
          <w:trHeight w:val="255"/>
        </w:trPr>
        <w:tc>
          <w:tcPr>
            <w:tcW w:w="5490" w:type="dxa"/>
            <w:vAlign w:val="bottom"/>
          </w:tcPr>
          <w:p w14:paraId="4FDCC463" w14:textId="5865D2B9" w:rsidR="004A3FA6" w:rsidRPr="00717EC0" w:rsidRDefault="00FD5EA1" w:rsidP="004A3FA6">
            <w:pPr>
              <w:pStyle w:val="ProductList-Body"/>
            </w:pPr>
            <w:hyperlink w:anchor="SA_PlanningServices" w:history="1">
              <w:r w:rsidR="005C7C1B">
                <w:rPr>
                  <w:rStyle w:val="Hyperlink"/>
                </w:rPr>
                <w:t>Planning Services</w:t>
              </w:r>
            </w:hyperlink>
          </w:p>
        </w:tc>
        <w:tc>
          <w:tcPr>
            <w:tcW w:w="165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7D0050">
        <w:trPr>
          <w:trHeight w:val="255"/>
        </w:trPr>
        <w:tc>
          <w:tcPr>
            <w:tcW w:w="5490" w:type="dxa"/>
            <w:vAlign w:val="bottom"/>
          </w:tcPr>
          <w:p w14:paraId="4FDCC468" w14:textId="1244F32D" w:rsidR="00A41808" w:rsidRPr="000953A4" w:rsidRDefault="00FD5EA1" w:rsidP="000953A4">
            <w:pPr>
              <w:pStyle w:val="ProductList-Body"/>
            </w:pPr>
            <w:hyperlink w:anchor="SA_EnhancedEditionBenefits" w:history="1">
              <w:r w:rsidR="005C7C1B">
                <w:rPr>
                  <w:rStyle w:val="Hyperlink"/>
                </w:rPr>
                <w:t>Beneficios Enhanced Edition: Windows y Windows Embedded</w:t>
              </w:r>
            </w:hyperlink>
          </w:p>
        </w:tc>
        <w:tc>
          <w:tcPr>
            <w:tcW w:w="165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7D0050">
        <w:trPr>
          <w:trHeight w:val="255"/>
        </w:trPr>
        <w:tc>
          <w:tcPr>
            <w:tcW w:w="5490" w:type="dxa"/>
            <w:vAlign w:val="bottom"/>
          </w:tcPr>
          <w:p w14:paraId="48BF979B" w14:textId="2198A1A4" w:rsidR="004A3FA6" w:rsidRPr="00717EC0" w:rsidRDefault="00FD5EA1" w:rsidP="004A3FA6">
            <w:pPr>
              <w:pStyle w:val="ProductList-Body"/>
            </w:pPr>
            <w:hyperlink w:anchor="SA_EnterpriseSideloading" w:history="1">
              <w:r w:rsidR="005C7C1B">
                <w:rPr>
                  <w:rStyle w:val="Hyperlink"/>
                </w:rPr>
                <w:t>Instalación de Prueba Enterprise</w:t>
              </w:r>
            </w:hyperlink>
          </w:p>
        </w:tc>
        <w:tc>
          <w:tcPr>
            <w:tcW w:w="165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7D0050">
        <w:trPr>
          <w:trHeight w:val="255"/>
        </w:trPr>
        <w:tc>
          <w:tcPr>
            <w:tcW w:w="5490" w:type="dxa"/>
            <w:vAlign w:val="bottom"/>
          </w:tcPr>
          <w:p w14:paraId="73845DF8" w14:textId="1E26A062" w:rsidR="004A3FA6" w:rsidRPr="009F795C" w:rsidRDefault="00FD5EA1" w:rsidP="00765C85">
            <w:pPr>
              <w:pStyle w:val="ProductList-Body"/>
              <w:rPr>
                <w:lang w:val="es-ES"/>
              </w:rPr>
            </w:pPr>
            <w:hyperlink w:anchor="SA_WindowsCompanionSubscription" w:history="1">
              <w:r w:rsidR="005C7C1B" w:rsidRPr="009F795C">
                <w:rPr>
                  <w:rStyle w:val="Hyperlink"/>
                  <w:lang w:val="es-ES"/>
                </w:rPr>
                <w:t>Derechos de Compra de Complementos de Windows Software Assurance por Usuario</w:t>
              </w:r>
            </w:hyperlink>
          </w:p>
        </w:tc>
        <w:tc>
          <w:tcPr>
            <w:tcW w:w="1658" w:type="dxa"/>
            <w:vAlign w:val="center"/>
          </w:tcPr>
          <w:p w14:paraId="3815D780" w14:textId="77777777" w:rsidR="004A3FA6" w:rsidRPr="009F795C" w:rsidRDefault="004A3FA6" w:rsidP="00197FAD">
            <w:pPr>
              <w:pStyle w:val="ProductList-Body"/>
              <w:jc w:val="center"/>
              <w:rPr>
                <w:lang w:val="es-ES"/>
              </w:rP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7D0050">
        <w:trPr>
          <w:trHeight w:val="255"/>
        </w:trPr>
        <w:tc>
          <w:tcPr>
            <w:tcW w:w="5490" w:type="dxa"/>
            <w:vAlign w:val="bottom"/>
          </w:tcPr>
          <w:p w14:paraId="4FDCC46D" w14:textId="7DAB75F5" w:rsidR="004A3FA6" w:rsidRPr="00717EC0" w:rsidRDefault="00FD5EA1" w:rsidP="004A3FA6">
            <w:pPr>
              <w:pStyle w:val="ProductList-Body"/>
            </w:pPr>
            <w:hyperlink w:anchor="SA_TrainingVouchers" w:history="1">
              <w:r w:rsidR="005C7C1B">
                <w:rPr>
                  <w:rStyle w:val="Hyperlink"/>
                </w:rPr>
                <w:t>Cupones de Formación</w:t>
              </w:r>
            </w:hyperlink>
          </w:p>
        </w:tc>
        <w:tc>
          <w:tcPr>
            <w:tcW w:w="165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7D0050">
        <w:trPr>
          <w:trHeight w:val="255"/>
        </w:trPr>
        <w:tc>
          <w:tcPr>
            <w:tcW w:w="5490" w:type="dxa"/>
            <w:vAlign w:val="bottom"/>
          </w:tcPr>
          <w:p w14:paraId="4FDCC472" w14:textId="3174A053" w:rsidR="004A3FA6" w:rsidRPr="00717EC0" w:rsidRDefault="00FD5EA1" w:rsidP="004A3FA6">
            <w:pPr>
              <w:pStyle w:val="ProductList-Body"/>
            </w:pPr>
            <w:hyperlink w:anchor="SA_ELearning" w:history="1">
              <w:r w:rsidR="005C7C1B">
                <w:rPr>
                  <w:rStyle w:val="Hyperlink"/>
                </w:rPr>
                <w:t>E-Learning</w:t>
              </w:r>
            </w:hyperlink>
          </w:p>
        </w:tc>
        <w:tc>
          <w:tcPr>
            <w:tcW w:w="165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7D0050">
        <w:trPr>
          <w:trHeight w:val="255"/>
        </w:trPr>
        <w:tc>
          <w:tcPr>
            <w:tcW w:w="5490" w:type="dxa"/>
            <w:vAlign w:val="bottom"/>
          </w:tcPr>
          <w:p w14:paraId="4FDCC477" w14:textId="48E10B0C" w:rsidR="004A3FA6" w:rsidRPr="00717EC0" w:rsidRDefault="00FD5EA1" w:rsidP="004A3FA6">
            <w:pPr>
              <w:pStyle w:val="ProductList-Body"/>
            </w:pPr>
            <w:hyperlink w:anchor="SA_HomeUseProgram" w:history="1">
              <w:r w:rsidR="005C7C1B">
                <w:rPr>
                  <w:rStyle w:val="Hyperlink"/>
                </w:rPr>
                <w:t>Programa de Teletrabajo</w:t>
              </w:r>
            </w:hyperlink>
          </w:p>
        </w:tc>
        <w:tc>
          <w:tcPr>
            <w:tcW w:w="165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7D0050">
        <w:trPr>
          <w:trHeight w:val="255"/>
        </w:trPr>
        <w:tc>
          <w:tcPr>
            <w:tcW w:w="5490" w:type="dxa"/>
            <w:vAlign w:val="bottom"/>
          </w:tcPr>
          <w:p w14:paraId="4FDCC47C" w14:textId="1D48A164" w:rsidR="00A41808" w:rsidRPr="00717EC0" w:rsidRDefault="00FD5EA1" w:rsidP="003B3EBC">
            <w:pPr>
              <w:pStyle w:val="ProductList-Body"/>
            </w:pPr>
            <w:hyperlink w:anchor="SA_EnterpriseSourceLicensingProgram" w:history="1">
              <w:r w:rsidR="005C7C1B">
                <w:rPr>
                  <w:rStyle w:val="Hyperlink"/>
                </w:rPr>
                <w:t>Enterprise Source Licensing Program</w:t>
              </w:r>
            </w:hyperlink>
          </w:p>
        </w:tc>
        <w:tc>
          <w:tcPr>
            <w:tcW w:w="165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7D0050">
        <w:trPr>
          <w:trHeight w:val="255"/>
        </w:trPr>
        <w:tc>
          <w:tcPr>
            <w:tcW w:w="5490" w:type="dxa"/>
            <w:vAlign w:val="bottom"/>
          </w:tcPr>
          <w:p w14:paraId="4FDCC481" w14:textId="3C4C7AF7" w:rsidR="004A3FA6" w:rsidRPr="009F795C" w:rsidRDefault="00FD5EA1" w:rsidP="004A3FA6">
            <w:pPr>
              <w:pStyle w:val="ProductList-Body"/>
              <w:rPr>
                <w:lang w:val="es-ES"/>
              </w:rPr>
            </w:pPr>
            <w:hyperlink w:anchor="SA_24x7" w:history="1">
              <w:r w:rsidR="005C7C1B" w:rsidRPr="009F795C">
                <w:rPr>
                  <w:rStyle w:val="Hyperlink"/>
                  <w:lang w:val="es-ES"/>
                </w:rPr>
                <w:t>Soporte Técnico para la Resolución de Problemas 24x7</w:t>
              </w:r>
            </w:hyperlink>
          </w:p>
        </w:tc>
        <w:tc>
          <w:tcPr>
            <w:tcW w:w="165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7D0050">
        <w:trPr>
          <w:trHeight w:val="255"/>
        </w:trPr>
        <w:tc>
          <w:tcPr>
            <w:tcW w:w="5490" w:type="dxa"/>
            <w:vAlign w:val="bottom"/>
          </w:tcPr>
          <w:p w14:paraId="4FDCC48B" w14:textId="76EA55C9" w:rsidR="004A3FA6" w:rsidRPr="00717EC0" w:rsidRDefault="00FD5EA1" w:rsidP="004A3FA6">
            <w:pPr>
              <w:pStyle w:val="ProductList-Body"/>
            </w:pPr>
            <w:hyperlink w:anchor="SA_SystemCenterGlobalServiceMonitor" w:history="1">
              <w:r w:rsidR="005C7C1B">
                <w:rPr>
                  <w:rStyle w:val="Hyperlink"/>
                </w:rPr>
                <w:t>System Center Global Service Monitor</w:t>
              </w:r>
            </w:hyperlink>
          </w:p>
        </w:tc>
        <w:tc>
          <w:tcPr>
            <w:tcW w:w="165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7D0050">
        <w:trPr>
          <w:trHeight w:val="255"/>
        </w:trPr>
        <w:tc>
          <w:tcPr>
            <w:tcW w:w="5490" w:type="dxa"/>
            <w:vAlign w:val="bottom"/>
          </w:tcPr>
          <w:p w14:paraId="4FDCC490" w14:textId="18DF6460" w:rsidR="004A3FA6" w:rsidRPr="009F795C" w:rsidRDefault="00FD5EA1" w:rsidP="004A3FA6">
            <w:pPr>
              <w:pStyle w:val="ProductList-Body"/>
              <w:rPr>
                <w:lang w:val="es-ES"/>
              </w:rPr>
            </w:pPr>
            <w:hyperlink w:anchor="SA_BackUpDisasterRecovery" w:history="1">
              <w:r w:rsidR="005C7C1B" w:rsidRPr="009F795C">
                <w:rPr>
                  <w:rStyle w:val="Hyperlink"/>
                  <w:lang w:val="es-ES"/>
                </w:rPr>
                <w:t>Copias de seguridad para recuperación ante desastres</w:t>
              </w:r>
            </w:hyperlink>
          </w:p>
        </w:tc>
        <w:tc>
          <w:tcPr>
            <w:tcW w:w="1658" w:type="dxa"/>
            <w:vAlign w:val="center"/>
          </w:tcPr>
          <w:p w14:paraId="4FDCC491" w14:textId="77777777" w:rsidR="004A3FA6" w:rsidRPr="009F795C" w:rsidRDefault="004A3FA6" w:rsidP="00197FAD">
            <w:pPr>
              <w:pStyle w:val="ProductList-Body"/>
              <w:jc w:val="center"/>
              <w:rPr>
                <w:lang w:val="es-ES"/>
              </w:rPr>
            </w:pPr>
          </w:p>
        </w:tc>
        <w:tc>
          <w:tcPr>
            <w:tcW w:w="1828" w:type="dxa"/>
            <w:vAlign w:val="center"/>
          </w:tcPr>
          <w:p w14:paraId="4FDCC492" w14:textId="77777777" w:rsidR="004A3FA6" w:rsidRPr="009F795C" w:rsidRDefault="004A3FA6" w:rsidP="00197FAD">
            <w:pPr>
              <w:pStyle w:val="ProductList-Body"/>
              <w:jc w:val="center"/>
              <w:rPr>
                <w:lang w:val="es-ES"/>
              </w:rP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7D0050">
        <w:trPr>
          <w:trHeight w:val="246"/>
        </w:trPr>
        <w:tc>
          <w:tcPr>
            <w:tcW w:w="5490" w:type="dxa"/>
            <w:vAlign w:val="bottom"/>
          </w:tcPr>
          <w:p w14:paraId="37E3595A" w14:textId="7708D327" w:rsidR="004A3FA6" w:rsidRPr="009F795C" w:rsidRDefault="00FD5EA1" w:rsidP="004A3FA6">
            <w:pPr>
              <w:pStyle w:val="ProductList-Body"/>
              <w:rPr>
                <w:lang w:val="es-ES"/>
              </w:rPr>
            </w:pPr>
            <w:hyperlink w:anchor="SA_LicenseMobilitythroughSA" w:history="1">
              <w:r w:rsidR="005C7C1B" w:rsidRPr="009F795C">
                <w:rPr>
                  <w:rStyle w:val="Hyperlink"/>
                  <w:szCs w:val="18"/>
                  <w:lang w:val="es-ES"/>
                </w:rPr>
                <w:t>Movilidad de licencias a través de SA</w:t>
              </w:r>
            </w:hyperlink>
          </w:p>
        </w:tc>
        <w:tc>
          <w:tcPr>
            <w:tcW w:w="1658" w:type="dxa"/>
            <w:vAlign w:val="center"/>
          </w:tcPr>
          <w:p w14:paraId="27E79F53" w14:textId="4838FB0C" w:rsidR="004A3FA6" w:rsidRPr="009F795C" w:rsidRDefault="004A3FA6" w:rsidP="00197FAD">
            <w:pPr>
              <w:pStyle w:val="ProductList-Body"/>
              <w:jc w:val="center"/>
              <w:rPr>
                <w:lang w:val="es-ES"/>
              </w:rPr>
            </w:pPr>
          </w:p>
        </w:tc>
        <w:tc>
          <w:tcPr>
            <w:tcW w:w="1828" w:type="dxa"/>
            <w:vAlign w:val="center"/>
          </w:tcPr>
          <w:p w14:paraId="7BD7ED85" w14:textId="54BE064E" w:rsidR="004A3FA6" w:rsidRPr="009F795C" w:rsidRDefault="004A3FA6" w:rsidP="00197FAD">
            <w:pPr>
              <w:pStyle w:val="ProductList-Body"/>
              <w:jc w:val="center"/>
              <w:rPr>
                <w:lang w:val="es-ES"/>
              </w:rP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7D0050">
        <w:trPr>
          <w:trHeight w:val="246"/>
        </w:trPr>
        <w:tc>
          <w:tcPr>
            <w:tcW w:w="5490" w:type="dxa"/>
            <w:vAlign w:val="bottom"/>
          </w:tcPr>
          <w:p w14:paraId="4FDCC49F" w14:textId="2496344B" w:rsidR="00A41808" w:rsidRPr="00717EC0" w:rsidRDefault="00FD5EA1" w:rsidP="003B3EBC">
            <w:pPr>
              <w:pStyle w:val="ProductList-Body"/>
            </w:pPr>
            <w:hyperlink w:anchor="SA_WindowsThinPC" w:history="1">
              <w:r w:rsidR="005C7C1B">
                <w:rPr>
                  <w:rStyle w:val="Hyperlink"/>
                </w:rPr>
                <w:t>Windows Thin PC</w:t>
              </w:r>
            </w:hyperlink>
          </w:p>
        </w:tc>
        <w:tc>
          <w:tcPr>
            <w:tcW w:w="165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7D0050">
        <w:trPr>
          <w:trHeight w:val="255"/>
        </w:trPr>
        <w:tc>
          <w:tcPr>
            <w:tcW w:w="5490" w:type="dxa"/>
            <w:vAlign w:val="bottom"/>
          </w:tcPr>
          <w:p w14:paraId="4FDCC4A4" w14:textId="04548FEF" w:rsidR="004A3FA6" w:rsidRPr="009F795C" w:rsidRDefault="00FD5EA1" w:rsidP="004A3FA6">
            <w:pPr>
              <w:pStyle w:val="ProductList-Body"/>
              <w:rPr>
                <w:lang w:val="es-ES"/>
              </w:rPr>
            </w:pPr>
            <w:hyperlink w:anchor="SA_ExtendedHotfixSupport" w:history="1">
              <w:r w:rsidR="005C7C1B" w:rsidRPr="009F795C">
                <w:rPr>
                  <w:rStyle w:val="Hyperlink"/>
                  <w:lang w:val="es-ES"/>
                </w:rPr>
                <w:t>Soporte Técnico Ampliado de Revisiones</w:t>
              </w:r>
            </w:hyperlink>
          </w:p>
        </w:tc>
        <w:tc>
          <w:tcPr>
            <w:tcW w:w="165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7D0050">
        <w:trPr>
          <w:trHeight w:val="255"/>
        </w:trPr>
        <w:tc>
          <w:tcPr>
            <w:tcW w:w="5490" w:type="dxa"/>
            <w:vAlign w:val="bottom"/>
          </w:tcPr>
          <w:p w14:paraId="05B4F86C" w14:textId="5DDDD0A7" w:rsidR="00965718" w:rsidRDefault="00FD5EA1" w:rsidP="00680926">
            <w:pPr>
              <w:pStyle w:val="ProductList-Body"/>
            </w:pPr>
            <w:hyperlink w:anchor="SA_MicrosoftDynamicsCustomerSource" w:history="1">
              <w:r w:rsidR="005C7C1B">
                <w:rPr>
                  <w:rStyle w:val="Hyperlink"/>
                </w:rPr>
                <w:t>Microsoft Dynamics CustomerSource</w:t>
              </w:r>
            </w:hyperlink>
          </w:p>
        </w:tc>
        <w:tc>
          <w:tcPr>
            <w:tcW w:w="165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7D0050">
        <w:trPr>
          <w:trHeight w:val="255"/>
        </w:trPr>
        <w:tc>
          <w:tcPr>
            <w:tcW w:w="5490" w:type="dxa"/>
            <w:vAlign w:val="bottom"/>
          </w:tcPr>
          <w:p w14:paraId="4FDCC4A9" w14:textId="583ADFC3" w:rsidR="004A3FA6" w:rsidRPr="00717EC0" w:rsidRDefault="00FD5EA1" w:rsidP="004A3FA6">
            <w:pPr>
              <w:pStyle w:val="ProductList-Body"/>
              <w:rPr>
                <w:color w:val="000000"/>
              </w:rPr>
            </w:pPr>
            <w:hyperlink w:anchor="SA_MDOPforSA" w:history="1">
              <w:r w:rsidR="005C7C1B">
                <w:rPr>
                  <w:rStyle w:val="Hyperlink"/>
                </w:rPr>
                <w:t>Microsoft Desktop Optimization Pack (MDOP</w:t>
              </w:r>
              <w:r w:rsidR="005C7C1B">
                <w:fldChar w:fldCharType="begin"/>
              </w:r>
              <w:r w:rsidR="005C7C1B">
                <w:instrText>XE "MDOP"</w:instrText>
              </w:r>
              <w:r w:rsidR="005C7C1B">
                <w:fldChar w:fldCharType="end"/>
              </w:r>
              <w:r w:rsidR="005C7C1B">
                <w:rPr>
                  <w:rStyle w:val="Hyperlink"/>
                </w:rPr>
                <w:t>)</w:t>
              </w:r>
            </w:hyperlink>
          </w:p>
        </w:tc>
        <w:tc>
          <w:tcPr>
            <w:tcW w:w="165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7D0050">
        <w:trPr>
          <w:trHeight w:val="255"/>
        </w:trPr>
        <w:tc>
          <w:tcPr>
            <w:tcW w:w="5490" w:type="dxa"/>
            <w:vAlign w:val="bottom"/>
          </w:tcPr>
          <w:p w14:paraId="4FDCC4AE" w14:textId="34DAC683" w:rsidR="004A3FA6" w:rsidRPr="009F795C" w:rsidRDefault="00FD5EA1" w:rsidP="004A3FA6">
            <w:pPr>
              <w:pStyle w:val="ProductList-Body"/>
              <w:rPr>
                <w:color w:val="000000"/>
                <w:lang w:val="es-ES"/>
              </w:rPr>
            </w:pPr>
            <w:hyperlink w:anchor="SA_VirtualizationRightsforWinDesktop" w:history="1">
              <w:r w:rsidR="005C7C1B" w:rsidRPr="009F795C">
                <w:rPr>
                  <w:rStyle w:val="Hyperlink"/>
                  <w:lang w:val="es-ES"/>
                </w:rPr>
                <w:t>Derechos de Virtualización de Windows y Windows Embedded Desktop</w:t>
              </w:r>
            </w:hyperlink>
          </w:p>
        </w:tc>
        <w:tc>
          <w:tcPr>
            <w:tcW w:w="1658" w:type="dxa"/>
            <w:vAlign w:val="center"/>
          </w:tcPr>
          <w:p w14:paraId="4FDCC4AF" w14:textId="77777777" w:rsidR="004A3FA6" w:rsidRPr="009F795C" w:rsidRDefault="004A3FA6" w:rsidP="00197FAD">
            <w:pPr>
              <w:pStyle w:val="ProductList-Body"/>
              <w:jc w:val="center"/>
              <w:rPr>
                <w:color w:val="000000"/>
                <w:lang w:val="es-ES"/>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7D0050">
        <w:trPr>
          <w:trHeight w:val="255"/>
        </w:trPr>
        <w:tc>
          <w:tcPr>
            <w:tcW w:w="5490" w:type="dxa"/>
            <w:vAlign w:val="bottom"/>
          </w:tcPr>
          <w:p w14:paraId="4FDCC4B3" w14:textId="43397DBC" w:rsidR="004A3FA6" w:rsidRPr="00717EC0" w:rsidRDefault="00FD5EA1" w:rsidP="004A3FA6">
            <w:pPr>
              <w:pStyle w:val="ProductList-Body"/>
              <w:rPr>
                <w:color w:val="000000"/>
              </w:rPr>
            </w:pPr>
            <w:hyperlink w:anchor="SA_WindowsVDARights" w:history="1">
              <w:r w:rsidR="005C7C1B">
                <w:rPr>
                  <w:rStyle w:val="Hyperlink"/>
                </w:rPr>
                <w:t>Windows Virtual Desktop Access</w:t>
              </w:r>
              <w:r w:rsidR="005C7C1B">
                <w:fldChar w:fldCharType="begin"/>
              </w:r>
              <w:r w:rsidR="005C7C1B">
                <w:instrText>XE "Windows Virtual Desktop Access"</w:instrText>
              </w:r>
              <w:r w:rsidR="005C7C1B">
                <w:fldChar w:fldCharType="end"/>
              </w:r>
              <w:r w:rsidR="005C7C1B">
                <w:rPr>
                  <w:rStyle w:val="Hyperlink"/>
                </w:rPr>
                <w:t xml:space="preserve"> (VDA)</w:t>
              </w:r>
            </w:hyperlink>
          </w:p>
        </w:tc>
        <w:tc>
          <w:tcPr>
            <w:tcW w:w="165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7D0050">
        <w:trPr>
          <w:trHeight w:val="255"/>
        </w:trPr>
        <w:tc>
          <w:tcPr>
            <w:tcW w:w="5490" w:type="dxa"/>
            <w:vAlign w:val="bottom"/>
          </w:tcPr>
          <w:p w14:paraId="4FDCC4B8" w14:textId="577E4A10" w:rsidR="00A41808" w:rsidRPr="009F795C" w:rsidRDefault="00FD5EA1" w:rsidP="003B3EBC">
            <w:pPr>
              <w:pStyle w:val="ProductList-Body"/>
              <w:rPr>
                <w:lang w:val="es-ES"/>
              </w:rPr>
            </w:pPr>
            <w:hyperlink w:anchor="SA_StepUpLicenseAvailability" w:history="1">
              <w:r w:rsidR="005C7C1B" w:rsidRPr="009F795C">
                <w:rPr>
                  <w:rStyle w:val="Hyperlink"/>
                  <w:lang w:val="es-ES"/>
                </w:rPr>
                <w:t>Licencia de Migración a Edición Superior</w:t>
              </w:r>
            </w:hyperlink>
          </w:p>
        </w:tc>
        <w:tc>
          <w:tcPr>
            <w:tcW w:w="165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9F795C" w:rsidRDefault="003B3EBC" w:rsidP="008E676F">
      <w:pPr>
        <w:pStyle w:val="ProductList-Body"/>
        <w:tabs>
          <w:tab w:val="clear" w:pos="158"/>
          <w:tab w:val="left" w:pos="180"/>
        </w:tabs>
        <w:rPr>
          <w:lang w:val="es-ES"/>
        </w:rPr>
      </w:pPr>
      <w:r w:rsidRPr="009F795C">
        <w:rPr>
          <w:lang w:val="es-ES"/>
        </w:rPr>
        <w:t>*</w:t>
      </w:r>
      <w:r w:rsidRPr="009F795C">
        <w:rPr>
          <w:i/>
          <w:lang w:val="es-ES"/>
        </w:rPr>
        <w:t>”Sí” en el gráfico significa la Afiliación a SA, la adquisición de SA para productos certificados o los gastos en SA en productos certificados dentro de dicho grupo que harían que el cliente sea susceptible de obtener ese beneficio.</w:t>
      </w:r>
    </w:p>
    <w:p w14:paraId="4FDCC4C8" w14:textId="505C087A" w:rsidR="003B3EBC" w:rsidRPr="009F795C" w:rsidRDefault="00A22AFB" w:rsidP="008E676F">
      <w:pPr>
        <w:pStyle w:val="ProductList-Body"/>
        <w:tabs>
          <w:tab w:val="clear" w:pos="158"/>
          <w:tab w:val="left" w:pos="180"/>
        </w:tabs>
        <w:rPr>
          <w:lang w:val="es-ES"/>
        </w:rPr>
      </w:pPr>
      <w:r w:rsidRPr="009F795C">
        <w:rPr>
          <w:lang w:val="es-ES"/>
        </w:rPr>
        <w:t>**</w:t>
      </w:r>
      <w:r w:rsidRPr="009F795C">
        <w:rPr>
          <w:i/>
          <w:lang w:val="es-ES"/>
        </w:rPr>
        <w:t>Generalmente, las suscripciones que incluyen componentes de software compuestos de software con versiones incluirán los derechos de la nueva versión para esos componentes.</w:t>
      </w:r>
    </w:p>
    <w:p w14:paraId="6C884861" w14:textId="14DB0E1A" w:rsidR="00664357" w:rsidRPr="009F795C" w:rsidRDefault="003B3EBC" w:rsidP="008E676F">
      <w:pPr>
        <w:pStyle w:val="ProductList-Body"/>
        <w:tabs>
          <w:tab w:val="clear" w:pos="158"/>
          <w:tab w:val="left" w:pos="180"/>
        </w:tabs>
        <w:rPr>
          <w:lang w:val="es-ES"/>
        </w:rPr>
      </w:pPr>
      <w:r w:rsidRPr="009F795C">
        <w:rPr>
          <w:vertAlign w:val="superscript"/>
          <w:lang w:val="es-ES"/>
        </w:rPr>
        <w:t xml:space="preserve">1 </w:t>
      </w:r>
      <w:r w:rsidRPr="009F795C">
        <w:rPr>
          <w:i/>
          <w:lang w:val="es-ES"/>
        </w:rPr>
        <w:t xml:space="preserve">Los clientes actuales con SA para la actualización de Windows Pro o Windows Embedded Industry Pro continúan recibiendo los derechos de la edición Enterprise. </w:t>
      </w:r>
    </w:p>
    <w:p w14:paraId="4FDCC4C9" w14:textId="531EB89C" w:rsidR="003B3EBC" w:rsidRPr="009F795C" w:rsidRDefault="00664357" w:rsidP="008E676F">
      <w:pPr>
        <w:pStyle w:val="ProductList-Body"/>
        <w:tabs>
          <w:tab w:val="clear" w:pos="158"/>
          <w:tab w:val="left" w:pos="180"/>
        </w:tabs>
        <w:rPr>
          <w:lang w:val="es-ES"/>
        </w:rPr>
      </w:pPr>
      <w:r w:rsidRPr="009F795C">
        <w:rPr>
          <w:vertAlign w:val="superscript"/>
          <w:lang w:val="es-ES"/>
        </w:rPr>
        <w:t>2</w:t>
      </w:r>
      <w:r w:rsidRPr="009F795C">
        <w:rPr>
          <w:i/>
          <w:lang w:val="es-ES"/>
        </w:rPr>
        <w:t>No es un beneficio de SA para los Productos de Windows Embedded.</w:t>
      </w:r>
    </w:p>
    <w:p w14:paraId="4FDCC4CB" w14:textId="77777777" w:rsidR="00DB5001" w:rsidRPr="007D0050" w:rsidRDefault="00DB5001" w:rsidP="004F3C6D">
      <w:pPr>
        <w:pStyle w:val="ProductList-Body"/>
        <w:rPr>
          <w:sz w:val="14"/>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840384" w14:paraId="4FDCC4CD" w14:textId="77777777" w:rsidTr="00EA69FC">
        <w:trPr>
          <w:trHeight w:val="60"/>
          <w:tblHeader/>
        </w:trPr>
        <w:tc>
          <w:tcPr>
            <w:tcW w:w="10800" w:type="dxa"/>
            <w:gridSpan w:val="3"/>
            <w:shd w:val="clear" w:color="auto" w:fill="0072C6"/>
            <w:vAlign w:val="center"/>
          </w:tcPr>
          <w:p w14:paraId="4FDCC4CC" w14:textId="77777777" w:rsidR="003B3EBC" w:rsidRPr="009F795C" w:rsidRDefault="003B3EBC" w:rsidP="000F032B">
            <w:pPr>
              <w:pStyle w:val="ProductList-Body"/>
              <w:spacing w:before="20" w:after="20"/>
              <w:rPr>
                <w:lang w:val="es-ES"/>
              </w:rPr>
            </w:pPr>
            <w:r w:rsidRPr="009F795C">
              <w:rPr>
                <w:color w:val="FFFFFF" w:themeColor="background1"/>
                <w:lang w:val="es-ES"/>
              </w:rPr>
              <w:t>Productos del grupo de aplicaciones de Office System</w:t>
            </w:r>
          </w:p>
        </w:tc>
      </w:tr>
      <w:tr w:rsidR="00507D7B" w:rsidRPr="00717EC0" w14:paraId="4FDCC4E3" w14:textId="77777777" w:rsidTr="00EA69FC">
        <w:trPr>
          <w:trHeight w:val="438"/>
        </w:trPr>
        <w:tc>
          <w:tcPr>
            <w:tcW w:w="3600" w:type="dxa"/>
          </w:tcPr>
          <w:p w14:paraId="4FDCC4CE" w14:textId="6A0FD600" w:rsidR="00507D7B" w:rsidRPr="006B4879"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6B4879"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6B4879"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6B4879"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6B4879"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6B4879"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6B4879"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6B4879"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6B4879"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6B4879"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6B4879"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6B4879"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6B4879"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6B4879"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6B4879"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6B4879"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6B4879"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6B4879"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9F795C" w:rsidRDefault="003B3EBC" w:rsidP="008E676F">
      <w:pPr>
        <w:pStyle w:val="ProductList-Body"/>
        <w:tabs>
          <w:tab w:val="clear" w:pos="158"/>
          <w:tab w:val="left" w:pos="180"/>
        </w:tabs>
        <w:rPr>
          <w:lang w:val="es-ES"/>
        </w:rPr>
      </w:pPr>
      <w:r w:rsidRPr="009F795C">
        <w:rPr>
          <w:i/>
          <w:lang w:val="es-ES"/>
        </w:rPr>
        <w:t>Nota: La lista de productos del grupo de aplicaciones de Office System está sujeta a cambios.</w:t>
      </w:r>
    </w:p>
    <w:p w14:paraId="4FDCC4E5" w14:textId="77777777" w:rsidR="003B3EBC" w:rsidRPr="007D0050" w:rsidRDefault="003B3EBC" w:rsidP="003B3EBC">
      <w:pPr>
        <w:pStyle w:val="ProductList-Body"/>
        <w:rPr>
          <w:sz w:val="14"/>
          <w:lang w:val="es-ES"/>
        </w:rPr>
      </w:pPr>
    </w:p>
    <w:p w14:paraId="4FDCC4E6" w14:textId="77777777" w:rsidR="003B3EBC" w:rsidRPr="009F795C" w:rsidRDefault="003B3EBC" w:rsidP="00EA116D">
      <w:pPr>
        <w:pStyle w:val="ProductList-SubSubSectionHeading"/>
        <w:outlineLvl w:val="2"/>
        <w:rPr>
          <w:lang w:val="es-ES"/>
        </w:rPr>
      </w:pPr>
      <w:bookmarkStart w:id="1554" w:name="_Toc379797438"/>
      <w:bookmarkStart w:id="1555" w:name="_Toc380513474"/>
      <w:bookmarkStart w:id="1556" w:name="_Toc380655524"/>
      <w:bookmarkStart w:id="1557" w:name="SA_NewVersionRights"/>
      <w:bookmarkStart w:id="1558" w:name="_Toc415586094"/>
      <w:r w:rsidRPr="009F795C">
        <w:rPr>
          <w:b/>
          <w:color w:val="00188F"/>
          <w:lang w:val="es-ES"/>
        </w:rPr>
        <w:t>Derechos a Nuevas Versiones</w:t>
      </w:r>
      <w:bookmarkEnd w:id="1554"/>
      <w:bookmarkEnd w:id="1555"/>
      <w:bookmarkEnd w:id="1556"/>
      <w:bookmarkEnd w:id="1557"/>
      <w:bookmarkEnd w:id="1558"/>
    </w:p>
    <w:p w14:paraId="4FDCC4E7" w14:textId="247F9BAF" w:rsidR="003B3EBC" w:rsidRPr="009F795C" w:rsidRDefault="00820F21" w:rsidP="003B3EBC">
      <w:pPr>
        <w:pStyle w:val="ProductList-Body"/>
        <w:rPr>
          <w:lang w:val="es-ES"/>
        </w:rPr>
      </w:pPr>
      <w:r w:rsidRPr="009F795C">
        <w:rPr>
          <w:lang w:val="es-ES"/>
        </w:rPr>
        <w:t>“</w:t>
      </w:r>
      <w:r w:rsidR="003B3EBC" w:rsidRPr="009F795C">
        <w:rPr>
          <w:lang w:val="es-ES"/>
        </w:rPr>
        <w:t>Derechos a nuevas versiones</w:t>
      </w:r>
      <w:r w:rsidRPr="009F795C">
        <w:rPr>
          <w:lang w:val="es-ES"/>
        </w:rPr>
        <w:t>”</w:t>
      </w:r>
      <w:r w:rsidR="003B3EBC" w:rsidRPr="009F795C">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6C7BCB" w:rsidRPr="009F795C">
        <w:rPr>
          <w:lang w:val="es-ES"/>
        </w:rPr>
        <w:t xml:space="preserve"> </w:t>
      </w:r>
      <w:r w:rsidR="003B3EBC" w:rsidRPr="009F795C">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4FDCC4E8" w14:textId="77777777" w:rsidR="003B3EBC" w:rsidRPr="007D0050" w:rsidRDefault="003B3EBC" w:rsidP="003B3EBC">
      <w:pPr>
        <w:pStyle w:val="ProductList-Body"/>
        <w:rPr>
          <w:sz w:val="14"/>
          <w:lang w:val="es-ES"/>
        </w:rPr>
      </w:pPr>
    </w:p>
    <w:p w14:paraId="4FDCC4E9" w14:textId="77777777" w:rsidR="003B3EBC" w:rsidRPr="009F795C" w:rsidRDefault="003B3EBC" w:rsidP="00EA116D">
      <w:pPr>
        <w:pStyle w:val="ProductList-SubSubSectionHeading"/>
        <w:outlineLvl w:val="2"/>
        <w:rPr>
          <w:lang w:val="es-ES"/>
        </w:rPr>
      </w:pPr>
      <w:bookmarkStart w:id="1559" w:name="_Toc379797439"/>
      <w:bookmarkStart w:id="1560" w:name="_Toc380513475"/>
      <w:bookmarkStart w:id="1561" w:name="_Toc380655525"/>
      <w:bookmarkStart w:id="1562" w:name="SA_OfficeMultiLanguagePack"/>
      <w:bookmarkStart w:id="1563" w:name="_Toc415586095"/>
      <w:r w:rsidRPr="009F795C">
        <w:rPr>
          <w:b/>
          <w:color w:val="00188F"/>
          <w:lang w:val="es-ES"/>
        </w:rPr>
        <w:t>Office Multi Language Pack</w:t>
      </w:r>
      <w:bookmarkEnd w:id="1559"/>
      <w:bookmarkEnd w:id="1560"/>
      <w:bookmarkEnd w:id="1561"/>
      <w:bookmarkEnd w:id="1562"/>
      <w:bookmarkEnd w:id="1563"/>
    </w:p>
    <w:p w14:paraId="4FDCC4EA" w14:textId="45DBCDC6" w:rsidR="003B3EBC" w:rsidRPr="009F795C" w:rsidRDefault="003B3EBC" w:rsidP="003B3EBC">
      <w:pPr>
        <w:pStyle w:val="ProductList-Body"/>
        <w:rPr>
          <w:lang w:val="es-ES"/>
        </w:rPr>
      </w:pPr>
      <w:r w:rsidRPr="009F795C">
        <w:rPr>
          <w:lang w:val="es-ES"/>
        </w:rPr>
        <w:t>Este beneficio concede a los clientes la opción de utilizar la última versión del Office Multi Language Pack con copias del software de Office System que pueden utilizar en virtud de las licencias aplicables. Si un contrato de cliente proporciona derechos perpetuos para utilizar el software con sus licencias aplicables, tendrán un derecho perpetuo para utilizar Office Multi Language Pack con ese software.</w:t>
      </w:r>
      <w:r w:rsidR="006C7BCB" w:rsidRPr="009F795C">
        <w:rPr>
          <w:lang w:val="es-ES"/>
        </w:rPr>
        <w:t xml:space="preserve"> </w:t>
      </w:r>
      <w:r w:rsidRPr="009F795C">
        <w:rPr>
          <w:lang w:val="es-ES"/>
        </w:rPr>
        <w:t>De lo contrario, el derecho a utilizar Office Multi Language Pack expira en el momento de la expiración de los derechos en virtud de la licencia de Office System aplicable.</w:t>
      </w:r>
    </w:p>
    <w:p w14:paraId="4FDCC4EB" w14:textId="77777777" w:rsidR="003B3EBC" w:rsidRPr="007D0050" w:rsidRDefault="003B3EBC" w:rsidP="00685ABF">
      <w:pPr>
        <w:pStyle w:val="ProductList-Body"/>
        <w:rPr>
          <w:sz w:val="14"/>
          <w:lang w:val="es-ES"/>
        </w:rPr>
      </w:pPr>
    </w:p>
    <w:p w14:paraId="4FDCC4EC" w14:textId="77777777" w:rsidR="00685ABF" w:rsidRPr="009F795C" w:rsidRDefault="00685ABF" w:rsidP="00EA116D">
      <w:pPr>
        <w:pStyle w:val="ProductList-SubSubSectionHeading"/>
        <w:outlineLvl w:val="2"/>
        <w:rPr>
          <w:lang w:val="es-ES"/>
        </w:rPr>
      </w:pPr>
      <w:bookmarkStart w:id="1564" w:name="_Toc379797440"/>
      <w:bookmarkStart w:id="1565" w:name="_Toc380513476"/>
      <w:bookmarkStart w:id="1566" w:name="_Toc380655526"/>
      <w:bookmarkStart w:id="1567" w:name="SA_OfficeOnline"/>
      <w:bookmarkStart w:id="1568" w:name="_Toc415586096"/>
      <w:r w:rsidRPr="009F795C">
        <w:rPr>
          <w:b/>
          <w:color w:val="00188F"/>
          <w:lang w:val="es-ES"/>
        </w:rPr>
        <w:t>Office Online</w:t>
      </w:r>
      <w:bookmarkEnd w:id="1564"/>
      <w:bookmarkEnd w:id="1565"/>
      <w:bookmarkEnd w:id="1566"/>
      <w:bookmarkEnd w:id="1567"/>
      <w:bookmarkEnd w:id="1568"/>
    </w:p>
    <w:p w14:paraId="4FDCC4ED" w14:textId="119C2512" w:rsidR="00685ABF" w:rsidRPr="009F795C" w:rsidRDefault="00685ABF" w:rsidP="00685ABF">
      <w:pPr>
        <w:pStyle w:val="ProductList-Body"/>
        <w:rPr>
          <w:lang w:val="es-ES"/>
        </w:rPr>
      </w:pPr>
      <w:r w:rsidRPr="009F795C">
        <w:rPr>
          <w:lang w:val="es-ES"/>
        </w:rPr>
        <w:t xml:space="preserve">Los usuarios de un dispositivo con licencia con las aplicaciones certificadas pueden acceder a Office Online para ver y editar documentos desde el Dispositivo con Licencia. El Usuario principal del dispositivo con licencia puede acceder a Office Online para ver y editar documentos desde cualquier dispositivo. Consulte la tabla siguiente para ver las aplicaciones de desktop certificadas. El uso de Office Online se rige por los términos de licencia para ese servicio en los Derechos de uso de los Servicios en Línea. </w:t>
      </w:r>
    </w:p>
    <w:p w14:paraId="4FDCC4F0" w14:textId="77777777" w:rsidR="004D4312" w:rsidRPr="007D0050" w:rsidRDefault="004D4312" w:rsidP="00685ABF">
      <w:pPr>
        <w:pStyle w:val="ProductList-Body"/>
        <w:rPr>
          <w:sz w:val="14"/>
          <w:lang w:val="es-ES"/>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EA69FC">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 certificada</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4FDCC4F8" w14:textId="77777777" w:rsidTr="00EA69FC">
        <w:tc>
          <w:tcPr>
            <w:tcW w:w="4545" w:type="dxa"/>
          </w:tcPr>
          <w:p w14:paraId="4FDCC4F4" w14:textId="05AFF0B3" w:rsidR="00685ABF" w:rsidRPr="006B4879"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6B4879"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2F5BC4A9" w:rsidR="00685ABF" w:rsidRPr="009F795C" w:rsidRDefault="00156FA4" w:rsidP="008E676F">
      <w:pPr>
        <w:pStyle w:val="ProductList-Body"/>
        <w:tabs>
          <w:tab w:val="clear" w:pos="158"/>
          <w:tab w:val="left" w:pos="180"/>
        </w:tabs>
        <w:rPr>
          <w:lang w:val="es-ES"/>
        </w:rPr>
      </w:pPr>
      <w:r w:rsidRPr="009F795C">
        <w:rPr>
          <w:lang w:val="es-ES"/>
        </w:rPr>
        <w:t>*</w:t>
      </w:r>
      <w:r w:rsidR="00685ABF" w:rsidRPr="009F795C">
        <w:rPr>
          <w:i/>
          <w:lang w:val="es-ES"/>
        </w:rPr>
        <w:t>La aplicación de desktop certificada se debe licenciar con SA.</w:t>
      </w:r>
    </w:p>
    <w:p w14:paraId="4FDCC4FA" w14:textId="4974F9BC" w:rsidR="004D4312" w:rsidRPr="009F795C" w:rsidRDefault="00156FA4" w:rsidP="008E676F">
      <w:pPr>
        <w:pStyle w:val="ProductList-Body"/>
        <w:tabs>
          <w:tab w:val="clear" w:pos="158"/>
          <w:tab w:val="left" w:pos="180"/>
        </w:tabs>
        <w:rPr>
          <w:lang w:val="es-ES"/>
        </w:rPr>
      </w:pPr>
      <w:r w:rsidRPr="009F795C">
        <w:rPr>
          <w:lang w:val="es-ES"/>
        </w:rPr>
        <w:t>**</w:t>
      </w:r>
      <w:r w:rsidR="00685ABF" w:rsidRPr="009F795C">
        <w:rPr>
          <w:i/>
          <w:lang w:val="es-ES"/>
        </w:rPr>
        <w:t>Los usuarios también deben contar con licencia para planes de SharePoint Online para acceder a los servicios de Office Online.</w:t>
      </w:r>
    </w:p>
    <w:p w14:paraId="4FDCC4FB" w14:textId="77777777" w:rsidR="004D4312" w:rsidRPr="007D0050" w:rsidRDefault="004D4312" w:rsidP="00685ABF">
      <w:pPr>
        <w:pStyle w:val="ProductList-Body"/>
        <w:rPr>
          <w:sz w:val="4"/>
          <w:lang w:val="es-ES"/>
        </w:rPr>
      </w:pPr>
    </w:p>
    <w:p w14:paraId="4FDCC4FC" w14:textId="77777777" w:rsidR="003B3EBC" w:rsidRPr="009F795C" w:rsidRDefault="003B3EBC" w:rsidP="00EA116D">
      <w:pPr>
        <w:pStyle w:val="ProductList-SubSubSectionHeading"/>
        <w:outlineLvl w:val="2"/>
        <w:rPr>
          <w:lang w:val="es-ES"/>
        </w:rPr>
      </w:pPr>
      <w:bookmarkStart w:id="1569" w:name="_Toc379797441"/>
      <w:bookmarkStart w:id="1570" w:name="_Toc380513477"/>
      <w:bookmarkStart w:id="1571" w:name="_Toc380655527"/>
      <w:bookmarkStart w:id="1572" w:name="SA_PlanningServices"/>
      <w:bookmarkStart w:id="1573" w:name="_Toc415586097"/>
      <w:r w:rsidRPr="009F795C">
        <w:rPr>
          <w:b/>
          <w:color w:val="00188F"/>
          <w:lang w:val="es-ES"/>
        </w:rPr>
        <w:t>Planning Services</w:t>
      </w:r>
      <w:bookmarkEnd w:id="1569"/>
      <w:bookmarkEnd w:id="1570"/>
      <w:bookmarkEnd w:id="1571"/>
      <w:bookmarkEnd w:id="1572"/>
      <w:bookmarkEnd w:id="1573"/>
    </w:p>
    <w:p w14:paraId="4FDCC4FD" w14:textId="7F846254" w:rsidR="003B3EBC" w:rsidRPr="009F795C" w:rsidRDefault="003B3EBC" w:rsidP="003B3EBC">
      <w:pPr>
        <w:pStyle w:val="ProductList-Body"/>
        <w:rPr>
          <w:lang w:val="es-ES"/>
        </w:rPr>
      </w:pPr>
      <w:r w:rsidRPr="009F795C">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6C7BCB" w:rsidRPr="009F795C">
        <w:rPr>
          <w:lang w:val="es-ES"/>
        </w:rPr>
        <w:t xml:space="preserve"> </w:t>
      </w:r>
      <w:r w:rsidRPr="009F795C">
        <w:rPr>
          <w:lang w:val="es-ES"/>
        </w:rPr>
        <w:t>El beneficio Servicios de Planeación ofrece a los clientes certificados ofertas de servicios personalizados predeterminados.</w:t>
      </w:r>
      <w:r w:rsidR="006C7BCB" w:rsidRPr="009F795C">
        <w:rPr>
          <w:lang w:val="es-ES"/>
        </w:rPr>
        <w:t xml:space="preserve"> </w:t>
      </w:r>
    </w:p>
    <w:p w14:paraId="0325A3B4" w14:textId="77777777" w:rsidR="00217724" w:rsidRPr="009F795C" w:rsidRDefault="00217724" w:rsidP="00B710C4">
      <w:pPr>
        <w:pStyle w:val="ProductList-Body"/>
        <w:rPr>
          <w:lang w:val="es-ES"/>
        </w:rPr>
      </w:pPr>
    </w:p>
    <w:p w14:paraId="32C6A479" w14:textId="3A0868BF" w:rsidR="00B710C4" w:rsidRPr="008107E2" w:rsidRDefault="00B710C4" w:rsidP="00B710C4">
      <w:pPr>
        <w:pStyle w:val="ProductList-Body"/>
        <w:rPr>
          <w:lang w:val="es-ES"/>
        </w:rPr>
      </w:pPr>
      <w:r w:rsidRPr="009F795C">
        <w:rPr>
          <w:lang w:val="es-ES"/>
        </w:rPr>
        <w:t>Los clientes cualificados reciben un número de días de Planning Services según el número de licencias de Aplicaciones de Office aplicables, las licencias de Servidor aplicables y el número de conjuntos Core CAL y conjuntos SQL CAL y Enterprise CAL para los que se adquiere SA (consulte los gráficos que aparecen a continuación para obtener más detalles).</w:t>
      </w:r>
      <w:r w:rsidR="006C7BCB" w:rsidRPr="009F795C">
        <w:rPr>
          <w:lang w:val="es-ES"/>
        </w:rPr>
        <w:t xml:space="preserve"> </w:t>
      </w:r>
      <w:r w:rsidRPr="008107E2">
        <w:rPr>
          <w:lang w:val="es-ES"/>
        </w:rPr>
        <w:t>El número de días que un cliente recibe por las ofertas de Planning Services disponibles se combinan en un grupo de días de Planning Services. La siguiente tabla enumera las licencias de Aplicación y Servidor aplicables y los puntos asociados con cada una de ellas:</w:t>
      </w:r>
    </w:p>
    <w:p w14:paraId="09A07B1F" w14:textId="77777777" w:rsidR="00B710C4" w:rsidRPr="008107E2"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EA69FC">
        <w:trPr>
          <w:trHeight w:val="208"/>
        </w:trPr>
        <w:tc>
          <w:tcPr>
            <w:tcW w:w="8910" w:type="dxa"/>
            <w:shd w:val="clear" w:color="auto" w:fill="0072C6"/>
            <w:tcMar>
              <w:top w:w="15" w:type="dxa"/>
              <w:left w:w="108" w:type="dxa"/>
              <w:bottom w:w="0" w:type="dxa"/>
              <w:right w:w="108" w:type="dxa"/>
            </w:tcMar>
          </w:tcPr>
          <w:p w14:paraId="6C9FFA79" w14:textId="63E06A2E" w:rsidR="00B710C4" w:rsidRPr="008107E2" w:rsidRDefault="00B710C4" w:rsidP="007F4EE2">
            <w:pPr>
              <w:pStyle w:val="ProductList-Body"/>
              <w:spacing w:before="20" w:after="20"/>
              <w:rPr>
                <w:color w:val="FFFFFF" w:themeColor="background1"/>
                <w:lang w:val="es-ES"/>
              </w:rPr>
            </w:pPr>
            <w:r w:rsidRPr="008107E2">
              <w:rPr>
                <w:color w:val="FFFFFF" w:themeColor="background1"/>
                <w:lang w:val="es-ES"/>
              </w:rPr>
              <w:t xml:space="preserve">Licencias de Aplicaciones de Office y Servidor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273FF8D1" w14:textId="77777777" w:rsidTr="00EA69FC">
        <w:trPr>
          <w:trHeight w:val="127"/>
        </w:trPr>
        <w:tc>
          <w:tcPr>
            <w:tcW w:w="8910" w:type="dxa"/>
            <w:shd w:val="clear" w:color="auto" w:fill="FFFFFF"/>
            <w:tcMar>
              <w:top w:w="15" w:type="dxa"/>
              <w:left w:w="108" w:type="dxa"/>
              <w:bottom w:w="0" w:type="dxa"/>
              <w:right w:w="108" w:type="dxa"/>
            </w:tcMar>
          </w:tcPr>
          <w:p w14:paraId="705F7645" w14:textId="7B43A962" w:rsidR="00B710C4" w:rsidRPr="008107E2" w:rsidRDefault="00B710C4" w:rsidP="00B710C4">
            <w:pPr>
              <w:pStyle w:val="ProductList-Body"/>
              <w:rPr>
                <w:lang w:val="es-ES"/>
              </w:rPr>
            </w:pPr>
            <w:r w:rsidRPr="008107E2">
              <w:rPr>
                <w:lang w:val="es-ES"/>
              </w:rPr>
              <w:t>Los Productos del Grupo de Aplicaciones de Office (incluyendo los conjuntos de aplicaciones de Office, Project Standard y Professional, Visio Standard y Professional), CAL de Tarea de Microsoft Dynamics AX, Microsoft Dynamics AX Store Server</w:t>
            </w:r>
            <w:r w:rsidRPr="008107E2">
              <w:rPr>
                <w:vertAlign w:val="superscript"/>
                <w:lang w:val="es-ES"/>
              </w:rPr>
              <w:t>1</w:t>
            </w:r>
            <w:r w:rsidRPr="008107E2">
              <w:rPr>
                <w:lang w:val="es-ES"/>
              </w:rPr>
              <w:t>, CAL Funcional de Microsoft Dynamics AX</w:t>
            </w:r>
            <w:r w:rsidRPr="008107E2">
              <w:rPr>
                <w:vertAlign w:val="superscript"/>
                <w:lang w:val="es-ES"/>
              </w:rPr>
              <w:t>1</w:t>
            </w:r>
            <w:r w:rsidRPr="008107E2">
              <w:rPr>
                <w:lang w:val="es-ES"/>
              </w:rPr>
              <w:t xml:space="preserve"> y Licencia CAL de Microsoft Dynamics CRM</w:t>
            </w:r>
            <w:r w:rsidRPr="008107E2">
              <w:rPr>
                <w:vertAlign w:val="superscript"/>
                <w:lang w:val="es-ES"/>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EA69FC">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Licencias de Administración de Servidor (2 procesadores), Visual Studio Professional con MSDN, Visual Studio Test Professional con MSDN y Enterprise CAL de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EA69FC">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EA69FC">
        <w:trPr>
          <w:trHeight w:val="45"/>
        </w:trPr>
        <w:tc>
          <w:tcPr>
            <w:tcW w:w="8910" w:type="dxa"/>
            <w:shd w:val="clear" w:color="auto" w:fill="FFFFFF"/>
            <w:tcMar>
              <w:top w:w="15" w:type="dxa"/>
              <w:left w:w="108" w:type="dxa"/>
              <w:bottom w:w="0" w:type="dxa"/>
              <w:right w:w="108" w:type="dxa"/>
            </w:tcMar>
          </w:tcPr>
          <w:p w14:paraId="294552F5" w14:textId="236D137E" w:rsidR="00B710C4" w:rsidRPr="008107E2" w:rsidRDefault="00B710C4" w:rsidP="001D494D">
            <w:pPr>
              <w:pStyle w:val="ProductList-Body"/>
              <w:rPr>
                <w:lang w:val="es-ES"/>
              </w:rPr>
            </w:pPr>
            <w:r w:rsidRPr="008107E2">
              <w:rPr>
                <w:rFonts w:eastAsia="Calibri"/>
                <w:lang w:val="es-ES"/>
              </w:rPr>
              <w:t>SQL Server edición Data Center, Almacenamiento de Datos Paralelos de SQL, Windows Server edición Data Center, Microsoft Dynamics AX Standard Commerce Core Server, Licencia de administración de servidor de System Center 2012 Datacenter</w:t>
            </w:r>
            <w:r>
              <w:fldChar w:fldCharType="begin"/>
            </w:r>
            <w:r w:rsidRPr="008107E2">
              <w:rPr>
                <w:lang w:val="es-ES"/>
              </w:rPr>
              <w:instrText>XE "System Center 2012 Datacenter"</w:instrText>
            </w:r>
            <w:r>
              <w:fldChar w:fldCharType="end"/>
            </w:r>
            <w:r w:rsidRPr="008107E2">
              <w:rPr>
                <w:rFonts w:eastAsia="Calibri"/>
                <w:lang w:val="es-ES"/>
              </w:rPr>
              <w:t xml:space="preserve"> (2 procesadores) y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8107E2" w:rsidRDefault="00B710C4" w:rsidP="008E676F">
      <w:pPr>
        <w:pStyle w:val="ProductList-Body"/>
        <w:tabs>
          <w:tab w:val="clear" w:pos="158"/>
          <w:tab w:val="left" w:pos="180"/>
        </w:tabs>
        <w:rPr>
          <w:lang w:val="es-ES"/>
        </w:rPr>
      </w:pPr>
      <w:r w:rsidRPr="008107E2">
        <w:rPr>
          <w:b/>
          <w:i/>
          <w:lang w:val="es-ES"/>
        </w:rPr>
        <w:t>Nota:</w:t>
      </w:r>
      <w:r w:rsidRPr="008107E2">
        <w:rPr>
          <w:i/>
          <w:lang w:val="es-ES"/>
        </w:rPr>
        <w:t xml:space="preserve"> Para conocer las licencias CAL de SQL, consulte la tabla de CAL Suites en esta sección</w:t>
      </w:r>
    </w:p>
    <w:p w14:paraId="7F8EDA11" w14:textId="5CF3CFCC" w:rsidR="000F56C8" w:rsidRPr="007D0050" w:rsidRDefault="000F56C8" w:rsidP="008E676F">
      <w:pPr>
        <w:pStyle w:val="ProductList-Body"/>
        <w:tabs>
          <w:tab w:val="clear" w:pos="158"/>
          <w:tab w:val="left" w:pos="180"/>
        </w:tabs>
        <w:rPr>
          <w:spacing w:val="-2"/>
          <w:lang w:val="es-ES"/>
        </w:rPr>
      </w:pPr>
      <w:r w:rsidRPr="007D0050">
        <w:rPr>
          <w:spacing w:val="-2"/>
          <w:vertAlign w:val="superscript"/>
          <w:lang w:val="es-ES"/>
        </w:rPr>
        <w:t>1</w:t>
      </w:r>
      <w:r w:rsidRPr="007D0050">
        <w:rPr>
          <w:i/>
          <w:spacing w:val="-2"/>
          <w:lang w:val="es-ES"/>
        </w:rPr>
        <w:t xml:space="preserve"> Para CAL Profesional de Microsoft Dynamics CRM, CAL Funcional de Microsoft Dynamics y Microsoft Dynamics AC Store Server, se otorgan 2 puntos</w:t>
      </w:r>
    </w:p>
    <w:p w14:paraId="36656F21" w14:textId="2D74264A" w:rsidR="00B710C4" w:rsidRPr="008107E2" w:rsidRDefault="00B710C4" w:rsidP="00677C94">
      <w:pPr>
        <w:spacing w:after="0" w:line="240" w:lineRule="auto"/>
        <w:rPr>
          <w:lang w:val="es-ES"/>
        </w:rPr>
      </w:pPr>
    </w:p>
    <w:p w14:paraId="6AD894A7" w14:textId="37781B32" w:rsidR="00B710C4" w:rsidRPr="008107E2" w:rsidRDefault="00E85897" w:rsidP="00B710C4">
      <w:pPr>
        <w:pStyle w:val="ProductList-Body"/>
        <w:rPr>
          <w:lang w:val="es-ES"/>
        </w:rPr>
      </w:pPr>
      <w:r w:rsidRPr="008107E2">
        <w:rPr>
          <w:lang w:val="es-ES"/>
        </w:rPr>
        <w:t>Los productos elegibles adquiridos en virtud de la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11CBCA93" w14:textId="77777777" w:rsidR="00B710C4" w:rsidRPr="008107E2"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627945">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8107E2" w:rsidRDefault="00B710C4" w:rsidP="00B710C4">
            <w:pPr>
              <w:pStyle w:val="ProductList-Body"/>
              <w:spacing w:before="20" w:after="20"/>
              <w:rPr>
                <w:color w:val="FFFFFF" w:themeColor="background1"/>
                <w:lang w:val="es-ES"/>
              </w:rPr>
            </w:pPr>
            <w:r w:rsidRPr="008107E2">
              <w:rPr>
                <w:color w:val="FFFFFF" w:themeColor="background1"/>
                <w:lang w:val="es-ES"/>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2898AF2A" w14:textId="77777777" w:rsidTr="00627945">
        <w:trPr>
          <w:trHeight w:val="127"/>
        </w:trPr>
        <w:tc>
          <w:tcPr>
            <w:tcW w:w="5265" w:type="dxa"/>
            <w:shd w:val="clear" w:color="auto" w:fill="FFFFFF"/>
            <w:tcMar>
              <w:top w:w="15" w:type="dxa"/>
              <w:left w:w="108" w:type="dxa"/>
              <w:bottom w:w="0" w:type="dxa"/>
              <w:right w:w="108" w:type="dxa"/>
            </w:tcMar>
          </w:tcPr>
          <w:p w14:paraId="679C5532" w14:textId="366674AC" w:rsidR="00B710C4" w:rsidRPr="00717EC0" w:rsidRDefault="00B710C4" w:rsidP="00B710C4">
            <w:pPr>
              <w:pStyle w:val="ProductList-Body"/>
            </w:pPr>
            <w:r>
              <w:t>200</w:t>
            </w:r>
            <w:r w:rsidR="00D16118">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627945">
        <w:trPr>
          <w:trHeight w:val="45"/>
        </w:trPr>
        <w:tc>
          <w:tcPr>
            <w:tcW w:w="5265" w:type="dxa"/>
            <w:shd w:val="clear" w:color="auto" w:fill="FFFFFF"/>
            <w:tcMar>
              <w:top w:w="15" w:type="dxa"/>
              <w:left w:w="108" w:type="dxa"/>
              <w:bottom w:w="0" w:type="dxa"/>
              <w:right w:w="108" w:type="dxa"/>
            </w:tcMar>
          </w:tcPr>
          <w:p w14:paraId="0484987B" w14:textId="657A7490" w:rsidR="00B710C4" w:rsidRPr="00717EC0" w:rsidRDefault="00627945" w:rsidP="00B710C4">
            <w:pPr>
              <w:pStyle w:val="ProductList-Body"/>
            </w:pPr>
            <w:r>
              <w:t>500</w:t>
            </w:r>
            <w:r w:rsidR="00D16118">
              <w:t xml:space="preserve"> – </w:t>
            </w:r>
            <w:r>
              <w:t>1.</w:t>
            </w:r>
            <w:r w:rsidR="00B710C4">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627945">
        <w:trPr>
          <w:trHeight w:val="45"/>
        </w:trPr>
        <w:tc>
          <w:tcPr>
            <w:tcW w:w="5265" w:type="dxa"/>
            <w:shd w:val="clear" w:color="auto" w:fill="FFFFFF"/>
            <w:tcMar>
              <w:top w:w="15" w:type="dxa"/>
              <w:left w:w="108" w:type="dxa"/>
              <w:bottom w:w="0" w:type="dxa"/>
              <w:right w:w="108" w:type="dxa"/>
            </w:tcMar>
          </w:tcPr>
          <w:p w14:paraId="15672699" w14:textId="68DF9515" w:rsidR="00B710C4" w:rsidRPr="00717EC0" w:rsidRDefault="00627945" w:rsidP="00B710C4">
            <w:pPr>
              <w:pStyle w:val="ProductList-Body"/>
            </w:pPr>
            <w:r>
              <w:t>2.000</w:t>
            </w:r>
            <w:r w:rsidR="00D16118">
              <w:t xml:space="preserve"> – </w:t>
            </w:r>
            <w:r>
              <w:t>3.</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627945">
        <w:trPr>
          <w:trHeight w:val="45"/>
        </w:trPr>
        <w:tc>
          <w:tcPr>
            <w:tcW w:w="5265" w:type="dxa"/>
            <w:shd w:val="clear" w:color="auto" w:fill="FFFFFF"/>
            <w:tcMar>
              <w:top w:w="15" w:type="dxa"/>
              <w:left w:w="108" w:type="dxa"/>
              <w:bottom w:w="0" w:type="dxa"/>
              <w:right w:w="108" w:type="dxa"/>
            </w:tcMar>
          </w:tcPr>
          <w:p w14:paraId="10B84B9A" w14:textId="66F84B60" w:rsidR="00B710C4" w:rsidRPr="00717EC0" w:rsidRDefault="00627945"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627945">
        <w:trPr>
          <w:trHeight w:val="45"/>
        </w:trPr>
        <w:tc>
          <w:tcPr>
            <w:tcW w:w="5265" w:type="dxa"/>
            <w:shd w:val="clear" w:color="auto" w:fill="FFFFFF"/>
            <w:tcMar>
              <w:top w:w="15" w:type="dxa"/>
              <w:left w:w="108" w:type="dxa"/>
              <w:bottom w:w="0" w:type="dxa"/>
              <w:right w:w="108" w:type="dxa"/>
            </w:tcMar>
          </w:tcPr>
          <w:p w14:paraId="64360352" w14:textId="035FF219" w:rsidR="00B710C4" w:rsidRPr="00717EC0" w:rsidRDefault="00627945"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627945">
        <w:trPr>
          <w:trHeight w:val="45"/>
        </w:trPr>
        <w:tc>
          <w:tcPr>
            <w:tcW w:w="5265" w:type="dxa"/>
            <w:shd w:val="clear" w:color="auto" w:fill="FFFFFF"/>
            <w:tcMar>
              <w:top w:w="15" w:type="dxa"/>
              <w:left w:w="108" w:type="dxa"/>
              <w:bottom w:w="0" w:type="dxa"/>
              <w:right w:w="108" w:type="dxa"/>
            </w:tcMar>
          </w:tcPr>
          <w:p w14:paraId="1618073A" w14:textId="3144ACC2" w:rsidR="00B710C4" w:rsidRPr="00717EC0" w:rsidRDefault="00627945"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627945">
        <w:trPr>
          <w:trHeight w:val="45"/>
        </w:trPr>
        <w:tc>
          <w:tcPr>
            <w:tcW w:w="5265" w:type="dxa"/>
            <w:shd w:val="clear" w:color="auto" w:fill="FFFFFF"/>
            <w:tcMar>
              <w:top w:w="15" w:type="dxa"/>
              <w:left w:w="108" w:type="dxa"/>
              <w:bottom w:w="0" w:type="dxa"/>
              <w:right w:w="108" w:type="dxa"/>
            </w:tcMar>
          </w:tcPr>
          <w:p w14:paraId="16663354" w14:textId="40284F78" w:rsidR="00B710C4" w:rsidRPr="00717EC0" w:rsidRDefault="00627945"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627945">
        <w:trPr>
          <w:trHeight w:val="45"/>
        </w:trPr>
        <w:tc>
          <w:tcPr>
            <w:tcW w:w="5265" w:type="dxa"/>
            <w:shd w:val="clear" w:color="auto" w:fill="FFFFFF"/>
            <w:tcMar>
              <w:top w:w="15" w:type="dxa"/>
              <w:left w:w="108" w:type="dxa"/>
              <w:bottom w:w="0" w:type="dxa"/>
              <w:right w:w="108" w:type="dxa"/>
            </w:tcMar>
          </w:tcPr>
          <w:p w14:paraId="52E04AD0" w14:textId="41188FF8" w:rsidR="00B710C4" w:rsidRPr="00717EC0" w:rsidRDefault="00627945"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627945">
        <w:trPr>
          <w:trHeight w:val="45"/>
        </w:trPr>
        <w:tc>
          <w:tcPr>
            <w:tcW w:w="5265" w:type="dxa"/>
            <w:shd w:val="clear" w:color="auto" w:fill="FFFFFF"/>
            <w:tcMar>
              <w:top w:w="15" w:type="dxa"/>
              <w:left w:w="108" w:type="dxa"/>
              <w:bottom w:w="0" w:type="dxa"/>
              <w:right w:w="108" w:type="dxa"/>
            </w:tcMar>
          </w:tcPr>
          <w:p w14:paraId="7A363D35" w14:textId="642AD13E" w:rsidR="00B710C4" w:rsidRPr="00717EC0" w:rsidRDefault="00627945"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627945">
        <w:trPr>
          <w:trHeight w:val="45"/>
        </w:trPr>
        <w:tc>
          <w:tcPr>
            <w:tcW w:w="5265" w:type="dxa"/>
            <w:shd w:val="clear" w:color="auto" w:fill="FFFFFF"/>
            <w:tcMar>
              <w:top w:w="15" w:type="dxa"/>
              <w:left w:w="108" w:type="dxa"/>
              <w:bottom w:w="0" w:type="dxa"/>
              <w:right w:w="108" w:type="dxa"/>
            </w:tcMar>
          </w:tcPr>
          <w:p w14:paraId="2A7B12F5" w14:textId="47C9A0EE" w:rsidR="00B710C4" w:rsidRPr="00717EC0" w:rsidRDefault="00627945"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6B4879" w:rsidRDefault="00B710C4" w:rsidP="00B710C4">
      <w:pPr>
        <w:pStyle w:val="ProductList-Body"/>
      </w:pPr>
    </w:p>
    <w:p w14:paraId="51064F92" w14:textId="42845266" w:rsidR="00B710C4" w:rsidRPr="008107E2" w:rsidRDefault="00B710C4" w:rsidP="00B710C4">
      <w:pPr>
        <w:pStyle w:val="ProductList-Body"/>
        <w:rPr>
          <w:lang w:val="es-ES"/>
        </w:rPr>
      </w:pPr>
      <w:r w:rsidRPr="008107E2">
        <w:rPr>
          <w:lang w:val="es-ES"/>
        </w:rPr>
        <w:t>Core CAL Suite</w:t>
      </w:r>
      <w:r>
        <w:fldChar w:fldCharType="begin"/>
      </w:r>
      <w:r w:rsidRPr="008107E2">
        <w:rPr>
          <w:lang w:val="es-ES"/>
        </w:rPr>
        <w:instrText>XE "Core CAL Suite"</w:instrText>
      </w:r>
      <w:r>
        <w:fldChar w:fldCharType="end"/>
      </w:r>
      <w:r w:rsidRPr="008107E2">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8107E2">
        <w:rPr>
          <w:lang w:val="es-ES"/>
        </w:rPr>
        <w:instrText>XE "Enterprise CAL Suite"</w:instrText>
      </w:r>
      <w:r>
        <w:fldChar w:fldCharType="end"/>
      </w:r>
      <w:r w:rsidRPr="008107E2">
        <w:rPr>
          <w:lang w:val="es-ES"/>
        </w:rPr>
        <w:t xml:space="preserve"> se considera como dos (2) puntos con respecto a los umbrales de la primera columna a continuación:</w:t>
      </w:r>
    </w:p>
    <w:p w14:paraId="7A27712C" w14:textId="77777777" w:rsidR="00B710C4" w:rsidRPr="008107E2"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627945">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39AB48C1" w14:textId="77777777" w:rsidTr="00627945">
        <w:trPr>
          <w:trHeight w:val="235"/>
        </w:trPr>
        <w:tc>
          <w:tcPr>
            <w:tcW w:w="5265" w:type="dxa"/>
            <w:shd w:val="clear" w:color="auto" w:fill="FFFFFF"/>
            <w:tcMar>
              <w:top w:w="15" w:type="dxa"/>
              <w:left w:w="108" w:type="dxa"/>
              <w:bottom w:w="0" w:type="dxa"/>
              <w:right w:w="108" w:type="dxa"/>
            </w:tcMar>
          </w:tcPr>
          <w:p w14:paraId="7C8C6267" w14:textId="20FDD08F" w:rsidR="00B710C4" w:rsidRPr="00717EC0" w:rsidRDefault="00627945" w:rsidP="00B710C4">
            <w:pPr>
              <w:pStyle w:val="ProductList-Body"/>
            </w:pPr>
            <w:r>
              <w:t>200</w:t>
            </w:r>
            <w:r w:rsidR="00840384">
              <w:t xml:space="preserve"> – </w:t>
            </w:r>
            <w:r>
              <w:t>3.</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627945">
        <w:trPr>
          <w:trHeight w:val="55"/>
        </w:trPr>
        <w:tc>
          <w:tcPr>
            <w:tcW w:w="5265" w:type="dxa"/>
            <w:shd w:val="clear" w:color="auto" w:fill="FFFFFF"/>
            <w:tcMar>
              <w:top w:w="15" w:type="dxa"/>
              <w:left w:w="108" w:type="dxa"/>
              <w:bottom w:w="0" w:type="dxa"/>
              <w:right w:w="108" w:type="dxa"/>
            </w:tcMar>
          </w:tcPr>
          <w:p w14:paraId="7B12DE4A" w14:textId="352F9C18" w:rsidR="00B710C4" w:rsidRPr="00717EC0" w:rsidRDefault="00627945"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627945">
        <w:trPr>
          <w:trHeight w:val="45"/>
        </w:trPr>
        <w:tc>
          <w:tcPr>
            <w:tcW w:w="5265" w:type="dxa"/>
            <w:shd w:val="clear" w:color="auto" w:fill="FFFFFF"/>
            <w:tcMar>
              <w:top w:w="15" w:type="dxa"/>
              <w:left w:w="108" w:type="dxa"/>
              <w:bottom w:w="0" w:type="dxa"/>
              <w:right w:w="108" w:type="dxa"/>
            </w:tcMar>
          </w:tcPr>
          <w:p w14:paraId="6643E6DB" w14:textId="6DD3D9A3" w:rsidR="00B710C4" w:rsidRPr="00717EC0" w:rsidRDefault="00627945"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627945">
        <w:trPr>
          <w:trHeight w:val="45"/>
        </w:trPr>
        <w:tc>
          <w:tcPr>
            <w:tcW w:w="5265" w:type="dxa"/>
            <w:shd w:val="clear" w:color="auto" w:fill="FFFFFF"/>
            <w:tcMar>
              <w:top w:w="15" w:type="dxa"/>
              <w:left w:w="108" w:type="dxa"/>
              <w:bottom w:w="0" w:type="dxa"/>
              <w:right w:w="108" w:type="dxa"/>
            </w:tcMar>
          </w:tcPr>
          <w:p w14:paraId="2C767C2A" w14:textId="082745D7" w:rsidR="00B710C4" w:rsidRPr="00717EC0" w:rsidRDefault="00627945"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627945">
        <w:trPr>
          <w:trHeight w:val="73"/>
        </w:trPr>
        <w:tc>
          <w:tcPr>
            <w:tcW w:w="5265" w:type="dxa"/>
            <w:shd w:val="clear" w:color="auto" w:fill="FFFFFF"/>
            <w:tcMar>
              <w:top w:w="15" w:type="dxa"/>
              <w:left w:w="108" w:type="dxa"/>
              <w:bottom w:w="0" w:type="dxa"/>
              <w:right w:w="108" w:type="dxa"/>
            </w:tcMar>
          </w:tcPr>
          <w:p w14:paraId="0CBF2262" w14:textId="4E653D19" w:rsidR="00B710C4" w:rsidRPr="00717EC0" w:rsidRDefault="00627945"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627945">
        <w:trPr>
          <w:trHeight w:val="45"/>
        </w:trPr>
        <w:tc>
          <w:tcPr>
            <w:tcW w:w="5265" w:type="dxa"/>
            <w:shd w:val="clear" w:color="auto" w:fill="FFFFFF"/>
            <w:tcMar>
              <w:top w:w="15" w:type="dxa"/>
              <w:left w:w="108" w:type="dxa"/>
              <w:bottom w:w="0" w:type="dxa"/>
              <w:right w:w="108" w:type="dxa"/>
            </w:tcMar>
          </w:tcPr>
          <w:p w14:paraId="44A5ABFB" w14:textId="566D5543" w:rsidR="00B710C4" w:rsidRPr="00717EC0" w:rsidRDefault="00627945"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6B4879" w:rsidRDefault="00B710C4" w:rsidP="00B710C4">
      <w:pPr>
        <w:pStyle w:val="ProductList-Body"/>
      </w:pPr>
    </w:p>
    <w:p w14:paraId="4FDCC4FE" w14:textId="50933516" w:rsidR="003B3EBC" w:rsidRPr="006B4879" w:rsidRDefault="00B710C4" w:rsidP="003B3EBC">
      <w:pPr>
        <w:pStyle w:val="ProductList-Body"/>
      </w:pPr>
      <w:r w:rsidRPr="008107E2">
        <w:rPr>
          <w:lang w:val="es-ES"/>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14:paraId="4FDCC4FF" w14:textId="77777777" w:rsidR="003B3EBC" w:rsidRPr="006B4879" w:rsidRDefault="003B3EBC" w:rsidP="00D73C40">
      <w:pPr>
        <w:pStyle w:val="ProductList-Body"/>
        <w:numPr>
          <w:ilvl w:val="0"/>
          <w:numId w:val="19"/>
        </w:numPr>
        <w:ind w:left="450" w:hanging="270"/>
      </w:pPr>
      <w:r>
        <w:t>Desktop Deployment Planning Services (DDPS)</w:t>
      </w:r>
    </w:p>
    <w:p w14:paraId="4DE88C07" w14:textId="77777777" w:rsidR="000972B6" w:rsidRPr="008107E2" w:rsidRDefault="000972B6" w:rsidP="00D73C40">
      <w:pPr>
        <w:pStyle w:val="ProductList-Body"/>
        <w:numPr>
          <w:ilvl w:val="1"/>
          <w:numId w:val="19"/>
        </w:numPr>
        <w:ind w:left="720" w:hanging="270"/>
        <w:rPr>
          <w:lang w:val="es-ES"/>
        </w:rPr>
      </w:pPr>
      <w:r w:rsidRPr="008107E2">
        <w:rPr>
          <w:lang w:val="es-ES"/>
        </w:rPr>
        <w:t>Plan de implementación de Office 365. Niveles de servicio: 3 o 10 días.</w:t>
      </w:r>
    </w:p>
    <w:p w14:paraId="4FDCC500" w14:textId="334004BB" w:rsidR="003B3EBC" w:rsidRPr="006B4879" w:rsidRDefault="00B710C4" w:rsidP="00D73C40">
      <w:pPr>
        <w:pStyle w:val="ProductList-Body"/>
        <w:numPr>
          <w:ilvl w:val="1"/>
          <w:numId w:val="19"/>
        </w:numPr>
        <w:ind w:left="720" w:hanging="270"/>
      </w:pPr>
      <w:r w:rsidRPr="008107E2">
        <w:rPr>
          <w:lang w:val="es-ES"/>
        </w:rPr>
        <w:t xml:space="preserve">Desarrollar un plan de implementación o actualización para Office y Windows. </w:t>
      </w:r>
      <w:r>
        <w:t>Niveles de servicio: 1, 3, 5, 10 o 15 días.</w:t>
      </w:r>
    </w:p>
    <w:p w14:paraId="56418383" w14:textId="448BC7BB" w:rsidR="000972B6" w:rsidRPr="006B4879" w:rsidRDefault="000972B6" w:rsidP="00D73C40">
      <w:pPr>
        <w:pStyle w:val="ProductList-Body"/>
        <w:numPr>
          <w:ilvl w:val="1"/>
          <w:numId w:val="19"/>
        </w:numPr>
        <w:ind w:left="720" w:hanging="270"/>
      </w:pPr>
      <w:r w:rsidRPr="008107E2">
        <w:rPr>
          <w:lang w:val="es-ES"/>
        </w:rPr>
        <w:t xml:space="preserve">Plan de implementación de Windows Mobility. </w:t>
      </w:r>
      <w:r>
        <w:t>Niveles de servicio: 5, 10 o 15 días</w:t>
      </w:r>
    </w:p>
    <w:p w14:paraId="4FDCC502" w14:textId="77777777" w:rsidR="003B3EBC" w:rsidRPr="006B4879" w:rsidRDefault="003B3EBC" w:rsidP="00D73C40">
      <w:pPr>
        <w:pStyle w:val="ProductList-Body"/>
        <w:numPr>
          <w:ilvl w:val="0"/>
          <w:numId w:val="19"/>
        </w:numPr>
        <w:ind w:left="450" w:hanging="270"/>
      </w:pPr>
      <w:r>
        <w:t>SharePoint Deployment Planning Services (SDPS)</w:t>
      </w:r>
    </w:p>
    <w:p w14:paraId="6719CCE0" w14:textId="77777777" w:rsidR="00424EF7" w:rsidRPr="008107E2" w:rsidRDefault="00424EF7" w:rsidP="00D73C40">
      <w:pPr>
        <w:pStyle w:val="ProductList-Body"/>
        <w:numPr>
          <w:ilvl w:val="1"/>
          <w:numId w:val="19"/>
        </w:numPr>
        <w:ind w:left="720" w:hanging="270"/>
        <w:rPr>
          <w:lang w:val="es-ES"/>
        </w:rPr>
      </w:pPr>
      <w:r w:rsidRPr="008107E2">
        <w:rPr>
          <w:lang w:val="es-ES"/>
        </w:rPr>
        <w:t>Plan de implementación de Office 365. Niveles de servicio: 3 o 10 días.</w:t>
      </w:r>
    </w:p>
    <w:p w14:paraId="4FDCC503" w14:textId="7FB771A4" w:rsidR="003B3EBC" w:rsidRPr="006B4879" w:rsidRDefault="00B710C4" w:rsidP="00D73C40">
      <w:pPr>
        <w:pStyle w:val="ProductList-Body"/>
        <w:numPr>
          <w:ilvl w:val="1"/>
          <w:numId w:val="19"/>
        </w:numPr>
        <w:ind w:left="720" w:hanging="270"/>
      </w:pPr>
      <w:r w:rsidRPr="008107E2">
        <w:rPr>
          <w:lang w:val="es-ES"/>
        </w:rPr>
        <w:t xml:space="preserve">Desarrollar un plan de implementación o actualización para SharePoint. </w:t>
      </w:r>
      <w:r>
        <w:t>Niveles de servicio: 1, 3, 5, 10 o 15 días.</w:t>
      </w:r>
      <w:r w:rsidR="006C7BCB">
        <w:t xml:space="preserve"> </w:t>
      </w:r>
    </w:p>
    <w:p w14:paraId="25CA4657" w14:textId="028E2645" w:rsidR="000972B6" w:rsidRPr="006B4879" w:rsidRDefault="000972B6" w:rsidP="00D73C40">
      <w:pPr>
        <w:pStyle w:val="ProductList-Body"/>
        <w:numPr>
          <w:ilvl w:val="1"/>
          <w:numId w:val="19"/>
        </w:numPr>
        <w:ind w:left="720" w:hanging="270"/>
      </w:pPr>
      <w:r w:rsidRPr="008107E2">
        <w:rPr>
          <w:lang w:val="es-ES"/>
        </w:rPr>
        <w:t xml:space="preserve">Desarrollar un plan de implementación para Microsoft Project Server. </w:t>
      </w:r>
      <w:r>
        <w:t>Nivel de servicio: 5 días.</w:t>
      </w:r>
    </w:p>
    <w:p w14:paraId="1FD0D0BE" w14:textId="25211E25" w:rsidR="000972B6" w:rsidRPr="006B4879" w:rsidRDefault="000972B6" w:rsidP="00D73C40">
      <w:pPr>
        <w:pStyle w:val="ProductList-Body"/>
        <w:numPr>
          <w:ilvl w:val="1"/>
          <w:numId w:val="19"/>
        </w:numPr>
        <w:ind w:left="720" w:hanging="270"/>
      </w:pPr>
      <w:r w:rsidRPr="008107E2">
        <w:rPr>
          <w:lang w:val="es-ES"/>
        </w:rPr>
        <w:t xml:space="preserve">Plan de implementación de Yammer. </w:t>
      </w:r>
      <w:r>
        <w:t>Nivel de servicio: 3 días.</w:t>
      </w:r>
    </w:p>
    <w:p w14:paraId="4FDCC505" w14:textId="77777777" w:rsidR="003B3EBC" w:rsidRPr="006B4879" w:rsidRDefault="003B3EBC" w:rsidP="00D73C40">
      <w:pPr>
        <w:pStyle w:val="ProductList-Body"/>
        <w:numPr>
          <w:ilvl w:val="0"/>
          <w:numId w:val="19"/>
        </w:numPr>
        <w:ind w:left="450" w:hanging="270"/>
      </w:pPr>
      <w:r>
        <w:t>Lync and Exchange Deployment Planning Services (L&amp;EDPS)</w:t>
      </w:r>
    </w:p>
    <w:p w14:paraId="62C17037" w14:textId="77777777" w:rsidR="00424EF7" w:rsidRPr="008107E2" w:rsidRDefault="00424EF7" w:rsidP="00D73C40">
      <w:pPr>
        <w:pStyle w:val="ProductList-Body"/>
        <w:numPr>
          <w:ilvl w:val="1"/>
          <w:numId w:val="19"/>
        </w:numPr>
        <w:ind w:left="720" w:hanging="270"/>
        <w:rPr>
          <w:lang w:val="es-ES"/>
        </w:rPr>
      </w:pPr>
      <w:r w:rsidRPr="008107E2">
        <w:rPr>
          <w:lang w:val="es-ES"/>
        </w:rPr>
        <w:t>Plan de implementación de Office 365. Niveles de servicio: 3 o 10 días.</w:t>
      </w:r>
    </w:p>
    <w:p w14:paraId="4FDCC506" w14:textId="3666086B" w:rsidR="003B3EBC" w:rsidRPr="006B4879" w:rsidRDefault="00B710C4" w:rsidP="00D73C40">
      <w:pPr>
        <w:pStyle w:val="ProductList-Body"/>
        <w:numPr>
          <w:ilvl w:val="1"/>
          <w:numId w:val="19"/>
        </w:numPr>
        <w:ind w:left="720" w:hanging="270"/>
      </w:pPr>
      <w:r w:rsidRPr="008107E2">
        <w:rPr>
          <w:lang w:val="es-ES"/>
        </w:rPr>
        <w:t xml:space="preserve">Desarrollar un plan de implementación o actualización para Exchange. </w:t>
      </w:r>
      <w:r>
        <w:t>Niveles de servicio: 1, 3, 5, 10 o 15 días.</w:t>
      </w:r>
    </w:p>
    <w:p w14:paraId="1FFD8361" w14:textId="79CCC3F6" w:rsidR="00424EF7" w:rsidRPr="006B4879" w:rsidRDefault="00424EF7" w:rsidP="00D73C40">
      <w:pPr>
        <w:pStyle w:val="ProductList-Body"/>
        <w:numPr>
          <w:ilvl w:val="1"/>
          <w:numId w:val="19"/>
        </w:numPr>
        <w:ind w:left="720" w:hanging="270"/>
      </w:pPr>
      <w:r w:rsidRPr="008107E2">
        <w:rPr>
          <w:lang w:val="es-ES"/>
        </w:rPr>
        <w:t xml:space="preserve">Desarrollar un plan de implementación o actualización para Lync. </w:t>
      </w:r>
      <w:r>
        <w:t>Niveles de servicio: 1, 3, 5, 10 o 15 días.</w:t>
      </w:r>
    </w:p>
    <w:p w14:paraId="6943FFDF" w14:textId="708685AD" w:rsidR="00424EF7" w:rsidRPr="008107E2" w:rsidRDefault="00424EF7" w:rsidP="00D73C40">
      <w:pPr>
        <w:pStyle w:val="ProductList-Body"/>
        <w:numPr>
          <w:ilvl w:val="1"/>
          <w:numId w:val="19"/>
        </w:numPr>
        <w:ind w:left="720" w:hanging="270"/>
        <w:rPr>
          <w:lang w:val="es-ES"/>
        </w:rPr>
      </w:pPr>
      <w:r w:rsidRPr="008107E2">
        <w:rPr>
          <w:lang w:val="es-ES"/>
        </w:rPr>
        <w:t>Plan para Exchange Online Protection. Niveles de servicio: 3 días.</w:t>
      </w:r>
    </w:p>
    <w:p w14:paraId="79A263D7" w14:textId="27531600" w:rsidR="00424EF7" w:rsidRPr="006B4879" w:rsidRDefault="00424EF7" w:rsidP="00D73C40">
      <w:pPr>
        <w:pStyle w:val="ProductList-Body"/>
        <w:numPr>
          <w:ilvl w:val="1"/>
          <w:numId w:val="19"/>
        </w:numPr>
        <w:ind w:left="720" w:hanging="270"/>
      </w:pPr>
      <w:r w:rsidRPr="008107E2">
        <w:rPr>
          <w:lang w:val="es-ES"/>
        </w:rPr>
        <w:t xml:space="preserve">Plan para Prevención de Pérdida de Datos de Exchange. </w:t>
      </w:r>
      <w:r>
        <w:t>Niveles de servicio: 1 día.</w:t>
      </w:r>
    </w:p>
    <w:p w14:paraId="4FDCC508" w14:textId="77777777" w:rsidR="003B3EBC" w:rsidRPr="006B4879"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8107E2" w:rsidRDefault="008E676F" w:rsidP="00D73C40">
      <w:pPr>
        <w:pStyle w:val="ProductList-Body"/>
        <w:numPr>
          <w:ilvl w:val="1"/>
          <w:numId w:val="19"/>
        </w:numPr>
        <w:ind w:left="720" w:hanging="270"/>
        <w:rPr>
          <w:lang w:val="es-ES"/>
        </w:rPr>
      </w:pPr>
      <w:r w:rsidRPr="008107E2">
        <w:rPr>
          <w:lang w:val="es-ES"/>
        </w:rPr>
        <w:t>Desarrollar un plan de actualización de Windows Server. Niveles de servicio: 3, 5, 10 o 15 días.</w:t>
      </w:r>
    </w:p>
    <w:p w14:paraId="0C6C9603" w14:textId="347FAE2E" w:rsidR="00424EF7" w:rsidRPr="008107E2" w:rsidRDefault="00424EF7" w:rsidP="00D73C40">
      <w:pPr>
        <w:pStyle w:val="ProductList-Body"/>
        <w:numPr>
          <w:ilvl w:val="1"/>
          <w:numId w:val="19"/>
        </w:numPr>
        <w:ind w:left="720" w:hanging="270"/>
        <w:rPr>
          <w:lang w:val="es-ES"/>
        </w:rPr>
      </w:pPr>
      <w:r w:rsidRPr="008107E2">
        <w:rPr>
          <w:lang w:val="es-ES"/>
        </w:rPr>
        <w:t>Plan de migración a Hyper-V desde VMware. Niveles de servicio: 3, 5 o 10 días.</w:t>
      </w:r>
    </w:p>
    <w:p w14:paraId="21F0F8A6" w14:textId="3846346A" w:rsidR="00424EF7" w:rsidRPr="006B4879" w:rsidRDefault="00424EF7" w:rsidP="00D73C40">
      <w:pPr>
        <w:pStyle w:val="ProductList-Body"/>
        <w:numPr>
          <w:ilvl w:val="1"/>
          <w:numId w:val="19"/>
        </w:numPr>
        <w:ind w:left="720" w:hanging="270"/>
      </w:pPr>
      <w:r w:rsidRPr="008107E2">
        <w:rPr>
          <w:lang w:val="es-ES"/>
        </w:rPr>
        <w:t xml:space="preserve">Plan para implementar una solución de administración de centro de datos de Microsoft para System Center y Windows Server Hyper-V. </w:t>
      </w:r>
      <w:r>
        <w:t>Niveles de servicio: 3, 5 o 10 días.</w:t>
      </w:r>
    </w:p>
    <w:p w14:paraId="09603398" w14:textId="52B5219D" w:rsidR="00424EF7" w:rsidRPr="008107E2" w:rsidRDefault="00424EF7" w:rsidP="00D73C40">
      <w:pPr>
        <w:pStyle w:val="ProductList-Body"/>
        <w:numPr>
          <w:ilvl w:val="1"/>
          <w:numId w:val="19"/>
        </w:numPr>
        <w:ind w:left="720" w:hanging="270"/>
        <w:rPr>
          <w:lang w:val="es-ES"/>
        </w:rPr>
      </w:pPr>
      <w:r w:rsidRPr="008107E2">
        <w:rPr>
          <w:lang w:val="es-ES"/>
        </w:rPr>
        <w:t>Plan de Implementación de Enterprise Mobility. Niveles de servicio: 3, 5, 10 o 15 días.</w:t>
      </w:r>
    </w:p>
    <w:p w14:paraId="4FDCC50B" w14:textId="77777777" w:rsidR="003B3EBC" w:rsidRPr="006B4879" w:rsidRDefault="003B3EBC" w:rsidP="00D73C40">
      <w:pPr>
        <w:pStyle w:val="ProductList-Body"/>
        <w:numPr>
          <w:ilvl w:val="0"/>
          <w:numId w:val="19"/>
        </w:numPr>
        <w:ind w:left="450" w:hanging="270"/>
      </w:pPr>
      <w:r>
        <w:t>SQL Server Deployment Planning Services (SSDPS)</w:t>
      </w:r>
    </w:p>
    <w:p w14:paraId="4FDCC50D" w14:textId="02705AAF" w:rsidR="003B3EBC" w:rsidRPr="006B4879" w:rsidRDefault="00B710C4" w:rsidP="00D73C40">
      <w:pPr>
        <w:pStyle w:val="ProductList-Body"/>
        <w:numPr>
          <w:ilvl w:val="1"/>
          <w:numId w:val="19"/>
        </w:numPr>
        <w:ind w:left="720" w:hanging="270"/>
      </w:pPr>
      <w:r w:rsidRPr="008107E2">
        <w:rPr>
          <w:lang w:val="es-ES"/>
        </w:rPr>
        <w:t xml:space="preserve">Desarrollar un plan de implementación, actualización o migración para SQL Server. </w:t>
      </w:r>
      <w:r>
        <w:t>Niveles de servicio: 3, 5, 10 o 15 días.</w:t>
      </w:r>
    </w:p>
    <w:p w14:paraId="4FDCC50E" w14:textId="77777777" w:rsidR="003B3EBC" w:rsidRPr="006B4879" w:rsidRDefault="003B3EBC" w:rsidP="00D73C40">
      <w:pPr>
        <w:pStyle w:val="ProductList-Body"/>
        <w:numPr>
          <w:ilvl w:val="0"/>
          <w:numId w:val="19"/>
        </w:numPr>
        <w:ind w:left="450" w:hanging="270"/>
      </w:pPr>
      <w:r>
        <w:t>Developer Tools Deployment Planning Services (DTDPS)</w:t>
      </w:r>
    </w:p>
    <w:p w14:paraId="4FDCC510" w14:textId="49ADF40B" w:rsidR="003B3EBC" w:rsidRPr="006B4879" w:rsidRDefault="00B710C4" w:rsidP="00D73C40">
      <w:pPr>
        <w:pStyle w:val="ProductList-Body"/>
        <w:numPr>
          <w:ilvl w:val="1"/>
          <w:numId w:val="19"/>
        </w:numPr>
        <w:ind w:left="720" w:hanging="270"/>
      </w:pPr>
      <w:r w:rsidRPr="008107E2">
        <w:rPr>
          <w:lang w:val="es-ES"/>
        </w:rPr>
        <w:t xml:space="preserve">Desarrollar un plan de implementación para Visual Studio y Visual Studio Team Foundation Server. </w:t>
      </w:r>
      <w:r>
        <w:t>Niveles de servicio: 3 o 5 días.</w:t>
      </w:r>
    </w:p>
    <w:p w14:paraId="4FDCC511" w14:textId="77777777" w:rsidR="003B3EBC" w:rsidRPr="006B4879" w:rsidRDefault="003B3EBC" w:rsidP="00D73C40">
      <w:pPr>
        <w:pStyle w:val="ProductList-Body"/>
        <w:numPr>
          <w:ilvl w:val="0"/>
          <w:numId w:val="19"/>
        </w:numPr>
        <w:ind w:left="450" w:hanging="270"/>
      </w:pPr>
      <w:r>
        <w:t>Public Cloud, Azure Deployment Planning Services (AZDPS)</w:t>
      </w:r>
    </w:p>
    <w:p w14:paraId="4FDCC513" w14:textId="7365E19D" w:rsidR="003B3EBC" w:rsidRPr="006B4879" w:rsidRDefault="0099687F" w:rsidP="00D73C40">
      <w:pPr>
        <w:pStyle w:val="ProductList-Body"/>
        <w:numPr>
          <w:ilvl w:val="1"/>
          <w:numId w:val="19"/>
        </w:numPr>
        <w:ind w:left="720" w:hanging="270"/>
      </w:pPr>
      <w:r w:rsidRPr="008107E2">
        <w:rPr>
          <w:lang w:val="es-ES"/>
        </w:rPr>
        <w:t xml:space="preserve">Demostración y planificación de la activación de Microsoft Azure. </w:t>
      </w:r>
      <w:r>
        <w:t>Niveles de servicio: 3, 5, 10 o 15 días.</w:t>
      </w:r>
    </w:p>
    <w:p w14:paraId="25CB11AD" w14:textId="5E9E4477" w:rsidR="0099687F" w:rsidRPr="008107E2" w:rsidRDefault="0099687F" w:rsidP="00D73C40">
      <w:pPr>
        <w:pStyle w:val="ProductList-Body"/>
        <w:numPr>
          <w:ilvl w:val="1"/>
          <w:numId w:val="19"/>
        </w:numPr>
        <w:ind w:left="720" w:hanging="270"/>
        <w:rPr>
          <w:lang w:val="es-ES"/>
        </w:rPr>
      </w:pPr>
      <w:r w:rsidRPr="008107E2">
        <w:rPr>
          <w:lang w:val="es-ES"/>
        </w:rPr>
        <w:t>Plan de Implementación de Enterprise Mobility. Niveles de servicio: 3, 5, 10 o 15 días.</w:t>
      </w:r>
    </w:p>
    <w:p w14:paraId="51F928C7" w14:textId="4F6FAF64" w:rsidR="0099687F" w:rsidRPr="006B4879" w:rsidRDefault="0099687F" w:rsidP="00D73C40">
      <w:pPr>
        <w:pStyle w:val="ProductList-Body"/>
        <w:numPr>
          <w:ilvl w:val="0"/>
          <w:numId w:val="19"/>
        </w:numPr>
        <w:ind w:left="450" w:hanging="270"/>
      </w:pPr>
      <w:r>
        <w:t>Microsoft Dynamics Deployment Planning Services (DYDPS)</w:t>
      </w:r>
    </w:p>
    <w:p w14:paraId="7443B183" w14:textId="62F4CDD5" w:rsidR="0099687F" w:rsidRPr="006B4879" w:rsidRDefault="0099687F" w:rsidP="00D73C40">
      <w:pPr>
        <w:pStyle w:val="ProductList-Body"/>
        <w:numPr>
          <w:ilvl w:val="1"/>
          <w:numId w:val="19"/>
        </w:numPr>
        <w:ind w:left="720" w:hanging="270"/>
      </w:pPr>
      <w:r w:rsidRPr="008107E2">
        <w:rPr>
          <w:lang w:val="es-ES"/>
        </w:rPr>
        <w:t xml:space="preserve">Planificar la implementación o actualización de Microsoft Dynamics CRM. </w:t>
      </w:r>
      <w:r>
        <w:t>Niveles de servicio: 3, 5, 10 o 15 días.</w:t>
      </w:r>
    </w:p>
    <w:p w14:paraId="20A487A7" w14:textId="3F49F91D" w:rsidR="0099687F" w:rsidRPr="008107E2" w:rsidRDefault="0099687F" w:rsidP="00D73C40">
      <w:pPr>
        <w:pStyle w:val="ProductList-Body"/>
        <w:numPr>
          <w:ilvl w:val="1"/>
          <w:numId w:val="19"/>
        </w:numPr>
        <w:ind w:left="720" w:hanging="270"/>
        <w:rPr>
          <w:lang w:val="es-ES"/>
        </w:rPr>
      </w:pPr>
      <w:r w:rsidRPr="008107E2">
        <w:rPr>
          <w:lang w:val="es-ES"/>
        </w:rPr>
        <w:t>Plan de implementación de Microsoft Dynamics AX. Niveles de servicio: 3, 5, 10 o 15 días.</w:t>
      </w:r>
    </w:p>
    <w:p w14:paraId="4FDCC514" w14:textId="77777777" w:rsidR="003B3EBC" w:rsidRPr="008107E2" w:rsidRDefault="003B3EBC" w:rsidP="003B3EBC">
      <w:pPr>
        <w:pStyle w:val="ProductList-Body"/>
        <w:rPr>
          <w:lang w:val="es-ES"/>
        </w:rPr>
      </w:pPr>
    </w:p>
    <w:p w14:paraId="4FDCC580" w14:textId="11B5D7C9" w:rsidR="00132A99" w:rsidRPr="008107E2" w:rsidRDefault="003B3EBC" w:rsidP="00132A99">
      <w:pPr>
        <w:pStyle w:val="ProductList-Body"/>
        <w:rPr>
          <w:lang w:val="es-ES"/>
        </w:rPr>
      </w:pPr>
      <w:r w:rsidRPr="008107E2">
        <w:rPr>
          <w:lang w:val="es-ES"/>
        </w:rPr>
        <w:t>La lista de servicios disponibles y niveles de servicio asociados puede cambiar en cualquier momento.</w:t>
      </w:r>
      <w:r w:rsidR="006C7BCB" w:rsidRPr="008107E2">
        <w:rPr>
          <w:lang w:val="es-ES"/>
        </w:rPr>
        <w:t xml:space="preserve"> </w:t>
      </w:r>
      <w:r w:rsidRPr="008107E2">
        <w:rPr>
          <w:lang w:val="es-ES"/>
        </w:rPr>
        <w:t>Los Proveedores Cualificados ofrecerán a los Clientes una descripción del Ámbito de Trabajo disponible para cada una de las ofertas de servicios anteriores si así lo solicitan.</w:t>
      </w:r>
    </w:p>
    <w:p w14:paraId="3B6B5DB2" w14:textId="77777777" w:rsidR="008E676F" w:rsidRPr="008107E2" w:rsidRDefault="008E676F" w:rsidP="00132A99">
      <w:pPr>
        <w:pStyle w:val="ProductList-Body"/>
        <w:rPr>
          <w:lang w:val="es-ES"/>
        </w:rPr>
      </w:pPr>
    </w:p>
    <w:p w14:paraId="4FDCC581" w14:textId="1A1BA226" w:rsidR="00132A99" w:rsidRPr="008107E2" w:rsidRDefault="00132A99" w:rsidP="00132A99">
      <w:pPr>
        <w:pStyle w:val="ProductList-Body"/>
        <w:rPr>
          <w:lang w:val="es-ES"/>
        </w:rPr>
      </w:pPr>
      <w:r w:rsidRPr="008107E2">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6C7BCB" w:rsidRPr="008107E2">
        <w:rPr>
          <w:lang w:val="es-ES"/>
        </w:rPr>
        <w:t xml:space="preserve"> </w:t>
      </w:r>
      <w:r w:rsidRPr="008107E2">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6C7BCB" w:rsidRPr="008107E2">
        <w:rPr>
          <w:lang w:val="es-ES"/>
        </w:rPr>
        <w:t xml:space="preserve"> </w:t>
      </w:r>
      <w:r w:rsidRPr="008107E2">
        <w:rPr>
          <w:lang w:val="es-ES"/>
        </w:rPr>
        <w:t>Esos días pueden utilizarse para crear cupones para servicios disponibles (tal como DDPS o SDPS).</w:t>
      </w:r>
      <w:r w:rsidR="006C7BCB" w:rsidRPr="008107E2">
        <w:rPr>
          <w:lang w:val="es-ES"/>
        </w:rPr>
        <w:t xml:space="preserve"> </w:t>
      </w:r>
      <w:r w:rsidRPr="008107E2">
        <w:rPr>
          <w:lang w:val="es-ES"/>
        </w:rPr>
        <w:t>*La elegibilidad de los Clientes para volver a convertir días de Cupones de Formación está limitada según el número de días disponibles en el nivel de Días de Planning Services.</w:t>
      </w:r>
      <w:r w:rsidR="006C7BCB" w:rsidRPr="008107E2">
        <w:rPr>
          <w:lang w:val="es-ES"/>
        </w:rPr>
        <w:t xml:space="preserve"> </w:t>
      </w:r>
    </w:p>
    <w:p w14:paraId="4FDCC582" w14:textId="77777777" w:rsidR="00132A99" w:rsidRPr="008107E2" w:rsidRDefault="00132A99" w:rsidP="00132A99">
      <w:pPr>
        <w:pStyle w:val="ProductList-Body"/>
        <w:rPr>
          <w:lang w:val="es-ES"/>
        </w:rPr>
      </w:pPr>
    </w:p>
    <w:p w14:paraId="4FDCC583" w14:textId="77777777" w:rsidR="00132A99" w:rsidRPr="008107E2" w:rsidRDefault="00132A99" w:rsidP="00132A99">
      <w:pPr>
        <w:pStyle w:val="ProductList-Body"/>
        <w:rPr>
          <w:lang w:val="es-ES"/>
        </w:rPr>
      </w:pPr>
      <w:r w:rsidRPr="008107E2">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4FDCC584" w14:textId="77777777" w:rsidR="00132A99" w:rsidRPr="008107E2" w:rsidRDefault="00132A99" w:rsidP="00132A99">
      <w:pPr>
        <w:pStyle w:val="ProductList-Body"/>
        <w:rPr>
          <w:lang w:val="es-ES"/>
        </w:rPr>
      </w:pPr>
    </w:p>
    <w:p w14:paraId="4FDCC585" w14:textId="35803C4D" w:rsidR="00132A99" w:rsidRPr="008107E2" w:rsidRDefault="00132A99" w:rsidP="00D73C40">
      <w:pPr>
        <w:pStyle w:val="ProductList-Body"/>
        <w:numPr>
          <w:ilvl w:val="0"/>
          <w:numId w:val="20"/>
        </w:numPr>
        <w:ind w:left="450" w:hanging="270"/>
        <w:rPr>
          <w:lang w:val="es-ES"/>
        </w:rPr>
      </w:pPr>
      <w:r w:rsidRPr="008107E2">
        <w:rPr>
          <w:lang w:val="es-ES"/>
        </w:rPr>
        <w:t>Planning Services se puede ofrecer al Cliente a través de Socios cualificados de Microsoft o de Filiales de Microsoft.</w:t>
      </w:r>
      <w:r w:rsidR="006C7BCB" w:rsidRPr="008107E2">
        <w:rPr>
          <w:lang w:val="es-ES"/>
        </w:rPr>
        <w:t xml:space="preserve"> </w:t>
      </w:r>
      <w:r w:rsidRPr="008107E2">
        <w:rPr>
          <w:lang w:val="es-ES"/>
        </w:rPr>
        <w:t xml:space="preserve">Se aplican los </w:t>
      </w:r>
      <w:r w:rsidR="00820F21" w:rsidRPr="008107E2">
        <w:rPr>
          <w:lang w:val="es-ES"/>
        </w:rPr>
        <w:t>“</w:t>
      </w:r>
      <w:r w:rsidRPr="008107E2">
        <w:rPr>
          <w:lang w:val="es-ES"/>
        </w:rPr>
        <w:t>Términos de uso</w:t>
      </w:r>
      <w:r w:rsidR="00820F21" w:rsidRPr="008107E2">
        <w:rPr>
          <w:lang w:val="es-ES"/>
        </w:rPr>
        <w:t>”</w:t>
      </w:r>
      <w:r w:rsidRPr="008107E2">
        <w:rPr>
          <w:lang w:val="es-ES"/>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4" w:history="1">
        <w:r w:rsidRPr="008107E2">
          <w:rPr>
            <w:rStyle w:val="Hyperlink"/>
            <w:lang w:val="es-ES"/>
          </w:rPr>
          <w:t>http://directory.partners.extranet.microsoft.com/psbproviders</w:t>
        </w:r>
      </w:hyperlink>
    </w:p>
    <w:p w14:paraId="6A369C5A" w14:textId="7CDF7712" w:rsidR="00B710C4" w:rsidRPr="008107E2" w:rsidRDefault="00B710C4" w:rsidP="00D73C40">
      <w:pPr>
        <w:pStyle w:val="ProductList-Body"/>
        <w:numPr>
          <w:ilvl w:val="0"/>
          <w:numId w:val="20"/>
        </w:numPr>
        <w:ind w:left="450" w:hanging="270"/>
        <w:rPr>
          <w:lang w:val="es-ES"/>
        </w:rPr>
      </w:pPr>
      <w:r w:rsidRPr="008107E2">
        <w:rPr>
          <w:lang w:val="es-ES"/>
        </w:rPr>
        <w:t>Los compromisos de Planning Services ofrecen consultoría que cubre un ámbito de trabajo predeterminado que se traduce en un plan de implementación de alto nivel; no se puede incluir la implementación real del software.</w:t>
      </w:r>
    </w:p>
    <w:p w14:paraId="4FDCC586" w14:textId="77777777" w:rsidR="00132A99" w:rsidRPr="008107E2" w:rsidRDefault="00132A99" w:rsidP="00D73C40">
      <w:pPr>
        <w:pStyle w:val="ProductList-Body"/>
        <w:numPr>
          <w:ilvl w:val="0"/>
          <w:numId w:val="20"/>
        </w:numPr>
        <w:ind w:left="450" w:hanging="270"/>
        <w:rPr>
          <w:lang w:val="es-ES"/>
        </w:rPr>
      </w:pPr>
      <w:r w:rsidRPr="008107E2">
        <w:rPr>
          <w:lang w:val="es-ES"/>
        </w:rPr>
        <w:t>Los cupones de Planning Services solo puede canjearlos el Cliente que es susceptible de obtener el beneficio.</w:t>
      </w:r>
    </w:p>
    <w:p w14:paraId="4FDCC587" w14:textId="77777777" w:rsidR="00132A99" w:rsidRPr="008107E2" w:rsidRDefault="00132A99" w:rsidP="00D73C40">
      <w:pPr>
        <w:pStyle w:val="ProductList-Body"/>
        <w:numPr>
          <w:ilvl w:val="0"/>
          <w:numId w:val="20"/>
        </w:numPr>
        <w:ind w:left="450" w:hanging="270"/>
        <w:rPr>
          <w:lang w:val="es-ES"/>
        </w:rPr>
      </w:pPr>
      <w:r w:rsidRPr="008107E2">
        <w:rPr>
          <w:lang w:val="es-ES"/>
        </w:rPr>
        <w:t>Los cupones de Planning Services no pueden cambiarse por dinero en efectivo, dinero pagadero u otras prestaciones de valor.</w:t>
      </w:r>
    </w:p>
    <w:p w14:paraId="4FDCC588" w14:textId="0927CF57" w:rsidR="00132A99" w:rsidRPr="008107E2" w:rsidRDefault="00132A99" w:rsidP="00D73C40">
      <w:pPr>
        <w:pStyle w:val="ProductList-Body"/>
        <w:numPr>
          <w:ilvl w:val="0"/>
          <w:numId w:val="20"/>
        </w:numPr>
        <w:ind w:left="450" w:hanging="270"/>
        <w:rPr>
          <w:lang w:val="es-ES"/>
        </w:rPr>
      </w:pPr>
      <w:r w:rsidRPr="008107E2">
        <w:rPr>
          <w:lang w:val="es-ES"/>
        </w:rPr>
        <w:t>Los clientes pueden adquirir servicios adicionales que están más allá del ámbito del trabajo (según se define por tipo de cupón y nivel de servicio) de su proveedor fuera de este programa.</w:t>
      </w:r>
    </w:p>
    <w:p w14:paraId="4FDCC589" w14:textId="77777777" w:rsidR="00132A99" w:rsidRPr="008107E2" w:rsidRDefault="00132A99" w:rsidP="00D73C40">
      <w:pPr>
        <w:pStyle w:val="ProductList-Body"/>
        <w:numPr>
          <w:ilvl w:val="0"/>
          <w:numId w:val="20"/>
        </w:numPr>
        <w:ind w:left="450" w:hanging="270"/>
        <w:rPr>
          <w:lang w:val="es-ES"/>
        </w:rPr>
      </w:pPr>
      <w:r w:rsidRPr="008107E2">
        <w:rPr>
          <w:lang w:val="es-ES"/>
        </w:rPr>
        <w:t>La reducción de la cobertura de SA cualificada como resultado de devoluciones y otros ajustes de facturación, en la medida que así se permita, podrá disminuir los días de derechos de Planning Services del Cliente.</w:t>
      </w:r>
    </w:p>
    <w:p w14:paraId="5CDC21B6" w14:textId="45756380" w:rsidR="00EA4BEE" w:rsidRPr="008107E2" w:rsidRDefault="00EA4BEE" w:rsidP="00D73C40">
      <w:pPr>
        <w:pStyle w:val="ProductList-Body"/>
        <w:numPr>
          <w:ilvl w:val="0"/>
          <w:numId w:val="20"/>
        </w:numPr>
        <w:ind w:left="450" w:hanging="270"/>
        <w:rPr>
          <w:lang w:val="es-ES"/>
        </w:rPr>
      </w:pPr>
      <w:r w:rsidRPr="008107E2">
        <w:rPr>
          <w:lang w:val="es-ES"/>
        </w:rPr>
        <w:t>Los Cupones no pueden acumularse o combinarse. La empresa debe proporcionar un cupón por participación en el número de días disponibles.</w:t>
      </w:r>
    </w:p>
    <w:p w14:paraId="4FDCC58A" w14:textId="5088B5D8" w:rsidR="00132A99" w:rsidRPr="008107E2" w:rsidRDefault="00132A99" w:rsidP="00D73C40">
      <w:pPr>
        <w:pStyle w:val="ProductList-Body"/>
        <w:numPr>
          <w:ilvl w:val="0"/>
          <w:numId w:val="20"/>
        </w:numPr>
        <w:ind w:left="450" w:hanging="270"/>
        <w:rPr>
          <w:lang w:val="es-ES"/>
        </w:rPr>
      </w:pPr>
      <w:r w:rsidRPr="008107E2">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4FDCC58B" w14:textId="77777777" w:rsidR="00132A99" w:rsidRPr="008107E2" w:rsidRDefault="00132A99" w:rsidP="00D73C40">
      <w:pPr>
        <w:pStyle w:val="ProductList-Body"/>
        <w:numPr>
          <w:ilvl w:val="0"/>
          <w:numId w:val="20"/>
        </w:numPr>
        <w:ind w:left="450" w:hanging="270"/>
        <w:rPr>
          <w:lang w:val="es-ES"/>
        </w:rPr>
      </w:pPr>
      <w:r w:rsidRPr="008107E2">
        <w:rPr>
          <w:lang w:val="es-ES"/>
        </w:rPr>
        <w:t>Los cupones se deben ceder durante el periodo de cobertura de SA.</w:t>
      </w:r>
    </w:p>
    <w:p w14:paraId="4FDCC58C" w14:textId="222957B3" w:rsidR="00132A99" w:rsidRPr="008107E2" w:rsidRDefault="00132A99" w:rsidP="00D73C40">
      <w:pPr>
        <w:pStyle w:val="ProductList-Body"/>
        <w:numPr>
          <w:ilvl w:val="0"/>
          <w:numId w:val="20"/>
        </w:numPr>
        <w:ind w:left="450" w:hanging="270"/>
        <w:rPr>
          <w:lang w:val="es-ES"/>
        </w:rPr>
      </w:pPr>
      <w:r w:rsidRPr="008107E2">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6C7BCB" w:rsidRPr="008107E2">
        <w:rPr>
          <w:lang w:val="es-ES"/>
        </w:rPr>
        <w:t xml:space="preserve"> </w:t>
      </w:r>
      <w:r w:rsidRPr="008107E2">
        <w:rPr>
          <w:lang w:val="es-ES"/>
        </w:rPr>
        <w:t>Los clientes que adquieran cobertura de SA de un año recibirán un tercio del número establecido de días de servicio.</w:t>
      </w:r>
      <w:r w:rsidR="006C7BCB" w:rsidRPr="008107E2">
        <w:rPr>
          <w:lang w:val="es-ES"/>
        </w:rPr>
        <w:t xml:space="preserve"> </w:t>
      </w:r>
      <w:r w:rsidRPr="008107E2">
        <w:rPr>
          <w:lang w:val="es-ES"/>
        </w:rPr>
        <w:t>Los clientes que adquieran cobertura de SA de dos año recibirán dos tercios del número establecido de días de servicio.</w:t>
      </w:r>
      <w:r w:rsidR="006C7BCB" w:rsidRPr="008107E2">
        <w:rPr>
          <w:lang w:val="es-ES"/>
        </w:rPr>
        <w:t xml:space="preserve"> </w:t>
      </w:r>
    </w:p>
    <w:p w14:paraId="4FDCC58D" w14:textId="77777777" w:rsidR="00132A99" w:rsidRPr="008107E2" w:rsidRDefault="00132A99" w:rsidP="00132A99">
      <w:pPr>
        <w:pStyle w:val="ProductList-Body"/>
        <w:rPr>
          <w:lang w:val="es-ES"/>
        </w:rPr>
      </w:pPr>
    </w:p>
    <w:p w14:paraId="4FDCC58E" w14:textId="77777777" w:rsidR="00132A99" w:rsidRPr="008107E2" w:rsidRDefault="00132A99" w:rsidP="00132A99">
      <w:pPr>
        <w:pStyle w:val="ProductList-Body"/>
        <w:rPr>
          <w:lang w:val="es-ES"/>
        </w:rPr>
      </w:pPr>
      <w:r w:rsidRPr="008107E2">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FDCC58F" w14:textId="77777777" w:rsidR="00132A99" w:rsidRPr="008107E2" w:rsidRDefault="00132A99" w:rsidP="00132A99">
      <w:pPr>
        <w:pStyle w:val="ProductList-Body"/>
        <w:rPr>
          <w:lang w:val="es-ES"/>
        </w:rPr>
      </w:pPr>
    </w:p>
    <w:p w14:paraId="4FDCC590" w14:textId="10E77CBF" w:rsidR="00132A99" w:rsidRPr="006B4879" w:rsidRDefault="000953A4" w:rsidP="00C64C21">
      <w:pPr>
        <w:pStyle w:val="ProductList-SubSubSectionHeading"/>
        <w:outlineLvl w:val="2"/>
      </w:pPr>
      <w:bookmarkStart w:id="1574" w:name="SA_EnhancedEditionBenefits"/>
      <w:bookmarkStart w:id="1575" w:name="_Toc415586098"/>
      <w:r>
        <w:rPr>
          <w:b/>
          <w:color w:val="00188F"/>
        </w:rPr>
        <w:t>Beneficios</w:t>
      </w:r>
      <w:r>
        <w:rPr>
          <w:b/>
        </w:rPr>
        <w:t xml:space="preserve"> </w:t>
      </w:r>
      <w:r>
        <w:rPr>
          <w:b/>
          <w:color w:val="00188F"/>
        </w:rPr>
        <w:t>Enhanced Edition: Windows y Windows Embedded</w:t>
      </w:r>
      <w:bookmarkEnd w:id="1575"/>
      <w:r>
        <w:rPr>
          <w:b/>
          <w:color w:val="00188F"/>
        </w:rPr>
        <w:t xml:space="preserve"> </w:t>
      </w:r>
      <w:bookmarkEnd w:id="1574"/>
    </w:p>
    <w:p w14:paraId="4FDCC591" w14:textId="627367DF" w:rsidR="00132A99" w:rsidRPr="008107E2" w:rsidRDefault="00B710C4" w:rsidP="00141936">
      <w:pPr>
        <w:pStyle w:val="ProductList-Body"/>
        <w:rPr>
          <w:lang w:val="es-ES"/>
        </w:rPr>
      </w:pPr>
      <w:r w:rsidRPr="008107E2">
        <w:rPr>
          <w:lang w:val="es-ES"/>
        </w:rP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rsidRPr="008107E2">
        <w:rPr>
          <w:lang w:val="es-ES"/>
        </w:rPr>
        <w:instrText>XE "Windows Embedded 8.1 Industry Pro"</w:instrText>
      </w:r>
      <w:r>
        <w:fldChar w:fldCharType="end"/>
      </w:r>
      <w:r w:rsidRPr="008107E2">
        <w:rPr>
          <w:lang w:val="es-ES"/>
        </w:rPr>
        <w:t xml:space="preserve"> que figuran en los Derechos de Uso de los Productos. </w:t>
      </w:r>
    </w:p>
    <w:p w14:paraId="4FDCC592" w14:textId="77777777" w:rsidR="00132A99" w:rsidRPr="008107E2" w:rsidRDefault="00132A99" w:rsidP="004925A1">
      <w:pPr>
        <w:pStyle w:val="ProductList-Body"/>
        <w:ind w:left="180"/>
        <w:rPr>
          <w:lang w:val="es-ES"/>
        </w:rPr>
      </w:pPr>
    </w:p>
    <w:p w14:paraId="4FDCC598" w14:textId="77777777" w:rsidR="00132A99" w:rsidRPr="008107E2" w:rsidRDefault="00132A99" w:rsidP="00141936">
      <w:pPr>
        <w:pStyle w:val="ProductList-SubSubSectionHeading"/>
        <w:outlineLvl w:val="2"/>
        <w:rPr>
          <w:lang w:val="es-ES"/>
        </w:rPr>
      </w:pPr>
      <w:bookmarkStart w:id="1576" w:name="_Toc379797443"/>
      <w:bookmarkStart w:id="1577" w:name="_Toc380513479"/>
      <w:bookmarkStart w:id="1578" w:name="_Toc380655529"/>
      <w:bookmarkStart w:id="1579" w:name="SA_EnterpriseSideloading"/>
      <w:bookmarkStart w:id="1580" w:name="_Toc415586099"/>
      <w:r w:rsidRPr="008107E2">
        <w:rPr>
          <w:b/>
          <w:color w:val="00188F"/>
          <w:lang w:val="es-ES"/>
        </w:rPr>
        <w:t>Instalación de Prueba Enterprise</w:t>
      </w:r>
      <w:bookmarkEnd w:id="1576"/>
      <w:bookmarkEnd w:id="1577"/>
      <w:bookmarkEnd w:id="1578"/>
      <w:bookmarkEnd w:id="1579"/>
      <w:bookmarkEnd w:id="1580"/>
    </w:p>
    <w:p w14:paraId="4FDCC599" w14:textId="7D60B6CF" w:rsidR="00132A99" w:rsidRPr="008107E2" w:rsidRDefault="00132A99" w:rsidP="00141936">
      <w:pPr>
        <w:pStyle w:val="ProductList-Body"/>
        <w:rPr>
          <w:lang w:val="es-ES"/>
        </w:rPr>
      </w:pPr>
      <w:r w:rsidRPr="008107E2">
        <w:rPr>
          <w:lang w:val="es-ES"/>
        </w:rPr>
        <w:t xml:space="preserve">Consulte las notas de </w:t>
      </w:r>
      <w:hyperlink w:anchor="WindowsSideloadingRights" w:history="1">
        <w:r w:rsidRPr="008107E2">
          <w:rPr>
            <w:rStyle w:val="Hyperlink"/>
            <w:lang w:val="es-ES"/>
          </w:rPr>
          <w:t>la Instalación de prueba de Windows 8 Enterprise y la Instalación de prueba Enterprise para Windows Embedded 8.1</w:t>
        </w:r>
      </w:hyperlink>
      <w:r>
        <w:fldChar w:fldCharType="begin"/>
      </w:r>
      <w:r w:rsidRPr="008107E2">
        <w:rPr>
          <w:lang w:val="es-ES"/>
        </w:rPr>
        <w:instrText>XE "Instalación de prueba Enterprise de Windows Embedded 8.1"</w:instrText>
      </w:r>
      <w:r>
        <w:fldChar w:fldCharType="end"/>
      </w:r>
      <w:r w:rsidRPr="008107E2">
        <w:rPr>
          <w:lang w:val="es-ES"/>
        </w:rPr>
        <w:t xml:space="preserve"> en la sección de entrada de productos de este documento.</w:t>
      </w:r>
    </w:p>
    <w:p w14:paraId="4FDCC59A" w14:textId="77777777" w:rsidR="00132A99" w:rsidRPr="008107E2" w:rsidRDefault="00132A99" w:rsidP="00132A99">
      <w:pPr>
        <w:pStyle w:val="ProductList-Body"/>
        <w:rPr>
          <w:lang w:val="es-ES"/>
        </w:rPr>
      </w:pPr>
    </w:p>
    <w:p w14:paraId="4FDCC59B" w14:textId="4AE387CC" w:rsidR="00132A99" w:rsidRPr="008107E2" w:rsidRDefault="00132A99" w:rsidP="00EA116D">
      <w:pPr>
        <w:pStyle w:val="ProductList-SubSubSectionHeading"/>
        <w:outlineLvl w:val="2"/>
        <w:rPr>
          <w:lang w:val="es-ES"/>
        </w:rPr>
      </w:pPr>
      <w:bookmarkStart w:id="1581" w:name="_Toc379797444"/>
      <w:bookmarkStart w:id="1582" w:name="_Toc380513480"/>
      <w:bookmarkStart w:id="1583" w:name="_Toc380655530"/>
      <w:bookmarkStart w:id="1584" w:name="SA_WindowsCompanionSubscription"/>
      <w:bookmarkStart w:id="1585" w:name="_Toc415586100"/>
      <w:r w:rsidRPr="008107E2">
        <w:rPr>
          <w:b/>
          <w:color w:val="00188F"/>
          <w:lang w:val="es-ES"/>
        </w:rPr>
        <w:t>Derechos de Compra de Complementos de Windows Software Assurance por Usuario</w:t>
      </w:r>
      <w:bookmarkEnd w:id="1581"/>
      <w:bookmarkEnd w:id="1582"/>
      <w:bookmarkEnd w:id="1583"/>
      <w:bookmarkEnd w:id="1584"/>
      <w:bookmarkEnd w:id="1585"/>
    </w:p>
    <w:p w14:paraId="4FDCC59C" w14:textId="532A102B" w:rsidR="00132A99" w:rsidRPr="008107E2" w:rsidRDefault="00132A99" w:rsidP="00132A99">
      <w:pPr>
        <w:pStyle w:val="ProductList-Body"/>
        <w:rPr>
          <w:lang w:val="es-ES"/>
        </w:rPr>
      </w:pPr>
      <w:r w:rsidRPr="008107E2">
        <w:rPr>
          <w:lang w:val="es-ES"/>
        </w:rPr>
        <w:t xml:space="preserve">Consulte la nota </w:t>
      </w:r>
      <w:hyperlink w:anchor="WindowsCompanionSubscription" w:history="1">
        <w:r w:rsidRPr="008107E2">
          <w:rPr>
            <w:rStyle w:val="Hyperlink"/>
            <w:lang w:val="es-ES"/>
          </w:rPr>
          <w:t>Complemento de Windows Software Assurance por Usuario</w:t>
        </w:r>
      </w:hyperlink>
      <w:r w:rsidRPr="008107E2">
        <w:rPr>
          <w:lang w:val="es-ES"/>
        </w:rPr>
        <w:t xml:space="preserve"> en el apartado Windows de este documento.</w:t>
      </w:r>
    </w:p>
    <w:p w14:paraId="4FDCC59D" w14:textId="77777777" w:rsidR="00132A99" w:rsidRPr="008107E2" w:rsidRDefault="00132A99" w:rsidP="00132A99">
      <w:pPr>
        <w:pStyle w:val="ProductList-Body"/>
        <w:rPr>
          <w:lang w:val="es-ES"/>
        </w:rPr>
      </w:pPr>
    </w:p>
    <w:p w14:paraId="4FDCC59E" w14:textId="77777777" w:rsidR="00132A99" w:rsidRPr="008107E2" w:rsidRDefault="00132A99" w:rsidP="00EA116D">
      <w:pPr>
        <w:pStyle w:val="ProductList-SubSubSectionHeading"/>
        <w:outlineLvl w:val="2"/>
        <w:rPr>
          <w:lang w:val="es-ES"/>
        </w:rPr>
      </w:pPr>
      <w:bookmarkStart w:id="1586" w:name="_Toc379797445"/>
      <w:bookmarkStart w:id="1587" w:name="_Toc380513481"/>
      <w:bookmarkStart w:id="1588" w:name="_Toc380655531"/>
      <w:bookmarkStart w:id="1589" w:name="SA_TrainingVouchers"/>
      <w:bookmarkStart w:id="1590" w:name="_Toc415586101"/>
      <w:r w:rsidRPr="008107E2">
        <w:rPr>
          <w:b/>
          <w:color w:val="00188F"/>
          <w:lang w:val="es-ES"/>
        </w:rPr>
        <w:t>Cupones de Formación</w:t>
      </w:r>
      <w:bookmarkEnd w:id="1586"/>
      <w:bookmarkEnd w:id="1587"/>
      <w:bookmarkEnd w:id="1588"/>
      <w:bookmarkEnd w:id="1589"/>
      <w:bookmarkEnd w:id="1590"/>
    </w:p>
    <w:p w14:paraId="4FDCC59F" w14:textId="153B8950" w:rsidR="00132A99" w:rsidRPr="008107E2" w:rsidRDefault="00132A99" w:rsidP="00132A99">
      <w:pPr>
        <w:pStyle w:val="ProductList-Body"/>
        <w:rPr>
          <w:lang w:val="es-ES"/>
        </w:rPr>
      </w:pPr>
      <w:r w:rsidRPr="008107E2">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6C7BCB" w:rsidRPr="008107E2">
        <w:rPr>
          <w:lang w:val="es-ES"/>
        </w:rPr>
        <w:t xml:space="preserve"> </w:t>
      </w:r>
      <w:r w:rsidRPr="008107E2">
        <w:rPr>
          <w:lang w:val="es-ES"/>
        </w:rPr>
        <w:t>Estos cupones otorgan el derecho a los Clientes de recibir cursos de un Partner de Microsoft con una Competencia de Aprendizaje (Microsoft Learning Partner) durante un determinado número de días de formación.</w:t>
      </w:r>
      <w:r w:rsidR="006C7BCB" w:rsidRPr="008107E2">
        <w:rPr>
          <w:lang w:val="es-ES"/>
        </w:rPr>
        <w:t xml:space="preserve"> </w:t>
      </w:r>
      <w:r w:rsidRPr="008107E2">
        <w:rPr>
          <w:lang w:val="es-ES"/>
        </w:rPr>
        <w:t>El número de días concedidos varía según el programa y el número de licencias aplicables para las que se adquiere SA.</w:t>
      </w:r>
      <w:r w:rsidR="006C7BCB" w:rsidRPr="008107E2">
        <w:rPr>
          <w:lang w:val="es-ES"/>
        </w:rPr>
        <w:t xml:space="preserve"> </w:t>
      </w:r>
    </w:p>
    <w:p w14:paraId="4FDCC5A0" w14:textId="77777777" w:rsidR="00132A99" w:rsidRPr="008107E2" w:rsidRDefault="00132A99" w:rsidP="00132A99">
      <w:pPr>
        <w:pStyle w:val="ProductList-Body"/>
        <w:rPr>
          <w:lang w:val="es-ES"/>
        </w:rPr>
      </w:pPr>
    </w:p>
    <w:p w14:paraId="521B33EA" w14:textId="6CAF2383" w:rsidR="00DC47E5" w:rsidRPr="008107E2" w:rsidRDefault="00DC47E5" w:rsidP="00132A99">
      <w:pPr>
        <w:pStyle w:val="ProductList-Body"/>
        <w:rPr>
          <w:lang w:val="es-ES"/>
        </w:rPr>
      </w:pPr>
      <w:r w:rsidRPr="008107E2">
        <w:rPr>
          <w:lang w:val="es-ES"/>
        </w:rP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5" w:history="1">
        <w:r w:rsidRPr="008107E2">
          <w:rPr>
            <w:rStyle w:val="Hyperlink"/>
            <w:lang w:val="es-ES"/>
          </w:rPr>
          <w:t>http://www.microsoftvolumelicensing.com/DocumentSearch.aspx?Mode=1&amp;Category=3</w:t>
        </w:r>
      </w:hyperlink>
    </w:p>
    <w:p w14:paraId="1DAB32C9" w14:textId="77777777" w:rsidR="00DC47E5" w:rsidRPr="008107E2" w:rsidRDefault="00DC47E5" w:rsidP="00132A99">
      <w:pPr>
        <w:pStyle w:val="ProductList-Body"/>
        <w:rPr>
          <w:lang w:val="es-ES"/>
        </w:rPr>
      </w:pPr>
    </w:p>
    <w:p w14:paraId="4FDCC5A1" w14:textId="77777777" w:rsidR="00132A99" w:rsidRPr="008107E2" w:rsidRDefault="00132A99" w:rsidP="00132A99">
      <w:pPr>
        <w:pStyle w:val="ProductList-Body"/>
        <w:rPr>
          <w:lang w:val="es-ES"/>
        </w:rPr>
      </w:pPr>
      <w:r w:rsidRPr="008107E2">
        <w:rPr>
          <w:lang w:val="es-ES"/>
        </w:rPr>
        <w:t>El número mínimo de licencias para las que se adquiere SA necesarias para elegibilidad a Cupones de formación varía según el programa.</w:t>
      </w:r>
    </w:p>
    <w:tbl>
      <w:tblPr>
        <w:tblStyle w:val="TableGrid"/>
        <w:tblW w:w="0" w:type="auto"/>
        <w:tblInd w:w="108" w:type="dxa"/>
        <w:tblLook w:val="04A0" w:firstRow="1" w:lastRow="0" w:firstColumn="1" w:lastColumn="0" w:noHBand="0" w:noVBand="1"/>
      </w:tblPr>
      <w:tblGrid>
        <w:gridCol w:w="3027"/>
        <w:gridCol w:w="4094"/>
        <w:gridCol w:w="3561"/>
      </w:tblGrid>
      <w:tr w:rsidR="00132A99" w14:paraId="4FDCC5A6" w14:textId="77777777" w:rsidTr="0014771F">
        <w:trPr>
          <w:tblHeader/>
        </w:trPr>
        <w:tc>
          <w:tcPr>
            <w:tcW w:w="30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4140" w:type="dxa"/>
            <w:shd w:val="clear" w:color="auto" w:fill="2E74B5" w:themeFill="accent1" w:themeFillShade="BF"/>
            <w:vAlign w:val="center"/>
          </w:tcPr>
          <w:p w14:paraId="4FDCC5A4" w14:textId="77777777" w:rsidR="00132A99" w:rsidRPr="008107E2" w:rsidRDefault="00132A99" w:rsidP="000F032B">
            <w:pPr>
              <w:pStyle w:val="ProductList-Body"/>
              <w:spacing w:before="20" w:after="20"/>
              <w:rPr>
                <w:color w:val="FFFFFF" w:themeColor="background1"/>
                <w:lang w:val="es-ES"/>
              </w:rPr>
            </w:pPr>
            <w:r w:rsidRPr="008107E2">
              <w:rPr>
                <w:color w:val="FFFFFF" w:themeColor="background1"/>
                <w:lang w:val="es-ES"/>
              </w:rPr>
              <w:t>Productos del grupo de aplicaciones de Office System</w:t>
            </w:r>
            <w:r w:rsidRPr="008107E2">
              <w:rPr>
                <w:i/>
                <w:color w:val="FFFFFF" w:themeColor="background1"/>
                <w:lang w:val="es-ES"/>
              </w:rPr>
              <w:t xml:space="preserve"> </w:t>
            </w:r>
          </w:p>
        </w:tc>
        <w:tc>
          <w:tcPr>
            <w:tcW w:w="360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840384" w14:paraId="4FDCC5AA" w14:textId="77777777" w:rsidTr="0014771F">
        <w:tc>
          <w:tcPr>
            <w:tcW w:w="3060" w:type="dxa"/>
            <w:vAlign w:val="center"/>
          </w:tcPr>
          <w:p w14:paraId="4FDCC5A7" w14:textId="77777777" w:rsidR="00132A99" w:rsidRPr="00717EC0" w:rsidRDefault="00132A99" w:rsidP="000F032B">
            <w:pPr>
              <w:pStyle w:val="ProductList-Body"/>
            </w:pPr>
            <w:r>
              <w:t>Open Value</w:t>
            </w:r>
          </w:p>
        </w:tc>
        <w:tc>
          <w:tcPr>
            <w:tcW w:w="4140" w:type="dxa"/>
            <w:vAlign w:val="center"/>
          </w:tcPr>
          <w:p w14:paraId="4FDCC5A8" w14:textId="77777777" w:rsidR="00132A99" w:rsidRPr="008107E2" w:rsidRDefault="00132A99" w:rsidP="000F032B">
            <w:pPr>
              <w:pStyle w:val="ProductList-Body"/>
              <w:rPr>
                <w:lang w:val="es-ES"/>
              </w:rPr>
            </w:pPr>
            <w:r w:rsidRPr="008107E2">
              <w:rPr>
                <w:lang w:val="es-ES"/>
              </w:rPr>
              <w:t>2 días por 50 licencias (20 días como máximo)</w:t>
            </w:r>
          </w:p>
        </w:tc>
        <w:tc>
          <w:tcPr>
            <w:tcW w:w="3600" w:type="dxa"/>
            <w:vAlign w:val="center"/>
          </w:tcPr>
          <w:p w14:paraId="4FDCC5A9" w14:textId="77777777" w:rsidR="00132A99" w:rsidRPr="008107E2" w:rsidRDefault="00132A99" w:rsidP="000F032B">
            <w:pPr>
              <w:pStyle w:val="ProductList-Body"/>
              <w:rPr>
                <w:lang w:val="es-ES"/>
              </w:rPr>
            </w:pPr>
            <w:r w:rsidRPr="008107E2">
              <w:rPr>
                <w:lang w:val="es-ES"/>
              </w:rPr>
              <w:t>1 día por 50 licencias (10 días como máximo)</w:t>
            </w:r>
          </w:p>
        </w:tc>
      </w:tr>
      <w:tr w:rsidR="00132A99" w14:paraId="4FDCC5AE" w14:textId="77777777" w:rsidTr="0014771F">
        <w:tc>
          <w:tcPr>
            <w:tcW w:w="3060" w:type="dxa"/>
            <w:vAlign w:val="center"/>
          </w:tcPr>
          <w:p w14:paraId="4FDCC5AB" w14:textId="44DBE7FB" w:rsidR="00132A99" w:rsidRPr="00717EC0" w:rsidRDefault="00132A99" w:rsidP="000F032B">
            <w:pPr>
              <w:pStyle w:val="ProductList-Body"/>
              <w:rPr>
                <w:b/>
              </w:rPr>
            </w:pPr>
            <w:r>
              <w:t>SAM</w:t>
            </w:r>
            <w:r w:rsidR="006C7BCB">
              <w:t xml:space="preserve"> </w:t>
            </w:r>
            <w:r>
              <w:t>1</w:t>
            </w:r>
            <w:r w:rsidR="00156FA4">
              <w:t xml:space="preserve"> – </w:t>
            </w:r>
            <w:r>
              <w:t>249</w:t>
            </w:r>
          </w:p>
        </w:tc>
        <w:tc>
          <w:tcPr>
            <w:tcW w:w="4140" w:type="dxa"/>
            <w:vAlign w:val="center"/>
          </w:tcPr>
          <w:p w14:paraId="4FDCC5AC" w14:textId="77777777" w:rsidR="00132A99" w:rsidRPr="00717EC0" w:rsidRDefault="00132A99" w:rsidP="000F032B">
            <w:pPr>
              <w:pStyle w:val="ProductList-Body"/>
            </w:pPr>
            <w:r>
              <w:t>2 días por 50 licencias</w:t>
            </w:r>
          </w:p>
        </w:tc>
        <w:tc>
          <w:tcPr>
            <w:tcW w:w="3600" w:type="dxa"/>
            <w:vAlign w:val="center"/>
          </w:tcPr>
          <w:p w14:paraId="4FDCC5AD" w14:textId="77777777" w:rsidR="00132A99" w:rsidRPr="00717EC0" w:rsidRDefault="00132A99" w:rsidP="000F032B">
            <w:pPr>
              <w:pStyle w:val="ProductList-Body"/>
            </w:pPr>
            <w:r>
              <w:t>1 día por 50 licencias</w:t>
            </w:r>
          </w:p>
        </w:tc>
      </w:tr>
      <w:tr w:rsidR="00132A99" w14:paraId="4FDCC5B2" w14:textId="77777777" w:rsidTr="0014771F">
        <w:tc>
          <w:tcPr>
            <w:tcW w:w="3060" w:type="dxa"/>
            <w:vAlign w:val="center"/>
          </w:tcPr>
          <w:p w14:paraId="4FDCC5AF" w14:textId="365FE094" w:rsidR="00132A99" w:rsidRPr="00717EC0" w:rsidRDefault="00132A99" w:rsidP="000F032B">
            <w:pPr>
              <w:pStyle w:val="ProductList-Body"/>
            </w:pPr>
            <w:r>
              <w:t>SAM</w:t>
            </w:r>
            <w:r w:rsidR="006C7BCB">
              <w:t xml:space="preserve"> </w:t>
            </w:r>
            <w:r>
              <w:t>250</w:t>
            </w:r>
            <w:r w:rsidR="00156FA4">
              <w:t xml:space="preserve"> – </w:t>
            </w:r>
            <w:r>
              <w:t xml:space="preserve">2.399 </w:t>
            </w:r>
          </w:p>
        </w:tc>
        <w:tc>
          <w:tcPr>
            <w:tcW w:w="4140" w:type="dxa"/>
            <w:vAlign w:val="center"/>
          </w:tcPr>
          <w:p w14:paraId="4FDCC5B0" w14:textId="77777777" w:rsidR="00132A99" w:rsidRPr="00717EC0" w:rsidRDefault="00132A99" w:rsidP="000F032B">
            <w:pPr>
              <w:pStyle w:val="ProductList-Body"/>
            </w:pPr>
            <w:r>
              <w:t>20 días por inscripción elegible</w:t>
            </w:r>
          </w:p>
        </w:tc>
        <w:tc>
          <w:tcPr>
            <w:tcW w:w="3600" w:type="dxa"/>
            <w:vAlign w:val="center"/>
          </w:tcPr>
          <w:p w14:paraId="4FDCC5B1" w14:textId="77777777" w:rsidR="00132A99" w:rsidRPr="00717EC0" w:rsidRDefault="00132A99" w:rsidP="000F032B">
            <w:pPr>
              <w:pStyle w:val="ProductList-Body"/>
            </w:pPr>
            <w:r>
              <w:t>10 días por inscripción elegible</w:t>
            </w:r>
          </w:p>
        </w:tc>
      </w:tr>
      <w:tr w:rsidR="00132A99" w14:paraId="4FDCC5B6" w14:textId="77777777" w:rsidTr="0014771F">
        <w:tc>
          <w:tcPr>
            <w:tcW w:w="3060" w:type="dxa"/>
            <w:vAlign w:val="center"/>
          </w:tcPr>
          <w:p w14:paraId="4FDCC5B3" w14:textId="50AF403E" w:rsidR="00132A99" w:rsidRPr="00717EC0" w:rsidRDefault="00132A99" w:rsidP="000F032B">
            <w:pPr>
              <w:pStyle w:val="ProductList-Body"/>
              <w:rPr>
                <w:i/>
              </w:rPr>
            </w:pPr>
            <w:r>
              <w:t>SAM</w:t>
            </w:r>
            <w:r w:rsidR="006C7BCB">
              <w:t xml:space="preserve"> </w:t>
            </w:r>
            <w:r>
              <w:t>2.400</w:t>
            </w:r>
            <w:r w:rsidR="00156FA4">
              <w:t xml:space="preserve"> – </w:t>
            </w:r>
            <w:r>
              <w:t>5.999</w:t>
            </w:r>
          </w:p>
        </w:tc>
        <w:tc>
          <w:tcPr>
            <w:tcW w:w="4140" w:type="dxa"/>
            <w:vAlign w:val="center"/>
          </w:tcPr>
          <w:p w14:paraId="4FDCC5B4" w14:textId="77777777" w:rsidR="00132A99" w:rsidRPr="00717EC0" w:rsidRDefault="00132A99" w:rsidP="000F032B">
            <w:pPr>
              <w:pStyle w:val="ProductList-Body"/>
            </w:pPr>
            <w:r>
              <w:t xml:space="preserve">30 días* </w:t>
            </w:r>
          </w:p>
        </w:tc>
        <w:tc>
          <w:tcPr>
            <w:tcW w:w="3600" w:type="dxa"/>
            <w:vAlign w:val="center"/>
          </w:tcPr>
          <w:p w14:paraId="4FDCC5B5" w14:textId="77777777" w:rsidR="00132A99" w:rsidRPr="00717EC0" w:rsidRDefault="00132A99" w:rsidP="000F032B">
            <w:pPr>
              <w:pStyle w:val="ProductList-Body"/>
            </w:pPr>
            <w:r>
              <w:t>15 días*</w:t>
            </w:r>
          </w:p>
        </w:tc>
      </w:tr>
      <w:tr w:rsidR="00132A99" w14:paraId="4FDCC5BA" w14:textId="77777777" w:rsidTr="0014771F">
        <w:tc>
          <w:tcPr>
            <w:tcW w:w="3060" w:type="dxa"/>
            <w:vAlign w:val="center"/>
          </w:tcPr>
          <w:p w14:paraId="4FDCC5B7" w14:textId="0B1A904D" w:rsidR="00132A99" w:rsidRPr="00717EC0" w:rsidRDefault="00132A99" w:rsidP="000F032B">
            <w:pPr>
              <w:pStyle w:val="ProductList-Body"/>
              <w:rPr>
                <w:i/>
              </w:rPr>
            </w:pPr>
            <w:r>
              <w:t>SAM</w:t>
            </w:r>
            <w:r w:rsidR="006C7BCB">
              <w:t xml:space="preserve"> </w:t>
            </w:r>
            <w:r>
              <w:t>6.000</w:t>
            </w:r>
            <w:r w:rsidR="00156FA4">
              <w:t xml:space="preserve"> – </w:t>
            </w:r>
            <w:r>
              <w:t>14.999</w:t>
            </w:r>
          </w:p>
        </w:tc>
        <w:tc>
          <w:tcPr>
            <w:tcW w:w="4140" w:type="dxa"/>
            <w:vAlign w:val="center"/>
          </w:tcPr>
          <w:p w14:paraId="4FDCC5B8" w14:textId="77777777" w:rsidR="00132A99" w:rsidRPr="00717EC0" w:rsidRDefault="00132A99" w:rsidP="000F032B">
            <w:pPr>
              <w:pStyle w:val="ProductList-Body"/>
            </w:pPr>
            <w:r>
              <w:t xml:space="preserve">50 días* </w:t>
            </w:r>
          </w:p>
        </w:tc>
        <w:tc>
          <w:tcPr>
            <w:tcW w:w="3600" w:type="dxa"/>
            <w:vAlign w:val="center"/>
          </w:tcPr>
          <w:p w14:paraId="4FDCC5B9" w14:textId="77777777" w:rsidR="00132A99" w:rsidRPr="00717EC0" w:rsidRDefault="00132A99" w:rsidP="000F032B">
            <w:pPr>
              <w:pStyle w:val="ProductList-Body"/>
            </w:pPr>
            <w:r>
              <w:t>25 días*</w:t>
            </w:r>
          </w:p>
        </w:tc>
      </w:tr>
      <w:tr w:rsidR="00132A99" w14:paraId="4FDCC5BE" w14:textId="77777777" w:rsidTr="0014771F">
        <w:tc>
          <w:tcPr>
            <w:tcW w:w="3060" w:type="dxa"/>
            <w:vAlign w:val="center"/>
          </w:tcPr>
          <w:p w14:paraId="4FDCC5BB" w14:textId="65426D8F" w:rsidR="00132A99" w:rsidRPr="00717EC0" w:rsidRDefault="00132A99" w:rsidP="000F032B">
            <w:pPr>
              <w:pStyle w:val="ProductList-Body"/>
              <w:rPr>
                <w:i/>
              </w:rPr>
            </w:pPr>
            <w:r>
              <w:t>SAM</w:t>
            </w:r>
            <w:r w:rsidR="006C7BCB">
              <w:t xml:space="preserve"> </w:t>
            </w:r>
            <w:r>
              <w:t>15.000 – 29.999</w:t>
            </w:r>
          </w:p>
        </w:tc>
        <w:tc>
          <w:tcPr>
            <w:tcW w:w="4140" w:type="dxa"/>
            <w:vAlign w:val="center"/>
          </w:tcPr>
          <w:p w14:paraId="4FDCC5BC" w14:textId="77777777" w:rsidR="00132A99" w:rsidRPr="00717EC0" w:rsidRDefault="00132A99" w:rsidP="000F032B">
            <w:pPr>
              <w:pStyle w:val="ProductList-Body"/>
            </w:pPr>
            <w:r>
              <w:t>110 días*</w:t>
            </w:r>
          </w:p>
        </w:tc>
        <w:tc>
          <w:tcPr>
            <w:tcW w:w="3600" w:type="dxa"/>
            <w:vAlign w:val="center"/>
          </w:tcPr>
          <w:p w14:paraId="4FDCC5BD" w14:textId="77777777" w:rsidR="00132A99" w:rsidRPr="00717EC0" w:rsidRDefault="00132A99" w:rsidP="000F032B">
            <w:pPr>
              <w:pStyle w:val="ProductList-Body"/>
            </w:pPr>
            <w:r>
              <w:t>55 días*</w:t>
            </w:r>
          </w:p>
        </w:tc>
      </w:tr>
      <w:tr w:rsidR="00132A99" w14:paraId="4FDCC5C2" w14:textId="77777777" w:rsidTr="0014771F">
        <w:tc>
          <w:tcPr>
            <w:tcW w:w="3060" w:type="dxa"/>
            <w:vAlign w:val="center"/>
          </w:tcPr>
          <w:p w14:paraId="4FDCC5BF" w14:textId="6E0F8CE7" w:rsidR="00132A99" w:rsidRPr="00717EC0" w:rsidRDefault="00132A99" w:rsidP="000F032B">
            <w:pPr>
              <w:pStyle w:val="ProductList-Body"/>
              <w:rPr>
                <w:i/>
              </w:rPr>
            </w:pPr>
            <w:r>
              <w:t>SAM</w:t>
            </w:r>
            <w:r w:rsidR="006C7BCB">
              <w:t xml:space="preserve"> </w:t>
            </w:r>
            <w:r>
              <w:t>30.000 – 49.999</w:t>
            </w:r>
          </w:p>
        </w:tc>
        <w:tc>
          <w:tcPr>
            <w:tcW w:w="4140" w:type="dxa"/>
            <w:vAlign w:val="center"/>
          </w:tcPr>
          <w:p w14:paraId="4FDCC5C0" w14:textId="77777777" w:rsidR="00132A99" w:rsidRPr="00717EC0" w:rsidRDefault="00132A99" w:rsidP="000F032B">
            <w:pPr>
              <w:pStyle w:val="ProductList-Body"/>
            </w:pPr>
            <w:r>
              <w:t>160 días*</w:t>
            </w:r>
          </w:p>
        </w:tc>
        <w:tc>
          <w:tcPr>
            <w:tcW w:w="3600" w:type="dxa"/>
            <w:vAlign w:val="center"/>
          </w:tcPr>
          <w:p w14:paraId="4FDCC5C1" w14:textId="77777777" w:rsidR="00132A99" w:rsidRPr="00717EC0" w:rsidRDefault="00132A99" w:rsidP="000F032B">
            <w:pPr>
              <w:pStyle w:val="ProductList-Body"/>
            </w:pPr>
            <w:r>
              <w:t>80 días*</w:t>
            </w:r>
          </w:p>
        </w:tc>
      </w:tr>
      <w:tr w:rsidR="00132A99" w14:paraId="4FDCC5C6" w14:textId="77777777" w:rsidTr="0014771F">
        <w:tc>
          <w:tcPr>
            <w:tcW w:w="3060" w:type="dxa"/>
            <w:vAlign w:val="center"/>
          </w:tcPr>
          <w:p w14:paraId="4FDCC5C3" w14:textId="6183158D" w:rsidR="00132A99" w:rsidRPr="00717EC0" w:rsidRDefault="00132A99" w:rsidP="000F032B">
            <w:pPr>
              <w:pStyle w:val="ProductList-Body"/>
              <w:rPr>
                <w:i/>
              </w:rPr>
            </w:pPr>
            <w:r>
              <w:t>SAM</w:t>
            </w:r>
            <w:r w:rsidR="006C7BCB">
              <w:t xml:space="preserve"> </w:t>
            </w:r>
            <w:r>
              <w:t>50.000 – 99.999</w:t>
            </w:r>
          </w:p>
        </w:tc>
        <w:tc>
          <w:tcPr>
            <w:tcW w:w="4140" w:type="dxa"/>
            <w:vAlign w:val="center"/>
          </w:tcPr>
          <w:p w14:paraId="4FDCC5C4" w14:textId="77777777" w:rsidR="00132A99" w:rsidRPr="00717EC0" w:rsidRDefault="00132A99" w:rsidP="000F032B">
            <w:pPr>
              <w:pStyle w:val="ProductList-Body"/>
            </w:pPr>
            <w:r>
              <w:t>250 días*</w:t>
            </w:r>
          </w:p>
        </w:tc>
        <w:tc>
          <w:tcPr>
            <w:tcW w:w="3600" w:type="dxa"/>
            <w:vAlign w:val="center"/>
          </w:tcPr>
          <w:p w14:paraId="4FDCC5C5" w14:textId="77777777" w:rsidR="00132A99" w:rsidRPr="00717EC0" w:rsidRDefault="00132A99" w:rsidP="000F032B">
            <w:pPr>
              <w:pStyle w:val="ProductList-Body"/>
            </w:pPr>
            <w:r>
              <w:t>125 días*</w:t>
            </w:r>
          </w:p>
        </w:tc>
      </w:tr>
      <w:tr w:rsidR="00132A99" w14:paraId="4FDCC5CA" w14:textId="77777777" w:rsidTr="0014771F">
        <w:tc>
          <w:tcPr>
            <w:tcW w:w="3060" w:type="dxa"/>
            <w:vAlign w:val="center"/>
          </w:tcPr>
          <w:p w14:paraId="4FDCC5C7" w14:textId="035DC041" w:rsidR="00132A99" w:rsidRPr="00717EC0" w:rsidRDefault="00132A99" w:rsidP="000F032B">
            <w:pPr>
              <w:pStyle w:val="ProductList-Body"/>
              <w:rPr>
                <w:b/>
              </w:rPr>
            </w:pPr>
            <w:r>
              <w:t>SAM</w:t>
            </w:r>
            <w:r w:rsidR="006C7BCB">
              <w:t xml:space="preserve"> </w:t>
            </w:r>
            <w:r>
              <w:t>100.000 – 199.999</w:t>
            </w:r>
          </w:p>
        </w:tc>
        <w:tc>
          <w:tcPr>
            <w:tcW w:w="4140" w:type="dxa"/>
            <w:vAlign w:val="center"/>
          </w:tcPr>
          <w:p w14:paraId="4FDCC5C8" w14:textId="77777777" w:rsidR="00132A99" w:rsidRPr="00717EC0" w:rsidRDefault="00132A99" w:rsidP="000F032B">
            <w:pPr>
              <w:pStyle w:val="ProductList-Body"/>
            </w:pPr>
            <w:r>
              <w:t>400 días*</w:t>
            </w:r>
          </w:p>
        </w:tc>
        <w:tc>
          <w:tcPr>
            <w:tcW w:w="3600" w:type="dxa"/>
            <w:vAlign w:val="center"/>
          </w:tcPr>
          <w:p w14:paraId="4FDCC5C9" w14:textId="77777777" w:rsidR="00132A99" w:rsidRPr="00717EC0" w:rsidRDefault="00132A99" w:rsidP="000F032B">
            <w:pPr>
              <w:pStyle w:val="ProductList-Body"/>
            </w:pPr>
            <w:r>
              <w:t>200 días*</w:t>
            </w:r>
          </w:p>
        </w:tc>
      </w:tr>
      <w:tr w:rsidR="00132A99" w14:paraId="4FDCC5CE" w14:textId="77777777" w:rsidTr="0014771F">
        <w:tc>
          <w:tcPr>
            <w:tcW w:w="3060" w:type="dxa"/>
            <w:vAlign w:val="center"/>
          </w:tcPr>
          <w:p w14:paraId="4FDCC5CB" w14:textId="64197CDA" w:rsidR="00132A99" w:rsidRPr="00717EC0" w:rsidRDefault="00132A99" w:rsidP="000F032B">
            <w:pPr>
              <w:pStyle w:val="ProductList-Body"/>
              <w:rPr>
                <w:b/>
              </w:rPr>
            </w:pPr>
            <w:r>
              <w:t>SAM</w:t>
            </w:r>
            <w:r w:rsidR="006C7BCB">
              <w:t xml:space="preserve"> </w:t>
            </w:r>
            <w:r>
              <w:t>200.000 – 399.999</w:t>
            </w:r>
          </w:p>
        </w:tc>
        <w:tc>
          <w:tcPr>
            <w:tcW w:w="4140" w:type="dxa"/>
            <w:vAlign w:val="center"/>
          </w:tcPr>
          <w:p w14:paraId="4FDCC5CC" w14:textId="77777777" w:rsidR="00132A99" w:rsidRPr="00717EC0" w:rsidRDefault="00132A99" w:rsidP="000F032B">
            <w:pPr>
              <w:pStyle w:val="ProductList-Body"/>
            </w:pPr>
            <w:r>
              <w:t>600 días*</w:t>
            </w:r>
          </w:p>
        </w:tc>
        <w:tc>
          <w:tcPr>
            <w:tcW w:w="3600" w:type="dxa"/>
            <w:vAlign w:val="center"/>
          </w:tcPr>
          <w:p w14:paraId="4FDCC5CD" w14:textId="77777777" w:rsidR="00132A99" w:rsidRPr="00717EC0" w:rsidRDefault="00132A99" w:rsidP="000F032B">
            <w:pPr>
              <w:pStyle w:val="ProductList-Body"/>
            </w:pPr>
            <w:r>
              <w:t>300 días*</w:t>
            </w:r>
          </w:p>
        </w:tc>
      </w:tr>
      <w:tr w:rsidR="00132A99" w14:paraId="4FDCC5D2" w14:textId="77777777" w:rsidTr="0014771F">
        <w:tc>
          <w:tcPr>
            <w:tcW w:w="3060" w:type="dxa"/>
            <w:vAlign w:val="center"/>
          </w:tcPr>
          <w:p w14:paraId="4FDCC5CF" w14:textId="2A3708AF" w:rsidR="00132A99" w:rsidRPr="00717EC0" w:rsidRDefault="00132A99" w:rsidP="00F97607">
            <w:pPr>
              <w:pStyle w:val="ProductList-Body"/>
              <w:tabs>
                <w:tab w:val="clear" w:pos="158"/>
                <w:tab w:val="left" w:pos="162"/>
              </w:tabs>
              <w:rPr>
                <w:b/>
              </w:rPr>
            </w:pPr>
            <w:r>
              <w:t>SAM</w:t>
            </w:r>
            <w:r w:rsidR="006C7BCB">
              <w:t xml:space="preserve"> </w:t>
            </w:r>
            <w:r>
              <w:t>400.000 – 599.999</w:t>
            </w:r>
          </w:p>
        </w:tc>
        <w:tc>
          <w:tcPr>
            <w:tcW w:w="4140" w:type="dxa"/>
            <w:vAlign w:val="center"/>
          </w:tcPr>
          <w:p w14:paraId="4FDCC5D0" w14:textId="77777777" w:rsidR="00132A99" w:rsidRPr="00717EC0" w:rsidRDefault="00132A99" w:rsidP="000F032B">
            <w:pPr>
              <w:pStyle w:val="ProductList-Body"/>
            </w:pPr>
            <w:r>
              <w:t>800 días*</w:t>
            </w:r>
          </w:p>
        </w:tc>
        <w:tc>
          <w:tcPr>
            <w:tcW w:w="3600" w:type="dxa"/>
            <w:vAlign w:val="center"/>
          </w:tcPr>
          <w:p w14:paraId="4FDCC5D1" w14:textId="77777777" w:rsidR="00132A99" w:rsidRPr="00717EC0" w:rsidRDefault="00132A99" w:rsidP="000F032B">
            <w:pPr>
              <w:pStyle w:val="ProductList-Body"/>
            </w:pPr>
            <w:r>
              <w:t>400 días*</w:t>
            </w:r>
          </w:p>
        </w:tc>
      </w:tr>
      <w:tr w:rsidR="00132A99" w14:paraId="4FDCC5D6" w14:textId="77777777" w:rsidTr="0014771F">
        <w:tc>
          <w:tcPr>
            <w:tcW w:w="3060" w:type="dxa"/>
            <w:vAlign w:val="center"/>
          </w:tcPr>
          <w:p w14:paraId="4FDCC5D3" w14:textId="7F4A10B3" w:rsidR="00132A99" w:rsidRPr="00717EC0" w:rsidRDefault="00132A99" w:rsidP="000F032B">
            <w:pPr>
              <w:pStyle w:val="ProductList-Body"/>
              <w:rPr>
                <w:b/>
              </w:rPr>
            </w:pPr>
            <w:r>
              <w:t>SAM</w:t>
            </w:r>
            <w:r w:rsidR="006C7BCB">
              <w:t xml:space="preserve"> </w:t>
            </w:r>
            <w:r>
              <w:t>600.000 +</w:t>
            </w:r>
          </w:p>
        </w:tc>
        <w:tc>
          <w:tcPr>
            <w:tcW w:w="4140" w:type="dxa"/>
            <w:vAlign w:val="center"/>
          </w:tcPr>
          <w:p w14:paraId="4FDCC5D4" w14:textId="1396C826" w:rsidR="00132A99" w:rsidRPr="00717EC0" w:rsidRDefault="00132A99" w:rsidP="000F032B">
            <w:pPr>
              <w:pStyle w:val="ProductList-Body"/>
            </w:pPr>
            <w:r>
              <w:t>1</w:t>
            </w:r>
            <w:r w:rsidR="00D16118">
              <w:t>.</w:t>
            </w:r>
            <w:r>
              <w:t>400 días*</w:t>
            </w:r>
          </w:p>
        </w:tc>
        <w:tc>
          <w:tcPr>
            <w:tcW w:w="3600" w:type="dxa"/>
            <w:vAlign w:val="center"/>
          </w:tcPr>
          <w:p w14:paraId="4FDCC5D5" w14:textId="77777777" w:rsidR="00132A99" w:rsidRPr="00717EC0" w:rsidRDefault="00132A99" w:rsidP="000F032B">
            <w:pPr>
              <w:pStyle w:val="ProductList-Body"/>
            </w:pPr>
            <w:r>
              <w:t>700 días*</w:t>
            </w:r>
          </w:p>
        </w:tc>
      </w:tr>
    </w:tbl>
    <w:p w14:paraId="4FDCC5D7" w14:textId="6FB0AD5E" w:rsidR="000F032B" w:rsidRPr="008107E2" w:rsidRDefault="000F032B" w:rsidP="00F97607">
      <w:pPr>
        <w:pStyle w:val="ProductList-Body"/>
        <w:tabs>
          <w:tab w:val="clear" w:pos="158"/>
          <w:tab w:val="left" w:pos="270"/>
        </w:tabs>
        <w:rPr>
          <w:lang w:val="es-ES"/>
        </w:rPr>
      </w:pPr>
      <w:r w:rsidRPr="008107E2">
        <w:rPr>
          <w:lang w:val="es-ES"/>
        </w:rPr>
        <w:t xml:space="preserve">Nota: </w:t>
      </w:r>
      <w:r w:rsidRPr="008107E2">
        <w:rPr>
          <w:i/>
          <w:lang w:val="es-ES"/>
        </w:rPr>
        <w:t>Los créditos de formación disponibles según un contrato o una inscripción de tres (3) años completos (consulte los detalles que aparecen a continuación).</w:t>
      </w:r>
      <w:r w:rsidR="006C7BCB" w:rsidRPr="008107E2">
        <w:rPr>
          <w:lang w:val="es-ES"/>
        </w:rPr>
        <w:t xml:space="preserve"> </w:t>
      </w:r>
    </w:p>
    <w:p w14:paraId="4FDCC5D8" w14:textId="23A0BE1E" w:rsidR="000F032B" w:rsidRPr="008107E2" w:rsidRDefault="000F032B" w:rsidP="00F97607">
      <w:pPr>
        <w:pStyle w:val="ProductList-Body"/>
        <w:tabs>
          <w:tab w:val="clear" w:pos="158"/>
          <w:tab w:val="left" w:pos="270"/>
        </w:tabs>
        <w:rPr>
          <w:lang w:val="es-ES"/>
        </w:rPr>
      </w:pPr>
      <w:r w:rsidRPr="008107E2">
        <w:rPr>
          <w:i/>
          <w:lang w:val="es-ES"/>
        </w:rPr>
        <w:t>Consulte la tabla con la aplicación de Office System</w:t>
      </w:r>
    </w:p>
    <w:p w14:paraId="4FDCC5D9" w14:textId="77777777" w:rsidR="000F032B" w:rsidRPr="008107E2" w:rsidRDefault="000F032B" w:rsidP="00F97607">
      <w:pPr>
        <w:pStyle w:val="ProductList-Body"/>
        <w:tabs>
          <w:tab w:val="clear" w:pos="158"/>
          <w:tab w:val="left" w:pos="270"/>
        </w:tabs>
        <w:rPr>
          <w:lang w:val="es-ES"/>
        </w:rPr>
      </w:pPr>
      <w:r w:rsidRPr="008107E2">
        <w:rPr>
          <w:lang w:val="es-ES"/>
        </w:rPr>
        <w:t>*</w:t>
      </w:r>
      <w:r w:rsidRPr="008107E2">
        <w:rPr>
          <w:i/>
          <w:lang w:val="es-ES"/>
        </w:rPr>
        <w:t>Número de días por inscripción o contrato elegible.</w:t>
      </w:r>
    </w:p>
    <w:p w14:paraId="4FDCC5DA" w14:textId="77777777" w:rsidR="000F032B" w:rsidRPr="008107E2" w:rsidRDefault="000F032B" w:rsidP="000F032B">
      <w:pPr>
        <w:pStyle w:val="ProductList-Body"/>
        <w:rPr>
          <w:lang w:val="es-ES"/>
        </w:rPr>
      </w:pPr>
    </w:p>
    <w:p w14:paraId="2BAB4ED8" w14:textId="77777777" w:rsidR="00C0319E" w:rsidRPr="008107E2" w:rsidRDefault="00C0319E" w:rsidP="00D73C40">
      <w:pPr>
        <w:pStyle w:val="ProductList-Body"/>
        <w:numPr>
          <w:ilvl w:val="0"/>
          <w:numId w:val="21"/>
        </w:numPr>
        <w:ind w:left="450" w:hanging="270"/>
        <w:rPr>
          <w:lang w:val="es-ES"/>
        </w:rPr>
      </w:pPr>
      <w:r w:rsidRPr="008107E2">
        <w:rPr>
          <w:lang w:val="es-ES"/>
        </w:rPr>
        <w:t>No todos los cursos están disponibles en todos los idiomas.</w:t>
      </w:r>
    </w:p>
    <w:p w14:paraId="4FDCC5DB" w14:textId="318E0453" w:rsidR="000F032B" w:rsidRPr="008107E2" w:rsidRDefault="000F032B" w:rsidP="00D73C40">
      <w:pPr>
        <w:pStyle w:val="ProductList-Body"/>
        <w:numPr>
          <w:ilvl w:val="0"/>
          <w:numId w:val="21"/>
        </w:numPr>
        <w:ind w:left="450" w:hanging="270"/>
        <w:rPr>
          <w:lang w:val="es-ES"/>
        </w:rPr>
      </w:pPr>
      <w:r w:rsidRPr="008107E2">
        <w:rPr>
          <w:lang w:val="es-ES"/>
        </w:rPr>
        <w:t>Se aplican las directivas locales y los términos de uso establecidos por el Microsoft Learning Partner.</w:t>
      </w:r>
    </w:p>
    <w:p w14:paraId="4FDCC5DC" w14:textId="77777777" w:rsidR="000F032B" w:rsidRPr="008107E2" w:rsidRDefault="000F032B" w:rsidP="00D73C40">
      <w:pPr>
        <w:pStyle w:val="ProductList-Body"/>
        <w:numPr>
          <w:ilvl w:val="0"/>
          <w:numId w:val="21"/>
        </w:numPr>
        <w:ind w:left="450" w:hanging="270"/>
        <w:rPr>
          <w:lang w:val="es-ES"/>
        </w:rPr>
      </w:pPr>
      <w:r w:rsidRPr="008107E2">
        <w:rPr>
          <w:lang w:val="es-ES"/>
        </w:rPr>
        <w:t>Los Administradores de Beneficios tienen la posibilidad de revocar un cupón en el estado de cedido hasta la fecha de cancelación de clase establecida por el Microsoft Learning Partner.</w:t>
      </w:r>
    </w:p>
    <w:p w14:paraId="4FDCC5DD" w14:textId="77777777" w:rsidR="000F032B" w:rsidRPr="008107E2" w:rsidRDefault="000F032B" w:rsidP="00D73C40">
      <w:pPr>
        <w:pStyle w:val="ProductList-Body"/>
        <w:numPr>
          <w:ilvl w:val="0"/>
          <w:numId w:val="21"/>
        </w:numPr>
        <w:ind w:left="450" w:hanging="270"/>
        <w:rPr>
          <w:lang w:val="es-ES"/>
        </w:rPr>
      </w:pPr>
      <w:r w:rsidRPr="008107E2">
        <w:rPr>
          <w:lang w:val="es-ES"/>
        </w:rPr>
        <w:t>Los días del curso que no estén cubiertos por el cupón tendrá que pagarlos la persona que reciba la formación.</w:t>
      </w:r>
    </w:p>
    <w:p w14:paraId="4FDCC5DE" w14:textId="77777777" w:rsidR="000F032B" w:rsidRPr="008107E2" w:rsidRDefault="000F032B" w:rsidP="00D73C40">
      <w:pPr>
        <w:pStyle w:val="ProductList-Body"/>
        <w:numPr>
          <w:ilvl w:val="0"/>
          <w:numId w:val="21"/>
        </w:numPr>
        <w:ind w:left="450" w:hanging="270"/>
        <w:rPr>
          <w:lang w:val="es-ES"/>
        </w:rPr>
      </w:pPr>
      <w:r w:rsidRPr="008107E2">
        <w:rPr>
          <w:lang w:val="es-ES"/>
        </w:rPr>
        <w:t>Los días de cupones, que superen la cantidad de días aplicados a una clase específica, se devolverán al grupo de días disponibles para que los reasigne el Administrador de Beneficios.</w:t>
      </w:r>
    </w:p>
    <w:p w14:paraId="4FDCC5DF" w14:textId="77777777" w:rsidR="000F032B" w:rsidRPr="008107E2" w:rsidRDefault="000F032B" w:rsidP="00D73C40">
      <w:pPr>
        <w:pStyle w:val="ProductList-Body"/>
        <w:numPr>
          <w:ilvl w:val="0"/>
          <w:numId w:val="21"/>
        </w:numPr>
        <w:ind w:left="450" w:hanging="270"/>
        <w:rPr>
          <w:lang w:val="es-ES"/>
        </w:rPr>
      </w:pPr>
      <w:r w:rsidRPr="008107E2">
        <w:rPr>
          <w:lang w:val="es-ES"/>
        </w:rPr>
        <w:t>Los cursos que se impartan de forma intensiva necesitan días de cupones equivalentes al número de días del curso si se imparte de forma normal.</w:t>
      </w:r>
    </w:p>
    <w:p w14:paraId="4FDCC5E0" w14:textId="66919589" w:rsidR="000F032B" w:rsidRPr="008107E2" w:rsidRDefault="000F032B" w:rsidP="00D73C40">
      <w:pPr>
        <w:pStyle w:val="ProductList-Body"/>
        <w:numPr>
          <w:ilvl w:val="0"/>
          <w:numId w:val="21"/>
        </w:numPr>
        <w:ind w:left="450" w:hanging="270"/>
        <w:rPr>
          <w:lang w:val="es-ES"/>
        </w:rPr>
      </w:pPr>
      <w:r w:rsidRPr="008107E2">
        <w:rPr>
          <w:lang w:val="es-ES"/>
        </w:rPr>
        <w:t>El cupón solo es canjeable por días de formación dirigida por un instructor con Microsoft Learning Partners cualificados en cursos aprobados.</w:t>
      </w:r>
      <w:r w:rsidR="006C7BCB" w:rsidRPr="008107E2">
        <w:rPr>
          <w:lang w:val="es-ES"/>
        </w:rPr>
        <w:t xml:space="preserve"> </w:t>
      </w:r>
      <w:r w:rsidRPr="008107E2">
        <w:rPr>
          <w:lang w:val="es-ES"/>
        </w:rPr>
        <w:t>Los cursos personalizados (que no sean cursos aprobados impartidos de forma intensiva o cursos personalizados compilados únicamente a partir de cursos aprobados) no son elegibles para cobertura de estos cupones.</w:t>
      </w:r>
      <w:r w:rsidR="006C7BCB" w:rsidRPr="008107E2">
        <w:rPr>
          <w:lang w:val="es-ES"/>
        </w:rPr>
        <w:t xml:space="preserve"> </w:t>
      </w:r>
      <w:r w:rsidRPr="008107E2">
        <w:rPr>
          <w:lang w:val="es-ES"/>
        </w:rPr>
        <w:t xml:space="preserve">Para obtener información acerca de cursos aprobados, visite </w:t>
      </w:r>
      <w:hyperlink r:id="rId66" w:history="1">
        <w:r w:rsidRPr="008107E2">
          <w:rPr>
            <w:rStyle w:val="Hyperlink"/>
            <w:lang w:val="es-ES"/>
          </w:rPr>
          <w:t>http://www.microsoft.com/learning/sa/training.mspx</w:t>
        </w:r>
      </w:hyperlink>
      <w:r w:rsidRPr="008107E2">
        <w:rPr>
          <w:lang w:val="es-ES"/>
        </w:rPr>
        <w:t>.</w:t>
      </w:r>
    </w:p>
    <w:p w14:paraId="4FDCC5E1" w14:textId="108A0149" w:rsidR="000F032B" w:rsidRPr="008107E2" w:rsidRDefault="000F032B" w:rsidP="00D73C40">
      <w:pPr>
        <w:pStyle w:val="ProductList-Body"/>
        <w:numPr>
          <w:ilvl w:val="0"/>
          <w:numId w:val="21"/>
        </w:numPr>
        <w:ind w:left="450" w:hanging="270"/>
        <w:rPr>
          <w:lang w:val="es-ES"/>
        </w:rPr>
      </w:pPr>
      <w:r w:rsidRPr="008107E2">
        <w:rPr>
          <w:lang w:val="es-ES"/>
        </w:rPr>
        <w:t>Los cupones no pueden utilizarse para cubrir ningún precio relacionado con un Cliente que no se presente a un curso reservado.</w:t>
      </w:r>
      <w:r w:rsidR="006C7BCB" w:rsidRPr="008107E2">
        <w:rPr>
          <w:lang w:val="es-ES"/>
        </w:rPr>
        <w:t xml:space="preserve"> </w:t>
      </w:r>
      <w:r w:rsidRPr="008107E2">
        <w:rPr>
          <w:lang w:val="es-ES"/>
        </w:rPr>
        <w:t xml:space="preserve">Todos los precios relacionados con </w:t>
      </w:r>
      <w:r w:rsidR="00820F21" w:rsidRPr="008107E2">
        <w:rPr>
          <w:lang w:val="es-ES"/>
        </w:rPr>
        <w:t>“</w:t>
      </w:r>
      <w:r w:rsidRPr="008107E2">
        <w:rPr>
          <w:lang w:val="es-ES"/>
        </w:rPr>
        <w:t>Ausentismo</w:t>
      </w:r>
      <w:r w:rsidR="00820F21" w:rsidRPr="008107E2">
        <w:rPr>
          <w:lang w:val="es-ES"/>
        </w:rPr>
        <w:t>”</w:t>
      </w:r>
      <w:r w:rsidRPr="008107E2">
        <w:rPr>
          <w:lang w:val="es-ES"/>
        </w:rPr>
        <w:t xml:space="preserve"> son responsabilidad del Cliente. </w:t>
      </w:r>
    </w:p>
    <w:p w14:paraId="4FDCC5E2" w14:textId="77777777" w:rsidR="000F032B" w:rsidRPr="008107E2" w:rsidRDefault="000F032B" w:rsidP="00D73C40">
      <w:pPr>
        <w:pStyle w:val="ProductList-Body"/>
        <w:numPr>
          <w:ilvl w:val="0"/>
          <w:numId w:val="21"/>
        </w:numPr>
        <w:ind w:left="450" w:hanging="270"/>
        <w:rPr>
          <w:lang w:val="es-ES"/>
        </w:rPr>
      </w:pPr>
      <w:r w:rsidRPr="008107E2">
        <w:rPr>
          <w:lang w:val="es-ES"/>
        </w:rPr>
        <w:t xml:space="preserve">Los cupones solo puede canjearlos la persona aprobada por parte del Cliente para que utilice el cupón. </w:t>
      </w:r>
    </w:p>
    <w:p w14:paraId="4FDCC5E3" w14:textId="77777777" w:rsidR="000F032B" w:rsidRPr="008107E2" w:rsidRDefault="000F032B" w:rsidP="00D73C40">
      <w:pPr>
        <w:pStyle w:val="ProductList-Body"/>
        <w:numPr>
          <w:ilvl w:val="0"/>
          <w:numId w:val="21"/>
        </w:numPr>
        <w:ind w:left="450" w:hanging="270"/>
        <w:rPr>
          <w:lang w:val="es-ES"/>
        </w:rPr>
      </w:pPr>
      <w:r w:rsidRPr="008107E2">
        <w:rPr>
          <w:lang w:val="es-ES"/>
        </w:rPr>
        <w:t>Los cupones no pueden cambiarse por dinero en efectivo, dinero pagadero u otras prestaciones de valor.</w:t>
      </w:r>
    </w:p>
    <w:p w14:paraId="4FDCC5E4" w14:textId="77777777" w:rsidR="000F032B" w:rsidRPr="008107E2" w:rsidRDefault="000F032B" w:rsidP="00D73C40">
      <w:pPr>
        <w:pStyle w:val="ProductList-Body"/>
        <w:numPr>
          <w:ilvl w:val="0"/>
          <w:numId w:val="21"/>
        </w:numPr>
        <w:ind w:left="450" w:hanging="270"/>
        <w:rPr>
          <w:lang w:val="es-ES"/>
        </w:rPr>
      </w:pPr>
      <w:r w:rsidRPr="008107E2">
        <w:rPr>
          <w:lang w:val="es-ES"/>
        </w:rPr>
        <w:t>Los cupones se deben ceder durante el periodo de cobertura de SA.</w:t>
      </w:r>
    </w:p>
    <w:p w14:paraId="4FDCC5E5" w14:textId="77777777" w:rsidR="000F032B" w:rsidRPr="008107E2" w:rsidRDefault="000F032B" w:rsidP="00D73C40">
      <w:pPr>
        <w:pStyle w:val="ProductList-Body"/>
        <w:numPr>
          <w:ilvl w:val="0"/>
          <w:numId w:val="21"/>
        </w:numPr>
        <w:ind w:left="450" w:hanging="270"/>
        <w:rPr>
          <w:lang w:val="es-ES"/>
        </w:rPr>
      </w:pPr>
      <w:r w:rsidRPr="008107E2">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4FDCC5E6" w14:textId="0A215DAA" w:rsidR="000F032B" w:rsidRPr="008107E2" w:rsidRDefault="000F032B" w:rsidP="00D73C40">
      <w:pPr>
        <w:pStyle w:val="ProductList-Body"/>
        <w:numPr>
          <w:ilvl w:val="0"/>
          <w:numId w:val="21"/>
        </w:numPr>
        <w:ind w:left="450" w:hanging="270"/>
        <w:rPr>
          <w:lang w:val="es-ES"/>
        </w:rPr>
      </w:pPr>
      <w:r w:rsidRPr="008107E2">
        <w:rPr>
          <w:lang w:val="es-ES"/>
        </w:rPr>
        <w:t>Con la excepción de Sesiones de Demostración, un día de Cupones de Formación es igual al equivalente de un día de sesión de formación.</w:t>
      </w:r>
      <w:r w:rsidR="006C7BCB" w:rsidRPr="008107E2">
        <w:rPr>
          <w:lang w:val="es-ES"/>
        </w:rPr>
        <w:t xml:space="preserve"> </w:t>
      </w:r>
      <w:r w:rsidRPr="008107E2">
        <w:rPr>
          <w:lang w:val="es-ES"/>
        </w:rPr>
        <w:t>Para las Sesiones de Demostración, un día de Cupones de Formación equivale a una Sesión de Demostración.</w:t>
      </w:r>
    </w:p>
    <w:p w14:paraId="4FDCC5E7" w14:textId="77777777" w:rsidR="000F032B" w:rsidRPr="008107E2" w:rsidRDefault="000F032B" w:rsidP="00D73C40">
      <w:pPr>
        <w:pStyle w:val="ProductList-Body"/>
        <w:numPr>
          <w:ilvl w:val="0"/>
          <w:numId w:val="21"/>
        </w:numPr>
        <w:ind w:left="450" w:hanging="270"/>
        <w:rPr>
          <w:lang w:val="es-ES"/>
        </w:rPr>
      </w:pPr>
      <w:r w:rsidRPr="008107E2">
        <w:rPr>
          <w:lang w:val="es-ES"/>
        </w:rPr>
        <w:t>Los Clientes deben canjear Cupones de Formación para conjuntos de Sesiones de Demostración de cuatro o más</w:t>
      </w:r>
    </w:p>
    <w:p w14:paraId="4FDCC5E8" w14:textId="77777777" w:rsidR="000F032B" w:rsidRPr="008107E2" w:rsidRDefault="000F032B" w:rsidP="00D73C40">
      <w:pPr>
        <w:pStyle w:val="ProductList-Body"/>
        <w:numPr>
          <w:ilvl w:val="0"/>
          <w:numId w:val="21"/>
        </w:numPr>
        <w:ind w:left="450" w:hanging="270"/>
        <w:rPr>
          <w:lang w:val="es-ES"/>
        </w:rPr>
      </w:pPr>
      <w:r w:rsidRPr="008107E2">
        <w:rPr>
          <w:lang w:val="es-ES"/>
        </w:rPr>
        <w:t>Los Cupones de Formación canjeados para Sesiones de Demostración, a diferencia de Cupones de Formación canjeados para otras sesiones de formación, no se limitan a un único individuo.</w:t>
      </w:r>
    </w:p>
    <w:p w14:paraId="4FDCC5E9" w14:textId="77777777" w:rsidR="000F032B" w:rsidRPr="008107E2" w:rsidRDefault="000F032B" w:rsidP="00D73C40">
      <w:pPr>
        <w:pStyle w:val="ProductList-Body"/>
        <w:numPr>
          <w:ilvl w:val="0"/>
          <w:numId w:val="21"/>
        </w:numPr>
        <w:ind w:left="450" w:hanging="270"/>
        <w:rPr>
          <w:lang w:val="es-ES"/>
        </w:rPr>
      </w:pPr>
      <w:r w:rsidRPr="008107E2">
        <w:rPr>
          <w:lang w:val="es-ES"/>
        </w:rPr>
        <w:t xml:space="preserve">Los cupones pueden utilizarse para reservar cursos de formación con un solo Microsoft Learning Partner cualificado a la vez. </w:t>
      </w:r>
    </w:p>
    <w:p w14:paraId="4FDCC5EA" w14:textId="77777777" w:rsidR="000F032B" w:rsidRPr="008107E2" w:rsidRDefault="000F032B" w:rsidP="00D73C40">
      <w:pPr>
        <w:pStyle w:val="ProductList-Body"/>
        <w:numPr>
          <w:ilvl w:val="0"/>
          <w:numId w:val="21"/>
        </w:numPr>
        <w:ind w:left="450" w:hanging="270"/>
        <w:rPr>
          <w:lang w:val="es-ES"/>
        </w:rPr>
      </w:pPr>
      <w:r w:rsidRPr="008107E2">
        <w:rPr>
          <w:lang w:val="es-ES"/>
        </w:rPr>
        <w:t>El Microsoft Learning Partner se reserva el derecho de cancelar una clase de acuerdo con la directiva de cancelación local.</w:t>
      </w:r>
    </w:p>
    <w:p w14:paraId="4FDCC5EB" w14:textId="1CC4DEBA" w:rsidR="000F032B" w:rsidRPr="008107E2" w:rsidRDefault="000F032B" w:rsidP="00D73C40">
      <w:pPr>
        <w:pStyle w:val="ProductList-Body"/>
        <w:numPr>
          <w:ilvl w:val="0"/>
          <w:numId w:val="21"/>
        </w:numPr>
        <w:ind w:left="450" w:hanging="270"/>
        <w:rPr>
          <w:lang w:val="es-ES"/>
        </w:rPr>
      </w:pPr>
      <w:r w:rsidRPr="008107E2">
        <w:rPr>
          <w:lang w:val="es-ES"/>
        </w:rPr>
        <w:t>Los cupones solo son válidos en los Microsoft Learning Partners participantes. Pueden utilizarse con cualquier Microsoft Learning Partner cualificado de todo el mundo.</w:t>
      </w:r>
      <w:r w:rsidR="006C7BCB" w:rsidRPr="008107E2">
        <w:rPr>
          <w:lang w:val="es-ES"/>
        </w:rPr>
        <w:t xml:space="preserve"> </w:t>
      </w:r>
    </w:p>
    <w:p w14:paraId="4FDCC5EC" w14:textId="135AA1E4" w:rsidR="000F032B" w:rsidRPr="008107E2" w:rsidRDefault="000F032B" w:rsidP="00D73C40">
      <w:pPr>
        <w:pStyle w:val="ProductList-Body"/>
        <w:numPr>
          <w:ilvl w:val="0"/>
          <w:numId w:val="21"/>
        </w:numPr>
        <w:ind w:left="450" w:hanging="270"/>
        <w:rPr>
          <w:lang w:val="es-ES"/>
        </w:rPr>
      </w:pPr>
      <w:r w:rsidRPr="008107E2">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6C7BCB" w:rsidRPr="008107E2">
        <w:rPr>
          <w:lang w:val="es-ES"/>
        </w:rPr>
        <w:t xml:space="preserve"> </w:t>
      </w:r>
    </w:p>
    <w:p w14:paraId="4FDCC5ED" w14:textId="77777777" w:rsidR="000F032B" w:rsidRPr="008107E2" w:rsidRDefault="000F032B" w:rsidP="00D73C40">
      <w:pPr>
        <w:pStyle w:val="ProductList-Body"/>
        <w:numPr>
          <w:ilvl w:val="0"/>
          <w:numId w:val="21"/>
        </w:numPr>
        <w:ind w:left="450" w:hanging="270"/>
        <w:rPr>
          <w:lang w:val="es-ES"/>
        </w:rPr>
      </w:pPr>
      <w:r w:rsidRPr="008107E2">
        <w:rPr>
          <w:lang w:val="es-ES"/>
        </w:rPr>
        <w:t>Microsoft no se hace responsable de la pérdida, robo, extravío o uso indebido de los cupones.</w:t>
      </w:r>
    </w:p>
    <w:p w14:paraId="4FDCC5EE" w14:textId="77777777" w:rsidR="000F032B" w:rsidRPr="008107E2" w:rsidRDefault="000F032B" w:rsidP="00D73C40">
      <w:pPr>
        <w:pStyle w:val="ProductList-Body"/>
        <w:numPr>
          <w:ilvl w:val="0"/>
          <w:numId w:val="21"/>
        </w:numPr>
        <w:ind w:left="450" w:hanging="270"/>
        <w:rPr>
          <w:lang w:val="es-ES"/>
        </w:rPr>
      </w:pPr>
      <w:r w:rsidRPr="008107E2">
        <w:rPr>
          <w:lang w:val="es-ES"/>
        </w:rPr>
        <w:t>La reducción del número de licencias aplicables para las que se adquiere SA como resultado de devoluciones y otros ajustes en la facturación, en la medida que así se permita, podrá disminuir la elegibilidad de niveles de servicio de Cupones de formación del cliente.</w:t>
      </w:r>
    </w:p>
    <w:p w14:paraId="4FDCC5EF" w14:textId="77777777" w:rsidR="000F032B" w:rsidRPr="008107E2" w:rsidRDefault="000F032B" w:rsidP="00D73C40">
      <w:pPr>
        <w:pStyle w:val="ProductList-Body"/>
        <w:numPr>
          <w:ilvl w:val="0"/>
          <w:numId w:val="21"/>
        </w:numPr>
        <w:ind w:left="450" w:hanging="270"/>
        <w:rPr>
          <w:lang w:val="es-ES"/>
        </w:rPr>
      </w:pPr>
      <w:r w:rsidRPr="008107E2">
        <w:rPr>
          <w:lang w:val="es-ES"/>
        </w:rPr>
        <w:t>Los cupones solo puede canjearlos el Cliente que es susceptible de obtener el beneficio.</w:t>
      </w:r>
    </w:p>
    <w:p w14:paraId="4FDCC5F0" w14:textId="77777777" w:rsidR="000F032B" w:rsidRPr="008107E2" w:rsidRDefault="000F032B" w:rsidP="00D73C40">
      <w:pPr>
        <w:pStyle w:val="ProductList-Body"/>
        <w:numPr>
          <w:ilvl w:val="0"/>
          <w:numId w:val="21"/>
        </w:numPr>
        <w:ind w:left="450" w:hanging="270"/>
        <w:rPr>
          <w:lang w:val="es-ES"/>
        </w:rPr>
      </w:pPr>
      <w:r w:rsidRPr="008107E2">
        <w:rPr>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4FDCC5F1" w14:textId="5D75E58F" w:rsidR="000F032B" w:rsidRPr="008107E2" w:rsidRDefault="000F032B" w:rsidP="00D73C40">
      <w:pPr>
        <w:pStyle w:val="ProductList-Body"/>
        <w:numPr>
          <w:ilvl w:val="0"/>
          <w:numId w:val="21"/>
        </w:numPr>
        <w:ind w:left="450" w:hanging="270"/>
        <w:rPr>
          <w:lang w:val="es-ES"/>
        </w:rPr>
      </w:pPr>
      <w:r w:rsidRPr="008107E2">
        <w:rPr>
          <w:lang w:val="es-ES"/>
        </w:rPr>
        <w:t>La tabla anterior muestra los créditos de formación disponibles según un contrato o una inscripción de tres (3) años completos.</w:t>
      </w:r>
      <w:r w:rsidR="006C7BCB" w:rsidRPr="008107E2">
        <w:rPr>
          <w:lang w:val="es-ES"/>
        </w:rPr>
        <w:t xml:space="preserve"> </w:t>
      </w:r>
      <w:r w:rsidRPr="008107E2">
        <w:rPr>
          <w:lang w:val="es-ES"/>
        </w:rPr>
        <w:t>Los clientes que adquieran cobertura de SA de un año recibirán un tercio del número establecido de créditos de formación.</w:t>
      </w:r>
      <w:r w:rsidR="006C7BCB" w:rsidRPr="008107E2">
        <w:rPr>
          <w:lang w:val="es-ES"/>
        </w:rPr>
        <w:t xml:space="preserve"> </w:t>
      </w:r>
      <w:r w:rsidRPr="008107E2">
        <w:rPr>
          <w:lang w:val="es-ES"/>
        </w:rPr>
        <w:t>Los clientes que adquieran cobertura de SA de dos años recibirán dos tercios del número establecido de créditos de formación.</w:t>
      </w:r>
    </w:p>
    <w:p w14:paraId="4FDCC5F2" w14:textId="77777777" w:rsidR="000F032B" w:rsidRDefault="000F032B" w:rsidP="000F032B">
      <w:pPr>
        <w:pStyle w:val="ProductList-Body"/>
        <w:rPr>
          <w:lang w:val="es-ES"/>
        </w:rPr>
      </w:pPr>
    </w:p>
    <w:p w14:paraId="758B1306" w14:textId="77777777" w:rsidR="007D0050" w:rsidRDefault="007D0050" w:rsidP="000F032B">
      <w:pPr>
        <w:pStyle w:val="ProductList-Body"/>
        <w:rPr>
          <w:lang w:val="es-ES"/>
        </w:rPr>
      </w:pPr>
    </w:p>
    <w:p w14:paraId="7365B361" w14:textId="77777777" w:rsidR="007D0050" w:rsidRDefault="007D0050" w:rsidP="000F032B">
      <w:pPr>
        <w:pStyle w:val="ProductList-Body"/>
        <w:rPr>
          <w:lang w:val="es-ES"/>
        </w:rPr>
      </w:pPr>
    </w:p>
    <w:p w14:paraId="1F9F8727" w14:textId="77777777" w:rsidR="007D0050" w:rsidRPr="008107E2" w:rsidRDefault="007D0050" w:rsidP="000F032B">
      <w:pPr>
        <w:pStyle w:val="ProductList-Body"/>
        <w:rPr>
          <w:lang w:val="es-ES"/>
        </w:rPr>
      </w:pPr>
    </w:p>
    <w:p w14:paraId="4FDCC5F3" w14:textId="77777777" w:rsidR="000F032B" w:rsidRPr="008107E2" w:rsidRDefault="000F032B" w:rsidP="00432379">
      <w:pPr>
        <w:pStyle w:val="ProductList-SubSubSectionHeading"/>
        <w:outlineLvl w:val="2"/>
        <w:rPr>
          <w:lang w:val="es-ES"/>
        </w:rPr>
      </w:pPr>
      <w:bookmarkStart w:id="1591" w:name="_Toc379797446"/>
      <w:bookmarkStart w:id="1592" w:name="_Toc380513482"/>
      <w:bookmarkStart w:id="1593" w:name="_Toc380655532"/>
      <w:bookmarkStart w:id="1594" w:name="_Toc415586102"/>
      <w:r w:rsidRPr="008107E2">
        <w:rPr>
          <w:b/>
          <w:color w:val="00188F"/>
          <w:lang w:val="es-ES"/>
        </w:rPr>
        <w:t>E-Learning</w:t>
      </w:r>
      <w:bookmarkEnd w:id="1591"/>
      <w:bookmarkEnd w:id="1592"/>
      <w:bookmarkEnd w:id="1593"/>
      <w:bookmarkEnd w:id="1594"/>
    </w:p>
    <w:p w14:paraId="4FDCC5F4" w14:textId="047DD432" w:rsidR="000F032B" w:rsidRPr="008107E2" w:rsidRDefault="000F032B" w:rsidP="000F032B">
      <w:pPr>
        <w:pStyle w:val="ProductList-Body"/>
        <w:rPr>
          <w:lang w:val="es-ES"/>
        </w:rPr>
      </w:pPr>
      <w:r w:rsidRPr="008107E2">
        <w:rPr>
          <w:lang w:val="es-ES"/>
        </w:rPr>
        <w:t>Este beneficio varía según las aplicaciones, sistemas y servidores. Los clientes elegibles recibirán un código de acceso (para Aplicaciones, Sistemas y Servidores) por inscripción/contrato cualificado.</w:t>
      </w:r>
      <w:r w:rsidR="006C7BCB" w:rsidRPr="008107E2">
        <w:rPr>
          <w:lang w:val="es-ES"/>
        </w:rPr>
        <w:t xml:space="preserve"> </w:t>
      </w:r>
      <w:r w:rsidRPr="008107E2">
        <w:rPr>
          <w:lang w:val="es-ES"/>
        </w:rPr>
        <w:t>Los clientes también podrán descargar archivos de E-Learning, compatibles con SCORM y de solo contenido (para Aplicaciones y Sistemas seleccionados) desde VLSC para importarlos a su Plataforma de eLearning (LMS).</w:t>
      </w:r>
      <w:r w:rsidR="006C7BCB" w:rsidRPr="008107E2">
        <w:rPr>
          <w:lang w:val="es-ES"/>
        </w:rPr>
        <w:t xml:space="preserve"> </w:t>
      </w:r>
      <w:r w:rsidRPr="008107E2">
        <w:rPr>
          <w:lang w:val="es-ES"/>
        </w:rP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14:paraId="4FDCC5F5" w14:textId="77777777" w:rsidR="000F032B" w:rsidRPr="008107E2" w:rsidRDefault="000F032B" w:rsidP="000F032B">
      <w:pPr>
        <w:pStyle w:val="ProductList-Body"/>
        <w:rPr>
          <w:lang w:val="es-ES"/>
        </w:rPr>
      </w:pPr>
    </w:p>
    <w:p w14:paraId="4FDCC5F6" w14:textId="1969C0E9" w:rsidR="000F032B" w:rsidRPr="008107E2" w:rsidRDefault="000F032B" w:rsidP="000F032B">
      <w:pPr>
        <w:pStyle w:val="ProductList-Body"/>
        <w:rPr>
          <w:lang w:val="es-ES"/>
        </w:rPr>
      </w:pPr>
      <w:r w:rsidRPr="008107E2">
        <w:rPr>
          <w:lang w:val="es-ES"/>
        </w:rPr>
        <w:t>El número máximo de usuarios para los que un cliente podrá utilizar la formación de E-Learning es igual al número de copias licenciadas de productos certificados que el cliente ha inscrito en SA. Los Clientes deben designar un usuario para cada licencia aplicable.</w:t>
      </w:r>
      <w:r w:rsidR="006C7BCB" w:rsidRPr="008107E2">
        <w:rPr>
          <w:lang w:val="es-ES"/>
        </w:rPr>
        <w:t xml:space="preserve"> </w:t>
      </w:r>
      <w:r w:rsidRPr="008107E2">
        <w:rPr>
          <w:lang w:val="es-ES"/>
        </w:rPr>
        <w:t>El acceso no puede transmitirse de un usuario a otro.</w:t>
      </w:r>
      <w:r w:rsidR="006C7BCB" w:rsidRPr="008107E2">
        <w:rPr>
          <w:lang w:val="es-ES"/>
        </w:rPr>
        <w:t xml:space="preserve"> </w:t>
      </w:r>
    </w:p>
    <w:p w14:paraId="4FDCC5F7" w14:textId="77777777" w:rsidR="000F032B" w:rsidRPr="008107E2" w:rsidRDefault="000F032B" w:rsidP="000F032B">
      <w:pPr>
        <w:pStyle w:val="ProductList-Body"/>
        <w:rPr>
          <w:lang w:val="es-ES"/>
        </w:rPr>
      </w:pPr>
    </w:p>
    <w:p w14:paraId="4FDCC5F8" w14:textId="77777777" w:rsidR="000F032B" w:rsidRPr="008107E2" w:rsidRDefault="000F032B" w:rsidP="000F032B">
      <w:pPr>
        <w:pStyle w:val="ProductList-Body"/>
        <w:rPr>
          <w:lang w:val="es-ES"/>
        </w:rPr>
      </w:pPr>
      <w:r w:rsidRPr="008107E2">
        <w:rPr>
          <w:lang w:val="es-ES"/>
        </w:rPr>
        <w:t xml:space="preserve">Los Clientes elegibles pueden adquirir kits de E-Learning en un centro de suministro regional si la opción online no es suficiente. </w:t>
      </w:r>
    </w:p>
    <w:p w14:paraId="4FDCC5F9" w14:textId="57EF2B03" w:rsidR="000F032B" w:rsidRPr="008107E2" w:rsidRDefault="000F032B" w:rsidP="000F032B">
      <w:pPr>
        <w:pStyle w:val="ProductList-Body"/>
        <w:rPr>
          <w:lang w:val="es-ES"/>
        </w:rPr>
      </w:pPr>
      <w:r w:rsidRPr="008107E2">
        <w:rPr>
          <w:lang w:val="es-ES"/>
        </w:rPr>
        <w:t>El uso y la implementación por parte de los Clientes de los cursos de E-Learning están sujetos a los términos y condiciones de su contrato de licencia.</w:t>
      </w:r>
      <w:r w:rsidR="006C7BCB" w:rsidRPr="008107E2">
        <w:rPr>
          <w:lang w:val="es-ES"/>
        </w:rPr>
        <w:t xml:space="preserve"> </w:t>
      </w:r>
    </w:p>
    <w:p w14:paraId="4FDCC5FA" w14:textId="77777777" w:rsidR="000F032B" w:rsidRPr="008107E2" w:rsidRDefault="000F032B" w:rsidP="000F032B">
      <w:pPr>
        <w:pStyle w:val="ProductList-Body"/>
        <w:rPr>
          <w:lang w:val="es-ES"/>
        </w:rPr>
      </w:pPr>
    </w:p>
    <w:p w14:paraId="4FDCC5FB" w14:textId="2DF5E4A9" w:rsidR="000F032B" w:rsidRPr="008107E2" w:rsidRDefault="000F032B" w:rsidP="000F032B">
      <w:pPr>
        <w:pStyle w:val="ProductList-Body"/>
        <w:rPr>
          <w:lang w:val="es-ES"/>
        </w:rPr>
      </w:pPr>
      <w:bookmarkStart w:id="1595" w:name="SA_ELearning"/>
      <w:r w:rsidRPr="008107E2">
        <w:rPr>
          <w:b/>
          <w:color w:val="00188F"/>
          <w:lang w:val="es-ES"/>
        </w:rPr>
        <w:t>E-Learning</w:t>
      </w:r>
      <w:bookmarkEnd w:id="1595"/>
    </w:p>
    <w:p w14:paraId="4FDCC5FC" w14:textId="031F5907" w:rsidR="000F032B" w:rsidRPr="008107E2" w:rsidRDefault="000F032B" w:rsidP="000F032B">
      <w:pPr>
        <w:pStyle w:val="ProductList-Body"/>
        <w:rPr>
          <w:lang w:val="es-ES"/>
        </w:rPr>
      </w:pPr>
      <w:r w:rsidRPr="008107E2">
        <w:rPr>
          <w:lang w:val="es-ES"/>
        </w:rPr>
        <w:t>Los clientes con SA para Productos certificados de aplicaciones o sistemas son elegibles para utilizar cursos de E-Learning alojados y contenido compatible con SCORM. Los clientes con Productos certificados de servidores son elegibles para utilizar los cursos de Servidores de E-Learning alojados, pero no el contenido compatible con SCORM.</w:t>
      </w:r>
    </w:p>
    <w:p w14:paraId="4FDCC5FD" w14:textId="77777777" w:rsidR="000F032B" w:rsidRPr="008107E2" w:rsidRDefault="000F032B" w:rsidP="000F032B">
      <w:pPr>
        <w:pStyle w:val="ProductList-Body"/>
        <w:rPr>
          <w:lang w:val="es-ES"/>
        </w:rPr>
      </w:pPr>
    </w:p>
    <w:p w14:paraId="4FDCC5FE" w14:textId="77777777" w:rsidR="000F032B" w:rsidRPr="008107E2" w:rsidRDefault="000F032B" w:rsidP="00432379">
      <w:pPr>
        <w:pStyle w:val="ProductList-SubSubSectionHeading"/>
        <w:outlineLvl w:val="2"/>
        <w:rPr>
          <w:lang w:val="es-ES"/>
        </w:rPr>
      </w:pPr>
      <w:bookmarkStart w:id="1596" w:name="_Toc379797447"/>
      <w:bookmarkStart w:id="1597" w:name="_Toc380513483"/>
      <w:bookmarkStart w:id="1598" w:name="_Toc380655533"/>
      <w:bookmarkStart w:id="1599" w:name="SA_HomeUseProgram"/>
      <w:bookmarkStart w:id="1600" w:name="_Toc415586103"/>
      <w:r w:rsidRPr="008107E2">
        <w:rPr>
          <w:b/>
          <w:color w:val="00188F"/>
          <w:lang w:val="es-ES"/>
        </w:rPr>
        <w:t>Programa de Teletrabajo</w:t>
      </w:r>
      <w:bookmarkEnd w:id="1596"/>
      <w:bookmarkEnd w:id="1597"/>
      <w:bookmarkEnd w:id="1598"/>
      <w:bookmarkEnd w:id="1599"/>
      <w:bookmarkEnd w:id="1600"/>
    </w:p>
    <w:p w14:paraId="4FDCC5FF" w14:textId="70483344" w:rsidR="000F032B" w:rsidRPr="008107E2" w:rsidRDefault="000F032B" w:rsidP="000F032B">
      <w:pPr>
        <w:pStyle w:val="ProductList-Body"/>
        <w:rPr>
          <w:lang w:val="es-ES"/>
        </w:rPr>
      </w:pPr>
      <w:r w:rsidRPr="008107E2">
        <w:rPr>
          <w:lang w:val="es-ES"/>
        </w:rPr>
        <w:t>Los clientes con cobertura de SA activa para Productos de aplicaciones de desktops certificadas son elegibles para participar en el Programa de Teletrabajo**, lo que permite a los empleados de los clientes, que son los usuarios de las aplicaciones certificadas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6C7BCB" w:rsidRPr="008107E2">
        <w:rPr>
          <w:lang w:val="es-ES"/>
        </w:rPr>
        <w:t xml:space="preserve"> </w:t>
      </w:r>
      <w:r w:rsidRPr="008107E2">
        <w:rPr>
          <w:lang w:val="es-ES"/>
        </w:rP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6C7BCB" w:rsidRPr="008107E2">
        <w:rPr>
          <w:lang w:val="es-ES"/>
        </w:rPr>
        <w:t xml:space="preserve"> </w:t>
      </w:r>
      <w:r w:rsidRPr="008107E2">
        <w:rPr>
          <w:lang w:val="es-ES"/>
        </w:rPr>
        <w:t>Si se lanza una nueva versión durante el periodo de uso cualificado, los usuarios principales pueden adquirir la última versión para sustituir la versión que tienen instalada.</w:t>
      </w:r>
      <w:r w:rsidR="006C7BCB" w:rsidRPr="008107E2">
        <w:rPr>
          <w:lang w:val="es-ES"/>
        </w:rPr>
        <w:t xml:space="preserve"> </w:t>
      </w:r>
      <w:r w:rsidRPr="008107E2">
        <w:rPr>
          <w:lang w:val="es-ES"/>
        </w:rPr>
        <w:t>Las aplicaciones de desktop que hacen que los clientes sean susceptibles de participar en el Programa de Teletrabajo y las que están disponibles en el Programa de Teletrabajo se identifican en la tabla a continuación.*</w:t>
      </w:r>
    </w:p>
    <w:p w14:paraId="4FDCC600" w14:textId="77777777" w:rsidR="000F032B" w:rsidRPr="008107E2" w:rsidRDefault="000F032B" w:rsidP="000F032B">
      <w:pPr>
        <w:pStyle w:val="ProductList-Body"/>
        <w:rPr>
          <w:lang w:val="es-ES"/>
        </w:rPr>
      </w:pPr>
    </w:p>
    <w:p w14:paraId="4FDCC601" w14:textId="77777777" w:rsidR="000F032B" w:rsidRPr="008107E2" w:rsidRDefault="000F032B" w:rsidP="000F032B">
      <w:pPr>
        <w:pStyle w:val="ProductList-Body"/>
        <w:rPr>
          <w:lang w:val="es-ES"/>
        </w:rPr>
      </w:pPr>
      <w:r w:rsidRPr="008107E2">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4FDCC602" w14:textId="77777777" w:rsidR="000F032B" w:rsidRPr="008107E2" w:rsidRDefault="000F032B" w:rsidP="000F032B">
      <w:pPr>
        <w:pStyle w:val="ProductList-Body"/>
        <w:rPr>
          <w:lang w:val="es-ES"/>
        </w:rPr>
      </w:pPr>
    </w:p>
    <w:p w14:paraId="4FDCC603" w14:textId="77777777" w:rsidR="000F032B" w:rsidRPr="008107E2" w:rsidRDefault="000F032B" w:rsidP="000F032B">
      <w:pPr>
        <w:pStyle w:val="ProductList-Body"/>
        <w:rPr>
          <w:lang w:val="es-ES"/>
        </w:rPr>
      </w:pPr>
      <w:r w:rsidRPr="008107E2">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FDCC604" w14:textId="77777777" w:rsidR="000F032B" w:rsidRPr="008107E2" w:rsidRDefault="000F032B" w:rsidP="000F032B">
      <w:pPr>
        <w:pStyle w:val="ProductList-Body"/>
        <w:rPr>
          <w:lang w:val="es-ES"/>
        </w:rPr>
      </w:pPr>
    </w:p>
    <w:p w14:paraId="4FDCC605" w14:textId="1F94667D" w:rsidR="000F032B" w:rsidRPr="008107E2" w:rsidRDefault="00C0319E" w:rsidP="000F032B">
      <w:pPr>
        <w:pStyle w:val="ProductList-Body"/>
        <w:rPr>
          <w:lang w:val="es-ES"/>
        </w:rPr>
      </w:pPr>
      <w:r w:rsidRPr="008107E2">
        <w:rPr>
          <w:lang w:val="es-ES"/>
        </w:rPr>
        <w:t>Los términos de uso del software del Programa de Teletrabajo se establecen entre Microsoft y el empleado del Cliente, es posible acceder a estos a través del sitio web del Programa de Teletrabajo. Estos términos pueden diferir de los derechos proporcionados en virtud del contrato de Licencias por Volumen de los clientes. Los clientes deben limitar el acceso al Programa de Teletrabajo solo a los empleados e informar a los mismos sobre cuándo deben interrumpir el uso del software del Programa de Teletrabajo junto con un lapso de cobertura de SA o la terminación del empleo.</w:t>
      </w:r>
    </w:p>
    <w:p w14:paraId="4FDCC606" w14:textId="77777777" w:rsidR="000F032B" w:rsidRPr="008107E2" w:rsidRDefault="000F032B" w:rsidP="000F032B">
      <w:pPr>
        <w:pStyle w:val="ProductList-Body"/>
        <w:rPr>
          <w:lang w:val="es-ES"/>
        </w:rPr>
      </w:pPr>
    </w:p>
    <w:p w14:paraId="4FDCC607" w14:textId="62E00165" w:rsidR="000F032B" w:rsidRPr="008107E2" w:rsidRDefault="000F032B" w:rsidP="000F032B">
      <w:pPr>
        <w:pStyle w:val="ProductList-Body"/>
        <w:rPr>
          <w:lang w:val="es-ES"/>
        </w:rPr>
      </w:pPr>
      <w:r w:rsidRPr="008107E2">
        <w:rPr>
          <w:lang w:val="es-ES"/>
        </w:rPr>
        <w:t>La participación en este programa podrá implicar la aplicación de impuestos al Cliente y a sus empleados.</w:t>
      </w:r>
      <w:r w:rsidR="006C7BCB" w:rsidRPr="008107E2">
        <w:rPr>
          <w:lang w:val="es-ES"/>
        </w:rPr>
        <w:t xml:space="preserve"> </w:t>
      </w:r>
      <w:r w:rsidRPr="008107E2">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4FDCC608" w14:textId="77777777" w:rsidR="000F032B" w:rsidRPr="008107E2" w:rsidRDefault="000F032B" w:rsidP="00D73C40">
      <w:pPr>
        <w:pStyle w:val="ProductList-Body"/>
        <w:numPr>
          <w:ilvl w:val="0"/>
          <w:numId w:val="22"/>
        </w:numPr>
        <w:ind w:left="450" w:hanging="270"/>
        <w:rPr>
          <w:lang w:val="es-ES"/>
        </w:rPr>
      </w:pPr>
      <w:r w:rsidRPr="008107E2">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4FDCC609" w14:textId="77777777" w:rsidR="000F032B" w:rsidRPr="008107E2" w:rsidRDefault="000F032B" w:rsidP="00D73C40">
      <w:pPr>
        <w:pStyle w:val="ProductList-Body"/>
        <w:numPr>
          <w:ilvl w:val="0"/>
          <w:numId w:val="22"/>
        </w:numPr>
        <w:ind w:left="450" w:hanging="270"/>
        <w:rPr>
          <w:lang w:val="es-ES"/>
        </w:rPr>
      </w:pPr>
      <w:r w:rsidRPr="008107E2">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4FDCC60A" w14:textId="77777777" w:rsidR="000F032B" w:rsidRPr="007D0050" w:rsidRDefault="000F032B" w:rsidP="000F032B">
      <w:pPr>
        <w:pStyle w:val="ProductList-Body"/>
        <w:rPr>
          <w:sz w:val="14"/>
          <w:lang w:val="es-ES"/>
        </w:rPr>
      </w:pPr>
    </w:p>
    <w:p w14:paraId="6B176913" w14:textId="77777777" w:rsidR="00C0319E" w:rsidRPr="008107E2" w:rsidRDefault="00C0319E" w:rsidP="004925A1">
      <w:pPr>
        <w:pStyle w:val="ProductList-Body"/>
        <w:rPr>
          <w:lang w:val="es-ES"/>
        </w:rPr>
      </w:pPr>
      <w:r w:rsidRPr="008107E2">
        <w:rPr>
          <w:lang w:val="es-ES"/>
        </w:rPr>
        <w:t xml:space="preserve">Las aplicaciones de desktop que hacen que los clientes sean susceptibles de participar en el Programa de Teletrabajo y las que están disponibles en el Programa de Teletrabajo se identifican aquí: </w:t>
      </w:r>
    </w:p>
    <w:p w14:paraId="4FDCC619" w14:textId="77777777" w:rsidR="000F032B" w:rsidRPr="008107E2"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840384" w14:paraId="4FDCC61C" w14:textId="77777777" w:rsidTr="0008108F">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 certificada</w:t>
            </w:r>
          </w:p>
        </w:tc>
        <w:tc>
          <w:tcPr>
            <w:tcW w:w="5355" w:type="dxa"/>
            <w:shd w:val="clear" w:color="auto" w:fill="0072C6"/>
            <w:tcMar>
              <w:top w:w="0" w:type="dxa"/>
              <w:left w:w="108" w:type="dxa"/>
              <w:bottom w:w="0" w:type="dxa"/>
              <w:right w:w="108" w:type="dxa"/>
            </w:tcMar>
            <w:vAlign w:val="center"/>
          </w:tcPr>
          <w:p w14:paraId="4FDCC61B" w14:textId="77777777" w:rsidR="000F032B" w:rsidRPr="008107E2" w:rsidRDefault="000F032B" w:rsidP="000F032B">
            <w:pPr>
              <w:pStyle w:val="ProductList-Body"/>
              <w:spacing w:before="20" w:after="20"/>
              <w:rPr>
                <w:color w:val="FFFFFF" w:themeColor="background1"/>
                <w:lang w:val="es-ES"/>
              </w:rPr>
            </w:pPr>
            <w:r w:rsidRPr="008107E2">
              <w:rPr>
                <w:color w:val="FFFFFF" w:themeColor="background1"/>
                <w:lang w:val="es-ES"/>
              </w:rPr>
              <w:t>Licencia de Programa de Teletrabajo correspondiente</w:t>
            </w:r>
          </w:p>
        </w:tc>
      </w:tr>
      <w:tr w:rsidR="000F032B" w:rsidRPr="00717EC0" w14:paraId="4FDCC623" w14:textId="77777777" w:rsidTr="0008108F">
        <w:trPr>
          <w:trHeight w:val="438"/>
        </w:trPr>
        <w:tc>
          <w:tcPr>
            <w:tcW w:w="5355" w:type="dxa"/>
            <w:tcMar>
              <w:top w:w="0" w:type="dxa"/>
              <w:left w:w="108" w:type="dxa"/>
              <w:bottom w:w="0" w:type="dxa"/>
              <w:right w:w="108" w:type="dxa"/>
            </w:tcMar>
            <w:vAlign w:val="center"/>
          </w:tcPr>
          <w:p w14:paraId="4FDCC61D" w14:textId="77777777" w:rsidR="000F032B" w:rsidRPr="006B4879" w:rsidRDefault="000F032B" w:rsidP="000F032B">
            <w:pPr>
              <w:pStyle w:val="ProductList-Body"/>
            </w:pPr>
            <w:r>
              <w:rPr>
                <w:color w:val="000000"/>
              </w:rPr>
              <w:t>Office Standard 2010/2013</w:t>
            </w:r>
          </w:p>
          <w:p w14:paraId="4FDCC61E" w14:textId="70289D26" w:rsidR="000F032B" w:rsidRPr="006B4879"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0936D8A2" w:rsidR="000F032B" w:rsidRPr="00717EC0" w:rsidRDefault="000F032B" w:rsidP="0014771F">
            <w:pPr>
              <w:pStyle w:val="ProductList-Body"/>
              <w:rPr>
                <w:color w:val="000000"/>
              </w:rPr>
            </w:pPr>
            <w:r>
              <w:rPr>
                <w:color w:val="000000"/>
              </w:rPr>
              <w:t>Office</w:t>
            </w:r>
            <w:r w:rsidR="0014771F">
              <w:rPr>
                <w:color w:val="000000"/>
              </w:rPr>
              <w:t xml:space="preserve"> para Mac 2008</w:t>
            </w:r>
            <w:r>
              <w:rPr>
                <w:color w:val="000000"/>
              </w:rPr>
              <w:t>/Office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6B4879"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 bien</w:t>
            </w:r>
          </w:p>
          <w:p w14:paraId="4FDCC622"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2F" w14:textId="77777777" w:rsidTr="0008108F">
        <w:trPr>
          <w:trHeight w:val="438"/>
        </w:trPr>
        <w:tc>
          <w:tcPr>
            <w:tcW w:w="5355" w:type="dxa"/>
            <w:tcMar>
              <w:top w:w="0" w:type="dxa"/>
              <w:left w:w="108" w:type="dxa"/>
              <w:bottom w:w="0" w:type="dxa"/>
              <w:right w:w="108" w:type="dxa"/>
            </w:tcMar>
            <w:vAlign w:val="center"/>
          </w:tcPr>
          <w:p w14:paraId="4FDCC624" w14:textId="77777777" w:rsidR="000F032B" w:rsidRPr="006B4879" w:rsidRDefault="000F032B" w:rsidP="000F032B">
            <w:pPr>
              <w:pStyle w:val="ProductList-Body"/>
            </w:pPr>
            <w:r>
              <w:rPr>
                <w:color w:val="000000"/>
              </w:rPr>
              <w:t>Access 2010/2013</w:t>
            </w:r>
          </w:p>
          <w:p w14:paraId="4FDCC625" w14:textId="77777777" w:rsidR="000F032B" w:rsidRPr="006B4879" w:rsidRDefault="000F032B" w:rsidP="000F032B">
            <w:pPr>
              <w:pStyle w:val="ProductList-Body"/>
            </w:pPr>
            <w:r>
              <w:rPr>
                <w:color w:val="000000"/>
              </w:rPr>
              <w:t>Excel 2010/2013</w:t>
            </w:r>
          </w:p>
          <w:p w14:paraId="4FDCC626" w14:textId="77777777" w:rsidR="000F032B" w:rsidRPr="006B4879" w:rsidRDefault="000F032B" w:rsidP="000F032B">
            <w:pPr>
              <w:pStyle w:val="ProductList-Body"/>
            </w:pPr>
            <w:r>
              <w:rPr>
                <w:color w:val="000000"/>
              </w:rPr>
              <w:t>PowerPoint 2010/2013</w:t>
            </w:r>
          </w:p>
          <w:p w14:paraId="4FDCC627" w14:textId="77777777" w:rsidR="000F032B" w:rsidRPr="006B4879" w:rsidRDefault="000F032B" w:rsidP="000F032B">
            <w:pPr>
              <w:pStyle w:val="ProductList-Body"/>
            </w:pPr>
            <w:r>
              <w:rPr>
                <w:color w:val="000000"/>
              </w:rPr>
              <w:t>InfoPath 2010/2013</w:t>
            </w:r>
          </w:p>
          <w:p w14:paraId="5AF2F281" w14:textId="6596D1BB" w:rsidR="00F4592A" w:rsidRPr="006B4879" w:rsidRDefault="00F4592A" w:rsidP="000F032B">
            <w:pPr>
              <w:pStyle w:val="ProductList-Body"/>
            </w:pPr>
            <w:r>
              <w:rPr>
                <w:color w:val="000000"/>
              </w:rPr>
              <w:t>Lync 2010/2013</w:t>
            </w:r>
          </w:p>
          <w:p w14:paraId="4FDCC628" w14:textId="77777777" w:rsidR="000F032B" w:rsidRPr="006B4879" w:rsidRDefault="000F032B" w:rsidP="000F032B">
            <w:pPr>
              <w:pStyle w:val="ProductList-Body"/>
            </w:pPr>
            <w:r>
              <w:rPr>
                <w:color w:val="000000"/>
              </w:rPr>
              <w:t>OneNote 2010/2013</w:t>
            </w:r>
          </w:p>
          <w:p w14:paraId="4FDCC629" w14:textId="77777777" w:rsidR="000F032B" w:rsidRPr="006B4879" w:rsidRDefault="000F032B" w:rsidP="000F032B">
            <w:pPr>
              <w:pStyle w:val="ProductList-Body"/>
            </w:pPr>
            <w:r>
              <w:rPr>
                <w:color w:val="000000"/>
              </w:rPr>
              <w:t>Outlook 2010/2013</w:t>
            </w:r>
          </w:p>
          <w:p w14:paraId="4FDCC62A" w14:textId="77777777" w:rsidR="000F032B" w:rsidRPr="006B4879"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6B4879"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 bien</w:t>
            </w:r>
          </w:p>
          <w:p w14:paraId="4FDCC62E"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33" w14:textId="77777777" w:rsidTr="0008108F">
        <w:trPr>
          <w:trHeight w:val="438"/>
        </w:trPr>
        <w:tc>
          <w:tcPr>
            <w:tcW w:w="5355" w:type="dxa"/>
            <w:tcMar>
              <w:top w:w="0" w:type="dxa"/>
              <w:left w:w="108" w:type="dxa"/>
              <w:bottom w:w="0" w:type="dxa"/>
              <w:right w:w="108" w:type="dxa"/>
            </w:tcMar>
            <w:vAlign w:val="center"/>
          </w:tcPr>
          <w:p w14:paraId="4FDCC630" w14:textId="77777777" w:rsidR="000F032B" w:rsidRPr="006B4879"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08108F">
        <w:trPr>
          <w:trHeight w:val="438"/>
        </w:trPr>
        <w:tc>
          <w:tcPr>
            <w:tcW w:w="5355" w:type="dxa"/>
            <w:tcMar>
              <w:top w:w="0" w:type="dxa"/>
              <w:left w:w="108" w:type="dxa"/>
              <w:bottom w:w="0" w:type="dxa"/>
              <w:right w:w="108" w:type="dxa"/>
            </w:tcMar>
            <w:vAlign w:val="center"/>
          </w:tcPr>
          <w:p w14:paraId="4FDCC634" w14:textId="77777777" w:rsidR="000F032B" w:rsidRPr="006B4879"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8107E2" w:rsidRDefault="000F032B" w:rsidP="00F97607">
      <w:pPr>
        <w:pStyle w:val="ProductList-Body"/>
        <w:tabs>
          <w:tab w:val="clear" w:pos="158"/>
          <w:tab w:val="left" w:pos="180"/>
        </w:tabs>
        <w:rPr>
          <w:lang w:val="es-ES"/>
        </w:rPr>
      </w:pPr>
      <w:r w:rsidRPr="008107E2">
        <w:rPr>
          <w:i/>
          <w:lang w:val="es-ES"/>
        </w:rPr>
        <w:t xml:space="preserve">Para obtener más información, incluida la información sobre la futura disponibilidad del software adicional del Programa de Teletrabajo, consulte </w:t>
      </w:r>
      <w:hyperlink r:id="rId67" w:history="1">
        <w:r w:rsidRPr="008107E2">
          <w:rPr>
            <w:rStyle w:val="Hyperlink"/>
            <w:i/>
            <w:lang w:val="es-ES"/>
          </w:rPr>
          <w:t>http://www.microsoft.com/licensing</w:t>
        </w:r>
      </w:hyperlink>
      <w:r w:rsidRPr="008107E2">
        <w:rPr>
          <w:i/>
          <w:lang w:val="es-ES"/>
        </w:rPr>
        <w:t>. La disponibilidad del producto adicional a través del Programa de Teletrabajo puede variar por región.</w:t>
      </w:r>
    </w:p>
    <w:p w14:paraId="4FDCC639" w14:textId="3CCB7F24" w:rsidR="000F032B" w:rsidRPr="008107E2" w:rsidRDefault="000F032B" w:rsidP="00F97607">
      <w:pPr>
        <w:pStyle w:val="ProductList-Body"/>
        <w:tabs>
          <w:tab w:val="clear" w:pos="158"/>
          <w:tab w:val="left" w:pos="180"/>
        </w:tabs>
        <w:rPr>
          <w:lang w:val="es-ES"/>
        </w:rPr>
      </w:pPr>
      <w:r w:rsidRPr="008107E2">
        <w:rPr>
          <w:i/>
          <w:lang w:val="es-ES"/>
        </w:rPr>
        <w:t xml:space="preserve">Nota para los clientes de Contrato Campus y School y de Open Value Subscription </w:t>
      </w:r>
      <w:r w:rsidR="0014771F" w:rsidRPr="0014771F">
        <w:rPr>
          <w:i/>
          <w:lang w:val="es-ES"/>
        </w:rPr>
        <w:t>–</w:t>
      </w:r>
      <w:r w:rsidRPr="008107E2">
        <w:rPr>
          <w:i/>
          <w:lang w:val="es-ES"/>
        </w:rPr>
        <w:t xml:space="preserve"> Education Solutions: consulte el contrato CASA (3.5 o superior) o contrato OVS-ES para obtener información sobre las reglas específicas adicionales del programa. Los programas Academic Select (sin SAM), Academic Select Plus (sin SAM) y Academic Open no son elegibles para este beneficios.</w:t>
      </w:r>
    </w:p>
    <w:p w14:paraId="4FDCC63A" w14:textId="77777777" w:rsidR="000F032B" w:rsidRPr="007D0050" w:rsidRDefault="000F032B" w:rsidP="000F032B">
      <w:pPr>
        <w:pStyle w:val="ProductList-Body"/>
        <w:rPr>
          <w:sz w:val="16"/>
          <w:lang w:val="es-ES"/>
        </w:rPr>
      </w:pPr>
    </w:p>
    <w:p w14:paraId="4FDCC63B" w14:textId="77777777" w:rsidR="000F032B" w:rsidRPr="008107E2" w:rsidRDefault="000F032B" w:rsidP="00432379">
      <w:pPr>
        <w:pStyle w:val="ProductList-SubSubSectionHeading"/>
        <w:outlineLvl w:val="2"/>
        <w:rPr>
          <w:lang w:val="es-ES"/>
        </w:rPr>
      </w:pPr>
      <w:bookmarkStart w:id="1601" w:name="_Toc379797448"/>
      <w:bookmarkStart w:id="1602" w:name="_Toc380513484"/>
      <w:bookmarkStart w:id="1603" w:name="_Toc380655534"/>
      <w:bookmarkStart w:id="1604" w:name="SA_EnterpriseSourceLicensingProgram"/>
      <w:bookmarkStart w:id="1605" w:name="_Toc415586104"/>
      <w:r w:rsidRPr="008107E2">
        <w:rPr>
          <w:b/>
          <w:color w:val="00188F"/>
          <w:lang w:val="es-ES"/>
        </w:rPr>
        <w:t>Enterprise Source Licensing Program</w:t>
      </w:r>
      <w:bookmarkEnd w:id="1601"/>
      <w:bookmarkEnd w:id="1602"/>
      <w:bookmarkEnd w:id="1603"/>
      <w:bookmarkEnd w:id="1604"/>
      <w:bookmarkEnd w:id="1605"/>
      <w:r w:rsidRPr="008107E2">
        <w:rPr>
          <w:b/>
          <w:lang w:val="es-ES"/>
        </w:rPr>
        <w:t xml:space="preserve"> </w:t>
      </w:r>
    </w:p>
    <w:p w14:paraId="4FDCC63C" w14:textId="59D03CF7" w:rsidR="000F032B" w:rsidRPr="008107E2" w:rsidRDefault="000F032B" w:rsidP="000F032B">
      <w:pPr>
        <w:pStyle w:val="ProductList-Body"/>
        <w:rPr>
          <w:lang w:val="es-ES"/>
        </w:rPr>
      </w:pPr>
      <w:r w:rsidRPr="008107E2">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8" w:history="1">
        <w:r w:rsidRPr="008107E2">
          <w:rPr>
            <w:rStyle w:val="Hyperlink"/>
            <w:lang w:val="es-ES"/>
          </w:rPr>
          <w:t>http://www.microsoft.com/en-us/sharedsource/enterprise-source-licensing-program.aspx</w:t>
        </w:r>
      </w:hyperlink>
      <w:r w:rsidRPr="008107E2">
        <w:rPr>
          <w:lang w:val="es-ES"/>
        </w:rPr>
        <w:t>). Los programas Academic son elegibles para Microsoft Research Source Licensing Program.</w:t>
      </w:r>
    </w:p>
    <w:p w14:paraId="4FDCC63D" w14:textId="77777777" w:rsidR="000F032B" w:rsidRPr="007D0050" w:rsidRDefault="000F032B" w:rsidP="000F032B">
      <w:pPr>
        <w:pStyle w:val="ProductList-Body"/>
        <w:rPr>
          <w:sz w:val="16"/>
          <w:lang w:val="es-ES"/>
        </w:rPr>
      </w:pPr>
    </w:p>
    <w:p w14:paraId="4FDCC63E" w14:textId="77777777" w:rsidR="000F032B" w:rsidRPr="008107E2" w:rsidRDefault="000F032B" w:rsidP="00432379">
      <w:pPr>
        <w:pStyle w:val="ProductList-SubSubSectionHeading"/>
        <w:outlineLvl w:val="2"/>
        <w:rPr>
          <w:lang w:val="es-ES"/>
        </w:rPr>
      </w:pPr>
      <w:bookmarkStart w:id="1606" w:name="_Toc379797449"/>
      <w:bookmarkStart w:id="1607" w:name="_Toc380513485"/>
      <w:bookmarkStart w:id="1608" w:name="_Toc380655535"/>
      <w:bookmarkStart w:id="1609" w:name="SA_24x7"/>
      <w:bookmarkStart w:id="1610" w:name="_Toc415586105"/>
      <w:r w:rsidRPr="008107E2">
        <w:rPr>
          <w:b/>
          <w:color w:val="00188F"/>
          <w:lang w:val="es-ES"/>
        </w:rPr>
        <w:t>Soporte Técnico para la Resolución de Problemas 24x7</w:t>
      </w:r>
      <w:bookmarkEnd w:id="1606"/>
      <w:bookmarkEnd w:id="1607"/>
      <w:bookmarkEnd w:id="1608"/>
      <w:bookmarkEnd w:id="1609"/>
      <w:bookmarkEnd w:id="1610"/>
    </w:p>
    <w:p w14:paraId="4FDCC63F" w14:textId="5F4E5130" w:rsidR="000F032B" w:rsidRPr="008107E2" w:rsidRDefault="000F032B" w:rsidP="00840F96">
      <w:pPr>
        <w:pStyle w:val="ProductList-Body"/>
        <w:ind w:left="180"/>
        <w:rPr>
          <w:lang w:val="es-ES"/>
        </w:rPr>
      </w:pPr>
      <w:r w:rsidRPr="008107E2">
        <w:rPr>
          <w:lang w:val="es-ES"/>
        </w:rP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6C7BCB" w:rsidRPr="008107E2">
        <w:rPr>
          <w:lang w:val="es-ES"/>
        </w:rPr>
        <w:t xml:space="preserve"> </w:t>
      </w:r>
    </w:p>
    <w:p w14:paraId="4FDCC640" w14:textId="77777777" w:rsidR="000F032B" w:rsidRPr="007D0050" w:rsidRDefault="000F032B" w:rsidP="00840F96">
      <w:pPr>
        <w:pStyle w:val="ProductList-Body"/>
        <w:ind w:left="180"/>
        <w:rPr>
          <w:sz w:val="16"/>
          <w:lang w:val="es-ES"/>
        </w:rPr>
      </w:pPr>
    </w:p>
    <w:p w14:paraId="4FDCC641" w14:textId="6C8CFA5A" w:rsidR="000F032B" w:rsidRPr="008107E2" w:rsidRDefault="000F032B" w:rsidP="00840F96">
      <w:pPr>
        <w:pStyle w:val="ProductList-Body"/>
        <w:ind w:left="180"/>
        <w:rPr>
          <w:lang w:val="es-ES"/>
        </w:rPr>
      </w:pPr>
      <w:r w:rsidRPr="008107E2">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6C7BCB" w:rsidRPr="008107E2">
        <w:rPr>
          <w:lang w:val="es-ES"/>
        </w:rPr>
        <w:t xml:space="preserve"> </w:t>
      </w:r>
      <w:r w:rsidRPr="008107E2">
        <w:rPr>
          <w:lang w:val="es-ES"/>
        </w:rPr>
        <w:t>Microsoft realizará esfuerzos razonables para ayudar a los Clientes en sus solicitudes de soporte técnico conforme a las directivas de Soporte Técnico de Microsoft.</w:t>
      </w:r>
      <w:r w:rsidR="006C7BCB" w:rsidRPr="008107E2">
        <w:rPr>
          <w:lang w:val="es-ES"/>
        </w:rPr>
        <w:t xml:space="preserve"> </w:t>
      </w:r>
      <w:r w:rsidRPr="008107E2">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4FDCC642" w14:textId="77777777" w:rsidR="000F032B" w:rsidRPr="007D0050" w:rsidRDefault="000F032B" w:rsidP="00840F96">
      <w:pPr>
        <w:pStyle w:val="ProductList-Body"/>
        <w:ind w:left="180"/>
        <w:rPr>
          <w:sz w:val="16"/>
          <w:lang w:val="es-ES"/>
        </w:rPr>
      </w:pPr>
    </w:p>
    <w:p w14:paraId="4FDCC643" w14:textId="4BE52688" w:rsidR="000F032B" w:rsidRPr="008107E2" w:rsidRDefault="000F032B" w:rsidP="00840F96">
      <w:pPr>
        <w:pStyle w:val="ProductList-Body"/>
        <w:ind w:left="180"/>
        <w:rPr>
          <w:lang w:val="es-ES"/>
        </w:rPr>
      </w:pPr>
      <w:r w:rsidRPr="008107E2">
        <w:rPr>
          <w:lang w:val="es-ES"/>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4FDCC644" w14:textId="77777777" w:rsidR="000F032B" w:rsidRPr="007D0050" w:rsidRDefault="000F032B" w:rsidP="00840F96">
      <w:pPr>
        <w:pStyle w:val="ProductList-Body"/>
        <w:ind w:left="180"/>
        <w:rPr>
          <w:sz w:val="16"/>
          <w:lang w:val="es-ES"/>
        </w:rPr>
      </w:pPr>
    </w:p>
    <w:p w14:paraId="4FDCC645" w14:textId="044B0F42" w:rsidR="000F032B" w:rsidRPr="008107E2" w:rsidRDefault="000F032B" w:rsidP="00840F96">
      <w:pPr>
        <w:pStyle w:val="ProductList-Body"/>
        <w:ind w:left="180"/>
        <w:rPr>
          <w:lang w:val="es-ES"/>
        </w:rPr>
      </w:pPr>
      <w:r w:rsidRPr="008107E2">
        <w:rPr>
          <w:lang w:val="es-ES"/>
        </w:rPr>
        <w:t>Una solicitud de soporte break-fix asistido, también conocida como un incidente, se define como un problema de soporte técnico individual y el esfuerzo razonable necesario para resolverlo.</w:t>
      </w:r>
      <w:r w:rsidR="006C7BCB" w:rsidRPr="008107E2">
        <w:rPr>
          <w:lang w:val="es-ES"/>
        </w:rPr>
        <w:t xml:space="preserve"> </w:t>
      </w:r>
      <w:r w:rsidRPr="008107E2">
        <w:rPr>
          <w:lang w:val="es-ES"/>
        </w:rPr>
        <w:t>Un problema de soporte técnico individual es el que no se puede dividir en problemas subordinados.</w:t>
      </w:r>
      <w:r w:rsidR="006C7BCB" w:rsidRPr="008107E2">
        <w:rPr>
          <w:lang w:val="es-ES"/>
        </w:rPr>
        <w:t xml:space="preserve"> </w:t>
      </w:r>
      <w:r w:rsidRPr="008107E2">
        <w:rPr>
          <w:lang w:val="es-ES"/>
        </w:rPr>
        <w:t>Si un problema se compone de problemas subordinados, cada uno se considerará como un incidente individual.</w:t>
      </w:r>
      <w:r w:rsidR="006C7BCB" w:rsidRPr="008107E2">
        <w:rPr>
          <w:lang w:val="es-ES"/>
        </w:rPr>
        <w:t xml:space="preserve"> </w:t>
      </w:r>
      <w:r w:rsidRPr="008107E2">
        <w:rPr>
          <w:lang w:val="es-ES"/>
        </w:rPr>
        <w:t>En situaciones específicas, podemos proporcionar a los clientes una modificación del código de software del producto de Microsoft disponible comercialmente para solucionar problemas críticos específicos (</w:t>
      </w:r>
      <w:r w:rsidR="00820F21" w:rsidRPr="008107E2">
        <w:rPr>
          <w:lang w:val="es-ES"/>
        </w:rPr>
        <w:t>“</w:t>
      </w:r>
      <w:r w:rsidRPr="008107E2">
        <w:rPr>
          <w:lang w:val="es-ES"/>
        </w:rPr>
        <w:t>Revisiones</w:t>
      </w:r>
      <w:r w:rsidR="00820F21" w:rsidRPr="008107E2">
        <w:rPr>
          <w:lang w:val="es-ES"/>
        </w:rPr>
        <w:t>”</w:t>
      </w:r>
      <w:r w:rsidRPr="008107E2">
        <w:rPr>
          <w:lang w:val="es-ES"/>
        </w:rPr>
        <w:t>) en respuesta a una solicitud de soporte técnico break-fix asistido.</w:t>
      </w:r>
      <w:r w:rsidR="006C7BCB" w:rsidRPr="008107E2">
        <w:rPr>
          <w:lang w:val="es-ES"/>
        </w:rPr>
        <w:t xml:space="preserve"> </w:t>
      </w:r>
      <w:r w:rsidRPr="008107E2">
        <w:rPr>
          <w:lang w:val="es-ES"/>
        </w:rPr>
        <w:t>Las Revisiones están diseñadas para solucionar los problemas específicos de los clientes y no se someten a pruebas de regresión.</w:t>
      </w:r>
      <w:r w:rsidR="006C7BCB" w:rsidRPr="008107E2">
        <w:rPr>
          <w:lang w:val="es-ES"/>
        </w:rPr>
        <w:t xml:space="preserve"> </w:t>
      </w:r>
      <w:r w:rsidRPr="008107E2">
        <w:rPr>
          <w:lang w:val="es-ES"/>
        </w:rPr>
        <w:t>Salvo que se disponga de otro modo en este documento, las Revisiones no se podrán distribuir a terceros que no son Filiales sin el consentimiento por escrito de Microsoft.</w:t>
      </w:r>
    </w:p>
    <w:p w14:paraId="4FDCC646" w14:textId="77777777" w:rsidR="000F032B" w:rsidRPr="007D0050" w:rsidRDefault="000F032B" w:rsidP="00840F96">
      <w:pPr>
        <w:pStyle w:val="ProductList-Body"/>
        <w:ind w:left="180"/>
        <w:rPr>
          <w:sz w:val="6"/>
          <w:lang w:val="es-ES"/>
        </w:rPr>
      </w:pPr>
    </w:p>
    <w:p w14:paraId="4FDCC647" w14:textId="4483048F" w:rsidR="000F032B" w:rsidRPr="008107E2" w:rsidRDefault="000F032B" w:rsidP="00840F96">
      <w:pPr>
        <w:pStyle w:val="ProductList-Body"/>
        <w:ind w:left="180"/>
        <w:rPr>
          <w:lang w:val="es-ES"/>
        </w:rPr>
      </w:pPr>
      <w:r w:rsidRPr="008107E2">
        <w:rPr>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6C7BCB" w:rsidRPr="008107E2">
        <w:rPr>
          <w:lang w:val="es-ES"/>
        </w:rPr>
        <w:t xml:space="preserve"> </w:t>
      </w:r>
      <w:r w:rsidRPr="008107E2">
        <w:rPr>
          <w:lang w:val="es-ES"/>
        </w:rP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6C7BCB" w:rsidRPr="008107E2">
        <w:rPr>
          <w:lang w:val="es-ES"/>
        </w:rPr>
        <w:t xml:space="preserve"> </w:t>
      </w:r>
      <w:r w:rsidRPr="008107E2">
        <w:rPr>
          <w:lang w:val="es-ES"/>
        </w:rPr>
        <w:t>Consulte la sección específica para dicho Producto en este documento para ver la directiva de servicio y soporte técnico.</w:t>
      </w:r>
      <w:r w:rsidR="006C7BCB" w:rsidRPr="008107E2">
        <w:rPr>
          <w:lang w:val="es-ES"/>
        </w:rPr>
        <w:t xml:space="preserve"> </w:t>
      </w:r>
      <w:r w:rsidRPr="008107E2">
        <w:rPr>
          <w:lang w:val="es-ES"/>
        </w:rPr>
        <w:t>Los clientes también pueden utilizar versiones anteriores de Productos que se incluyan en el Soporte Estándar en lugar de la versión licenciada actual.</w:t>
      </w:r>
      <w:r w:rsidR="006C7BCB" w:rsidRPr="008107E2">
        <w:rPr>
          <w:lang w:val="es-ES"/>
        </w:rPr>
        <w:t xml:space="preserve"> </w:t>
      </w:r>
      <w:r w:rsidRPr="008107E2">
        <w:rPr>
          <w:lang w:val="es-ES"/>
        </w:rPr>
        <w:t>Se excluyen Developer Edition de todos los servidores, productos HED y Suscripciones MSDN.</w:t>
      </w:r>
    </w:p>
    <w:p w14:paraId="4FDCC648" w14:textId="77777777" w:rsidR="000F032B" w:rsidRPr="008107E2" w:rsidRDefault="000F032B" w:rsidP="00840F96">
      <w:pPr>
        <w:pStyle w:val="ProductList-Body"/>
        <w:ind w:left="180"/>
        <w:rPr>
          <w:lang w:val="es-ES"/>
        </w:rPr>
      </w:pPr>
    </w:p>
    <w:p w14:paraId="4FDCC649" w14:textId="77777777" w:rsidR="000F032B" w:rsidRPr="008107E2" w:rsidRDefault="000F032B" w:rsidP="00840F96">
      <w:pPr>
        <w:pStyle w:val="ProductList-Body"/>
        <w:ind w:left="180"/>
        <w:rPr>
          <w:lang w:val="es-ES"/>
        </w:rPr>
      </w:pPr>
      <w:r w:rsidRPr="008107E2">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4FDCC64A" w14:textId="77777777" w:rsidR="000F032B" w:rsidRPr="008107E2" w:rsidRDefault="000F032B" w:rsidP="00840F96">
      <w:pPr>
        <w:pStyle w:val="ProductList-Body"/>
        <w:ind w:left="180"/>
        <w:rPr>
          <w:lang w:val="es-ES"/>
        </w:rPr>
      </w:pPr>
    </w:p>
    <w:p w14:paraId="4FDCC64B" w14:textId="1029162A" w:rsidR="000F032B" w:rsidRPr="008107E2" w:rsidRDefault="000F032B" w:rsidP="00840F96">
      <w:pPr>
        <w:pStyle w:val="ProductList-Body"/>
        <w:ind w:left="180"/>
        <w:rPr>
          <w:lang w:val="es-ES"/>
        </w:rPr>
      </w:pPr>
      <w:r w:rsidRPr="008107E2">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FDCC64C" w14:textId="77777777" w:rsidR="000F032B" w:rsidRPr="008107E2" w:rsidRDefault="000F032B" w:rsidP="00840F96">
      <w:pPr>
        <w:pStyle w:val="ProductList-Body"/>
        <w:ind w:left="180"/>
        <w:rPr>
          <w:lang w:val="es-ES"/>
        </w:rPr>
      </w:pPr>
    </w:p>
    <w:p w14:paraId="2152CB6C" w14:textId="77777777" w:rsidR="00DC47E5" w:rsidRPr="008107E2" w:rsidRDefault="000F032B" w:rsidP="00840F96">
      <w:pPr>
        <w:pStyle w:val="ProductList-Body"/>
        <w:ind w:left="180"/>
        <w:rPr>
          <w:lang w:val="es-ES"/>
        </w:rPr>
      </w:pPr>
      <w:r w:rsidRPr="008107E2">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14:paraId="5D1F83D1" w14:textId="77777777" w:rsidR="00DC47E5" w:rsidRPr="008107E2" w:rsidRDefault="00DC47E5" w:rsidP="00840F96">
      <w:pPr>
        <w:pStyle w:val="ProductList-Body"/>
        <w:ind w:left="180"/>
        <w:rPr>
          <w:lang w:val="es-ES"/>
        </w:rPr>
      </w:pPr>
    </w:p>
    <w:p w14:paraId="4FDCC64D" w14:textId="6FB762D6" w:rsidR="000F032B" w:rsidRPr="008107E2" w:rsidRDefault="00DC47E5" w:rsidP="00840F96">
      <w:pPr>
        <w:pStyle w:val="ProductList-Body"/>
        <w:ind w:left="180"/>
        <w:rPr>
          <w:lang w:val="es-ES"/>
        </w:rPr>
      </w:pPr>
      <w:r w:rsidRPr="008107E2">
        <w:rPr>
          <w:lang w:val="es-ES"/>
        </w:rPr>
        <w:t xml:space="preserve">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 Manual de Licencia del MPSA se encuentra en </w:t>
      </w:r>
      <w:hyperlink r:id="rId69" w:history="1">
        <w:r w:rsidRPr="008107E2">
          <w:rPr>
            <w:rStyle w:val="Hyperlink"/>
            <w:lang w:val="es-ES"/>
          </w:rPr>
          <w:t>http://www.microsoftvolumelicensing.com/DocumentSearch.aspx?Mode=1&amp;Category=3</w:t>
        </w:r>
      </w:hyperlink>
      <w:r w:rsidR="006C7BCB" w:rsidRPr="008107E2">
        <w:rPr>
          <w:lang w:val="es-ES"/>
        </w:rPr>
        <w:t xml:space="preserve"> </w:t>
      </w:r>
    </w:p>
    <w:p w14:paraId="4FDCC64E" w14:textId="77777777" w:rsidR="000F032B" w:rsidRPr="008107E2" w:rsidRDefault="000F032B" w:rsidP="00840F96">
      <w:pPr>
        <w:pStyle w:val="ProductList-Body"/>
        <w:ind w:left="180"/>
        <w:rPr>
          <w:lang w:val="es-ES"/>
        </w:rPr>
      </w:pPr>
    </w:p>
    <w:p w14:paraId="4FDCC64F" w14:textId="77777777" w:rsidR="000F032B" w:rsidRPr="008107E2" w:rsidRDefault="000F032B" w:rsidP="00840F96">
      <w:pPr>
        <w:pStyle w:val="ProductList-Body"/>
        <w:ind w:left="180"/>
        <w:rPr>
          <w:lang w:val="es-ES"/>
        </w:rPr>
      </w:pPr>
      <w:r w:rsidRPr="008107E2">
        <w:rPr>
          <w:b/>
          <w:color w:val="00188F"/>
          <w:lang w:val="es-ES"/>
        </w:rPr>
        <w:t>Concesiones de Incidentes de Soporte Telefónico</w:t>
      </w:r>
    </w:p>
    <w:p w14:paraId="4FDCC650" w14:textId="5F8101B8" w:rsidR="00132A99" w:rsidRPr="008107E2" w:rsidRDefault="000F032B" w:rsidP="00840F96">
      <w:pPr>
        <w:pStyle w:val="ProductList-Body"/>
        <w:ind w:left="180"/>
        <w:rPr>
          <w:lang w:val="es-ES"/>
        </w:rPr>
      </w:pPr>
      <w:r w:rsidRPr="008107E2">
        <w:rPr>
          <w:lang w:val="es-ES"/>
        </w:rPr>
        <w:t>El número de incidentes de soporte telefónico permitidos varía según el Cliente y según sus gastos en SA y opción de pago.</w:t>
      </w:r>
      <w:r w:rsidR="006C7BCB" w:rsidRPr="008107E2">
        <w:rPr>
          <w:lang w:val="es-ES"/>
        </w:rPr>
        <w:t xml:space="preserve"> </w:t>
      </w:r>
      <w:r w:rsidRPr="008107E2">
        <w:rPr>
          <w:lang w:val="es-ES"/>
        </w:rPr>
        <w:t>El incidente gratuito se concede en virtud de una inscripción Enterprise y Select, un registro Select Plus y un contrato Open Value con cobertura de SA en, al menos, un Producto de software de Servidor certificado.</w:t>
      </w:r>
      <w:r w:rsidRPr="008107E2">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6C7BCB" w:rsidRPr="008107E2">
        <w:rPr>
          <w:rFonts w:cs="Tahoma"/>
          <w:szCs w:val="18"/>
          <w:lang w:val="es-ES"/>
        </w:rPr>
        <w:t xml:space="preserve"> </w:t>
      </w:r>
      <w:r w:rsidRPr="008107E2">
        <w:rPr>
          <w:rFonts w:cs="Tahoma"/>
          <w:szCs w:val="18"/>
          <w:lang w:val="es-ES"/>
        </w:rPr>
        <w:t>Concederemos un incidente por cada $20.000 de gastos mínimos en SA en Servidores o CAL. Concederemos un incidente por cada $200.000 de gastos mínimos en SA en Grupos de Sistemas o Grupos de Aplicaciones.</w:t>
      </w:r>
      <w:r w:rsidR="006C7BCB" w:rsidRPr="008107E2">
        <w:rPr>
          <w:rFonts w:cs="Tahoma"/>
          <w:szCs w:val="18"/>
          <w:lang w:val="es-ES"/>
        </w:rPr>
        <w:t xml:space="preserve"> </w:t>
      </w:r>
      <w:r w:rsidRPr="008107E2">
        <w:rPr>
          <w:rFonts w:cs="Tahoma"/>
          <w:szCs w:val="18"/>
          <w:lang w:val="es-ES"/>
        </w:rPr>
        <w:t>La tabla a continuación muestra los equivalentes aproximados de distintas monedas para concesiones basadas en gastos en SA con respecto a contratos basados en monedas que no sean el dólar estadounidense (USD).</w:t>
      </w:r>
      <w:r w:rsidR="006C7BCB" w:rsidRPr="008107E2">
        <w:rPr>
          <w:rFonts w:cs="Tahoma"/>
          <w:szCs w:val="18"/>
          <w:lang w:val="es-ES"/>
        </w:rPr>
        <w:t xml:space="preserve"> </w:t>
      </w:r>
      <w:r w:rsidRPr="008107E2">
        <w:rPr>
          <w:rFonts w:cs="Tahoma"/>
          <w:szCs w:val="18"/>
          <w:lang w:val="es-ES"/>
        </w:rPr>
        <w:t>Debido a la fluctuación de los tipos de cambio, esta tabla está sujeta a cambios.</w:t>
      </w:r>
    </w:p>
    <w:p w14:paraId="6AE568A7" w14:textId="2753109B" w:rsidR="00DC47E5" w:rsidRPr="008107E2" w:rsidRDefault="00DC47E5" w:rsidP="00840F96">
      <w:pPr>
        <w:pStyle w:val="ProductList-Body"/>
        <w:ind w:left="180"/>
        <w:rPr>
          <w:lang w:val="es-ES"/>
        </w:rPr>
      </w:pPr>
    </w:p>
    <w:p w14:paraId="029B9FEE" w14:textId="6D4E55BB" w:rsidR="00DC47E5" w:rsidRPr="008107E2" w:rsidRDefault="00DC47E5" w:rsidP="00840F96">
      <w:pPr>
        <w:pStyle w:val="ProductList-Body"/>
        <w:ind w:left="180"/>
        <w:rPr>
          <w:lang w:val="es-ES"/>
        </w:rPr>
      </w:pPr>
      <w:r w:rsidRPr="008107E2">
        <w:rPr>
          <w:lang w:val="es-ES"/>
        </w:rP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70" w:history="1">
        <w:r w:rsidRPr="008107E2">
          <w:rPr>
            <w:rStyle w:val="Hyperlink"/>
            <w:lang w:val="es-ES"/>
          </w:rPr>
          <w:t>http://www.microsoftvolumelicensing.com/DocumentSearch.aspx?Mode=1&amp;Category=3</w:t>
        </w:r>
      </w:hyperlink>
    </w:p>
    <w:p w14:paraId="4FDCC651" w14:textId="77777777" w:rsidR="00332DA2" w:rsidRPr="008107E2" w:rsidRDefault="00332DA2" w:rsidP="00840F96">
      <w:pPr>
        <w:pStyle w:val="ProductList-Body"/>
        <w:spacing w:before="20" w:after="20"/>
        <w:ind w:left="180"/>
        <w:rPr>
          <w:lang w:val="es-ES"/>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260"/>
        <w:gridCol w:w="3522"/>
        <w:gridCol w:w="3644"/>
      </w:tblGrid>
      <w:tr w:rsidR="00332DA2" w:rsidRPr="00840384" w14:paraId="4FDCC656" w14:textId="77777777" w:rsidTr="0014771F">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52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8107E2" w:rsidRDefault="00332DA2" w:rsidP="00332DA2">
            <w:pPr>
              <w:pStyle w:val="ProductList-Body"/>
              <w:spacing w:before="20" w:after="20"/>
              <w:rPr>
                <w:rFonts w:cs="Tahoma"/>
                <w:bCs/>
                <w:color w:val="FFFFFF" w:themeColor="background1"/>
                <w:szCs w:val="18"/>
                <w:lang w:val="es-ES"/>
              </w:rPr>
            </w:pPr>
            <w:r w:rsidRPr="008107E2">
              <w:rPr>
                <w:rFonts w:cs="Tahoma"/>
                <w:bCs/>
                <w:color w:val="FFFFFF" w:themeColor="background1"/>
                <w:szCs w:val="18"/>
                <w:lang w:val="es-ES"/>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8107E2" w:rsidRDefault="00332DA2" w:rsidP="00332DA2">
            <w:pPr>
              <w:pStyle w:val="ProductList-Body"/>
              <w:spacing w:before="20" w:after="20"/>
              <w:rPr>
                <w:rFonts w:cs="Tahoma"/>
                <w:bCs/>
                <w:color w:val="FFFFFF" w:themeColor="background1"/>
                <w:szCs w:val="18"/>
                <w:lang w:val="es-ES"/>
              </w:rPr>
            </w:pPr>
            <w:r w:rsidRPr="008107E2">
              <w:rPr>
                <w:rFonts w:cs="Tahoma"/>
                <w:bCs/>
                <w:color w:val="FFFFFF" w:themeColor="background1"/>
                <w:szCs w:val="18"/>
                <w:lang w:val="es-ES"/>
              </w:rPr>
              <w:t>IW / Cliente - Incrementos de concesiones de incidentes</w:t>
            </w:r>
          </w:p>
        </w:tc>
      </w:tr>
      <w:tr w:rsidR="00332DA2" w:rsidRPr="00717EC0" w14:paraId="4FDCC65B" w14:textId="77777777" w:rsidTr="0014771F">
        <w:trPr>
          <w:trHeight w:val="236"/>
        </w:trPr>
        <w:tc>
          <w:tcPr>
            <w:tcW w:w="1909" w:type="dxa"/>
            <w:vAlign w:val="bottom"/>
          </w:tcPr>
          <w:p w14:paraId="4FDCC657" w14:textId="77777777" w:rsidR="00332DA2" w:rsidRPr="00717EC0" w:rsidRDefault="00332DA2" w:rsidP="00332DA2">
            <w:pPr>
              <w:pStyle w:val="ProductList-Body"/>
              <w:rPr>
                <w:rFonts w:cs="Tahoma"/>
                <w:szCs w:val="18"/>
              </w:rPr>
            </w:pPr>
            <w:r>
              <w:rPr>
                <w:rFonts w:cs="Tahoma"/>
                <w:szCs w:val="18"/>
              </w:rPr>
              <w:t>Dólar estadounidense</w:t>
            </w:r>
          </w:p>
        </w:tc>
        <w:tc>
          <w:tcPr>
            <w:tcW w:w="126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522" w:type="dxa"/>
            <w:vAlign w:val="bottom"/>
          </w:tcPr>
          <w:p w14:paraId="4FDCC659" w14:textId="105164C4" w:rsidR="00332DA2" w:rsidRPr="00717EC0" w:rsidRDefault="00D5742F"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14:paraId="4FDCC65A" w14:textId="6CB315CF" w:rsidR="00332DA2" w:rsidRPr="00717EC0" w:rsidRDefault="00D5742F" w:rsidP="00332DA2">
            <w:pPr>
              <w:pStyle w:val="ProductList-Body"/>
              <w:rPr>
                <w:rFonts w:cs="Tahoma"/>
                <w:szCs w:val="18"/>
              </w:rPr>
            </w:pPr>
            <w:r>
              <w:rPr>
                <w:rFonts w:cs="Tahoma"/>
                <w:szCs w:val="18"/>
              </w:rPr>
              <w:t>$200.</w:t>
            </w:r>
            <w:r w:rsidR="00332DA2">
              <w:rPr>
                <w:rFonts w:cs="Tahoma"/>
                <w:szCs w:val="18"/>
              </w:rPr>
              <w:t>000</w:t>
            </w:r>
          </w:p>
        </w:tc>
      </w:tr>
      <w:tr w:rsidR="00332DA2" w:rsidRPr="00717EC0" w14:paraId="4FDCC660" w14:textId="77777777" w:rsidTr="0014771F">
        <w:trPr>
          <w:trHeight w:val="236"/>
        </w:trPr>
        <w:tc>
          <w:tcPr>
            <w:tcW w:w="1909"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26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522" w:type="dxa"/>
            <w:vAlign w:val="bottom"/>
          </w:tcPr>
          <w:p w14:paraId="4FDCC65E" w14:textId="5E64D740" w:rsidR="00332DA2" w:rsidRPr="00717EC0" w:rsidRDefault="00D5742F"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14:paraId="4FDCC65F" w14:textId="10D6B700" w:rsidR="00332DA2" w:rsidRPr="00717EC0" w:rsidRDefault="00533C1B" w:rsidP="00332DA2">
            <w:pPr>
              <w:pStyle w:val="ProductList-Body"/>
              <w:rPr>
                <w:rFonts w:cs="Tahoma"/>
                <w:szCs w:val="18"/>
              </w:rPr>
            </w:pPr>
            <w:r>
              <w:rPr>
                <w:rFonts w:cs="Tahoma"/>
                <w:szCs w:val="18"/>
              </w:rPr>
              <w:t>300.</w:t>
            </w:r>
            <w:r w:rsidR="00332DA2">
              <w:rPr>
                <w:rFonts w:cs="Tahoma"/>
                <w:szCs w:val="18"/>
              </w:rPr>
              <w:t>000</w:t>
            </w:r>
          </w:p>
        </w:tc>
      </w:tr>
      <w:tr w:rsidR="00332DA2" w:rsidRPr="00717EC0" w14:paraId="4FDCC665" w14:textId="77777777" w:rsidTr="0014771F">
        <w:trPr>
          <w:trHeight w:val="236"/>
        </w:trPr>
        <w:tc>
          <w:tcPr>
            <w:tcW w:w="1909"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canadiense</w:t>
            </w:r>
          </w:p>
        </w:tc>
        <w:tc>
          <w:tcPr>
            <w:tcW w:w="126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522" w:type="dxa"/>
            <w:vAlign w:val="bottom"/>
          </w:tcPr>
          <w:p w14:paraId="4FDCC663" w14:textId="4C30BB76" w:rsidR="00332DA2" w:rsidRPr="00717EC0" w:rsidRDefault="00D5742F"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14:paraId="4FDCC664" w14:textId="119F6847" w:rsidR="00332DA2" w:rsidRPr="00717EC0" w:rsidRDefault="00533C1B"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14771F">
        <w:trPr>
          <w:trHeight w:val="236"/>
        </w:trPr>
        <w:tc>
          <w:tcPr>
            <w:tcW w:w="1909" w:type="dxa"/>
            <w:vAlign w:val="bottom"/>
          </w:tcPr>
          <w:p w14:paraId="4FDCC666" w14:textId="77777777" w:rsidR="00332DA2" w:rsidRPr="00717EC0" w:rsidRDefault="00332DA2" w:rsidP="00332DA2">
            <w:pPr>
              <w:pStyle w:val="ProductList-Body"/>
              <w:rPr>
                <w:rFonts w:cs="Tahoma"/>
                <w:szCs w:val="18"/>
              </w:rPr>
            </w:pPr>
            <w:r>
              <w:rPr>
                <w:rFonts w:cs="Tahoma"/>
                <w:szCs w:val="18"/>
              </w:rPr>
              <w:t>Franco suizo</w:t>
            </w:r>
          </w:p>
        </w:tc>
        <w:tc>
          <w:tcPr>
            <w:tcW w:w="126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522" w:type="dxa"/>
            <w:vAlign w:val="bottom"/>
          </w:tcPr>
          <w:p w14:paraId="4FDCC668" w14:textId="04C2E19D" w:rsidR="00332DA2" w:rsidRPr="00717EC0" w:rsidRDefault="00D5742F"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14:paraId="4FDCC669" w14:textId="3D726810" w:rsidR="00332DA2" w:rsidRPr="00717EC0" w:rsidRDefault="00533C1B" w:rsidP="00332DA2">
            <w:pPr>
              <w:pStyle w:val="ProductList-Body"/>
              <w:rPr>
                <w:rFonts w:cs="Tahoma"/>
                <w:szCs w:val="18"/>
              </w:rPr>
            </w:pPr>
            <w:r>
              <w:rPr>
                <w:rFonts w:cs="Tahoma"/>
                <w:szCs w:val="18"/>
              </w:rPr>
              <w:t>S Fr. 330.</w:t>
            </w:r>
            <w:r w:rsidR="00332DA2">
              <w:rPr>
                <w:rFonts w:cs="Tahoma"/>
                <w:szCs w:val="18"/>
              </w:rPr>
              <w:t>000</w:t>
            </w:r>
          </w:p>
        </w:tc>
      </w:tr>
      <w:tr w:rsidR="00332DA2" w:rsidRPr="00717EC0" w14:paraId="4FDCC66F" w14:textId="77777777" w:rsidTr="0014771F">
        <w:trPr>
          <w:trHeight w:val="236"/>
        </w:trPr>
        <w:tc>
          <w:tcPr>
            <w:tcW w:w="1909" w:type="dxa"/>
            <w:vAlign w:val="bottom"/>
          </w:tcPr>
          <w:p w14:paraId="4FDCC66B" w14:textId="77777777" w:rsidR="00332DA2" w:rsidRPr="00717EC0" w:rsidRDefault="00332DA2" w:rsidP="00332DA2">
            <w:pPr>
              <w:pStyle w:val="ProductList-Body"/>
              <w:rPr>
                <w:rFonts w:cs="Tahoma"/>
                <w:szCs w:val="18"/>
              </w:rPr>
            </w:pPr>
            <w:r>
              <w:rPr>
                <w:rFonts w:cs="Tahoma"/>
                <w:szCs w:val="18"/>
              </w:rPr>
              <w:t>Renminbi de China</w:t>
            </w:r>
          </w:p>
        </w:tc>
        <w:tc>
          <w:tcPr>
            <w:tcW w:w="126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522"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14771F">
        <w:trPr>
          <w:trHeight w:val="236"/>
        </w:trPr>
        <w:tc>
          <w:tcPr>
            <w:tcW w:w="1909" w:type="dxa"/>
            <w:vAlign w:val="bottom"/>
          </w:tcPr>
          <w:p w14:paraId="4FDCC670" w14:textId="77777777" w:rsidR="00332DA2" w:rsidRPr="00717EC0" w:rsidRDefault="00332DA2" w:rsidP="00332DA2">
            <w:pPr>
              <w:pStyle w:val="ProductList-Body"/>
              <w:rPr>
                <w:rFonts w:cs="Tahoma"/>
                <w:szCs w:val="18"/>
              </w:rPr>
            </w:pPr>
            <w:r>
              <w:rPr>
                <w:rFonts w:cs="Tahoma"/>
                <w:szCs w:val="18"/>
              </w:rPr>
              <w:t>Corona danesa</w:t>
            </w:r>
          </w:p>
        </w:tc>
        <w:tc>
          <w:tcPr>
            <w:tcW w:w="126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522"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14771F">
        <w:trPr>
          <w:trHeight w:val="236"/>
        </w:trPr>
        <w:tc>
          <w:tcPr>
            <w:tcW w:w="190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26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522" w:type="dxa"/>
            <w:vAlign w:val="bottom"/>
          </w:tcPr>
          <w:p w14:paraId="4FDCC677" w14:textId="1F62B5B9" w:rsidR="00332DA2" w:rsidRPr="00717EC0" w:rsidRDefault="00D5742F"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14:paraId="4FDCC678" w14:textId="171A1178" w:rsidR="00332DA2" w:rsidRPr="00717EC0" w:rsidRDefault="00332DA2" w:rsidP="00D16118">
            <w:pPr>
              <w:pStyle w:val="ProductList-Body"/>
              <w:rPr>
                <w:rFonts w:cs="Tahoma"/>
                <w:szCs w:val="18"/>
              </w:rPr>
            </w:pPr>
            <w:r>
              <w:rPr>
                <w:rFonts w:cs="Tahoma"/>
                <w:szCs w:val="18"/>
              </w:rPr>
              <w:t>215</w:t>
            </w:r>
            <w:r w:rsidR="00D16118">
              <w:rPr>
                <w:rFonts w:cs="Tahoma"/>
                <w:szCs w:val="18"/>
              </w:rPr>
              <w:t>.</w:t>
            </w:r>
            <w:r>
              <w:rPr>
                <w:rFonts w:cs="Tahoma"/>
                <w:szCs w:val="18"/>
              </w:rPr>
              <w:t>000</w:t>
            </w:r>
          </w:p>
        </w:tc>
      </w:tr>
      <w:tr w:rsidR="00332DA2" w:rsidRPr="00717EC0" w14:paraId="4FDCC67E" w14:textId="77777777" w:rsidTr="0014771F">
        <w:trPr>
          <w:trHeight w:val="236"/>
        </w:trPr>
        <w:tc>
          <w:tcPr>
            <w:tcW w:w="1909"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26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522" w:type="dxa"/>
            <w:vAlign w:val="bottom"/>
          </w:tcPr>
          <w:p w14:paraId="4FDCC67C" w14:textId="6D7D653B" w:rsidR="00332DA2" w:rsidRPr="00717EC0" w:rsidRDefault="00D5742F"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14:paraId="4FDCC67D" w14:textId="1552E348" w:rsidR="00332DA2" w:rsidRPr="00717EC0" w:rsidRDefault="00332DA2" w:rsidP="00D16118">
            <w:pPr>
              <w:pStyle w:val="ProductList-Body"/>
              <w:rPr>
                <w:rFonts w:cs="Tahoma"/>
                <w:szCs w:val="18"/>
              </w:rPr>
            </w:pPr>
            <w:r>
              <w:rPr>
                <w:rFonts w:cs="Tahoma"/>
                <w:szCs w:val="18"/>
              </w:rPr>
              <w:t>£135</w:t>
            </w:r>
            <w:r w:rsidR="00D16118">
              <w:rPr>
                <w:rFonts w:cs="Tahoma"/>
                <w:szCs w:val="18"/>
              </w:rPr>
              <w:t>.</w:t>
            </w:r>
            <w:r>
              <w:rPr>
                <w:rFonts w:cs="Tahoma"/>
                <w:szCs w:val="18"/>
              </w:rPr>
              <w:t>000</w:t>
            </w:r>
          </w:p>
        </w:tc>
      </w:tr>
      <w:tr w:rsidR="00332DA2" w:rsidRPr="00717EC0" w14:paraId="4FDCC683" w14:textId="77777777" w:rsidTr="0014771F">
        <w:trPr>
          <w:trHeight w:val="236"/>
        </w:trPr>
        <w:tc>
          <w:tcPr>
            <w:tcW w:w="1909" w:type="dxa"/>
            <w:vAlign w:val="bottom"/>
          </w:tcPr>
          <w:p w14:paraId="4FDCC67F" w14:textId="77777777" w:rsidR="00332DA2" w:rsidRPr="00717EC0" w:rsidRDefault="00332DA2" w:rsidP="00332DA2">
            <w:pPr>
              <w:pStyle w:val="ProductList-Body"/>
              <w:rPr>
                <w:rFonts w:cs="Tahoma"/>
                <w:szCs w:val="18"/>
              </w:rPr>
            </w:pPr>
            <w:r>
              <w:rPr>
                <w:rFonts w:cs="Tahoma"/>
                <w:szCs w:val="18"/>
              </w:rPr>
              <w:t>Yen japonés</w:t>
            </w:r>
          </w:p>
        </w:tc>
        <w:tc>
          <w:tcPr>
            <w:tcW w:w="126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522"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14771F">
        <w:trPr>
          <w:trHeight w:val="236"/>
        </w:trPr>
        <w:tc>
          <w:tcPr>
            <w:tcW w:w="1909"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26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522"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14771F">
        <w:trPr>
          <w:trHeight w:val="236"/>
        </w:trPr>
        <w:tc>
          <w:tcPr>
            <w:tcW w:w="1909" w:type="dxa"/>
            <w:vAlign w:val="bottom"/>
          </w:tcPr>
          <w:p w14:paraId="4FDCC689" w14:textId="77777777" w:rsidR="00332DA2" w:rsidRPr="00717EC0" w:rsidRDefault="00332DA2" w:rsidP="00332DA2">
            <w:pPr>
              <w:pStyle w:val="ProductList-Body"/>
              <w:rPr>
                <w:rFonts w:cs="Tahoma"/>
                <w:szCs w:val="18"/>
              </w:rPr>
            </w:pPr>
            <w:r>
              <w:rPr>
                <w:rFonts w:cs="Tahoma"/>
                <w:szCs w:val="18"/>
              </w:rPr>
              <w:t>Corona noruega</w:t>
            </w:r>
          </w:p>
        </w:tc>
        <w:tc>
          <w:tcPr>
            <w:tcW w:w="126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522"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14771F">
        <w:trPr>
          <w:trHeight w:val="236"/>
        </w:trPr>
        <w:tc>
          <w:tcPr>
            <w:tcW w:w="1909"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neozelandés</w:t>
            </w:r>
          </w:p>
        </w:tc>
        <w:tc>
          <w:tcPr>
            <w:tcW w:w="126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522" w:type="dxa"/>
            <w:vAlign w:val="bottom"/>
          </w:tcPr>
          <w:p w14:paraId="4FDCC690" w14:textId="5C9A0983" w:rsidR="00332DA2" w:rsidRPr="00717EC0" w:rsidRDefault="00D5742F" w:rsidP="00332DA2">
            <w:pPr>
              <w:pStyle w:val="ProductList-Body"/>
              <w:rPr>
                <w:rFonts w:cs="Tahoma"/>
                <w:szCs w:val="18"/>
              </w:rPr>
            </w:pPr>
            <w:r>
              <w:rPr>
                <w:rFonts w:cs="Tahoma"/>
                <w:szCs w:val="18"/>
              </w:rPr>
              <w:t>35.</w:t>
            </w:r>
            <w:r w:rsidR="00332DA2">
              <w:rPr>
                <w:rFonts w:cs="Tahoma"/>
                <w:szCs w:val="18"/>
              </w:rPr>
              <w:t>000</w:t>
            </w:r>
          </w:p>
        </w:tc>
        <w:tc>
          <w:tcPr>
            <w:tcW w:w="3644" w:type="dxa"/>
            <w:vAlign w:val="bottom"/>
          </w:tcPr>
          <w:p w14:paraId="4FDCC691" w14:textId="3D50EC3B" w:rsidR="00332DA2" w:rsidRPr="00717EC0" w:rsidRDefault="00332DA2" w:rsidP="00D16118">
            <w:pPr>
              <w:pStyle w:val="ProductList-Body"/>
              <w:rPr>
                <w:rFonts w:cs="Tahoma"/>
                <w:szCs w:val="18"/>
              </w:rPr>
            </w:pPr>
            <w:r>
              <w:rPr>
                <w:rFonts w:cs="Tahoma"/>
                <w:szCs w:val="18"/>
              </w:rPr>
              <w:t>350</w:t>
            </w:r>
            <w:r w:rsidR="00D16118">
              <w:rPr>
                <w:rFonts w:cs="Tahoma"/>
                <w:szCs w:val="18"/>
              </w:rPr>
              <w:t>.</w:t>
            </w:r>
            <w:r>
              <w:rPr>
                <w:rFonts w:cs="Tahoma"/>
                <w:szCs w:val="18"/>
              </w:rPr>
              <w:t>000</w:t>
            </w:r>
          </w:p>
        </w:tc>
      </w:tr>
      <w:tr w:rsidR="00332DA2" w:rsidRPr="00717EC0" w14:paraId="4FDCC697" w14:textId="77777777" w:rsidTr="0014771F">
        <w:trPr>
          <w:trHeight w:val="236"/>
        </w:trPr>
        <w:tc>
          <w:tcPr>
            <w:tcW w:w="1909" w:type="dxa"/>
            <w:vAlign w:val="bottom"/>
          </w:tcPr>
          <w:p w14:paraId="4FDCC693" w14:textId="77777777" w:rsidR="00332DA2" w:rsidRPr="00717EC0" w:rsidRDefault="00332DA2" w:rsidP="00332DA2">
            <w:pPr>
              <w:pStyle w:val="ProductList-Body"/>
              <w:rPr>
                <w:rFonts w:cs="Tahoma"/>
                <w:szCs w:val="18"/>
              </w:rPr>
            </w:pPr>
            <w:r>
              <w:rPr>
                <w:rFonts w:cs="Tahoma"/>
                <w:szCs w:val="18"/>
              </w:rPr>
              <w:t>Corona sueca</w:t>
            </w:r>
          </w:p>
        </w:tc>
        <w:tc>
          <w:tcPr>
            <w:tcW w:w="126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522"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14771F">
        <w:trPr>
          <w:trHeight w:val="236"/>
        </w:trPr>
        <w:tc>
          <w:tcPr>
            <w:tcW w:w="1909" w:type="dxa"/>
            <w:vAlign w:val="bottom"/>
          </w:tcPr>
          <w:p w14:paraId="4FDCC698" w14:textId="77777777" w:rsidR="00332DA2" w:rsidRPr="00717EC0" w:rsidRDefault="00332DA2" w:rsidP="00332DA2">
            <w:pPr>
              <w:pStyle w:val="ProductList-Body"/>
              <w:rPr>
                <w:rFonts w:cs="Tahoma"/>
                <w:szCs w:val="18"/>
              </w:rPr>
            </w:pPr>
            <w:r>
              <w:rPr>
                <w:rFonts w:cs="Tahoma"/>
                <w:szCs w:val="18"/>
              </w:rPr>
              <w:t>Nuevo dólar de Taiwán</w:t>
            </w:r>
          </w:p>
        </w:tc>
        <w:tc>
          <w:tcPr>
            <w:tcW w:w="126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522"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14771F">
        <w:trPr>
          <w:trHeight w:val="236"/>
        </w:trPr>
        <w:tc>
          <w:tcPr>
            <w:tcW w:w="1909" w:type="dxa"/>
          </w:tcPr>
          <w:p w14:paraId="4FDCC69D" w14:textId="77777777" w:rsidR="00332DA2" w:rsidRPr="00717EC0" w:rsidRDefault="00332DA2" w:rsidP="00332DA2">
            <w:pPr>
              <w:pStyle w:val="ProductList-Body"/>
              <w:rPr>
                <w:rFonts w:cs="Tahoma"/>
                <w:szCs w:val="18"/>
              </w:rPr>
            </w:pPr>
            <w:r>
              <w:rPr>
                <w:rFonts w:cs="Tahoma"/>
                <w:szCs w:val="18"/>
              </w:rPr>
              <w:t>Rupia india</w:t>
            </w:r>
          </w:p>
        </w:tc>
        <w:tc>
          <w:tcPr>
            <w:tcW w:w="126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522"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14771F">
        <w:trPr>
          <w:trHeight w:val="236"/>
        </w:trPr>
        <w:tc>
          <w:tcPr>
            <w:tcW w:w="1909" w:type="dxa"/>
          </w:tcPr>
          <w:p w14:paraId="4FDCC6A2" w14:textId="77777777" w:rsidR="00332DA2" w:rsidRPr="00717EC0" w:rsidRDefault="00332DA2" w:rsidP="00332DA2">
            <w:pPr>
              <w:pStyle w:val="ProductList-Body"/>
              <w:rPr>
                <w:rFonts w:cs="Tahoma"/>
                <w:szCs w:val="18"/>
              </w:rPr>
            </w:pPr>
            <w:r>
              <w:rPr>
                <w:rFonts w:cs="Tahoma"/>
                <w:szCs w:val="18"/>
              </w:rPr>
              <w:t>Rublo ruso</w:t>
            </w:r>
          </w:p>
        </w:tc>
        <w:tc>
          <w:tcPr>
            <w:tcW w:w="126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522"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6B4879" w:rsidRDefault="00332DA2" w:rsidP="00332DA2">
      <w:pPr>
        <w:pStyle w:val="ProductList-Body"/>
      </w:pPr>
    </w:p>
    <w:p w14:paraId="4FDCC6AA" w14:textId="4E382CBA" w:rsidR="00332DA2" w:rsidRPr="008107E2" w:rsidRDefault="00332DA2" w:rsidP="00840F96">
      <w:pPr>
        <w:pStyle w:val="ProductList-Body"/>
        <w:ind w:left="180"/>
        <w:rPr>
          <w:lang w:val="es-ES"/>
        </w:rPr>
      </w:pPr>
      <w:r w:rsidRPr="008107E2">
        <w:rPr>
          <w:rFonts w:cs="Tahoma"/>
          <w:szCs w:val="18"/>
          <w:lang w:val="es-ES"/>
        </w:rPr>
        <w:t>Los incidentes se asignan durante el periodo de vigencia de la cobertura de SA según la opción de pago.</w:t>
      </w:r>
      <w:r w:rsidR="006C7BCB" w:rsidRPr="008107E2">
        <w:rPr>
          <w:rFonts w:cs="Tahoma"/>
          <w:szCs w:val="18"/>
          <w:lang w:val="es-ES"/>
        </w:rPr>
        <w:t xml:space="preserve"> </w:t>
      </w:r>
      <w:r w:rsidRPr="008107E2">
        <w:rPr>
          <w:rFonts w:cs="Tahoma"/>
          <w:szCs w:val="18"/>
          <w:lang w:val="es-ES"/>
        </w:rPr>
        <w:t>Los contratos que reflejan pagos fraccionados concederán incidentes durante todo el periodo de vigencia; los contratos que reflejan pagos de suma total concederán incidentes por adelantado.</w:t>
      </w:r>
      <w:r w:rsidR="006C7BCB" w:rsidRPr="008107E2">
        <w:rPr>
          <w:rFonts w:cs="Tahoma"/>
          <w:szCs w:val="18"/>
          <w:lang w:val="es-ES"/>
        </w:rPr>
        <w:t xml:space="preserve"> </w:t>
      </w:r>
      <w:r w:rsidRPr="008107E2">
        <w:rPr>
          <w:rFonts w:cs="Tahoma"/>
          <w:szCs w:val="18"/>
          <w:lang w:val="es-ES"/>
        </w:rPr>
        <w:t>Las compras realizadas tras el pedido inicial desencadenarán el nuevo cálculo de los incidentes concedidos y la asignación anual.</w:t>
      </w:r>
      <w:r w:rsidR="006C7BCB" w:rsidRPr="008107E2">
        <w:rPr>
          <w:rFonts w:cs="Tahoma"/>
          <w:szCs w:val="18"/>
          <w:lang w:val="es-ES"/>
        </w:rPr>
        <w:t xml:space="preserve"> </w:t>
      </w:r>
      <w:r w:rsidRPr="008107E2">
        <w:rPr>
          <w:rFonts w:cs="Tahoma"/>
          <w:szCs w:val="18"/>
          <w:lang w:val="es-ES"/>
        </w:rPr>
        <w:t>Los Incidentes de soporte telefónico que no se hayan utilizado expirarán en el momento de la expiración de la cobertura de SA.</w:t>
      </w:r>
      <w:r w:rsidR="006C7BCB" w:rsidRPr="008107E2">
        <w:rPr>
          <w:rFonts w:cs="Tahoma"/>
          <w:szCs w:val="18"/>
          <w:lang w:val="es-ES"/>
        </w:rPr>
        <w:t xml:space="preserve"> </w:t>
      </w:r>
      <w:r w:rsidRPr="008107E2">
        <w:rPr>
          <w:rFonts w:cs="Tahoma"/>
          <w:szCs w:val="18"/>
          <w:lang w:val="es-ES"/>
        </w:rPr>
        <w:t>Los Incidentes de soporte telefónico no podrán transmitirse entre inscripciones o contratos.</w:t>
      </w:r>
    </w:p>
    <w:p w14:paraId="4FDCC6AB" w14:textId="77777777" w:rsidR="00332DA2" w:rsidRPr="008107E2" w:rsidRDefault="00332DA2" w:rsidP="00840F96">
      <w:pPr>
        <w:pStyle w:val="ProductList-Body"/>
        <w:ind w:left="180"/>
        <w:rPr>
          <w:lang w:val="es-ES"/>
        </w:rPr>
      </w:pPr>
    </w:p>
    <w:p w14:paraId="4FDCC6AC" w14:textId="688A295E" w:rsidR="00332DA2" w:rsidRPr="008107E2" w:rsidRDefault="00332DA2" w:rsidP="00840F96">
      <w:pPr>
        <w:pStyle w:val="ProductList-Body"/>
        <w:ind w:left="180"/>
        <w:rPr>
          <w:lang w:val="es-ES"/>
        </w:rPr>
      </w:pPr>
      <w:r w:rsidRPr="008107E2">
        <w:rPr>
          <w:rFonts w:cs="Tahoma"/>
          <w:szCs w:val="18"/>
          <w:lang w:val="es-ES"/>
        </w:rPr>
        <w:t xml:space="preserve">El acceso al soporte telefónico local está disponible durante el horario laboral en el sitio web </w:t>
      </w:r>
      <w:hyperlink r:id="rId71" w:history="1">
        <w:r w:rsidRPr="008107E2">
          <w:rPr>
            <w:rStyle w:val="Hyperlink"/>
            <w:rFonts w:cs="Tahoma"/>
            <w:szCs w:val="18"/>
            <w:lang w:val="es-ES"/>
          </w:rPr>
          <w:t>http://support.microsoft.com/gp/saphone</w:t>
        </w:r>
      </w:hyperlink>
      <w:r w:rsidRPr="008107E2">
        <w:rPr>
          <w:rFonts w:cs="Tahoma"/>
          <w:szCs w:val="18"/>
          <w:lang w:val="es-ES"/>
        </w:rPr>
        <w:t>.</w:t>
      </w:r>
      <w:r w:rsidR="006C7BCB" w:rsidRPr="008107E2">
        <w:rPr>
          <w:rFonts w:cs="Tahoma"/>
          <w:szCs w:val="18"/>
          <w:lang w:val="es-ES"/>
        </w:rPr>
        <w:t xml:space="preserve"> </w:t>
      </w:r>
      <w:r w:rsidRPr="008107E2">
        <w:rPr>
          <w:rFonts w:cs="Tahoma"/>
          <w:szCs w:val="18"/>
          <w:lang w:val="es-ES"/>
        </w:rPr>
        <w:t>El soporte telefónico después del horario laboral puede proporcionarse a través de centros de soporte técnico regionales e internacionales.</w:t>
      </w:r>
      <w:r w:rsidR="006C7BCB" w:rsidRPr="008107E2">
        <w:rPr>
          <w:rFonts w:cs="Tahoma"/>
          <w:szCs w:val="18"/>
          <w:lang w:val="es-ES"/>
        </w:rPr>
        <w:t xml:space="preserve"> </w:t>
      </w:r>
      <w:r w:rsidRPr="008107E2">
        <w:rPr>
          <w:rFonts w:cs="Tahoma"/>
          <w:szCs w:val="18"/>
          <w:lang w:val="es-ES"/>
        </w:rPr>
        <w:t>El soporte telefónico después del horario laboral solo puede utilizarse para iniciar solicitudes de soporte técnico crítico para el negocio.</w:t>
      </w:r>
      <w:r w:rsidR="006C7BCB" w:rsidRPr="008107E2">
        <w:rPr>
          <w:rFonts w:cs="Tahoma"/>
          <w:szCs w:val="18"/>
          <w:lang w:val="es-ES"/>
        </w:rPr>
        <w:t xml:space="preserve"> </w:t>
      </w:r>
      <w:r w:rsidRPr="008107E2">
        <w:rPr>
          <w:rFonts w:cs="Tahoma"/>
          <w:szCs w:val="18"/>
          <w:lang w:val="es-ES"/>
        </w:rPr>
        <w:t>El horario laboral se determina según la región.</w:t>
      </w:r>
      <w:r w:rsidR="006C7BCB" w:rsidRPr="008107E2">
        <w:rPr>
          <w:rFonts w:cs="Tahoma"/>
          <w:szCs w:val="18"/>
          <w:lang w:val="es-ES"/>
        </w:rPr>
        <w:t xml:space="preserve"> </w:t>
      </w:r>
      <w:r w:rsidRPr="008107E2">
        <w:rPr>
          <w:rFonts w:cs="Tahoma"/>
          <w:szCs w:val="18"/>
          <w:lang w:val="es-ES"/>
        </w:rPr>
        <w:t>El servicio de soporte telefónico no está disponible en todos los idiomas ni en todas las regiones.</w:t>
      </w:r>
    </w:p>
    <w:p w14:paraId="4FDCC6BF" w14:textId="77777777" w:rsidR="00332DA2" w:rsidRPr="008107E2" w:rsidRDefault="00332DA2" w:rsidP="00332DA2">
      <w:pPr>
        <w:pStyle w:val="ProductList-Body"/>
        <w:rPr>
          <w:lang w:val="es-ES"/>
        </w:rPr>
      </w:pPr>
      <w:bookmarkStart w:id="1611" w:name="_Toc240899164"/>
    </w:p>
    <w:p w14:paraId="4FDCC6C0" w14:textId="77777777" w:rsidR="00332DA2" w:rsidRPr="008107E2" w:rsidRDefault="00332DA2" w:rsidP="00840F96">
      <w:pPr>
        <w:pStyle w:val="ProductList-Body"/>
        <w:ind w:left="180"/>
        <w:rPr>
          <w:lang w:val="es-ES"/>
        </w:rPr>
      </w:pPr>
      <w:r w:rsidRPr="008107E2">
        <w:rPr>
          <w:rFonts w:cs="Tahoma"/>
          <w:b/>
          <w:color w:val="00188F"/>
          <w:szCs w:val="18"/>
          <w:lang w:val="es-ES"/>
        </w:rPr>
        <w:t>Incidentes basados en web</w:t>
      </w:r>
      <w:bookmarkEnd w:id="1611"/>
      <w:r w:rsidRPr="008107E2">
        <w:rPr>
          <w:rFonts w:cs="Tahoma"/>
          <w:b/>
          <w:szCs w:val="18"/>
          <w:lang w:val="es-ES"/>
        </w:rPr>
        <w:t xml:space="preserve"> </w:t>
      </w:r>
    </w:p>
    <w:p w14:paraId="4FDCC6C1" w14:textId="68CDE0DC" w:rsidR="00332DA2" w:rsidRPr="008107E2" w:rsidRDefault="00332DA2" w:rsidP="00840F96">
      <w:pPr>
        <w:pStyle w:val="ProductList-Body"/>
        <w:ind w:left="180"/>
        <w:rPr>
          <w:lang w:val="es-ES"/>
        </w:rPr>
      </w:pPr>
      <w:r w:rsidRPr="008107E2">
        <w:rPr>
          <w:rFonts w:cs="Tahoma"/>
          <w:szCs w:val="18"/>
          <w:lang w:val="es-ES"/>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6C7BCB" w:rsidRPr="008107E2">
        <w:rPr>
          <w:rFonts w:cs="Tahoma"/>
          <w:szCs w:val="18"/>
          <w:lang w:val="es-ES"/>
        </w:rPr>
        <w:t xml:space="preserve"> </w:t>
      </w:r>
      <w:r w:rsidRPr="008107E2">
        <w:rPr>
          <w:rFonts w:cs="Tahoma"/>
          <w:szCs w:val="18"/>
          <w:lang w:val="es-ES"/>
        </w:rPr>
        <w:t>El acceso a los sitios de soporte técnico electrónico está disponible 24 horas al día, 7 días a la semana, aunque las respuestas se proporcionarán durante el horario laboral.</w:t>
      </w:r>
      <w:r w:rsidR="006C7BCB" w:rsidRPr="008107E2">
        <w:rPr>
          <w:rFonts w:cs="Tahoma"/>
          <w:szCs w:val="18"/>
          <w:lang w:val="es-ES"/>
        </w:rPr>
        <w:t xml:space="preserve"> </w:t>
      </w:r>
      <w:r w:rsidRPr="008107E2">
        <w:rPr>
          <w:rFonts w:cs="Tahoma"/>
          <w:szCs w:val="18"/>
          <w:lang w:val="es-ES"/>
        </w:rPr>
        <w:t xml:space="preserve">Consulte las Variaciones del horario laboral según la región en la sección </w:t>
      </w:r>
      <w:r w:rsidR="00820F21" w:rsidRPr="008107E2">
        <w:rPr>
          <w:rFonts w:cs="Tahoma"/>
          <w:szCs w:val="18"/>
          <w:lang w:val="es-ES"/>
        </w:rPr>
        <w:t>“</w:t>
      </w:r>
      <w:r w:rsidRPr="008107E2">
        <w:rPr>
          <w:rFonts w:cs="Tahoma"/>
          <w:szCs w:val="18"/>
          <w:lang w:val="es-ES"/>
        </w:rPr>
        <w:t>Concesiones de Incidentes de Soporte Telefónico</w:t>
      </w:r>
      <w:r w:rsidR="00820F21" w:rsidRPr="008107E2">
        <w:rPr>
          <w:rFonts w:cs="Tahoma"/>
          <w:szCs w:val="18"/>
          <w:lang w:val="es-ES"/>
        </w:rPr>
        <w:t>”</w:t>
      </w:r>
      <w:r w:rsidRPr="008107E2">
        <w:rPr>
          <w:rFonts w:cs="Tahoma"/>
          <w:szCs w:val="18"/>
          <w:lang w:val="es-ES"/>
        </w:rPr>
        <w:t xml:space="preserve"> anterior.</w:t>
      </w:r>
    </w:p>
    <w:p w14:paraId="4FDCC6C2" w14:textId="77777777" w:rsidR="00332DA2" w:rsidRPr="008107E2" w:rsidRDefault="00332DA2" w:rsidP="00840F96">
      <w:pPr>
        <w:pStyle w:val="ProductList-Body"/>
        <w:ind w:left="180"/>
        <w:rPr>
          <w:lang w:val="es-ES"/>
        </w:rPr>
      </w:pPr>
    </w:p>
    <w:p w14:paraId="4FDCC6C3" w14:textId="40F702B2" w:rsidR="00332DA2" w:rsidRPr="008107E2" w:rsidRDefault="00332DA2" w:rsidP="00840F96">
      <w:pPr>
        <w:pStyle w:val="ProductList-Body"/>
        <w:ind w:left="180"/>
        <w:rPr>
          <w:lang w:val="es-ES"/>
        </w:rPr>
      </w:pPr>
      <w:r w:rsidRPr="008107E2">
        <w:rPr>
          <w:rFonts w:cs="Tahoma"/>
          <w:szCs w:val="18"/>
          <w:lang w:val="es-ES"/>
        </w:rPr>
        <w:t>Los incidentes iniciados por teléfono se incluirán en el balance disponible de incidentes telefónicos en el momento de la resolución.</w:t>
      </w:r>
      <w:r w:rsidR="006C7BCB" w:rsidRPr="008107E2">
        <w:rPr>
          <w:rFonts w:cs="Tahoma"/>
          <w:szCs w:val="18"/>
          <w:lang w:val="es-ES"/>
        </w:rPr>
        <w:t xml:space="preserve"> </w:t>
      </w:r>
      <w:r w:rsidRPr="008107E2">
        <w:rPr>
          <w:rFonts w:cs="Tahoma"/>
          <w:szCs w:val="18"/>
          <w:lang w:val="es-ES"/>
        </w:rPr>
        <w:t>Los incidentes iniciados a través de la web se solucionan según sea necesario y se realizarán a través de la web, correo electrónico y otros medios electrónicos.</w:t>
      </w:r>
      <w:r w:rsidR="006C7BCB" w:rsidRPr="008107E2">
        <w:rPr>
          <w:rFonts w:cs="Tahoma"/>
          <w:szCs w:val="18"/>
          <w:lang w:val="es-ES"/>
        </w:rPr>
        <w:t xml:space="preserve"> </w:t>
      </w:r>
      <w:r w:rsidRPr="008107E2">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6C7BCB" w:rsidRPr="008107E2">
        <w:rPr>
          <w:rFonts w:cs="Tahoma"/>
          <w:szCs w:val="18"/>
          <w:lang w:val="es-ES"/>
        </w:rPr>
        <w:t xml:space="preserve"> </w:t>
      </w:r>
      <w:r w:rsidRPr="008107E2">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6C7BCB" w:rsidRPr="008107E2">
        <w:rPr>
          <w:rFonts w:cs="Tahoma"/>
          <w:szCs w:val="18"/>
          <w:lang w:val="es-ES"/>
        </w:rPr>
        <w:t xml:space="preserve"> </w:t>
      </w:r>
    </w:p>
    <w:p w14:paraId="4FDCC6C4" w14:textId="77777777" w:rsidR="00332DA2" w:rsidRPr="008107E2" w:rsidRDefault="00332DA2" w:rsidP="00840F96">
      <w:pPr>
        <w:pStyle w:val="ProductList-Body"/>
        <w:ind w:left="180"/>
        <w:rPr>
          <w:lang w:val="es-ES"/>
        </w:rPr>
      </w:pPr>
    </w:p>
    <w:p w14:paraId="4FDCC6C5" w14:textId="77777777" w:rsidR="00332DA2" w:rsidRPr="008107E2" w:rsidRDefault="00332DA2" w:rsidP="00840F96">
      <w:pPr>
        <w:pStyle w:val="ProductList-Body"/>
        <w:ind w:left="180"/>
        <w:rPr>
          <w:lang w:val="es-ES"/>
        </w:rPr>
      </w:pPr>
      <w:r w:rsidRPr="008107E2">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4FDCC6C6" w14:textId="77777777" w:rsidR="00332DA2" w:rsidRPr="008107E2" w:rsidRDefault="00332DA2" w:rsidP="00840F96">
      <w:pPr>
        <w:pStyle w:val="ProductList-Body"/>
        <w:ind w:left="180"/>
        <w:rPr>
          <w:lang w:val="es-ES"/>
        </w:rPr>
      </w:pPr>
    </w:p>
    <w:p w14:paraId="4FDCC6C7" w14:textId="30A27F5E" w:rsidR="00332DA2" w:rsidRPr="008107E2" w:rsidRDefault="00332DA2" w:rsidP="00840F96">
      <w:pPr>
        <w:pStyle w:val="ProductList-Body"/>
        <w:ind w:left="180"/>
        <w:rPr>
          <w:lang w:val="es-ES"/>
        </w:rPr>
      </w:pPr>
      <w:r w:rsidRPr="008107E2">
        <w:rPr>
          <w:rFonts w:cs="Tahoma"/>
          <w:szCs w:val="18"/>
          <w:lang w:val="es-ES"/>
        </w:rPr>
        <w:t>Los incidentes de Soporte web no se pueden transmitir entre licencias.</w:t>
      </w:r>
      <w:r w:rsidR="006C7BCB" w:rsidRPr="008107E2">
        <w:rPr>
          <w:rFonts w:cs="Tahoma"/>
          <w:szCs w:val="18"/>
          <w:lang w:val="es-ES"/>
        </w:rPr>
        <w:t xml:space="preserve"> </w:t>
      </w:r>
      <w:r w:rsidRPr="008107E2">
        <w:rPr>
          <w:rFonts w:cs="Tahoma"/>
          <w:szCs w:val="18"/>
          <w:lang w:val="es-ES"/>
        </w:rPr>
        <w:t>Consulte los Derechos de uso de los productos para obtener más detalles sobre la cesión o la reasignación de licencias a servidores físicos.</w:t>
      </w:r>
    </w:p>
    <w:p w14:paraId="527C2501" w14:textId="77777777" w:rsidR="002545E8" w:rsidRPr="008107E2" w:rsidRDefault="002545E8" w:rsidP="00840F96">
      <w:pPr>
        <w:pStyle w:val="ProductList-Body"/>
        <w:ind w:left="180"/>
        <w:rPr>
          <w:lang w:val="es-ES"/>
        </w:rPr>
      </w:pPr>
      <w:bookmarkStart w:id="1612" w:name="_Toc240899165"/>
    </w:p>
    <w:p w14:paraId="4FDCC6C9" w14:textId="77777777" w:rsidR="00332DA2" w:rsidRPr="008107E2" w:rsidRDefault="00332DA2" w:rsidP="00840F96">
      <w:pPr>
        <w:pStyle w:val="ProductList-Body"/>
        <w:ind w:left="180"/>
        <w:rPr>
          <w:lang w:val="es-ES"/>
        </w:rPr>
      </w:pPr>
      <w:r w:rsidRPr="008107E2">
        <w:rPr>
          <w:rFonts w:cs="Tahoma"/>
          <w:b/>
          <w:color w:val="00188F"/>
          <w:szCs w:val="18"/>
          <w:lang w:val="es-ES"/>
        </w:rPr>
        <w:t>Contactos de soporte</w:t>
      </w:r>
      <w:bookmarkEnd w:id="1612"/>
    </w:p>
    <w:p w14:paraId="4FDCC6CA" w14:textId="7B753A64" w:rsidR="00332DA2" w:rsidRPr="008107E2" w:rsidRDefault="00332DA2" w:rsidP="00840F96">
      <w:pPr>
        <w:pStyle w:val="ProductList-Body"/>
        <w:ind w:left="180"/>
        <w:rPr>
          <w:lang w:val="es-ES"/>
        </w:rPr>
      </w:pPr>
      <w:r w:rsidRPr="008107E2">
        <w:rPr>
          <w:rFonts w:cs="Tahoma"/>
          <w:szCs w:val="18"/>
          <w:lang w:val="es-ES"/>
        </w:rPr>
        <w:t>El número de contactos de soporte permitidos varía según el programa de licencias por volumen y el número de licencias con cobertura de SA, como se indica a continuación.</w:t>
      </w:r>
      <w:r w:rsidR="006C7BCB" w:rsidRPr="008107E2">
        <w:rPr>
          <w:rFonts w:cs="Tahoma"/>
          <w:szCs w:val="18"/>
          <w:lang w:val="es-ES"/>
        </w:rPr>
        <w:t xml:space="preserve"> </w:t>
      </w:r>
      <w:r w:rsidRPr="008107E2">
        <w:rPr>
          <w:rFonts w:cs="Tahoma"/>
          <w:szCs w:val="18"/>
          <w:lang w:val="es-ES"/>
        </w:rPr>
        <w:t>Los contactos deben incluir los nombres de personas, aunque no formen parte de la organización del Cliente.</w:t>
      </w:r>
      <w:r w:rsidR="006C7BCB" w:rsidRPr="008107E2">
        <w:rPr>
          <w:rFonts w:cs="Tahoma"/>
          <w:szCs w:val="18"/>
          <w:lang w:val="es-ES"/>
        </w:rPr>
        <w:t xml:space="preserve"> </w:t>
      </w:r>
      <w:r w:rsidRPr="008107E2">
        <w:rPr>
          <w:rFonts w:cs="Tahoma"/>
          <w:szCs w:val="18"/>
          <w:lang w:val="es-ES"/>
        </w:rPr>
        <w:t>Sin embargo, es posible que una organización, un departamento o un nombre de grupo no aparezcan como contacto.</w:t>
      </w:r>
    </w:p>
    <w:p w14:paraId="4FDCC6CB" w14:textId="77777777" w:rsidR="00332DA2" w:rsidRPr="008107E2" w:rsidRDefault="00332DA2" w:rsidP="00332DA2">
      <w:pPr>
        <w:pStyle w:val="ProductList-Body"/>
        <w:rPr>
          <w:lang w:val="es-ES"/>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6B4879" w:rsidRDefault="00332DA2" w:rsidP="00332DA2">
            <w:pPr>
              <w:pStyle w:val="ProductList-Body"/>
              <w:spacing w:before="20" w:after="20"/>
            </w:pPr>
            <w:r>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14:paraId="4FDCC6D1" w14:textId="77777777" w:rsidR="00332DA2" w:rsidRPr="006B4879" w:rsidRDefault="00332DA2" w:rsidP="00332DA2">
            <w:pPr>
              <w:pStyle w:val="ProductList-Body"/>
              <w:spacing w:before="20" w:after="20"/>
            </w:pPr>
            <w:r>
              <w:rPr>
                <w:rFonts w:cs="Tahoma"/>
                <w:bCs/>
                <w:color w:val="FFFFFF" w:themeColor="background1"/>
                <w:szCs w:val="18"/>
              </w:rPr>
              <w:t>Select License/Select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14:paraId="4FDCC6D3" w14:textId="77777777" w:rsidR="00332DA2" w:rsidRPr="006B4879" w:rsidRDefault="00332DA2" w:rsidP="00332DA2">
            <w:pPr>
              <w:pStyle w:val="ProductList-Body"/>
              <w:spacing w:before="20" w:after="20"/>
            </w:pPr>
            <w:r>
              <w:rPr>
                <w:rFonts w:cs="Tahoma"/>
                <w:bCs/>
                <w:color w:val="FFFFFF" w:themeColor="background1"/>
                <w:szCs w:val="18"/>
              </w:rPr>
              <w:t>Select License/Select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14:paraId="4FDCC6D5" w14:textId="77777777" w:rsidR="00332DA2" w:rsidRPr="006B4879" w:rsidRDefault="00332DA2" w:rsidP="00332DA2">
            <w:pPr>
              <w:pStyle w:val="ProductList-Body"/>
              <w:spacing w:before="20" w:after="20"/>
            </w:pPr>
            <w:r>
              <w:rPr>
                <w:rFonts w:cs="Tahoma"/>
                <w:bCs/>
                <w:color w:val="FFFFFF" w:themeColor="background1"/>
                <w:szCs w:val="18"/>
              </w:rPr>
              <w:t>Select License/Select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14:paraId="4FDCC6DF" w14:textId="77777777" w:rsidTr="00840F96">
        <w:trPr>
          <w:trHeight w:val="236"/>
        </w:trPr>
        <w:tc>
          <w:tcPr>
            <w:tcW w:w="2755" w:type="dxa"/>
            <w:vAlign w:val="center"/>
          </w:tcPr>
          <w:p w14:paraId="4FDCC6D8" w14:textId="77777777" w:rsidR="00332DA2" w:rsidRPr="008107E2" w:rsidRDefault="00332DA2" w:rsidP="00332DA2">
            <w:pPr>
              <w:pStyle w:val="ProductList-Body"/>
              <w:rPr>
                <w:rFonts w:cs="Tahoma"/>
                <w:szCs w:val="18"/>
                <w:lang w:val="es-ES"/>
              </w:rPr>
            </w:pPr>
            <w:r w:rsidRPr="008107E2">
              <w:rPr>
                <w:rFonts w:cs="Tahoma"/>
                <w:szCs w:val="18"/>
                <w:lang w:val="es-ES"/>
              </w:rPr>
              <w:t>N.º de contactos de soporte telefónico para la resolución de problemas</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Según sea necesario</w:t>
            </w:r>
          </w:p>
        </w:tc>
      </w:tr>
      <w:tr w:rsidR="00332DA2" w:rsidRPr="00717EC0" w14:paraId="4FDCC6E7" w14:textId="77777777" w:rsidTr="00840F96">
        <w:trPr>
          <w:trHeight w:val="236"/>
        </w:trPr>
        <w:tc>
          <w:tcPr>
            <w:tcW w:w="2755" w:type="dxa"/>
            <w:vAlign w:val="center"/>
          </w:tcPr>
          <w:p w14:paraId="4FDCC6E0" w14:textId="77777777" w:rsidR="00332DA2" w:rsidRPr="008107E2" w:rsidRDefault="00332DA2" w:rsidP="00332DA2">
            <w:pPr>
              <w:pStyle w:val="ProductList-Body"/>
              <w:rPr>
                <w:rFonts w:cs="Tahoma"/>
                <w:szCs w:val="18"/>
                <w:lang w:val="es-ES"/>
              </w:rPr>
            </w:pPr>
            <w:r w:rsidRPr="008107E2">
              <w:rPr>
                <w:rFonts w:cs="Tahoma"/>
                <w:szCs w:val="18"/>
                <w:lang w:val="es-ES"/>
              </w:rPr>
              <w:t>N.º de contactos de Soporte web autorizados</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6B4879" w:rsidRDefault="00332DA2" w:rsidP="00840F96">
      <w:pPr>
        <w:pStyle w:val="ProductList-Body"/>
        <w:ind w:left="180"/>
      </w:pPr>
    </w:p>
    <w:p w14:paraId="173197ED" w14:textId="3D0D7BA3" w:rsidR="00DC47E5" w:rsidRPr="008107E2" w:rsidRDefault="00DC47E5" w:rsidP="00DC47E5">
      <w:pPr>
        <w:pStyle w:val="ProductList-Body"/>
        <w:ind w:left="180"/>
        <w:rPr>
          <w:lang w:val="es-ES"/>
        </w:rPr>
      </w:pPr>
      <w:bookmarkStart w:id="1613" w:name="_Toc240899166"/>
      <w:r w:rsidRPr="008107E2">
        <w:rPr>
          <w:lang w:val="es-ES"/>
        </w:rPr>
        <w:t>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w:t>
      </w:r>
      <w:r w:rsidR="00B73116">
        <w:rPr>
          <w:lang w:val="es-ES"/>
        </w:rPr>
        <w:t> </w:t>
      </w:r>
      <w:r w:rsidRPr="008107E2">
        <w:rPr>
          <w:lang w:val="es-ES"/>
        </w:rPr>
        <w:t xml:space="preserve">Manual de Licencia del MPSA se encuentra en </w:t>
      </w:r>
      <w:hyperlink r:id="rId72" w:history="1">
        <w:r w:rsidRPr="008107E2">
          <w:rPr>
            <w:rStyle w:val="Hyperlink"/>
            <w:lang w:val="es-ES"/>
          </w:rPr>
          <w:t>http://www.microsoftvolumelicensing.com/DocumentSearch.aspx?Mode=1&amp;Category=3</w:t>
        </w:r>
      </w:hyperlink>
    </w:p>
    <w:p w14:paraId="5C5C6461" w14:textId="77777777" w:rsidR="00DC47E5" w:rsidRPr="008107E2" w:rsidRDefault="00DC47E5" w:rsidP="00DC47E5">
      <w:pPr>
        <w:pStyle w:val="ProductList-Body"/>
        <w:ind w:left="180"/>
        <w:rPr>
          <w:lang w:val="es-ES"/>
        </w:rPr>
      </w:pPr>
    </w:p>
    <w:p w14:paraId="4FDCC6E9" w14:textId="77777777" w:rsidR="00332DA2" w:rsidRPr="008107E2" w:rsidRDefault="00332DA2" w:rsidP="00840F96">
      <w:pPr>
        <w:pStyle w:val="ProductList-Body"/>
        <w:ind w:left="180"/>
        <w:rPr>
          <w:lang w:val="es-ES"/>
        </w:rPr>
      </w:pPr>
      <w:r w:rsidRPr="008107E2">
        <w:rPr>
          <w:rFonts w:cs="Tahoma"/>
          <w:b/>
          <w:color w:val="00188F"/>
          <w:szCs w:val="18"/>
          <w:lang w:val="es-ES"/>
        </w:rPr>
        <w:t>Nivel de servicio para Clientes con Software Assurance</w:t>
      </w:r>
      <w:bookmarkEnd w:id="1613"/>
    </w:p>
    <w:p w14:paraId="4FDCC6EA" w14:textId="77777777" w:rsidR="00332DA2" w:rsidRPr="008107E2" w:rsidRDefault="00332DA2" w:rsidP="00840F96">
      <w:pPr>
        <w:pStyle w:val="ProductList-Body"/>
        <w:ind w:left="180"/>
        <w:rPr>
          <w:lang w:val="es-ES"/>
        </w:rPr>
      </w:pPr>
      <w:r w:rsidRPr="008107E2">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4FDCC6EB" w14:textId="77777777" w:rsidR="00332DA2" w:rsidRPr="008107E2" w:rsidRDefault="00332DA2" w:rsidP="00840F96">
      <w:pPr>
        <w:pStyle w:val="ProductList-Body"/>
        <w:ind w:left="180"/>
        <w:rPr>
          <w:lang w:val="es-ES"/>
        </w:rPr>
      </w:pPr>
    </w:p>
    <w:p w14:paraId="4FDCC6EC" w14:textId="407CDFE7" w:rsidR="00332DA2" w:rsidRPr="008107E2" w:rsidRDefault="00332DA2" w:rsidP="00840F96">
      <w:pPr>
        <w:pStyle w:val="ProductList-Body"/>
        <w:ind w:left="180"/>
        <w:rPr>
          <w:lang w:val="es-ES"/>
        </w:rPr>
      </w:pPr>
      <w:r w:rsidRPr="008107E2">
        <w:rPr>
          <w:rFonts w:cs="Tahoma"/>
          <w:szCs w:val="18"/>
          <w:lang w:val="es-ES"/>
        </w:rPr>
        <w:t>Será responsabilidad de los Clientes establecer el nivel de gravedad inicial al ponerse en contacto con nosotros y podrán cambiar el nivel de gravedad en cualquier momento.</w:t>
      </w:r>
      <w:r w:rsidR="006C7BCB" w:rsidRPr="008107E2">
        <w:rPr>
          <w:rFonts w:cs="Tahoma"/>
          <w:szCs w:val="18"/>
          <w:lang w:val="es-ES"/>
        </w:rPr>
        <w:t xml:space="preserve"> </w:t>
      </w:r>
      <w:r w:rsidRPr="008107E2">
        <w:rPr>
          <w:rFonts w:cs="Tahoma"/>
          <w:szCs w:val="18"/>
          <w:lang w:val="es-ES"/>
        </w:rPr>
        <w:t>Los tiempos de respuesta estimados por nivel de gravedad y responsabilidades de los clientes se definen en</w:t>
      </w:r>
      <w:r w:rsidR="00B73116">
        <w:rPr>
          <w:rFonts w:cs="Tahoma"/>
          <w:szCs w:val="18"/>
          <w:lang w:val="es-ES"/>
        </w:rPr>
        <w:t> </w:t>
      </w:r>
      <w:r w:rsidRPr="008107E2">
        <w:rPr>
          <w:rFonts w:cs="Tahoma"/>
          <w:szCs w:val="18"/>
          <w:lang w:val="es-ES"/>
        </w:rPr>
        <w:t>la</w:t>
      </w:r>
      <w:r w:rsidR="00B73116">
        <w:rPr>
          <w:rFonts w:cs="Tahoma"/>
          <w:szCs w:val="18"/>
          <w:lang w:val="es-ES"/>
        </w:rPr>
        <w:t> </w:t>
      </w:r>
      <w:r w:rsidRPr="008107E2">
        <w:rPr>
          <w:rFonts w:cs="Tahoma"/>
          <w:szCs w:val="18"/>
          <w:lang w:val="es-ES"/>
        </w:rPr>
        <w:t>siguiente tabla:</w:t>
      </w:r>
    </w:p>
    <w:p w14:paraId="4FDCC6ED" w14:textId="77777777" w:rsidR="00332DA2" w:rsidRPr="008107E2" w:rsidRDefault="00332DA2" w:rsidP="00840F96">
      <w:pPr>
        <w:pStyle w:val="ProductList-Body"/>
        <w:ind w:left="180"/>
        <w:rPr>
          <w:lang w:val="es-ES"/>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Presentación por teléfono </w:t>
            </w:r>
          </w:p>
        </w:tc>
        <w:tc>
          <w:tcPr>
            <w:tcW w:w="3186" w:type="dxa"/>
            <w:tcMar>
              <w:top w:w="0" w:type="dxa"/>
              <w:left w:w="108" w:type="dxa"/>
              <w:bottom w:w="0" w:type="dxa"/>
              <w:right w:w="108" w:type="dxa"/>
            </w:tcMar>
          </w:tcPr>
          <w:p w14:paraId="4FDCC6F4" w14:textId="77777777" w:rsidR="00332DA2" w:rsidRPr="008107E2" w:rsidRDefault="00332DA2" w:rsidP="00332DA2">
            <w:pPr>
              <w:pStyle w:val="ProductList-Body"/>
              <w:rPr>
                <w:lang w:val="es-ES"/>
              </w:rPr>
            </w:pPr>
            <w:r w:rsidRPr="008107E2">
              <w:rPr>
                <w:rFonts w:cs="Tahoma"/>
                <w:szCs w:val="18"/>
                <w:lang w:val="es-ES"/>
              </w:rPr>
              <w:t xml:space="preserve">Impacto crítico para el negocio: </w:t>
            </w:r>
          </w:p>
          <w:p w14:paraId="4FDCC6F5" w14:textId="7DB55A63" w:rsidR="00332DA2" w:rsidRPr="008107E2" w:rsidRDefault="00332DA2" w:rsidP="00332DA2">
            <w:pPr>
              <w:pStyle w:val="ProductList-Body"/>
              <w:rPr>
                <w:rFonts w:cs="Tahoma"/>
                <w:szCs w:val="18"/>
                <w:lang w:val="es-ES"/>
              </w:rPr>
            </w:pPr>
            <w:r w:rsidRPr="008107E2">
              <w:rPr>
                <w:rFonts w:cs="Tahoma"/>
                <w:szCs w:val="18"/>
                <w:lang w:val="es-ES"/>
              </w:rPr>
              <w:t>Pérdida o degradación importante de servicios en el negocio del Cliente</w:t>
            </w:r>
            <w:r w:rsidR="002D4529">
              <w:rPr>
                <w:rFonts w:cs="Tahoma"/>
                <w:szCs w:val="18"/>
                <w:lang w:val="es-ES"/>
              </w:rPr>
              <w:t>.</w:t>
            </w:r>
          </w:p>
        </w:tc>
        <w:tc>
          <w:tcPr>
            <w:tcW w:w="3177" w:type="dxa"/>
            <w:tcMar>
              <w:top w:w="0" w:type="dxa"/>
              <w:left w:w="108" w:type="dxa"/>
              <w:bottom w:w="0" w:type="dxa"/>
              <w:right w:w="108" w:type="dxa"/>
            </w:tcMar>
          </w:tcPr>
          <w:p w14:paraId="4FDCC6F6" w14:textId="77777777" w:rsidR="00332DA2" w:rsidRPr="008107E2" w:rsidRDefault="00332DA2" w:rsidP="00332DA2">
            <w:pPr>
              <w:pStyle w:val="ProductList-Body"/>
              <w:rPr>
                <w:lang w:val="es-ES"/>
              </w:rPr>
            </w:pPr>
            <w:r w:rsidRPr="008107E2">
              <w:rPr>
                <w:rFonts w:cs="Tahoma"/>
                <w:szCs w:val="18"/>
                <w:lang w:val="es-ES"/>
              </w:rPr>
              <w:t>Respuesta a la primera</w:t>
            </w:r>
            <w:r w:rsidRPr="008107E2">
              <w:rPr>
                <w:rFonts w:cs="Tahoma"/>
                <w:szCs w:val="18"/>
                <w:vertAlign w:val="superscript"/>
                <w:lang w:val="es-ES"/>
              </w:rPr>
              <w:t xml:space="preserve"> </w:t>
            </w:r>
            <w:r w:rsidRPr="008107E2">
              <w:rPr>
                <w:rFonts w:cs="Tahoma"/>
                <w:szCs w:val="18"/>
                <w:lang w:val="es-ES"/>
              </w:rPr>
              <w:t>llamada en 2 horas o menos conforme a la oferta de soporte técnico</w:t>
            </w:r>
          </w:p>
          <w:p w14:paraId="4FDCC6F7" w14:textId="77777777" w:rsidR="00332DA2" w:rsidRPr="008107E2" w:rsidRDefault="00332DA2" w:rsidP="00332DA2">
            <w:pPr>
              <w:pStyle w:val="ProductList-Body"/>
              <w:rPr>
                <w:lang w:val="es-ES"/>
              </w:rPr>
            </w:pPr>
            <w:r w:rsidRPr="008107E2">
              <w:rPr>
                <w:rFonts w:cs="Tahoma"/>
                <w:szCs w:val="18"/>
                <w:lang w:val="es-ES"/>
              </w:rPr>
              <w:t>Los Recursos de Microsoft acudirán a las instalaciones del Cliente según lo solicitado.</w:t>
            </w:r>
          </w:p>
          <w:p w14:paraId="4FDCC6F8" w14:textId="77777777" w:rsidR="00332DA2" w:rsidRPr="008107E2" w:rsidRDefault="00332DA2" w:rsidP="00332DA2">
            <w:pPr>
              <w:pStyle w:val="ProductList-Body"/>
              <w:rPr>
                <w:lang w:val="es-ES"/>
              </w:rPr>
            </w:pPr>
            <w:r w:rsidRPr="008107E2">
              <w:rPr>
                <w:rFonts w:cs="Tahoma"/>
                <w:szCs w:val="18"/>
                <w:lang w:val="es-ES"/>
              </w:rPr>
              <w:t>Esfuerzo continuo durante horario 24x7</w:t>
            </w:r>
          </w:p>
          <w:p w14:paraId="4FDCC6F9" w14:textId="77777777" w:rsidR="00332DA2" w:rsidRPr="008107E2" w:rsidRDefault="00332DA2" w:rsidP="00332DA2">
            <w:pPr>
              <w:pStyle w:val="ProductList-Body"/>
              <w:rPr>
                <w:rFonts w:cs="Tahoma"/>
                <w:szCs w:val="18"/>
                <w:lang w:val="es-ES"/>
              </w:rPr>
            </w:pPr>
            <w:r w:rsidRPr="008107E2">
              <w:rPr>
                <w:rFonts w:cs="Tahoma"/>
                <w:szCs w:val="18"/>
                <w:lang w:val="es-ES"/>
              </w:rPr>
              <w:t>Notificación de Directores senior en Microsoft según la oferta de soporte técnico</w:t>
            </w:r>
          </w:p>
        </w:tc>
        <w:tc>
          <w:tcPr>
            <w:tcW w:w="2907" w:type="dxa"/>
            <w:tcMar>
              <w:top w:w="0" w:type="dxa"/>
              <w:left w:w="108" w:type="dxa"/>
              <w:bottom w:w="0" w:type="dxa"/>
              <w:right w:w="108" w:type="dxa"/>
            </w:tcMar>
          </w:tcPr>
          <w:p w14:paraId="4FDCC6FA" w14:textId="77777777" w:rsidR="00332DA2" w:rsidRPr="008107E2" w:rsidRDefault="00332DA2" w:rsidP="00332DA2">
            <w:pPr>
              <w:pStyle w:val="ProductList-Body"/>
              <w:rPr>
                <w:lang w:val="es-ES"/>
              </w:rPr>
            </w:pPr>
            <w:r w:rsidRPr="008107E2">
              <w:rPr>
                <w:rFonts w:cs="Tahoma"/>
                <w:szCs w:val="18"/>
                <w:lang w:val="es-ES"/>
              </w:rPr>
              <w:t>Asignación de los recursos adecuados para mantener un esfuerzo continuo durante horario 24x7</w:t>
            </w:r>
            <w:r w:rsidRPr="008107E2">
              <w:rPr>
                <w:rFonts w:cs="Tahoma"/>
                <w:szCs w:val="18"/>
                <w:vertAlign w:val="superscript"/>
                <w:lang w:val="es-ES"/>
              </w:rPr>
              <w:t>2</w:t>
            </w:r>
          </w:p>
          <w:p w14:paraId="4FDCC6FB" w14:textId="77777777" w:rsidR="00332DA2" w:rsidRPr="008107E2" w:rsidRDefault="00332DA2" w:rsidP="00332DA2">
            <w:pPr>
              <w:pStyle w:val="ProductList-Body"/>
              <w:rPr>
                <w:lang w:val="es-ES"/>
              </w:rPr>
            </w:pPr>
            <w:r w:rsidRPr="008107E2">
              <w:rPr>
                <w:rFonts w:cs="Tahoma"/>
                <w:szCs w:val="18"/>
                <w:lang w:val="es-ES"/>
              </w:rPr>
              <w:t>Acceso y respuesta rápidos de la autoridad de control de cambios</w:t>
            </w:r>
          </w:p>
          <w:p w14:paraId="4FDCC6FC"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840384"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Presentación por teléfono </w:t>
            </w:r>
          </w:p>
        </w:tc>
        <w:tc>
          <w:tcPr>
            <w:tcW w:w="3186" w:type="dxa"/>
            <w:tcMar>
              <w:top w:w="0" w:type="dxa"/>
              <w:left w:w="108" w:type="dxa"/>
              <w:bottom w:w="0" w:type="dxa"/>
              <w:right w:w="108" w:type="dxa"/>
            </w:tcMar>
          </w:tcPr>
          <w:p w14:paraId="4FDCC6FF" w14:textId="77777777" w:rsidR="00332DA2" w:rsidRPr="008107E2" w:rsidRDefault="00332DA2" w:rsidP="00332DA2">
            <w:pPr>
              <w:pStyle w:val="ProductList-Body"/>
              <w:rPr>
                <w:lang w:val="es-ES"/>
              </w:rPr>
            </w:pPr>
            <w:r w:rsidRPr="008107E2">
              <w:rPr>
                <w:rFonts w:cs="Tahoma"/>
                <w:szCs w:val="18"/>
                <w:lang w:val="es-ES"/>
              </w:rPr>
              <w:t xml:space="preserve">Impacto moderado para el negocio: </w:t>
            </w:r>
          </w:p>
          <w:p w14:paraId="4FDCC700" w14:textId="77777777" w:rsidR="00332DA2" w:rsidRPr="008107E2" w:rsidRDefault="00332DA2" w:rsidP="00332DA2">
            <w:pPr>
              <w:pStyle w:val="ProductList-Body"/>
              <w:rPr>
                <w:rFonts w:cs="Tahoma"/>
                <w:szCs w:val="18"/>
                <w:lang w:val="es-ES"/>
              </w:rPr>
            </w:pPr>
            <w:r w:rsidRPr="008107E2">
              <w:rPr>
                <w:rFonts w:cs="Tahoma"/>
                <w:szCs w:val="18"/>
                <w:lang w:val="es-ES"/>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14:paraId="4FDCC701" w14:textId="77777777" w:rsidR="00332DA2" w:rsidRPr="008107E2" w:rsidRDefault="00332DA2" w:rsidP="00332DA2">
            <w:pPr>
              <w:pStyle w:val="ProductList-Body"/>
              <w:rPr>
                <w:lang w:val="es-ES"/>
              </w:rPr>
            </w:pPr>
            <w:r w:rsidRPr="008107E2">
              <w:rPr>
                <w:rFonts w:cs="Tahoma"/>
                <w:szCs w:val="18"/>
                <w:lang w:val="es-ES"/>
              </w:rPr>
              <w:t>Respuesta a la primera</w:t>
            </w:r>
            <w:r w:rsidRPr="008107E2">
              <w:rPr>
                <w:rFonts w:cs="Tahoma"/>
                <w:szCs w:val="18"/>
                <w:vertAlign w:val="superscript"/>
                <w:lang w:val="es-ES"/>
              </w:rPr>
              <w:t xml:space="preserve"> </w:t>
            </w:r>
            <w:r w:rsidRPr="008107E2">
              <w:rPr>
                <w:rFonts w:cs="Tahoma"/>
                <w:szCs w:val="18"/>
                <w:lang w:val="es-ES"/>
              </w:rPr>
              <w:t>llamada en 4 horas o menos conforme a la oferta de soporte técnico</w:t>
            </w:r>
          </w:p>
          <w:p w14:paraId="4FDCC702" w14:textId="02CA9253" w:rsidR="00332DA2" w:rsidRPr="008107E2" w:rsidRDefault="00332DA2" w:rsidP="00332DA2">
            <w:pPr>
              <w:pStyle w:val="ProductList-Body"/>
              <w:rPr>
                <w:lang w:val="es-ES"/>
              </w:rPr>
            </w:pPr>
            <w:r w:rsidRPr="008107E2">
              <w:rPr>
                <w:rFonts w:cs="Tahoma"/>
                <w:szCs w:val="18"/>
                <w:lang w:val="es-ES"/>
              </w:rPr>
              <w:t xml:space="preserve">Esfuerzo solo durante </w:t>
            </w:r>
            <w:r w:rsidRPr="008107E2">
              <w:rPr>
                <w:rFonts w:cs="Tahoma"/>
                <w:bCs/>
                <w:szCs w:val="18"/>
                <w:lang w:val="es-ES"/>
              </w:rPr>
              <w:t>Horario Laboral normal</w:t>
            </w:r>
          </w:p>
          <w:p w14:paraId="4FDCC703" w14:textId="77777777" w:rsidR="00332DA2" w:rsidRPr="008107E2"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4FDCC704" w14:textId="77777777" w:rsidR="00332DA2" w:rsidRPr="008107E2" w:rsidRDefault="00332DA2" w:rsidP="00332DA2">
            <w:pPr>
              <w:pStyle w:val="ProductList-Body"/>
              <w:rPr>
                <w:lang w:val="es-ES"/>
              </w:rPr>
            </w:pPr>
            <w:r w:rsidRPr="008107E2">
              <w:rPr>
                <w:rFonts w:cs="Tahoma"/>
                <w:szCs w:val="18"/>
                <w:lang w:val="es-ES"/>
              </w:rPr>
              <w:t>Asignación de los recursos adecuados para mantener un esfuerzo continuo durante Horario laboral</w:t>
            </w:r>
            <w:r w:rsidRPr="008107E2">
              <w:rPr>
                <w:rFonts w:cs="Tahoma"/>
                <w:szCs w:val="18"/>
                <w:vertAlign w:val="superscript"/>
                <w:lang w:val="es-ES"/>
              </w:rPr>
              <w:t xml:space="preserve"> </w:t>
            </w:r>
            <w:r w:rsidRPr="008107E2">
              <w:rPr>
                <w:rFonts w:cs="Tahoma"/>
                <w:szCs w:val="18"/>
                <w:lang w:val="es-ES"/>
              </w:rPr>
              <w:t>normal</w:t>
            </w:r>
          </w:p>
          <w:p w14:paraId="4FDCC705" w14:textId="77777777" w:rsidR="00332DA2" w:rsidRPr="008107E2" w:rsidRDefault="00332DA2" w:rsidP="00332DA2">
            <w:pPr>
              <w:pStyle w:val="ProductList-Body"/>
              <w:rPr>
                <w:rFonts w:cs="Tahoma"/>
                <w:szCs w:val="18"/>
                <w:lang w:val="es-ES"/>
              </w:rPr>
            </w:pPr>
            <w:r w:rsidRPr="008107E2">
              <w:rPr>
                <w:rFonts w:cs="Tahoma"/>
                <w:szCs w:val="18"/>
                <w:lang w:val="es-ES"/>
              </w:rPr>
              <w:t>Acceso y respuesta de la autoridad de control de cambios en 4 horas dentro del Horario laboral normal</w:t>
            </w:r>
          </w:p>
        </w:tc>
      </w:tr>
      <w:tr w:rsidR="00332DA2" w:rsidRPr="00840384" w14:paraId="4FDCC70F" w14:textId="77777777" w:rsidTr="00840F96">
        <w:tc>
          <w:tcPr>
            <w:tcW w:w="1260" w:type="dxa"/>
            <w:tcMar>
              <w:top w:w="0" w:type="dxa"/>
              <w:left w:w="108" w:type="dxa"/>
              <w:bottom w:w="0" w:type="dxa"/>
              <w:right w:w="108" w:type="dxa"/>
            </w:tcMar>
          </w:tcPr>
          <w:p w14:paraId="4FDCC707" w14:textId="2D1FAFCF" w:rsidR="00332DA2" w:rsidRPr="008107E2" w:rsidRDefault="00332DA2" w:rsidP="00332DA2">
            <w:pPr>
              <w:pStyle w:val="ProductList-Body"/>
              <w:rPr>
                <w:rFonts w:cs="Tahoma"/>
                <w:szCs w:val="18"/>
                <w:lang w:val="es-ES"/>
              </w:rPr>
            </w:pPr>
            <w:r w:rsidRPr="008107E2">
              <w:rPr>
                <w:rFonts w:cs="Tahoma"/>
                <w:szCs w:val="18"/>
                <w:lang w:val="es-ES"/>
              </w:rPr>
              <w:t>C. Presentación por teléfono o Web</w:t>
            </w:r>
          </w:p>
        </w:tc>
        <w:tc>
          <w:tcPr>
            <w:tcW w:w="3186" w:type="dxa"/>
            <w:tcMar>
              <w:top w:w="0" w:type="dxa"/>
              <w:left w:w="108" w:type="dxa"/>
              <w:bottom w:w="0" w:type="dxa"/>
              <w:right w:w="108" w:type="dxa"/>
            </w:tcMar>
          </w:tcPr>
          <w:p w14:paraId="4FDCC708" w14:textId="77777777" w:rsidR="00332DA2" w:rsidRPr="008107E2" w:rsidRDefault="00332DA2" w:rsidP="00332DA2">
            <w:pPr>
              <w:pStyle w:val="ProductList-Body"/>
              <w:rPr>
                <w:lang w:val="es-ES"/>
              </w:rPr>
            </w:pPr>
            <w:r w:rsidRPr="008107E2">
              <w:rPr>
                <w:rFonts w:cs="Tahoma"/>
                <w:szCs w:val="18"/>
                <w:lang w:val="es-ES"/>
              </w:rPr>
              <w:t xml:space="preserve">Impacto mínimo para el negocio: </w:t>
            </w:r>
          </w:p>
          <w:p w14:paraId="4FDCC709" w14:textId="77777777" w:rsidR="00332DA2" w:rsidRPr="008107E2" w:rsidRDefault="00332DA2" w:rsidP="00332DA2">
            <w:pPr>
              <w:pStyle w:val="ProductList-Body"/>
              <w:rPr>
                <w:rFonts w:cs="Tahoma"/>
                <w:szCs w:val="18"/>
                <w:lang w:val="es-ES"/>
              </w:rPr>
            </w:pPr>
            <w:r w:rsidRPr="008107E2">
              <w:rPr>
                <w:rFonts w:cs="Tahoma"/>
                <w:szCs w:val="18"/>
                <w:lang w:val="es-ES"/>
              </w:rPr>
              <w:t>El negocio del Cliente funciona sustancialmente con impedimentos menores o sin impedimentos de los servicios.</w:t>
            </w:r>
          </w:p>
        </w:tc>
        <w:tc>
          <w:tcPr>
            <w:tcW w:w="3177" w:type="dxa"/>
            <w:tcMar>
              <w:top w:w="0" w:type="dxa"/>
              <w:left w:w="108" w:type="dxa"/>
              <w:bottom w:w="0" w:type="dxa"/>
              <w:right w:w="108" w:type="dxa"/>
            </w:tcMar>
          </w:tcPr>
          <w:p w14:paraId="4FDCC70A" w14:textId="77777777" w:rsidR="00332DA2" w:rsidRPr="008107E2" w:rsidRDefault="00332DA2" w:rsidP="00332DA2">
            <w:pPr>
              <w:pStyle w:val="ProductList-Body"/>
              <w:rPr>
                <w:lang w:val="es-ES"/>
              </w:rPr>
            </w:pPr>
            <w:r w:rsidRPr="008107E2">
              <w:rPr>
                <w:rFonts w:cs="Tahoma"/>
                <w:szCs w:val="18"/>
                <w:lang w:val="es-ES"/>
              </w:rPr>
              <w:t>Respuesta a la primera</w:t>
            </w:r>
            <w:r w:rsidRPr="008107E2">
              <w:rPr>
                <w:rFonts w:cs="Tahoma"/>
                <w:szCs w:val="18"/>
                <w:vertAlign w:val="superscript"/>
                <w:lang w:val="es-ES"/>
              </w:rPr>
              <w:t xml:space="preserve"> </w:t>
            </w:r>
            <w:r w:rsidRPr="008107E2">
              <w:rPr>
                <w:rFonts w:cs="Tahoma"/>
                <w:szCs w:val="18"/>
                <w:lang w:val="es-ES"/>
              </w:rPr>
              <w:t>llamada en un día laboral o menos conforme a la oferta de soporte técnico</w:t>
            </w:r>
          </w:p>
          <w:p w14:paraId="4FDCC70B" w14:textId="77777777" w:rsidR="00332DA2" w:rsidRPr="008107E2" w:rsidRDefault="00332DA2" w:rsidP="00332DA2">
            <w:pPr>
              <w:pStyle w:val="ProductList-Body"/>
              <w:rPr>
                <w:lang w:val="es-ES"/>
              </w:rPr>
            </w:pPr>
            <w:r w:rsidRPr="008107E2">
              <w:rPr>
                <w:rFonts w:cs="Tahoma"/>
                <w:szCs w:val="18"/>
                <w:lang w:val="es-ES"/>
              </w:rPr>
              <w:t xml:space="preserve">Esfuerzo solo durante </w:t>
            </w:r>
            <w:r w:rsidRPr="008107E2">
              <w:rPr>
                <w:rFonts w:cs="Tahoma"/>
                <w:bCs/>
                <w:szCs w:val="18"/>
                <w:lang w:val="es-ES"/>
              </w:rPr>
              <w:t>Horario Laboral normal</w:t>
            </w:r>
          </w:p>
          <w:p w14:paraId="4FDCC70C" w14:textId="77777777" w:rsidR="00332DA2" w:rsidRPr="008107E2"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4FDCC70D" w14:textId="77777777" w:rsidR="00332DA2" w:rsidRPr="008107E2" w:rsidRDefault="00332DA2" w:rsidP="00332DA2">
            <w:pPr>
              <w:pStyle w:val="ProductList-Body"/>
              <w:rPr>
                <w:lang w:val="es-ES"/>
              </w:rPr>
            </w:pPr>
            <w:r w:rsidRPr="008107E2">
              <w:rPr>
                <w:rFonts w:cs="Tahoma"/>
                <w:szCs w:val="18"/>
                <w:lang w:val="es-ES"/>
              </w:rPr>
              <w:t>Información de contacto exacta de persona responsable del caso</w:t>
            </w:r>
          </w:p>
          <w:p w14:paraId="4FDCC70E" w14:textId="77777777" w:rsidR="00332DA2" w:rsidRPr="008107E2" w:rsidRDefault="00332DA2" w:rsidP="00332DA2">
            <w:pPr>
              <w:pStyle w:val="ProductList-Body"/>
              <w:rPr>
                <w:rFonts w:cs="Tahoma"/>
                <w:szCs w:val="18"/>
                <w:lang w:val="es-ES"/>
              </w:rPr>
            </w:pPr>
            <w:r w:rsidRPr="008107E2">
              <w:rPr>
                <w:rFonts w:cs="Tahoma"/>
                <w:szCs w:val="18"/>
                <w:lang w:val="es-ES"/>
              </w:rPr>
              <w:t>Respuesta dentro de un día laboral.</w:t>
            </w:r>
          </w:p>
        </w:tc>
      </w:tr>
    </w:tbl>
    <w:p w14:paraId="4FDCC710" w14:textId="77777777" w:rsidR="00332DA2" w:rsidRPr="008107E2" w:rsidRDefault="00332DA2" w:rsidP="00840F96">
      <w:pPr>
        <w:pStyle w:val="ProductList-Body"/>
        <w:tabs>
          <w:tab w:val="clear" w:pos="158"/>
          <w:tab w:val="left" w:pos="180"/>
        </w:tabs>
        <w:ind w:left="180"/>
        <w:rPr>
          <w:lang w:val="es-ES"/>
        </w:rPr>
      </w:pPr>
      <w:r w:rsidRPr="008107E2">
        <w:rPr>
          <w:rFonts w:cs="Tahoma"/>
          <w:i/>
          <w:szCs w:val="18"/>
          <w:vertAlign w:val="superscript"/>
          <w:lang w:val="es-ES"/>
        </w:rPr>
        <w:t>1</w:t>
      </w:r>
      <w:r w:rsidRPr="008107E2">
        <w:rPr>
          <w:rFonts w:cs="Tahoma"/>
          <w:i/>
          <w:szCs w:val="18"/>
          <w:lang w:val="es-ES"/>
        </w:rPr>
        <w:t xml:space="preserve"> Póngase en contacto con el representante de Microsoft para obtener información sobre el horario laboral local.</w:t>
      </w:r>
    </w:p>
    <w:p w14:paraId="4FDCC711" w14:textId="77777777" w:rsidR="00332DA2" w:rsidRPr="008107E2" w:rsidRDefault="00332DA2" w:rsidP="00840F96">
      <w:pPr>
        <w:pStyle w:val="ProductList-Body"/>
        <w:tabs>
          <w:tab w:val="clear" w:pos="158"/>
          <w:tab w:val="left" w:pos="180"/>
        </w:tabs>
        <w:ind w:left="180"/>
        <w:rPr>
          <w:lang w:val="es-ES"/>
        </w:rPr>
      </w:pPr>
      <w:r w:rsidRPr="008107E2">
        <w:rPr>
          <w:rFonts w:cs="Tahoma"/>
          <w:i/>
          <w:szCs w:val="18"/>
          <w:vertAlign w:val="superscript"/>
          <w:lang w:val="es-ES"/>
        </w:rPr>
        <w:t>2</w:t>
      </w:r>
      <w:r w:rsidRPr="008107E2">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14:paraId="4FDCC712" w14:textId="77777777" w:rsidR="00332DA2" w:rsidRPr="008107E2" w:rsidRDefault="00332DA2" w:rsidP="00840F96">
      <w:pPr>
        <w:pStyle w:val="ProductList-Body"/>
        <w:ind w:left="180"/>
        <w:rPr>
          <w:lang w:val="es-ES"/>
        </w:rPr>
      </w:pPr>
    </w:p>
    <w:p w14:paraId="4FDCC713" w14:textId="77777777" w:rsidR="00332DA2" w:rsidRPr="008107E2" w:rsidRDefault="00332DA2" w:rsidP="00840F96">
      <w:pPr>
        <w:pStyle w:val="ProductList-Body"/>
        <w:ind w:left="180"/>
        <w:rPr>
          <w:lang w:val="es-ES"/>
        </w:rPr>
      </w:pPr>
      <w:r w:rsidRPr="008107E2">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4FDCC715" w14:textId="77777777" w:rsidR="00332DA2" w:rsidRPr="008107E2" w:rsidRDefault="00332DA2" w:rsidP="00840F96">
      <w:pPr>
        <w:pStyle w:val="ProductList-Body"/>
        <w:ind w:left="180"/>
        <w:rPr>
          <w:lang w:val="es-ES"/>
        </w:rPr>
      </w:pPr>
      <w:r w:rsidRPr="008107E2">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4FDCC716" w14:textId="77777777" w:rsidR="00332DA2" w:rsidRPr="008107E2" w:rsidRDefault="00332DA2" w:rsidP="00840F96">
      <w:pPr>
        <w:pStyle w:val="ProductList-Body"/>
        <w:ind w:left="180"/>
        <w:rPr>
          <w:lang w:val="es-ES"/>
        </w:rPr>
      </w:pPr>
    </w:p>
    <w:p w14:paraId="4FDCC717" w14:textId="77777777" w:rsidR="00332DA2" w:rsidRPr="008107E2" w:rsidRDefault="00332DA2" w:rsidP="00840F96">
      <w:pPr>
        <w:pStyle w:val="ProductList-Body"/>
        <w:ind w:left="180"/>
        <w:rPr>
          <w:lang w:val="es-ES"/>
        </w:rPr>
      </w:pPr>
      <w:r w:rsidRPr="008107E2">
        <w:rPr>
          <w:rFonts w:cs="Tahoma"/>
          <w:bCs/>
          <w:szCs w:val="18"/>
          <w:lang w:val="es-ES"/>
        </w:rPr>
        <w:t xml:space="preserve">Este beneficio de soporte técnico está vinculado a la inversión en SA y no a la versión. </w:t>
      </w:r>
    </w:p>
    <w:p w14:paraId="4FDCC718" w14:textId="77777777" w:rsidR="00332DA2" w:rsidRPr="008107E2" w:rsidRDefault="00332DA2" w:rsidP="00840F96">
      <w:pPr>
        <w:pStyle w:val="ProductList-Body"/>
        <w:ind w:left="180"/>
        <w:rPr>
          <w:lang w:val="es-ES"/>
        </w:rPr>
      </w:pPr>
    </w:p>
    <w:p w14:paraId="4FDCC719" w14:textId="77777777" w:rsidR="00332DA2" w:rsidRPr="008107E2" w:rsidRDefault="00332DA2" w:rsidP="00840F96">
      <w:pPr>
        <w:pStyle w:val="ProductList-Body"/>
        <w:ind w:left="180"/>
        <w:rPr>
          <w:lang w:val="es-ES"/>
        </w:rPr>
      </w:pPr>
      <w:r w:rsidRPr="008107E2">
        <w:rPr>
          <w:rFonts w:cs="Tahoma"/>
          <w:b/>
          <w:bCs/>
          <w:color w:val="00188F"/>
          <w:szCs w:val="18"/>
          <w:lang w:val="es-ES"/>
        </w:rPr>
        <w:t>Conversión de Incidentes de Soporte Técnico para la Resolución de Problemas 24x7 de Software Assurance a Servicios de Soporte Premier</w:t>
      </w:r>
    </w:p>
    <w:p w14:paraId="4FDCC71A" w14:textId="65DBD89C" w:rsidR="00332DA2" w:rsidRPr="008107E2" w:rsidRDefault="00332DA2" w:rsidP="00840F96">
      <w:pPr>
        <w:pStyle w:val="ProductList-Body"/>
        <w:ind w:left="180"/>
        <w:rPr>
          <w:lang w:val="es-ES"/>
        </w:rPr>
      </w:pPr>
      <w:r w:rsidRPr="008107E2">
        <w:rPr>
          <w:rFonts w:cs="Tahoma"/>
          <w:color w:val="000000"/>
          <w:szCs w:val="18"/>
          <w:lang w:val="es-ES"/>
        </w:rPr>
        <w:t xml:space="preserve">Los clientes tienen la posibilidad de convertir Incidentes de soporte técnico para la resolución de problemas 24x7 de SA (Incidentes PRS de SA o </w:t>
      </w:r>
      <w:r w:rsidR="00820F21" w:rsidRPr="008107E2">
        <w:rPr>
          <w:rFonts w:cs="Tahoma"/>
          <w:color w:val="000000"/>
          <w:szCs w:val="18"/>
          <w:lang w:val="es-ES"/>
        </w:rPr>
        <w:t>“</w:t>
      </w:r>
      <w:r w:rsidRPr="008107E2">
        <w:rPr>
          <w:rFonts w:cs="Tahoma"/>
          <w:color w:val="000000"/>
          <w:szCs w:val="18"/>
          <w:lang w:val="es-ES"/>
        </w:rPr>
        <w:t>SAB</w:t>
      </w:r>
      <w:r w:rsidR="00820F21" w:rsidRPr="008107E2">
        <w:rPr>
          <w:rFonts w:cs="Tahoma"/>
          <w:color w:val="000000"/>
          <w:szCs w:val="18"/>
          <w:lang w:val="es-ES"/>
        </w:rPr>
        <w:t>”</w:t>
      </w:r>
      <w:r w:rsidRPr="008107E2">
        <w:rPr>
          <w:rFonts w:cs="Tahoma"/>
          <w:color w:val="000000"/>
          <w:szCs w:val="18"/>
          <w:lang w:val="es-ES"/>
        </w:rPr>
        <w:t>) para:</w:t>
      </w:r>
    </w:p>
    <w:p w14:paraId="4FDCC71C" w14:textId="77777777" w:rsidR="00332DA2" w:rsidRPr="008107E2" w:rsidRDefault="00332DA2" w:rsidP="00D73C40">
      <w:pPr>
        <w:pStyle w:val="ProductList-Body"/>
        <w:numPr>
          <w:ilvl w:val="0"/>
          <w:numId w:val="36"/>
        </w:numPr>
        <w:ind w:hanging="270"/>
        <w:rPr>
          <w:lang w:val="es-ES"/>
        </w:rPr>
      </w:pPr>
      <w:r w:rsidRPr="008107E2">
        <w:rPr>
          <w:rFonts w:cs="Tahoma"/>
          <w:color w:val="000000"/>
          <w:szCs w:val="18"/>
          <w:lang w:val="es-ES"/>
        </w:rPr>
        <w:t>Horas de Soporte Técnico para la Resolución de Problemas (PRS) Premier</w:t>
      </w:r>
    </w:p>
    <w:p w14:paraId="4FDCC71D" w14:textId="77777777" w:rsidR="00332DA2" w:rsidRPr="008107E2" w:rsidRDefault="00332DA2" w:rsidP="00D73C40">
      <w:pPr>
        <w:pStyle w:val="ProductList-Body"/>
        <w:numPr>
          <w:ilvl w:val="0"/>
          <w:numId w:val="36"/>
        </w:numPr>
        <w:ind w:hanging="270"/>
        <w:rPr>
          <w:lang w:val="es-ES"/>
        </w:rPr>
      </w:pPr>
      <w:r w:rsidRPr="008107E2">
        <w:rPr>
          <w:rFonts w:cs="Tahoma"/>
          <w:color w:val="000000"/>
          <w:szCs w:val="18"/>
          <w:lang w:val="es-ES"/>
        </w:rPr>
        <w:t>Horas de ingeniero de soporte técnico dedicado (DSE): solo aplicable a actividades de soporte técnico reactivo</w:t>
      </w:r>
    </w:p>
    <w:p w14:paraId="4FDCC71E" w14:textId="77777777" w:rsidR="00332DA2" w:rsidRDefault="00332DA2" w:rsidP="00332DA2">
      <w:pPr>
        <w:pStyle w:val="ProductList-Body"/>
        <w:rPr>
          <w:lang w:val="es-ES"/>
        </w:rPr>
      </w:pPr>
    </w:p>
    <w:p w14:paraId="50BAB066" w14:textId="77777777" w:rsidR="007D0050" w:rsidRDefault="007D0050" w:rsidP="00332DA2">
      <w:pPr>
        <w:pStyle w:val="ProductList-Body"/>
        <w:rPr>
          <w:lang w:val="es-ES"/>
        </w:rPr>
      </w:pPr>
    </w:p>
    <w:p w14:paraId="250E1897" w14:textId="77777777" w:rsidR="007D0050" w:rsidRDefault="007D0050" w:rsidP="00332DA2">
      <w:pPr>
        <w:pStyle w:val="ProductList-Body"/>
        <w:rPr>
          <w:lang w:val="es-ES"/>
        </w:rPr>
      </w:pPr>
    </w:p>
    <w:p w14:paraId="28D22309" w14:textId="77777777" w:rsidR="007D0050" w:rsidRPr="008107E2" w:rsidRDefault="007D0050" w:rsidP="00332DA2">
      <w:pPr>
        <w:pStyle w:val="ProductList-Body"/>
        <w:rPr>
          <w:lang w:val="es-ES"/>
        </w:rPr>
      </w:pPr>
    </w:p>
    <w:p w14:paraId="4FDCC71F" w14:textId="1D20EC03" w:rsidR="00332DA2" w:rsidRPr="008107E2" w:rsidRDefault="00332DA2" w:rsidP="00840F96">
      <w:pPr>
        <w:pStyle w:val="ProductList-Body"/>
        <w:ind w:left="180"/>
        <w:rPr>
          <w:lang w:val="es-ES"/>
        </w:rPr>
      </w:pPr>
      <w:r w:rsidRPr="008107E2">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FDCC720" w14:textId="77777777" w:rsidR="00332DA2" w:rsidRPr="008107E2" w:rsidRDefault="00332DA2" w:rsidP="00840F96">
      <w:pPr>
        <w:pStyle w:val="ProductList-Body"/>
        <w:ind w:left="180"/>
        <w:rPr>
          <w:lang w:val="es-ES"/>
        </w:rPr>
      </w:pPr>
    </w:p>
    <w:p w14:paraId="4FDCC721" w14:textId="77777777" w:rsidR="00332DA2" w:rsidRPr="008107E2" w:rsidRDefault="00332DA2" w:rsidP="00840F96">
      <w:pPr>
        <w:pStyle w:val="ProductList-Body"/>
        <w:ind w:left="180"/>
        <w:rPr>
          <w:lang w:val="es-ES"/>
        </w:rPr>
      </w:pPr>
      <w:r w:rsidRPr="008107E2">
        <w:rPr>
          <w:rFonts w:cs="Tahoma"/>
          <w:b/>
          <w:color w:val="00188F"/>
          <w:szCs w:val="18"/>
          <w:lang w:val="es-ES"/>
        </w:rPr>
        <w:t>Disposiciones de negocio adicionales</w:t>
      </w:r>
    </w:p>
    <w:p w14:paraId="66204F9D" w14:textId="1F357A47" w:rsidR="00DC47E5" w:rsidRPr="008107E2" w:rsidRDefault="00332DA2" w:rsidP="00840F96">
      <w:pPr>
        <w:pStyle w:val="ProductList-Body"/>
        <w:ind w:left="180"/>
        <w:rPr>
          <w:lang w:val="es-ES"/>
        </w:rPr>
      </w:pPr>
      <w:r w:rsidRPr="008107E2">
        <w:rPr>
          <w:rFonts w:cs="Tahoma"/>
          <w:szCs w:val="18"/>
          <w:lang w:val="es-ES"/>
        </w:rPr>
        <w:t>Los gastos en SA no se podrán combinar en inscripciones Select o Enterprise, registros Select Plus o Contratos Open Value para ser susceptibles de obtener concesiones adicionales.</w:t>
      </w:r>
      <w:r w:rsidR="006C7BCB" w:rsidRPr="008107E2">
        <w:rPr>
          <w:rFonts w:cs="Tahoma"/>
          <w:szCs w:val="18"/>
          <w:lang w:val="es-ES"/>
        </w:rPr>
        <w:t xml:space="preserve"> </w:t>
      </w:r>
      <w:r w:rsidRPr="008107E2">
        <w:rPr>
          <w:rFonts w:cs="Tahoma"/>
          <w:szCs w:val="18"/>
          <w:lang w:val="es-ES"/>
        </w:rPr>
        <w:t>Los gastos en cada inscripción o contrato se utilizarán para decidir la concesión para dicha inscripción o contrato.</w:t>
      </w:r>
    </w:p>
    <w:p w14:paraId="58F18310" w14:textId="77777777" w:rsidR="00DC47E5" w:rsidRPr="008107E2" w:rsidRDefault="00DC47E5" w:rsidP="00840F96">
      <w:pPr>
        <w:pStyle w:val="ProductList-Body"/>
        <w:ind w:left="180"/>
        <w:rPr>
          <w:lang w:val="es-ES"/>
        </w:rPr>
      </w:pPr>
    </w:p>
    <w:p w14:paraId="4FDCC722" w14:textId="5793E2B6" w:rsidR="00332DA2" w:rsidRPr="008107E2" w:rsidRDefault="00DC47E5" w:rsidP="00840F96">
      <w:pPr>
        <w:pStyle w:val="ProductList-Body"/>
        <w:ind w:left="180"/>
        <w:rPr>
          <w:lang w:val="es-ES"/>
        </w:rPr>
      </w:pPr>
      <w:r w:rsidRPr="008107E2">
        <w:rPr>
          <w:rFonts w:cs="Tahoma"/>
          <w:szCs w:val="18"/>
          <w:lang w:val="es-ES"/>
        </w:rPr>
        <w:t xml:space="preserve">Los clientes del MPSA podrían no aplicar el gasto de SA de otros contratos de licencia por volumen para realizar los cálculos de incidentes 24x7 y deben consultar en el Manual de Licencia del MPSA los detalles sobre la forma de cálculo de los incidentes de Soporte para la Resolución de Problemas 24x7 a través del MPSA. </w:t>
      </w:r>
      <w:r w:rsidRPr="008107E2">
        <w:rPr>
          <w:lang w:val="es-ES"/>
        </w:rPr>
        <w:t xml:space="preserve">El Manual de Licencia del MPSA se encuentra en </w:t>
      </w:r>
      <w:hyperlink r:id="rId73" w:history="1">
        <w:r w:rsidRPr="008107E2">
          <w:rPr>
            <w:rStyle w:val="Hyperlink"/>
            <w:lang w:val="es-ES"/>
          </w:rPr>
          <w:t>http://www.microsoftvolumelicensing.com/DocumentSearch.aspx?Mode=1&amp;Category=3</w:t>
        </w:r>
      </w:hyperlink>
    </w:p>
    <w:p w14:paraId="4FDCC723" w14:textId="77777777" w:rsidR="00332DA2" w:rsidRPr="008107E2" w:rsidRDefault="00332DA2" w:rsidP="00840F96">
      <w:pPr>
        <w:pStyle w:val="ProductList-Body"/>
        <w:ind w:left="180"/>
        <w:rPr>
          <w:lang w:val="es-ES"/>
        </w:rPr>
      </w:pPr>
    </w:p>
    <w:p w14:paraId="4FDCC724" w14:textId="77777777" w:rsidR="00332DA2" w:rsidRPr="008107E2" w:rsidRDefault="00332DA2" w:rsidP="00840F96">
      <w:pPr>
        <w:pStyle w:val="ProductList-Body"/>
        <w:ind w:left="180"/>
        <w:rPr>
          <w:lang w:val="es-ES"/>
        </w:rPr>
      </w:pPr>
      <w:r w:rsidRPr="008107E2">
        <w:rPr>
          <w:rFonts w:cs="Tahoma"/>
          <w:szCs w:val="18"/>
          <w:lang w:val="es-ES"/>
        </w:rPr>
        <w:t>La reducción d</w:t>
      </w:r>
      <w:r w:rsidRPr="008107E2">
        <w:rPr>
          <w:rFonts w:cs="Tahoma"/>
          <w:bCs/>
          <w:szCs w:val="18"/>
          <w:lang w:val="es-ES"/>
        </w:rPr>
        <w:t>e</w:t>
      </w:r>
      <w:r w:rsidRPr="008107E2">
        <w:rPr>
          <w:rFonts w:cs="Tahoma"/>
          <w:szCs w:val="18"/>
          <w:lang w:val="es-ES"/>
        </w:rPr>
        <w:t xml:space="preserve"> los gastos en SA como resultado de devoluciones y otros ajustes de facturación</w:t>
      </w:r>
      <w:r w:rsidRPr="008107E2">
        <w:rPr>
          <w:rFonts w:cs="Tahoma"/>
          <w:bCs/>
          <w:szCs w:val="18"/>
          <w:lang w:val="es-ES"/>
        </w:rPr>
        <w:t>,</w:t>
      </w:r>
      <w:r w:rsidRPr="008107E2">
        <w:rPr>
          <w:rFonts w:cs="Tahoma"/>
          <w:szCs w:val="18"/>
          <w:lang w:val="es-ES"/>
        </w:rPr>
        <w:t xml:space="preserve"> en la medida que así se permita, </w:t>
      </w:r>
      <w:r w:rsidRPr="008107E2">
        <w:rPr>
          <w:rFonts w:cs="Tahoma"/>
          <w:bCs/>
          <w:szCs w:val="18"/>
          <w:lang w:val="es-ES"/>
        </w:rPr>
        <w:t>podrá</w:t>
      </w:r>
      <w:r w:rsidRPr="008107E2">
        <w:rPr>
          <w:rFonts w:cs="Tahoma"/>
          <w:szCs w:val="18"/>
          <w:lang w:val="es-ES"/>
        </w:rPr>
        <w:t xml:space="preserve"> causar la pérdida de elegibilidad a Soporte Técnico o de concesiones de incidentes telefónicos durante los periodos de concesiones presentes o futuros. </w:t>
      </w:r>
    </w:p>
    <w:p w14:paraId="4FDCC725" w14:textId="77777777" w:rsidR="00332DA2" w:rsidRPr="008107E2" w:rsidRDefault="00332DA2" w:rsidP="00840F96">
      <w:pPr>
        <w:pStyle w:val="ProductList-Body"/>
        <w:ind w:left="180"/>
        <w:rPr>
          <w:lang w:val="es-ES"/>
        </w:rPr>
      </w:pPr>
    </w:p>
    <w:p w14:paraId="4FDCC726" w14:textId="77777777" w:rsidR="00332DA2" w:rsidRPr="008107E2" w:rsidRDefault="00332DA2" w:rsidP="00840F96">
      <w:pPr>
        <w:pStyle w:val="ProductList-Body"/>
        <w:ind w:left="180"/>
        <w:rPr>
          <w:lang w:val="es-ES"/>
        </w:rPr>
      </w:pPr>
      <w:bookmarkStart w:id="1614" w:name="_Toc336338237"/>
      <w:bookmarkStart w:id="1615" w:name="_Toc372892144"/>
      <w:r w:rsidRPr="008107E2">
        <w:rPr>
          <w:rFonts w:cs="Tahoma"/>
          <w:b/>
          <w:color w:val="00188F"/>
          <w:szCs w:val="18"/>
          <w:lang w:val="es-ES"/>
        </w:rPr>
        <w:t>Soporte Técnico para la Resolución de Problemas 24x7 Ilimitado</w:t>
      </w:r>
      <w:bookmarkEnd w:id="1614"/>
      <w:bookmarkEnd w:id="1615"/>
    </w:p>
    <w:p w14:paraId="4FDCC727" w14:textId="27D0F5A6" w:rsidR="00332DA2" w:rsidRPr="008107E2" w:rsidRDefault="00332DA2" w:rsidP="00840F96">
      <w:pPr>
        <w:pStyle w:val="ProductList-Body"/>
        <w:ind w:left="180"/>
        <w:rPr>
          <w:lang w:val="es-ES"/>
        </w:rPr>
      </w:pPr>
      <w:r w:rsidRPr="008107E2">
        <w:rPr>
          <w:rFonts w:cs="Tahoma"/>
          <w:szCs w:val="18"/>
          <w:lang w:val="es-ES"/>
        </w:rPr>
        <w:t>Este beneficio solo está disponible a través de (1) EAP para un Contrato Enterprise y/o (2) SCE para un Contrato Enterprise y/o (3) con la compra de licencias para Almacenamiento de Datos Paralelos (PDW) a través de EA, EAP, Select Plus o Select.</w:t>
      </w:r>
    </w:p>
    <w:p w14:paraId="4FDCC728" w14:textId="77777777" w:rsidR="00332DA2" w:rsidRPr="008107E2" w:rsidRDefault="00332DA2" w:rsidP="00840F96">
      <w:pPr>
        <w:pStyle w:val="ProductList-Body"/>
        <w:ind w:left="180"/>
        <w:rPr>
          <w:lang w:val="es-ES"/>
        </w:rPr>
      </w:pPr>
    </w:p>
    <w:p w14:paraId="4FDCC729" w14:textId="27401279" w:rsidR="00332DA2" w:rsidRPr="008107E2" w:rsidRDefault="00332DA2" w:rsidP="00840F96">
      <w:pPr>
        <w:pStyle w:val="ProductList-Body"/>
        <w:ind w:left="180"/>
        <w:rPr>
          <w:lang w:val="es-ES"/>
        </w:rPr>
      </w:pPr>
      <w:r w:rsidRPr="008107E2">
        <w:rPr>
          <w:b/>
          <w:color w:val="00188F"/>
          <w:szCs w:val="18"/>
          <w:lang w:val="es-ES"/>
        </w:rPr>
        <w:t>Elegibilidad de SCE</w:t>
      </w:r>
    </w:p>
    <w:p w14:paraId="4FDCC72A" w14:textId="77777777" w:rsidR="00332DA2" w:rsidRPr="008107E2" w:rsidRDefault="00332DA2" w:rsidP="00840F96">
      <w:pPr>
        <w:pStyle w:val="ProductList-Body"/>
        <w:ind w:left="180"/>
        <w:rPr>
          <w:lang w:val="es-ES"/>
        </w:rPr>
      </w:pPr>
      <w:r w:rsidRPr="008107E2">
        <w:rPr>
          <w:szCs w:val="18"/>
          <w:lang w:val="es-ES"/>
        </w:rPr>
        <w:t xml:space="preserve">Los Clientes que tengan una SCE con gastos en SA promedio anuales mínimos de $250.000 en total en productos certificados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técnico estándar o ampliado según se establece en la </w:t>
      </w:r>
      <w:hyperlink r:id="rId74" w:history="1">
        <w:r w:rsidRPr="008107E2">
          <w:rPr>
            <w:rStyle w:val="Hyperlink"/>
            <w:rFonts w:cs="Tahoma"/>
            <w:szCs w:val="18"/>
            <w:lang w:val="es-ES"/>
          </w:rPr>
          <w:t>Directiva de ciclo de vida de soporte técnico de Microsoft</w:t>
        </w:r>
      </w:hyperlink>
      <w:r w:rsidRPr="008107E2">
        <w:rPr>
          <w:color w:val="000000"/>
          <w:szCs w:val="18"/>
          <w:lang w:val="es-ES"/>
        </w:rPr>
        <w:t xml:space="preserve"> en línea con el contrato Premier de un cliente, están incluidos en este beneficio.</w:t>
      </w:r>
    </w:p>
    <w:p w14:paraId="4FDCC72B" w14:textId="77777777" w:rsidR="00332DA2" w:rsidRPr="008107E2" w:rsidRDefault="00332DA2" w:rsidP="00840F96">
      <w:pPr>
        <w:pStyle w:val="ProductList-Body"/>
        <w:ind w:left="180"/>
        <w:rPr>
          <w:lang w:val="es-ES"/>
        </w:rPr>
      </w:pPr>
    </w:p>
    <w:p w14:paraId="4FDCC72C" w14:textId="67FB441C" w:rsidR="00332DA2" w:rsidRPr="008107E2" w:rsidRDefault="00332DA2" w:rsidP="00840F96">
      <w:pPr>
        <w:pStyle w:val="ProductList-Body"/>
        <w:ind w:left="180"/>
        <w:rPr>
          <w:lang w:val="es-ES"/>
        </w:rPr>
      </w:pPr>
      <w:r w:rsidRPr="008107E2">
        <w:rPr>
          <w:rFonts w:eastAsia="Calibri" w:cs="Tahoma"/>
          <w:szCs w:val="18"/>
          <w:lang w:val="es-ES"/>
        </w:rPr>
        <w:t>Los Productos de Application Platform certificados son:</w:t>
      </w:r>
    </w:p>
    <w:p w14:paraId="4FDCC72D" w14:textId="77777777" w:rsidR="00332DA2" w:rsidRPr="006B4879" w:rsidRDefault="00332DA2" w:rsidP="00D73C40">
      <w:pPr>
        <w:pStyle w:val="ProductList-Body"/>
        <w:numPr>
          <w:ilvl w:val="0"/>
          <w:numId w:val="23"/>
        </w:numPr>
        <w:ind w:hanging="270"/>
      </w:pPr>
      <w:r>
        <w:rPr>
          <w:rFonts w:cs="Tahoma"/>
          <w:szCs w:val="18"/>
        </w:rPr>
        <w:t>Licencia CAL de SQL</w:t>
      </w:r>
    </w:p>
    <w:p w14:paraId="4FDCC72E" w14:textId="77777777" w:rsidR="00332DA2" w:rsidRPr="006B4879" w:rsidRDefault="00332DA2" w:rsidP="00D73C40">
      <w:pPr>
        <w:pStyle w:val="ProductList-Body"/>
        <w:numPr>
          <w:ilvl w:val="0"/>
          <w:numId w:val="23"/>
        </w:numPr>
        <w:ind w:hanging="270"/>
      </w:pPr>
      <w:r>
        <w:rPr>
          <w:rFonts w:cs="Tahoma"/>
          <w:szCs w:val="18"/>
        </w:rPr>
        <w:t>SQL Server Standard</w:t>
      </w:r>
    </w:p>
    <w:p w14:paraId="4FDCC72F" w14:textId="77777777" w:rsidR="00332DA2" w:rsidRPr="006B4879" w:rsidRDefault="00332DA2" w:rsidP="00D73C40">
      <w:pPr>
        <w:pStyle w:val="ProductList-Body"/>
        <w:numPr>
          <w:ilvl w:val="0"/>
          <w:numId w:val="23"/>
        </w:numPr>
        <w:ind w:hanging="270"/>
      </w:pPr>
      <w:r>
        <w:rPr>
          <w:rFonts w:cs="Tahoma"/>
          <w:szCs w:val="18"/>
        </w:rPr>
        <w:t xml:space="preserve">SQL Server Standard por Núcleo </w:t>
      </w:r>
    </w:p>
    <w:p w14:paraId="4FDCC730" w14:textId="77777777" w:rsidR="00332DA2" w:rsidRPr="006B4879" w:rsidRDefault="00332DA2" w:rsidP="00D73C40">
      <w:pPr>
        <w:pStyle w:val="ProductList-Body"/>
        <w:numPr>
          <w:ilvl w:val="0"/>
          <w:numId w:val="23"/>
        </w:numPr>
        <w:ind w:hanging="270"/>
      </w:pPr>
      <w:r>
        <w:rPr>
          <w:rFonts w:cs="Tahoma"/>
          <w:szCs w:val="18"/>
        </w:rPr>
        <w:t xml:space="preserve">SQL Server Enterprise por Núcleo </w:t>
      </w:r>
    </w:p>
    <w:p w14:paraId="4FDCC731" w14:textId="77777777" w:rsidR="00332DA2" w:rsidRPr="006B4879"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6B4879"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6B4879"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6B4879"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6B4879"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6B4879" w:rsidRDefault="00332DA2" w:rsidP="00D73C40">
      <w:pPr>
        <w:pStyle w:val="ProductList-Body"/>
        <w:numPr>
          <w:ilvl w:val="0"/>
          <w:numId w:val="23"/>
        </w:numPr>
        <w:ind w:hanging="270"/>
      </w:pPr>
      <w:r>
        <w:rPr>
          <w:rFonts w:cs="Tahoma"/>
          <w:szCs w:val="18"/>
        </w:rPr>
        <w:t>Office SharePoint Server</w:t>
      </w:r>
    </w:p>
    <w:p w14:paraId="4FDCC737" w14:textId="77777777" w:rsidR="00332DA2" w:rsidRPr="006B4879" w:rsidRDefault="00332DA2" w:rsidP="00840F96">
      <w:pPr>
        <w:pStyle w:val="ProductList-Body"/>
        <w:ind w:left="180"/>
      </w:pPr>
    </w:p>
    <w:p w14:paraId="4FDCC738" w14:textId="77777777" w:rsidR="00332DA2" w:rsidRPr="008107E2" w:rsidRDefault="00332DA2" w:rsidP="00840F96">
      <w:pPr>
        <w:pStyle w:val="ProductList-Body"/>
        <w:ind w:left="180"/>
        <w:rPr>
          <w:lang w:val="es-ES"/>
        </w:rPr>
      </w:pPr>
      <w:r w:rsidRPr="008107E2">
        <w:rPr>
          <w:szCs w:val="18"/>
          <w:lang w:val="es-ES"/>
        </w:rPr>
        <w:t>Los productos certificados del Componente de Core Infrastructure son:</w:t>
      </w:r>
    </w:p>
    <w:p w14:paraId="4FDCC739" w14:textId="54BF9D83" w:rsidR="00332DA2" w:rsidRPr="006B4879" w:rsidRDefault="006F1126" w:rsidP="00D73C40">
      <w:pPr>
        <w:pStyle w:val="ProductList-Body"/>
        <w:numPr>
          <w:ilvl w:val="0"/>
          <w:numId w:val="24"/>
        </w:numPr>
        <w:ind w:hanging="270"/>
      </w:pPr>
      <w:r>
        <w:rPr>
          <w:szCs w:val="18"/>
        </w:rPr>
        <w:t>CIS Datacenter (Windows Server Datacenter y System Center Datacenter)</w:t>
      </w:r>
    </w:p>
    <w:p w14:paraId="4FDCC73A" w14:textId="77777777" w:rsidR="00332DA2" w:rsidRPr="006B4879" w:rsidRDefault="00332DA2" w:rsidP="00D73C40">
      <w:pPr>
        <w:pStyle w:val="ProductList-Body"/>
        <w:numPr>
          <w:ilvl w:val="0"/>
          <w:numId w:val="24"/>
        </w:numPr>
        <w:ind w:hanging="270"/>
      </w:pPr>
      <w:r>
        <w:rPr>
          <w:szCs w:val="18"/>
        </w:rPr>
        <w:t>CIS Standard (Windows Server Standard y System Center Standard)</w:t>
      </w:r>
    </w:p>
    <w:p w14:paraId="4FDCC73C" w14:textId="6F396351" w:rsidR="00332DA2" w:rsidRPr="008107E2" w:rsidRDefault="00332DA2" w:rsidP="00840F96">
      <w:pPr>
        <w:pStyle w:val="ProductList-Body"/>
        <w:ind w:left="180"/>
        <w:rPr>
          <w:lang w:val="es-ES"/>
        </w:rPr>
      </w:pPr>
      <w:r w:rsidRPr="008107E2">
        <w:rPr>
          <w:rFonts w:cs="Tahoma"/>
          <w:szCs w:val="18"/>
          <w:lang w:val="es-ES"/>
        </w:rPr>
        <w:t>La tabla que aparece a continuación muestra las conversiones de umbral de gastos en SA con respecto a contratos basados en monedas que no sean el dólar estadounidense (USD).</w:t>
      </w:r>
      <w:r w:rsidR="006C7BCB" w:rsidRPr="008107E2">
        <w:rPr>
          <w:rFonts w:cs="Tahoma"/>
          <w:szCs w:val="18"/>
          <w:lang w:val="es-ES"/>
        </w:rPr>
        <w:t xml:space="preserve"> </w:t>
      </w:r>
      <w:r w:rsidRPr="008107E2">
        <w:rPr>
          <w:rFonts w:cs="Tahoma"/>
          <w:szCs w:val="18"/>
          <w:lang w:val="es-ES"/>
        </w:rPr>
        <w:t>Debido a la fluctuación de los tipos de cambio, esta tabla está sujeta a cambios sin previo aviso.</w:t>
      </w:r>
    </w:p>
    <w:p w14:paraId="4FDCC73D" w14:textId="77777777" w:rsidR="00332DA2" w:rsidRPr="008107E2" w:rsidRDefault="00332DA2" w:rsidP="00840F96">
      <w:pPr>
        <w:pStyle w:val="ProductList-Body"/>
        <w:ind w:left="180"/>
        <w:rPr>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840384"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8107E2" w:rsidRDefault="00332DA2" w:rsidP="00395D5F">
            <w:pPr>
              <w:pStyle w:val="ProductList-Body"/>
              <w:spacing w:before="20" w:after="20"/>
              <w:rPr>
                <w:rFonts w:cs="Tahoma"/>
                <w:bCs/>
                <w:color w:val="FFFFFF" w:themeColor="background1"/>
                <w:szCs w:val="18"/>
                <w:lang w:val="es-ES"/>
              </w:rPr>
            </w:pPr>
            <w:r w:rsidRPr="008107E2">
              <w:rPr>
                <w:rFonts w:cs="Tahoma"/>
                <w:bCs/>
                <w:color w:val="FFFFFF" w:themeColor="background1"/>
                <w:szCs w:val="18"/>
                <w:lang w:val="es-ES"/>
              </w:rPr>
              <w:t>Gastos en SA promedio anuales mínimo para ser susceptibles de obtener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estadounidense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6551E9F4" w:rsidR="00332DA2" w:rsidRPr="00717EC0" w:rsidRDefault="002545E8"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1107DAAA" w:rsidR="00332DA2" w:rsidRPr="00717EC0" w:rsidRDefault="002545E8"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canadiense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3815A5F4" w:rsidR="00332DA2" w:rsidRPr="00717EC0" w:rsidRDefault="002545E8"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suizo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413E9F24" w:rsidR="00332DA2" w:rsidRPr="00717EC0" w:rsidRDefault="002545E8"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de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3B3D9052" w:rsidR="00332DA2" w:rsidRPr="00717EC0" w:rsidRDefault="002545E8"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Corona danesa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76D869E3" w:rsidR="00332DA2" w:rsidRPr="00717EC0" w:rsidRDefault="002545E8"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6CCFBE77" w:rsidR="00332DA2" w:rsidRPr="00717EC0" w:rsidRDefault="002545E8"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1DDF0C51" w:rsidR="00332DA2" w:rsidRPr="00717EC0" w:rsidRDefault="00332DA2" w:rsidP="00D16118">
            <w:pPr>
              <w:pStyle w:val="ProductList-Body"/>
              <w:rPr>
                <w:rFonts w:cs="Tahoma"/>
                <w:szCs w:val="18"/>
              </w:rPr>
            </w:pPr>
            <w:r>
              <w:rPr>
                <w:rFonts w:cs="Tahoma"/>
                <w:szCs w:val="18"/>
              </w:rPr>
              <w:t xml:space="preserve"> </w:t>
            </w:r>
            <w:r>
              <w:rPr>
                <w:rFonts w:cs="Tahoma"/>
                <w:color w:val="000000"/>
                <w:szCs w:val="18"/>
              </w:rPr>
              <w:t>168</w:t>
            </w:r>
            <w:r w:rsidR="00D16118">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japonés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7D8B83D5" w:rsidR="00332DA2" w:rsidRPr="00717EC0" w:rsidRDefault="002545E8"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4A3479FD" w:rsidR="00332DA2" w:rsidRPr="00717EC0" w:rsidRDefault="002545E8"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Corona noruega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1CF22AE1" w:rsidR="00332DA2" w:rsidRPr="00717EC0" w:rsidRDefault="002545E8"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neozelandés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17F0B02D" w:rsidR="00332DA2" w:rsidRPr="00717EC0" w:rsidRDefault="002545E8"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6F161C56" w:rsidR="00332DA2" w:rsidRPr="00717EC0" w:rsidRDefault="002545E8"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Nuevo dólar de Taiwán</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05E21D11" w:rsidR="00332DA2" w:rsidRPr="00717EC0" w:rsidRDefault="002545E8"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4EEC9E48" w:rsidR="00332DA2" w:rsidRPr="00717EC0" w:rsidRDefault="002545E8"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382EC606" w:rsidR="00332DA2" w:rsidRPr="00717EC0" w:rsidRDefault="002545E8" w:rsidP="00332DA2">
            <w:pPr>
              <w:pStyle w:val="ProductList-Body"/>
              <w:rPr>
                <w:rFonts w:cs="Tahoma"/>
                <w:color w:val="000000"/>
                <w:szCs w:val="18"/>
              </w:rPr>
            </w:pPr>
            <w:r>
              <w:rPr>
                <w:rFonts w:cs="Tahoma"/>
                <w:szCs w:val="18"/>
              </w:rPr>
              <w:t>8.250.</w:t>
            </w:r>
            <w:r w:rsidR="00332DA2">
              <w:rPr>
                <w:rFonts w:cs="Tahoma"/>
                <w:szCs w:val="18"/>
              </w:rPr>
              <w:t>000</w:t>
            </w:r>
          </w:p>
        </w:tc>
      </w:tr>
    </w:tbl>
    <w:p w14:paraId="4FDCC782" w14:textId="77777777" w:rsidR="00332DA2" w:rsidRPr="006B4879" w:rsidRDefault="00332DA2" w:rsidP="00332DA2">
      <w:pPr>
        <w:pStyle w:val="ProductList-Body"/>
      </w:pPr>
    </w:p>
    <w:p w14:paraId="4FDCC783" w14:textId="77777777" w:rsidR="00332DA2" w:rsidRPr="008107E2" w:rsidRDefault="00332DA2" w:rsidP="00840F96">
      <w:pPr>
        <w:pStyle w:val="ProductList-Body"/>
        <w:ind w:left="180"/>
        <w:rPr>
          <w:lang w:val="es-ES"/>
        </w:rPr>
      </w:pPr>
      <w:r w:rsidRPr="008107E2">
        <w:rPr>
          <w:szCs w:val="18"/>
          <w:lang w:val="es-ES"/>
        </w:rPr>
        <w:t xml:space="preserve">Cuando los gastos en SA promedio anuales en productos Application Platform y/o Core Infrastructure certificados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4FDCC784" w14:textId="77777777" w:rsidR="00332DA2" w:rsidRPr="008107E2" w:rsidRDefault="00332DA2" w:rsidP="00840F96">
      <w:pPr>
        <w:pStyle w:val="ProductList-Body"/>
        <w:ind w:left="180"/>
        <w:rPr>
          <w:lang w:val="es-ES"/>
        </w:rPr>
      </w:pPr>
    </w:p>
    <w:p w14:paraId="4FDCC785" w14:textId="601173BD" w:rsidR="00332DA2" w:rsidRPr="008107E2" w:rsidRDefault="00B12C95" w:rsidP="00840F96">
      <w:pPr>
        <w:pStyle w:val="ProductList-Body"/>
        <w:ind w:left="180"/>
        <w:rPr>
          <w:lang w:val="es-ES"/>
        </w:rPr>
      </w:pPr>
      <w:r w:rsidRPr="008107E2">
        <w:rPr>
          <w:b/>
          <w:color w:val="00188F"/>
          <w:szCs w:val="18"/>
          <w:lang w:val="es-ES"/>
        </w:rPr>
        <w:t>Elegibilidad de Almacenamiento de datos paralelos</w:t>
      </w:r>
    </w:p>
    <w:p w14:paraId="4FDCC786" w14:textId="4128E821" w:rsidR="00332DA2" w:rsidRPr="008107E2" w:rsidRDefault="00332DA2" w:rsidP="00840F96">
      <w:pPr>
        <w:pStyle w:val="ProductList-Body"/>
        <w:ind w:left="180"/>
        <w:rPr>
          <w:lang w:val="es-ES"/>
        </w:rPr>
      </w:pPr>
      <w:r w:rsidRPr="008107E2">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4FDCC787" w14:textId="77777777" w:rsidR="00332DA2" w:rsidRPr="008107E2" w:rsidRDefault="00332DA2" w:rsidP="00840F96">
      <w:pPr>
        <w:pStyle w:val="ProductList-Body"/>
        <w:ind w:left="180"/>
        <w:rPr>
          <w:lang w:val="es-ES"/>
        </w:rPr>
      </w:pPr>
    </w:p>
    <w:p w14:paraId="4FDCC788" w14:textId="77777777" w:rsidR="00332DA2" w:rsidRPr="008107E2" w:rsidRDefault="00332DA2" w:rsidP="00840F96">
      <w:pPr>
        <w:pStyle w:val="ProductList-Body"/>
        <w:ind w:left="180"/>
        <w:rPr>
          <w:lang w:val="es-ES"/>
        </w:rPr>
      </w:pPr>
      <w:r w:rsidRPr="008107E2">
        <w:rPr>
          <w:color w:val="000000"/>
          <w:szCs w:val="18"/>
          <w:lang w:val="es-ES"/>
        </w:rP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FDCC789" w14:textId="77777777" w:rsidR="00332DA2" w:rsidRPr="008107E2" w:rsidRDefault="00332DA2" w:rsidP="00840F96">
      <w:pPr>
        <w:pStyle w:val="ProductList-Body"/>
        <w:ind w:left="180"/>
        <w:rPr>
          <w:lang w:val="es-ES"/>
        </w:rPr>
      </w:pPr>
    </w:p>
    <w:p w14:paraId="4FDCC78A" w14:textId="77777777" w:rsidR="00332DA2" w:rsidRPr="008107E2" w:rsidRDefault="00332DA2" w:rsidP="00840F96">
      <w:pPr>
        <w:pStyle w:val="ProductList-Body"/>
        <w:ind w:left="180"/>
        <w:rPr>
          <w:lang w:val="es-ES"/>
        </w:rPr>
      </w:pPr>
      <w:r w:rsidRPr="008107E2">
        <w:rPr>
          <w:color w:val="000000"/>
          <w:szCs w:val="18"/>
          <w:lang w:val="es-ES"/>
        </w:rPr>
        <w:t>La siguiente tabla se aplica a los clientes que tienen una SCE o licencias para PDW:</w:t>
      </w:r>
    </w:p>
    <w:p w14:paraId="4FDCC78B" w14:textId="77777777" w:rsidR="00332DA2" w:rsidRPr="008107E2" w:rsidRDefault="00332DA2" w:rsidP="00332DA2">
      <w:pPr>
        <w:pStyle w:val="ProductList-Body"/>
        <w:rPr>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8107E2" w:rsidRDefault="00332DA2" w:rsidP="00395D5F">
            <w:pPr>
              <w:pStyle w:val="ProductList-Body"/>
              <w:spacing w:before="20" w:after="20"/>
              <w:rPr>
                <w:color w:val="FFFFFF" w:themeColor="background1"/>
                <w:szCs w:val="18"/>
                <w:lang w:val="es-ES"/>
              </w:rPr>
            </w:pPr>
            <w:r w:rsidRPr="008107E2">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0A976293" w:rsidR="00332DA2" w:rsidRPr="00717EC0" w:rsidRDefault="00B55517"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1981DC81" w:rsidR="00332DA2" w:rsidRPr="00717EC0" w:rsidRDefault="00B55517"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EE610FC" w:rsidR="00332DA2" w:rsidRPr="00717EC0" w:rsidRDefault="00B55517"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F8731CE" w:rsidR="00332DA2" w:rsidRPr="00717EC0" w:rsidRDefault="00B55517"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0DE055A4" w:rsidR="00332DA2" w:rsidRPr="00717EC0" w:rsidRDefault="00B55517"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6B4879" w:rsidRDefault="00332DA2" w:rsidP="00332DA2">
      <w:pPr>
        <w:pStyle w:val="ProductList-Body"/>
      </w:pPr>
    </w:p>
    <w:p w14:paraId="4FDCC79F" w14:textId="2D70C70E" w:rsidR="00332DA2" w:rsidRPr="008107E2" w:rsidRDefault="00332DA2" w:rsidP="00840F96">
      <w:pPr>
        <w:pStyle w:val="ProductList-Body"/>
        <w:ind w:left="180"/>
        <w:rPr>
          <w:lang w:val="es-ES"/>
        </w:rPr>
      </w:pPr>
      <w:r w:rsidRPr="008107E2">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4FDCC7A0" w14:textId="77777777" w:rsidR="00332DA2" w:rsidRPr="008107E2" w:rsidRDefault="00332DA2" w:rsidP="00332DA2">
      <w:pPr>
        <w:pStyle w:val="ProductList-Body"/>
        <w:rPr>
          <w:lang w:val="es-ES"/>
        </w:rPr>
      </w:pPr>
    </w:p>
    <w:p w14:paraId="4FDCC7FE" w14:textId="5F3EF5A1" w:rsidR="00332DA2" w:rsidRPr="008107E2" w:rsidRDefault="00332DA2" w:rsidP="00432379">
      <w:pPr>
        <w:pStyle w:val="ProductList-SubSubSectionHeading"/>
        <w:outlineLvl w:val="2"/>
        <w:rPr>
          <w:lang w:val="es-ES"/>
        </w:rPr>
      </w:pPr>
      <w:bookmarkStart w:id="1616" w:name="SA_SystemCenterGlobalServiceMonitor"/>
      <w:bookmarkStart w:id="1617" w:name="_Toc379797450"/>
      <w:bookmarkStart w:id="1618" w:name="_Toc380513486"/>
      <w:bookmarkStart w:id="1619" w:name="_Toc380655536"/>
      <w:bookmarkStart w:id="1620" w:name="_Toc336338239"/>
      <w:bookmarkStart w:id="1621" w:name="_Toc415586106"/>
      <w:r w:rsidRPr="008107E2">
        <w:rPr>
          <w:b/>
          <w:color w:val="00188F"/>
          <w:lang w:val="es-ES"/>
        </w:rPr>
        <w:t>System Center Global Service Monitor</w:t>
      </w:r>
      <w:bookmarkEnd w:id="1616"/>
      <w:bookmarkEnd w:id="1617"/>
      <w:bookmarkEnd w:id="1618"/>
      <w:bookmarkEnd w:id="1619"/>
      <w:bookmarkEnd w:id="1621"/>
    </w:p>
    <w:p w14:paraId="4FDCC7FF" w14:textId="3C343488" w:rsidR="00332DA2" w:rsidRPr="008107E2" w:rsidRDefault="00332DA2" w:rsidP="00332DA2">
      <w:pPr>
        <w:pStyle w:val="ProductList-Body"/>
        <w:rPr>
          <w:lang w:val="es-ES"/>
        </w:rPr>
      </w:pPr>
      <w:r w:rsidRPr="008107E2">
        <w:rPr>
          <w:rFonts w:cs="Tahoma"/>
          <w:szCs w:val="18"/>
          <w:lang w:val="es-ES"/>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6C7BCB" w:rsidRPr="008107E2">
        <w:rPr>
          <w:rFonts w:cs="Tahoma"/>
          <w:szCs w:val="18"/>
          <w:lang w:val="es-ES"/>
        </w:rPr>
        <w:t xml:space="preserve"> </w:t>
      </w:r>
      <w:r w:rsidRPr="008107E2">
        <w:rPr>
          <w:rFonts w:cs="Tahoma"/>
          <w:szCs w:val="18"/>
          <w:lang w:val="es-ES"/>
        </w:rPr>
        <w:t>El uso que haga de este servicio en línea está sujeto a los Términos de los Servicios en Línea y a los términos de licencia a continuación. En caso de discrepancia entre los OST y los términos de licencia a continuación, prevalecerán estos últimos. Su derecho de uso del servicio en línea expira cuando expira la cobertura de SA de su Licencia de Administración.</w:t>
      </w:r>
    </w:p>
    <w:p w14:paraId="4FDCC800" w14:textId="77777777" w:rsidR="00332DA2" w:rsidRPr="008107E2" w:rsidRDefault="00332DA2" w:rsidP="00332DA2">
      <w:pPr>
        <w:pStyle w:val="ProductList-Body"/>
        <w:rPr>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10"/>
      </w:tblGrid>
      <w:tr w:rsidR="00332DA2" w:rsidRPr="00717EC0" w14:paraId="4FDCC802" w14:textId="77777777" w:rsidTr="00397D45">
        <w:trPr>
          <w:tblHeader/>
        </w:trPr>
        <w:tc>
          <w:tcPr>
            <w:tcW w:w="53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Aplicables</w:t>
            </w:r>
          </w:p>
        </w:tc>
      </w:tr>
      <w:tr w:rsidR="00332DA2" w:rsidRPr="00840384" w14:paraId="4FDCC804" w14:textId="77777777" w:rsidTr="00397D45">
        <w:tc>
          <w:tcPr>
            <w:tcW w:w="531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8107E2" w:rsidRDefault="00332DA2" w:rsidP="00332DA2">
            <w:pPr>
              <w:pStyle w:val="ProductList-Body"/>
              <w:rPr>
                <w:rFonts w:cs="Tahoma"/>
                <w:szCs w:val="18"/>
                <w:lang w:val="es-ES"/>
              </w:rPr>
            </w:pPr>
            <w:r w:rsidRPr="008107E2">
              <w:rPr>
                <w:rFonts w:cs="Tahoma"/>
                <w:szCs w:val="18"/>
                <w:lang w:val="es-ES"/>
              </w:rPr>
              <w:t>Licencia de Administración de Servidor de System Center Datacenter</w:t>
            </w:r>
          </w:p>
        </w:tc>
      </w:tr>
      <w:tr w:rsidR="00332DA2" w:rsidRPr="00840384" w14:paraId="4FDCC806" w14:textId="77777777" w:rsidTr="00397D45">
        <w:tc>
          <w:tcPr>
            <w:tcW w:w="531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8107E2" w:rsidRDefault="00332DA2" w:rsidP="00332DA2">
            <w:pPr>
              <w:pStyle w:val="ProductList-Body"/>
              <w:rPr>
                <w:rFonts w:cs="Tahoma"/>
                <w:szCs w:val="18"/>
                <w:lang w:val="es-ES"/>
              </w:rPr>
            </w:pPr>
            <w:r w:rsidRPr="008107E2">
              <w:rPr>
                <w:rFonts w:cs="Tahoma"/>
                <w:szCs w:val="18"/>
                <w:lang w:val="es-ES"/>
              </w:rPr>
              <w:t>Licencia de Administración de Servidor de System Center Standard</w:t>
            </w:r>
          </w:p>
        </w:tc>
      </w:tr>
    </w:tbl>
    <w:p w14:paraId="60239612" w14:textId="77777777" w:rsidR="007812B4" w:rsidRPr="008107E2" w:rsidRDefault="007812B4" w:rsidP="007812B4">
      <w:pPr>
        <w:pStyle w:val="PURBody-Indented"/>
        <w:spacing w:after="0"/>
        <w:ind w:left="0"/>
        <w:rPr>
          <w:lang w:val="es-ES"/>
        </w:rPr>
      </w:pPr>
    </w:p>
    <w:p w14:paraId="0CAFE52E" w14:textId="50411B76" w:rsidR="007812B4" w:rsidRPr="008107E2" w:rsidRDefault="007812B4" w:rsidP="007812B4">
      <w:pPr>
        <w:pStyle w:val="PURBody-Indented"/>
        <w:ind w:left="0"/>
        <w:rPr>
          <w:lang w:val="es-ES"/>
        </w:rPr>
      </w:pPr>
      <w:r w:rsidRPr="008107E2">
        <w:rPr>
          <w:rFonts w:cs="Tahoma"/>
          <w:sz w:val="18"/>
          <w:szCs w:val="18"/>
          <w:lang w:val="es-ES"/>
        </w:rPr>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14:paraId="4FDCC808" w14:textId="77777777" w:rsidR="00332DA2" w:rsidRPr="008107E2" w:rsidRDefault="00332DA2" w:rsidP="00432379">
      <w:pPr>
        <w:pStyle w:val="ProductList-SubSubSectionHeading"/>
        <w:outlineLvl w:val="2"/>
        <w:rPr>
          <w:lang w:val="es-ES"/>
        </w:rPr>
      </w:pPr>
      <w:bookmarkStart w:id="1622" w:name="_Toc372892146"/>
      <w:bookmarkStart w:id="1623" w:name="_Toc379797451"/>
      <w:bookmarkStart w:id="1624" w:name="_Toc380513487"/>
      <w:bookmarkStart w:id="1625" w:name="_Toc380655537"/>
      <w:bookmarkStart w:id="1626" w:name="SA_BackUpDisasterRecovery"/>
      <w:bookmarkStart w:id="1627" w:name="_Toc415586107"/>
      <w:r w:rsidRPr="008107E2">
        <w:rPr>
          <w:b/>
          <w:color w:val="00188F"/>
          <w:lang w:val="es-ES"/>
        </w:rPr>
        <w:t>Copias de seguridad para recuperación ante desastres</w:t>
      </w:r>
      <w:bookmarkEnd w:id="1620"/>
      <w:bookmarkEnd w:id="1622"/>
      <w:bookmarkEnd w:id="1623"/>
      <w:bookmarkEnd w:id="1624"/>
      <w:bookmarkEnd w:id="1625"/>
      <w:bookmarkEnd w:id="1627"/>
      <w:r w:rsidRPr="008107E2">
        <w:rPr>
          <w:b/>
          <w:lang w:val="es-ES"/>
        </w:rPr>
        <w:t xml:space="preserve"> </w:t>
      </w:r>
      <w:bookmarkEnd w:id="1626"/>
    </w:p>
    <w:p w14:paraId="4FDCC809" w14:textId="7E997915" w:rsidR="00332DA2" w:rsidRPr="008107E2" w:rsidRDefault="006F6997" w:rsidP="00332DA2">
      <w:pPr>
        <w:pStyle w:val="ProductList-Body"/>
        <w:rPr>
          <w:lang w:val="es-ES"/>
        </w:rPr>
      </w:pPr>
      <w:r w:rsidRPr="008107E2">
        <w:rPr>
          <w:rFonts w:cs="Tahoma"/>
          <w:szCs w:val="18"/>
          <w:lang w:val="es-ES"/>
        </w:rPr>
        <w:t>Los clientes con SA para productos de Servidor certificados y las Licencias CAL relacionadas son elegibles para obtener licencias de Servidor gratuitas para dichos productos para fines de recuperación ante desastres.</w:t>
      </w:r>
      <w:r w:rsidR="006C7BCB" w:rsidRPr="008107E2">
        <w:rPr>
          <w:rFonts w:cs="Tahoma"/>
          <w:szCs w:val="18"/>
          <w:lang w:val="es-ES"/>
        </w:rPr>
        <w:t xml:space="preserve"> </w:t>
      </w:r>
    </w:p>
    <w:p w14:paraId="4FDCC80A" w14:textId="77777777" w:rsidR="00332DA2" w:rsidRPr="008107E2" w:rsidRDefault="00332DA2" w:rsidP="00332DA2">
      <w:pPr>
        <w:pStyle w:val="ProductList-Body"/>
        <w:rPr>
          <w:lang w:val="es-ES"/>
        </w:rPr>
      </w:pPr>
    </w:p>
    <w:p w14:paraId="4FDCC80B" w14:textId="77777777" w:rsidR="00332DA2" w:rsidRPr="008107E2" w:rsidRDefault="00332DA2" w:rsidP="00432379">
      <w:pPr>
        <w:pStyle w:val="ProductList-SubSubSectionHeading"/>
        <w:outlineLvl w:val="2"/>
        <w:rPr>
          <w:lang w:val="es-ES"/>
        </w:rPr>
      </w:pPr>
      <w:bookmarkStart w:id="1628" w:name="_Toc336338240"/>
      <w:bookmarkStart w:id="1629" w:name="_Toc372892147"/>
      <w:bookmarkStart w:id="1630" w:name="_Toc379797452"/>
      <w:bookmarkStart w:id="1631" w:name="_Toc380513488"/>
      <w:bookmarkStart w:id="1632" w:name="_Toc380655538"/>
      <w:bookmarkStart w:id="1633" w:name="SA_TechNetSASubscriptionServices"/>
      <w:bookmarkStart w:id="1634" w:name="_Toc415586108"/>
      <w:r w:rsidRPr="008107E2">
        <w:rPr>
          <w:b/>
          <w:color w:val="00188F"/>
          <w:lang w:val="es-ES"/>
        </w:rPr>
        <w:t>Servicios de Suscripción a TechNet SA</w:t>
      </w:r>
      <w:bookmarkEnd w:id="1628"/>
      <w:bookmarkEnd w:id="1629"/>
      <w:bookmarkEnd w:id="1630"/>
      <w:bookmarkEnd w:id="1631"/>
      <w:bookmarkEnd w:id="1632"/>
      <w:bookmarkEnd w:id="1633"/>
      <w:bookmarkEnd w:id="1634"/>
    </w:p>
    <w:p w14:paraId="2D4C2BEC" w14:textId="02F133F9" w:rsidR="00671B8F" w:rsidRPr="008107E2" w:rsidRDefault="004F774C" w:rsidP="00332DA2">
      <w:pPr>
        <w:pStyle w:val="ProductList-Body"/>
        <w:rPr>
          <w:lang w:val="es-ES"/>
        </w:rPr>
      </w:pPr>
      <w:r w:rsidRPr="008107E2">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4FDCC863" w14:textId="77777777" w:rsidR="00332DA2" w:rsidRPr="008107E2" w:rsidRDefault="00332DA2" w:rsidP="00332DA2">
      <w:pPr>
        <w:pStyle w:val="ProductList-Body"/>
        <w:rPr>
          <w:lang w:val="es-ES"/>
        </w:rPr>
      </w:pPr>
    </w:p>
    <w:p w14:paraId="4FDCC864" w14:textId="77777777" w:rsidR="00332DA2" w:rsidRPr="008107E2" w:rsidRDefault="00332DA2" w:rsidP="00332DA2">
      <w:pPr>
        <w:pStyle w:val="ProductList-Body"/>
        <w:rPr>
          <w:lang w:val="es-ES"/>
        </w:rPr>
      </w:pPr>
      <w:bookmarkStart w:id="1635" w:name="_Toc336338242"/>
      <w:bookmarkStart w:id="1636" w:name="_Toc372892149"/>
      <w:bookmarkStart w:id="1637" w:name="SA_LicenseMobilitythroughSA"/>
      <w:r w:rsidRPr="008107E2">
        <w:rPr>
          <w:rFonts w:cs="Tahoma"/>
          <w:b/>
          <w:color w:val="00188F"/>
          <w:szCs w:val="18"/>
          <w:lang w:val="es-ES"/>
        </w:rPr>
        <w:t>Movilidad de Licencias a través de Software Assurance</w:t>
      </w:r>
      <w:bookmarkEnd w:id="1635"/>
      <w:bookmarkEnd w:id="1636"/>
      <w:bookmarkEnd w:id="1637"/>
    </w:p>
    <w:p w14:paraId="4FDCC866" w14:textId="3EC0B0A4" w:rsidR="00332DA2" w:rsidRPr="008107E2" w:rsidRDefault="00332DA2" w:rsidP="00273364">
      <w:pPr>
        <w:pStyle w:val="ProductList-Body"/>
        <w:rPr>
          <w:lang w:val="es-ES"/>
        </w:rPr>
      </w:pPr>
      <w:r w:rsidRPr="008107E2">
        <w:rPr>
          <w:lang w:val="es-ES"/>
        </w:rPr>
        <w:t xml:space="preserve">Movilidad de licencias a través de SA le permite a un cliente mover licencias locales específicas cubiertas por SA a servidores compartidos de terceros. </w:t>
      </w:r>
      <w:r w:rsidRPr="008107E2">
        <w:rPr>
          <w:szCs w:val="18"/>
          <w:lang w:val="es-ES"/>
        </w:rPr>
        <w:t xml:space="preserve">Todos los Productos que actualmente califican para </w:t>
      </w:r>
      <w:r w:rsidR="00820F21" w:rsidRPr="008107E2">
        <w:rPr>
          <w:szCs w:val="18"/>
          <w:lang w:val="es-ES"/>
        </w:rPr>
        <w:t>“</w:t>
      </w:r>
      <w:r w:rsidRPr="008107E2">
        <w:rPr>
          <w:szCs w:val="18"/>
          <w:lang w:val="es-ES"/>
        </w:rPr>
        <w:t>Movilidad de licencias dentro de granjas de servidores</w:t>
      </w:r>
      <w:r w:rsidR="00820F21" w:rsidRPr="008107E2">
        <w:rPr>
          <w:szCs w:val="18"/>
          <w:lang w:val="es-ES"/>
        </w:rPr>
        <w:t>”</w:t>
      </w:r>
      <w:r w:rsidRPr="008107E2">
        <w:rPr>
          <w:szCs w:val="18"/>
          <w:lang w:val="es-ES"/>
        </w:rPr>
        <w:t xml:space="preserve"> y cubiertas por SA son elegibles para la Movilidad de licencias a través de SA. Asimismo, los siguientes Productos también son elegibles para Movilidad de licencias a través de SA:</w:t>
      </w:r>
    </w:p>
    <w:p w14:paraId="4FDCC868" w14:textId="1AC7CC4D" w:rsidR="00332DA2" w:rsidRPr="008107E2" w:rsidRDefault="00332DA2" w:rsidP="00D73C40">
      <w:pPr>
        <w:pStyle w:val="ProductList-Body"/>
        <w:numPr>
          <w:ilvl w:val="0"/>
          <w:numId w:val="25"/>
        </w:numPr>
        <w:ind w:left="450" w:hanging="270"/>
        <w:rPr>
          <w:lang w:val="es-ES"/>
        </w:rPr>
      </w:pPr>
      <w:r w:rsidRPr="008107E2">
        <w:rPr>
          <w:szCs w:val="18"/>
          <w:lang w:val="es-ES"/>
        </w:rPr>
        <w:t>System Center: todas las Licencias de administración de servidor (ML), incluidos SMSE y SMSD con SA y System Center 2012 Standard</w:t>
      </w:r>
      <w:r>
        <w:fldChar w:fldCharType="begin"/>
      </w:r>
      <w:r w:rsidRPr="008107E2">
        <w:rPr>
          <w:lang w:val="es-ES"/>
        </w:rPr>
        <w:instrText>XE "System Center 2012 Standard"</w:instrText>
      </w:r>
      <w:r>
        <w:fldChar w:fldCharType="end"/>
      </w:r>
      <w:r w:rsidRPr="008107E2">
        <w:rPr>
          <w:szCs w:val="18"/>
          <w:lang w:val="es-ES"/>
        </w:rPr>
        <w:t xml:space="preserve"> y Datacenter con SA.</w:t>
      </w:r>
    </w:p>
    <w:p w14:paraId="4FDCC869" w14:textId="77777777" w:rsidR="00332DA2" w:rsidRPr="008107E2" w:rsidRDefault="00332DA2" w:rsidP="00332DA2">
      <w:pPr>
        <w:pStyle w:val="ProductList-Body"/>
        <w:rPr>
          <w:lang w:val="es-ES"/>
        </w:rPr>
      </w:pPr>
    </w:p>
    <w:p w14:paraId="4FDCC86A" w14:textId="1FA6645E" w:rsidR="00332DA2" w:rsidRPr="008107E2" w:rsidRDefault="00332DA2" w:rsidP="00273364">
      <w:pPr>
        <w:pStyle w:val="ProductList-Body"/>
        <w:rPr>
          <w:lang w:val="es-ES"/>
        </w:rPr>
      </w:pPr>
      <w:r w:rsidRPr="008107E2">
        <w:rPr>
          <w:lang w:val="es-ES"/>
        </w:rPr>
        <w:t>Para utilizar Movilidad de licencias a través de SA, los clientes deben:</w:t>
      </w:r>
    </w:p>
    <w:p w14:paraId="4FDCC86B" w14:textId="77777777" w:rsidR="00332DA2" w:rsidRPr="008107E2" w:rsidRDefault="00332DA2" w:rsidP="00D73C40">
      <w:pPr>
        <w:pStyle w:val="ProductList-Body"/>
        <w:numPr>
          <w:ilvl w:val="0"/>
          <w:numId w:val="26"/>
        </w:numPr>
        <w:ind w:left="450" w:hanging="270"/>
        <w:rPr>
          <w:lang w:val="es-ES"/>
        </w:rPr>
      </w:pPr>
      <w:r w:rsidRPr="008107E2">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4FDCC86C" w14:textId="2A67CE78" w:rsidR="00332DA2" w:rsidRPr="008107E2" w:rsidRDefault="00332DA2" w:rsidP="00D73C40">
      <w:pPr>
        <w:pStyle w:val="ProductList-Body"/>
        <w:numPr>
          <w:ilvl w:val="0"/>
          <w:numId w:val="26"/>
        </w:numPr>
        <w:ind w:left="450" w:hanging="270"/>
        <w:rPr>
          <w:lang w:val="es-ES"/>
        </w:rPr>
      </w:pPr>
      <w:r w:rsidRPr="008107E2">
        <w:rPr>
          <w:szCs w:val="18"/>
          <w:lang w:val="es-ES"/>
        </w:rPr>
        <w:t xml:space="preserve">Implementar sus licencias únicamente con Movilidad de licencias a través de los partners de Software Assurance cualificada (consulte </w:t>
      </w:r>
      <w:hyperlink r:id="rId75" w:history="1">
        <w:r w:rsidRPr="008107E2">
          <w:rPr>
            <w:rStyle w:val="Hyperlink"/>
            <w:szCs w:val="18"/>
            <w:lang w:val="es-ES"/>
          </w:rPr>
          <w:t>http://www.microsoft.com/licensing/software-assurance/license-mobility.aspx</w:t>
        </w:r>
      </w:hyperlink>
      <w:r w:rsidRPr="008107E2">
        <w:rPr>
          <w:szCs w:val="18"/>
          <w:lang w:val="es-ES"/>
        </w:rPr>
        <w:t>)</w:t>
      </w:r>
    </w:p>
    <w:p w14:paraId="4FDCC86D" w14:textId="5290C136" w:rsidR="00332DA2" w:rsidRPr="008107E2" w:rsidRDefault="00332DA2" w:rsidP="00D73C40">
      <w:pPr>
        <w:pStyle w:val="ProductList-Body"/>
        <w:numPr>
          <w:ilvl w:val="0"/>
          <w:numId w:val="26"/>
        </w:numPr>
        <w:ind w:left="450" w:hanging="270"/>
        <w:rPr>
          <w:lang w:val="es-ES"/>
        </w:rPr>
      </w:pPr>
      <w:r w:rsidRPr="008107E2">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6C7BCB" w:rsidRPr="008107E2">
        <w:rPr>
          <w:szCs w:val="18"/>
          <w:lang w:val="es-ES"/>
        </w:rPr>
        <w:t xml:space="preserve"> </w:t>
      </w:r>
      <w:r w:rsidRPr="008107E2">
        <w:rPr>
          <w:szCs w:val="18"/>
          <w:lang w:val="es-ES"/>
        </w:rPr>
        <w:t>El formulario de Validación de Movilidad de Licencias lo pondrá a disposición de los Clientes el Socio cualificado de Movilidad de Licencias a través de Software Assurance.</w:t>
      </w:r>
    </w:p>
    <w:p w14:paraId="4FDCC86E" w14:textId="77777777" w:rsidR="00332DA2" w:rsidRPr="008107E2" w:rsidRDefault="00332DA2" w:rsidP="00332DA2">
      <w:pPr>
        <w:pStyle w:val="ProductList-Body"/>
        <w:rPr>
          <w:lang w:val="es-ES"/>
        </w:rPr>
      </w:pPr>
    </w:p>
    <w:p w14:paraId="4FDCC86F" w14:textId="77777777" w:rsidR="00332DA2" w:rsidRPr="008107E2" w:rsidRDefault="00332DA2" w:rsidP="00432379">
      <w:pPr>
        <w:pStyle w:val="ProductList-SubSubSectionHeading"/>
        <w:outlineLvl w:val="2"/>
        <w:rPr>
          <w:lang w:val="es-ES"/>
        </w:rPr>
      </w:pPr>
      <w:bookmarkStart w:id="1638" w:name="_Toc336338243"/>
      <w:bookmarkStart w:id="1639" w:name="_Toc372892150"/>
      <w:bookmarkStart w:id="1640" w:name="_Toc379797454"/>
      <w:bookmarkStart w:id="1641" w:name="_Toc380513490"/>
      <w:bookmarkStart w:id="1642" w:name="_Toc380655539"/>
      <w:bookmarkStart w:id="1643" w:name="SA_WindowsThinPC"/>
      <w:bookmarkStart w:id="1644" w:name="_Toc415586109"/>
      <w:r w:rsidRPr="008107E2">
        <w:rPr>
          <w:b/>
          <w:color w:val="00188F"/>
          <w:lang w:val="es-ES"/>
        </w:rPr>
        <w:t>Windows Thin PC</w:t>
      </w:r>
      <w:bookmarkEnd w:id="1638"/>
      <w:bookmarkEnd w:id="1639"/>
      <w:bookmarkEnd w:id="1640"/>
      <w:bookmarkEnd w:id="1641"/>
      <w:bookmarkEnd w:id="1642"/>
      <w:bookmarkEnd w:id="1643"/>
      <w:bookmarkEnd w:id="1644"/>
    </w:p>
    <w:p w14:paraId="4FDCC870" w14:textId="41E82F2F" w:rsidR="00332DA2" w:rsidRPr="008107E2" w:rsidRDefault="00332DA2" w:rsidP="00332DA2">
      <w:pPr>
        <w:pStyle w:val="ProductList-Body"/>
        <w:rPr>
          <w:lang w:val="es-ES"/>
        </w:rPr>
      </w:pPr>
      <w:r w:rsidRPr="008107E2">
        <w:rPr>
          <w:rFonts w:eastAsia="Calibri" w:cs="Tahoma"/>
          <w:szCs w:val="18"/>
          <w:lang w:val="es-ES"/>
        </w:rPr>
        <w:t>Los clientes de licencias por volumen con cobertura de SA vigente para el sistema operativo de sobremesa Windows o con licencias vigentes para VDA son elegibles para este beneficio.</w:t>
      </w:r>
      <w:r w:rsidR="006C7BCB" w:rsidRPr="008107E2">
        <w:rPr>
          <w:rFonts w:eastAsia="Calibri" w:cs="Tahoma"/>
          <w:szCs w:val="18"/>
          <w:lang w:val="es-ES"/>
        </w:rPr>
        <w:t xml:space="preserve"> </w:t>
      </w:r>
      <w:r w:rsidRPr="008107E2">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6C7BCB" w:rsidRPr="008107E2">
        <w:rPr>
          <w:rFonts w:eastAsia="Calibri" w:cs="Tahoma"/>
          <w:szCs w:val="18"/>
          <w:lang w:val="es-ES"/>
        </w:rPr>
        <w:t xml:space="preserve"> </w:t>
      </w:r>
    </w:p>
    <w:p w14:paraId="4FDCC871" w14:textId="77777777" w:rsidR="00332DA2" w:rsidRPr="008107E2" w:rsidRDefault="00332DA2" w:rsidP="00332DA2">
      <w:pPr>
        <w:pStyle w:val="ProductList-Body"/>
        <w:rPr>
          <w:lang w:val="es-ES"/>
        </w:rPr>
      </w:pPr>
    </w:p>
    <w:p w14:paraId="4FDCC872" w14:textId="229A62A7" w:rsidR="00332DA2" w:rsidRPr="008107E2" w:rsidRDefault="00332DA2" w:rsidP="00332DA2">
      <w:pPr>
        <w:pStyle w:val="ProductList-Body"/>
        <w:rPr>
          <w:lang w:val="es-ES"/>
        </w:rPr>
      </w:pPr>
      <w:r w:rsidRPr="008107E2">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6C7BCB" w:rsidRPr="008107E2">
        <w:rPr>
          <w:rFonts w:eastAsia="Calibri" w:cs="Tahoma"/>
          <w:szCs w:val="18"/>
          <w:lang w:val="es-ES"/>
        </w:rPr>
        <w:t xml:space="preserve"> </w:t>
      </w:r>
    </w:p>
    <w:p w14:paraId="4FDCC873" w14:textId="77777777" w:rsidR="00332DA2" w:rsidRPr="008107E2" w:rsidRDefault="00332DA2" w:rsidP="00332DA2">
      <w:pPr>
        <w:pStyle w:val="ProductList-Body"/>
        <w:rPr>
          <w:lang w:val="es-ES"/>
        </w:rPr>
      </w:pPr>
    </w:p>
    <w:p w14:paraId="4FDCC874" w14:textId="77777777" w:rsidR="00332DA2" w:rsidRPr="008107E2" w:rsidRDefault="00332DA2" w:rsidP="00432379">
      <w:pPr>
        <w:pStyle w:val="ProductList-SubSubSectionHeading"/>
        <w:outlineLvl w:val="2"/>
        <w:rPr>
          <w:lang w:val="es-ES"/>
        </w:rPr>
      </w:pPr>
      <w:bookmarkStart w:id="1645" w:name="_Toc291204568"/>
      <w:bookmarkStart w:id="1646" w:name="_Toc374472969"/>
      <w:bookmarkStart w:id="1647" w:name="_Toc375840471"/>
      <w:bookmarkStart w:id="1648" w:name="_Toc379797455"/>
      <w:bookmarkStart w:id="1649" w:name="_Toc380513491"/>
      <w:bookmarkStart w:id="1650" w:name="_Toc380655540"/>
      <w:bookmarkStart w:id="1651" w:name="SA_ExtendedHotfixSupport"/>
      <w:bookmarkStart w:id="1652" w:name="_Toc415586110"/>
      <w:r w:rsidRPr="008107E2">
        <w:rPr>
          <w:b/>
          <w:color w:val="00188F"/>
          <w:lang w:val="es-ES"/>
        </w:rPr>
        <w:t>Soporte Técnico Ampliado de Revisiones</w:t>
      </w:r>
      <w:bookmarkEnd w:id="1645"/>
      <w:bookmarkEnd w:id="1646"/>
      <w:bookmarkEnd w:id="1647"/>
      <w:bookmarkEnd w:id="1648"/>
      <w:bookmarkEnd w:id="1649"/>
      <w:bookmarkEnd w:id="1650"/>
      <w:bookmarkEnd w:id="1651"/>
      <w:bookmarkEnd w:id="1652"/>
    </w:p>
    <w:p w14:paraId="4FDCC875" w14:textId="77777777" w:rsidR="00332DA2" w:rsidRPr="008107E2" w:rsidRDefault="00332DA2" w:rsidP="00332DA2">
      <w:pPr>
        <w:pStyle w:val="ProductList-Body"/>
        <w:rPr>
          <w:lang w:val="es-ES"/>
        </w:rPr>
      </w:pPr>
      <w:r w:rsidRPr="008107E2">
        <w:rPr>
          <w:rFonts w:eastAsia="Calibri" w:cs="Tahoma"/>
          <w:szCs w:val="18"/>
          <w:lang w:val="es-ES"/>
        </w:rPr>
        <w:t>El Soporte Técnico Ampliado de Revisiones se encuentra disponible para los clientes que han firmado un contrato de Soporte Técnico Premier o Esencial y han adquirido SA en virtud de los siguiente programas:</w:t>
      </w:r>
    </w:p>
    <w:p w14:paraId="4FDCC876" w14:textId="77777777" w:rsidR="00332DA2" w:rsidRPr="008107E2" w:rsidRDefault="00332DA2" w:rsidP="00D73C40">
      <w:pPr>
        <w:pStyle w:val="ProductList-Body"/>
        <w:numPr>
          <w:ilvl w:val="0"/>
          <w:numId w:val="27"/>
        </w:numPr>
        <w:ind w:left="450" w:hanging="270"/>
        <w:rPr>
          <w:lang w:val="es-ES"/>
        </w:rPr>
      </w:pPr>
      <w:r w:rsidRPr="008107E2">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4FDCC877" w14:textId="77777777" w:rsidR="00332DA2" w:rsidRPr="008107E2" w:rsidRDefault="00332DA2" w:rsidP="00D73C40">
      <w:pPr>
        <w:pStyle w:val="ProductList-Body"/>
        <w:numPr>
          <w:ilvl w:val="0"/>
          <w:numId w:val="27"/>
        </w:numPr>
        <w:ind w:left="450" w:hanging="270"/>
        <w:rPr>
          <w:lang w:val="es-ES"/>
        </w:rPr>
      </w:pPr>
      <w:r w:rsidRPr="008107E2">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4FDCC878" w14:textId="580A5D8C" w:rsidR="00332DA2" w:rsidRPr="006B4879" w:rsidRDefault="00332DA2" w:rsidP="00D73C40">
      <w:pPr>
        <w:pStyle w:val="ProductList-Body"/>
        <w:numPr>
          <w:ilvl w:val="0"/>
          <w:numId w:val="27"/>
        </w:numPr>
        <w:ind w:left="450" w:hanging="270"/>
      </w:pPr>
      <w:r w:rsidRPr="008107E2">
        <w:rPr>
          <w:rFonts w:cs="Tahoma"/>
          <w:szCs w:val="18"/>
          <w:lang w:val="es-ES"/>
        </w:rPr>
        <w:t>Los clientes (excepto los clientes de Academic) con SA en al menos un producto de servidor son susceptibles de obtener Soporte Técnico Ampliado de Revisiones para productos de Servidor.</w:t>
      </w:r>
      <w:r w:rsidR="006C7BCB" w:rsidRPr="008107E2">
        <w:rPr>
          <w:rFonts w:cs="Tahoma"/>
          <w:szCs w:val="18"/>
          <w:lang w:val="es-ES"/>
        </w:rPr>
        <w:t xml:space="preserve"> </w:t>
      </w:r>
      <w:r>
        <w:rPr>
          <w:rFonts w:cs="Tahoma"/>
          <w:szCs w:val="18"/>
        </w:rPr>
        <w:t>Los productos de servidor cubiertos son los siguientes:</w:t>
      </w:r>
    </w:p>
    <w:p w14:paraId="4FDCC879" w14:textId="77777777" w:rsidR="00332DA2" w:rsidRPr="006B4879" w:rsidRDefault="00332DA2" w:rsidP="00D73C40">
      <w:pPr>
        <w:pStyle w:val="ProductList-Body"/>
        <w:numPr>
          <w:ilvl w:val="0"/>
          <w:numId w:val="27"/>
        </w:numPr>
        <w:ind w:left="450" w:hanging="270"/>
      </w:pPr>
      <w:r>
        <w:rPr>
          <w:rFonts w:cs="Tahoma"/>
          <w:szCs w:val="18"/>
        </w:rPr>
        <w:t>Microsoft Exchange Server, Microsoft SQL Server, System Center 2012 y Windows Server.</w:t>
      </w:r>
    </w:p>
    <w:p w14:paraId="4FDCC87A" w14:textId="77777777" w:rsidR="00332DA2" w:rsidRPr="006B4879" w:rsidRDefault="00332DA2" w:rsidP="00332DA2">
      <w:pPr>
        <w:pStyle w:val="ProductList-Body"/>
      </w:pPr>
    </w:p>
    <w:p w14:paraId="4FDCC87B" w14:textId="1EAFE688" w:rsidR="00332DA2" w:rsidRPr="008107E2" w:rsidRDefault="00332DA2" w:rsidP="00332DA2">
      <w:pPr>
        <w:pStyle w:val="ProductList-Body"/>
        <w:rPr>
          <w:lang w:val="es-ES"/>
        </w:rPr>
      </w:pPr>
      <w:r w:rsidRPr="008107E2">
        <w:rPr>
          <w:rFonts w:eastAsia="Calibri" w:cs="Tahoma"/>
          <w:szCs w:val="18"/>
          <w:lang w:val="es-ES"/>
        </w:rPr>
        <w:t>El Soporte Técnico Ampliado de Revisiones es un beneficio destinado para versiones de software más antiguas que han cambiado de Soporte Estándar a Ampliado.</w:t>
      </w:r>
      <w:r w:rsidR="006C7BCB" w:rsidRPr="008107E2">
        <w:rPr>
          <w:rFonts w:eastAsia="Calibri" w:cs="Tahoma"/>
          <w:szCs w:val="18"/>
          <w:lang w:val="es-ES"/>
        </w:rPr>
        <w:t xml:space="preserve"> </w:t>
      </w:r>
      <w:r w:rsidRPr="008107E2">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6C7BCB" w:rsidRPr="008107E2">
        <w:rPr>
          <w:rFonts w:eastAsia="Calibri" w:cs="Tahoma"/>
          <w:szCs w:val="18"/>
          <w:lang w:val="es-ES"/>
        </w:rPr>
        <w:t xml:space="preserve"> </w:t>
      </w:r>
      <w:r w:rsidRPr="008107E2">
        <w:rPr>
          <w:rFonts w:eastAsia="Calibri" w:cs="Tahoma"/>
          <w:szCs w:val="18"/>
          <w:lang w:val="es-ES"/>
        </w:rPr>
        <w:t>Los Clientes elegibles para este beneficio no necesitan suscribirse para realizar la transición de un producto a Soporte Técnico Ampliado en un periodo de noventa (90) días.</w:t>
      </w:r>
    </w:p>
    <w:p w14:paraId="4FDCC87C" w14:textId="77777777" w:rsidR="00332DA2" w:rsidRPr="00397D45" w:rsidRDefault="00332DA2" w:rsidP="00332DA2">
      <w:pPr>
        <w:pStyle w:val="ProductList-Body"/>
        <w:rPr>
          <w:sz w:val="6"/>
          <w:lang w:val="es-ES"/>
        </w:rPr>
      </w:pPr>
    </w:p>
    <w:p w14:paraId="4990A4F1" w14:textId="5D2D6416" w:rsidR="00965718" w:rsidRPr="008107E2" w:rsidRDefault="00965718" w:rsidP="00432379">
      <w:pPr>
        <w:pStyle w:val="ProductList-SubSubSectionHeading"/>
        <w:outlineLvl w:val="2"/>
        <w:rPr>
          <w:lang w:val="es-ES"/>
        </w:rPr>
      </w:pPr>
      <w:bookmarkStart w:id="1653" w:name="SA_MicrosoftDynamicsCustomerSource"/>
      <w:bookmarkStart w:id="1654" w:name="_Toc336338244"/>
      <w:bookmarkStart w:id="1655" w:name="_Toc372892151"/>
      <w:bookmarkStart w:id="1656" w:name="_Toc379797456"/>
      <w:bookmarkStart w:id="1657" w:name="_Toc380513492"/>
      <w:bookmarkStart w:id="1658" w:name="_Toc380655541"/>
      <w:bookmarkStart w:id="1659" w:name="SA_MDOPforSA"/>
      <w:bookmarkStart w:id="1660" w:name="_Toc415586111"/>
      <w:r w:rsidRPr="008107E2">
        <w:rPr>
          <w:b/>
          <w:color w:val="00188F"/>
          <w:lang w:val="es-ES"/>
        </w:rPr>
        <w:t>Microsoft Dynamics CustomerSource</w:t>
      </w:r>
      <w:bookmarkEnd w:id="1653"/>
      <w:bookmarkEnd w:id="1660"/>
    </w:p>
    <w:p w14:paraId="51FBA3D4" w14:textId="398D91F2" w:rsidR="00965718" w:rsidRPr="008107E2" w:rsidRDefault="00965718" w:rsidP="00965718">
      <w:pPr>
        <w:pStyle w:val="ProductList-Body"/>
        <w:rPr>
          <w:lang w:val="es-ES"/>
        </w:rPr>
      </w:pPr>
      <w:r w:rsidRPr="008107E2">
        <w:rPr>
          <w:lang w:val="es-ES"/>
        </w:rPr>
        <w:t xml:space="preserve">Los clientes de Microsoft Dynamics con SA activo o una Suscripción en Línea tendrán acceso a CustomerSource. </w:t>
      </w:r>
      <w:r w:rsidRPr="008107E2">
        <w:rPr>
          <w:rFonts w:eastAsia="Calibri" w:cs="Tahoma"/>
          <w:color w:val="000000" w:themeColor="text1"/>
          <w:szCs w:val="18"/>
          <w:lang w:val="es-ES"/>
        </w:rPr>
        <w:t xml:space="preserve">Para obtener más información sobre </w:t>
      </w:r>
      <w:r w:rsidRPr="008107E2">
        <w:rPr>
          <w:lang w:val="es-ES"/>
        </w:rPr>
        <w:t>CustomerSource</w:t>
      </w:r>
      <w:r w:rsidRPr="008107E2">
        <w:rPr>
          <w:rFonts w:eastAsia="Calibri" w:cs="Tahoma"/>
          <w:color w:val="000000" w:themeColor="text1"/>
          <w:szCs w:val="18"/>
          <w:lang w:val="es-ES"/>
        </w:rPr>
        <w:t xml:space="preserve">, consulte </w:t>
      </w:r>
      <w:hyperlink r:id="rId76" w:history="1">
        <w:r w:rsidRPr="008107E2">
          <w:rPr>
            <w:rStyle w:val="Hyperlink"/>
            <w:lang w:val="es-ES"/>
          </w:rPr>
          <w:t>https://mbs.microsoft.com/customersource</w:t>
        </w:r>
      </w:hyperlink>
      <w:r w:rsidRPr="008107E2">
        <w:rPr>
          <w:lang w:val="es-ES"/>
        </w:rPr>
        <w:t>.</w:t>
      </w:r>
    </w:p>
    <w:p w14:paraId="3F50998B" w14:textId="77777777" w:rsidR="00965718" w:rsidRPr="008107E2" w:rsidRDefault="00965718" w:rsidP="00965718">
      <w:pPr>
        <w:pStyle w:val="ProductList-Body"/>
        <w:rPr>
          <w:lang w:val="es-ES"/>
        </w:rPr>
      </w:pPr>
    </w:p>
    <w:p w14:paraId="4FDCC87D" w14:textId="3EC62873" w:rsidR="00332DA2" w:rsidRPr="006B4879" w:rsidRDefault="00332DA2" w:rsidP="00432379">
      <w:pPr>
        <w:pStyle w:val="ProductList-SubSubSectionHeading"/>
        <w:outlineLvl w:val="2"/>
      </w:pPr>
      <w:bookmarkStart w:id="1661" w:name="_Toc415586112"/>
      <w:r>
        <w:rPr>
          <w:b/>
          <w:color w:val="00188F"/>
        </w:rPr>
        <w:t>Microsoft Desktop Optimization Pack para Software Assurance</w:t>
      </w:r>
      <w:bookmarkEnd w:id="1654"/>
      <w:bookmarkEnd w:id="1655"/>
      <w:bookmarkEnd w:id="1656"/>
      <w:bookmarkEnd w:id="1657"/>
      <w:bookmarkEnd w:id="1658"/>
      <w:bookmarkEnd w:id="1659"/>
      <w:bookmarkEnd w:id="1661"/>
      <w:r>
        <w:fldChar w:fldCharType="begin"/>
      </w:r>
      <w:r>
        <w:instrText>XE "Microsoft Desktop Optimization Pack para SA"</w:instrText>
      </w:r>
      <w:r>
        <w:fldChar w:fldCharType="end"/>
      </w:r>
    </w:p>
    <w:p w14:paraId="4FDCC87E" w14:textId="6C3E9C15" w:rsidR="00332DA2" w:rsidRPr="008107E2" w:rsidRDefault="00332DA2" w:rsidP="00332DA2">
      <w:pPr>
        <w:pStyle w:val="ProductList-Body"/>
        <w:rPr>
          <w:lang w:val="es-ES"/>
        </w:rPr>
      </w:pPr>
      <w:r w:rsidRPr="008107E2">
        <w:rPr>
          <w:rFonts w:eastAsia="MS PGothic" w:cs="Tahoma"/>
          <w:szCs w:val="18"/>
          <w:lang w:val="es-ES"/>
        </w:rPr>
        <w:t>Microsoft Desktop Optimization Pack para SA (MDOP</w:t>
      </w:r>
      <w:r>
        <w:fldChar w:fldCharType="begin"/>
      </w:r>
      <w:r w:rsidRPr="008107E2">
        <w:rPr>
          <w:lang w:val="es-ES"/>
        </w:rPr>
        <w:instrText>XE "MDOP"</w:instrText>
      </w:r>
      <w:r>
        <w:fldChar w:fldCharType="end"/>
      </w:r>
      <w:r w:rsidRPr="008107E2">
        <w:rPr>
          <w:rFonts w:eastAsia="MS PGothic" w:cs="Tahoma"/>
          <w:szCs w:val="18"/>
          <w:lang w:val="es-ES"/>
        </w:rPr>
        <w:t>) es una compra opcional disponible únicamente para aquellos clientes que cuenten con las siguientes opciones:</w:t>
      </w:r>
    </w:p>
    <w:p w14:paraId="4FDCC87F" w14:textId="51F4FBD0" w:rsidR="00332DA2" w:rsidRPr="008107E2" w:rsidRDefault="00332DA2" w:rsidP="00D73C40">
      <w:pPr>
        <w:pStyle w:val="ProductList-Body"/>
        <w:numPr>
          <w:ilvl w:val="0"/>
          <w:numId w:val="28"/>
        </w:numPr>
        <w:ind w:left="450" w:hanging="270"/>
        <w:rPr>
          <w:lang w:val="es-ES"/>
        </w:rPr>
      </w:pPr>
      <w:r w:rsidRPr="008107E2">
        <w:rPr>
          <w:rFonts w:cs="Tahoma"/>
          <w:szCs w:val="18"/>
          <w:lang w:val="es-ES"/>
        </w:rPr>
        <w:t>SA activo para sus licencias de sistema operativo de sobremesa Windows, o</w:t>
      </w:r>
    </w:p>
    <w:p w14:paraId="4FDCC881" w14:textId="4304557F" w:rsidR="00332DA2" w:rsidRPr="008107E2" w:rsidRDefault="00332DA2" w:rsidP="00EC2618">
      <w:pPr>
        <w:pStyle w:val="ProductList-Body"/>
        <w:numPr>
          <w:ilvl w:val="0"/>
          <w:numId w:val="28"/>
        </w:numPr>
        <w:ind w:left="450" w:hanging="270"/>
        <w:rPr>
          <w:lang w:val="es-ES"/>
        </w:rPr>
      </w:pPr>
      <w:r w:rsidRPr="008107E2">
        <w:rPr>
          <w:rFonts w:cs="Tahoma"/>
          <w:szCs w:val="18"/>
          <w:lang w:val="es-ES"/>
        </w:rPr>
        <w:t>Suscripciones activas para Windows Virtual Desktop Access</w:t>
      </w:r>
      <w:r>
        <w:fldChar w:fldCharType="begin"/>
      </w:r>
      <w:r w:rsidRPr="008107E2">
        <w:rPr>
          <w:lang w:val="es-ES"/>
        </w:rPr>
        <w:instrText>XE "Windows Virtual Desktop Access"</w:instrText>
      </w:r>
      <w:r>
        <w:fldChar w:fldCharType="end"/>
      </w:r>
    </w:p>
    <w:p w14:paraId="4FDCC882" w14:textId="77777777" w:rsidR="00332DA2" w:rsidRPr="008107E2" w:rsidRDefault="00332DA2" w:rsidP="00332DA2">
      <w:pPr>
        <w:pStyle w:val="ProductList-Body"/>
        <w:rPr>
          <w:lang w:val="es-ES"/>
        </w:rPr>
      </w:pPr>
    </w:p>
    <w:p w14:paraId="4FDCC883" w14:textId="449325ED" w:rsidR="00332DA2" w:rsidRPr="008107E2" w:rsidRDefault="00332DA2" w:rsidP="00432379">
      <w:pPr>
        <w:pStyle w:val="ProductList-SubSubSectionHeading"/>
        <w:outlineLvl w:val="2"/>
        <w:rPr>
          <w:lang w:val="es-ES"/>
        </w:rPr>
      </w:pPr>
      <w:bookmarkStart w:id="1662" w:name="_Toc379797457"/>
      <w:bookmarkStart w:id="1663" w:name="_Toc380513493"/>
      <w:bookmarkStart w:id="1664" w:name="_Toc380655542"/>
      <w:bookmarkStart w:id="1665" w:name="SA_VirtualizationRightsforWinDesktop"/>
      <w:bookmarkStart w:id="1666" w:name="_Toc415586113"/>
      <w:r w:rsidRPr="008107E2">
        <w:rPr>
          <w:b/>
          <w:color w:val="00188F"/>
          <w:lang w:val="es-ES"/>
        </w:rPr>
        <w:t>Derechos de Virtualización de Windows y Windows Embedded Desktop con Licencia</w:t>
      </w:r>
      <w:bookmarkEnd w:id="1662"/>
      <w:bookmarkEnd w:id="1663"/>
      <w:bookmarkEnd w:id="1664"/>
      <w:bookmarkEnd w:id="1665"/>
      <w:bookmarkEnd w:id="1666"/>
    </w:p>
    <w:p w14:paraId="4FDCC887" w14:textId="62E185A4" w:rsidR="00332DA2" w:rsidRPr="008107E2" w:rsidRDefault="00332DA2" w:rsidP="00332DA2">
      <w:pPr>
        <w:pStyle w:val="ProductList-Body"/>
        <w:rPr>
          <w:lang w:val="es-ES"/>
        </w:rPr>
      </w:pPr>
      <w:r w:rsidRPr="008107E2">
        <w:rPr>
          <w:rFonts w:cs="Tahoma"/>
          <w:color w:val="000000"/>
          <w:szCs w:val="18"/>
          <w:lang w:val="es-ES"/>
        </w:rPr>
        <w:t>Este derecho de uso permite ejecutar el software en hasta cuatro máquinas virtuales locales.</w:t>
      </w:r>
      <w:r w:rsidR="006C7BCB" w:rsidRPr="008107E2">
        <w:rPr>
          <w:rFonts w:cs="Tahoma"/>
          <w:color w:val="000000"/>
          <w:szCs w:val="18"/>
          <w:lang w:val="es-ES"/>
        </w:rPr>
        <w:t xml:space="preserve"> </w:t>
      </w:r>
      <w:r w:rsidRPr="008107E2">
        <w:rPr>
          <w:rFonts w:cs="Tahoma"/>
          <w:color w:val="000000"/>
          <w:szCs w:val="18"/>
          <w:lang w:val="es-ES"/>
        </w:rPr>
        <w:t xml:space="preserve">Para obtener más detalles sobre derechos de uso, consulte los </w:t>
      </w:r>
      <w:r w:rsidRPr="008107E2">
        <w:rPr>
          <w:rFonts w:eastAsia="Calibri" w:cs="Tahoma"/>
          <w:color w:val="000000" w:themeColor="text1"/>
          <w:szCs w:val="18"/>
          <w:lang w:val="es-ES"/>
        </w:rPr>
        <w:t xml:space="preserve">Derechos de Uso del Producto (PUR) en </w:t>
      </w:r>
      <w:hyperlink r:id="rId77" w:history="1">
        <w:r w:rsidRPr="008107E2">
          <w:rPr>
            <w:rStyle w:val="Hyperlink"/>
            <w:lang w:val="es-ES"/>
          </w:rPr>
          <w:t>http://go.microsoft.com/?linkid=9839207</w:t>
        </w:r>
      </w:hyperlink>
      <w:r w:rsidRPr="008107E2">
        <w:rPr>
          <w:rFonts w:cs="Tahoma"/>
          <w:color w:val="000000"/>
          <w:szCs w:val="18"/>
          <w:lang w:val="es-ES"/>
        </w:rPr>
        <w:t>.</w:t>
      </w:r>
    </w:p>
    <w:p w14:paraId="4FDCC888" w14:textId="77777777" w:rsidR="00332DA2" w:rsidRPr="008107E2" w:rsidRDefault="00332DA2" w:rsidP="00332DA2">
      <w:pPr>
        <w:pStyle w:val="ProductList-Body"/>
        <w:rPr>
          <w:lang w:val="es-ES"/>
        </w:rPr>
      </w:pPr>
      <w:bookmarkStart w:id="1667" w:name="_Toc257907651"/>
      <w:bookmarkStart w:id="1668" w:name="_Toc233026785"/>
    </w:p>
    <w:p w14:paraId="4FDCC889" w14:textId="470FDF22" w:rsidR="00332DA2" w:rsidRPr="008107E2" w:rsidRDefault="00332DA2" w:rsidP="00432379">
      <w:pPr>
        <w:pStyle w:val="ProductList-SubSubSectionHeading"/>
        <w:outlineLvl w:val="2"/>
        <w:rPr>
          <w:lang w:val="es-ES"/>
        </w:rPr>
      </w:pPr>
      <w:bookmarkStart w:id="1669" w:name="_Toc336338245"/>
      <w:bookmarkStart w:id="1670" w:name="_Toc372892152"/>
      <w:bookmarkStart w:id="1671" w:name="_Toc379797458"/>
      <w:bookmarkStart w:id="1672" w:name="_Toc380513494"/>
      <w:bookmarkStart w:id="1673" w:name="_Toc380655543"/>
      <w:bookmarkStart w:id="1674" w:name="SA_WindowsVDARights"/>
      <w:bookmarkStart w:id="1675" w:name="_Toc415586114"/>
      <w:r w:rsidRPr="008107E2">
        <w:rPr>
          <w:b/>
          <w:color w:val="00188F"/>
          <w:lang w:val="es-ES"/>
        </w:rPr>
        <w:t>Derechos de Windows Virtual Desktop Access</w:t>
      </w:r>
      <w:bookmarkEnd w:id="1675"/>
      <w:r>
        <w:fldChar w:fldCharType="begin"/>
      </w:r>
      <w:r w:rsidRPr="008107E2">
        <w:rPr>
          <w:lang w:val="es-ES"/>
        </w:rPr>
        <w:instrText>XE "Windows Virtual Desktop Access"</w:instrText>
      </w:r>
      <w:r>
        <w:fldChar w:fldCharType="end"/>
      </w:r>
      <w:bookmarkEnd w:id="1667"/>
      <w:bookmarkEnd w:id="1669"/>
      <w:bookmarkEnd w:id="1670"/>
      <w:bookmarkEnd w:id="1671"/>
      <w:bookmarkEnd w:id="1672"/>
      <w:bookmarkEnd w:id="1673"/>
      <w:bookmarkEnd w:id="1674"/>
    </w:p>
    <w:p w14:paraId="4FDCC88A" w14:textId="300DD5C1" w:rsidR="00332DA2" w:rsidRPr="008107E2" w:rsidRDefault="00332DA2" w:rsidP="00332DA2">
      <w:pPr>
        <w:pStyle w:val="ProductList-Body"/>
        <w:rPr>
          <w:lang w:val="es-ES"/>
        </w:rPr>
      </w:pPr>
      <w:r w:rsidRPr="008107E2">
        <w:rPr>
          <w:rFonts w:eastAsia="Calibri" w:cs="Tahoma"/>
          <w:color w:val="000000" w:themeColor="text1"/>
          <w:szCs w:val="18"/>
          <w:lang w:val="es-ES"/>
        </w:rPr>
        <w:t xml:space="preserve">Los derechos VDA de Windows proporcionan a los clientes derecho a ejecutar la versión más reciente del sistema operativo de sobremesa Windows o el sistema operativo Windows Embedded. </w:t>
      </w:r>
    </w:p>
    <w:p w14:paraId="4FDCC88B" w14:textId="77777777" w:rsidR="00332DA2" w:rsidRPr="008107E2" w:rsidRDefault="00332DA2" w:rsidP="00332DA2">
      <w:pPr>
        <w:pStyle w:val="ProductList-Body"/>
        <w:rPr>
          <w:lang w:val="es-ES"/>
        </w:rPr>
      </w:pPr>
    </w:p>
    <w:p w14:paraId="4FDCC88C" w14:textId="2E860A00" w:rsidR="00332DA2" w:rsidRPr="008107E2" w:rsidRDefault="00332DA2" w:rsidP="00332DA2">
      <w:pPr>
        <w:pStyle w:val="ProductList-Body"/>
        <w:rPr>
          <w:lang w:val="es-ES"/>
        </w:rPr>
      </w:pPr>
      <w:r w:rsidRPr="008107E2">
        <w:rPr>
          <w:rFonts w:eastAsia="Calibri" w:cs="Tahoma"/>
          <w:color w:val="000000" w:themeColor="text1"/>
          <w:szCs w:val="18"/>
          <w:lang w:val="es-ES"/>
        </w:rPr>
        <w:t xml:space="preserve">Para obtener más información sobre VDA, consulte los derechos de uso del producto en </w:t>
      </w:r>
      <w:hyperlink r:id="rId78" w:history="1">
        <w:r w:rsidRPr="008107E2">
          <w:rPr>
            <w:rStyle w:val="Hyperlink"/>
            <w:lang w:val="es-ES"/>
          </w:rPr>
          <w:t>http://go.microsoft.com/?linkid=9839207</w:t>
        </w:r>
      </w:hyperlink>
      <w:r w:rsidRPr="008107E2">
        <w:rPr>
          <w:rFonts w:eastAsia="Calibri" w:cs="Tahoma"/>
          <w:color w:val="000000" w:themeColor="text1"/>
          <w:szCs w:val="18"/>
          <w:lang w:val="es-ES"/>
        </w:rPr>
        <w:t>. VDA también se encuentra disponible como una licencia de suscripción independiente para los dispositivos que no están cubiertos por SA para Windows.</w:t>
      </w:r>
    </w:p>
    <w:p w14:paraId="4FDCC88D" w14:textId="77777777" w:rsidR="001E32A0" w:rsidRPr="008107E2" w:rsidRDefault="001E32A0" w:rsidP="00332DA2">
      <w:pPr>
        <w:pStyle w:val="ProductList-Body"/>
        <w:rPr>
          <w:lang w:val="es-ES"/>
        </w:rPr>
      </w:pPr>
    </w:p>
    <w:p w14:paraId="4FDCC88E" w14:textId="15C62BB8" w:rsidR="00332DA2" w:rsidRPr="008107E2" w:rsidRDefault="00332DA2" w:rsidP="00432379">
      <w:pPr>
        <w:pStyle w:val="ProductList-SubSubSectionHeading"/>
        <w:outlineLvl w:val="2"/>
        <w:rPr>
          <w:lang w:val="es-ES"/>
        </w:rPr>
      </w:pPr>
      <w:bookmarkStart w:id="1676" w:name="_Toc379797459"/>
      <w:bookmarkStart w:id="1677" w:name="_Toc380513495"/>
      <w:bookmarkStart w:id="1678" w:name="_Toc380655544"/>
      <w:bookmarkStart w:id="1679" w:name="SA_StepUpLicenseAvailability"/>
      <w:bookmarkStart w:id="1680" w:name="_Toc415586115"/>
      <w:bookmarkEnd w:id="1668"/>
      <w:r w:rsidRPr="008107E2">
        <w:rPr>
          <w:b/>
          <w:color w:val="00188F"/>
          <w:lang w:val="es-ES"/>
        </w:rPr>
        <w:t>Disponibilidad de licencia de migración a una edición superior</w:t>
      </w:r>
      <w:bookmarkEnd w:id="1676"/>
      <w:bookmarkEnd w:id="1677"/>
      <w:bookmarkEnd w:id="1678"/>
      <w:bookmarkEnd w:id="1679"/>
      <w:bookmarkEnd w:id="1680"/>
    </w:p>
    <w:p w14:paraId="4FDCC88F" w14:textId="4A438324" w:rsidR="00332DA2" w:rsidRPr="008107E2" w:rsidRDefault="00332DA2" w:rsidP="00332DA2">
      <w:pPr>
        <w:pStyle w:val="ProductList-Body"/>
        <w:rPr>
          <w:lang w:val="es-ES"/>
        </w:rPr>
      </w:pPr>
      <w:r w:rsidRPr="008107E2">
        <w:rPr>
          <w:rFonts w:cs="Tahoma"/>
          <w:color w:val="000000" w:themeColor="text1"/>
          <w:szCs w:val="18"/>
          <w:lang w:val="es-ES"/>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 opción de licencia de Migración a una Edición Superior.</w:t>
      </w:r>
      <w:r w:rsidR="006C7BCB" w:rsidRPr="008107E2">
        <w:rPr>
          <w:rFonts w:cs="Tahoma"/>
          <w:color w:val="000000" w:themeColor="text1"/>
          <w:szCs w:val="18"/>
          <w:lang w:val="es-ES"/>
        </w:rPr>
        <w:t xml:space="preserve"> </w:t>
      </w:r>
      <w:r w:rsidRPr="008107E2">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 las que la cobertura de SA para el producto certificado se adquirió originalmente.</w:t>
      </w:r>
      <w:r w:rsidR="006C7BCB" w:rsidRPr="008107E2">
        <w:rPr>
          <w:rFonts w:cs="Tahoma"/>
          <w:color w:val="000000" w:themeColor="text1"/>
          <w:szCs w:val="18"/>
          <w:lang w:val="es-ES"/>
        </w:rPr>
        <w:t xml:space="preserve"> </w:t>
      </w:r>
      <w:r w:rsidRPr="008107E2">
        <w:rPr>
          <w:rFonts w:cs="Tahoma"/>
          <w:color w:val="000000" w:themeColor="text1"/>
          <w:szCs w:val="18"/>
          <w:lang w:val="es-ES"/>
        </w:rPr>
        <w:t>El derecho del cliente de utilizar el software en virtud de una licencia de migración a una edición superior depende de que tenga y conserve una licencia para el producto certificado.</w:t>
      </w:r>
      <w:r w:rsidR="006C7BCB" w:rsidRPr="008107E2">
        <w:rPr>
          <w:rFonts w:cs="Tahoma"/>
          <w:color w:val="000000" w:themeColor="text1"/>
          <w:szCs w:val="18"/>
          <w:lang w:val="es-ES"/>
        </w:rPr>
        <w:t xml:space="preserve"> </w:t>
      </w:r>
      <w:r w:rsidRPr="008107E2">
        <w:rPr>
          <w:rFonts w:cs="Tahoma"/>
          <w:color w:val="000000" w:themeColor="text1"/>
          <w:szCs w:val="18"/>
          <w:lang w:val="es-ES"/>
        </w:rPr>
        <w:t>Los clientes no pueden transmitir la licencia para el producto certificado de forma separada de la licencia de migración a una edición superior.</w:t>
      </w:r>
      <w:r w:rsidR="006C7BCB" w:rsidRPr="008107E2">
        <w:rPr>
          <w:rFonts w:cs="Tahoma"/>
          <w:color w:val="000000" w:themeColor="text1"/>
          <w:szCs w:val="18"/>
          <w:lang w:val="es-ES"/>
        </w:rPr>
        <w:t xml:space="preserve"> </w:t>
      </w:r>
      <w:r w:rsidRPr="008107E2">
        <w:rPr>
          <w:rFonts w:cs="Tahoma"/>
          <w:color w:val="000000" w:themeColor="text1"/>
          <w:szCs w:val="18"/>
          <w:lang w:val="es-ES"/>
        </w:rPr>
        <w:t>Los derechos perpetuos de los clientes en virtud de la licencia de migración a una edición superior sustituye y reemplaza la licencia subyacente del producto certificado.</w:t>
      </w:r>
      <w:r w:rsidR="006C7BCB" w:rsidRPr="008107E2">
        <w:rPr>
          <w:rFonts w:cs="Tahoma"/>
          <w:color w:val="000000" w:themeColor="text1"/>
          <w:szCs w:val="18"/>
          <w:lang w:val="es-ES"/>
        </w:rPr>
        <w:t xml:space="preserve"> </w:t>
      </w:r>
      <w:r w:rsidRPr="008107E2">
        <w:rPr>
          <w:rFonts w:cs="Tahoma"/>
          <w:color w:val="000000" w:themeColor="text1"/>
          <w:szCs w:val="18"/>
          <w:lang w:val="es-ES"/>
        </w:rPr>
        <w:t xml:space="preserve">Para obtener más información, consulte la Información de las Licencias por Volumen de Licencias de Migración de la Edición Enterprise: </w:t>
      </w:r>
      <w:hyperlink r:id="rId79" w:history="1">
        <w:r w:rsidRPr="008107E2">
          <w:rPr>
            <w:rStyle w:val="Hyperlink"/>
            <w:rFonts w:cs="Tahoma"/>
            <w:szCs w:val="18"/>
            <w:lang w:val="es-ES"/>
          </w:rPr>
          <w:t>http://www.microsoft.com/licensing</w:t>
        </w:r>
      </w:hyperlink>
    </w:p>
    <w:p w14:paraId="4FDCC890" w14:textId="77777777" w:rsidR="00332DA2" w:rsidRPr="008107E2" w:rsidRDefault="00332DA2" w:rsidP="00332DA2">
      <w:pPr>
        <w:pStyle w:val="ProductList-Body"/>
        <w:rPr>
          <w:lang w:val="es-E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840384" w14:paraId="4FDCC893" w14:textId="77777777" w:rsidTr="00081912">
        <w:trPr>
          <w:tblHeader/>
        </w:trPr>
        <w:tc>
          <w:tcPr>
            <w:tcW w:w="5355" w:type="dxa"/>
            <w:shd w:val="clear" w:color="auto" w:fill="0072C6"/>
            <w:tcMar>
              <w:top w:w="0" w:type="dxa"/>
              <w:left w:w="108" w:type="dxa"/>
              <w:bottom w:w="0" w:type="dxa"/>
              <w:right w:w="108" w:type="dxa"/>
            </w:tcMar>
            <w:hideMark/>
          </w:tcPr>
          <w:p w14:paraId="4FDCC891" w14:textId="77777777" w:rsidR="00332DA2" w:rsidRPr="008107E2" w:rsidRDefault="00332DA2" w:rsidP="001E32A0">
            <w:pPr>
              <w:pStyle w:val="ProductList-Body"/>
              <w:spacing w:before="20" w:after="20"/>
              <w:rPr>
                <w:rFonts w:eastAsia="Calibri" w:cs="Tahoma"/>
                <w:color w:val="FFFFFF" w:themeColor="background1"/>
                <w:szCs w:val="18"/>
                <w:lang w:val="es-ES"/>
              </w:rPr>
            </w:pPr>
            <w:r w:rsidRPr="008107E2">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14:paraId="4FDCC892" w14:textId="77777777" w:rsidR="00332DA2" w:rsidRPr="008107E2" w:rsidRDefault="00332DA2" w:rsidP="001E32A0">
            <w:pPr>
              <w:pStyle w:val="ProductList-Body"/>
              <w:spacing w:before="20" w:after="20"/>
              <w:rPr>
                <w:rFonts w:eastAsia="Calibri" w:cs="Tahoma"/>
                <w:color w:val="FFFFFF" w:themeColor="background1"/>
                <w:szCs w:val="18"/>
                <w:lang w:val="es-ES"/>
              </w:rPr>
            </w:pPr>
            <w:r w:rsidRPr="008107E2">
              <w:rPr>
                <w:rFonts w:cs="Tahoma"/>
                <w:color w:val="FFFFFF" w:themeColor="background1"/>
                <w:szCs w:val="18"/>
                <w:lang w:val="es-ES"/>
              </w:rPr>
              <w:t>Migración a edición superior a</w:t>
            </w:r>
          </w:p>
        </w:tc>
      </w:tr>
      <w:tr w:rsidR="00332DA2" w:rsidRPr="00717EC0" w14:paraId="4FDCC896" w14:textId="77777777" w:rsidTr="00081912">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081912">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081912">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081912">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081912">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081912">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14:paraId="4FDCC8A8" w14:textId="77777777" w:rsidTr="00081912">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r>
      <w:tr w:rsidR="009A7F90" w:rsidRPr="00717EC0" w14:paraId="73A3C9CB" w14:textId="77777777" w:rsidTr="00081912">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para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para Enterprise Mobility Suite</w:t>
            </w:r>
          </w:p>
        </w:tc>
      </w:tr>
      <w:tr w:rsidR="00332DA2" w:rsidRPr="00717EC0" w14:paraId="4FDCC8AB" w14:textId="77777777" w:rsidTr="00081912">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081912">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081912">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081912">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081912">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081912">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081912">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081912">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081912">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081912">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4FDCC8C9" w14:textId="77777777" w:rsidTr="00081912">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81" w:name="_Toc236810936"/>
            <w:r>
              <w:rPr>
                <w:rFonts w:cs="Tahoma"/>
                <w:color w:val="000000" w:themeColor="text1"/>
                <w:szCs w:val="18"/>
              </w:rPr>
              <w:t xml:space="preserve"> Desktop Optimization Pack </w:t>
            </w:r>
            <w:bookmarkEnd w:id="1681"/>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4FDCC8CC" w14:textId="77777777" w:rsidTr="00081912">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081912">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081912">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081912">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081912">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081912">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081912">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840384" w14:paraId="4FDCC8DE" w14:textId="77777777" w:rsidTr="00081912">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8107E2" w:rsidRDefault="00332DA2" w:rsidP="00332DA2">
            <w:pPr>
              <w:pStyle w:val="ProductList-Body"/>
              <w:rPr>
                <w:rFonts w:eastAsia="Calibri" w:cs="Tahoma"/>
                <w:color w:val="000000" w:themeColor="text1"/>
                <w:szCs w:val="18"/>
                <w:lang w:val="es-ES"/>
              </w:rPr>
            </w:pPr>
            <w:r w:rsidRPr="008107E2">
              <w:rPr>
                <w:rFonts w:cs="Tahoma"/>
                <w:color w:val="000000" w:themeColor="text1"/>
                <w:szCs w:val="18"/>
                <w:lang w:val="es-ES"/>
              </w:rPr>
              <w:t>Visual Studio Ultimate con MSDN</w:t>
            </w:r>
          </w:p>
        </w:tc>
      </w:tr>
      <w:tr w:rsidR="00332DA2" w:rsidRPr="00717EC0" w14:paraId="4FDCC8E1" w14:textId="77777777" w:rsidTr="00081912">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081912">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6B4879" w:rsidRDefault="009A0C93" w:rsidP="004F3C6D">
      <w:pPr>
        <w:pStyle w:val="ProductList-Body"/>
      </w:pPr>
    </w:p>
    <w:p w14:paraId="4FDCC8E6" w14:textId="77777777" w:rsidR="001E32A0" w:rsidRPr="006B4879"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8E8" w14:textId="77777777" w:rsidR="009A0C93" w:rsidRPr="006B4879" w:rsidRDefault="006B2591" w:rsidP="00661180">
      <w:pPr>
        <w:pStyle w:val="ProductList-SectionHeading"/>
        <w:outlineLvl w:val="0"/>
      </w:pPr>
      <w:bookmarkStart w:id="1682" w:name="Services"/>
      <w:bookmarkStart w:id="1683" w:name="_Toc378147684"/>
      <w:bookmarkStart w:id="1684" w:name="_Toc378151581"/>
      <w:bookmarkStart w:id="1685" w:name="_Toc379797460"/>
      <w:bookmarkStart w:id="1686" w:name="_Toc380513496"/>
      <w:bookmarkStart w:id="1687" w:name="_Toc380655545"/>
      <w:bookmarkStart w:id="1688" w:name="_Toc415586116"/>
      <w:r>
        <w:t>Servicios</w:t>
      </w:r>
      <w:bookmarkEnd w:id="1682"/>
      <w:bookmarkEnd w:id="1683"/>
      <w:bookmarkEnd w:id="1684"/>
      <w:bookmarkEnd w:id="1685"/>
      <w:bookmarkEnd w:id="1686"/>
      <w:bookmarkEnd w:id="1687"/>
      <w:bookmarkEnd w:id="1688"/>
    </w:p>
    <w:p w14:paraId="4FDCC8E9" w14:textId="77777777" w:rsidR="00DB5001" w:rsidRPr="008107E2" w:rsidRDefault="00DB5001" w:rsidP="00DB5001">
      <w:pPr>
        <w:pStyle w:val="ProductList-Body"/>
        <w:rPr>
          <w:lang w:val="es-ES"/>
        </w:rPr>
      </w:pPr>
      <w:bookmarkStart w:id="1689" w:name="_Toc378147685"/>
      <w:bookmarkStart w:id="1690" w:name="_Toc378151582"/>
      <w:r w:rsidRPr="008107E2">
        <w:rPr>
          <w:lang w:val="es-ES"/>
        </w:rPr>
        <w:t xml:space="preserve">En las secciones a continuación, aparece una descripción detallada de los Servicios cuyos derechos los Clientes podrán adquirir. </w:t>
      </w:r>
    </w:p>
    <w:p w14:paraId="4FDCC8EA" w14:textId="77777777" w:rsidR="00DB5001" w:rsidRPr="008107E2" w:rsidRDefault="00DB5001" w:rsidP="00DB5001">
      <w:pPr>
        <w:pStyle w:val="ProductList-Body"/>
        <w:rPr>
          <w:lang w:val="es-ES"/>
        </w:rPr>
      </w:pPr>
      <w:r w:rsidRPr="008107E2">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4FDCC8EB" w14:textId="77777777" w:rsidR="00DB5001" w:rsidRPr="008107E2" w:rsidRDefault="00DB5001" w:rsidP="00DB5001">
      <w:pPr>
        <w:pStyle w:val="ProductList-Body"/>
        <w:rPr>
          <w:lang w:val="es-ES"/>
        </w:rPr>
      </w:pPr>
    </w:p>
    <w:p w14:paraId="4FDCC8EC" w14:textId="77777777" w:rsidR="009A0C93" w:rsidRPr="006B4879" w:rsidRDefault="00FA00BF" w:rsidP="002E202B">
      <w:pPr>
        <w:pStyle w:val="ProductList-Offering1Heading"/>
        <w:outlineLvl w:val="1"/>
      </w:pPr>
      <w:bookmarkStart w:id="1691" w:name="_Toc379797461"/>
      <w:bookmarkStart w:id="1692" w:name="_Toc380513497"/>
      <w:bookmarkStart w:id="1693" w:name="_Toc380655546"/>
      <w:bookmarkStart w:id="1694" w:name="_Toc415586117"/>
      <w:r>
        <w:t>Ofertas de Soporte Microsoft Premier</w:t>
      </w:r>
      <w:bookmarkEnd w:id="1689"/>
      <w:bookmarkEnd w:id="1690"/>
      <w:bookmarkEnd w:id="1691"/>
      <w:bookmarkEnd w:id="1692"/>
      <w:bookmarkEnd w:id="1693"/>
      <w:bookmarkEnd w:id="169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0B1FDF">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0B1FDF">
        <w:tc>
          <w:tcPr>
            <w:tcW w:w="3690" w:type="dxa"/>
            <w:vAlign w:val="center"/>
          </w:tcPr>
          <w:p w14:paraId="4FDCC8F3" w14:textId="77777777" w:rsidR="004A3FA6" w:rsidRPr="008107E2" w:rsidRDefault="004A3FA6" w:rsidP="004A3FA6">
            <w:pPr>
              <w:pStyle w:val="ProductList-Body"/>
              <w:rPr>
                <w:color w:val="000000"/>
                <w:lang w:val="es-ES"/>
              </w:rPr>
            </w:pPr>
            <w:r w:rsidRPr="008107E2">
              <w:rPr>
                <w:color w:val="000000"/>
                <w:lang w:val="es-ES"/>
              </w:rPr>
              <w:t>Administración de Cuentas de Soporte</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0B1FDF">
        <w:tc>
          <w:tcPr>
            <w:tcW w:w="3690" w:type="dxa"/>
            <w:vAlign w:val="center"/>
          </w:tcPr>
          <w:p w14:paraId="4FDCC8F9" w14:textId="77777777" w:rsidR="00A41808" w:rsidRPr="008107E2" w:rsidRDefault="00A41808" w:rsidP="00A41808">
            <w:pPr>
              <w:pStyle w:val="ProductList-Body"/>
              <w:rPr>
                <w:color w:val="000000"/>
                <w:lang w:val="es-ES"/>
              </w:rPr>
            </w:pPr>
            <w:r w:rsidRPr="008107E2">
              <w:rPr>
                <w:color w:val="000000"/>
                <w:lang w:val="es-ES"/>
              </w:rPr>
              <w:t>Generación de Perfiles e Informes sobre Cuentas</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mensual</w:t>
            </w:r>
          </w:p>
        </w:tc>
      </w:tr>
      <w:tr w:rsidR="00A41808" w:rsidRPr="00B40E4C" w14:paraId="4FDCC904" w14:textId="77777777" w:rsidTr="000B1FDF">
        <w:tc>
          <w:tcPr>
            <w:tcW w:w="3690" w:type="dxa"/>
            <w:vAlign w:val="center"/>
          </w:tcPr>
          <w:p w14:paraId="4FDCC8FF" w14:textId="77777777" w:rsidR="00A41808" w:rsidRPr="008107E2" w:rsidRDefault="00A41808" w:rsidP="00A41808">
            <w:pPr>
              <w:pStyle w:val="ProductList-Body"/>
              <w:rPr>
                <w:color w:val="000000"/>
                <w:lang w:val="es-ES"/>
              </w:rPr>
            </w:pPr>
            <w:r w:rsidRPr="008107E2">
              <w:rPr>
                <w:color w:val="000000"/>
                <w:lang w:val="es-ES"/>
              </w:rPr>
              <w:t>Servicio de Soporte (horas asignadas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Hasta 10 horas</w:t>
            </w:r>
          </w:p>
        </w:tc>
        <w:tc>
          <w:tcPr>
            <w:tcW w:w="1710" w:type="dxa"/>
          </w:tcPr>
          <w:p w14:paraId="4FDCC901" w14:textId="77777777" w:rsidR="00A41808" w:rsidRPr="008107E2" w:rsidRDefault="00A41808" w:rsidP="00A41808">
            <w:pPr>
              <w:pStyle w:val="ProductList-Body"/>
              <w:rPr>
                <w:color w:val="000000"/>
                <w:lang w:val="es-ES"/>
              </w:rPr>
            </w:pPr>
            <w:r w:rsidRPr="008107E2">
              <w:rPr>
                <w:color w:val="000000"/>
                <w:lang w:val="es-ES"/>
              </w:rPr>
              <w:t>Hasta 10 horas</w:t>
            </w:r>
            <w:r w:rsidRPr="008107E2">
              <w:rPr>
                <w:color w:val="000000"/>
                <w:lang w:val="es-ES"/>
              </w:rPr>
              <w:br/>
              <w:t>+ 1 Comprobación de mantenimiento</w:t>
            </w:r>
            <w:r w:rsidRPr="008107E2">
              <w:rPr>
                <w:color w:val="000000"/>
                <w:lang w:val="es-ES"/>
              </w:rPr>
              <w:br/>
              <w:t>+ 1 Taller</w:t>
            </w:r>
          </w:p>
        </w:tc>
        <w:tc>
          <w:tcPr>
            <w:tcW w:w="1710" w:type="dxa"/>
            <w:vAlign w:val="center"/>
          </w:tcPr>
          <w:p w14:paraId="4FDCC902"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Hasta 160 horas</w:t>
            </w:r>
          </w:p>
        </w:tc>
      </w:tr>
      <w:tr w:rsidR="00A41808" w:rsidRPr="00B40E4C" w14:paraId="4FDCC90A" w14:textId="77777777" w:rsidTr="000B1FDF">
        <w:tc>
          <w:tcPr>
            <w:tcW w:w="3690" w:type="dxa"/>
            <w:vAlign w:val="center"/>
          </w:tcPr>
          <w:p w14:paraId="4FDCC905" w14:textId="77777777" w:rsidR="00A41808" w:rsidRPr="008107E2" w:rsidRDefault="00A41808" w:rsidP="00A41808">
            <w:pPr>
              <w:pStyle w:val="ProductList-Body"/>
              <w:rPr>
                <w:color w:val="000000"/>
                <w:lang w:val="es-ES"/>
              </w:rPr>
            </w:pPr>
            <w:r w:rsidRPr="008107E2">
              <w:rPr>
                <w:color w:val="000000"/>
                <w:lang w:val="es-ES"/>
              </w:rPr>
              <w:t>Soporte Técnico para la Resolución de Problemas (PRS) (asignado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Hasta 40 horas</w:t>
            </w:r>
          </w:p>
        </w:tc>
        <w:tc>
          <w:tcPr>
            <w:tcW w:w="1710" w:type="dxa"/>
          </w:tcPr>
          <w:p w14:paraId="4FDCC907" w14:textId="77777777" w:rsidR="00A41808" w:rsidRPr="00B40E4C" w:rsidRDefault="00A41808" w:rsidP="00A41808">
            <w:pPr>
              <w:pStyle w:val="ProductList-Body"/>
              <w:rPr>
                <w:color w:val="000000"/>
              </w:rPr>
            </w:pPr>
            <w:r>
              <w:rPr>
                <w:color w:val="000000"/>
              </w:rPr>
              <w:t>Hasta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Hasta 140 horas</w:t>
            </w:r>
          </w:p>
        </w:tc>
      </w:tr>
      <w:tr w:rsidR="004A3FA6" w:rsidRPr="00B40E4C" w14:paraId="4FDCC910" w14:textId="77777777" w:rsidTr="000B1FDF">
        <w:tc>
          <w:tcPr>
            <w:tcW w:w="3690" w:type="dxa"/>
            <w:vAlign w:val="center"/>
          </w:tcPr>
          <w:p w14:paraId="4FDCC90B" w14:textId="77777777" w:rsidR="004A3FA6" w:rsidRPr="008107E2" w:rsidRDefault="004A3FA6" w:rsidP="004A3FA6">
            <w:pPr>
              <w:pStyle w:val="ProductList-Body"/>
              <w:rPr>
                <w:color w:val="000000"/>
                <w:lang w:val="es-ES"/>
              </w:rPr>
            </w:pPr>
            <w:r w:rsidRPr="008107E2">
              <w:rPr>
                <w:color w:val="000000"/>
                <w:lang w:val="es-ES"/>
              </w:rPr>
              <w:t>Administración de Remisión a una Instancia Superior de Situaciones Críticas 24x7 (Nivel de gravedad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0B1FDF">
        <w:tc>
          <w:tcPr>
            <w:tcW w:w="3690" w:type="dxa"/>
            <w:vAlign w:val="center"/>
          </w:tcPr>
          <w:p w14:paraId="4FDCC911" w14:textId="77777777" w:rsidR="004A3FA6" w:rsidRPr="00B40E4C" w:rsidRDefault="004A3FA6" w:rsidP="004A3FA6">
            <w:pPr>
              <w:pStyle w:val="ProductList-Body"/>
              <w:rPr>
                <w:color w:val="000000"/>
              </w:rPr>
            </w:pPr>
            <w:r>
              <w:rPr>
                <w:color w:val="000000"/>
              </w:rPr>
              <w:t>Rápido Soporte in Situ</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0B1FDF">
        <w:tc>
          <w:tcPr>
            <w:tcW w:w="3690" w:type="dxa"/>
            <w:vAlign w:val="center"/>
          </w:tcPr>
          <w:p w14:paraId="4FDCC917" w14:textId="77777777" w:rsidR="004A3FA6" w:rsidRPr="00B40E4C" w:rsidRDefault="004A3FA6" w:rsidP="004A3FA6">
            <w:pPr>
              <w:pStyle w:val="ProductList-Body"/>
              <w:rPr>
                <w:color w:val="000000"/>
              </w:rPr>
            </w:pPr>
            <w:r>
              <w:rPr>
                <w:color w:val="000000"/>
              </w:rPr>
              <w:t>Servicios de Información Proactiva</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0B1FDF">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0B1FDF">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de Complemento </w:t>
            </w:r>
          </w:p>
        </w:tc>
        <w:tc>
          <w:tcPr>
            <w:tcW w:w="1710" w:type="dxa"/>
            <w:vAlign w:val="center"/>
          </w:tcPr>
          <w:p w14:paraId="4FDCC924"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Paquetes de 20</w:t>
            </w:r>
          </w:p>
        </w:tc>
      </w:tr>
    </w:tbl>
    <w:p w14:paraId="4FDCC929" w14:textId="77777777" w:rsidR="00A41808" w:rsidRPr="008107E2" w:rsidRDefault="00A41808" w:rsidP="00A41808">
      <w:pPr>
        <w:pStyle w:val="ProductList-Body"/>
        <w:ind w:left="180"/>
        <w:rPr>
          <w:lang w:val="es-ES"/>
        </w:rPr>
      </w:pPr>
      <w:r w:rsidRPr="008107E2">
        <w:rPr>
          <w:vertAlign w:val="superscript"/>
          <w:lang w:val="es-ES"/>
        </w:rPr>
        <w:t xml:space="preserve">1 </w:t>
      </w:r>
      <w:r w:rsidRPr="008107E2">
        <w:rPr>
          <w:i/>
          <w:lang w:val="es-ES"/>
        </w:rPr>
        <w:t>El horario laboral se define localmente.</w:t>
      </w:r>
    </w:p>
    <w:p w14:paraId="4FDCC92A" w14:textId="77777777" w:rsidR="00A41808" w:rsidRPr="008107E2" w:rsidRDefault="00A41808" w:rsidP="00A41808">
      <w:pPr>
        <w:pStyle w:val="ProductList-Body"/>
        <w:rPr>
          <w:lang w:val="es-ES"/>
        </w:rPr>
      </w:pPr>
    </w:p>
    <w:p w14:paraId="4FDCC92B" w14:textId="77777777" w:rsidR="00A41808" w:rsidRPr="008107E2" w:rsidRDefault="00A41808" w:rsidP="00A41808">
      <w:pPr>
        <w:pStyle w:val="ProductList-Body"/>
        <w:rPr>
          <w:lang w:val="es-ES"/>
        </w:rPr>
      </w:pPr>
      <w:r w:rsidRPr="008107E2">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4FDCC92C" w14:textId="77777777" w:rsidR="00A41808" w:rsidRPr="008107E2" w:rsidRDefault="00A41808" w:rsidP="00A41808">
      <w:pPr>
        <w:pStyle w:val="ProductList-Body"/>
        <w:rPr>
          <w:lang w:val="es-ES"/>
        </w:rPr>
      </w:pPr>
    </w:p>
    <w:p w14:paraId="4FDCC92D" w14:textId="77777777" w:rsidR="00A41808" w:rsidRPr="008107E2" w:rsidRDefault="00A41808" w:rsidP="00A41808">
      <w:pPr>
        <w:pStyle w:val="ProductList-Body"/>
        <w:rPr>
          <w:lang w:val="es-ES"/>
        </w:rPr>
      </w:pPr>
      <w:r w:rsidRPr="008107E2">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4FDCC92E" w14:textId="77777777" w:rsidR="00A41808" w:rsidRPr="008107E2" w:rsidRDefault="00A41808" w:rsidP="00A41808">
      <w:pPr>
        <w:pStyle w:val="ProductList-Body"/>
        <w:rPr>
          <w:lang w:val="es-ES"/>
        </w:rPr>
      </w:pPr>
    </w:p>
    <w:p w14:paraId="4FDCC92F" w14:textId="44A2F4DF" w:rsidR="009A0C93" w:rsidRPr="008107E2" w:rsidRDefault="00A41808" w:rsidP="00A41808">
      <w:pPr>
        <w:pStyle w:val="ProductList-Body"/>
        <w:rPr>
          <w:lang w:val="es-ES"/>
        </w:rPr>
      </w:pPr>
      <w:r w:rsidRPr="008107E2">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4FDCC930" w14:textId="77777777" w:rsidR="00A41808" w:rsidRPr="008107E2" w:rsidRDefault="00A41808" w:rsidP="004F3C6D">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0B1FDF">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8107E2">
              <w:rPr>
                <w:color w:val="FFFFFF" w:themeColor="background1"/>
                <w:lang w:val="es-ES"/>
              </w:rPr>
              <w:br w:type="page"/>
            </w:r>
            <w:r>
              <w:rPr>
                <w:color w:val="FFFFFF" w:themeColor="background1"/>
              </w:rPr>
              <w:t>Gravedad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840384" w14:paraId="4FDCC942" w14:textId="77777777" w:rsidTr="000B1FDF">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14:paraId="4FDCC937" w14:textId="77777777" w:rsidR="00A41808" w:rsidRPr="008107E2" w:rsidRDefault="00A41808" w:rsidP="00A41808">
            <w:pPr>
              <w:pStyle w:val="ProductList-Body"/>
              <w:rPr>
                <w:lang w:val="es-ES"/>
              </w:rPr>
            </w:pPr>
            <w:r w:rsidRPr="008107E2">
              <w:rPr>
                <w:color w:val="000000"/>
                <w:lang w:val="es-ES"/>
              </w:rPr>
              <w:t xml:space="preserve">Impacto grave para el negocio: </w:t>
            </w:r>
          </w:p>
          <w:p w14:paraId="4FDCC938" w14:textId="77777777" w:rsidR="00A41808" w:rsidRPr="008107E2" w:rsidRDefault="00A41808" w:rsidP="00A41808">
            <w:pPr>
              <w:pStyle w:val="ProductList-Body"/>
              <w:rPr>
                <w:lang w:val="es-ES"/>
              </w:rPr>
            </w:pPr>
            <w:r w:rsidRPr="008107E2">
              <w:rPr>
                <w:color w:val="000000"/>
                <w:lang w:val="es-ES"/>
              </w:rPr>
              <w:t>Pérdida absoluta de un proceso de negocio fundamental (crítico) sin que se pueda continuar el trabajo dentro de lo razonable</w:t>
            </w:r>
          </w:p>
          <w:p w14:paraId="4FDCC939" w14:textId="77777777" w:rsidR="00A41808" w:rsidRPr="00B40E4C" w:rsidRDefault="00A41808" w:rsidP="00A41808">
            <w:pPr>
              <w:pStyle w:val="ProductList-Body"/>
              <w:rPr>
                <w:color w:val="000000"/>
              </w:rPr>
            </w:pPr>
            <w:r>
              <w:rPr>
                <w:color w:val="000000"/>
              </w:rPr>
              <w:t>Necesita atención inmediata</w:t>
            </w:r>
          </w:p>
        </w:tc>
        <w:tc>
          <w:tcPr>
            <w:tcW w:w="2859" w:type="dxa"/>
            <w:tcMar>
              <w:top w:w="0" w:type="dxa"/>
              <w:left w:w="108" w:type="dxa"/>
              <w:bottom w:w="0" w:type="dxa"/>
              <w:right w:w="108" w:type="dxa"/>
            </w:tcMar>
          </w:tcPr>
          <w:p w14:paraId="4FDCC93A" w14:textId="77777777" w:rsidR="00A41808" w:rsidRPr="008107E2" w:rsidRDefault="00A41808" w:rsidP="00A41808">
            <w:pPr>
              <w:pStyle w:val="ProductList-Body"/>
              <w:rPr>
                <w:lang w:val="es-ES"/>
              </w:rPr>
            </w:pPr>
            <w:r w:rsidRPr="008107E2">
              <w:rPr>
                <w:color w:val="000000"/>
                <w:lang w:val="es-ES"/>
              </w:rPr>
              <w:t>Respuesta a la primera</w:t>
            </w:r>
            <w:r w:rsidRPr="008107E2">
              <w:rPr>
                <w:color w:val="000000"/>
                <w:vertAlign w:val="superscript"/>
                <w:lang w:val="es-ES"/>
              </w:rPr>
              <w:t xml:space="preserve"> </w:t>
            </w:r>
            <w:r w:rsidRPr="008107E2">
              <w:rPr>
                <w:color w:val="000000"/>
                <w:lang w:val="es-ES"/>
              </w:rPr>
              <w:t>llamada en 1 hora o menos</w:t>
            </w:r>
          </w:p>
          <w:p w14:paraId="4FDCC93B" w14:textId="77777777" w:rsidR="00A41808" w:rsidRPr="008107E2" w:rsidRDefault="00A41808" w:rsidP="00A41808">
            <w:pPr>
              <w:pStyle w:val="ProductList-Body"/>
              <w:rPr>
                <w:lang w:val="es-ES"/>
              </w:rPr>
            </w:pPr>
            <w:r w:rsidRPr="008107E2">
              <w:rPr>
                <w:color w:val="000000"/>
                <w:lang w:val="es-ES"/>
              </w:rPr>
              <w:t>Nuestros Recursos acudirán a las instalaciones del Cliente lo antes posible.</w:t>
            </w:r>
          </w:p>
          <w:p w14:paraId="4FDCC93C" w14:textId="77777777" w:rsidR="00A41808" w:rsidRPr="008107E2" w:rsidRDefault="00A41808" w:rsidP="00A41808">
            <w:pPr>
              <w:pStyle w:val="ProductList-Body"/>
              <w:rPr>
                <w:lang w:val="es-ES"/>
              </w:rPr>
            </w:pPr>
            <w:r w:rsidRPr="008107E2">
              <w:rPr>
                <w:color w:val="000000"/>
                <w:lang w:val="es-ES"/>
              </w:rPr>
              <w:t>Esfuerzo continuo durante horario 24x7</w:t>
            </w:r>
          </w:p>
          <w:p w14:paraId="4FDCC93D" w14:textId="77777777" w:rsidR="00A41808" w:rsidRPr="008107E2" w:rsidRDefault="00A41808" w:rsidP="00A41808">
            <w:pPr>
              <w:pStyle w:val="ProductList-Body"/>
              <w:rPr>
                <w:lang w:val="es-ES"/>
              </w:rPr>
            </w:pPr>
            <w:r w:rsidRPr="008107E2">
              <w:rPr>
                <w:color w:val="000000"/>
                <w:lang w:val="es-ES"/>
              </w:rPr>
              <w:t>Rápida remisión a una instancia superior dentro de Microsoft a equipos de productos</w:t>
            </w:r>
          </w:p>
          <w:p w14:paraId="4FDCC93E" w14:textId="77777777" w:rsidR="00A41808" w:rsidRPr="008107E2" w:rsidRDefault="00A41808" w:rsidP="00A41808">
            <w:pPr>
              <w:pStyle w:val="ProductList-Body"/>
              <w:rPr>
                <w:color w:val="000000"/>
                <w:lang w:val="es-ES"/>
              </w:rPr>
            </w:pPr>
            <w:r w:rsidRPr="008107E2">
              <w:rPr>
                <w:color w:val="000000"/>
                <w:lang w:val="es-ES"/>
              </w:rPr>
              <w:t xml:space="preserve">Notificación de Ejecutivos senior de Microsoft </w:t>
            </w:r>
          </w:p>
        </w:tc>
        <w:tc>
          <w:tcPr>
            <w:tcW w:w="2860" w:type="dxa"/>
            <w:tcMar>
              <w:top w:w="0" w:type="dxa"/>
              <w:left w:w="108" w:type="dxa"/>
              <w:bottom w:w="0" w:type="dxa"/>
              <w:right w:w="108" w:type="dxa"/>
            </w:tcMar>
          </w:tcPr>
          <w:p w14:paraId="4FDCC93F" w14:textId="5998B444" w:rsidR="00A41808" w:rsidRPr="008107E2" w:rsidRDefault="00A41808" w:rsidP="00A41808">
            <w:pPr>
              <w:pStyle w:val="ProductList-Body"/>
              <w:rPr>
                <w:lang w:val="es-ES"/>
              </w:rPr>
            </w:pPr>
            <w:r w:rsidRPr="008107E2">
              <w:rPr>
                <w:color w:val="000000"/>
                <w:lang w:val="es-ES"/>
              </w:rPr>
              <w:t>Notificación de Ejecutivos senior del Cliente</w:t>
            </w:r>
            <w:r w:rsidR="0049310F">
              <w:rPr>
                <w:color w:val="000000"/>
                <w:lang w:val="es-ES"/>
              </w:rPr>
              <w:t>.</w:t>
            </w:r>
            <w:r w:rsidRPr="008107E2">
              <w:rPr>
                <w:color w:val="000000"/>
                <w:lang w:val="es-ES"/>
              </w:rPr>
              <w:t xml:space="preserve"> </w:t>
            </w:r>
          </w:p>
          <w:p w14:paraId="4FDCC940" w14:textId="77777777" w:rsidR="00A41808" w:rsidRPr="008107E2" w:rsidRDefault="00A41808" w:rsidP="00A41808">
            <w:pPr>
              <w:pStyle w:val="ProductList-Body"/>
              <w:rPr>
                <w:lang w:val="es-ES"/>
              </w:rPr>
            </w:pPr>
            <w:r w:rsidRPr="008107E2">
              <w:rPr>
                <w:color w:val="000000"/>
                <w:lang w:val="es-ES"/>
              </w:rPr>
              <w:t>Asignación de los recursos adecuados para mantener un esfuerzo continuo durante horario 24x7</w:t>
            </w:r>
            <w:r w:rsidRPr="008107E2">
              <w:rPr>
                <w:color w:val="000000"/>
                <w:vertAlign w:val="superscript"/>
                <w:lang w:val="es-ES"/>
              </w:rPr>
              <w:t>2</w:t>
            </w:r>
          </w:p>
          <w:p w14:paraId="4FDCC941" w14:textId="77777777" w:rsidR="00A41808" w:rsidRPr="008107E2" w:rsidRDefault="00A41808" w:rsidP="00A41808">
            <w:pPr>
              <w:pStyle w:val="ProductList-Body"/>
              <w:rPr>
                <w:color w:val="000000"/>
                <w:lang w:val="es-ES"/>
              </w:rPr>
            </w:pPr>
            <w:r w:rsidRPr="008107E2">
              <w:rPr>
                <w:color w:val="000000"/>
                <w:lang w:val="es-ES"/>
              </w:rPr>
              <w:t>Acceso y respuesta rápidos de la autoridad de control de cambios</w:t>
            </w:r>
          </w:p>
        </w:tc>
      </w:tr>
      <w:tr w:rsidR="00A41808" w:rsidRPr="00B40E4C" w14:paraId="4FDCC94E" w14:textId="77777777" w:rsidTr="00397D45">
        <w:trPr>
          <w:cantSplit/>
        </w:trPr>
        <w:tc>
          <w:tcPr>
            <w:tcW w:w="1952" w:type="dxa"/>
            <w:tcMar>
              <w:top w:w="0" w:type="dxa"/>
              <w:left w:w="108" w:type="dxa"/>
              <w:bottom w:w="0" w:type="dxa"/>
              <w:right w:w="108" w:type="dxa"/>
            </w:tcMar>
          </w:tcPr>
          <w:p w14:paraId="4FDCC943" w14:textId="77777777" w:rsidR="00A41808" w:rsidRPr="008107E2" w:rsidRDefault="00A41808" w:rsidP="00A41808">
            <w:pPr>
              <w:pStyle w:val="ProductList-Body"/>
              <w:rPr>
                <w:color w:val="000000"/>
                <w:lang w:val="es-ES"/>
              </w:rPr>
            </w:pPr>
            <w:r w:rsidRPr="008107E2">
              <w:rPr>
                <w:color w:val="000000"/>
                <w:lang w:val="es-ES"/>
              </w:rPr>
              <w:t>A Presentación solo por teléfono</w:t>
            </w:r>
          </w:p>
        </w:tc>
        <w:tc>
          <w:tcPr>
            <w:tcW w:w="2859" w:type="dxa"/>
            <w:tcMar>
              <w:top w:w="0" w:type="dxa"/>
              <w:left w:w="108" w:type="dxa"/>
              <w:bottom w:w="0" w:type="dxa"/>
              <w:right w:w="108" w:type="dxa"/>
            </w:tcMar>
          </w:tcPr>
          <w:p w14:paraId="4FDCC944" w14:textId="77777777" w:rsidR="00A41808" w:rsidRPr="008107E2" w:rsidRDefault="00A41808" w:rsidP="00A41808">
            <w:pPr>
              <w:pStyle w:val="ProductList-Body"/>
              <w:rPr>
                <w:lang w:val="es-ES"/>
              </w:rPr>
            </w:pPr>
            <w:r w:rsidRPr="008107E2">
              <w:rPr>
                <w:color w:val="000000"/>
                <w:lang w:val="es-ES"/>
              </w:rPr>
              <w:t xml:space="preserve">Impacto crítico para el negocio: </w:t>
            </w:r>
          </w:p>
          <w:p w14:paraId="4FDCC945" w14:textId="77777777" w:rsidR="00A41808" w:rsidRPr="008107E2" w:rsidRDefault="00A41808" w:rsidP="00A41808">
            <w:pPr>
              <w:pStyle w:val="ProductList-Body"/>
              <w:rPr>
                <w:lang w:val="es-ES"/>
              </w:rPr>
            </w:pPr>
            <w:r w:rsidRPr="008107E2">
              <w:rPr>
                <w:color w:val="000000"/>
                <w:lang w:val="es-ES"/>
              </w:rPr>
              <w:t>Pérdida o degradación importante de servicios</w:t>
            </w:r>
          </w:p>
          <w:p w14:paraId="4FDCC946" w14:textId="77777777" w:rsidR="00A41808" w:rsidRPr="00B40E4C" w:rsidRDefault="00A41808" w:rsidP="00A41808">
            <w:pPr>
              <w:pStyle w:val="ProductList-Body"/>
              <w:rPr>
                <w:color w:val="000000"/>
              </w:rPr>
            </w:pPr>
            <w:r>
              <w:rPr>
                <w:color w:val="000000"/>
              </w:rPr>
              <w:t>Necesita atención en 1 hora</w:t>
            </w:r>
          </w:p>
        </w:tc>
        <w:tc>
          <w:tcPr>
            <w:tcW w:w="2859" w:type="dxa"/>
            <w:tcMar>
              <w:top w:w="0" w:type="dxa"/>
              <w:left w:w="108" w:type="dxa"/>
              <w:bottom w:w="0" w:type="dxa"/>
              <w:right w:w="108" w:type="dxa"/>
            </w:tcMar>
          </w:tcPr>
          <w:p w14:paraId="4FDCC947" w14:textId="77777777" w:rsidR="00A41808" w:rsidRPr="008107E2" w:rsidRDefault="00A41808" w:rsidP="00A41808">
            <w:pPr>
              <w:pStyle w:val="ProductList-Body"/>
              <w:rPr>
                <w:lang w:val="es-ES"/>
              </w:rPr>
            </w:pPr>
            <w:r w:rsidRPr="008107E2">
              <w:rPr>
                <w:color w:val="000000"/>
                <w:lang w:val="es-ES"/>
              </w:rPr>
              <w:t>Respuesta a la primera</w:t>
            </w:r>
            <w:r w:rsidRPr="008107E2">
              <w:rPr>
                <w:color w:val="000000"/>
                <w:vertAlign w:val="superscript"/>
                <w:lang w:val="es-ES"/>
              </w:rPr>
              <w:t xml:space="preserve"> </w:t>
            </w:r>
            <w:r w:rsidRPr="008107E2">
              <w:rPr>
                <w:color w:val="000000"/>
                <w:lang w:val="es-ES"/>
              </w:rPr>
              <w:t>llamada en 1 hora o menos</w:t>
            </w:r>
          </w:p>
          <w:p w14:paraId="4FDCC948" w14:textId="77777777" w:rsidR="00A41808" w:rsidRPr="008107E2" w:rsidRDefault="00A41808" w:rsidP="00A41808">
            <w:pPr>
              <w:pStyle w:val="ProductList-Body"/>
              <w:rPr>
                <w:lang w:val="es-ES"/>
              </w:rPr>
            </w:pPr>
            <w:r w:rsidRPr="008107E2">
              <w:rPr>
                <w:color w:val="000000"/>
                <w:lang w:val="es-ES"/>
              </w:rPr>
              <w:t>Nuestros recursos acudirán a las instalaciones del Cliente según lo solicitado.</w:t>
            </w:r>
          </w:p>
          <w:p w14:paraId="4FDCC949" w14:textId="77777777" w:rsidR="00A41808" w:rsidRPr="008107E2" w:rsidRDefault="00A41808" w:rsidP="00A41808">
            <w:pPr>
              <w:pStyle w:val="ProductList-Body"/>
              <w:rPr>
                <w:lang w:val="es-ES"/>
              </w:rPr>
            </w:pPr>
            <w:r w:rsidRPr="008107E2">
              <w:rPr>
                <w:color w:val="000000"/>
                <w:lang w:val="es-ES"/>
              </w:rPr>
              <w:t>Esfuerzo continuo durante horario 24x7</w:t>
            </w:r>
          </w:p>
          <w:p w14:paraId="4FDCC94A" w14:textId="77777777" w:rsidR="00A41808" w:rsidRPr="008107E2" w:rsidRDefault="00A41808" w:rsidP="00A41808">
            <w:pPr>
              <w:pStyle w:val="ProductList-Body"/>
              <w:rPr>
                <w:color w:val="000000"/>
                <w:lang w:val="es-ES"/>
              </w:rPr>
            </w:pPr>
            <w:r w:rsidRPr="008107E2">
              <w:rPr>
                <w:color w:val="000000"/>
                <w:lang w:val="es-ES"/>
              </w:rPr>
              <w:t>Notificación de Directores senior de Microsoft</w:t>
            </w:r>
          </w:p>
        </w:tc>
        <w:tc>
          <w:tcPr>
            <w:tcW w:w="2860" w:type="dxa"/>
            <w:tcMar>
              <w:top w:w="0" w:type="dxa"/>
              <w:left w:w="108" w:type="dxa"/>
              <w:bottom w:w="0" w:type="dxa"/>
              <w:right w:w="108" w:type="dxa"/>
            </w:tcMar>
          </w:tcPr>
          <w:p w14:paraId="4FDCC94B" w14:textId="77777777" w:rsidR="00A41808" w:rsidRPr="008107E2" w:rsidRDefault="00A41808" w:rsidP="00A41808">
            <w:pPr>
              <w:pStyle w:val="ProductList-Body"/>
              <w:rPr>
                <w:lang w:val="es-ES"/>
              </w:rPr>
            </w:pPr>
            <w:r w:rsidRPr="008107E2">
              <w:rPr>
                <w:color w:val="000000"/>
                <w:lang w:val="es-ES"/>
              </w:rPr>
              <w:t>Asignación de los recursos adecuados para mantener un esfuerzo continuo durante horario 24x7</w:t>
            </w:r>
            <w:r w:rsidRPr="008107E2">
              <w:rPr>
                <w:color w:val="000000"/>
                <w:vertAlign w:val="superscript"/>
                <w:lang w:val="es-ES"/>
              </w:rPr>
              <w:t>2</w:t>
            </w:r>
          </w:p>
          <w:p w14:paraId="4FDCC94C" w14:textId="77777777" w:rsidR="00A41808" w:rsidRPr="008107E2" w:rsidRDefault="00A41808" w:rsidP="00A41808">
            <w:pPr>
              <w:pStyle w:val="ProductList-Body"/>
              <w:rPr>
                <w:lang w:val="es-ES"/>
              </w:rPr>
            </w:pPr>
            <w:r w:rsidRPr="008107E2">
              <w:rPr>
                <w:color w:val="000000"/>
                <w:lang w:val="es-ES"/>
              </w:rPr>
              <w:t>Acceso y respuesta rápidos de la autoridad de control de cambios</w:t>
            </w:r>
          </w:p>
          <w:p w14:paraId="4FDCC94D" w14:textId="77777777" w:rsidR="00A41808" w:rsidRPr="00B40E4C" w:rsidRDefault="00A41808" w:rsidP="00A41808">
            <w:pPr>
              <w:pStyle w:val="ProductList-Body"/>
              <w:rPr>
                <w:color w:val="000000"/>
              </w:rPr>
            </w:pPr>
            <w:r>
              <w:rPr>
                <w:color w:val="000000"/>
              </w:rPr>
              <w:t>Notificación de la administración</w:t>
            </w:r>
          </w:p>
        </w:tc>
      </w:tr>
      <w:tr w:rsidR="00A41808" w:rsidRPr="00840384" w14:paraId="4FDCC958" w14:textId="77777777" w:rsidTr="000B1FDF">
        <w:tc>
          <w:tcPr>
            <w:tcW w:w="1952" w:type="dxa"/>
            <w:tcMar>
              <w:top w:w="0" w:type="dxa"/>
              <w:left w:w="108" w:type="dxa"/>
              <w:bottom w:w="0" w:type="dxa"/>
              <w:right w:w="108" w:type="dxa"/>
            </w:tcMar>
          </w:tcPr>
          <w:p w14:paraId="4FDCC94F" w14:textId="77777777" w:rsidR="00A41808" w:rsidRPr="008107E2" w:rsidRDefault="00A41808" w:rsidP="00A41808">
            <w:pPr>
              <w:pStyle w:val="ProductList-Body"/>
              <w:rPr>
                <w:color w:val="000000"/>
                <w:lang w:val="es-ES"/>
              </w:rPr>
            </w:pPr>
            <w:r w:rsidRPr="008107E2">
              <w:rPr>
                <w:color w:val="000000"/>
                <w:lang w:val="es-ES"/>
              </w:rPr>
              <w:t>B Presentación por teléfono o Web</w:t>
            </w:r>
          </w:p>
        </w:tc>
        <w:tc>
          <w:tcPr>
            <w:tcW w:w="2859" w:type="dxa"/>
            <w:tcMar>
              <w:top w:w="0" w:type="dxa"/>
              <w:left w:w="108" w:type="dxa"/>
              <w:bottom w:w="0" w:type="dxa"/>
              <w:right w:w="108" w:type="dxa"/>
            </w:tcMar>
          </w:tcPr>
          <w:p w14:paraId="4FDCC950" w14:textId="77777777" w:rsidR="00A41808" w:rsidRPr="008107E2" w:rsidRDefault="00A41808" w:rsidP="00A41808">
            <w:pPr>
              <w:pStyle w:val="ProductList-Body"/>
              <w:rPr>
                <w:lang w:val="es-ES"/>
              </w:rPr>
            </w:pPr>
            <w:r w:rsidRPr="008107E2">
              <w:rPr>
                <w:color w:val="000000"/>
                <w:lang w:val="es-ES"/>
              </w:rPr>
              <w:t xml:space="preserve">Impacto moderado para el negocio: </w:t>
            </w:r>
          </w:p>
          <w:p w14:paraId="4FDCC951" w14:textId="77777777" w:rsidR="00A41808" w:rsidRPr="008107E2" w:rsidRDefault="00A41808" w:rsidP="00A41808">
            <w:pPr>
              <w:pStyle w:val="ProductList-Body"/>
              <w:rPr>
                <w:lang w:val="es-ES"/>
              </w:rPr>
            </w:pPr>
            <w:r w:rsidRPr="008107E2">
              <w:rPr>
                <w:color w:val="000000"/>
                <w:lang w:val="es-ES"/>
              </w:rPr>
              <w:t>Pérdida o degradación moderada de los servicios, pero se puede seguir trabajando razonablemente de forma parcial.</w:t>
            </w:r>
          </w:p>
          <w:p w14:paraId="4FDCC952" w14:textId="77777777" w:rsidR="00A41808" w:rsidRPr="008107E2" w:rsidRDefault="00A41808" w:rsidP="00A41808">
            <w:pPr>
              <w:pStyle w:val="ProductList-Body"/>
              <w:rPr>
                <w:color w:val="000000"/>
                <w:lang w:val="es-ES"/>
              </w:rPr>
            </w:pPr>
            <w:r w:rsidRPr="008107E2">
              <w:rPr>
                <w:color w:val="000000"/>
                <w:lang w:val="es-ES"/>
              </w:rPr>
              <w:t>Necesita atención en 2 horas durante Horario laboral normal</w:t>
            </w:r>
            <w:r w:rsidRPr="008107E2">
              <w:rPr>
                <w:color w:val="000000"/>
                <w:vertAlign w:val="superscript"/>
                <w:lang w:val="es-ES"/>
              </w:rPr>
              <w:t>1</w:t>
            </w:r>
          </w:p>
        </w:tc>
        <w:tc>
          <w:tcPr>
            <w:tcW w:w="2859" w:type="dxa"/>
            <w:tcMar>
              <w:top w:w="0" w:type="dxa"/>
              <w:left w:w="108" w:type="dxa"/>
              <w:bottom w:w="0" w:type="dxa"/>
              <w:right w:w="108" w:type="dxa"/>
            </w:tcMar>
          </w:tcPr>
          <w:p w14:paraId="4FDCC953" w14:textId="77777777" w:rsidR="00A41808" w:rsidRPr="008107E2" w:rsidRDefault="00A41808" w:rsidP="00A41808">
            <w:pPr>
              <w:pStyle w:val="ProductList-Body"/>
              <w:rPr>
                <w:lang w:val="es-ES"/>
              </w:rPr>
            </w:pPr>
            <w:r w:rsidRPr="008107E2">
              <w:rPr>
                <w:color w:val="000000"/>
                <w:lang w:val="es-ES"/>
              </w:rPr>
              <w:t>Respuesta a la primera</w:t>
            </w:r>
            <w:r w:rsidRPr="008107E2">
              <w:rPr>
                <w:color w:val="000000"/>
                <w:vertAlign w:val="superscript"/>
                <w:lang w:val="es-ES"/>
              </w:rPr>
              <w:t xml:space="preserve"> </w:t>
            </w:r>
            <w:r w:rsidRPr="008107E2">
              <w:rPr>
                <w:color w:val="000000"/>
                <w:lang w:val="es-ES"/>
              </w:rPr>
              <w:t>llamada en 2 horas o menos</w:t>
            </w:r>
          </w:p>
          <w:p w14:paraId="4FDCC954" w14:textId="77777777" w:rsidR="00A41808" w:rsidRPr="008107E2" w:rsidRDefault="00A41808" w:rsidP="00A41808">
            <w:pPr>
              <w:pStyle w:val="ProductList-Body"/>
              <w:rPr>
                <w:lang w:val="es-ES"/>
              </w:rPr>
            </w:pPr>
            <w:r w:rsidRPr="008107E2">
              <w:rPr>
                <w:color w:val="000000"/>
                <w:lang w:val="es-ES"/>
              </w:rPr>
              <w:t>Esfuerzo solo durante Horario laboral</w:t>
            </w:r>
            <w:r w:rsidRPr="008107E2">
              <w:rPr>
                <w:color w:val="000000"/>
                <w:vertAlign w:val="superscript"/>
                <w:lang w:val="es-ES"/>
              </w:rPr>
              <w:t>1</w:t>
            </w:r>
            <w:r w:rsidRPr="008107E2">
              <w:rPr>
                <w:color w:val="000000"/>
                <w:lang w:val="es-ES"/>
              </w:rPr>
              <w:t xml:space="preserve"> normal</w:t>
            </w:r>
          </w:p>
          <w:p w14:paraId="4FDCC955" w14:textId="77777777" w:rsidR="00A41808" w:rsidRPr="008107E2" w:rsidRDefault="00A41808" w:rsidP="00A41808">
            <w:pPr>
              <w:pStyle w:val="ProductList-Body"/>
              <w:rPr>
                <w:color w:val="000000"/>
                <w:lang w:val="es-ES"/>
              </w:rPr>
            </w:pPr>
          </w:p>
        </w:tc>
        <w:tc>
          <w:tcPr>
            <w:tcW w:w="2860" w:type="dxa"/>
            <w:tcMar>
              <w:top w:w="0" w:type="dxa"/>
              <w:left w:w="108" w:type="dxa"/>
              <w:bottom w:w="0" w:type="dxa"/>
              <w:right w:w="108" w:type="dxa"/>
            </w:tcMar>
          </w:tcPr>
          <w:p w14:paraId="4FDCC956" w14:textId="77777777" w:rsidR="00A41808" w:rsidRPr="008107E2" w:rsidRDefault="00A41808" w:rsidP="00A41808">
            <w:pPr>
              <w:pStyle w:val="ProductList-Body"/>
              <w:rPr>
                <w:lang w:val="es-ES"/>
              </w:rPr>
            </w:pPr>
            <w:r w:rsidRPr="008107E2">
              <w:rPr>
                <w:color w:val="000000"/>
                <w:lang w:val="es-ES"/>
              </w:rPr>
              <w:t>Asignación de los recursos adecuados para mantener un esfuerzo continuo durante Horario laboral</w:t>
            </w:r>
            <w:r w:rsidRPr="008107E2">
              <w:rPr>
                <w:color w:val="000000"/>
                <w:vertAlign w:val="superscript"/>
                <w:lang w:val="es-ES"/>
              </w:rPr>
              <w:t>1</w:t>
            </w:r>
            <w:r w:rsidRPr="008107E2">
              <w:rPr>
                <w:color w:val="000000"/>
                <w:lang w:val="es-ES"/>
              </w:rPr>
              <w:t xml:space="preserve"> normal</w:t>
            </w:r>
          </w:p>
          <w:p w14:paraId="4FDCC957" w14:textId="77777777" w:rsidR="00A41808" w:rsidRPr="008107E2" w:rsidRDefault="00A41808" w:rsidP="00A41808">
            <w:pPr>
              <w:pStyle w:val="ProductList-Body"/>
              <w:rPr>
                <w:color w:val="000000"/>
                <w:lang w:val="es-ES"/>
              </w:rPr>
            </w:pPr>
            <w:r w:rsidRPr="008107E2">
              <w:rPr>
                <w:color w:val="000000"/>
                <w:lang w:val="es-ES"/>
              </w:rPr>
              <w:t>Acceso y respuesta de la autoridad de control de cambios en 4 horas dentro del Horario laboral normal</w:t>
            </w:r>
            <w:r w:rsidRPr="008107E2">
              <w:rPr>
                <w:color w:val="000000"/>
                <w:vertAlign w:val="superscript"/>
                <w:lang w:val="es-ES"/>
              </w:rPr>
              <w:t>1</w:t>
            </w:r>
          </w:p>
        </w:tc>
      </w:tr>
      <w:tr w:rsidR="00A41808" w:rsidRPr="00B40E4C" w14:paraId="4FDCC962" w14:textId="77777777" w:rsidTr="000B1FDF">
        <w:tc>
          <w:tcPr>
            <w:tcW w:w="1952" w:type="dxa"/>
            <w:tcMar>
              <w:top w:w="0" w:type="dxa"/>
              <w:left w:w="108" w:type="dxa"/>
              <w:bottom w:w="0" w:type="dxa"/>
              <w:right w:w="108" w:type="dxa"/>
            </w:tcMar>
          </w:tcPr>
          <w:p w14:paraId="4FDCC959" w14:textId="77777777" w:rsidR="00A41808" w:rsidRPr="008107E2" w:rsidRDefault="00A41808" w:rsidP="00A41808">
            <w:pPr>
              <w:pStyle w:val="ProductList-Body"/>
              <w:rPr>
                <w:color w:val="000000"/>
                <w:lang w:val="es-ES"/>
              </w:rPr>
            </w:pPr>
            <w:r w:rsidRPr="008107E2">
              <w:rPr>
                <w:color w:val="000000"/>
                <w:lang w:val="es-ES"/>
              </w:rPr>
              <w:t>C Presentación por teléfono o Web</w:t>
            </w:r>
          </w:p>
        </w:tc>
        <w:tc>
          <w:tcPr>
            <w:tcW w:w="2859" w:type="dxa"/>
            <w:tcMar>
              <w:top w:w="0" w:type="dxa"/>
              <w:left w:w="108" w:type="dxa"/>
              <w:bottom w:w="0" w:type="dxa"/>
              <w:right w:w="108" w:type="dxa"/>
            </w:tcMar>
          </w:tcPr>
          <w:p w14:paraId="4FDCC95A" w14:textId="77777777" w:rsidR="00A41808" w:rsidRPr="008107E2" w:rsidRDefault="00A41808" w:rsidP="00A41808">
            <w:pPr>
              <w:pStyle w:val="ProductList-Body"/>
              <w:rPr>
                <w:lang w:val="es-ES"/>
              </w:rPr>
            </w:pPr>
            <w:r w:rsidRPr="008107E2">
              <w:rPr>
                <w:color w:val="000000"/>
                <w:lang w:val="es-ES"/>
              </w:rPr>
              <w:t xml:space="preserve">Impacto mínimo para el negocio: </w:t>
            </w:r>
          </w:p>
          <w:p w14:paraId="4FDCC95B" w14:textId="77777777" w:rsidR="00A41808" w:rsidRPr="008107E2" w:rsidRDefault="00A41808" w:rsidP="00A41808">
            <w:pPr>
              <w:pStyle w:val="ProductList-Body"/>
              <w:rPr>
                <w:lang w:val="es-ES"/>
              </w:rPr>
            </w:pPr>
            <w:r w:rsidRPr="008107E2">
              <w:rPr>
                <w:color w:val="000000"/>
                <w:lang w:val="es-ES"/>
              </w:rPr>
              <w:t>Funcionamiento sustancial con impedimentos menores o sin impedimentos de los servicios.</w:t>
            </w:r>
          </w:p>
          <w:p w14:paraId="4FDCC95C" w14:textId="77777777" w:rsidR="00A41808" w:rsidRPr="008107E2" w:rsidRDefault="00A41808" w:rsidP="00A41808">
            <w:pPr>
              <w:pStyle w:val="ProductList-Body"/>
              <w:rPr>
                <w:color w:val="000000"/>
                <w:lang w:val="es-ES"/>
              </w:rPr>
            </w:pPr>
            <w:r w:rsidRPr="008107E2">
              <w:rPr>
                <w:color w:val="000000"/>
                <w:lang w:val="es-ES"/>
              </w:rPr>
              <w:t>Necesita atención en 4 horas durante Horario laboral normal</w:t>
            </w:r>
            <w:r w:rsidRPr="008107E2">
              <w:rPr>
                <w:color w:val="000000"/>
                <w:vertAlign w:val="superscript"/>
                <w:lang w:val="es-ES"/>
              </w:rPr>
              <w:t>1</w:t>
            </w:r>
          </w:p>
        </w:tc>
        <w:tc>
          <w:tcPr>
            <w:tcW w:w="2859" w:type="dxa"/>
            <w:tcMar>
              <w:top w:w="0" w:type="dxa"/>
              <w:left w:w="108" w:type="dxa"/>
              <w:bottom w:w="0" w:type="dxa"/>
              <w:right w:w="108" w:type="dxa"/>
            </w:tcMar>
          </w:tcPr>
          <w:p w14:paraId="4FDCC95D" w14:textId="77777777" w:rsidR="00A41808" w:rsidRPr="008107E2" w:rsidRDefault="00A41808" w:rsidP="00A41808">
            <w:pPr>
              <w:pStyle w:val="ProductList-Body"/>
              <w:rPr>
                <w:lang w:val="es-ES"/>
              </w:rPr>
            </w:pPr>
            <w:r w:rsidRPr="008107E2">
              <w:rPr>
                <w:color w:val="000000"/>
                <w:lang w:val="es-ES"/>
              </w:rPr>
              <w:t>Respuesta a la primera</w:t>
            </w:r>
            <w:r w:rsidRPr="008107E2">
              <w:rPr>
                <w:color w:val="000000"/>
                <w:vertAlign w:val="superscript"/>
                <w:lang w:val="es-ES"/>
              </w:rPr>
              <w:t xml:space="preserve"> </w:t>
            </w:r>
            <w:r w:rsidRPr="008107E2">
              <w:rPr>
                <w:color w:val="000000"/>
                <w:lang w:val="es-ES"/>
              </w:rPr>
              <w:t>llamada en 4 horas o menos</w:t>
            </w:r>
          </w:p>
          <w:p w14:paraId="4FDCC95E" w14:textId="77777777" w:rsidR="00A41808" w:rsidRPr="008107E2" w:rsidRDefault="00A41808" w:rsidP="00A41808">
            <w:pPr>
              <w:pStyle w:val="ProductList-Body"/>
              <w:rPr>
                <w:lang w:val="es-ES"/>
              </w:rPr>
            </w:pPr>
            <w:r w:rsidRPr="008107E2">
              <w:rPr>
                <w:color w:val="000000"/>
                <w:lang w:val="es-ES"/>
              </w:rPr>
              <w:t>Esfuerzo solo durante Horario laboral</w:t>
            </w:r>
            <w:r w:rsidRPr="008107E2">
              <w:rPr>
                <w:color w:val="000000"/>
                <w:vertAlign w:val="superscript"/>
                <w:lang w:val="es-ES"/>
              </w:rPr>
              <w:t>1</w:t>
            </w:r>
            <w:r w:rsidRPr="008107E2">
              <w:rPr>
                <w:color w:val="000000"/>
                <w:lang w:val="es-ES"/>
              </w:rPr>
              <w:t xml:space="preserve"> normal</w:t>
            </w:r>
          </w:p>
          <w:p w14:paraId="4FDCC95F" w14:textId="77777777" w:rsidR="00A41808" w:rsidRPr="008107E2" w:rsidRDefault="00A41808" w:rsidP="00A41808">
            <w:pPr>
              <w:pStyle w:val="ProductList-Body"/>
              <w:rPr>
                <w:color w:val="000000"/>
                <w:lang w:val="es-ES"/>
              </w:rPr>
            </w:pPr>
          </w:p>
        </w:tc>
        <w:tc>
          <w:tcPr>
            <w:tcW w:w="2860" w:type="dxa"/>
            <w:tcMar>
              <w:top w:w="0" w:type="dxa"/>
              <w:left w:w="108" w:type="dxa"/>
              <w:bottom w:w="0" w:type="dxa"/>
              <w:right w:w="108" w:type="dxa"/>
            </w:tcMar>
          </w:tcPr>
          <w:p w14:paraId="4FDCC960" w14:textId="77777777" w:rsidR="00A41808" w:rsidRPr="008107E2" w:rsidRDefault="00A41808" w:rsidP="00A41808">
            <w:pPr>
              <w:pStyle w:val="ProductList-Body"/>
              <w:rPr>
                <w:lang w:val="es-ES"/>
              </w:rPr>
            </w:pPr>
            <w:r w:rsidRPr="008107E2">
              <w:rPr>
                <w:color w:val="000000"/>
                <w:lang w:val="es-ES"/>
              </w:rPr>
              <w:t>Información de contacto exacta de persona responsable del caso</w:t>
            </w:r>
          </w:p>
          <w:p w14:paraId="4FDCC961" w14:textId="77777777" w:rsidR="00A41808" w:rsidRPr="00B40E4C" w:rsidRDefault="00A41808" w:rsidP="00A41808">
            <w:pPr>
              <w:pStyle w:val="ProductList-Body"/>
              <w:rPr>
                <w:color w:val="000000"/>
              </w:rPr>
            </w:pPr>
            <w:r>
              <w:rPr>
                <w:color w:val="000000"/>
              </w:rPr>
              <w:t>Respuesta en 24 horas.</w:t>
            </w:r>
          </w:p>
        </w:tc>
      </w:tr>
    </w:tbl>
    <w:p w14:paraId="4FDCC963" w14:textId="77777777" w:rsidR="00A41808" w:rsidRPr="008107E2" w:rsidRDefault="00A41808" w:rsidP="00F97607">
      <w:pPr>
        <w:pStyle w:val="ProductList-Body"/>
        <w:tabs>
          <w:tab w:val="clear" w:pos="158"/>
          <w:tab w:val="left" w:pos="180"/>
        </w:tabs>
        <w:rPr>
          <w:lang w:val="es-ES"/>
        </w:rPr>
      </w:pPr>
      <w:r w:rsidRPr="008107E2">
        <w:rPr>
          <w:vertAlign w:val="superscript"/>
          <w:lang w:val="es-ES"/>
        </w:rPr>
        <w:t>1</w:t>
      </w:r>
      <w:r w:rsidRPr="008107E2">
        <w:rPr>
          <w:lang w:val="es-ES"/>
        </w:rPr>
        <w:t xml:space="preserve"> </w:t>
      </w:r>
      <w:r w:rsidRPr="008107E2">
        <w:rPr>
          <w:i/>
          <w:lang w:val="es-ES"/>
        </w:rPr>
        <w:t>El horario laboral se define localmente.</w:t>
      </w:r>
    </w:p>
    <w:p w14:paraId="4FDCC964" w14:textId="77777777" w:rsidR="00A41808" w:rsidRPr="008107E2" w:rsidRDefault="00A41808" w:rsidP="00F97607">
      <w:pPr>
        <w:pStyle w:val="ProductList-Body"/>
        <w:tabs>
          <w:tab w:val="clear" w:pos="158"/>
          <w:tab w:val="left" w:pos="180"/>
        </w:tabs>
        <w:rPr>
          <w:lang w:val="es-ES"/>
        </w:rPr>
      </w:pPr>
      <w:r w:rsidRPr="008107E2">
        <w:rPr>
          <w:vertAlign w:val="superscript"/>
          <w:lang w:val="es-ES"/>
        </w:rPr>
        <w:t>2</w:t>
      </w:r>
      <w:r w:rsidRPr="008107E2">
        <w:rPr>
          <w:lang w:val="es-ES"/>
        </w:rPr>
        <w:t xml:space="preserve"> </w:t>
      </w:r>
      <w:r w:rsidRPr="008107E2">
        <w:rPr>
          <w:i/>
          <w:lang w:val="es-ES"/>
        </w:rPr>
        <w:t>Nos veremos obligados a bajar el nivel de gravedad si el cliente no puede proporcionarnos los recursos o las respuestas necesarios que nos permitan continuar con nuestros esfuerzos para resolver el problema.</w:t>
      </w:r>
    </w:p>
    <w:p w14:paraId="4FDCC965" w14:textId="77777777" w:rsidR="00A41808" w:rsidRPr="008107E2" w:rsidRDefault="00A41808" w:rsidP="00A41808">
      <w:pPr>
        <w:pStyle w:val="ProductList-Body"/>
        <w:rPr>
          <w:lang w:val="es-ES"/>
        </w:rPr>
      </w:pPr>
    </w:p>
    <w:p w14:paraId="4FDCC966" w14:textId="77777777" w:rsidR="00A41808" w:rsidRPr="008107E2" w:rsidRDefault="00A41808" w:rsidP="00A41808">
      <w:pPr>
        <w:pStyle w:val="ProductList-Body"/>
        <w:rPr>
          <w:lang w:val="es-ES"/>
        </w:rPr>
      </w:pPr>
      <w:r w:rsidRPr="008107E2">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4FDCC967" w14:textId="77777777" w:rsidR="00A41808" w:rsidRPr="008107E2" w:rsidRDefault="00A41808" w:rsidP="00A41808">
      <w:pPr>
        <w:pStyle w:val="ProductList-Body"/>
        <w:rPr>
          <w:lang w:val="es-ES"/>
        </w:rPr>
      </w:pPr>
      <w:r w:rsidRPr="008107E2">
        <w:rPr>
          <w:lang w:val="es-ES"/>
        </w:rPr>
        <w:t xml:space="preserve">Horas de Complemento se pueden utilizar para recibir Servicio de Soporte o Soporte Técnico para la Resolución de Problemas. </w:t>
      </w:r>
    </w:p>
    <w:p w14:paraId="4FDCC968" w14:textId="77777777" w:rsidR="00A41808" w:rsidRPr="008107E2" w:rsidRDefault="00A41808" w:rsidP="00A41808">
      <w:pPr>
        <w:pStyle w:val="ProductList-Body"/>
        <w:rPr>
          <w:lang w:val="es-ES"/>
        </w:rPr>
      </w:pPr>
    </w:p>
    <w:p w14:paraId="4FDCC969" w14:textId="77777777" w:rsidR="00A41808" w:rsidRPr="008107E2" w:rsidRDefault="00A41808" w:rsidP="00A41808">
      <w:pPr>
        <w:pStyle w:val="ProductList-Body"/>
        <w:rPr>
          <w:lang w:val="es-ES"/>
        </w:rPr>
      </w:pPr>
      <w:r w:rsidRPr="008107E2">
        <w:rPr>
          <w:b/>
          <w:color w:val="00188F"/>
          <w:lang w:val="es-ES"/>
        </w:rPr>
        <w:t>Reglas de negocio asociadas</w:t>
      </w:r>
    </w:p>
    <w:p w14:paraId="4FDCC96A" w14:textId="010EC88F" w:rsidR="00A41808" w:rsidRPr="008107E2" w:rsidRDefault="00A41808" w:rsidP="00A41808">
      <w:pPr>
        <w:pStyle w:val="ProductList-Body"/>
        <w:rPr>
          <w:lang w:val="es-ES"/>
        </w:rPr>
      </w:pPr>
      <w:r w:rsidRPr="008107E2">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6C7BCB" w:rsidRPr="008107E2">
        <w:rPr>
          <w:lang w:val="es-ES"/>
        </w:rPr>
        <w:t xml:space="preserve"> </w:t>
      </w:r>
      <w:r w:rsidRPr="008107E2">
        <w:rPr>
          <w:lang w:val="es-ES"/>
        </w:rPr>
        <w:t xml:space="preserve">Los Servicios generalmente se cobran por hora, se ofrecen de forma remota y en </w:t>
      </w:r>
      <w:r w:rsidR="00840384">
        <w:rPr>
          <w:lang w:val="es-ES"/>
        </w:rPr>
        <w:t>español</w:t>
      </w:r>
      <w:r w:rsidRPr="008107E2">
        <w:rPr>
          <w:lang w:val="es-ES"/>
        </w:rPr>
        <w:t xml:space="preserve"> (salvo que otro idioma esté disponible).</w:t>
      </w:r>
      <w:r w:rsidR="006C7BCB" w:rsidRPr="008107E2">
        <w:rPr>
          <w:lang w:val="es-ES"/>
        </w:rPr>
        <w:t xml:space="preserve"> </w:t>
      </w:r>
      <w:r w:rsidRPr="008107E2">
        <w:rPr>
          <w:lang w:val="es-ES"/>
        </w:rPr>
        <w:t>Los Servicios se ofrecen en el país en que se haya suscrito el contrato de VL. Las visitas in situ no se realizan previo pago y están sujetas a la disponibilidad de los recursos.</w:t>
      </w:r>
      <w:r w:rsidR="006C7BCB" w:rsidRPr="008107E2">
        <w:rPr>
          <w:lang w:val="es-ES"/>
        </w:rPr>
        <w:t xml:space="preserve"> </w:t>
      </w:r>
      <w:r w:rsidRPr="008107E2">
        <w:rPr>
          <w:lang w:val="es-ES"/>
        </w:rPr>
        <w:t>Todos los Servicios que no se utilicen en un año se perderán.</w:t>
      </w:r>
      <w:r w:rsidR="006C7BCB" w:rsidRPr="008107E2">
        <w:rPr>
          <w:lang w:val="es-ES"/>
        </w:rPr>
        <w:t xml:space="preserve"> </w:t>
      </w:r>
      <w:r w:rsidRPr="008107E2">
        <w:rPr>
          <w:lang w:val="es-ES"/>
        </w:rPr>
        <w:t>Cuando el cliente lo solicite, es posible que accedamos al sistema del cliente mediante marcación remota para analizar los problemas.</w:t>
      </w:r>
      <w:r w:rsidR="006C7BCB" w:rsidRPr="008107E2">
        <w:rPr>
          <w:lang w:val="es-ES"/>
        </w:rPr>
        <w:t xml:space="preserve"> </w:t>
      </w:r>
      <w:r w:rsidRPr="008107E2">
        <w:rPr>
          <w:lang w:val="es-ES"/>
        </w:rPr>
        <w:t>El cliente debe tener acceso a Internet para aprovechar los servicios basados en Internet.</w:t>
      </w:r>
    </w:p>
    <w:p w14:paraId="4FDCC96B" w14:textId="77777777" w:rsidR="009A0C93" w:rsidRPr="008107E2" w:rsidRDefault="009A0C93" w:rsidP="004F3C6D">
      <w:pPr>
        <w:pStyle w:val="ProductList-Body"/>
        <w:rPr>
          <w:lang w:val="es-ES"/>
        </w:rPr>
      </w:pPr>
    </w:p>
    <w:p w14:paraId="4FDCC96C" w14:textId="77777777" w:rsidR="009A0C93" w:rsidRPr="008107E2" w:rsidRDefault="00FA00BF" w:rsidP="002E202B">
      <w:pPr>
        <w:pStyle w:val="ProductList-Offering1Heading"/>
        <w:outlineLvl w:val="1"/>
        <w:rPr>
          <w:lang w:val="es-ES"/>
        </w:rPr>
      </w:pPr>
      <w:bookmarkStart w:id="1695" w:name="_Toc378147686"/>
      <w:bookmarkStart w:id="1696" w:name="_Toc378151583"/>
      <w:bookmarkStart w:id="1697" w:name="_Toc379797462"/>
      <w:bookmarkStart w:id="1698" w:name="_Toc380513498"/>
      <w:bookmarkStart w:id="1699" w:name="_Toc380655547"/>
      <w:bookmarkStart w:id="1700" w:name="_Toc415586118"/>
      <w:r w:rsidRPr="008107E2">
        <w:rPr>
          <w:lang w:val="es-ES"/>
        </w:rPr>
        <w:t>Ofertas del Programas de Estrategia de Microsoft Enterprise</w:t>
      </w:r>
      <w:bookmarkEnd w:id="1695"/>
      <w:bookmarkEnd w:id="1696"/>
      <w:bookmarkEnd w:id="1697"/>
      <w:bookmarkEnd w:id="1698"/>
      <w:bookmarkEnd w:id="1699"/>
      <w:bookmarkEnd w:id="1700"/>
    </w:p>
    <w:p w14:paraId="4FDCC96D" w14:textId="77777777" w:rsidR="00DC7CDF" w:rsidRPr="008107E2" w:rsidRDefault="00DC7CDF" w:rsidP="00DC7CDF">
      <w:pPr>
        <w:pStyle w:val="ProductList-Body"/>
        <w:rPr>
          <w:lang w:val="es-ES"/>
        </w:rPr>
      </w:pPr>
      <w:r w:rsidRPr="008107E2">
        <w:rPr>
          <w:b/>
          <w:color w:val="00188F"/>
          <w:lang w:val="es-ES"/>
        </w:rPr>
        <w:t>Información General del Programa de Enterprise Strategy</w:t>
      </w:r>
    </w:p>
    <w:p w14:paraId="4FDCC96E" w14:textId="77777777" w:rsidR="00DC7CDF" w:rsidRPr="008107E2" w:rsidRDefault="00DC7CDF" w:rsidP="00DC7CDF">
      <w:pPr>
        <w:pStyle w:val="ProductList-Body"/>
        <w:rPr>
          <w:lang w:val="es-ES"/>
        </w:rPr>
      </w:pPr>
      <w:r w:rsidRPr="008107E2">
        <w:rPr>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4FDCC96F" w14:textId="77777777" w:rsidR="00DC7CDF" w:rsidRPr="008107E2" w:rsidRDefault="00DC7CDF" w:rsidP="00DC7CDF">
      <w:pPr>
        <w:pStyle w:val="ProductList-Body"/>
        <w:rPr>
          <w:lang w:val="es-ES"/>
        </w:rPr>
      </w:pPr>
    </w:p>
    <w:p w14:paraId="4FDCC970" w14:textId="77777777" w:rsidR="00FA00BF" w:rsidRPr="008107E2" w:rsidRDefault="00DC7CDF" w:rsidP="00DC7CDF">
      <w:pPr>
        <w:pStyle w:val="ProductList-Body"/>
        <w:rPr>
          <w:lang w:val="es-ES"/>
        </w:rPr>
      </w:pPr>
      <w:r w:rsidRPr="008107E2">
        <w:rPr>
          <w:lang w:val="es-ES"/>
        </w:rPr>
        <w:t>Las ofertas del Programa Enterprise contienen los siguientes componentes que se proporcionarán para cada año del Contrato Enterprise del Cliente:</w:t>
      </w:r>
    </w:p>
    <w:p w14:paraId="4FDCC971" w14:textId="77777777" w:rsidR="00FA00BF" w:rsidRPr="008107E2"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970"/>
        <w:gridCol w:w="2295"/>
        <w:gridCol w:w="2745"/>
        <w:gridCol w:w="2520"/>
      </w:tblGrid>
      <w:tr w:rsidR="00DC7CDF" w14:paraId="4FDCC976" w14:textId="77777777" w:rsidTr="00397D45">
        <w:trPr>
          <w:tblHeader/>
        </w:trPr>
        <w:tc>
          <w:tcPr>
            <w:tcW w:w="2970"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295"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745"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520"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397D45">
        <w:tc>
          <w:tcPr>
            <w:tcW w:w="2970" w:type="dxa"/>
          </w:tcPr>
          <w:p w14:paraId="22E4C6E0" w14:textId="18B3F900" w:rsidR="00D26892" w:rsidRDefault="00D26892" w:rsidP="00D26892">
            <w:pPr>
              <w:pStyle w:val="ProductList-Body"/>
            </w:pPr>
            <w:r>
              <w:rPr>
                <w:color w:val="000000" w:themeColor="text1"/>
              </w:rPr>
              <w:t>Familia de Productos SKU</w:t>
            </w:r>
          </w:p>
        </w:tc>
        <w:tc>
          <w:tcPr>
            <w:tcW w:w="2295" w:type="dxa"/>
          </w:tcPr>
          <w:p w14:paraId="3DAE4595" w14:textId="38CE2DF9" w:rsidR="00D26892" w:rsidRDefault="00D26892" w:rsidP="00D26892">
            <w:pPr>
              <w:pStyle w:val="ProductList-Body"/>
            </w:pPr>
            <w:r>
              <w:rPr>
                <w:color w:val="000000" w:themeColor="text1"/>
              </w:rPr>
              <w:t>9TH-xxxxx</w:t>
            </w:r>
          </w:p>
        </w:tc>
        <w:tc>
          <w:tcPr>
            <w:tcW w:w="2745" w:type="dxa"/>
          </w:tcPr>
          <w:p w14:paraId="61B04689" w14:textId="58C672F6" w:rsidR="00D26892" w:rsidRDefault="00D26892" w:rsidP="00D26892">
            <w:pPr>
              <w:pStyle w:val="ProductList-Body"/>
            </w:pPr>
            <w:r>
              <w:rPr>
                <w:color w:val="000000" w:themeColor="text1"/>
              </w:rPr>
              <w:t>BA3-xxxxx</w:t>
            </w:r>
          </w:p>
        </w:tc>
        <w:tc>
          <w:tcPr>
            <w:tcW w:w="2520" w:type="dxa"/>
          </w:tcPr>
          <w:p w14:paraId="428ED4B4" w14:textId="382258C3" w:rsidR="00D26892" w:rsidRDefault="00D26892" w:rsidP="00D26892">
            <w:pPr>
              <w:pStyle w:val="ProductList-Body"/>
            </w:pPr>
            <w:r>
              <w:rPr>
                <w:color w:val="000000" w:themeColor="text1"/>
              </w:rPr>
              <w:t>9RO-xxxxx</w:t>
            </w:r>
          </w:p>
        </w:tc>
      </w:tr>
      <w:tr w:rsidR="00DC7CDF" w:rsidRPr="00840384" w14:paraId="4FDCC97B" w14:textId="77777777" w:rsidTr="00397D45">
        <w:tc>
          <w:tcPr>
            <w:tcW w:w="2970" w:type="dxa"/>
          </w:tcPr>
          <w:p w14:paraId="4FDCC977" w14:textId="19CB5A60" w:rsidR="00DC7CDF" w:rsidRPr="00D64AED" w:rsidRDefault="00DC7CDF" w:rsidP="00D26892">
            <w:pPr>
              <w:pStyle w:val="ProductList-Body"/>
            </w:pPr>
            <w:r>
              <w:t>Prestación de Servicios</w:t>
            </w:r>
          </w:p>
        </w:tc>
        <w:tc>
          <w:tcPr>
            <w:tcW w:w="2295" w:type="dxa"/>
          </w:tcPr>
          <w:p w14:paraId="4FDCC978" w14:textId="2956C9A0" w:rsidR="00DC7CDF" w:rsidRPr="008107E2" w:rsidRDefault="00DC7CDF" w:rsidP="00D26892">
            <w:pPr>
              <w:pStyle w:val="ProductList-Body"/>
              <w:rPr>
                <w:lang w:val="es-ES"/>
              </w:rPr>
            </w:pPr>
            <w:r w:rsidRPr="008107E2">
              <w:rPr>
                <w:lang w:val="es-ES"/>
              </w:rPr>
              <w:t xml:space="preserve">Hasta 400 horas agregadas a un Arquitecto de Microsoft y al Equipo de Prestación de Servicios de Enterprise </w:t>
            </w:r>
          </w:p>
        </w:tc>
        <w:tc>
          <w:tcPr>
            <w:tcW w:w="2745" w:type="dxa"/>
          </w:tcPr>
          <w:p w14:paraId="4FDCC979" w14:textId="0181D42C" w:rsidR="00DC7CDF" w:rsidRPr="008107E2" w:rsidRDefault="00DC7CDF" w:rsidP="00D26892">
            <w:pPr>
              <w:pStyle w:val="ProductList-Body"/>
              <w:rPr>
                <w:lang w:val="es-ES"/>
              </w:rPr>
            </w:pPr>
            <w:r w:rsidRPr="008107E2">
              <w:rPr>
                <w:lang w:val="es-ES"/>
              </w:rPr>
              <w:t xml:space="preserve">Hasta 800 horas agregadas a un Arquitecto de Microsoft y al Equipo de Prestación de Servicios de Enterprise </w:t>
            </w:r>
          </w:p>
        </w:tc>
        <w:tc>
          <w:tcPr>
            <w:tcW w:w="2520" w:type="dxa"/>
          </w:tcPr>
          <w:p w14:paraId="4FDCC97A" w14:textId="495A76EF" w:rsidR="00DC7CDF" w:rsidRPr="008107E2" w:rsidRDefault="00DC7CDF" w:rsidP="00A41808">
            <w:pPr>
              <w:pStyle w:val="ProductList-Body"/>
              <w:rPr>
                <w:lang w:val="es-ES"/>
              </w:rPr>
            </w:pPr>
            <w:r w:rsidRPr="008107E2">
              <w:rPr>
                <w:lang w:val="es-ES"/>
              </w:rPr>
              <w:t>Hasta 1</w:t>
            </w:r>
            <w:r w:rsidR="00B25096" w:rsidRPr="008107E2">
              <w:rPr>
                <w:lang w:val="es-ES"/>
              </w:rPr>
              <w:t>.</w:t>
            </w:r>
            <w:r w:rsidRPr="008107E2">
              <w:rPr>
                <w:lang w:val="es-ES"/>
              </w:rPr>
              <w:t xml:space="preserve">600 horas agregadas a un Arquitecto de Microsoft y al Equipo de Prestación de Servicios de Enterprise </w:t>
            </w:r>
          </w:p>
        </w:tc>
      </w:tr>
      <w:tr w:rsidR="004A3FA6" w14:paraId="4FDCC980" w14:textId="77777777" w:rsidTr="00397D45">
        <w:tc>
          <w:tcPr>
            <w:tcW w:w="2970" w:type="dxa"/>
          </w:tcPr>
          <w:p w14:paraId="4FDCC97C" w14:textId="77777777" w:rsidR="004A3FA6" w:rsidRPr="008107E2" w:rsidRDefault="004A3FA6" w:rsidP="004A3FA6">
            <w:pPr>
              <w:pStyle w:val="ProductList-Body"/>
              <w:rPr>
                <w:lang w:val="es-ES"/>
              </w:rPr>
            </w:pPr>
            <w:r w:rsidRPr="008107E2">
              <w:rPr>
                <w:lang w:val="es-ES"/>
              </w:rPr>
              <w:t>Plan de Prestación de Servicios (SDP)</w:t>
            </w:r>
          </w:p>
        </w:tc>
        <w:tc>
          <w:tcPr>
            <w:tcW w:w="2295"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745"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520"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397D45">
        <w:tc>
          <w:tcPr>
            <w:tcW w:w="2970" w:type="dxa"/>
          </w:tcPr>
          <w:p w14:paraId="4FDCC981" w14:textId="77777777" w:rsidR="004A3FA6" w:rsidRPr="00D64AED" w:rsidRDefault="004A3FA6" w:rsidP="004A3FA6">
            <w:pPr>
              <w:pStyle w:val="ProductList-Body"/>
            </w:pPr>
            <w:r>
              <w:t>Enterprise Strategy Network</w:t>
            </w:r>
          </w:p>
        </w:tc>
        <w:tc>
          <w:tcPr>
            <w:tcW w:w="2295"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745"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520"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397D45">
        <w:tc>
          <w:tcPr>
            <w:tcW w:w="2970" w:type="dxa"/>
          </w:tcPr>
          <w:p w14:paraId="4FDCC986" w14:textId="77777777" w:rsidR="004A3FA6" w:rsidRPr="00D64AED" w:rsidRDefault="004A3FA6" w:rsidP="004A3FA6">
            <w:pPr>
              <w:pStyle w:val="ProductList-Body"/>
            </w:pPr>
            <w:r>
              <w:t>Enterprise Strategy Library</w:t>
            </w:r>
          </w:p>
        </w:tc>
        <w:tc>
          <w:tcPr>
            <w:tcW w:w="2295"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745"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520"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rsidRPr="00840384" w14:paraId="4FDCC98F" w14:textId="77777777" w:rsidTr="00397D45">
        <w:tc>
          <w:tcPr>
            <w:tcW w:w="2970" w:type="dxa"/>
          </w:tcPr>
          <w:p w14:paraId="4FDCC98B" w14:textId="2A6C4D26" w:rsidR="00D26892" w:rsidRPr="008107E2" w:rsidRDefault="00D26892" w:rsidP="00A41808">
            <w:pPr>
              <w:pStyle w:val="ProductList-Body"/>
              <w:rPr>
                <w:lang w:val="es-ES"/>
              </w:rPr>
            </w:pPr>
            <w:r w:rsidRPr="008107E2">
              <w:rPr>
                <w:lang w:val="es-ES"/>
              </w:rPr>
              <w:t>Capacidad de Enterprise Strategy (Familia de Productos SKU: 9RS-xxxxx)</w:t>
            </w:r>
          </w:p>
        </w:tc>
        <w:tc>
          <w:tcPr>
            <w:tcW w:w="7560" w:type="dxa"/>
            <w:gridSpan w:val="3"/>
          </w:tcPr>
          <w:p w14:paraId="4FDCC98E" w14:textId="2FDA45BE" w:rsidR="00D26892" w:rsidRPr="008107E2" w:rsidRDefault="00D26892" w:rsidP="00A41808">
            <w:pPr>
              <w:pStyle w:val="ProductList-Body"/>
              <w:rPr>
                <w:lang w:val="es-ES"/>
              </w:rPr>
            </w:pPr>
            <w:r w:rsidRPr="008107E2">
              <w:rPr>
                <w:lang w:val="es-ES"/>
              </w:rPr>
              <w:t>200 horas (pueden agregarse a cualquiera de las ofertas anteriores)</w:t>
            </w:r>
          </w:p>
        </w:tc>
      </w:tr>
    </w:tbl>
    <w:p w14:paraId="4FDCC990" w14:textId="77777777" w:rsidR="00DC7CDF" w:rsidRPr="008107E2" w:rsidRDefault="00DC7CDF" w:rsidP="004F3C6D">
      <w:pPr>
        <w:pStyle w:val="ProductList-Body"/>
        <w:rPr>
          <w:lang w:val="es-ES"/>
        </w:rPr>
      </w:pPr>
    </w:p>
    <w:p w14:paraId="4FDCC991" w14:textId="03A4C8CF" w:rsidR="00DC7CDF" w:rsidRPr="008107E2" w:rsidRDefault="008507CF" w:rsidP="00DC7CDF">
      <w:pPr>
        <w:pStyle w:val="ProductList-Body"/>
        <w:rPr>
          <w:lang w:val="es-ES"/>
        </w:rPr>
      </w:pPr>
      <w:r w:rsidRPr="008107E2">
        <w:rPr>
          <w:b/>
          <w:color w:val="00188F"/>
          <w:lang w:val="es-ES"/>
        </w:rPr>
        <w:t>El Arquitecto de Microsoft</w:t>
      </w:r>
      <w:r w:rsidRPr="008107E2">
        <w:rPr>
          <w:b/>
          <w:lang w:val="es-ES"/>
        </w:rPr>
        <w:t xml:space="preserve"> </w:t>
      </w:r>
    </w:p>
    <w:p w14:paraId="4FDCC992" w14:textId="77777777" w:rsidR="00DC7CDF" w:rsidRPr="008107E2" w:rsidRDefault="00DC7CDF" w:rsidP="00DC7CDF">
      <w:pPr>
        <w:pStyle w:val="ProductList-Body"/>
        <w:rPr>
          <w:lang w:val="es-ES"/>
        </w:rPr>
      </w:pPr>
      <w:r w:rsidRPr="008107E2">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4FDCC993" w14:textId="77777777" w:rsidR="00DC7CDF" w:rsidRPr="008107E2" w:rsidRDefault="00DC7CDF" w:rsidP="00DC7CDF">
      <w:pPr>
        <w:pStyle w:val="ProductList-Body"/>
        <w:rPr>
          <w:lang w:val="es-ES"/>
        </w:rPr>
      </w:pPr>
      <w:r w:rsidRPr="008107E2">
        <w:rPr>
          <w:lang w:val="es-ES"/>
        </w:rPr>
        <w:t>Presenta actualizaciones mensuales del progreso con respecto al plan.</w:t>
      </w:r>
    </w:p>
    <w:p w14:paraId="4FDCC994" w14:textId="63B86F0F" w:rsidR="00DC7CDF" w:rsidRPr="008107E2" w:rsidRDefault="00DC7CDF" w:rsidP="00DC7CDF">
      <w:pPr>
        <w:pStyle w:val="ProductList-Body"/>
        <w:rPr>
          <w:lang w:val="es-ES"/>
        </w:rPr>
      </w:pPr>
      <w:r w:rsidRPr="008107E2">
        <w:rPr>
          <w:lang w:val="es-ES"/>
        </w:rPr>
        <w:t>Administra los recursos de Microsoft (Enterprise Strategy Network y Equipo de Prestación de Servicios) que complementan la prestación.</w:t>
      </w:r>
    </w:p>
    <w:p w14:paraId="4FDCC995" w14:textId="77777777" w:rsidR="00DC7CDF" w:rsidRPr="008107E2" w:rsidRDefault="00DC7CDF" w:rsidP="00DC7CDF">
      <w:pPr>
        <w:pStyle w:val="ProductList-Body"/>
        <w:rPr>
          <w:lang w:val="es-ES"/>
        </w:rPr>
      </w:pPr>
    </w:p>
    <w:p w14:paraId="4FDCC996" w14:textId="358985B1" w:rsidR="00DC7CDF" w:rsidRPr="008107E2" w:rsidRDefault="00DC7CDF" w:rsidP="00DC7CDF">
      <w:pPr>
        <w:pStyle w:val="ProductList-Body"/>
        <w:rPr>
          <w:lang w:val="es-ES"/>
        </w:rPr>
      </w:pPr>
      <w:r w:rsidRPr="008107E2">
        <w:rPr>
          <w:b/>
          <w:color w:val="00188F"/>
          <w:lang w:val="es-ES"/>
        </w:rPr>
        <w:t>El Equipo de Prestación de Servicios</w:t>
      </w:r>
      <w:r w:rsidRPr="008107E2">
        <w:rPr>
          <w:b/>
          <w:lang w:val="es-ES"/>
        </w:rPr>
        <w:t xml:space="preserve"> </w:t>
      </w:r>
    </w:p>
    <w:p w14:paraId="4FDCC997" w14:textId="18216DEA" w:rsidR="00DC7CDF" w:rsidRPr="008107E2" w:rsidRDefault="00D26892" w:rsidP="00DC7CDF">
      <w:pPr>
        <w:pStyle w:val="ProductList-Body"/>
        <w:rPr>
          <w:lang w:val="es-ES"/>
        </w:rPr>
      </w:pPr>
      <w:r w:rsidRPr="008107E2">
        <w:rPr>
          <w:lang w:val="es-ES"/>
        </w:rPr>
        <w:t>Arquitectos y Consultores de Servicios de Microsoft y Services Centers of Excellence;</w:t>
      </w:r>
    </w:p>
    <w:p w14:paraId="4FDCC998" w14:textId="55825DC8" w:rsidR="00DC7CDF" w:rsidRPr="008107E2" w:rsidRDefault="00D26892" w:rsidP="00DC7CDF">
      <w:pPr>
        <w:pStyle w:val="ProductList-Body"/>
        <w:rPr>
          <w:lang w:val="es-ES"/>
        </w:rPr>
      </w:pPr>
      <w:r w:rsidRPr="008107E2">
        <w:rPr>
          <w:lang w:val="es-ES"/>
        </w:rPr>
        <w:t>Complementa la prestación con conocimiento de los expertos;</w:t>
      </w:r>
    </w:p>
    <w:p w14:paraId="4FDCC999" w14:textId="77777777" w:rsidR="00DC7CDF" w:rsidRPr="008107E2" w:rsidRDefault="00DC7CDF" w:rsidP="00DC7CDF">
      <w:pPr>
        <w:pStyle w:val="ProductList-Body"/>
        <w:rPr>
          <w:lang w:val="es-ES"/>
        </w:rPr>
      </w:pPr>
      <w:r w:rsidRPr="008107E2">
        <w:rPr>
          <w:lang w:val="es-ES"/>
        </w:rPr>
        <w:t xml:space="preserve">Proporciona a los Clientes asesoría en prácticas recomendadas, guía específica sobre determinadas tecnologías de Microsoft y arquitecturas de referencia. </w:t>
      </w:r>
    </w:p>
    <w:p w14:paraId="4FDCC99A" w14:textId="77777777" w:rsidR="00DC7CDF" w:rsidRPr="008107E2" w:rsidRDefault="00DC7CDF" w:rsidP="00DC7CDF">
      <w:pPr>
        <w:pStyle w:val="ProductList-Body"/>
        <w:rPr>
          <w:lang w:val="es-ES"/>
        </w:rPr>
      </w:pPr>
    </w:p>
    <w:p w14:paraId="4FDCC99B" w14:textId="71E31971" w:rsidR="00DC7CDF" w:rsidRPr="008107E2" w:rsidRDefault="00241D62" w:rsidP="00DC7CDF">
      <w:pPr>
        <w:pStyle w:val="ProductList-Body"/>
        <w:rPr>
          <w:lang w:val="es-ES"/>
        </w:rPr>
      </w:pPr>
      <w:r w:rsidRPr="008107E2">
        <w:rPr>
          <w:b/>
          <w:color w:val="00188F"/>
          <w:lang w:val="es-ES"/>
        </w:rPr>
        <w:t>Plan de Prestación de Servicios (SDP)</w:t>
      </w:r>
      <w:r w:rsidRPr="008107E2">
        <w:rPr>
          <w:lang w:val="es-ES"/>
        </w:rPr>
        <w:t xml:space="preserve"> </w:t>
      </w:r>
    </w:p>
    <w:p w14:paraId="4FDCC99C" w14:textId="0554AF35" w:rsidR="00DC7CDF" w:rsidRPr="008107E2" w:rsidRDefault="00DC7CDF" w:rsidP="00DC7CDF">
      <w:pPr>
        <w:pStyle w:val="ProductList-Body"/>
        <w:rPr>
          <w:lang w:val="es-ES"/>
        </w:rPr>
      </w:pPr>
      <w:r w:rsidRPr="008107E2">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4FDCC99D" w14:textId="77777777" w:rsidR="00DC7CDF" w:rsidRPr="008107E2" w:rsidRDefault="00DC7CDF" w:rsidP="00DC7CDF">
      <w:pPr>
        <w:pStyle w:val="ProductList-Body"/>
        <w:rPr>
          <w:lang w:val="es-ES"/>
        </w:rPr>
      </w:pPr>
    </w:p>
    <w:p w14:paraId="4FDCC99E" w14:textId="0004DBC9" w:rsidR="00DC7CDF" w:rsidRPr="008107E2" w:rsidRDefault="00DC7CDF" w:rsidP="00DC7CDF">
      <w:pPr>
        <w:pStyle w:val="ProductList-Body"/>
        <w:rPr>
          <w:lang w:val="es-ES"/>
        </w:rPr>
      </w:pPr>
      <w:r w:rsidRPr="008107E2">
        <w:rPr>
          <w:lang w:val="es-ES"/>
        </w:rPr>
        <w:t>También se incluirán en el SDP las recomendaciones clave del compromiso de Enterprise Strategy que requerirán trabajo adicional del Arquitecto de Enterprise o de otros recursos para lograr los resultados deseados.</w:t>
      </w:r>
      <w:r w:rsidR="006C7BCB" w:rsidRPr="008107E2">
        <w:rPr>
          <w:lang w:val="es-ES"/>
        </w:rPr>
        <w:t xml:space="preserve"> </w:t>
      </w:r>
      <w:r w:rsidRPr="008107E2">
        <w:rPr>
          <w:lang w:val="es-ES"/>
        </w:rPr>
        <w:t>Cualquier escala de tiempo, fechas y plazos de entrega dentro del SDP son solo estimados y pueden variar de acuerdo con el compromiso.</w:t>
      </w:r>
    </w:p>
    <w:p w14:paraId="4FDCC99F" w14:textId="77777777" w:rsidR="00DC7CDF" w:rsidRPr="008107E2" w:rsidRDefault="00DC7CDF" w:rsidP="00DC7CDF">
      <w:pPr>
        <w:pStyle w:val="ProductList-Body"/>
        <w:rPr>
          <w:lang w:val="es-ES"/>
        </w:rPr>
      </w:pPr>
    </w:p>
    <w:p w14:paraId="4FDCC9A0" w14:textId="77777777" w:rsidR="00DC7CDF" w:rsidRPr="008107E2" w:rsidRDefault="00DC7CDF" w:rsidP="00DC7CDF">
      <w:pPr>
        <w:pStyle w:val="ProductList-Body"/>
        <w:rPr>
          <w:lang w:val="es-ES"/>
        </w:rPr>
      </w:pPr>
      <w:r w:rsidRPr="008107E2">
        <w:rPr>
          <w:b/>
          <w:color w:val="00188F"/>
          <w:lang w:val="es-ES"/>
        </w:rPr>
        <w:t>Beneficios del Programa</w:t>
      </w:r>
    </w:p>
    <w:p w14:paraId="4FDCC9A1" w14:textId="77777777" w:rsidR="00DC7CDF" w:rsidRPr="008107E2" w:rsidRDefault="00DC7CDF" w:rsidP="00DC7CDF">
      <w:pPr>
        <w:pStyle w:val="ProductList-Body"/>
        <w:rPr>
          <w:lang w:val="es-ES"/>
        </w:rPr>
      </w:pPr>
      <w:r w:rsidRPr="008107E2">
        <w:rPr>
          <w:lang w:val="es-ES"/>
        </w:rPr>
        <w:t xml:space="preserve">Durante el compromiso, están disponibles los siguientes beneficios del programa: </w:t>
      </w:r>
    </w:p>
    <w:p w14:paraId="4FDCC9A2" w14:textId="77777777" w:rsidR="00DC7CDF" w:rsidRPr="008107E2" w:rsidRDefault="00DC7CDF" w:rsidP="00D73C40">
      <w:pPr>
        <w:pStyle w:val="ProductList-Body"/>
        <w:numPr>
          <w:ilvl w:val="0"/>
          <w:numId w:val="16"/>
        </w:numPr>
        <w:ind w:left="360" w:hanging="180"/>
        <w:rPr>
          <w:lang w:val="es-ES"/>
        </w:rPr>
      </w:pPr>
      <w:r w:rsidRPr="008107E2">
        <w:rPr>
          <w:b/>
          <w:lang w:val="es-ES"/>
        </w:rPr>
        <w:t>Enterprise Strategy Network:</w:t>
      </w:r>
      <w:r w:rsidRPr="008107E2">
        <w:rPr>
          <w:lang w:val="es-ES"/>
        </w:rPr>
        <w:t xml:space="preserve"> una conexión integral con los equipos de investigación y desarrollo y con los expertos de Microsoft </w:t>
      </w:r>
    </w:p>
    <w:p w14:paraId="4FDCC9A3" w14:textId="77777777" w:rsidR="00DC7CDF" w:rsidRPr="008107E2" w:rsidRDefault="00DC7CDF" w:rsidP="00D73C40">
      <w:pPr>
        <w:pStyle w:val="ProductList-Body"/>
        <w:numPr>
          <w:ilvl w:val="0"/>
          <w:numId w:val="16"/>
        </w:numPr>
        <w:ind w:left="360" w:hanging="180"/>
        <w:rPr>
          <w:lang w:val="es-ES"/>
        </w:rPr>
      </w:pPr>
      <w:r w:rsidRPr="008107E2">
        <w:rPr>
          <w:b/>
          <w:lang w:val="es-ES"/>
        </w:rPr>
        <w:t>Enterprise Strategy Library:</w:t>
      </w:r>
      <w:r w:rsidRPr="008107E2">
        <w:rPr>
          <w:lang w:val="es-ES"/>
        </w:rPr>
        <w:t xml:space="preserve"> una abundante colección de materiales, como ideas de la industria y herramientas de comparación, arquitectura de Enterprise y tecnología y modelos y métodos de referencia de arquitectura de tecnología.</w:t>
      </w:r>
    </w:p>
    <w:p w14:paraId="4FDCC9A4" w14:textId="77777777" w:rsidR="00DC7CDF" w:rsidRPr="008107E2" w:rsidRDefault="00DC7CDF" w:rsidP="00DC7CDF">
      <w:pPr>
        <w:pStyle w:val="ProductList-Body"/>
        <w:rPr>
          <w:lang w:val="es-ES"/>
        </w:rPr>
      </w:pPr>
    </w:p>
    <w:p w14:paraId="4FDCC9A5" w14:textId="77777777" w:rsidR="00DC7CDF" w:rsidRPr="008107E2" w:rsidRDefault="00DC7CDF" w:rsidP="00DC7CDF">
      <w:pPr>
        <w:pStyle w:val="ProductList-Body"/>
        <w:rPr>
          <w:lang w:val="es-ES"/>
        </w:rPr>
      </w:pPr>
      <w:r w:rsidRPr="008107E2">
        <w:rPr>
          <w:b/>
          <w:color w:val="00188F"/>
          <w:lang w:val="es-ES"/>
        </w:rPr>
        <w:t>Módulos de Servicio de Enterprise Strategy</w:t>
      </w:r>
    </w:p>
    <w:p w14:paraId="4FDCC9A6" w14:textId="77777777" w:rsidR="00DC7CDF" w:rsidRPr="008107E2" w:rsidRDefault="00DC7CDF" w:rsidP="00DC7CDF">
      <w:pPr>
        <w:pStyle w:val="ProductList-Body"/>
        <w:rPr>
          <w:lang w:val="es-ES"/>
        </w:rPr>
      </w:pPr>
      <w:r w:rsidRPr="008107E2">
        <w:rPr>
          <w:lang w:val="es-ES"/>
        </w:rPr>
        <w:t>El compromiso de Enterprise Strategy incluye uno o más de los siguientes módulos de servicio de Enterprise Strategy, como se documenta en el Plan de Prestación de Servicios:</w:t>
      </w:r>
    </w:p>
    <w:p w14:paraId="4FDCC9A7" w14:textId="45272FD5" w:rsidR="00DC7CDF" w:rsidRPr="008107E2" w:rsidRDefault="00DC7CDF" w:rsidP="00D73C40">
      <w:pPr>
        <w:pStyle w:val="ProductList-Body"/>
        <w:numPr>
          <w:ilvl w:val="0"/>
          <w:numId w:val="17"/>
        </w:numPr>
        <w:ind w:left="450" w:hanging="270"/>
        <w:rPr>
          <w:lang w:val="es-ES"/>
        </w:rPr>
      </w:pPr>
      <w:r w:rsidRPr="008107E2">
        <w:rPr>
          <w:b/>
          <w:lang w:val="es-ES"/>
        </w:rPr>
        <w:t>Taller de Descubrimiento de Valor:</w:t>
      </w:r>
      <w:r w:rsidRPr="008107E2">
        <w:rPr>
          <w:lang w:val="es-ES"/>
        </w:rPr>
        <w:t xml:space="preserve"> Taller que guía a los negocios y las partes interesadas de IT a en el proceso de ideas e innovación, para identificar escenarios que producen oportunidades de valor para el crecimiento del negocio y para atraer a clientes nuevos.</w:t>
      </w:r>
    </w:p>
    <w:p w14:paraId="4FDCC9A8" w14:textId="197AA679" w:rsidR="00DC7CDF" w:rsidRPr="008107E2" w:rsidRDefault="00DC7CDF" w:rsidP="00D73C40">
      <w:pPr>
        <w:pStyle w:val="ProductList-Body"/>
        <w:numPr>
          <w:ilvl w:val="0"/>
          <w:numId w:val="17"/>
        </w:numPr>
        <w:ind w:left="450" w:hanging="270"/>
        <w:rPr>
          <w:lang w:val="es-ES"/>
        </w:rPr>
      </w:pPr>
      <w:r w:rsidRPr="008107E2">
        <w:rPr>
          <w:b/>
          <w:lang w:val="es-ES"/>
        </w:rPr>
        <w:t>Plan de Valor del Contrato Enterprise:</w:t>
      </w:r>
      <w:r w:rsidRPr="008107E2">
        <w:rPr>
          <w:lang w:val="es-ES"/>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4FDCC9A9" w14:textId="2ADC5721" w:rsidR="00DC7CDF" w:rsidRPr="008107E2" w:rsidRDefault="00AD53EA" w:rsidP="00D73C40">
      <w:pPr>
        <w:pStyle w:val="ProductList-Body"/>
        <w:numPr>
          <w:ilvl w:val="0"/>
          <w:numId w:val="17"/>
        </w:numPr>
        <w:ind w:left="450" w:hanging="270"/>
        <w:rPr>
          <w:lang w:val="es-ES"/>
        </w:rPr>
      </w:pPr>
      <w:r w:rsidRPr="008107E2">
        <w:rPr>
          <w:b/>
          <w:lang w:val="es-ES"/>
        </w:rPr>
        <w:t>Optimización de la Cartera de Proyectos:</w:t>
      </w:r>
      <w:r w:rsidRPr="008107E2">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6E522761" w14:textId="77777777" w:rsidR="00AD53EA" w:rsidRPr="008107E2" w:rsidRDefault="00AD53EA" w:rsidP="00D73C40">
      <w:pPr>
        <w:pStyle w:val="ProductList-Body"/>
        <w:numPr>
          <w:ilvl w:val="0"/>
          <w:numId w:val="17"/>
        </w:numPr>
        <w:ind w:left="450" w:hanging="270"/>
        <w:rPr>
          <w:lang w:val="es-ES"/>
        </w:rPr>
      </w:pPr>
      <w:r w:rsidRPr="008107E2">
        <w:rPr>
          <w:b/>
          <w:lang w:val="es-ES"/>
        </w:rPr>
        <w:t>Optimización de la Cartera de Aplicaciones:</w:t>
      </w:r>
      <w:r w:rsidRPr="008107E2">
        <w:rPr>
          <w:lang w:val="es-ES"/>
        </w:rP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3C1B59BF" w14:textId="77777777" w:rsidR="00AD53EA" w:rsidRPr="008107E2" w:rsidRDefault="00AD53EA" w:rsidP="00D73C40">
      <w:pPr>
        <w:pStyle w:val="ProductList-Body"/>
        <w:numPr>
          <w:ilvl w:val="0"/>
          <w:numId w:val="17"/>
        </w:numPr>
        <w:ind w:left="450" w:hanging="270"/>
        <w:rPr>
          <w:lang w:val="es-ES"/>
        </w:rPr>
      </w:pPr>
      <w:r w:rsidRPr="008107E2">
        <w:rPr>
          <w:b/>
          <w:lang w:val="es-ES"/>
        </w:rPr>
        <w:t>Estrategia de Seguridad e Identidad Empresarial:</w:t>
      </w:r>
      <w:r w:rsidRPr="008107E2">
        <w:rPr>
          <w:lang w:val="es-ES"/>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4FDCC9AA" w14:textId="49B0A66B" w:rsidR="00DC7CDF" w:rsidRPr="008107E2" w:rsidRDefault="00DC7CDF" w:rsidP="00D73C40">
      <w:pPr>
        <w:pStyle w:val="ProductList-Body"/>
        <w:numPr>
          <w:ilvl w:val="0"/>
          <w:numId w:val="17"/>
        </w:numPr>
        <w:ind w:left="450" w:hanging="270"/>
        <w:rPr>
          <w:lang w:val="es-ES"/>
        </w:rPr>
      </w:pPr>
      <w:r w:rsidRPr="008107E2">
        <w:rPr>
          <w:b/>
          <w:lang w:val="es-ES"/>
        </w:rPr>
        <w:t>Opciones y Recomendaciones de Arquitectura:</w:t>
      </w:r>
      <w:r w:rsidRPr="008107E2">
        <w:rPr>
          <w:lang w:val="es-ES"/>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5AA18E19" w14:textId="4B75375E" w:rsidR="00AD53EA" w:rsidRPr="008107E2" w:rsidRDefault="00AD53EA" w:rsidP="00D73C40">
      <w:pPr>
        <w:pStyle w:val="ProductList-Body"/>
        <w:numPr>
          <w:ilvl w:val="0"/>
          <w:numId w:val="17"/>
        </w:numPr>
        <w:ind w:left="450" w:hanging="270"/>
        <w:rPr>
          <w:lang w:val="es-ES"/>
        </w:rPr>
      </w:pPr>
      <w:r w:rsidRPr="008107E2">
        <w:rPr>
          <w:b/>
          <w:lang w:val="es-ES"/>
        </w:rPr>
        <w:t>Habilitación de la Fuerza de Trabajo Móvil:</w:t>
      </w:r>
      <w:r w:rsidRPr="008107E2">
        <w:rPr>
          <w:lang w:val="es-ES"/>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483E9C7C" w14:textId="77777777" w:rsidR="00AD53EA" w:rsidRPr="008107E2" w:rsidRDefault="00AD53EA" w:rsidP="00D73C40">
      <w:pPr>
        <w:pStyle w:val="ProductList-Body"/>
        <w:numPr>
          <w:ilvl w:val="0"/>
          <w:numId w:val="17"/>
        </w:numPr>
        <w:ind w:left="450" w:hanging="270"/>
        <w:rPr>
          <w:lang w:val="es-ES"/>
        </w:rPr>
      </w:pPr>
      <w:r w:rsidRPr="008107E2">
        <w:rPr>
          <w:b/>
          <w:lang w:val="es-ES"/>
        </w:rPr>
        <w:t>Modernización del Centro de Datos:</w:t>
      </w:r>
      <w:r w:rsidRPr="008107E2">
        <w:rPr>
          <w:lang w:val="es-ES"/>
        </w:rPr>
        <w:t xml:space="preserve"> Plan de desarrollo de estrategias, definición de arquitectura de infraestructura y programa para ejecutar una modernización del centro de datos, que incluya opciones de nube híbrida e infraestructura como Servicio.</w:t>
      </w:r>
    </w:p>
    <w:p w14:paraId="7409533C" w14:textId="1F770CD6" w:rsidR="00AD53EA" w:rsidRPr="008107E2" w:rsidRDefault="00AD53EA" w:rsidP="00D73C40">
      <w:pPr>
        <w:pStyle w:val="ProductList-Body"/>
        <w:numPr>
          <w:ilvl w:val="0"/>
          <w:numId w:val="17"/>
        </w:numPr>
        <w:ind w:left="450" w:hanging="270"/>
        <w:rPr>
          <w:lang w:val="es-ES"/>
        </w:rPr>
      </w:pPr>
      <w:r w:rsidRPr="008107E2">
        <w:rPr>
          <w:b/>
          <w:lang w:val="es-ES"/>
        </w:rPr>
        <w:t>Modernización de la Plataforma de Datos:</w:t>
      </w:r>
      <w:r w:rsidRPr="008107E2">
        <w:rPr>
          <w:lang w:val="es-ES"/>
        </w:rPr>
        <w:t xml:space="preserve"> Plan de desarrollo de estrategias, definición de arquitectura de infraestructura, clasificación de datos y programa para ejecutar una solución moderna de almacén de datos que pueda administrar datos de todos los tamaños, tipos y orígenes.</w:t>
      </w:r>
    </w:p>
    <w:p w14:paraId="45ABFE64" w14:textId="77777777" w:rsidR="00AD53EA" w:rsidRPr="008107E2" w:rsidRDefault="00AD53EA" w:rsidP="00D73C40">
      <w:pPr>
        <w:pStyle w:val="ProductList-Body"/>
        <w:numPr>
          <w:ilvl w:val="0"/>
          <w:numId w:val="17"/>
        </w:numPr>
        <w:ind w:left="450" w:hanging="270"/>
        <w:rPr>
          <w:lang w:val="es-ES"/>
        </w:rPr>
      </w:pPr>
      <w:r w:rsidRPr="008107E2">
        <w:rPr>
          <w:b/>
          <w:lang w:val="es-ES"/>
        </w:rPr>
        <w:t>Desarrollo de Caso de Negocios:</w:t>
      </w:r>
      <w:r w:rsidRPr="008107E2">
        <w:rPr>
          <w:lang w:val="es-ES"/>
        </w:rPr>
        <w:t xml:space="preserve"> Un modelo de valor de negocio basado en el análisis financiero de los costos proyectados y los beneficios cuantificables para el plan de la iniciativa propuesta.</w:t>
      </w:r>
    </w:p>
    <w:p w14:paraId="4FDCC9AB" w14:textId="24CB1F28" w:rsidR="00DC7CDF" w:rsidRPr="008107E2" w:rsidRDefault="00DC7CDF" w:rsidP="00D73C40">
      <w:pPr>
        <w:pStyle w:val="ProductList-Body"/>
        <w:numPr>
          <w:ilvl w:val="0"/>
          <w:numId w:val="17"/>
        </w:numPr>
        <w:ind w:left="450" w:hanging="270"/>
        <w:rPr>
          <w:lang w:val="es-ES"/>
        </w:rPr>
      </w:pPr>
      <w:r w:rsidRPr="008107E2">
        <w:rPr>
          <w:b/>
          <w:lang w:val="es-ES"/>
        </w:rPr>
        <w:t>Planificación de Valor:</w:t>
      </w:r>
      <w:r w:rsidRPr="008107E2">
        <w:rPr>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4FDCC9AD" w14:textId="64A863B0" w:rsidR="00DC7CDF" w:rsidRPr="008107E2" w:rsidRDefault="00DC7CDF" w:rsidP="00D73C40">
      <w:pPr>
        <w:pStyle w:val="ProductList-Body"/>
        <w:numPr>
          <w:ilvl w:val="0"/>
          <w:numId w:val="17"/>
        </w:numPr>
        <w:ind w:left="450" w:hanging="270"/>
        <w:rPr>
          <w:lang w:val="es-ES"/>
        </w:rPr>
      </w:pPr>
      <w:r w:rsidRPr="008107E2">
        <w:rPr>
          <w:b/>
          <w:lang w:val="es-ES"/>
        </w:rPr>
        <w:t>Administración de Adopción y Cambios:</w:t>
      </w:r>
      <w:r w:rsidRPr="008107E2">
        <w:rPr>
          <w:lang w:val="es-ES"/>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4FDCC9AE" w14:textId="21627338" w:rsidR="00DC7CDF" w:rsidRPr="008107E2" w:rsidRDefault="00DC7CDF" w:rsidP="00D73C40">
      <w:pPr>
        <w:pStyle w:val="ProductList-Body"/>
        <w:numPr>
          <w:ilvl w:val="0"/>
          <w:numId w:val="17"/>
        </w:numPr>
        <w:ind w:left="450" w:hanging="270"/>
        <w:rPr>
          <w:lang w:val="es-ES"/>
        </w:rPr>
      </w:pPr>
      <w:r w:rsidRPr="008107E2">
        <w:rPr>
          <w:b/>
          <w:lang w:val="es-ES"/>
        </w:rPr>
        <w:t>Administración de Valor:</w:t>
      </w:r>
      <w:r w:rsidRPr="008107E2">
        <w:rPr>
          <w:lang w:val="es-ES"/>
        </w:rPr>
        <w:t xml:space="preserve"> La medición y el seguimiento del progreso de la iniciativa contra KPI establecidos de un cliente y sus sistemas internos de medición (es decir, compromisos, cuadros de mandos y reseñas de negocios).</w:t>
      </w:r>
    </w:p>
    <w:p w14:paraId="4FDCC9AF" w14:textId="77777777" w:rsidR="00DC7CDF" w:rsidRPr="008107E2" w:rsidRDefault="00DC7CDF" w:rsidP="00D73C40">
      <w:pPr>
        <w:pStyle w:val="ProductList-Body"/>
        <w:numPr>
          <w:ilvl w:val="0"/>
          <w:numId w:val="17"/>
        </w:numPr>
        <w:ind w:left="450" w:hanging="270"/>
        <w:rPr>
          <w:lang w:val="es-ES"/>
        </w:rPr>
      </w:pPr>
      <w:r w:rsidRPr="008107E2">
        <w:rPr>
          <w:b/>
          <w:lang w:val="es-ES"/>
        </w:rPr>
        <w:t>Administración de Gobernanza del Programa, Riesgos y Cumplimiento:</w:t>
      </w:r>
      <w:r w:rsidRPr="008107E2">
        <w:rPr>
          <w:lang w:val="es-ES"/>
        </w:rPr>
        <w:t xml:space="preserve"> Supervisar el estado del programa y proporcionar informes a las estructuras de gobernanza definidas (por ejemplo, comités, juntas de revisión) para facilitar la toma de decisiones efectiva en todo el ciclo de vida del programa</w:t>
      </w:r>
    </w:p>
    <w:p w14:paraId="4FDCC9B0" w14:textId="77777777" w:rsidR="00DC7CDF" w:rsidRPr="008107E2" w:rsidRDefault="00DC7CDF" w:rsidP="00DC7CDF">
      <w:pPr>
        <w:pStyle w:val="ProductList-Body"/>
        <w:rPr>
          <w:lang w:val="es-ES"/>
        </w:rPr>
      </w:pPr>
    </w:p>
    <w:p w14:paraId="4FDCC9B1" w14:textId="0CCC3C51" w:rsidR="00DC7CDF" w:rsidRPr="008107E2" w:rsidRDefault="00DC7CDF" w:rsidP="00DC7CDF">
      <w:pPr>
        <w:pStyle w:val="ProductList-Body"/>
        <w:rPr>
          <w:lang w:val="es-ES"/>
        </w:rPr>
      </w:pPr>
      <w:r w:rsidRPr="008107E2">
        <w:rPr>
          <w:b/>
          <w:color w:val="00188F"/>
          <w:lang w:val="es-ES"/>
        </w:rPr>
        <w:t>Capacidad de Enterprise Strategy</w:t>
      </w:r>
    </w:p>
    <w:p w14:paraId="4FDCC9B2" w14:textId="65ED09BA" w:rsidR="00DC7CDF" w:rsidRPr="008107E2" w:rsidRDefault="00DC7CDF" w:rsidP="00DC7CDF">
      <w:pPr>
        <w:pStyle w:val="ProductList-Body"/>
        <w:rPr>
          <w:lang w:val="es-ES"/>
        </w:rPr>
      </w:pPr>
      <w:r w:rsidRPr="008107E2">
        <w:rPr>
          <w:lang w:val="es-ES"/>
        </w:rPr>
        <w:t xml:space="preserve">El cliente puede adquirir bloques adicionales de 200 horas de recursos del Equipo de Prestación de Servicios de Microsoft para mejorar la capacidad de realización de los compromisos de Enterprise Strategy. </w:t>
      </w:r>
    </w:p>
    <w:p w14:paraId="4FDCC9B3" w14:textId="77777777" w:rsidR="00DC7CDF" w:rsidRPr="008107E2" w:rsidRDefault="00DC7CDF" w:rsidP="00DC7CDF">
      <w:pPr>
        <w:pStyle w:val="ProductList-Body"/>
        <w:rPr>
          <w:lang w:val="es-ES"/>
        </w:rPr>
      </w:pPr>
    </w:p>
    <w:p w14:paraId="4FDCC9B4" w14:textId="534AB775" w:rsidR="00DC7CDF" w:rsidRPr="008107E2" w:rsidRDefault="00DC7CDF" w:rsidP="00DC7CDF">
      <w:pPr>
        <w:pStyle w:val="ProductList-Body"/>
        <w:rPr>
          <w:lang w:val="es-ES"/>
        </w:rPr>
      </w:pPr>
      <w:r w:rsidRPr="008107E2">
        <w:rPr>
          <w:b/>
          <w:color w:val="00188F"/>
          <w:lang w:val="es-ES"/>
        </w:rPr>
        <w:t>Servicios fuera del ámbito</w:t>
      </w:r>
      <w:r w:rsidR="006C7BCB" w:rsidRPr="008107E2">
        <w:rPr>
          <w:lang w:val="es-ES"/>
        </w:rPr>
        <w:t xml:space="preserve"> </w:t>
      </w:r>
    </w:p>
    <w:p w14:paraId="4FDCC9B5" w14:textId="2FE5B9FA" w:rsidR="00DC7CDF" w:rsidRPr="008107E2" w:rsidRDefault="00DC7CDF" w:rsidP="00DC7CDF">
      <w:pPr>
        <w:pStyle w:val="ProductList-Body"/>
        <w:rPr>
          <w:lang w:val="es-ES"/>
        </w:rPr>
      </w:pPr>
      <w:r w:rsidRPr="008107E2">
        <w:rPr>
          <w:lang w:val="es-ES"/>
        </w:rPr>
        <w:t>El Programa Enterprise Strategy se compone únicamente de asesoría y guía sobre la adopción de las tecnologías de Microsoft por parte del Cliente.</w:t>
      </w:r>
      <w:r w:rsidR="006C7BCB" w:rsidRPr="008107E2">
        <w:rPr>
          <w:lang w:val="es-ES"/>
        </w:rPr>
        <w:t xml:space="preserve"> </w:t>
      </w:r>
      <w:r w:rsidRPr="008107E2">
        <w:rPr>
          <w:lang w:val="es-ES"/>
        </w:rPr>
        <w:t>Queda al total criterio del Cliente elegir si sigue o hace caso omiso de la asesoría, guía y recomendaciones de Microsoft’.</w:t>
      </w:r>
      <w:r w:rsidR="006C7BCB" w:rsidRPr="008107E2">
        <w:rPr>
          <w:lang w:val="es-ES"/>
        </w:rPr>
        <w:t xml:space="preserve"> </w:t>
      </w:r>
      <w:r w:rsidRPr="008107E2">
        <w:rPr>
          <w:lang w:val="es-ES"/>
        </w:rPr>
        <w:t>Microsoft no hace manifestaciones, garantías en cuanto a los resultados que el Cliente pueda lograra como resultados de seguir la asesoría, guía o recomendaciones de Microsoft.</w:t>
      </w:r>
      <w:r w:rsidR="006C7BCB" w:rsidRPr="008107E2">
        <w:rPr>
          <w:lang w:val="es-ES"/>
        </w:rPr>
        <w:t xml:space="preserve"> </w:t>
      </w:r>
      <w:r w:rsidRPr="008107E2">
        <w:rPr>
          <w:lang w:val="es-ES"/>
        </w:rPr>
        <w:t>Las licencias de producto no están incluidas.</w:t>
      </w:r>
      <w:r w:rsidR="006C7BCB" w:rsidRPr="008107E2">
        <w:rPr>
          <w:lang w:val="es-ES"/>
        </w:rPr>
        <w:t xml:space="preserve"> </w:t>
      </w:r>
      <w:r w:rsidRPr="008107E2">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4FDCC9B6" w14:textId="77777777" w:rsidR="00DC7CDF" w:rsidRPr="008107E2" w:rsidRDefault="00DC7CDF" w:rsidP="00DC7CDF">
      <w:pPr>
        <w:pStyle w:val="ProductList-Body"/>
        <w:rPr>
          <w:lang w:val="es-ES"/>
        </w:rPr>
      </w:pPr>
    </w:p>
    <w:p w14:paraId="4FDCC9B7" w14:textId="2E4F2C71" w:rsidR="00DC7CDF" w:rsidRPr="008107E2" w:rsidRDefault="00DC7CDF" w:rsidP="00DC7CDF">
      <w:pPr>
        <w:pStyle w:val="ProductList-Body"/>
        <w:rPr>
          <w:lang w:val="es-ES"/>
        </w:rPr>
      </w:pPr>
      <w:r w:rsidRPr="008107E2">
        <w:rPr>
          <w:b/>
          <w:color w:val="00188F"/>
          <w:lang w:val="es-ES"/>
        </w:rPr>
        <w:t>Responsabilidades del cliente</w:t>
      </w:r>
      <w:r w:rsidR="006C7BCB" w:rsidRPr="008107E2">
        <w:rPr>
          <w:lang w:val="es-ES"/>
        </w:rPr>
        <w:t xml:space="preserve"> </w:t>
      </w:r>
    </w:p>
    <w:p w14:paraId="4FDCC9B8" w14:textId="77777777" w:rsidR="00DC7CDF" w:rsidRPr="008107E2" w:rsidRDefault="00DC7CDF" w:rsidP="00DC7CDF">
      <w:pPr>
        <w:pStyle w:val="ProductList-Body"/>
        <w:rPr>
          <w:lang w:val="es-ES"/>
        </w:rPr>
      </w:pPr>
      <w:r w:rsidRPr="008107E2">
        <w:rPr>
          <w:lang w:val="es-ES"/>
        </w:rPr>
        <w:t>El éxito del Programa Enterprise Strategy y el cumplimiento de nuestras obligaciones dependen de la participación del Cliente durante todo el programa, que incluye, sin limitación:</w:t>
      </w:r>
    </w:p>
    <w:p w14:paraId="4FDCC9B9" w14:textId="77777777" w:rsidR="00DC7CDF" w:rsidRPr="008107E2" w:rsidRDefault="00DC7CDF" w:rsidP="00D73C40">
      <w:pPr>
        <w:pStyle w:val="ProductList-Body"/>
        <w:numPr>
          <w:ilvl w:val="0"/>
          <w:numId w:val="18"/>
        </w:numPr>
        <w:ind w:left="450" w:hanging="270"/>
        <w:rPr>
          <w:lang w:val="es-ES"/>
        </w:rPr>
      </w:pPr>
      <w:r w:rsidRPr="008107E2">
        <w:rPr>
          <w:lang w:val="es-ES"/>
        </w:rPr>
        <w:t xml:space="preserve">la disponibilidad de los representantes del Cliente, personal de TI y recursos, incluidos, entre otros, hardware, software, conectividad a Internet y espacio de oficinas; </w:t>
      </w:r>
    </w:p>
    <w:p w14:paraId="4FDCC9BA" w14:textId="77777777" w:rsidR="00DC7CDF" w:rsidRPr="008107E2" w:rsidRDefault="00DC7CDF" w:rsidP="00D73C40">
      <w:pPr>
        <w:pStyle w:val="ProductList-Body"/>
        <w:numPr>
          <w:ilvl w:val="0"/>
          <w:numId w:val="18"/>
        </w:numPr>
        <w:ind w:left="450" w:hanging="270"/>
        <w:rPr>
          <w:lang w:val="es-ES"/>
        </w:rPr>
      </w:pPr>
      <w:r w:rsidRPr="008107E2">
        <w:rPr>
          <w:lang w:val="es-ES"/>
        </w:rPr>
        <w:t xml:space="preserve">el suministro oportuno del Cliente de información completa y precisa; </w:t>
      </w:r>
    </w:p>
    <w:p w14:paraId="4FDCC9BB" w14:textId="77777777" w:rsidR="00DC7CDF" w:rsidRPr="008107E2" w:rsidRDefault="00DC7CDF" w:rsidP="00D73C40">
      <w:pPr>
        <w:pStyle w:val="ProductList-Body"/>
        <w:numPr>
          <w:ilvl w:val="0"/>
          <w:numId w:val="18"/>
        </w:numPr>
        <w:ind w:left="450" w:hanging="270"/>
        <w:rPr>
          <w:lang w:val="es-ES"/>
        </w:rPr>
      </w:pPr>
      <w:r w:rsidRPr="008107E2">
        <w:rPr>
          <w:lang w:val="es-ES"/>
        </w:rPr>
        <w:t>acceso a la información sobre la organización del Cliente;</w:t>
      </w:r>
    </w:p>
    <w:p w14:paraId="4FDCC9BC" w14:textId="77777777" w:rsidR="00DC7CDF" w:rsidRPr="008107E2" w:rsidRDefault="00DC7CDF" w:rsidP="00D73C40">
      <w:pPr>
        <w:pStyle w:val="ProductList-Body"/>
        <w:numPr>
          <w:ilvl w:val="0"/>
          <w:numId w:val="18"/>
        </w:numPr>
        <w:ind w:left="450" w:hanging="270"/>
        <w:rPr>
          <w:lang w:val="es-ES"/>
        </w:rPr>
      </w:pPr>
      <w:r w:rsidRPr="008107E2">
        <w:rPr>
          <w:lang w:val="es-ES"/>
        </w:rPr>
        <w:t>cumplimiento oportuno y efectivo de las responsabilidades asignadas del Cliente y</w:t>
      </w:r>
    </w:p>
    <w:p w14:paraId="4FDCC9BD" w14:textId="01E0ACD4" w:rsidR="00DC7CDF" w:rsidRPr="008107E2" w:rsidRDefault="00DC7CDF" w:rsidP="00D73C40">
      <w:pPr>
        <w:pStyle w:val="ProductList-Body"/>
        <w:numPr>
          <w:ilvl w:val="0"/>
          <w:numId w:val="18"/>
        </w:numPr>
        <w:ind w:left="450" w:hanging="270"/>
        <w:rPr>
          <w:lang w:val="es-ES"/>
        </w:rPr>
      </w:pPr>
      <w:r w:rsidRPr="008107E2">
        <w:rPr>
          <w:lang w:val="es-ES"/>
        </w:rPr>
        <w:t>decisiones y aprobaciones oportunas por parte de la administración del Cliente.</w:t>
      </w:r>
      <w:r w:rsidR="006C7BCB" w:rsidRPr="008107E2">
        <w:rPr>
          <w:lang w:val="es-ES"/>
        </w:rPr>
        <w:t xml:space="preserve"> </w:t>
      </w:r>
    </w:p>
    <w:p w14:paraId="4FDCC9BE" w14:textId="77777777" w:rsidR="00DC7CDF" w:rsidRPr="008107E2" w:rsidRDefault="00DC7CDF" w:rsidP="004F3C6D">
      <w:pPr>
        <w:pStyle w:val="ProductList-Body"/>
        <w:rPr>
          <w:lang w:val="es-ES"/>
        </w:rPr>
      </w:pPr>
    </w:p>
    <w:p w14:paraId="2DB77B46" w14:textId="3DAE97A6" w:rsidR="00AD53EA" w:rsidRPr="008107E2" w:rsidRDefault="00AD53EA" w:rsidP="00AD53EA">
      <w:pPr>
        <w:pStyle w:val="ProductList-Body"/>
        <w:rPr>
          <w:lang w:val="es-ES"/>
        </w:rPr>
      </w:pPr>
      <w:r w:rsidRPr="008107E2">
        <w:rPr>
          <w:b/>
          <w:color w:val="00188F"/>
          <w:lang w:val="es-ES"/>
        </w:rPr>
        <w:t>Precios y Gastos de Viajes</w:t>
      </w:r>
      <w:r w:rsidR="006C7BCB" w:rsidRPr="008107E2">
        <w:rPr>
          <w:lang w:val="es-ES"/>
        </w:rPr>
        <w:t xml:space="preserve"> </w:t>
      </w:r>
    </w:p>
    <w:p w14:paraId="4FDCC9BF" w14:textId="624A4D28" w:rsidR="009A0C93" w:rsidRPr="008107E2" w:rsidRDefault="00AD53EA" w:rsidP="00AD53EA">
      <w:pPr>
        <w:pStyle w:val="ProductList-Body"/>
        <w:rPr>
          <w:lang w:val="es-ES"/>
        </w:rPr>
      </w:pPr>
      <w:r w:rsidRPr="008107E2">
        <w:rPr>
          <w:szCs w:val="18"/>
          <w:lang w:val="es-ES"/>
        </w:rPr>
        <w:t>Cuando las visitas insitu de los Arquitectos de Microsoft o de los recursos del Equipo de Prestación de Servicios se acuerdan mutuamente y no son prepagados, se facturarán al Cliente los gastos razonables de viaje y estadía.</w:t>
      </w:r>
    </w:p>
    <w:p w14:paraId="4FDCC9C0" w14:textId="77777777" w:rsidR="006B2591" w:rsidRPr="008107E2" w:rsidRDefault="006B2591" w:rsidP="004F3C6D">
      <w:pPr>
        <w:pStyle w:val="ProductList-Body"/>
        <w:rPr>
          <w:lang w:val="es-ES"/>
        </w:rPr>
      </w:pPr>
    </w:p>
    <w:p w14:paraId="1A06D330" w14:textId="1EA266B5" w:rsidR="00B94D62" w:rsidRPr="008107E2" w:rsidRDefault="00B94D62" w:rsidP="00B94D62">
      <w:pPr>
        <w:pStyle w:val="ProductList-Offering1Heading"/>
        <w:outlineLvl w:val="1"/>
        <w:rPr>
          <w:lang w:val="es-ES"/>
        </w:rPr>
      </w:pPr>
      <w:bookmarkStart w:id="1701" w:name="SalesProductivityAcceleratorOfferings"/>
      <w:bookmarkStart w:id="1702" w:name="_Toc415586119"/>
      <w:r w:rsidRPr="008107E2">
        <w:rPr>
          <w:lang w:val="es-ES"/>
        </w:rPr>
        <w:t>Ofertas de Acelerador de Productividad de Ventas</w:t>
      </w:r>
      <w:bookmarkEnd w:id="1702"/>
    </w:p>
    <w:bookmarkEnd w:id="1701"/>
    <w:p w14:paraId="7B3A08EF" w14:textId="77777777" w:rsidR="00F87F0B" w:rsidRPr="008107E2" w:rsidRDefault="00F87F0B" w:rsidP="00F87F0B">
      <w:pPr>
        <w:pStyle w:val="ProductList-Body"/>
        <w:rPr>
          <w:lang w:val="es-ES"/>
        </w:rPr>
      </w:pPr>
      <w:r w:rsidRPr="008107E2">
        <w:rPr>
          <w:b/>
          <w:color w:val="00188F"/>
          <w:lang w:val="es-ES"/>
        </w:rPr>
        <w:t>Información General sobre el Acelerador de Productividad de Ventas</w:t>
      </w:r>
    </w:p>
    <w:p w14:paraId="104C8A8B" w14:textId="179EC84A" w:rsidR="009A477F" w:rsidRPr="008107E2" w:rsidRDefault="00F87F0B" w:rsidP="00F87F0B">
      <w:pPr>
        <w:pStyle w:val="ProductList-Body"/>
        <w:rPr>
          <w:lang w:val="es-ES"/>
        </w:rPr>
      </w:pPr>
      <w:r w:rsidRPr="008107E2">
        <w:rPr>
          <w:lang w:val="es-ES"/>
        </w:rPr>
        <w:t>El Acelerador de Productividad de Ventas es un servicio que Servicios de Microsoft proporciona durante cuatro (4) semanas para brindar una implementación de ámbito fijo de Microsoft Dynamics CRM Online.</w:t>
      </w:r>
    </w:p>
    <w:p w14:paraId="32A41B4E" w14:textId="77777777" w:rsidR="009A477F" w:rsidRPr="008107E2" w:rsidRDefault="009A477F" w:rsidP="00F87F0B">
      <w:pPr>
        <w:pStyle w:val="ProductList-Body"/>
        <w:rPr>
          <w:lang w:val="es-ES"/>
        </w:rPr>
      </w:pPr>
    </w:p>
    <w:p w14:paraId="451B7D50" w14:textId="25CC35D5" w:rsidR="009A477F" w:rsidRPr="008107E2" w:rsidRDefault="009A477F" w:rsidP="00F87F0B">
      <w:pPr>
        <w:pStyle w:val="ProductList-Body"/>
        <w:rPr>
          <w:lang w:val="es-ES"/>
        </w:rPr>
      </w:pPr>
      <w:r w:rsidRPr="008107E2">
        <w:rPr>
          <w:lang w:val="es-ES"/>
        </w:rPr>
        <w:t xml:space="preserve"> El Acelerador de Productividad de Ventas incluye las siguientes entregas:</w:t>
      </w:r>
    </w:p>
    <w:p w14:paraId="1528D978" w14:textId="77777777" w:rsidR="009A477F" w:rsidRPr="008107E2" w:rsidRDefault="009A477F" w:rsidP="009A477F">
      <w:pPr>
        <w:pStyle w:val="ProductList-Body"/>
        <w:numPr>
          <w:ilvl w:val="0"/>
          <w:numId w:val="16"/>
        </w:numPr>
        <w:ind w:left="450" w:hanging="270"/>
        <w:rPr>
          <w:lang w:val="es-ES"/>
        </w:rPr>
      </w:pPr>
      <w:r w:rsidRPr="008107E2">
        <w:rPr>
          <w:b/>
          <w:bCs/>
          <w:lang w:val="es-ES"/>
        </w:rPr>
        <w:t xml:space="preserve">Plan de Prestación de Servicios: </w:t>
      </w:r>
      <w:r w:rsidRPr="008107E2">
        <w:rPr>
          <w:lang w:val="es-ES"/>
        </w:rPr>
        <w:t xml:space="preserve">creado por un Consultor de Microsoft para cumplir con las metas y objetivos comerciales del cliente. </w:t>
      </w:r>
    </w:p>
    <w:p w14:paraId="14536E18" w14:textId="77777777" w:rsidR="009A477F" w:rsidRPr="008107E2" w:rsidRDefault="009A477F" w:rsidP="009A477F">
      <w:pPr>
        <w:pStyle w:val="ProductList-Body"/>
        <w:numPr>
          <w:ilvl w:val="0"/>
          <w:numId w:val="16"/>
        </w:numPr>
        <w:ind w:left="450" w:hanging="270"/>
        <w:rPr>
          <w:lang w:val="es-ES"/>
        </w:rPr>
      </w:pPr>
      <w:r w:rsidRPr="008107E2">
        <w:rPr>
          <w:b/>
          <w:lang w:val="es-ES"/>
        </w:rPr>
        <w:t>Talleres:</w:t>
      </w:r>
      <w:r w:rsidRPr="008107E2">
        <w:rPr>
          <w:lang w:val="es-ES"/>
        </w:rPr>
        <w:t xml:space="preserve"> se dedicarán un máximo de dieciséis (16) horas para los talleres: </w:t>
      </w:r>
    </w:p>
    <w:p w14:paraId="5FB35B12" w14:textId="77777777" w:rsidR="009A477F" w:rsidRPr="008107E2" w:rsidRDefault="009A477F" w:rsidP="009A477F">
      <w:pPr>
        <w:pStyle w:val="ProductList-Body"/>
        <w:numPr>
          <w:ilvl w:val="1"/>
          <w:numId w:val="16"/>
        </w:numPr>
        <w:ind w:left="720" w:hanging="270"/>
        <w:rPr>
          <w:lang w:val="es-ES"/>
        </w:rPr>
      </w:pPr>
      <w:r w:rsidRPr="008107E2">
        <w:rPr>
          <w:lang w:val="es-ES"/>
        </w:rPr>
        <w:t xml:space="preserve">Hasta dos (2) talleres de descubrimiento para explorar y definir los casos de uso de teclas y los requisitos comerciales, según lo disponga el cliente, para las opciones de configuración; </w:t>
      </w:r>
    </w:p>
    <w:p w14:paraId="7EB99EE5" w14:textId="77777777" w:rsidR="009A477F" w:rsidRPr="008107E2" w:rsidRDefault="009A477F" w:rsidP="009A477F">
      <w:pPr>
        <w:pStyle w:val="ProductList-Body"/>
        <w:numPr>
          <w:ilvl w:val="1"/>
          <w:numId w:val="16"/>
        </w:numPr>
        <w:ind w:left="720" w:hanging="270"/>
        <w:rPr>
          <w:lang w:val="es-ES"/>
        </w:rPr>
      </w:pPr>
      <w:r w:rsidRPr="008107E2">
        <w:rPr>
          <w:lang w:val="es-ES"/>
        </w:rPr>
        <w:t>Hasta cuatro (4) talleres de revisión del diseño durante la fase de Compilación.</w:t>
      </w:r>
    </w:p>
    <w:p w14:paraId="7C0E22C9" w14:textId="77777777" w:rsidR="009A477F" w:rsidRPr="008107E2" w:rsidRDefault="009A477F" w:rsidP="009A477F">
      <w:pPr>
        <w:pStyle w:val="ProductList-Body"/>
        <w:numPr>
          <w:ilvl w:val="0"/>
          <w:numId w:val="16"/>
        </w:numPr>
        <w:tabs>
          <w:tab w:val="clear" w:pos="158"/>
          <w:tab w:val="left" w:pos="450"/>
          <w:tab w:val="left" w:pos="630"/>
        </w:tabs>
        <w:ind w:left="450" w:hanging="270"/>
        <w:rPr>
          <w:lang w:val="es-ES"/>
        </w:rPr>
      </w:pPr>
      <w:r w:rsidRPr="008107E2">
        <w:rPr>
          <w:b/>
          <w:lang w:val="es-ES"/>
        </w:rPr>
        <w:t>Informes:</w:t>
      </w:r>
      <w:r w:rsidRPr="008107E2">
        <w:rPr>
          <w:lang w:val="es-ES"/>
        </w:rPr>
        <w:t xml:space="preserve"> Un (1) panel nativo de Microsoft Dynamics CRM Online con un máximo de cuatro (4) componentes nativos y dos (2) Informes de Power View en Excel utilizando Power BI para Office 365 configurado para un máximo de dos (2). Los informes muestran un máximo de dos (2) gráficos interactivos por entidad con datos procedentes de Microsoft Dynamics CRM Online.</w:t>
      </w:r>
    </w:p>
    <w:p w14:paraId="455973FA" w14:textId="3A640DF0" w:rsidR="009A477F" w:rsidRPr="008107E2" w:rsidRDefault="009A477F" w:rsidP="009A477F">
      <w:pPr>
        <w:pStyle w:val="ProductList-Body"/>
        <w:numPr>
          <w:ilvl w:val="0"/>
          <w:numId w:val="16"/>
        </w:numPr>
        <w:tabs>
          <w:tab w:val="clear" w:pos="158"/>
          <w:tab w:val="left" w:pos="450"/>
          <w:tab w:val="left" w:pos="630"/>
        </w:tabs>
        <w:ind w:left="450" w:hanging="270"/>
        <w:rPr>
          <w:lang w:val="es-ES"/>
        </w:rPr>
      </w:pPr>
      <w:r w:rsidRPr="008107E2">
        <w:rPr>
          <w:b/>
          <w:lang w:val="es-ES"/>
        </w:rPr>
        <w:t xml:space="preserve">Configuración: </w:t>
      </w:r>
      <w:r w:rsidRPr="008107E2">
        <w:rPr>
          <w:lang w:val="es-ES"/>
        </w:rPr>
        <w:t>Microsoft Dynamics CRM Online se configurará para admitir un máximo de diez (10) usuarios. Durante este período,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14:paraId="13C31A82" w14:textId="6F9BBA3B" w:rsidR="009A477F" w:rsidRPr="008107E2" w:rsidRDefault="009A477F" w:rsidP="009A477F">
      <w:pPr>
        <w:pStyle w:val="ProductList-Body"/>
        <w:numPr>
          <w:ilvl w:val="0"/>
          <w:numId w:val="16"/>
        </w:numPr>
        <w:tabs>
          <w:tab w:val="clear" w:pos="158"/>
          <w:tab w:val="left" w:pos="450"/>
          <w:tab w:val="left" w:pos="630"/>
        </w:tabs>
        <w:ind w:left="450" w:hanging="270"/>
        <w:rPr>
          <w:lang w:val="es-ES"/>
        </w:rPr>
      </w:pPr>
      <w:r w:rsidRPr="008107E2">
        <w:rPr>
          <w:b/>
          <w:lang w:val="es-ES"/>
        </w:rPr>
        <w:t xml:space="preserve">Pruebas: </w:t>
      </w:r>
      <w:r w:rsidRPr="008107E2">
        <w:rPr>
          <w:lang w:val="es-ES"/>
        </w:rPr>
        <w:t>se dedicarán un máximo de veintiséis (26) horas para realizar un máximo de dos (2) pruebas (por ejemplo, Prueba de Sistema y Prueba de Aceptación del Usuario).</w:t>
      </w:r>
    </w:p>
    <w:p w14:paraId="3EDCBB27" w14:textId="7AFB9DF6" w:rsidR="009A477F" w:rsidRPr="008107E2" w:rsidRDefault="009A477F" w:rsidP="009A477F">
      <w:pPr>
        <w:pStyle w:val="ProductList-Body"/>
        <w:numPr>
          <w:ilvl w:val="0"/>
          <w:numId w:val="16"/>
        </w:numPr>
        <w:tabs>
          <w:tab w:val="clear" w:pos="158"/>
          <w:tab w:val="left" w:pos="450"/>
          <w:tab w:val="left" w:pos="630"/>
        </w:tabs>
        <w:ind w:left="450" w:hanging="270"/>
        <w:rPr>
          <w:lang w:val="es-ES"/>
        </w:rPr>
      </w:pPr>
      <w:r w:rsidRPr="008107E2">
        <w:rPr>
          <w:b/>
          <w:lang w:val="es-ES"/>
        </w:rPr>
        <w:t>Entrenamiento y Transmisión de Conocimientos:</w:t>
      </w:r>
      <w:r w:rsidRPr="008107E2">
        <w:rPr>
          <w:lang w:val="es-ES"/>
        </w:rPr>
        <w:t xml:space="preserve"> se proporciona un (1) entrenamiento orientado al producto para los usuarios del Cliente, durante un máximo de cuatro (4) horas.</w:t>
      </w:r>
    </w:p>
    <w:p w14:paraId="35049D69" w14:textId="684C40E0" w:rsidR="009A477F" w:rsidRPr="008107E2" w:rsidRDefault="009A477F" w:rsidP="009A477F">
      <w:pPr>
        <w:pStyle w:val="ListParagraph"/>
        <w:numPr>
          <w:ilvl w:val="0"/>
          <w:numId w:val="16"/>
        </w:numPr>
        <w:tabs>
          <w:tab w:val="left" w:pos="450"/>
        </w:tabs>
        <w:spacing w:after="0" w:line="240" w:lineRule="auto"/>
        <w:ind w:left="461" w:hanging="274"/>
        <w:rPr>
          <w:lang w:val="es-ES"/>
        </w:rPr>
      </w:pPr>
      <w:r w:rsidRPr="008107E2">
        <w:rPr>
          <w:b/>
          <w:sz w:val="18"/>
          <w:lang w:val="es-ES"/>
        </w:rPr>
        <w:t>Soporte Técnico de Implementación:</w:t>
      </w:r>
      <w:r w:rsidRPr="008107E2">
        <w:rPr>
          <w:sz w:val="18"/>
          <w:lang w:val="es-ES"/>
        </w:rPr>
        <w:t xml:space="preserve"> </w:t>
      </w:r>
      <w:r w:rsidRPr="008107E2">
        <w:rPr>
          <w:rStyle w:val="ProductList-BodyChar"/>
          <w:lang w:val="es-ES"/>
        </w:rPr>
        <w:t>se proporciona un máximo de cuarenta (40) horas de implementación y soporte técnico de publicación (semana 4), sujeto al ámbito y los requisitos predeterminados del proyecto</w:t>
      </w:r>
      <w:r w:rsidRPr="008107E2">
        <w:rPr>
          <w:sz w:val="18"/>
          <w:lang w:val="es-ES"/>
        </w:rPr>
        <w:t>.</w:t>
      </w:r>
    </w:p>
    <w:p w14:paraId="0498EDF3" w14:textId="77777777" w:rsidR="009A477F" w:rsidRPr="008107E2" w:rsidRDefault="009A477F" w:rsidP="009A477F">
      <w:pPr>
        <w:pStyle w:val="ProductList-Body"/>
        <w:rPr>
          <w:lang w:val="es-ES"/>
        </w:rPr>
      </w:pPr>
    </w:p>
    <w:p w14:paraId="0D17A19C" w14:textId="77777777" w:rsidR="009A477F" w:rsidRPr="008107E2" w:rsidRDefault="009A477F" w:rsidP="009A477F">
      <w:pPr>
        <w:pStyle w:val="ProductList-Body"/>
        <w:rPr>
          <w:lang w:val="es-ES"/>
        </w:rPr>
      </w:pPr>
      <w:r w:rsidRPr="008107E2">
        <w:rPr>
          <w:b/>
          <w:color w:val="00188F"/>
          <w:lang w:val="es-ES"/>
        </w:rPr>
        <w:t>Responsabilidades del cliente</w:t>
      </w:r>
    </w:p>
    <w:p w14:paraId="51EA6EB2" w14:textId="0FE0E7DF" w:rsidR="00B94D62" w:rsidRPr="008107E2" w:rsidRDefault="009A477F" w:rsidP="00F87F0B">
      <w:pPr>
        <w:pStyle w:val="ProductList-Body"/>
        <w:rPr>
          <w:lang w:val="es-ES"/>
        </w:rPr>
      </w:pPr>
      <w:r w:rsidRPr="008107E2">
        <w:rPr>
          <w:lang w:val="es-ES"/>
        </w:rP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w:t>
      </w:r>
      <w:r w:rsidR="006C7BCB" w:rsidRPr="008107E2">
        <w:rPr>
          <w:lang w:val="es-ES"/>
        </w:rPr>
        <w:t xml:space="preserve"> </w:t>
      </w:r>
      <w:r w:rsidRPr="008107E2">
        <w:rPr>
          <w:szCs w:val="18"/>
          <w:lang w:val="es-ES"/>
        </w:rPr>
        <w:t>Cuando las visitas insitu de los Consultores de Microsoft se acuerdan mutuamente y no son prepagadas, el Cliente es responsable de los gastos razonables de viaje y estadía.</w:t>
      </w:r>
    </w:p>
    <w:p w14:paraId="7A1CF5E5" w14:textId="77777777" w:rsidR="00B94D62" w:rsidRPr="008107E2" w:rsidRDefault="00B94D62" w:rsidP="004F3C6D">
      <w:pPr>
        <w:pStyle w:val="ProductList-Body"/>
        <w:rPr>
          <w:lang w:val="es-ES"/>
        </w:rPr>
        <w:sectPr w:rsidR="00B94D62" w:rsidRPr="008107E2" w:rsidSect="00F20AFE">
          <w:footerReference w:type="default" r:id="rId81"/>
          <w:pgSz w:w="12240" w:h="15840"/>
          <w:pgMar w:top="1440" w:right="720" w:bottom="1440" w:left="720" w:header="720" w:footer="720" w:gutter="0"/>
          <w:cols w:space="720"/>
          <w:docGrid w:linePitch="360"/>
        </w:sectPr>
      </w:pPr>
    </w:p>
    <w:p w14:paraId="4FDCC9C1" w14:textId="77777777" w:rsidR="009A0C93" w:rsidRPr="008107E2" w:rsidRDefault="006B2591" w:rsidP="00661180">
      <w:pPr>
        <w:pStyle w:val="ProductList-SectionHeading"/>
        <w:outlineLvl w:val="0"/>
        <w:rPr>
          <w:lang w:val="es-ES"/>
        </w:rPr>
      </w:pPr>
      <w:bookmarkStart w:id="1703" w:name="AppendixA"/>
      <w:bookmarkStart w:id="1704" w:name="_Toc378147687"/>
      <w:bookmarkStart w:id="1705" w:name="_Toc378151584"/>
      <w:bookmarkStart w:id="1706" w:name="_Toc379797463"/>
      <w:bookmarkStart w:id="1707" w:name="_Toc380513499"/>
      <w:bookmarkStart w:id="1708" w:name="_Toc380655548"/>
      <w:bookmarkStart w:id="1709" w:name="_Toc415586120"/>
      <w:r w:rsidRPr="008107E2">
        <w:rPr>
          <w:lang w:val="es-ES"/>
        </w:rPr>
        <w:t>Anexo A: Términos complementarios del contrato del programa</w:t>
      </w:r>
      <w:bookmarkEnd w:id="1703"/>
      <w:bookmarkEnd w:id="1704"/>
      <w:bookmarkEnd w:id="1705"/>
      <w:bookmarkEnd w:id="1706"/>
      <w:bookmarkEnd w:id="1707"/>
      <w:bookmarkEnd w:id="1708"/>
      <w:bookmarkEnd w:id="1709"/>
    </w:p>
    <w:p w14:paraId="4FDCC9C2" w14:textId="77777777" w:rsidR="006B2591" w:rsidRPr="008107E2" w:rsidRDefault="00E3770D" w:rsidP="002E202B">
      <w:pPr>
        <w:pStyle w:val="ProductList-Offering1Heading"/>
        <w:outlineLvl w:val="1"/>
        <w:rPr>
          <w:lang w:val="es-ES"/>
        </w:rPr>
      </w:pPr>
      <w:bookmarkStart w:id="1710" w:name="_Toc378147688"/>
      <w:bookmarkStart w:id="1711" w:name="_Toc378151585"/>
      <w:bookmarkStart w:id="1712" w:name="_Toc379797464"/>
      <w:bookmarkStart w:id="1713" w:name="_Toc380513500"/>
      <w:bookmarkStart w:id="1714" w:name="_Toc380655549"/>
      <w:bookmarkStart w:id="1715" w:name="_Toc415586121"/>
      <w:r w:rsidRPr="008107E2">
        <w:rPr>
          <w:lang w:val="es-ES"/>
        </w:rPr>
        <w:t>Términos complementarios del Programa Select Plus</w:t>
      </w:r>
      <w:bookmarkEnd w:id="1710"/>
      <w:bookmarkEnd w:id="1711"/>
      <w:bookmarkEnd w:id="1712"/>
      <w:bookmarkEnd w:id="1713"/>
      <w:bookmarkEnd w:id="1714"/>
      <w:bookmarkEnd w:id="1715"/>
    </w:p>
    <w:p w14:paraId="4FDCC9C3" w14:textId="3165F033" w:rsidR="006715C9" w:rsidRPr="008107E2" w:rsidRDefault="006715C9" w:rsidP="006715C9">
      <w:pPr>
        <w:pStyle w:val="ProductList-Body"/>
        <w:rPr>
          <w:lang w:val="es-ES"/>
        </w:rPr>
      </w:pPr>
      <w:r w:rsidRPr="008107E2">
        <w:rPr>
          <w:lang w:val="es-ES"/>
        </w:rPr>
        <w:t>Select Plus necesita una cantidad mínima de pedidos de 500 puntos por grupo durante el primer año.</w:t>
      </w:r>
      <w:r w:rsidR="006C7BCB" w:rsidRPr="008107E2">
        <w:rPr>
          <w:lang w:val="es-ES"/>
        </w:rPr>
        <w:t xml:space="preserve"> </w:t>
      </w:r>
      <w:r w:rsidRPr="008107E2">
        <w:rPr>
          <w:lang w:val="es-ES"/>
        </w:rPr>
        <w:t>Este requisito de cantidad de pedidos puede no aplicarse si se suministra un contrato cualificado.</w:t>
      </w:r>
    </w:p>
    <w:p w14:paraId="4FDCC9C4" w14:textId="77777777" w:rsidR="006715C9" w:rsidRPr="008107E2" w:rsidRDefault="006715C9" w:rsidP="006715C9">
      <w:pPr>
        <w:pStyle w:val="ProductList-Body"/>
        <w:rPr>
          <w:lang w:val="es-ES"/>
        </w:rPr>
      </w:pPr>
    </w:p>
    <w:p w14:paraId="4FDCC9C5" w14:textId="77777777" w:rsidR="006715C9" w:rsidRPr="008107E2" w:rsidRDefault="006715C9" w:rsidP="006715C9">
      <w:pPr>
        <w:pStyle w:val="ProductList-Body"/>
        <w:rPr>
          <w:lang w:val="es-ES"/>
        </w:rPr>
      </w:pPr>
      <w:r w:rsidRPr="008107E2">
        <w:rPr>
          <w:b/>
          <w:color w:val="00188F"/>
          <w:lang w:val="es-ES"/>
        </w:rPr>
        <w:t>Niveles de precios en Select Plus</w:t>
      </w:r>
    </w:p>
    <w:p w14:paraId="4FDCC9C6" w14:textId="1694282B" w:rsidR="006715C9" w:rsidRPr="008107E2" w:rsidRDefault="006715C9" w:rsidP="006715C9">
      <w:pPr>
        <w:pStyle w:val="ProductList-Body"/>
        <w:rPr>
          <w:lang w:val="es-ES"/>
        </w:rPr>
      </w:pPr>
      <w:r w:rsidRPr="008107E2">
        <w:rPr>
          <w:lang w:val="es-ES"/>
        </w:rPr>
        <w:t>Los precios que se aplicarán al cliente se basan en el contrato entre el cliente y su revendedor.</w:t>
      </w:r>
      <w:r w:rsidR="006C7BCB" w:rsidRPr="008107E2">
        <w:rPr>
          <w:lang w:val="es-ES"/>
        </w:rPr>
        <w:t xml:space="preserve"> </w:t>
      </w:r>
      <w:r w:rsidRPr="008107E2">
        <w:rPr>
          <w:lang w:val="es-ES"/>
        </w:rPr>
        <w:t>Sin embargo, Microsoft proporciona al revendedor los siguientes criterios de puntos y precios, con el propósito de que sirvan de guía para el revendedor en el momento de fijar los precios para el cliente final:</w:t>
      </w:r>
    </w:p>
    <w:p w14:paraId="4FDCC9C7" w14:textId="77777777" w:rsidR="006B2591" w:rsidRPr="008107E2"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310"/>
        <w:gridCol w:w="5310"/>
      </w:tblGrid>
      <w:tr w:rsidR="002D3658" w:rsidRPr="00840384" w14:paraId="4FDCC9CA" w14:textId="77777777" w:rsidTr="00C64B34">
        <w:trPr>
          <w:tblHeader/>
        </w:trPr>
        <w:tc>
          <w:tcPr>
            <w:tcW w:w="5310" w:type="dxa"/>
            <w:shd w:val="clear" w:color="auto" w:fill="0072C6"/>
          </w:tcPr>
          <w:p w14:paraId="4FDCC9C8" w14:textId="77777777" w:rsidR="002D3658" w:rsidRPr="008107E2" w:rsidRDefault="002D3658" w:rsidP="002D3658">
            <w:pPr>
              <w:pStyle w:val="ProductList-Body"/>
              <w:spacing w:before="20" w:after="20"/>
              <w:rPr>
                <w:color w:val="FFFFFF" w:themeColor="background1"/>
                <w:lang w:val="es-ES"/>
              </w:rPr>
            </w:pPr>
            <w:r w:rsidRPr="008107E2">
              <w:rPr>
                <w:color w:val="FFFFFF" w:themeColor="background1"/>
                <w:lang w:val="es-ES"/>
              </w:rPr>
              <w:t>Nivel de precios de Select Plus: comercial</w:t>
            </w:r>
          </w:p>
        </w:tc>
        <w:tc>
          <w:tcPr>
            <w:tcW w:w="5310" w:type="dxa"/>
            <w:shd w:val="clear" w:color="auto" w:fill="0072C6"/>
          </w:tcPr>
          <w:p w14:paraId="4FDCC9C9" w14:textId="77777777" w:rsidR="002D3658" w:rsidRPr="008107E2" w:rsidRDefault="002D3658" w:rsidP="002D3658">
            <w:pPr>
              <w:pStyle w:val="ProductList-Body"/>
              <w:spacing w:before="20" w:after="20"/>
              <w:rPr>
                <w:color w:val="FFFFFF" w:themeColor="background1"/>
                <w:lang w:val="es-ES"/>
              </w:rPr>
            </w:pPr>
            <w:r w:rsidRPr="008107E2">
              <w:rPr>
                <w:color w:val="FFFFFF" w:themeColor="background1"/>
                <w:lang w:val="es-ES"/>
              </w:rPr>
              <w:t>Mínimo de puntos anuales por grupo</w:t>
            </w:r>
          </w:p>
        </w:tc>
      </w:tr>
      <w:tr w:rsidR="002D3658" w14:paraId="4FDCC9CD" w14:textId="77777777" w:rsidTr="00C64B34">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C64B34">
        <w:tc>
          <w:tcPr>
            <w:tcW w:w="5310" w:type="dxa"/>
          </w:tcPr>
          <w:p w14:paraId="4FDCC9CE" w14:textId="77777777" w:rsidR="002D3658" w:rsidRDefault="002D3658" w:rsidP="004F3C6D">
            <w:pPr>
              <w:pStyle w:val="ProductList-Body"/>
            </w:pPr>
            <w:r>
              <w:t>B</w:t>
            </w:r>
          </w:p>
        </w:tc>
        <w:tc>
          <w:tcPr>
            <w:tcW w:w="5310" w:type="dxa"/>
          </w:tcPr>
          <w:p w14:paraId="4FDCC9CF" w14:textId="681D3247" w:rsidR="002D3658" w:rsidRDefault="00C64B34" w:rsidP="004F3C6D">
            <w:pPr>
              <w:pStyle w:val="ProductList-Body"/>
            </w:pPr>
            <w:r>
              <w:t>4.</w:t>
            </w:r>
            <w:r w:rsidR="002D3658">
              <w:t>000</w:t>
            </w:r>
          </w:p>
        </w:tc>
      </w:tr>
      <w:tr w:rsidR="002D3658" w14:paraId="4FDCC9D3" w14:textId="77777777" w:rsidTr="00C64B34">
        <w:tc>
          <w:tcPr>
            <w:tcW w:w="5310" w:type="dxa"/>
          </w:tcPr>
          <w:p w14:paraId="4FDCC9D1" w14:textId="77777777" w:rsidR="002D3658" w:rsidRDefault="002D3658" w:rsidP="004F3C6D">
            <w:pPr>
              <w:pStyle w:val="ProductList-Body"/>
            </w:pPr>
            <w:r>
              <w:t>C</w:t>
            </w:r>
          </w:p>
        </w:tc>
        <w:tc>
          <w:tcPr>
            <w:tcW w:w="5310" w:type="dxa"/>
          </w:tcPr>
          <w:p w14:paraId="4FDCC9D2" w14:textId="66296DBF" w:rsidR="002D3658" w:rsidRDefault="00C64B34" w:rsidP="004F3C6D">
            <w:pPr>
              <w:pStyle w:val="ProductList-Body"/>
            </w:pPr>
            <w:r>
              <w:t>10.</w:t>
            </w:r>
            <w:r w:rsidR="002D3658">
              <w:t>000</w:t>
            </w:r>
          </w:p>
        </w:tc>
      </w:tr>
      <w:tr w:rsidR="002D3658" w14:paraId="4FDCC9D6" w14:textId="77777777" w:rsidTr="00C64B34">
        <w:tc>
          <w:tcPr>
            <w:tcW w:w="5310" w:type="dxa"/>
          </w:tcPr>
          <w:p w14:paraId="4FDCC9D4" w14:textId="5724DF85" w:rsidR="002D3658" w:rsidRDefault="009E2D49" w:rsidP="009E2D49">
            <w:pPr>
              <w:pStyle w:val="ProductList-Body"/>
            </w:pPr>
            <w:r>
              <w:t>D</w:t>
            </w:r>
          </w:p>
        </w:tc>
        <w:tc>
          <w:tcPr>
            <w:tcW w:w="5310" w:type="dxa"/>
          </w:tcPr>
          <w:p w14:paraId="4FDCC9D5" w14:textId="3BD914BD" w:rsidR="002D3658" w:rsidRDefault="00C64B34" w:rsidP="004F3C6D">
            <w:pPr>
              <w:pStyle w:val="ProductList-Body"/>
            </w:pPr>
            <w:r>
              <w:t>25.</w:t>
            </w:r>
            <w:r w:rsidR="002D3658">
              <w:t>000</w:t>
            </w:r>
          </w:p>
        </w:tc>
      </w:tr>
    </w:tbl>
    <w:p w14:paraId="4FDCC9D7" w14:textId="77777777" w:rsidR="006715C9" w:rsidRPr="006B4879" w:rsidRDefault="006715C9" w:rsidP="004F3C6D">
      <w:pPr>
        <w:pStyle w:val="ProductList-Body"/>
      </w:pPr>
    </w:p>
    <w:p w14:paraId="4FDCC9D8" w14:textId="4EF27C82" w:rsidR="00FA00BF" w:rsidRPr="008107E2" w:rsidRDefault="00FA00BF" w:rsidP="002E202B">
      <w:pPr>
        <w:pStyle w:val="ProductList-Offering1Heading"/>
        <w:outlineLvl w:val="1"/>
        <w:rPr>
          <w:lang w:val="es-ES"/>
        </w:rPr>
      </w:pPr>
      <w:bookmarkStart w:id="1716" w:name="_Toc378147689"/>
      <w:bookmarkStart w:id="1717" w:name="_Toc378151586"/>
      <w:bookmarkStart w:id="1718" w:name="_Toc379797465"/>
      <w:bookmarkStart w:id="1719" w:name="_Toc380513501"/>
      <w:bookmarkStart w:id="1720" w:name="_Toc380655550"/>
      <w:bookmarkStart w:id="1721" w:name="_Toc415586122"/>
      <w:r w:rsidRPr="008107E2">
        <w:rPr>
          <w:lang w:val="es-ES"/>
        </w:rPr>
        <w:t>Definición de Administración para Dispositivos Cualificados</w:t>
      </w:r>
      <w:bookmarkEnd w:id="1716"/>
      <w:bookmarkEnd w:id="1717"/>
      <w:bookmarkEnd w:id="1718"/>
      <w:bookmarkEnd w:id="1719"/>
      <w:bookmarkEnd w:id="1720"/>
      <w:bookmarkEnd w:id="1721"/>
    </w:p>
    <w:p w14:paraId="4FDCC9D9" w14:textId="3FB70337" w:rsidR="006715C9" w:rsidRPr="008107E2" w:rsidRDefault="006715C9" w:rsidP="006715C9">
      <w:pPr>
        <w:pStyle w:val="ProductList-Body"/>
        <w:rPr>
          <w:lang w:val="es-ES"/>
        </w:rPr>
      </w:pPr>
      <w:r w:rsidRPr="008107E2">
        <w:rPr>
          <w:lang w:val="es-ES"/>
        </w:rP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controle de forma directa o indirecta uno o más entornos de sistema operativo.</w:t>
      </w:r>
      <w:r w:rsidR="006C7BCB" w:rsidRPr="008107E2">
        <w:rPr>
          <w:lang w:val="es-ES"/>
        </w:rPr>
        <w:t xml:space="preserve"> </w:t>
      </w:r>
      <w:r w:rsidRPr="008107E2">
        <w:rPr>
          <w:lang w:val="es-ES"/>
        </w:rPr>
        <w:t xml:space="preserve">Por ejemplo, un Cliente de Licencias por Volumen administra cualquier dispositivo: </w:t>
      </w:r>
    </w:p>
    <w:p w14:paraId="4FDCC9DA" w14:textId="77777777" w:rsidR="006715C9" w:rsidRPr="008107E2" w:rsidRDefault="006715C9" w:rsidP="00913546">
      <w:pPr>
        <w:pStyle w:val="ProductList-Body"/>
        <w:numPr>
          <w:ilvl w:val="0"/>
          <w:numId w:val="15"/>
        </w:numPr>
        <w:ind w:left="450" w:hanging="270"/>
        <w:rPr>
          <w:lang w:val="es-ES"/>
        </w:rPr>
      </w:pPr>
      <w:r w:rsidRPr="008107E2">
        <w:rPr>
          <w:lang w:val="es-ES"/>
        </w:rPr>
        <w:t>que permite unirse a su dominio, o bien</w:t>
      </w:r>
    </w:p>
    <w:p w14:paraId="4FDCC9DB" w14:textId="77777777" w:rsidR="006715C9" w:rsidRPr="008107E2" w:rsidRDefault="006715C9" w:rsidP="00913546">
      <w:pPr>
        <w:pStyle w:val="ProductList-Body"/>
        <w:numPr>
          <w:ilvl w:val="0"/>
          <w:numId w:val="15"/>
        </w:numPr>
        <w:ind w:left="450" w:hanging="270"/>
        <w:rPr>
          <w:lang w:val="es-ES"/>
        </w:rPr>
      </w:pPr>
      <w:r w:rsidRPr="008107E2">
        <w:rPr>
          <w:lang w:val="es-ES"/>
        </w:rPr>
        <w:t>que autentica como requisito para utilizar aplicaciones mientras se encuentra en sus instalaciones, o bien</w:t>
      </w:r>
    </w:p>
    <w:p w14:paraId="4FDCC9DC" w14:textId="43EED7F3" w:rsidR="006715C9" w:rsidRPr="008107E2" w:rsidRDefault="006715C9" w:rsidP="00913546">
      <w:pPr>
        <w:pStyle w:val="ProductList-Body"/>
        <w:numPr>
          <w:ilvl w:val="0"/>
          <w:numId w:val="15"/>
        </w:numPr>
        <w:ind w:left="450" w:hanging="270"/>
        <w:rPr>
          <w:lang w:val="es-ES"/>
        </w:rPr>
      </w:pPr>
      <w:r w:rsidRPr="008107E2">
        <w:rPr>
          <w:lang w:val="es-ES"/>
        </w:rPr>
        <w:t>que instala agentes (por ejemplo, antivirus, antimalware u otros agentes ordenados por las directivas del Cliente), o bien</w:t>
      </w:r>
    </w:p>
    <w:p w14:paraId="4FDCC9DD" w14:textId="200F7F5A" w:rsidR="006715C9" w:rsidRPr="008107E2" w:rsidRDefault="006715C9" w:rsidP="00913546">
      <w:pPr>
        <w:pStyle w:val="ProductList-Body"/>
        <w:numPr>
          <w:ilvl w:val="0"/>
          <w:numId w:val="15"/>
        </w:numPr>
        <w:ind w:left="450" w:hanging="270"/>
        <w:rPr>
          <w:lang w:val="es-ES"/>
        </w:rPr>
      </w:pPr>
      <w:r w:rsidRPr="008107E2">
        <w:rPr>
          <w:lang w:val="es-ES"/>
        </w:rPr>
        <w:t>al que se aplica o hace cumplir, directa o indirectamente, directivas de grupo, o bien</w:t>
      </w:r>
    </w:p>
    <w:p w14:paraId="4FDCC9DE" w14:textId="77777777" w:rsidR="006715C9" w:rsidRPr="008107E2" w:rsidRDefault="006715C9" w:rsidP="00913546">
      <w:pPr>
        <w:pStyle w:val="ProductList-Body"/>
        <w:numPr>
          <w:ilvl w:val="0"/>
          <w:numId w:val="15"/>
        </w:numPr>
        <w:ind w:left="450" w:hanging="270"/>
        <w:rPr>
          <w:lang w:val="es-ES"/>
        </w:rPr>
      </w:pPr>
      <w:r w:rsidRPr="008107E2">
        <w:rPr>
          <w:lang w:val="es-ES"/>
        </w:rPr>
        <w:t>en el que solicita o recibe datos sobre y configura o da instrucciones al hardware o software que está directa o indirectamente asociado con un entorno de sistema operativo, o bien</w:t>
      </w:r>
    </w:p>
    <w:p w14:paraId="4FDCC9DF" w14:textId="76942358" w:rsidR="006715C9" w:rsidRPr="008107E2" w:rsidRDefault="006715C9" w:rsidP="00913546">
      <w:pPr>
        <w:pStyle w:val="ProductList-Body"/>
        <w:numPr>
          <w:ilvl w:val="0"/>
          <w:numId w:val="15"/>
        </w:numPr>
        <w:ind w:left="450" w:hanging="270"/>
        <w:rPr>
          <w:lang w:val="es-ES"/>
        </w:rPr>
      </w:pPr>
      <w:r w:rsidRPr="008107E2">
        <w:rPr>
          <w:lang w:val="es-ES"/>
        </w:rPr>
        <w:t>que permite acceder a una infraestructura desktop virtual (VDI) fuera de Windows SA, Microsoft Intune</w:t>
      </w:r>
      <w:r>
        <w:fldChar w:fldCharType="begin"/>
      </w:r>
      <w:r w:rsidRPr="008107E2">
        <w:rPr>
          <w:lang w:val="es-ES"/>
        </w:rPr>
        <w:instrText>XE "Microsoft Intune"</w:instrText>
      </w:r>
      <w:r>
        <w:fldChar w:fldCharType="end"/>
      </w:r>
      <w:r w:rsidRPr="008107E2">
        <w:rPr>
          <w:lang w:val="es-ES"/>
        </w:rPr>
        <w:t xml:space="preserve"> (Dispositivo) o Derechos de Uso Móvil de Windows Virtual Desktop Access</w:t>
      </w:r>
      <w:r>
        <w:fldChar w:fldCharType="begin"/>
      </w:r>
      <w:r w:rsidRPr="008107E2">
        <w:rPr>
          <w:lang w:val="es-ES"/>
        </w:rPr>
        <w:instrText>XE "Windows Virtual Desktop Access"</w:instrText>
      </w:r>
      <w:r>
        <w:fldChar w:fldCharType="end"/>
      </w:r>
      <w:r w:rsidRPr="008107E2">
        <w:rPr>
          <w:lang w:val="es-ES"/>
        </w:rPr>
        <w:t>.</w:t>
      </w:r>
    </w:p>
    <w:p w14:paraId="4FDCC9E0" w14:textId="77777777" w:rsidR="006715C9" w:rsidRPr="008107E2" w:rsidRDefault="006715C9" w:rsidP="006715C9">
      <w:pPr>
        <w:pStyle w:val="ProductList-Body"/>
        <w:rPr>
          <w:lang w:val="es-ES"/>
        </w:rPr>
      </w:pPr>
    </w:p>
    <w:p w14:paraId="4FDCC9E1" w14:textId="77777777" w:rsidR="00FA00BF" w:rsidRPr="008107E2" w:rsidRDefault="006715C9" w:rsidP="006715C9">
      <w:pPr>
        <w:pStyle w:val="ProductList-Body"/>
        <w:rPr>
          <w:lang w:val="es-ES"/>
        </w:rPr>
      </w:pPr>
      <w:r w:rsidRPr="008107E2">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FDCC9E2" w14:textId="77777777" w:rsidR="006715C9" w:rsidRPr="008107E2" w:rsidRDefault="006715C9" w:rsidP="006715C9">
      <w:pPr>
        <w:pStyle w:val="ProductList-Body"/>
        <w:rPr>
          <w:lang w:val="es-ES"/>
        </w:rPr>
      </w:pPr>
    </w:p>
    <w:p w14:paraId="4FDCC9E3" w14:textId="61C5E9C2" w:rsidR="00FA00BF" w:rsidRPr="008107E2" w:rsidRDefault="00FA00BF" w:rsidP="002E202B">
      <w:pPr>
        <w:pStyle w:val="ProductList-Offering1Heading"/>
        <w:outlineLvl w:val="1"/>
        <w:rPr>
          <w:lang w:val="es-ES"/>
        </w:rPr>
      </w:pPr>
      <w:bookmarkStart w:id="1722" w:name="_Toc378147690"/>
      <w:bookmarkStart w:id="1723" w:name="_Toc378151587"/>
      <w:bookmarkStart w:id="1724" w:name="_Toc379797466"/>
      <w:bookmarkStart w:id="1725" w:name="_Toc380513502"/>
      <w:bookmarkStart w:id="1726" w:name="_Toc380655551"/>
      <w:bookmarkStart w:id="1727" w:name="_Toc415586123"/>
      <w:r w:rsidRPr="008107E2">
        <w:rPr>
          <w:lang w:val="es-ES"/>
        </w:rPr>
        <w:t>Términos complementarios de los servicios profesionales: contratos</w:t>
      </w:r>
      <w:bookmarkEnd w:id="1722"/>
      <w:bookmarkEnd w:id="1723"/>
      <w:r w:rsidRPr="008107E2">
        <w:rPr>
          <w:lang w:val="es-ES"/>
        </w:rPr>
        <w:t xml:space="preserve"> heredados</w:t>
      </w:r>
      <w:bookmarkEnd w:id="1724"/>
      <w:bookmarkEnd w:id="1725"/>
      <w:bookmarkEnd w:id="1726"/>
      <w:bookmarkEnd w:id="1727"/>
    </w:p>
    <w:p w14:paraId="4FDCC9E4" w14:textId="3EB1E532" w:rsidR="00F3669D" w:rsidRPr="008107E2" w:rsidRDefault="00F3669D" w:rsidP="00F3669D">
      <w:pPr>
        <w:pStyle w:val="ProductList-Body"/>
        <w:rPr>
          <w:lang w:val="es-ES"/>
        </w:rPr>
      </w:pPr>
      <w:r w:rsidRPr="008107E2">
        <w:rPr>
          <w:lang w:val="es-ES"/>
        </w:rPr>
        <w:t>El derecho del cliente a utilizar cualquier servicio de consulta y soporte técnico que Microsoft proporcione como “Servicios Profesionales” adquirido en esta Lista de Productos se rige por (1) el contrato de licencias por volumen del Cliente y (2) cualquier Contrato Marco de Servicios de Microsoft del que el Cliente pueda disponer en el momento de la compra. En caso de conflicto, prevalecerá el contrato de Servicios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FDCC9E5" w14:textId="77777777" w:rsidR="00F3669D" w:rsidRPr="008107E2" w:rsidRDefault="00F3669D" w:rsidP="00F3669D">
      <w:pPr>
        <w:pStyle w:val="ProductList-Body"/>
        <w:rPr>
          <w:lang w:val="es-ES"/>
        </w:rPr>
      </w:pPr>
    </w:p>
    <w:p w14:paraId="4FDCC9E6" w14:textId="1580C90A" w:rsidR="00F3669D" w:rsidRPr="008107E2" w:rsidRDefault="00F3669D" w:rsidP="00F3669D">
      <w:pPr>
        <w:pStyle w:val="ProductList-Body"/>
        <w:rPr>
          <w:lang w:val="es-ES"/>
        </w:rPr>
      </w:pPr>
      <w:r w:rsidRPr="008107E2">
        <w:rPr>
          <w:b/>
          <w:color w:val="00188F"/>
          <w:lang w:val="es-ES"/>
        </w:rPr>
        <w:t>Derechos de uso, titularidad y licencia</w:t>
      </w:r>
    </w:p>
    <w:p w14:paraId="4CD8D783" w14:textId="4A6DB3C6" w:rsidR="00F66A13" w:rsidRPr="008107E2" w:rsidRDefault="00F3669D" w:rsidP="005B2831">
      <w:pPr>
        <w:pStyle w:val="ProductList-Body"/>
        <w:ind w:left="180"/>
        <w:rPr>
          <w:lang w:val="es-ES"/>
        </w:rPr>
      </w:pPr>
      <w:r w:rsidRPr="008107E2">
        <w:rPr>
          <w:b/>
          <w:color w:val="00188F"/>
          <w:lang w:val="es-ES"/>
        </w:rPr>
        <w:t>Fixes</w:t>
      </w:r>
    </w:p>
    <w:p w14:paraId="4FDCC9E7" w14:textId="74058183" w:rsidR="00F3669D" w:rsidRPr="008107E2" w:rsidRDefault="00F3669D" w:rsidP="005B2831">
      <w:pPr>
        <w:pStyle w:val="ProductList-Body"/>
        <w:ind w:left="180"/>
        <w:rPr>
          <w:lang w:val="es-ES"/>
        </w:rPr>
      </w:pPr>
      <w:r w:rsidRPr="008107E2">
        <w:rPr>
          <w:lang w:val="es-ES"/>
        </w:rP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w:t>
      </w:r>
      <w:r w:rsidR="006C7BCB" w:rsidRPr="008107E2">
        <w:rPr>
          <w:lang w:val="es-ES"/>
        </w:rPr>
        <w:t xml:space="preserve"> </w:t>
      </w:r>
      <w:r w:rsidRPr="008107E2">
        <w:rPr>
          <w:lang w:val="es-ES"/>
        </w:rPr>
        <w:t>En caso de que los Fixes no se proporcionen para un Producto específico, se aplicarán cualesquiera otros términos de uso que Microsoft proporcione con los Fixes.</w:t>
      </w:r>
    </w:p>
    <w:p w14:paraId="4FDCC9E8" w14:textId="77777777" w:rsidR="00F3669D" w:rsidRDefault="00F3669D" w:rsidP="005B2831">
      <w:pPr>
        <w:pStyle w:val="ProductList-Body"/>
        <w:ind w:left="180"/>
        <w:rPr>
          <w:lang w:val="es-ES"/>
        </w:rPr>
      </w:pPr>
    </w:p>
    <w:p w14:paraId="57C2B888" w14:textId="77777777" w:rsidR="00397D45" w:rsidRDefault="00397D45" w:rsidP="005B2831">
      <w:pPr>
        <w:pStyle w:val="ProductList-Body"/>
        <w:ind w:left="180"/>
        <w:rPr>
          <w:lang w:val="es-ES"/>
        </w:rPr>
      </w:pPr>
    </w:p>
    <w:p w14:paraId="642E11AB" w14:textId="77777777" w:rsidR="00397D45" w:rsidRDefault="00397D45" w:rsidP="005B2831">
      <w:pPr>
        <w:pStyle w:val="ProductList-Body"/>
        <w:ind w:left="180"/>
        <w:rPr>
          <w:lang w:val="es-ES"/>
        </w:rPr>
      </w:pPr>
    </w:p>
    <w:p w14:paraId="5668CC46" w14:textId="77777777" w:rsidR="00397D45" w:rsidRPr="008107E2" w:rsidRDefault="00397D45" w:rsidP="005B2831">
      <w:pPr>
        <w:pStyle w:val="ProductList-Body"/>
        <w:ind w:left="180"/>
        <w:rPr>
          <w:lang w:val="es-ES"/>
        </w:rPr>
      </w:pPr>
    </w:p>
    <w:p w14:paraId="02C6A44E" w14:textId="557628BA" w:rsidR="00F66A13" w:rsidRPr="008107E2" w:rsidRDefault="00F3669D" w:rsidP="005B2831">
      <w:pPr>
        <w:pStyle w:val="ProductList-Body"/>
        <w:ind w:left="180"/>
        <w:rPr>
          <w:lang w:val="es-ES"/>
        </w:rPr>
      </w:pPr>
      <w:r w:rsidRPr="008107E2">
        <w:rPr>
          <w:b/>
          <w:color w:val="00188F"/>
          <w:lang w:val="es-ES"/>
        </w:rPr>
        <w:t>Trabajo preexistente</w:t>
      </w:r>
    </w:p>
    <w:p w14:paraId="4FDCC9E9" w14:textId="31537358" w:rsidR="00F3669D" w:rsidRPr="008107E2" w:rsidRDefault="00F3669D" w:rsidP="005B2831">
      <w:pPr>
        <w:pStyle w:val="ProductList-Body"/>
        <w:ind w:left="180"/>
        <w:rPr>
          <w:lang w:val="es-ES"/>
        </w:rPr>
      </w:pPr>
      <w:r w:rsidRPr="008107E2">
        <w:rPr>
          <w:lang w:val="es-ES"/>
        </w:rP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w:t>
      </w:r>
      <w:r w:rsidR="006C7BCB" w:rsidRPr="008107E2">
        <w:rPr>
          <w:lang w:val="es-ES"/>
        </w:rPr>
        <w:t xml:space="preserve"> </w:t>
      </w:r>
      <w:r w:rsidRPr="008107E2">
        <w:rPr>
          <w:lang w:val="es-ES"/>
        </w:rPr>
        <w:t>Cada parte puede utilizar, reproducir y modificar el Trabajo Preexistente de la otra parte según sea necesario para realizar las obligaciones relacionadas con los Servicios Profesionales.</w:t>
      </w:r>
    </w:p>
    <w:p w14:paraId="4FDCC9EA" w14:textId="77777777" w:rsidR="00F3669D" w:rsidRPr="008107E2" w:rsidRDefault="00F3669D" w:rsidP="005B2831">
      <w:pPr>
        <w:pStyle w:val="ProductList-Body"/>
        <w:ind w:left="180"/>
        <w:rPr>
          <w:lang w:val="es-ES"/>
        </w:rPr>
      </w:pPr>
    </w:p>
    <w:p w14:paraId="1E7DAF24" w14:textId="44839199" w:rsidR="005310A7" w:rsidRPr="008107E2" w:rsidRDefault="005310A7" w:rsidP="005310A7">
      <w:pPr>
        <w:pStyle w:val="ProductList-Body"/>
        <w:ind w:left="180"/>
        <w:rPr>
          <w:lang w:val="es-ES"/>
        </w:rPr>
      </w:pPr>
      <w:r w:rsidRPr="008107E2">
        <w:rPr>
          <w:b/>
          <w:color w:val="00188F"/>
          <w:lang w:val="es-ES"/>
        </w:rPr>
        <w:t>Entregables</w:t>
      </w:r>
    </w:p>
    <w:p w14:paraId="4FDCC9EB" w14:textId="1A96E4D8" w:rsidR="00F3669D" w:rsidRPr="008107E2" w:rsidRDefault="005310A7" w:rsidP="005310A7">
      <w:pPr>
        <w:pStyle w:val="ProductList-Body"/>
        <w:ind w:left="180"/>
        <w:rPr>
          <w:lang w:val="es-ES"/>
        </w:rPr>
      </w:pPr>
      <w:r w:rsidRPr="008107E2">
        <w:rPr>
          <w:lang w:val="es-ES"/>
        </w:rPr>
        <w:t>Se consideran “Entregables” todos los códigos o materiales informáticos que no sean Productos o Fixes que Microsoft deja al Cliente al término de la realización de los Servicios Profesionales de Microsoft. Cuando los Servicios Profesionales se pagan por completo,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w:t>
      </w:r>
    </w:p>
    <w:p w14:paraId="4FDCC9EC" w14:textId="77777777" w:rsidR="00F3669D" w:rsidRPr="008107E2" w:rsidRDefault="00F3669D" w:rsidP="005B2831">
      <w:pPr>
        <w:pStyle w:val="ProductList-Body"/>
        <w:ind w:left="180"/>
        <w:rPr>
          <w:lang w:val="es-ES"/>
        </w:rPr>
      </w:pPr>
    </w:p>
    <w:p w14:paraId="6EAB7932" w14:textId="73E7CC6E" w:rsidR="005310A7" w:rsidRPr="008107E2" w:rsidRDefault="005310A7" w:rsidP="005310A7">
      <w:pPr>
        <w:pStyle w:val="ProductList-Body"/>
        <w:ind w:left="180"/>
        <w:rPr>
          <w:lang w:val="es-ES"/>
        </w:rPr>
      </w:pPr>
      <w:r w:rsidRPr="008107E2">
        <w:rPr>
          <w:b/>
          <w:color w:val="00188F"/>
          <w:lang w:val="es-ES"/>
        </w:rPr>
        <w:t>Uso de la información técnica de los Servicios Profesionales.</w:t>
      </w:r>
      <w:r w:rsidR="006C7BCB" w:rsidRPr="008107E2">
        <w:rPr>
          <w:b/>
          <w:color w:val="00188F"/>
          <w:lang w:val="es-ES"/>
        </w:rPr>
        <w:t xml:space="preserve"> </w:t>
      </w:r>
    </w:p>
    <w:p w14:paraId="4FDCC9F1" w14:textId="654AF184" w:rsidR="00F3669D" w:rsidRPr="008107E2" w:rsidRDefault="005310A7">
      <w:pPr>
        <w:pStyle w:val="ProductList-Body"/>
        <w:ind w:left="180"/>
        <w:rPr>
          <w:lang w:val="es-ES"/>
        </w:rPr>
      </w:pPr>
      <w:r w:rsidRPr="008107E2">
        <w:rPr>
          <w:iCs/>
          <w:lang w:val="es-ES"/>
        </w:rPr>
        <w:t>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w:t>
      </w:r>
      <w:r w:rsidRPr="008107E2">
        <w:rPr>
          <w:lang w:val="es-ES"/>
        </w:rPr>
        <w:t xml:space="preserve"> </w:t>
      </w:r>
    </w:p>
    <w:p w14:paraId="4FDCC9F2" w14:textId="77777777" w:rsidR="00F3669D" w:rsidRPr="008107E2" w:rsidRDefault="00F3669D" w:rsidP="005B2831">
      <w:pPr>
        <w:pStyle w:val="ProductList-Body"/>
        <w:ind w:left="180"/>
        <w:rPr>
          <w:lang w:val="es-ES"/>
        </w:rPr>
      </w:pPr>
    </w:p>
    <w:p w14:paraId="05D59D9F" w14:textId="4740A97B" w:rsidR="00F66A13" w:rsidRPr="008107E2" w:rsidRDefault="008507CF" w:rsidP="005B2831">
      <w:pPr>
        <w:pStyle w:val="ProductList-Body"/>
        <w:ind w:left="180"/>
        <w:rPr>
          <w:lang w:val="es-ES"/>
        </w:rPr>
      </w:pPr>
      <w:r w:rsidRPr="008107E2">
        <w:rPr>
          <w:b/>
          <w:color w:val="00188F"/>
          <w:lang w:val="es-ES"/>
        </w:rPr>
        <w:t>Restricciones en materia de licencias de código abierto</w:t>
      </w:r>
    </w:p>
    <w:p w14:paraId="4FDCC9F3" w14:textId="26C64356" w:rsidR="00F3669D" w:rsidRPr="008107E2" w:rsidRDefault="005310A7" w:rsidP="005B2831">
      <w:pPr>
        <w:pStyle w:val="ProductList-Body"/>
        <w:ind w:left="180"/>
        <w:rPr>
          <w:lang w:val="es-ES"/>
        </w:rPr>
      </w:pPr>
      <w:r w:rsidRPr="008107E2">
        <w:rPr>
          <w:lang w:val="es-ES"/>
        </w:rP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FDCC9F4" w14:textId="77777777" w:rsidR="00F3669D" w:rsidRPr="008107E2" w:rsidRDefault="00F3669D" w:rsidP="005B2831">
      <w:pPr>
        <w:pStyle w:val="ProductList-Body"/>
        <w:ind w:left="180"/>
        <w:rPr>
          <w:lang w:val="es-ES"/>
        </w:rPr>
      </w:pPr>
    </w:p>
    <w:p w14:paraId="1B663A4B" w14:textId="2F3B9CB5" w:rsidR="00F66A13" w:rsidRPr="008107E2" w:rsidRDefault="008507CF" w:rsidP="005B2831">
      <w:pPr>
        <w:pStyle w:val="ProductList-Body"/>
        <w:ind w:left="180"/>
        <w:rPr>
          <w:lang w:val="es-ES"/>
        </w:rPr>
      </w:pPr>
      <w:r w:rsidRPr="008107E2">
        <w:rPr>
          <w:b/>
          <w:color w:val="00188F"/>
          <w:lang w:val="es-ES"/>
        </w:rPr>
        <w:t>Derechos de las filiales</w:t>
      </w:r>
    </w:p>
    <w:p w14:paraId="4FDCC9F5" w14:textId="1276E85E" w:rsidR="00F3669D" w:rsidRPr="008107E2" w:rsidRDefault="00F3669D" w:rsidP="005B2831">
      <w:pPr>
        <w:pStyle w:val="ProductList-Body"/>
        <w:ind w:left="180"/>
        <w:rPr>
          <w:lang w:val="es-ES"/>
        </w:rPr>
      </w:pPr>
      <w:r w:rsidRPr="008107E2">
        <w:rPr>
          <w:lang w:val="es-ES"/>
        </w:rP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4FDCC9F6" w14:textId="77777777" w:rsidR="00F3669D" w:rsidRPr="008107E2" w:rsidRDefault="00F3669D" w:rsidP="00F3669D">
      <w:pPr>
        <w:pStyle w:val="ProductList-Body"/>
        <w:rPr>
          <w:lang w:val="es-ES"/>
        </w:rPr>
      </w:pPr>
    </w:p>
    <w:p w14:paraId="4FDCC9F9" w14:textId="3E38C0ED" w:rsidR="00F3669D" w:rsidRPr="008107E2" w:rsidRDefault="00F3669D" w:rsidP="00F3669D">
      <w:pPr>
        <w:pStyle w:val="ProductList-Body"/>
        <w:rPr>
          <w:lang w:val="es-ES"/>
        </w:rPr>
      </w:pPr>
      <w:r w:rsidRPr="008107E2">
        <w:rPr>
          <w:b/>
          <w:color w:val="00188F"/>
          <w:lang w:val="es-ES"/>
        </w:rPr>
        <w:t>Garantías y limitaciones de responsabilidad</w:t>
      </w:r>
    </w:p>
    <w:p w14:paraId="29A0CAF9" w14:textId="447453CF" w:rsidR="00F66A13" w:rsidRPr="008107E2" w:rsidRDefault="00F3669D" w:rsidP="005B2831">
      <w:pPr>
        <w:pStyle w:val="ProductList-Body"/>
        <w:tabs>
          <w:tab w:val="clear" w:pos="158"/>
          <w:tab w:val="left" w:pos="180"/>
        </w:tabs>
        <w:ind w:left="180"/>
        <w:rPr>
          <w:lang w:val="es-ES"/>
        </w:rPr>
      </w:pPr>
      <w:r w:rsidRPr="008107E2">
        <w:rPr>
          <w:b/>
          <w:color w:val="00188F"/>
          <w:lang w:val="es-ES"/>
        </w:rPr>
        <w:t>Garantía para Servicios Profesionales</w:t>
      </w:r>
    </w:p>
    <w:p w14:paraId="4FDCC9FA" w14:textId="2A2FCE3D" w:rsidR="00F3669D" w:rsidRPr="008107E2" w:rsidRDefault="00F3669D" w:rsidP="005B2831">
      <w:pPr>
        <w:pStyle w:val="ProductList-Body"/>
        <w:tabs>
          <w:tab w:val="clear" w:pos="158"/>
          <w:tab w:val="left" w:pos="180"/>
        </w:tabs>
        <w:ind w:left="180"/>
        <w:rPr>
          <w:lang w:val="es-ES"/>
        </w:rPr>
      </w:pPr>
      <w:r w:rsidRPr="008107E2">
        <w:rPr>
          <w:lang w:val="es-ES"/>
        </w:rPr>
        <w:t xml:space="preserve">Microsoft garantiza que proporcionará los Servicios Profesionales con diligencia y aptitudes profesionales. </w:t>
      </w:r>
      <w:r w:rsidRPr="008107E2">
        <w:rPr>
          <w:iCs/>
          <w:lang w:val="es-ES"/>
        </w:rPr>
        <w:t>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w:t>
      </w:r>
      <w:r w:rsidRPr="008107E2">
        <w:rPr>
          <w:lang w:val="es-ES"/>
        </w:rPr>
        <w:t xml:space="preserve"> </w:t>
      </w:r>
      <w:r w:rsidRPr="008107E2">
        <w:rPr>
          <w:iCs/>
          <w:lang w:val="es-ES"/>
        </w:rPr>
        <w:t>o devolverá el precio que el Cliente pagó por ellos.</w:t>
      </w:r>
      <w:r w:rsidRPr="008107E2">
        <w:rPr>
          <w:b/>
          <w:lang w:val="es-ES"/>
        </w:rPr>
        <w:t xml:space="preserve"> 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FDCC9FB" w14:textId="77777777" w:rsidR="00F3669D" w:rsidRPr="008107E2" w:rsidRDefault="00F3669D" w:rsidP="005B2831">
      <w:pPr>
        <w:pStyle w:val="ProductList-Body"/>
        <w:tabs>
          <w:tab w:val="clear" w:pos="158"/>
          <w:tab w:val="left" w:pos="180"/>
        </w:tabs>
        <w:ind w:left="180"/>
        <w:rPr>
          <w:lang w:val="es-ES"/>
        </w:rPr>
      </w:pPr>
    </w:p>
    <w:p w14:paraId="0CD860DD" w14:textId="60DB3732" w:rsidR="00F66A13" w:rsidRPr="008107E2" w:rsidRDefault="00F3669D" w:rsidP="005B2831">
      <w:pPr>
        <w:pStyle w:val="ProductList-Body"/>
        <w:tabs>
          <w:tab w:val="clear" w:pos="158"/>
          <w:tab w:val="left" w:pos="180"/>
        </w:tabs>
        <w:ind w:left="180"/>
        <w:rPr>
          <w:lang w:val="es-ES"/>
        </w:rPr>
      </w:pPr>
      <w:r w:rsidRPr="008107E2">
        <w:rPr>
          <w:b/>
          <w:lang w:val="es-ES"/>
        </w:rPr>
        <w:t xml:space="preserve"> </w:t>
      </w:r>
      <w:r w:rsidRPr="008107E2">
        <w:rPr>
          <w:b/>
          <w:color w:val="00188F"/>
          <w:lang w:val="es-ES"/>
        </w:rPr>
        <w:t>Limitación de responsabilidad</w:t>
      </w:r>
    </w:p>
    <w:p w14:paraId="4FDCC9FE" w14:textId="298A8EED" w:rsidR="00F3669D" w:rsidRPr="008107E2" w:rsidRDefault="00F3669D" w:rsidP="005B2831">
      <w:pPr>
        <w:pStyle w:val="ProductList-Body"/>
        <w:tabs>
          <w:tab w:val="clear" w:pos="158"/>
          <w:tab w:val="left" w:pos="180"/>
        </w:tabs>
        <w:ind w:left="180"/>
        <w:rPr>
          <w:lang w:val="es-ES"/>
        </w:rPr>
      </w:pPr>
      <w:r w:rsidRPr="008107E2">
        <w:rPr>
          <w:lang w:val="es-ES"/>
        </w:rPr>
        <w:t>La responsabilidad de Microsoft por los daños directos se limitará a los importes que se exigió pagar al Cliente por los Servicios Profesionales.</w:t>
      </w:r>
      <w:r w:rsidRPr="008107E2">
        <w:rPr>
          <w:iCs/>
          <w:lang w:val="es-ES"/>
        </w:rPr>
        <w:t xml:space="preserve"> En el caso de los servicios proporcionados sin cargo alguno o el código que el Cliente esté autorizado a redistribuir a terceros sin pago aparte a Microsoft, la responsabilidad de Microsoft se limitará a daños directos por un máximo de 5.000 dólares estadounidenses.</w:t>
      </w:r>
      <w:r w:rsidRPr="008107E2">
        <w:rPr>
          <w:b/>
          <w:lang w:val="es-ES"/>
        </w:rPr>
        <w:t xml:space="preserve"> 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r w:rsidR="006C7BCB" w:rsidRPr="008107E2">
        <w:rPr>
          <w:lang w:val="es-ES"/>
        </w:rPr>
        <w:t xml:space="preserve"> </w:t>
      </w:r>
    </w:p>
    <w:p w14:paraId="4FDCCA03" w14:textId="77777777" w:rsidR="00FA00BF" w:rsidRPr="008107E2" w:rsidRDefault="00FA00BF" w:rsidP="004F3C6D">
      <w:pPr>
        <w:pStyle w:val="ProductList-Body"/>
        <w:rPr>
          <w:lang w:val="es-ES"/>
        </w:rPr>
      </w:pPr>
    </w:p>
    <w:p w14:paraId="4FDCCA04" w14:textId="4362134C" w:rsidR="00FA00BF" w:rsidRPr="008107E2" w:rsidRDefault="00FA00BF" w:rsidP="002E202B">
      <w:pPr>
        <w:pStyle w:val="ProductList-Offering1Heading"/>
        <w:outlineLvl w:val="1"/>
        <w:rPr>
          <w:lang w:val="es-ES"/>
        </w:rPr>
      </w:pPr>
      <w:bookmarkStart w:id="1728" w:name="_Toc378147691"/>
      <w:bookmarkStart w:id="1729" w:name="_Toc378151588"/>
      <w:bookmarkStart w:id="1730" w:name="_Toc379797467"/>
      <w:bookmarkStart w:id="1731" w:name="_Toc380513503"/>
      <w:bookmarkStart w:id="1732" w:name="_Toc380655552"/>
      <w:bookmarkStart w:id="1733" w:name="_Toc415586124"/>
      <w:r w:rsidRPr="008107E2">
        <w:rPr>
          <w:lang w:val="es-ES"/>
        </w:rPr>
        <w:t>Términos complementarios de los servicios online utilizados con software: contratos</w:t>
      </w:r>
      <w:bookmarkEnd w:id="1728"/>
      <w:bookmarkEnd w:id="1729"/>
      <w:r w:rsidRPr="008107E2">
        <w:rPr>
          <w:lang w:val="es-ES"/>
        </w:rPr>
        <w:t xml:space="preserve"> heredados</w:t>
      </w:r>
      <w:bookmarkEnd w:id="1730"/>
      <w:bookmarkEnd w:id="1731"/>
      <w:bookmarkEnd w:id="1732"/>
      <w:bookmarkEnd w:id="1733"/>
    </w:p>
    <w:p w14:paraId="4FDCCA05" w14:textId="61731829" w:rsidR="00F3669D" w:rsidRPr="008107E2" w:rsidRDefault="009446CB" w:rsidP="00F3669D">
      <w:pPr>
        <w:pStyle w:val="ProductList-Body"/>
        <w:rPr>
          <w:lang w:val="es-ES"/>
        </w:rPr>
      </w:pPr>
      <w:r w:rsidRPr="008107E2">
        <w:rPr>
          <w:lang w:val="es-ES"/>
        </w:rP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 través de una Inscripción con fecha posterior a julio de 2011, se aplicarán los siguientes términos y condiciones (</w:t>
      </w:r>
      <w:r w:rsidR="00820F21" w:rsidRPr="008107E2">
        <w:rPr>
          <w:lang w:val="es-ES"/>
        </w:rPr>
        <w:t>“</w:t>
      </w:r>
      <w:r w:rsidRPr="008107E2">
        <w:rPr>
          <w:lang w:val="es-ES"/>
        </w:rPr>
        <w:t>Términos y Condiciones Complementarios</w:t>
      </w:r>
      <w:r w:rsidR="00820F21" w:rsidRPr="008107E2">
        <w:rPr>
          <w:lang w:val="es-ES"/>
        </w:rPr>
        <w:t>”</w:t>
      </w:r>
      <w:r w:rsidRPr="008107E2">
        <w:rPr>
          <w:lang w:val="es-ES"/>
        </w:rPr>
        <w:t>) a la compra y uso que haga el cliente de dichos Servicios en Línea.</w:t>
      </w:r>
      <w:r w:rsidR="006C7BCB" w:rsidRPr="008107E2">
        <w:rPr>
          <w:lang w:val="es-ES"/>
        </w:rPr>
        <w:t xml:space="preserve"> </w:t>
      </w:r>
    </w:p>
    <w:p w14:paraId="4FDCCA06" w14:textId="77777777" w:rsidR="00F3669D" w:rsidRDefault="00F3669D" w:rsidP="00F3669D">
      <w:pPr>
        <w:pStyle w:val="ProductList-Body"/>
        <w:rPr>
          <w:lang w:val="es-ES"/>
        </w:rPr>
      </w:pPr>
    </w:p>
    <w:p w14:paraId="0D717CA3" w14:textId="77777777" w:rsidR="00397D45" w:rsidRDefault="00397D45" w:rsidP="00F3669D">
      <w:pPr>
        <w:pStyle w:val="ProductList-Body"/>
        <w:rPr>
          <w:lang w:val="es-ES"/>
        </w:rPr>
      </w:pPr>
    </w:p>
    <w:p w14:paraId="55C73F92" w14:textId="77777777" w:rsidR="00397D45" w:rsidRPr="008107E2" w:rsidRDefault="00397D45" w:rsidP="00F3669D">
      <w:pPr>
        <w:pStyle w:val="ProductList-Body"/>
        <w:rPr>
          <w:lang w:val="es-ES"/>
        </w:rPr>
      </w:pPr>
    </w:p>
    <w:p w14:paraId="4FDCCA07" w14:textId="5A36FB03" w:rsidR="00F3669D" w:rsidRPr="008107E2" w:rsidRDefault="00F3669D" w:rsidP="00F3669D">
      <w:pPr>
        <w:pStyle w:val="ProductList-Body"/>
        <w:rPr>
          <w:lang w:val="es-ES"/>
        </w:rPr>
      </w:pPr>
      <w:r w:rsidRPr="008107E2">
        <w:rPr>
          <w:b/>
          <w:color w:val="00188F"/>
          <w:lang w:val="es-ES"/>
        </w:rPr>
        <w:t>Definiciones</w:t>
      </w:r>
    </w:p>
    <w:p w14:paraId="4FDCCA08" w14:textId="4F9263A2" w:rsidR="00F3669D" w:rsidRPr="008107E2" w:rsidRDefault="00820F21" w:rsidP="00F3669D">
      <w:pPr>
        <w:pStyle w:val="ProductList-Body"/>
        <w:rPr>
          <w:lang w:val="es-ES"/>
        </w:rPr>
      </w:pPr>
      <w:r w:rsidRPr="008107E2">
        <w:rPr>
          <w:lang w:val="es-ES"/>
        </w:rPr>
        <w:t>“</w:t>
      </w:r>
      <w:r w:rsidR="00F3669D" w:rsidRPr="008107E2">
        <w:rPr>
          <w:lang w:val="es-ES"/>
        </w:rPr>
        <w:t>Datos del Cliente</w:t>
      </w:r>
      <w:r w:rsidRPr="008107E2">
        <w:rPr>
          <w:lang w:val="es-ES"/>
        </w:rPr>
        <w:t>”</w:t>
      </w:r>
      <w:r w:rsidR="00F3669D" w:rsidRPr="008107E2">
        <w:rPr>
          <w:lang w:val="es-ES"/>
        </w:rPr>
        <w:t xml:space="preserve"> son todos los datos, incluidos todos los archivos de texto, sonido, software o imagen que se proporcionan a Microsoft por el cliente o en su nombre mediante su uso de los Servicios en Línea.</w:t>
      </w:r>
    </w:p>
    <w:p w14:paraId="4364EEC8" w14:textId="13D814C0" w:rsidR="006F1126" w:rsidRPr="008107E2" w:rsidRDefault="00820F21" w:rsidP="00F3669D">
      <w:pPr>
        <w:pStyle w:val="ProductList-Body"/>
        <w:rPr>
          <w:lang w:val="es-ES"/>
        </w:rPr>
      </w:pPr>
      <w:r w:rsidRPr="008107E2">
        <w:rPr>
          <w:lang w:val="es-ES"/>
        </w:rPr>
        <w:t>“</w:t>
      </w:r>
      <w:r w:rsidR="006C0B5E" w:rsidRPr="008107E2">
        <w:rPr>
          <w:lang w:val="es-ES"/>
        </w:rPr>
        <w:t>Servicios en Línea</w:t>
      </w:r>
      <w:r w:rsidRPr="008107E2">
        <w:rPr>
          <w:lang w:val="es-ES"/>
        </w:rPr>
        <w:t>”</w:t>
      </w:r>
      <w:r w:rsidR="006C0B5E" w:rsidRPr="008107E2">
        <w:rPr>
          <w:lang w:val="es-ES"/>
        </w:rPr>
        <w:t xml:space="preserve"> son los servicios alojados por Microsoft identificados en la sección Servicios en Línea de la Lista de productos.</w:t>
      </w:r>
    </w:p>
    <w:p w14:paraId="4FDCCA09" w14:textId="6DE5A3D0" w:rsidR="00F3669D" w:rsidRPr="008107E2" w:rsidRDefault="00820F21" w:rsidP="00F3669D">
      <w:pPr>
        <w:pStyle w:val="ProductList-Body"/>
        <w:rPr>
          <w:lang w:val="es-ES"/>
        </w:rPr>
      </w:pPr>
      <w:r w:rsidRPr="008107E2">
        <w:rPr>
          <w:lang w:val="es-ES"/>
        </w:rPr>
        <w:t>“</w:t>
      </w:r>
      <w:r w:rsidR="00F3669D" w:rsidRPr="008107E2">
        <w:rPr>
          <w:lang w:val="es-ES"/>
        </w:rPr>
        <w:t>Contrato de Nivel de Servicio</w:t>
      </w:r>
      <w:r w:rsidRPr="008107E2">
        <w:rPr>
          <w:lang w:val="es-ES"/>
        </w:rPr>
        <w:t>”</w:t>
      </w:r>
      <w:r w:rsidR="00F3669D" w:rsidRPr="008107E2">
        <w:rPr>
          <w:lang w:val="es-ES"/>
        </w:rPr>
        <w:t xml:space="preserve"> es el documento que especifica los estándares a los que Microsoft acepta adherirse y por los cuales mide el nivel de servicio de un Servicio en Línea.</w:t>
      </w:r>
    </w:p>
    <w:p w14:paraId="4FDCCA0A" w14:textId="77777777" w:rsidR="00F3669D" w:rsidRPr="008107E2" w:rsidRDefault="00F3669D" w:rsidP="00F3669D">
      <w:pPr>
        <w:pStyle w:val="ProductList-Body"/>
        <w:rPr>
          <w:lang w:val="es-ES"/>
        </w:rPr>
      </w:pPr>
    </w:p>
    <w:p w14:paraId="4FDCCA0B" w14:textId="66C5D428" w:rsidR="00F3669D" w:rsidRPr="008107E2" w:rsidRDefault="00F3669D" w:rsidP="00F3669D">
      <w:pPr>
        <w:pStyle w:val="ProductList-Body"/>
        <w:rPr>
          <w:lang w:val="es-ES"/>
        </w:rPr>
      </w:pPr>
      <w:r w:rsidRPr="008107E2">
        <w:rPr>
          <w:b/>
          <w:color w:val="00188F"/>
          <w:lang w:val="es-ES"/>
        </w:rPr>
        <w:t>Aplicabilidad de los Términos complementarios</w:t>
      </w:r>
    </w:p>
    <w:p w14:paraId="4FDCCA0C" w14:textId="787B23B1" w:rsidR="00F3669D" w:rsidRPr="008107E2" w:rsidRDefault="00F3669D" w:rsidP="00F3669D">
      <w:pPr>
        <w:pStyle w:val="ProductList-Body"/>
        <w:rPr>
          <w:lang w:val="es-ES"/>
        </w:rPr>
      </w:pPr>
      <w:r w:rsidRPr="008107E2">
        <w:rPr>
          <w:lang w:val="es-ES"/>
        </w:rPr>
        <w:t>Estos Términos Complementarios solo se aplican a la compra y al uso de los Servicios en Línea y los Servicios por parte del cliente.</w:t>
      </w:r>
      <w:r w:rsidR="006C7BCB" w:rsidRPr="008107E2">
        <w:rPr>
          <w:lang w:val="es-ES"/>
        </w:rPr>
        <w:t xml:space="preserve"> </w:t>
      </w:r>
      <w:r w:rsidRPr="008107E2">
        <w:rPr>
          <w:lang w:val="es-ES"/>
        </w:rPr>
        <w:t>En caso de conflicto entre estos Términos Complementarios y los términos y condiciones del Contrato Marco o del Contrato que no se resuelvan de manera expresa por sus términos, regirán estos Términos Complementarios.</w:t>
      </w:r>
    </w:p>
    <w:p w14:paraId="4FDCCA0D" w14:textId="77777777" w:rsidR="00F3669D" w:rsidRPr="008107E2" w:rsidRDefault="00F3669D" w:rsidP="00F3669D">
      <w:pPr>
        <w:pStyle w:val="ProductList-Body"/>
        <w:rPr>
          <w:lang w:val="es-ES"/>
        </w:rPr>
      </w:pPr>
    </w:p>
    <w:p w14:paraId="4FDCCA0E" w14:textId="473802BE" w:rsidR="00F3669D" w:rsidRPr="008107E2" w:rsidRDefault="008507CF" w:rsidP="00F3669D">
      <w:pPr>
        <w:pStyle w:val="ProductList-Body"/>
        <w:rPr>
          <w:lang w:val="es-ES"/>
        </w:rPr>
      </w:pPr>
      <w:r w:rsidRPr="008107E2">
        <w:rPr>
          <w:b/>
          <w:color w:val="00188F"/>
          <w:lang w:val="es-ES"/>
        </w:rPr>
        <w:t>Garantía limitada para Servicios en Línea</w:t>
      </w:r>
    </w:p>
    <w:p w14:paraId="4FDCCA0F" w14:textId="74B751AD" w:rsidR="00F3669D" w:rsidRPr="008107E2" w:rsidRDefault="00F3669D" w:rsidP="00F3669D">
      <w:pPr>
        <w:pStyle w:val="ProductList-Body"/>
        <w:rPr>
          <w:lang w:val="es-ES"/>
        </w:rPr>
      </w:pPr>
      <w:r w:rsidRPr="008107E2">
        <w:rPr>
          <w:lang w:val="es-ES"/>
        </w:rPr>
        <w:t>Microsoft garantiza que los Servicios en Línea se realizarán de acuerdo con el Contrato de Nivel de Servicio aplicable.</w:t>
      </w:r>
      <w:r w:rsidR="006C7BCB" w:rsidRPr="008107E2">
        <w:rPr>
          <w:lang w:val="es-ES"/>
        </w:rPr>
        <w:t xml:space="preserve"> </w:t>
      </w:r>
      <w:r w:rsidRPr="008107E2">
        <w:rPr>
          <w:lang w:val="es-ES"/>
        </w:rPr>
        <w:t>Esta garantía limitada es por la duración del uso del cliente del Servicio en Línea, sujeto a los requisitos de notificación del Contrato de Nivel de Servicio aplicable.</w:t>
      </w:r>
    </w:p>
    <w:p w14:paraId="4FDCCA10" w14:textId="77777777" w:rsidR="00F3669D" w:rsidRPr="008107E2" w:rsidRDefault="00F3669D" w:rsidP="00F3669D">
      <w:pPr>
        <w:pStyle w:val="ProductList-Body"/>
        <w:rPr>
          <w:lang w:val="es-ES"/>
        </w:rPr>
      </w:pPr>
    </w:p>
    <w:p w14:paraId="4FDCCA11" w14:textId="28789DC5" w:rsidR="00F3669D" w:rsidRPr="008107E2" w:rsidRDefault="00F3669D" w:rsidP="00F3669D">
      <w:pPr>
        <w:pStyle w:val="ProductList-Body"/>
        <w:rPr>
          <w:lang w:val="es-ES"/>
        </w:rPr>
      </w:pPr>
      <w:r w:rsidRPr="008107E2">
        <w:rPr>
          <w:lang w:val="es-ES"/>
        </w:rPr>
        <w:t>Si Microsoft no cumple esta garantía limitada y el cliente notifica a Microsoft dentro del periodo de la garantía, entonces Microsoft proporcionará los recursos identificados en el Contrato de Nivel de Servicio en el Servicio en Línea afectado.</w:t>
      </w:r>
      <w:r w:rsidR="006C7BCB" w:rsidRPr="008107E2">
        <w:rPr>
          <w:lang w:val="es-ES"/>
        </w:rPr>
        <w:t xml:space="preserve"> </w:t>
      </w:r>
      <w:r w:rsidRPr="008107E2">
        <w:rPr>
          <w:lang w:val="es-ES"/>
        </w:rPr>
        <w:t>Estos son los únicos recursos de los que dispone el cliente por incumplimiento de la garantía limitada, a no ser que la legislación aplicable exija que se proporcionen otros.</w:t>
      </w:r>
    </w:p>
    <w:p w14:paraId="4FDCCA12" w14:textId="77777777" w:rsidR="00F3669D" w:rsidRPr="008107E2" w:rsidRDefault="00F3669D" w:rsidP="00F3669D">
      <w:pPr>
        <w:pStyle w:val="ProductList-Body"/>
        <w:rPr>
          <w:lang w:val="es-ES"/>
        </w:rPr>
      </w:pPr>
      <w:r w:rsidRPr="008107E2">
        <w:rPr>
          <w:lang w:val="es-ES"/>
        </w:rPr>
        <w:t>Esta garantía limitada está sujeta a las siguientes limitaciones:</w:t>
      </w:r>
    </w:p>
    <w:p w14:paraId="4FDCCA14" w14:textId="79CFF651" w:rsidR="00F3669D" w:rsidRPr="008107E2" w:rsidRDefault="00F3669D" w:rsidP="00913546">
      <w:pPr>
        <w:pStyle w:val="ProductList-Body"/>
        <w:numPr>
          <w:ilvl w:val="0"/>
          <w:numId w:val="12"/>
        </w:numPr>
        <w:ind w:left="450" w:hanging="270"/>
        <w:rPr>
          <w:lang w:val="es-ES"/>
        </w:rPr>
      </w:pPr>
      <w:r w:rsidRPr="008107E2">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4FDCCA15" w14:textId="77777777" w:rsidR="00F3669D" w:rsidRPr="008107E2" w:rsidRDefault="00F3669D" w:rsidP="00913546">
      <w:pPr>
        <w:pStyle w:val="ProductList-Body"/>
        <w:numPr>
          <w:ilvl w:val="0"/>
          <w:numId w:val="12"/>
        </w:numPr>
        <w:ind w:left="450" w:hanging="270"/>
        <w:rPr>
          <w:lang w:val="es-ES"/>
        </w:rPr>
      </w:pPr>
      <w:r w:rsidRPr="008107E2">
        <w:rPr>
          <w:lang w:val="es-ES"/>
        </w:rPr>
        <w:t>la garantía limitada no se aplica a productos gratuitos, de prueba, versiones preliminares o beta de los Servicios en Línea; y</w:t>
      </w:r>
    </w:p>
    <w:p w14:paraId="4FDCCA16" w14:textId="77777777" w:rsidR="00F3669D" w:rsidRPr="008107E2" w:rsidRDefault="00F3669D" w:rsidP="00913546">
      <w:pPr>
        <w:pStyle w:val="ProductList-Body"/>
        <w:numPr>
          <w:ilvl w:val="0"/>
          <w:numId w:val="12"/>
        </w:numPr>
        <w:ind w:left="450" w:hanging="270"/>
        <w:rPr>
          <w:lang w:val="es-ES"/>
        </w:rPr>
      </w:pPr>
      <w:r w:rsidRPr="008107E2">
        <w:rPr>
          <w:lang w:val="es-ES"/>
        </w:rPr>
        <w:t>la garantía limitada no se aplica a problemas ocasionados por el incumplimiento de los requisitos mínimos del sistema.</w:t>
      </w:r>
    </w:p>
    <w:p w14:paraId="4FDCCA17" w14:textId="77777777" w:rsidR="00F3669D" w:rsidRPr="008107E2" w:rsidRDefault="00F3669D" w:rsidP="00F3669D">
      <w:pPr>
        <w:pStyle w:val="ProductList-Body"/>
        <w:rPr>
          <w:lang w:val="es-ES"/>
        </w:rPr>
      </w:pPr>
    </w:p>
    <w:p w14:paraId="6AE66D56" w14:textId="341B4A4C" w:rsidR="006C0B5E" w:rsidRPr="008107E2" w:rsidRDefault="00F3669D" w:rsidP="00913546">
      <w:pPr>
        <w:pStyle w:val="ProductList-Body"/>
        <w:numPr>
          <w:ilvl w:val="0"/>
          <w:numId w:val="12"/>
        </w:numPr>
        <w:ind w:left="450" w:hanging="270"/>
        <w:rPr>
          <w:lang w:val="es-ES"/>
        </w:rPr>
      </w:pPr>
      <w:r w:rsidRPr="008107E2">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6C7BCB" w:rsidRPr="008107E2">
        <w:rPr>
          <w:b/>
          <w:lang w:val="es-ES"/>
        </w:rPr>
        <w:t xml:space="preserve"> </w:t>
      </w:r>
      <w:r w:rsidRPr="008107E2">
        <w:rPr>
          <w:b/>
          <w:lang w:val="es-ES"/>
        </w:rPr>
        <w:t>ESTAS DECLINACIONES DE RESPONSABILIDADES SE APLICARÁN SALVO QUE LA LEGISLACIÓN APLICABLE NO LAS PERMITA.</w:t>
      </w:r>
      <w:r w:rsidRPr="008107E2">
        <w:rPr>
          <w:lang w:val="es-ES"/>
        </w:rPr>
        <w:t xml:space="preserve"> Cualquier garantía o condición implícita que no pueda ser excluida por ley tendrá una duración de un año a contar desde el inicio de la garantía limitada.</w:t>
      </w:r>
    </w:p>
    <w:p w14:paraId="4FDCCA19" w14:textId="77777777" w:rsidR="00F3669D" w:rsidRPr="008107E2" w:rsidRDefault="00F3669D" w:rsidP="00F3669D">
      <w:pPr>
        <w:pStyle w:val="ProductList-Body"/>
        <w:rPr>
          <w:lang w:val="es-ES"/>
        </w:rPr>
      </w:pPr>
    </w:p>
    <w:p w14:paraId="4FDCCA1A" w14:textId="28ED404B" w:rsidR="00F3669D" w:rsidRPr="008107E2" w:rsidRDefault="00F3669D" w:rsidP="00F3669D">
      <w:pPr>
        <w:pStyle w:val="ProductList-Body"/>
        <w:rPr>
          <w:lang w:val="es-ES"/>
        </w:rPr>
      </w:pPr>
      <w:r w:rsidRPr="008107E2">
        <w:rPr>
          <w:b/>
          <w:color w:val="00188F"/>
          <w:lang w:val="es-ES"/>
        </w:rPr>
        <w:t>Privacidad y seguridad</w:t>
      </w:r>
    </w:p>
    <w:p w14:paraId="4FDCCA1B" w14:textId="38ED12DB" w:rsidR="00F3669D" w:rsidRPr="008107E2" w:rsidRDefault="00F3669D" w:rsidP="00F3669D">
      <w:pPr>
        <w:pStyle w:val="ProductList-Body"/>
        <w:rPr>
          <w:lang w:val="es-ES"/>
        </w:rPr>
      </w:pPr>
      <w:r w:rsidRPr="008107E2">
        <w:rPr>
          <w:lang w:val="es-ES"/>
        </w:rPr>
        <w:t>Microsoft y el Cliente deberán cumplir con todas las leyes y reglamentos aplicables (incluida la ley de notificación de infracción de seguridad aplicable).</w:t>
      </w:r>
      <w:r w:rsidR="006C7BCB" w:rsidRPr="008107E2">
        <w:rPr>
          <w:lang w:val="es-ES"/>
        </w:rPr>
        <w:t xml:space="preserve"> </w:t>
      </w:r>
      <w:r w:rsidRPr="008107E2">
        <w:rPr>
          <w:lang w:val="es-ES"/>
        </w:rPr>
        <w:t>Sin embargo, Microsoft no es responsable del cumplimiento de ninguna ley o reglamento aplicable al cliente o a su sector y que no se aplica generalmente a proveedores de servicios de tecnología de la información.</w:t>
      </w:r>
      <w:r w:rsidR="006C7BCB" w:rsidRPr="008107E2">
        <w:rPr>
          <w:lang w:val="es-ES"/>
        </w:rPr>
        <w:t xml:space="preserve"> </w:t>
      </w:r>
      <w:r w:rsidRPr="008107E2">
        <w:rPr>
          <w:lang w:val="es-ES"/>
        </w:rPr>
        <w:t>El cliente acepta que Microsoft y sus representantes procesen información personal para hacer más sencillo el objeto del Contrato, incluidos estos Términos y condiciones complementarios.</w:t>
      </w:r>
    </w:p>
    <w:p w14:paraId="4FDCCA1C" w14:textId="77777777" w:rsidR="00F3669D" w:rsidRPr="008107E2" w:rsidRDefault="00F3669D" w:rsidP="00F3669D">
      <w:pPr>
        <w:pStyle w:val="ProductList-Body"/>
        <w:rPr>
          <w:lang w:val="es-ES"/>
        </w:rPr>
      </w:pPr>
    </w:p>
    <w:p w14:paraId="4FDCCA1D" w14:textId="68517DEC" w:rsidR="00F3669D" w:rsidRPr="008107E2" w:rsidRDefault="00F3669D" w:rsidP="00F3669D">
      <w:pPr>
        <w:pStyle w:val="ProductList-Body"/>
        <w:rPr>
          <w:lang w:val="es-ES"/>
        </w:rPr>
      </w:pPr>
      <w:r w:rsidRPr="008107E2">
        <w:rPr>
          <w:lang w:val="es-ES"/>
        </w:rPr>
        <w:t>El cliente puede elegir proporcionar información personal de terceros a Microsoft (incluidos contactos, revendedores, distribuidores, administradores y empleados del cliente) en relación con el uso de los Servicios en Línea o como parte del Contrato.</w:t>
      </w:r>
      <w:r w:rsidR="006C7BCB" w:rsidRPr="008107E2">
        <w:rPr>
          <w:lang w:val="es-ES"/>
        </w:rPr>
        <w:t xml:space="preserve"> </w:t>
      </w:r>
      <w:r w:rsidRPr="008107E2">
        <w:rPr>
          <w:lang w:val="es-ES"/>
        </w:rPr>
        <w:t>El Cliente obtendrá cualquier consentimiento necesario de parte de terceros en virtud de la legislación aplicable sobre privacidad y protección de datos antes de proporcionar información personal a Microsoft.</w:t>
      </w:r>
    </w:p>
    <w:p w14:paraId="7959BE95" w14:textId="77777777" w:rsidR="006C0B5E" w:rsidRPr="008107E2" w:rsidRDefault="006C0B5E" w:rsidP="00F3669D">
      <w:pPr>
        <w:pStyle w:val="ProductList-Body"/>
        <w:rPr>
          <w:lang w:val="es-ES"/>
        </w:rPr>
      </w:pPr>
    </w:p>
    <w:p w14:paraId="4FDCCA1E" w14:textId="067E39E2" w:rsidR="00F3669D" w:rsidRPr="008107E2" w:rsidRDefault="00F3669D" w:rsidP="00F3669D">
      <w:pPr>
        <w:pStyle w:val="ProductList-Body"/>
        <w:rPr>
          <w:lang w:val="es-ES"/>
        </w:rPr>
      </w:pPr>
      <w:r w:rsidRPr="008107E2">
        <w:rPr>
          <w:lang w:val="es-ES"/>
        </w:rPr>
        <w:t xml:space="preserve">La información personal que el cliente proporcione en relación con el Contrato o el uso de los Servicios online se procesará de acuerdo con la declaración de privacidad disponible en </w:t>
      </w:r>
      <w:hyperlink r:id="rId82" w:history="1">
        <w:r w:rsidRPr="008107E2">
          <w:rPr>
            <w:rStyle w:val="Hyperlink"/>
            <w:lang w:val="es-ES"/>
          </w:rPr>
          <w:t>https://www.microsoft.com/licensing/servicecenter</w:t>
        </w:r>
      </w:hyperlink>
      <w:r w:rsidRPr="008107E2">
        <w:rPr>
          <w:lang w:val="es-ES"/>
        </w:rP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en Línea o los Servicios se podrán transmitir, almacenar y procesar en Estados Unidos o cualquier otro país en que Microsoft o sus proveedores de servicios cuenten con instalaciones.</w:t>
      </w:r>
      <w:r w:rsidR="006C7BCB" w:rsidRPr="008107E2">
        <w:rPr>
          <w:lang w:val="es-ES"/>
        </w:rPr>
        <w:t xml:space="preserve"> </w:t>
      </w:r>
      <w:r w:rsidRPr="008107E2">
        <w:rPr>
          <w:lang w:val="es-ES"/>
        </w:rPr>
        <w:t>Al utilizar los Servicios en Línea, el cliente consiente lo anterior.</w:t>
      </w:r>
      <w:r w:rsidR="006C7BCB" w:rsidRPr="008107E2">
        <w:rPr>
          <w:lang w:val="es-ES"/>
        </w:rPr>
        <w:t xml:space="preserve"> </w:t>
      </w:r>
      <w:r w:rsidRPr="008107E2">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6C7BCB" w:rsidRPr="008107E2">
        <w:rPr>
          <w:lang w:val="es-ES"/>
        </w:rPr>
        <w:t xml:space="preserve"> </w:t>
      </w:r>
    </w:p>
    <w:p w14:paraId="4FDCCA1F" w14:textId="77777777" w:rsidR="00F3669D" w:rsidRPr="008107E2" w:rsidRDefault="00F3669D" w:rsidP="00F3669D">
      <w:pPr>
        <w:pStyle w:val="ProductList-Body"/>
        <w:rPr>
          <w:lang w:val="es-ES"/>
        </w:rPr>
      </w:pPr>
    </w:p>
    <w:p w14:paraId="4FDCCA20" w14:textId="62D63E66" w:rsidR="00F3669D" w:rsidRPr="008107E2" w:rsidRDefault="008507CF" w:rsidP="00F3669D">
      <w:pPr>
        <w:pStyle w:val="ProductList-Body"/>
        <w:rPr>
          <w:lang w:val="es-ES"/>
        </w:rPr>
      </w:pPr>
      <w:r w:rsidRPr="008107E2">
        <w:rPr>
          <w:b/>
          <w:color w:val="00188F"/>
          <w:lang w:val="es-ES"/>
        </w:rPr>
        <w:t>Contrato de protección por parte del cliente</w:t>
      </w:r>
    </w:p>
    <w:p w14:paraId="4FDCCA21" w14:textId="77777777" w:rsidR="00F3669D" w:rsidRPr="008107E2" w:rsidRDefault="00F3669D" w:rsidP="00F3669D">
      <w:pPr>
        <w:pStyle w:val="ProductList-Body"/>
        <w:rPr>
          <w:lang w:val="es-ES"/>
        </w:rPr>
      </w:pPr>
      <w:r w:rsidRPr="008107E2">
        <w:rPr>
          <w:lang w:val="es-ES"/>
        </w:rPr>
        <w:t>El cliente defenderá a Microsoft frente a todas las reclamaciones presentadas por un tercero que no es filial en las que se alegue que:</w:t>
      </w:r>
    </w:p>
    <w:p w14:paraId="4FDCCA22" w14:textId="77777777" w:rsidR="00F3669D" w:rsidRPr="008107E2" w:rsidRDefault="00F3669D" w:rsidP="00913546">
      <w:pPr>
        <w:pStyle w:val="ProductList-Body"/>
        <w:numPr>
          <w:ilvl w:val="0"/>
          <w:numId w:val="13"/>
        </w:numPr>
        <w:ind w:left="450" w:hanging="270"/>
        <w:rPr>
          <w:lang w:val="es-ES"/>
        </w:rPr>
      </w:pPr>
      <w:r w:rsidRPr="008107E2">
        <w:rPr>
          <w:lang w:val="es-ES"/>
        </w:rPr>
        <w:t>todos los Datos del Cliente o software que no es de Microsoft, que Microsoft aloja en nombre del cliente, infringen la patente, la propiedad intelectual o la marca del tercero o hacen uso ilícito de su Secreto Empresarial; o</w:t>
      </w:r>
    </w:p>
    <w:p w14:paraId="4FDCCA23" w14:textId="77777777" w:rsidR="00F3669D" w:rsidRPr="008107E2" w:rsidRDefault="00F3669D" w:rsidP="00913546">
      <w:pPr>
        <w:pStyle w:val="ProductList-Body"/>
        <w:numPr>
          <w:ilvl w:val="0"/>
          <w:numId w:val="13"/>
        </w:numPr>
        <w:ind w:left="450" w:hanging="270"/>
        <w:rPr>
          <w:lang w:val="es-ES"/>
        </w:rPr>
      </w:pPr>
      <w:r w:rsidRPr="008107E2">
        <w:rPr>
          <w:lang w:val="es-ES"/>
        </w:rPr>
        <w:t>surge de la infracción de los términos de la Directiva de Uso Aceptable, que se describe en los Derechos de Uso de los Productos.</w:t>
      </w:r>
    </w:p>
    <w:p w14:paraId="4FDCCA24" w14:textId="77777777" w:rsidR="00F3669D" w:rsidRPr="008107E2" w:rsidRDefault="00F3669D" w:rsidP="00F3669D">
      <w:pPr>
        <w:pStyle w:val="ProductList-Body"/>
        <w:rPr>
          <w:lang w:val="es-ES"/>
        </w:rPr>
      </w:pPr>
    </w:p>
    <w:p w14:paraId="4FDCCA25" w14:textId="327EC790" w:rsidR="00F3669D" w:rsidRPr="008107E2" w:rsidRDefault="00F3669D" w:rsidP="00F3669D">
      <w:pPr>
        <w:pStyle w:val="ProductList-Body"/>
        <w:rPr>
          <w:lang w:val="es-ES"/>
        </w:rPr>
      </w:pPr>
      <w:r w:rsidRPr="008107E2">
        <w:rPr>
          <w:lang w:val="es-ES"/>
        </w:rPr>
        <w:t>El cliente debe pagar el importe que establezca la sentencia adversa que se dicte con carácter firme y definitivo (o que se establezca en un acuerdo transaccional al que el cliente preste su consentimiento).</w:t>
      </w:r>
      <w:r w:rsidR="006C7BCB" w:rsidRPr="008107E2">
        <w:rPr>
          <w:lang w:val="es-ES"/>
        </w:rPr>
        <w:t xml:space="preserve"> </w:t>
      </w:r>
      <w:r w:rsidRPr="008107E2">
        <w:rPr>
          <w:lang w:val="es-ES"/>
        </w:rPr>
        <w:t>Esta cláusula proporciona el único recurso de Microsoft frente a estas reclamaciones.</w:t>
      </w:r>
    </w:p>
    <w:p w14:paraId="4FDCCA26" w14:textId="77777777" w:rsidR="00F3669D" w:rsidRPr="008107E2" w:rsidRDefault="00F3669D" w:rsidP="00F3669D">
      <w:pPr>
        <w:pStyle w:val="ProductList-Body"/>
        <w:rPr>
          <w:lang w:val="es-ES"/>
        </w:rPr>
      </w:pPr>
    </w:p>
    <w:p w14:paraId="4FDCCA27" w14:textId="6DEC30EB" w:rsidR="00F3669D" w:rsidRPr="008107E2" w:rsidRDefault="00F3669D" w:rsidP="00F3669D">
      <w:pPr>
        <w:pStyle w:val="ProductList-Body"/>
        <w:rPr>
          <w:lang w:val="es-ES"/>
        </w:rPr>
      </w:pPr>
      <w:r w:rsidRPr="008107E2">
        <w:rPr>
          <w:lang w:val="es-ES"/>
        </w:rPr>
        <w:t>Microsoft debe notificar al cliente inmediatamente y por escrito una reclamación, sujeto a esta sección.</w:t>
      </w:r>
      <w:r w:rsidR="006C7BCB" w:rsidRPr="008107E2">
        <w:rPr>
          <w:lang w:val="es-ES"/>
        </w:rPr>
        <w:t xml:space="preserve"> </w:t>
      </w:r>
      <w:r w:rsidRPr="008107E2">
        <w:rPr>
          <w:lang w:val="es-ES"/>
        </w:rPr>
        <w:t>Microsoft debe (1) entregar al cliente el control exclusivo de la defensa o acuerdo transaccional de dicha reclamación; y (2) proporcionar asistencia razonable en la defensa frente a la reclamación.</w:t>
      </w:r>
      <w:r w:rsidR="006C7BCB" w:rsidRPr="008107E2">
        <w:rPr>
          <w:lang w:val="es-ES"/>
        </w:rPr>
        <w:t xml:space="preserve"> </w:t>
      </w:r>
      <w:r w:rsidRPr="008107E2">
        <w:rPr>
          <w:lang w:val="es-ES"/>
        </w:rPr>
        <w:t>El cliente reembolsará a Microsoft los gastos razonables en que incurra al proporcionar asistencia.</w:t>
      </w:r>
    </w:p>
    <w:p w14:paraId="4FDCCA28" w14:textId="77777777" w:rsidR="00F3669D" w:rsidRPr="008107E2" w:rsidRDefault="00F3669D" w:rsidP="00F3669D">
      <w:pPr>
        <w:pStyle w:val="ProductList-Body"/>
        <w:rPr>
          <w:lang w:val="es-ES"/>
        </w:rPr>
      </w:pPr>
    </w:p>
    <w:p w14:paraId="4FDCCA29" w14:textId="5FC76464" w:rsidR="00F3669D" w:rsidRPr="008107E2" w:rsidRDefault="008507CF" w:rsidP="00F3669D">
      <w:pPr>
        <w:pStyle w:val="ProductList-Body"/>
        <w:rPr>
          <w:lang w:val="es-ES"/>
        </w:rPr>
      </w:pPr>
      <w:r w:rsidRPr="008107E2">
        <w:rPr>
          <w:b/>
          <w:color w:val="00188F"/>
          <w:lang w:val="es-ES"/>
        </w:rPr>
        <w:t>Limitación de responsabilidad</w:t>
      </w:r>
    </w:p>
    <w:p w14:paraId="4FDCCA2A" w14:textId="735EBCCC" w:rsidR="00F3669D" w:rsidRPr="006B4879" w:rsidRDefault="00F3669D" w:rsidP="00F3669D">
      <w:pPr>
        <w:pStyle w:val="ProductList-Body"/>
      </w:pPr>
      <w:r w:rsidRPr="008107E2">
        <w:rPr>
          <w:lang w:val="es-ES"/>
        </w:rP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6C7BCB" w:rsidRPr="008107E2">
        <w:rPr>
          <w:lang w:val="es-ES"/>
        </w:rPr>
        <w:t xml:space="preserve"> </w:t>
      </w:r>
      <w:r w:rsidRPr="008107E2">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6C7BCB" w:rsidRPr="008107E2">
        <w:rPr>
          <w:lang w:val="es-ES"/>
        </w:rPr>
        <w:t xml:space="preserve"> </w:t>
      </w:r>
      <w:r>
        <w:t>Sin embargo, estas limitaciones monetarias no se aplicarán a:</w:t>
      </w:r>
    </w:p>
    <w:p w14:paraId="4FDCCA2B" w14:textId="5699F2AF" w:rsidR="00F3669D" w:rsidRPr="008107E2" w:rsidRDefault="00F3669D" w:rsidP="00913546">
      <w:pPr>
        <w:pStyle w:val="ProductList-Body"/>
        <w:numPr>
          <w:ilvl w:val="0"/>
          <w:numId w:val="14"/>
        </w:numPr>
        <w:ind w:left="450" w:hanging="270"/>
        <w:rPr>
          <w:lang w:val="es-ES"/>
        </w:rPr>
      </w:pPr>
      <w:r w:rsidRPr="008107E2">
        <w:rPr>
          <w:lang w:val="es-ES"/>
        </w:rPr>
        <w:t xml:space="preserve">las obligaciones de Microsoft en virtud de la sección del Contrato Marco titulada </w:t>
      </w:r>
      <w:r w:rsidR="00820F21" w:rsidRPr="008107E2">
        <w:rPr>
          <w:lang w:val="es-ES"/>
        </w:rPr>
        <w:t>“</w:t>
      </w:r>
      <w:r w:rsidRPr="008107E2">
        <w:rPr>
          <w:lang w:val="es-ES"/>
        </w:rPr>
        <w:t>Defensa frente a una reclamación por infracción de derechos, violación de secretos empresariales y reclamaciones de terceros</w:t>
      </w:r>
      <w:r w:rsidR="00820F21" w:rsidRPr="008107E2">
        <w:rPr>
          <w:lang w:val="es-ES"/>
        </w:rPr>
        <w:t>”</w:t>
      </w:r>
      <w:r w:rsidRPr="008107E2">
        <w:rPr>
          <w:lang w:val="es-ES"/>
        </w:rPr>
        <w:t xml:space="preserve"> o las obligaciones del cliente en virtud de la sección de estos Términos Complementarios titulada </w:t>
      </w:r>
      <w:r w:rsidR="00820F21" w:rsidRPr="008107E2">
        <w:rPr>
          <w:lang w:val="es-ES"/>
        </w:rPr>
        <w:t>“</w:t>
      </w:r>
      <w:r w:rsidRPr="008107E2">
        <w:rPr>
          <w:lang w:val="es-ES"/>
        </w:rPr>
        <w:t>Acuerdo de protección por parte del Cliente</w:t>
      </w:r>
      <w:r w:rsidR="00820F21" w:rsidRPr="008107E2">
        <w:rPr>
          <w:lang w:val="es-ES"/>
        </w:rPr>
        <w:t>”</w:t>
      </w:r>
      <w:r w:rsidRPr="008107E2">
        <w:rPr>
          <w:lang w:val="es-ES"/>
        </w:rPr>
        <w:t>;</w:t>
      </w:r>
    </w:p>
    <w:p w14:paraId="4FDCCA2C" w14:textId="2EF987AD" w:rsidR="00F3669D" w:rsidRPr="008107E2" w:rsidRDefault="00F3669D" w:rsidP="00913546">
      <w:pPr>
        <w:pStyle w:val="ProductList-Body"/>
        <w:numPr>
          <w:ilvl w:val="0"/>
          <w:numId w:val="14"/>
        </w:numPr>
        <w:ind w:left="450" w:hanging="270"/>
        <w:rPr>
          <w:lang w:val="es-ES"/>
        </w:rPr>
      </w:pPr>
      <w:r w:rsidRPr="008107E2">
        <w:rPr>
          <w:lang w:val="es-ES"/>
        </w:rPr>
        <w:t xml:space="preserve">las responsabilidades que surjan de un incumplimiento de cualquiera de las partes de sus obligaciones en virtud de la sección del Contrato Marco titulada </w:t>
      </w:r>
      <w:r w:rsidR="000D33B3" w:rsidRPr="008107E2">
        <w:rPr>
          <w:lang w:val="es-ES"/>
        </w:rPr>
        <w:t>“</w:t>
      </w:r>
      <w:r w:rsidRPr="008107E2">
        <w:rPr>
          <w:lang w:val="es-ES"/>
        </w:rPr>
        <w:t>Confidencialidad</w:t>
      </w:r>
      <w:r w:rsidR="000D33B3" w:rsidRPr="008107E2">
        <w:rPr>
          <w:lang w:val="es-ES"/>
        </w:rPr>
        <w:t>”</w:t>
      </w:r>
      <w:r w:rsidRPr="008107E2">
        <w:rPr>
          <w:lang w:val="es-ES"/>
        </w:rP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4FDCCA2D" w14:textId="77777777" w:rsidR="00F3669D" w:rsidRPr="008107E2" w:rsidRDefault="00F3669D" w:rsidP="00913546">
      <w:pPr>
        <w:pStyle w:val="ProductList-Body"/>
        <w:numPr>
          <w:ilvl w:val="0"/>
          <w:numId w:val="14"/>
        </w:numPr>
        <w:ind w:left="450" w:hanging="270"/>
        <w:rPr>
          <w:lang w:val="es-ES"/>
        </w:rPr>
      </w:pPr>
      <w:r w:rsidRPr="008107E2">
        <w:rPr>
          <w:lang w:val="es-ES"/>
        </w:rPr>
        <w:t>la infracción, por cualquiera de las partes, de los derechos de propiedad intelectual e industrial de la otra parte.</w:t>
      </w:r>
    </w:p>
    <w:p w14:paraId="4FDCCA2E" w14:textId="77777777" w:rsidR="00F3669D" w:rsidRPr="008107E2" w:rsidRDefault="00F3669D" w:rsidP="00F3669D">
      <w:pPr>
        <w:pStyle w:val="ProductList-Body"/>
        <w:rPr>
          <w:lang w:val="es-ES"/>
        </w:rPr>
      </w:pPr>
    </w:p>
    <w:p w14:paraId="4FDCCA2F" w14:textId="396ACFF8" w:rsidR="00F3669D" w:rsidRPr="008107E2" w:rsidRDefault="00F3669D" w:rsidP="00F3669D">
      <w:pPr>
        <w:pStyle w:val="ProductList-Body"/>
        <w:rPr>
          <w:lang w:val="es-ES"/>
        </w:rPr>
      </w:pPr>
      <w:r w:rsidRPr="008107E2">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6C7BCB" w:rsidRPr="008107E2">
        <w:rPr>
          <w:lang w:val="es-ES"/>
        </w:rPr>
        <w:t xml:space="preserve"> </w:t>
      </w:r>
      <w:r w:rsidRPr="008107E2">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14:paraId="4FDCCA30" w14:textId="77777777" w:rsidR="00F3669D" w:rsidRPr="008107E2" w:rsidRDefault="00F3669D" w:rsidP="00F3669D">
      <w:pPr>
        <w:pStyle w:val="ProductList-Body"/>
        <w:rPr>
          <w:lang w:val="es-ES"/>
        </w:rPr>
      </w:pPr>
    </w:p>
    <w:p w14:paraId="4FDCCA31" w14:textId="2B2A7F1C" w:rsidR="00F3669D" w:rsidRPr="008107E2" w:rsidRDefault="00F3669D" w:rsidP="00F3669D">
      <w:pPr>
        <w:pStyle w:val="ProductList-Body"/>
        <w:rPr>
          <w:lang w:val="es-ES"/>
        </w:rPr>
      </w:pPr>
      <w:r w:rsidRPr="008107E2">
        <w:rPr>
          <w:b/>
          <w:color w:val="00188F"/>
          <w:lang w:val="es-ES"/>
        </w:rPr>
        <w:t>Subcontratistas</w:t>
      </w:r>
    </w:p>
    <w:p w14:paraId="4FDCCA32" w14:textId="47EDB279" w:rsidR="00FA00BF" w:rsidRPr="008107E2" w:rsidRDefault="00F3669D" w:rsidP="00F3669D">
      <w:pPr>
        <w:pStyle w:val="ProductList-Body"/>
        <w:rPr>
          <w:lang w:val="es-ES"/>
        </w:rPr>
      </w:pPr>
      <w:r w:rsidRPr="008107E2">
        <w:rPr>
          <w:lang w:val="es-ES"/>
        </w:rPr>
        <w:t>Microsoft podrá utilizar Contratistas para prestar los Servicios en Línea.</w:t>
      </w:r>
      <w:r w:rsidR="006C7BCB" w:rsidRPr="008107E2">
        <w:rPr>
          <w:lang w:val="es-ES"/>
        </w:rPr>
        <w:t xml:space="preserve"> </w:t>
      </w:r>
      <w:r w:rsidRPr="008107E2">
        <w:rPr>
          <w:lang w:val="es-ES"/>
        </w:rPr>
        <w:t>Microsoft será responsable de los Servicios que ellos presten, sujetos a los términos de del contrato de licencias por volumen del cliente.</w:t>
      </w:r>
    </w:p>
    <w:p w14:paraId="4FDCCA33" w14:textId="77777777" w:rsidR="006B2591" w:rsidRPr="008107E2" w:rsidRDefault="006B2591" w:rsidP="004F3C6D">
      <w:pPr>
        <w:pStyle w:val="ProductList-Body"/>
        <w:rPr>
          <w:lang w:val="es-ES"/>
        </w:rPr>
      </w:pPr>
    </w:p>
    <w:p w14:paraId="4FDCCA34" w14:textId="77777777" w:rsidR="006B2591" w:rsidRPr="008107E2" w:rsidRDefault="006B2591" w:rsidP="004F3C6D">
      <w:pPr>
        <w:pStyle w:val="ProductList-Body"/>
        <w:rPr>
          <w:lang w:val="es-ES"/>
        </w:rPr>
      </w:pPr>
    </w:p>
    <w:p w14:paraId="4FDCCA35" w14:textId="77777777" w:rsidR="006B2591" w:rsidRPr="008107E2" w:rsidRDefault="006B2591" w:rsidP="004F3C6D">
      <w:pPr>
        <w:pStyle w:val="ProductList-Body"/>
        <w:rPr>
          <w:lang w:val="es-ES"/>
        </w:rPr>
        <w:sectPr w:rsidR="006B2591" w:rsidRPr="008107E2" w:rsidSect="00F20AFE">
          <w:footerReference w:type="default" r:id="rId83"/>
          <w:pgSz w:w="12240" w:h="15840"/>
          <w:pgMar w:top="1440" w:right="720" w:bottom="1440" w:left="720" w:header="720" w:footer="720" w:gutter="0"/>
          <w:cols w:space="720"/>
          <w:docGrid w:linePitch="360"/>
        </w:sectPr>
      </w:pPr>
    </w:p>
    <w:p w14:paraId="4FDCCA36" w14:textId="77777777" w:rsidR="006B2591" w:rsidRPr="008107E2" w:rsidRDefault="006B2591" w:rsidP="00661180">
      <w:pPr>
        <w:pStyle w:val="ProductList-SectionHeading"/>
        <w:outlineLvl w:val="0"/>
        <w:rPr>
          <w:lang w:val="es-ES"/>
        </w:rPr>
      </w:pPr>
      <w:bookmarkStart w:id="1734" w:name="AppendixB"/>
      <w:bookmarkStart w:id="1735" w:name="_Toc378147692"/>
      <w:bookmarkStart w:id="1736" w:name="_Toc378151589"/>
      <w:bookmarkStart w:id="1737" w:name="_Toc379797468"/>
      <w:bookmarkStart w:id="1738" w:name="_Toc380513504"/>
      <w:bookmarkStart w:id="1739" w:name="_Toc380655553"/>
      <w:bookmarkStart w:id="1740" w:name="_Toc415586125"/>
      <w:r w:rsidRPr="008107E2">
        <w:rPr>
          <w:lang w:val="es-ES"/>
        </w:rPr>
        <w:t>Anexo B: promociones de productos</w:t>
      </w:r>
      <w:bookmarkEnd w:id="1734"/>
      <w:bookmarkEnd w:id="1735"/>
      <w:bookmarkEnd w:id="1736"/>
      <w:bookmarkEnd w:id="1737"/>
      <w:bookmarkEnd w:id="1738"/>
      <w:bookmarkEnd w:id="1739"/>
      <w:bookmarkEnd w:id="1740"/>
    </w:p>
    <w:p w14:paraId="3497134D" w14:textId="77777777" w:rsidR="004467B8" w:rsidRPr="008107E2" w:rsidRDefault="004467B8" w:rsidP="004467B8">
      <w:pPr>
        <w:pStyle w:val="ProductList-Offering1Heading"/>
        <w:rPr>
          <w:lang w:val="es-ES"/>
        </w:rPr>
      </w:pPr>
      <w:bookmarkStart w:id="1741" w:name="_Toc415586126"/>
      <w:r w:rsidRPr="008107E2">
        <w:rPr>
          <w:lang w:val="es-ES"/>
        </w:rPr>
        <w:t>Promoción de Incentivos de Consumo de Azure</w:t>
      </w:r>
      <w:bookmarkEnd w:id="1741"/>
    </w:p>
    <w:p w14:paraId="3164EDFF" w14:textId="77777777" w:rsidR="003F27B6" w:rsidRPr="008107E2" w:rsidRDefault="003F27B6" w:rsidP="003F27B6">
      <w:pPr>
        <w:pStyle w:val="ProductList-Body"/>
        <w:rPr>
          <w:lang w:val="es-ES"/>
        </w:rPr>
      </w:pPr>
      <w:r w:rsidRPr="008107E2">
        <w:rPr>
          <w:b/>
          <w:color w:val="00188F"/>
          <w:lang w:val="es-ES"/>
        </w:rPr>
        <w:t xml:space="preserve">Clientes Nuevos </w:t>
      </w:r>
    </w:p>
    <w:p w14:paraId="080B2CC7" w14:textId="77777777" w:rsidR="003F27B6" w:rsidRPr="006B4879" w:rsidRDefault="003F27B6" w:rsidP="003F27B6">
      <w:pPr>
        <w:pStyle w:val="ProductList-Body"/>
      </w:pPr>
      <w:r w:rsidRPr="008107E2">
        <w:rPr>
          <w:lang w:val="es-ES"/>
        </w:rPr>
        <w:t xml:space="preserve">Los clientes que por primera vez realizan un pedido que califica para Compromiso Monetario (MC, Monetary Commitment) de Azure a través de Licencias por Volumen con fecha de inicio de una cobertura de Azure del 1 de septiembre de 2014 al 30 de abril de 2015, recibirán un crédito de MC equivalente al 100% de las unidades de MC consumidas durante los primeros 3 meses de su periodo de cobertura, hasta un máximo del 25% del MC pedido. </w:t>
      </w:r>
      <w:r>
        <w:t>Para calificar, un pedido debe:</w:t>
      </w:r>
    </w:p>
    <w:p w14:paraId="2FC1794E" w14:textId="77777777" w:rsidR="003F27B6" w:rsidRPr="008107E2" w:rsidRDefault="003F27B6" w:rsidP="003F27B6">
      <w:pPr>
        <w:pStyle w:val="ProductList-Body"/>
        <w:numPr>
          <w:ilvl w:val="0"/>
          <w:numId w:val="48"/>
        </w:numPr>
        <w:ind w:left="450" w:hanging="270"/>
        <w:rPr>
          <w:lang w:val="es-ES"/>
        </w:rPr>
      </w:pPr>
      <w:r w:rsidRPr="008107E2">
        <w:rPr>
          <w:lang w:val="es-ES"/>
        </w:rPr>
        <w:t>Realizarse en un periodo de 6 meses desde la fecha de inicio de la inscripción o del aniversario más reciente de la inscripción; e</w:t>
      </w:r>
    </w:p>
    <w:p w14:paraId="2C5762DB" w14:textId="77777777" w:rsidR="003F27B6" w:rsidRPr="008107E2" w:rsidRDefault="003F27B6" w:rsidP="003F27B6">
      <w:pPr>
        <w:pStyle w:val="ProductList-Body"/>
        <w:numPr>
          <w:ilvl w:val="0"/>
          <w:numId w:val="48"/>
        </w:numPr>
        <w:ind w:left="450" w:hanging="270"/>
        <w:rPr>
          <w:lang w:val="es-ES"/>
        </w:rPr>
      </w:pPr>
      <w:r w:rsidRPr="008107E2">
        <w:rPr>
          <w:lang w:val="es-ES"/>
        </w:rPr>
        <w:t>Incluir un MC mínimo que se determina al multiplicar las unidades de MC por la cantidad de meses restantes hasta el siguiente aniversario, cuyo resultado debe ser de 504 o más.</w:t>
      </w:r>
    </w:p>
    <w:p w14:paraId="2F7823E8" w14:textId="77777777" w:rsidR="003F27B6" w:rsidRPr="008107E2" w:rsidRDefault="003F27B6" w:rsidP="003F27B6">
      <w:pPr>
        <w:pStyle w:val="ProductList-Body"/>
        <w:rPr>
          <w:sz w:val="15"/>
          <w:szCs w:val="15"/>
          <w:lang w:val="es-ES"/>
        </w:rPr>
      </w:pPr>
    </w:p>
    <w:p w14:paraId="2F064589" w14:textId="77777777" w:rsidR="003F27B6" w:rsidRPr="008107E2" w:rsidRDefault="003F27B6" w:rsidP="003F27B6">
      <w:pPr>
        <w:pStyle w:val="ProductList-Body"/>
        <w:rPr>
          <w:lang w:val="es-ES"/>
        </w:rPr>
      </w:pPr>
      <w:r w:rsidRPr="008107E2">
        <w:rPr>
          <w:lang w:val="es-ES"/>
        </w:rP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14:paraId="1EA672D6" w14:textId="77777777" w:rsidR="003F27B6" w:rsidRPr="008107E2" w:rsidRDefault="003F27B6" w:rsidP="003F27B6">
      <w:pPr>
        <w:pStyle w:val="ProductList-Body"/>
        <w:rPr>
          <w:sz w:val="15"/>
          <w:szCs w:val="15"/>
          <w:lang w:val="es-ES"/>
        </w:rPr>
      </w:pPr>
    </w:p>
    <w:p w14:paraId="72903BF4" w14:textId="77777777" w:rsidR="003F27B6" w:rsidRPr="008107E2" w:rsidRDefault="003F27B6" w:rsidP="003F27B6">
      <w:pPr>
        <w:pStyle w:val="ProductList-Body"/>
        <w:rPr>
          <w:lang w:val="es-ES"/>
        </w:rPr>
      </w:pPr>
      <w:r w:rsidRPr="008107E2">
        <w:rPr>
          <w:b/>
          <w:color w:val="00188F"/>
          <w:lang w:val="es-ES"/>
        </w:rPr>
        <w:t>Clientes Existentes</w:t>
      </w:r>
    </w:p>
    <w:p w14:paraId="2258F308" w14:textId="77777777" w:rsidR="003F27B6" w:rsidRPr="006B4879" w:rsidRDefault="003F27B6" w:rsidP="003F27B6">
      <w:pPr>
        <w:pStyle w:val="ProductList-Body"/>
      </w:pPr>
      <w:r w:rsidRPr="008107E2">
        <w:rPr>
          <w:lang w:val="es-ES"/>
        </w:rPr>
        <w:t xml:space="preserve">Los clientes existentes de Azure que realicen un pedido que califica con fecha de inicio de la cobertura del 1 de septiembre de 2014 al 30 de abril de 2015,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w:t>
      </w:r>
      <w:r>
        <w:t xml:space="preserve">Para calificar, un pedido debe: </w:t>
      </w:r>
    </w:p>
    <w:p w14:paraId="49704941" w14:textId="77777777" w:rsidR="003F27B6" w:rsidRPr="008107E2" w:rsidRDefault="003F27B6" w:rsidP="003F27B6">
      <w:pPr>
        <w:pStyle w:val="ProductList-Body"/>
        <w:numPr>
          <w:ilvl w:val="0"/>
          <w:numId w:val="49"/>
        </w:numPr>
        <w:ind w:left="450" w:hanging="270"/>
        <w:rPr>
          <w:lang w:val="es-ES"/>
        </w:rPr>
      </w:pPr>
      <w:r w:rsidRPr="008107E2">
        <w:rPr>
          <w:lang w:val="es-ES"/>
        </w:rPr>
        <w:t xml:space="preserve">Realizarse en un periodo de 6 meses desde la fecha de inicio de la inscripción o del aniversario más reciente; e </w:t>
      </w:r>
    </w:p>
    <w:p w14:paraId="73B72A29" w14:textId="77777777" w:rsidR="003F27B6" w:rsidRPr="008107E2" w:rsidRDefault="003F27B6" w:rsidP="003F27B6">
      <w:pPr>
        <w:pStyle w:val="ProductList-Body"/>
        <w:numPr>
          <w:ilvl w:val="0"/>
          <w:numId w:val="49"/>
        </w:numPr>
        <w:ind w:left="450" w:hanging="270"/>
        <w:rPr>
          <w:lang w:val="es-ES"/>
        </w:rPr>
      </w:pPr>
      <w:r w:rsidRPr="008107E2">
        <w:rPr>
          <w:lang w:val="es-ES"/>
        </w:rPr>
        <w:t>Realizarse en virtud de una inscripción en la cual el Cliente ha mantenido un Compromiso Monetario de más de 84 unidades de Compromiso Monetario (“MC”) para el año de compromiso.</w:t>
      </w:r>
    </w:p>
    <w:p w14:paraId="54D96825" w14:textId="77777777" w:rsidR="003F27B6" w:rsidRPr="008107E2" w:rsidRDefault="003F27B6" w:rsidP="003F27B6">
      <w:pPr>
        <w:pStyle w:val="ProductList-Body"/>
        <w:rPr>
          <w:sz w:val="15"/>
          <w:szCs w:val="15"/>
          <w:lang w:val="es-ES"/>
        </w:rPr>
      </w:pPr>
    </w:p>
    <w:p w14:paraId="337D3A05" w14:textId="77777777" w:rsidR="003F27B6" w:rsidRPr="008107E2" w:rsidRDefault="003F27B6" w:rsidP="003F27B6">
      <w:pPr>
        <w:pStyle w:val="ProductList-Body"/>
        <w:rPr>
          <w:lang w:val="es-ES"/>
        </w:rPr>
      </w:pPr>
      <w:r w:rsidRPr="008107E2">
        <w:rPr>
          <w:lang w:val="es-ES"/>
        </w:rPr>
        <w:t>Con fines de la oferta promocional, el consumo nuevo es aquel que excede los 3, multiplicados por el importe del servicio consumido en virtud de la inscripción durante el mes final del año anterior.</w:t>
      </w:r>
    </w:p>
    <w:p w14:paraId="66279ED7" w14:textId="77777777" w:rsidR="003F27B6" w:rsidRPr="008107E2" w:rsidRDefault="003F27B6" w:rsidP="003F27B6">
      <w:pPr>
        <w:pStyle w:val="ProductList-Body"/>
        <w:rPr>
          <w:sz w:val="15"/>
          <w:szCs w:val="15"/>
          <w:lang w:val="es-ES"/>
        </w:rPr>
      </w:pPr>
    </w:p>
    <w:p w14:paraId="190593D2" w14:textId="77777777" w:rsidR="003F27B6" w:rsidRPr="008107E2" w:rsidRDefault="003F27B6" w:rsidP="003F27B6">
      <w:pPr>
        <w:pStyle w:val="ProductList-Body"/>
        <w:rPr>
          <w:lang w:val="es-ES"/>
        </w:rPr>
      </w:pPr>
      <w:r w:rsidRPr="008107E2">
        <w:rPr>
          <w:b/>
          <w:color w:val="00188F"/>
          <w:lang w:val="es-ES"/>
        </w:rPr>
        <w:t>Términos adicionales</w:t>
      </w:r>
    </w:p>
    <w:p w14:paraId="0604A07B" w14:textId="77777777" w:rsidR="003F27B6" w:rsidRPr="008107E2" w:rsidRDefault="003F27B6" w:rsidP="003F27B6">
      <w:pPr>
        <w:pStyle w:val="ProductList-Body"/>
        <w:rPr>
          <w:lang w:val="es-ES"/>
        </w:rPr>
      </w:pPr>
      <w:r w:rsidRPr="008107E2">
        <w:rPr>
          <w:lang w:val="es-ES"/>
        </w:rPr>
        <w:t>Los créditos del Compromiso Monetario expiran en la fecha de aniversario de la inscripción.</w:t>
      </w:r>
    </w:p>
    <w:p w14:paraId="7A8D4335" w14:textId="77777777" w:rsidR="003F27B6" w:rsidRPr="008107E2" w:rsidRDefault="003F27B6" w:rsidP="003F27B6">
      <w:pPr>
        <w:pStyle w:val="ProductList-Body"/>
        <w:rPr>
          <w:lang w:val="es-ES"/>
        </w:rPr>
      </w:pPr>
      <w:r w:rsidRPr="008107E2">
        <w:rPr>
          <w:lang w:val="es-ES"/>
        </w:rPr>
        <w:t>Esta oferta no se puede combinar con otras ofertas.</w:t>
      </w:r>
    </w:p>
    <w:p w14:paraId="4BDC400C" w14:textId="77777777" w:rsidR="004467B8" w:rsidRPr="008107E2" w:rsidRDefault="004467B8" w:rsidP="004467B8">
      <w:pPr>
        <w:pStyle w:val="ProductList-Body"/>
        <w:rPr>
          <w:sz w:val="15"/>
          <w:szCs w:val="15"/>
          <w:lang w:val="es-ES"/>
        </w:rPr>
      </w:pPr>
    </w:p>
    <w:p w14:paraId="5A7FDC44" w14:textId="77777777" w:rsidR="004B1F8C" w:rsidRPr="008107E2" w:rsidRDefault="004B1F8C" w:rsidP="004B1F8C">
      <w:pPr>
        <w:pStyle w:val="ProductList-Offering1Heading"/>
        <w:rPr>
          <w:lang w:val="es-ES"/>
        </w:rPr>
      </w:pPr>
      <w:bookmarkStart w:id="1742" w:name="_Toc415586127"/>
      <w:r w:rsidRPr="008107E2">
        <w:rPr>
          <w:lang w:val="es-ES"/>
        </w:rPr>
        <w:t>Promoción de Azure ExpressRoute NSP 10 Mbps</w:t>
      </w:r>
      <w:bookmarkEnd w:id="1742"/>
    </w:p>
    <w:p w14:paraId="7631FACF" w14:textId="77777777" w:rsidR="004B1F8C" w:rsidRPr="008107E2" w:rsidRDefault="004B1F8C" w:rsidP="004B1F8C">
      <w:pPr>
        <w:pStyle w:val="ProductList-Body"/>
        <w:rPr>
          <w:sz w:val="15"/>
          <w:szCs w:val="15"/>
          <w:lang w:val="es-ES"/>
        </w:rPr>
      </w:pPr>
    </w:p>
    <w:p w14:paraId="766FDCCB" w14:textId="77777777" w:rsidR="004B1F8C" w:rsidRPr="008107E2" w:rsidRDefault="004B1F8C" w:rsidP="004B1F8C">
      <w:pPr>
        <w:pStyle w:val="ProductList-Body"/>
        <w:rPr>
          <w:lang w:val="es-ES"/>
        </w:rPr>
      </w:pPr>
      <w:r w:rsidRPr="008107E2">
        <w:rPr>
          <w:lang w:val="es-ES"/>
        </w:rPr>
        <w:t>A partir del 1 de enero de 2015 y hasta el 30 de junio de 2015, el medidor de servicios del Proveedor de Servicios de Red de Azure ExpressRoute 10 Mbps estará disponible sin costo para los clientes existentes y nuevos de Azure que actualmente tienen un Compromiso Monetario de Azure o que adquieran uno. El medidor Azure ExpressRoute volverá a tener su precio normal el 1 de julio de 2015. Podrían aplicarse cargos del Proveedor de Servicios de Red; para obtener más información, póngase en contacto con el Asociado de Telecomunicaciones específico.</w:t>
      </w:r>
    </w:p>
    <w:p w14:paraId="3C7652DB" w14:textId="77777777" w:rsidR="004B1F8C" w:rsidRPr="008107E2" w:rsidRDefault="004B1F8C" w:rsidP="004B1F8C">
      <w:pPr>
        <w:pStyle w:val="ProductList-Body"/>
        <w:rPr>
          <w:sz w:val="15"/>
          <w:szCs w:val="15"/>
          <w:lang w:val="es-ES"/>
        </w:rPr>
      </w:pPr>
    </w:p>
    <w:p w14:paraId="22555FD2" w14:textId="77777777" w:rsidR="004B1F8C" w:rsidRPr="008107E2" w:rsidRDefault="004B1F8C" w:rsidP="004B1F8C">
      <w:pPr>
        <w:pStyle w:val="ProductList-Body"/>
        <w:rPr>
          <w:lang w:val="es-ES"/>
        </w:rPr>
      </w:pPr>
      <w:r w:rsidRPr="008107E2">
        <w:rPr>
          <w:b/>
          <w:color w:val="00188F"/>
          <w:lang w:val="es-ES"/>
        </w:rPr>
        <w:t>Notificación para Clientes Administración Pública.</w:t>
      </w:r>
      <w:r w:rsidRPr="008107E2">
        <w:rPr>
          <w:lang w:val="es-ES"/>
        </w:rPr>
        <w:t xml:space="preserve"> </w:t>
      </w:r>
    </w:p>
    <w:p w14:paraId="206BA19F" w14:textId="4049C0F9" w:rsidR="000B0114" w:rsidRPr="008107E2" w:rsidRDefault="004B1F8C" w:rsidP="004B1F8C">
      <w:pPr>
        <w:pStyle w:val="ProductList-Body"/>
        <w:rPr>
          <w:lang w:val="es-ES"/>
        </w:rPr>
      </w:pPr>
      <w:r w:rsidRPr="008107E2">
        <w:rPr>
          <w:lang w:val="es-ES"/>
        </w:rPr>
        <w:t>Microsoft renuncia a cualquiera y todos los derechos de compensación del Cliente para el medidor profesional al que se hace referencia anteriormente durante el periodo promocional. En cumplimiento con las leyes y reglamentos aplicables, Microsoft y el Cliente reconocen que el medidor promocional es para el beneficio y uso exclusivo del Cliente y no se proporciona para el uso o beneficio personal de ningún empleado individual de la administración pública.</w:t>
      </w:r>
    </w:p>
    <w:p w14:paraId="4FDCCA41" w14:textId="77777777" w:rsidR="006B2591" w:rsidRPr="008107E2" w:rsidRDefault="006B2591" w:rsidP="004F3C6D">
      <w:pPr>
        <w:pStyle w:val="ProductList-Body"/>
        <w:rPr>
          <w:sz w:val="4"/>
          <w:szCs w:val="4"/>
          <w:lang w:val="es-ES"/>
        </w:rPr>
      </w:pPr>
    </w:p>
    <w:p w14:paraId="4FDCCA42" w14:textId="77777777" w:rsidR="006B2591" w:rsidRPr="008107E2" w:rsidRDefault="006B2591" w:rsidP="004F3C6D">
      <w:pPr>
        <w:pStyle w:val="ProductList-Body"/>
        <w:rPr>
          <w:lang w:val="es-ES"/>
        </w:rPr>
        <w:sectPr w:rsidR="006B2591" w:rsidRPr="008107E2" w:rsidSect="00F20AFE">
          <w:footerReference w:type="default" r:id="rId84"/>
          <w:pgSz w:w="12240" w:h="15840"/>
          <w:pgMar w:top="1440" w:right="720" w:bottom="1440" w:left="720" w:header="720" w:footer="720" w:gutter="0"/>
          <w:cols w:space="720"/>
          <w:docGrid w:linePitch="360"/>
        </w:sectPr>
      </w:pPr>
    </w:p>
    <w:p w14:paraId="4FDCCA43" w14:textId="0A1BC724" w:rsidR="006B2591" w:rsidRPr="008107E2" w:rsidRDefault="00EF0970" w:rsidP="00472FC6">
      <w:pPr>
        <w:pStyle w:val="ProductList-SectionHeading"/>
        <w:spacing w:after="0"/>
        <w:outlineLvl w:val="0"/>
        <w:rPr>
          <w:lang w:val="es-ES"/>
        </w:rPr>
      </w:pPr>
      <w:bookmarkStart w:id="1743" w:name="Index"/>
      <w:bookmarkStart w:id="1744" w:name="_Toc378147695"/>
      <w:bookmarkStart w:id="1745" w:name="_Toc378151592"/>
      <w:bookmarkStart w:id="1746" w:name="_Toc379797471"/>
      <w:bookmarkStart w:id="1747" w:name="_Toc380513507"/>
      <w:bookmarkStart w:id="1748" w:name="_Toc380655556"/>
      <w:bookmarkStart w:id="1749" w:name="_Toc415586128"/>
      <w:r w:rsidRPr="008107E2">
        <w:rPr>
          <w:lang w:val="es-ES"/>
        </w:rPr>
        <w:t>Índice de producto</w:t>
      </w:r>
      <w:bookmarkEnd w:id="1743"/>
      <w:bookmarkEnd w:id="1744"/>
      <w:bookmarkEnd w:id="1745"/>
      <w:bookmarkEnd w:id="1746"/>
      <w:bookmarkEnd w:id="1747"/>
      <w:bookmarkEnd w:id="1748"/>
      <w:bookmarkEnd w:id="1749"/>
    </w:p>
    <w:p w14:paraId="4F219DE1" w14:textId="77777777" w:rsidR="00397D45" w:rsidRDefault="002967A3" w:rsidP="00956AFC">
      <w:pPr>
        <w:pStyle w:val="ProductList-Body"/>
        <w:rPr>
          <w:noProof/>
          <w:color w:val="000000" w:themeColor="text1"/>
        </w:rPr>
        <w:sectPr w:rsidR="00397D45" w:rsidSect="00397D45">
          <w:footerReference w:type="default" r:id="rId85"/>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57B2AD62" w14:textId="77777777" w:rsidR="00397D45" w:rsidRDefault="00397D45">
      <w:pPr>
        <w:pStyle w:val="Index1"/>
        <w:tabs>
          <w:tab w:val="right" w:pos="5030"/>
        </w:tabs>
        <w:rPr>
          <w:noProof/>
        </w:rPr>
      </w:pPr>
      <w:r>
        <w:rPr>
          <w:noProof/>
        </w:rPr>
        <w:t>Access 2013, 19, 70</w:t>
      </w:r>
    </w:p>
    <w:p w14:paraId="7CB270F9" w14:textId="77777777" w:rsidR="00397D45" w:rsidRDefault="00397D45">
      <w:pPr>
        <w:pStyle w:val="Index1"/>
        <w:tabs>
          <w:tab w:val="right" w:pos="5030"/>
        </w:tabs>
        <w:rPr>
          <w:noProof/>
        </w:rPr>
      </w:pPr>
      <w:r>
        <w:rPr>
          <w:noProof/>
        </w:rPr>
        <w:t>Actualización de Windows 8.1 Enterprise, 31</w:t>
      </w:r>
    </w:p>
    <w:p w14:paraId="64A501A2" w14:textId="77777777" w:rsidR="00397D45" w:rsidRDefault="00397D45">
      <w:pPr>
        <w:pStyle w:val="Index1"/>
        <w:tabs>
          <w:tab w:val="right" w:pos="5030"/>
        </w:tabs>
        <w:rPr>
          <w:noProof/>
        </w:rPr>
      </w:pPr>
      <w:r w:rsidRPr="00456549">
        <w:rPr>
          <w:noProof/>
          <w:lang w:val="es-ES"/>
        </w:rPr>
        <w:t>Actualización de Windows 8.1 Enterprise y SA (por Dispositivo)</w:t>
      </w:r>
      <w:r>
        <w:rPr>
          <w:noProof/>
        </w:rPr>
        <w:t>, 31</w:t>
      </w:r>
    </w:p>
    <w:p w14:paraId="293C8363" w14:textId="77777777" w:rsidR="00397D45" w:rsidRDefault="00397D45">
      <w:pPr>
        <w:pStyle w:val="Index1"/>
        <w:tabs>
          <w:tab w:val="right" w:pos="5030"/>
        </w:tabs>
        <w:rPr>
          <w:noProof/>
        </w:rPr>
      </w:pPr>
      <w:r w:rsidRPr="00456549">
        <w:rPr>
          <w:noProof/>
          <w:lang w:val="es-ES"/>
        </w:rPr>
        <w:t>Actualización de Windows 8.1 Enterprise y SA con MDOP por Dispositivo</w:t>
      </w:r>
      <w:r>
        <w:rPr>
          <w:noProof/>
        </w:rPr>
        <w:t>, 32</w:t>
      </w:r>
    </w:p>
    <w:p w14:paraId="11893726" w14:textId="77777777" w:rsidR="00397D45" w:rsidRDefault="00397D45">
      <w:pPr>
        <w:pStyle w:val="Index1"/>
        <w:tabs>
          <w:tab w:val="right" w:pos="5030"/>
        </w:tabs>
        <w:rPr>
          <w:noProof/>
        </w:rPr>
      </w:pPr>
      <w:r w:rsidRPr="00456549">
        <w:rPr>
          <w:noProof/>
          <w:lang w:val="es-ES"/>
        </w:rPr>
        <w:t>Actualización de Windows 8.1 Enterprise y SA con MDOP por Usuario</w:t>
      </w:r>
      <w:r>
        <w:rPr>
          <w:noProof/>
        </w:rPr>
        <w:t>, 32</w:t>
      </w:r>
    </w:p>
    <w:p w14:paraId="58155989" w14:textId="2CCC20A0" w:rsidR="00397D45" w:rsidRDefault="00397D45">
      <w:pPr>
        <w:pStyle w:val="Index1"/>
        <w:tabs>
          <w:tab w:val="right" w:pos="5030"/>
        </w:tabs>
        <w:rPr>
          <w:noProof/>
        </w:rPr>
      </w:pPr>
      <w:r w:rsidRPr="00456549">
        <w:rPr>
          <w:noProof/>
          <w:lang w:val="es-ES"/>
        </w:rPr>
        <w:t xml:space="preserve">Actualización de Windows 8.1 Enterprise y SA con MDOP por </w:t>
      </w:r>
      <w:r w:rsidR="00646767">
        <w:rPr>
          <w:noProof/>
          <w:lang w:val="es-ES"/>
        </w:rPr>
        <w:br/>
      </w:r>
      <w:r w:rsidRPr="00456549">
        <w:rPr>
          <w:noProof/>
          <w:lang w:val="es-ES"/>
        </w:rPr>
        <w:t>Usuario (de SA)</w:t>
      </w:r>
      <w:r>
        <w:rPr>
          <w:noProof/>
        </w:rPr>
        <w:t>, 32</w:t>
      </w:r>
    </w:p>
    <w:p w14:paraId="4618C778" w14:textId="77777777" w:rsidR="00397D45" w:rsidRDefault="00397D45">
      <w:pPr>
        <w:pStyle w:val="Index1"/>
        <w:tabs>
          <w:tab w:val="right" w:pos="5030"/>
        </w:tabs>
        <w:rPr>
          <w:noProof/>
        </w:rPr>
      </w:pPr>
      <w:r w:rsidRPr="00456549">
        <w:rPr>
          <w:noProof/>
          <w:lang w:val="es-ES"/>
        </w:rPr>
        <w:t>Actualización de Windows 8.1 Enterprise y SA por Usuario</w:t>
      </w:r>
      <w:r>
        <w:rPr>
          <w:noProof/>
        </w:rPr>
        <w:t>, 31</w:t>
      </w:r>
    </w:p>
    <w:p w14:paraId="3FA9133F" w14:textId="77777777" w:rsidR="00397D45" w:rsidRDefault="00397D45">
      <w:pPr>
        <w:pStyle w:val="Index1"/>
        <w:tabs>
          <w:tab w:val="right" w:pos="5030"/>
        </w:tabs>
        <w:rPr>
          <w:noProof/>
        </w:rPr>
      </w:pPr>
      <w:r w:rsidRPr="00456549">
        <w:rPr>
          <w:noProof/>
          <w:lang w:val="es-ES"/>
        </w:rPr>
        <w:t>Actualización de Windows 8.1 Enterprise y SA por Usuario (de SA)</w:t>
      </w:r>
      <w:r>
        <w:rPr>
          <w:noProof/>
        </w:rPr>
        <w:t>, 31</w:t>
      </w:r>
    </w:p>
    <w:p w14:paraId="54542AC2" w14:textId="77777777" w:rsidR="00397D45" w:rsidRDefault="00397D45">
      <w:pPr>
        <w:pStyle w:val="Index1"/>
        <w:tabs>
          <w:tab w:val="right" w:pos="5030"/>
        </w:tabs>
        <w:rPr>
          <w:noProof/>
        </w:rPr>
      </w:pPr>
      <w:r>
        <w:rPr>
          <w:noProof/>
        </w:rPr>
        <w:t>Actualización de Windows 8.1 Pro, 32</w:t>
      </w:r>
    </w:p>
    <w:p w14:paraId="3BF92A45" w14:textId="77777777" w:rsidR="00397D45" w:rsidRDefault="00397D45">
      <w:pPr>
        <w:pStyle w:val="Index1"/>
        <w:tabs>
          <w:tab w:val="right" w:pos="5030"/>
        </w:tabs>
        <w:rPr>
          <w:noProof/>
        </w:rPr>
      </w:pPr>
      <w:r>
        <w:rPr>
          <w:noProof/>
        </w:rPr>
        <w:t>Actualización de Windows Embedded 8.1 Industry Enterprise, 37</w:t>
      </w:r>
    </w:p>
    <w:p w14:paraId="60D77214" w14:textId="2E0C6534" w:rsidR="00397D45" w:rsidRDefault="00397D45">
      <w:pPr>
        <w:pStyle w:val="Index1"/>
        <w:tabs>
          <w:tab w:val="right" w:pos="5030"/>
        </w:tabs>
        <w:rPr>
          <w:noProof/>
        </w:rPr>
      </w:pPr>
      <w:r>
        <w:rPr>
          <w:noProof/>
        </w:rPr>
        <w:t xml:space="preserve">Actualización de Windows Embedded 8.1 Industry Enterprise </w:t>
      </w:r>
      <w:r w:rsidR="00646767">
        <w:rPr>
          <w:noProof/>
        </w:rPr>
        <w:br/>
      </w:r>
      <w:r>
        <w:rPr>
          <w:noProof/>
        </w:rPr>
        <w:t>(Std, POSR, Ind Retail), 37</w:t>
      </w:r>
    </w:p>
    <w:p w14:paraId="44406160" w14:textId="2C9355E2" w:rsidR="00397D45" w:rsidRDefault="00397D45">
      <w:pPr>
        <w:pStyle w:val="Index1"/>
        <w:tabs>
          <w:tab w:val="right" w:pos="5030"/>
        </w:tabs>
        <w:rPr>
          <w:noProof/>
        </w:rPr>
      </w:pPr>
      <w:r w:rsidRPr="00456549">
        <w:rPr>
          <w:noProof/>
          <w:lang w:val="es-ES"/>
        </w:rPr>
        <w:t xml:space="preserve">Actualización de Windows Enterprise y SA para Partners in </w:t>
      </w:r>
      <w:r w:rsidR="00646767">
        <w:rPr>
          <w:noProof/>
          <w:lang w:val="es-ES"/>
        </w:rPr>
        <w:br/>
      </w:r>
      <w:r w:rsidRPr="00456549">
        <w:rPr>
          <w:noProof/>
          <w:lang w:val="es-ES"/>
        </w:rPr>
        <w:t>Learning (por Dispositivo)</w:t>
      </w:r>
      <w:r>
        <w:rPr>
          <w:noProof/>
        </w:rPr>
        <w:t>, 31</w:t>
      </w:r>
    </w:p>
    <w:p w14:paraId="74E4803B" w14:textId="77777777" w:rsidR="00397D45" w:rsidRDefault="00397D45">
      <w:pPr>
        <w:pStyle w:val="Index1"/>
        <w:tabs>
          <w:tab w:val="right" w:pos="5030"/>
        </w:tabs>
        <w:rPr>
          <w:noProof/>
        </w:rPr>
      </w:pPr>
      <w:r w:rsidRPr="00456549">
        <w:rPr>
          <w:noProof/>
          <w:lang w:val="es-ES"/>
        </w:rPr>
        <w:t>Almacenamiento Adicional de Microsoft Dynamics CRM Online</w:t>
      </w:r>
      <w:r>
        <w:rPr>
          <w:noProof/>
        </w:rPr>
        <w:t>, 50</w:t>
      </w:r>
    </w:p>
    <w:p w14:paraId="7D1847E6" w14:textId="77777777" w:rsidR="00397D45" w:rsidRDefault="00397D45">
      <w:pPr>
        <w:pStyle w:val="Index1"/>
        <w:tabs>
          <w:tab w:val="right" w:pos="5030"/>
        </w:tabs>
        <w:rPr>
          <w:noProof/>
        </w:rPr>
      </w:pPr>
      <w:r w:rsidRPr="00456549">
        <w:rPr>
          <w:noProof/>
          <w:lang w:val="es-ES"/>
        </w:rPr>
        <w:t>Almacenamiento Adicional de Microsoft Dynamics CRM Online para Administración Pública</w:t>
      </w:r>
      <w:r>
        <w:rPr>
          <w:noProof/>
        </w:rPr>
        <w:t>, 51</w:t>
      </w:r>
    </w:p>
    <w:p w14:paraId="278B351F" w14:textId="2B527859" w:rsidR="00397D45" w:rsidRDefault="00397D45">
      <w:pPr>
        <w:pStyle w:val="Index1"/>
        <w:tabs>
          <w:tab w:val="right" w:pos="5030"/>
        </w:tabs>
        <w:rPr>
          <w:noProof/>
        </w:rPr>
      </w:pPr>
      <w:r w:rsidRPr="00456549">
        <w:rPr>
          <w:noProof/>
          <w:lang w:val="es-ES"/>
        </w:rPr>
        <w:t xml:space="preserve">Almacenamiento adicional de Microsoft Dynamics Marketing </w:t>
      </w:r>
      <w:r w:rsidR="00646767">
        <w:rPr>
          <w:noProof/>
          <w:lang w:val="es-ES"/>
        </w:rPr>
        <w:br/>
      </w:r>
      <w:r w:rsidRPr="00456549">
        <w:rPr>
          <w:noProof/>
          <w:lang w:val="es-ES"/>
        </w:rPr>
        <w:t>Enterprise (SL de Complemento)</w:t>
      </w:r>
      <w:r>
        <w:rPr>
          <w:noProof/>
        </w:rPr>
        <w:t>, 52</w:t>
      </w:r>
    </w:p>
    <w:p w14:paraId="2281B5C3" w14:textId="77777777" w:rsidR="00397D45" w:rsidRDefault="00397D45">
      <w:pPr>
        <w:pStyle w:val="Index1"/>
        <w:tabs>
          <w:tab w:val="right" w:pos="5030"/>
        </w:tabs>
        <w:rPr>
          <w:noProof/>
        </w:rPr>
      </w:pPr>
      <w:r w:rsidRPr="00456549">
        <w:rPr>
          <w:noProof/>
          <w:lang w:val="es-ES"/>
        </w:rPr>
        <w:t>Almacenamiento de Archivos Adicionales de Parature Enterprise</w:t>
      </w:r>
      <w:r>
        <w:rPr>
          <w:noProof/>
        </w:rPr>
        <w:t>, 53</w:t>
      </w:r>
    </w:p>
    <w:p w14:paraId="6526C8F6" w14:textId="77777777" w:rsidR="00397D45" w:rsidRDefault="00397D45">
      <w:pPr>
        <w:pStyle w:val="Index1"/>
        <w:tabs>
          <w:tab w:val="right" w:pos="5030"/>
        </w:tabs>
        <w:rPr>
          <w:noProof/>
        </w:rPr>
      </w:pPr>
      <w:r w:rsidRPr="00456549">
        <w:rPr>
          <w:noProof/>
          <w:lang w:val="es-ES"/>
        </w:rPr>
        <w:t>Almacenamiento de Archivos Adicionales de Parature Enterprise EDU</w:t>
      </w:r>
      <w:r>
        <w:rPr>
          <w:noProof/>
        </w:rPr>
        <w:t>, 54</w:t>
      </w:r>
    </w:p>
    <w:p w14:paraId="1BF87E61" w14:textId="77777777" w:rsidR="00397D45" w:rsidRDefault="00397D45">
      <w:pPr>
        <w:pStyle w:val="Index1"/>
        <w:tabs>
          <w:tab w:val="right" w:pos="5030"/>
        </w:tabs>
        <w:rPr>
          <w:noProof/>
        </w:rPr>
      </w:pPr>
      <w:r w:rsidRPr="00456549">
        <w:rPr>
          <w:noProof/>
          <w:lang w:val="es-ES"/>
        </w:rPr>
        <w:t>Almacenamiento de datos paralelos de SQL Server 2012</w:t>
      </w:r>
      <w:r>
        <w:rPr>
          <w:noProof/>
        </w:rPr>
        <w:t>, 11, 25, 26, 31</w:t>
      </w:r>
    </w:p>
    <w:p w14:paraId="27151021" w14:textId="77777777" w:rsidR="00397D45" w:rsidRDefault="00397D45">
      <w:pPr>
        <w:pStyle w:val="Index1"/>
        <w:tabs>
          <w:tab w:val="right" w:pos="5030"/>
        </w:tabs>
        <w:rPr>
          <w:noProof/>
        </w:rPr>
      </w:pPr>
      <w:r>
        <w:rPr>
          <w:noProof/>
        </w:rPr>
        <w:t>API de Microsoft Translator, 65</w:t>
      </w:r>
    </w:p>
    <w:p w14:paraId="6E188100" w14:textId="77777777" w:rsidR="00397D45" w:rsidRDefault="00397D45">
      <w:pPr>
        <w:pStyle w:val="Index1"/>
        <w:tabs>
          <w:tab w:val="right" w:pos="5030"/>
        </w:tabs>
        <w:rPr>
          <w:noProof/>
        </w:rPr>
      </w:pPr>
      <w:r w:rsidRPr="00456549">
        <w:rPr>
          <w:noProof/>
          <w:lang w:val="es-ES"/>
        </w:rPr>
        <w:t>Archivado de Exchange Online para Servidor de Exchange</w:t>
      </w:r>
      <w:r>
        <w:rPr>
          <w:noProof/>
        </w:rPr>
        <w:t>, 14, 42, 54, 55</w:t>
      </w:r>
    </w:p>
    <w:p w14:paraId="3D19D3FD" w14:textId="77777777" w:rsidR="00397D45" w:rsidRDefault="00397D45">
      <w:pPr>
        <w:pStyle w:val="Index1"/>
        <w:tabs>
          <w:tab w:val="right" w:pos="5030"/>
        </w:tabs>
        <w:rPr>
          <w:noProof/>
        </w:rPr>
      </w:pPr>
      <w:r>
        <w:rPr>
          <w:noProof/>
        </w:rPr>
        <w:t>Azure Active Directory Basic, 48</w:t>
      </w:r>
    </w:p>
    <w:p w14:paraId="22E65579" w14:textId="77777777" w:rsidR="00397D45" w:rsidRDefault="00397D45">
      <w:pPr>
        <w:pStyle w:val="Index1"/>
        <w:tabs>
          <w:tab w:val="right" w:pos="5030"/>
        </w:tabs>
        <w:rPr>
          <w:noProof/>
        </w:rPr>
      </w:pPr>
      <w:r w:rsidRPr="00456549">
        <w:rPr>
          <w:noProof/>
          <w:lang w:val="es-ES"/>
        </w:rPr>
        <w:t>Azure Active Directory Premium</w:t>
      </w:r>
      <w:r>
        <w:rPr>
          <w:noProof/>
        </w:rPr>
        <w:t>, 47, 48</w:t>
      </w:r>
    </w:p>
    <w:p w14:paraId="7969BE26" w14:textId="77777777" w:rsidR="00397D45" w:rsidRDefault="00397D45">
      <w:pPr>
        <w:pStyle w:val="Index1"/>
        <w:tabs>
          <w:tab w:val="right" w:pos="5030"/>
        </w:tabs>
        <w:rPr>
          <w:noProof/>
        </w:rPr>
      </w:pPr>
      <w:r>
        <w:rPr>
          <w:noProof/>
        </w:rPr>
        <w:t>Azure Rights Management, 48</w:t>
      </w:r>
    </w:p>
    <w:p w14:paraId="68B0A4AC" w14:textId="77777777" w:rsidR="00397D45" w:rsidRDefault="00397D45">
      <w:pPr>
        <w:pStyle w:val="Index1"/>
        <w:tabs>
          <w:tab w:val="right" w:pos="5030"/>
        </w:tabs>
        <w:rPr>
          <w:noProof/>
        </w:rPr>
      </w:pPr>
      <w:r>
        <w:rPr>
          <w:noProof/>
        </w:rPr>
        <w:t>Azure Rights Management A, 48</w:t>
      </w:r>
    </w:p>
    <w:p w14:paraId="5BAA57D7" w14:textId="77777777" w:rsidR="00397D45" w:rsidRDefault="00397D45">
      <w:pPr>
        <w:pStyle w:val="Index1"/>
        <w:tabs>
          <w:tab w:val="right" w:pos="5030"/>
        </w:tabs>
        <w:rPr>
          <w:noProof/>
        </w:rPr>
      </w:pPr>
      <w:r>
        <w:rPr>
          <w:noProof/>
        </w:rPr>
        <w:t>BizTalk Server 2010, 12</w:t>
      </w:r>
    </w:p>
    <w:p w14:paraId="30F8A886" w14:textId="77777777" w:rsidR="00397D45" w:rsidRDefault="00397D45">
      <w:pPr>
        <w:pStyle w:val="Index1"/>
        <w:tabs>
          <w:tab w:val="right" w:pos="5030"/>
        </w:tabs>
        <w:rPr>
          <w:noProof/>
        </w:rPr>
      </w:pPr>
      <w:r>
        <w:rPr>
          <w:noProof/>
        </w:rPr>
        <w:t>BizTalk Server 2013 R2 Branch Edition, 12</w:t>
      </w:r>
    </w:p>
    <w:p w14:paraId="4E65F937" w14:textId="77777777" w:rsidR="00397D45" w:rsidRDefault="00397D45">
      <w:pPr>
        <w:pStyle w:val="Index1"/>
        <w:tabs>
          <w:tab w:val="right" w:pos="5030"/>
        </w:tabs>
        <w:rPr>
          <w:noProof/>
        </w:rPr>
      </w:pPr>
      <w:r>
        <w:rPr>
          <w:noProof/>
        </w:rPr>
        <w:t>BizTalk Server 2013 R2 Branch IDC, 12</w:t>
      </w:r>
    </w:p>
    <w:p w14:paraId="39169955" w14:textId="77777777" w:rsidR="00397D45" w:rsidRDefault="00397D45">
      <w:pPr>
        <w:pStyle w:val="Index1"/>
        <w:tabs>
          <w:tab w:val="right" w:pos="5030"/>
        </w:tabs>
        <w:rPr>
          <w:noProof/>
        </w:rPr>
      </w:pPr>
      <w:r>
        <w:rPr>
          <w:noProof/>
        </w:rPr>
        <w:t>BizTalk Server 2013 R2 Developer, 12</w:t>
      </w:r>
    </w:p>
    <w:p w14:paraId="3305305D" w14:textId="77777777" w:rsidR="00397D45" w:rsidRDefault="00397D45">
      <w:pPr>
        <w:pStyle w:val="Index1"/>
        <w:tabs>
          <w:tab w:val="right" w:pos="5030"/>
        </w:tabs>
        <w:rPr>
          <w:noProof/>
        </w:rPr>
      </w:pPr>
      <w:r>
        <w:rPr>
          <w:noProof/>
        </w:rPr>
        <w:t>BizTalk Server 2013 R2 Enterprise Edition, 12</w:t>
      </w:r>
    </w:p>
    <w:p w14:paraId="691D3B7F" w14:textId="77777777" w:rsidR="00397D45" w:rsidRDefault="00397D45">
      <w:pPr>
        <w:pStyle w:val="Index1"/>
        <w:tabs>
          <w:tab w:val="right" w:pos="5030"/>
        </w:tabs>
        <w:rPr>
          <w:noProof/>
        </w:rPr>
      </w:pPr>
      <w:r>
        <w:rPr>
          <w:noProof/>
        </w:rPr>
        <w:t>BizTalk Server 2013 R2 Standard Edition, 12</w:t>
      </w:r>
    </w:p>
    <w:p w14:paraId="21805D91" w14:textId="77777777" w:rsidR="00397D45" w:rsidRDefault="00397D45">
      <w:pPr>
        <w:pStyle w:val="Index1"/>
        <w:tabs>
          <w:tab w:val="right" w:pos="5030"/>
        </w:tabs>
        <w:rPr>
          <w:noProof/>
        </w:rPr>
      </w:pPr>
      <w:r>
        <w:rPr>
          <w:noProof/>
        </w:rPr>
        <w:t>BizTalk Server 2013 R2 Standard Edition IDC, 12</w:t>
      </w:r>
    </w:p>
    <w:p w14:paraId="549242C4" w14:textId="77777777" w:rsidR="00397D45" w:rsidRDefault="00397D45">
      <w:pPr>
        <w:pStyle w:val="Index1"/>
        <w:tabs>
          <w:tab w:val="right" w:pos="5030"/>
        </w:tabs>
        <w:rPr>
          <w:noProof/>
        </w:rPr>
      </w:pPr>
      <w:r w:rsidRPr="00456549">
        <w:rPr>
          <w:noProof/>
          <w:lang w:val="es-ES"/>
        </w:rPr>
        <w:t>Business Intelligence Appliance 2012</w:t>
      </w:r>
      <w:r>
        <w:rPr>
          <w:noProof/>
        </w:rPr>
        <w:t>, 25</w:t>
      </w:r>
    </w:p>
    <w:p w14:paraId="0A1830CC" w14:textId="77777777" w:rsidR="00397D45" w:rsidRDefault="00397D45">
      <w:pPr>
        <w:pStyle w:val="Index1"/>
        <w:tabs>
          <w:tab w:val="right" w:pos="5030"/>
        </w:tabs>
        <w:rPr>
          <w:noProof/>
        </w:rPr>
      </w:pPr>
      <w:r>
        <w:rPr>
          <w:noProof/>
        </w:rPr>
        <w:t>Business Intelligence Appliance 2013, 25</w:t>
      </w:r>
    </w:p>
    <w:p w14:paraId="5D14C28C" w14:textId="77777777" w:rsidR="00397D45" w:rsidRDefault="00397D45">
      <w:pPr>
        <w:pStyle w:val="Index1"/>
        <w:tabs>
          <w:tab w:val="right" w:pos="5030"/>
        </w:tabs>
        <w:rPr>
          <w:noProof/>
        </w:rPr>
      </w:pPr>
      <w:r w:rsidRPr="00456549">
        <w:rPr>
          <w:noProof/>
          <w:lang w:val="es-ES"/>
        </w:rPr>
        <w:t>CAL Adicional de Tarea de Microsoft Dynamics AX 2012 R3</w:t>
      </w:r>
      <w:r>
        <w:rPr>
          <w:noProof/>
        </w:rPr>
        <w:t>, 16</w:t>
      </w:r>
    </w:p>
    <w:p w14:paraId="007856CB" w14:textId="77777777" w:rsidR="00397D45" w:rsidRDefault="00397D45">
      <w:pPr>
        <w:pStyle w:val="Index1"/>
        <w:tabs>
          <w:tab w:val="right" w:pos="5030"/>
        </w:tabs>
        <w:rPr>
          <w:noProof/>
        </w:rPr>
      </w:pPr>
      <w:r w:rsidRPr="00456549">
        <w:rPr>
          <w:noProof/>
          <w:lang w:val="es-ES"/>
        </w:rPr>
        <w:t>CAL de Autoservicio de Microsoft Dynamics AX 2012 R3</w:t>
      </w:r>
      <w:r>
        <w:rPr>
          <w:noProof/>
        </w:rPr>
        <w:t>, 16</w:t>
      </w:r>
    </w:p>
    <w:p w14:paraId="23A66CBC" w14:textId="77777777" w:rsidR="00397D45" w:rsidRDefault="00397D45">
      <w:pPr>
        <w:pStyle w:val="Index1"/>
        <w:tabs>
          <w:tab w:val="right" w:pos="5030"/>
        </w:tabs>
        <w:rPr>
          <w:noProof/>
        </w:rPr>
      </w:pPr>
      <w:r w:rsidRPr="00456549">
        <w:rPr>
          <w:noProof/>
          <w:lang w:val="es-ES"/>
        </w:rPr>
        <w:t>CAL de Tarea de Microsoft Dynamics AX 2012 R3</w:t>
      </w:r>
      <w:r>
        <w:rPr>
          <w:noProof/>
        </w:rPr>
        <w:t>, 16</w:t>
      </w:r>
    </w:p>
    <w:p w14:paraId="42A62A9C" w14:textId="77777777" w:rsidR="00397D45" w:rsidRDefault="00397D45">
      <w:pPr>
        <w:pStyle w:val="Index1"/>
        <w:tabs>
          <w:tab w:val="right" w:pos="5030"/>
        </w:tabs>
        <w:rPr>
          <w:noProof/>
        </w:rPr>
      </w:pPr>
      <w:r w:rsidRPr="00456549">
        <w:rPr>
          <w:noProof/>
          <w:lang w:val="es-ES"/>
        </w:rPr>
        <w:t>CAL Funcional Adicional de Microsoft Dynamics AX 2012 R3</w:t>
      </w:r>
      <w:r>
        <w:rPr>
          <w:noProof/>
        </w:rPr>
        <w:t>, 16</w:t>
      </w:r>
    </w:p>
    <w:p w14:paraId="7BBD7E7E" w14:textId="77777777" w:rsidR="00397D45" w:rsidRDefault="00397D45">
      <w:pPr>
        <w:pStyle w:val="Index1"/>
        <w:tabs>
          <w:tab w:val="right" w:pos="5030"/>
        </w:tabs>
        <w:rPr>
          <w:noProof/>
        </w:rPr>
      </w:pPr>
      <w:r w:rsidRPr="00456549">
        <w:rPr>
          <w:noProof/>
          <w:lang w:val="es-ES"/>
        </w:rPr>
        <w:t>CAL Funcional de Microsoft Dynamics AX 2012 R3</w:t>
      </w:r>
      <w:r>
        <w:rPr>
          <w:noProof/>
        </w:rPr>
        <w:t>, 16</w:t>
      </w:r>
    </w:p>
    <w:p w14:paraId="2FAAABE0" w14:textId="77777777" w:rsidR="00397D45" w:rsidRDefault="00397D45">
      <w:pPr>
        <w:pStyle w:val="Index1"/>
        <w:tabs>
          <w:tab w:val="right" w:pos="5030"/>
        </w:tabs>
        <w:rPr>
          <w:noProof/>
        </w:rPr>
      </w:pPr>
      <w:r>
        <w:rPr>
          <w:noProof/>
        </w:rPr>
        <w:t>CAL Suite de Windows Small Business Server 2011, 41</w:t>
      </w:r>
    </w:p>
    <w:p w14:paraId="41906CD8" w14:textId="15DFBF7B" w:rsidR="00397D45" w:rsidRDefault="00397D45">
      <w:pPr>
        <w:pStyle w:val="Index1"/>
        <w:tabs>
          <w:tab w:val="right" w:pos="5030"/>
        </w:tabs>
        <w:rPr>
          <w:noProof/>
        </w:rPr>
      </w:pPr>
      <w:r>
        <w:rPr>
          <w:noProof/>
        </w:rPr>
        <w:t xml:space="preserve">CAL Suite del Complemento de Windows Small </w:t>
      </w:r>
      <w:r w:rsidR="00646767">
        <w:rPr>
          <w:noProof/>
        </w:rPr>
        <w:br/>
      </w:r>
      <w:r>
        <w:rPr>
          <w:noProof/>
        </w:rPr>
        <w:t>Business Server 2011 Premium, 41</w:t>
      </w:r>
    </w:p>
    <w:p w14:paraId="5CAC6459" w14:textId="77777777" w:rsidR="00397D45" w:rsidRDefault="00397D45">
      <w:pPr>
        <w:pStyle w:val="Index1"/>
        <w:tabs>
          <w:tab w:val="right" w:pos="5030"/>
        </w:tabs>
        <w:rPr>
          <w:noProof/>
        </w:rPr>
      </w:pPr>
      <w:r w:rsidRPr="00456549">
        <w:rPr>
          <w:noProof/>
          <w:lang w:val="es-ES"/>
        </w:rPr>
        <w:t>Communicator para Mac 2011</w:t>
      </w:r>
      <w:r>
        <w:rPr>
          <w:noProof/>
        </w:rPr>
        <w:t>, 21</w:t>
      </w:r>
    </w:p>
    <w:p w14:paraId="5C9287EB" w14:textId="77777777" w:rsidR="00397D45" w:rsidRDefault="00397D45">
      <w:pPr>
        <w:pStyle w:val="Index1"/>
        <w:tabs>
          <w:tab w:val="right" w:pos="5030"/>
        </w:tabs>
        <w:rPr>
          <w:noProof/>
        </w:rPr>
      </w:pPr>
      <w:r>
        <w:rPr>
          <w:noProof/>
        </w:rPr>
        <w:t>Complemento de Azure Rights Management, 48</w:t>
      </w:r>
    </w:p>
    <w:p w14:paraId="7C751730" w14:textId="77777777" w:rsidR="00397D45" w:rsidRDefault="00397D45">
      <w:pPr>
        <w:pStyle w:val="Index1"/>
        <w:tabs>
          <w:tab w:val="right" w:pos="5030"/>
        </w:tabs>
        <w:rPr>
          <w:noProof/>
        </w:rPr>
      </w:pPr>
      <w:r>
        <w:rPr>
          <w:noProof/>
        </w:rPr>
        <w:t>Complemento de Azure Rights Management, 60</w:t>
      </w:r>
    </w:p>
    <w:p w14:paraId="33077DF4" w14:textId="77777777" w:rsidR="00397D45" w:rsidRDefault="00397D45">
      <w:pPr>
        <w:pStyle w:val="Index1"/>
        <w:tabs>
          <w:tab w:val="right" w:pos="5030"/>
        </w:tabs>
        <w:rPr>
          <w:noProof/>
        </w:rPr>
      </w:pPr>
      <w:r>
        <w:rPr>
          <w:noProof/>
        </w:rPr>
        <w:t>Complemento de Enterprise Cloud Suite, 49</w:t>
      </w:r>
    </w:p>
    <w:p w14:paraId="4177DAAC" w14:textId="77777777" w:rsidR="00397D45" w:rsidRDefault="00397D45">
      <w:pPr>
        <w:pStyle w:val="Index1"/>
        <w:tabs>
          <w:tab w:val="right" w:pos="5030"/>
        </w:tabs>
        <w:rPr>
          <w:noProof/>
        </w:rPr>
      </w:pPr>
      <w:r w:rsidRPr="00456549">
        <w:rPr>
          <w:noProof/>
          <w:lang w:val="es-ES"/>
        </w:rPr>
        <w:t>Complemento de Enterprise Mobility Suite (SL de Usuario)</w:t>
      </w:r>
      <w:r>
        <w:rPr>
          <w:noProof/>
        </w:rPr>
        <w:t>, 46</w:t>
      </w:r>
    </w:p>
    <w:p w14:paraId="2E0CDAF1" w14:textId="77777777" w:rsidR="00397D45" w:rsidRDefault="00397D45">
      <w:pPr>
        <w:pStyle w:val="Index1"/>
        <w:tabs>
          <w:tab w:val="right" w:pos="5030"/>
        </w:tabs>
        <w:rPr>
          <w:noProof/>
        </w:rPr>
      </w:pPr>
      <w:r>
        <w:rPr>
          <w:noProof/>
        </w:rPr>
        <w:t>Complemento de Exchange Online Plan 1, 54, 59</w:t>
      </w:r>
    </w:p>
    <w:p w14:paraId="3E381CF4" w14:textId="77777777" w:rsidR="00397D45" w:rsidRDefault="00397D45">
      <w:pPr>
        <w:pStyle w:val="Index1"/>
        <w:tabs>
          <w:tab w:val="right" w:pos="5030"/>
        </w:tabs>
        <w:rPr>
          <w:noProof/>
        </w:rPr>
      </w:pPr>
      <w:r>
        <w:rPr>
          <w:noProof/>
        </w:rPr>
        <w:t>Complemento de Lync Online Plan 1, 55</w:t>
      </w:r>
    </w:p>
    <w:p w14:paraId="09BB8879" w14:textId="77777777" w:rsidR="00397D45" w:rsidRDefault="00397D45">
      <w:pPr>
        <w:pStyle w:val="Index1"/>
        <w:tabs>
          <w:tab w:val="right" w:pos="5030"/>
        </w:tabs>
        <w:rPr>
          <w:noProof/>
        </w:rPr>
      </w:pPr>
      <w:r w:rsidRPr="00456549">
        <w:rPr>
          <w:noProof/>
          <w:lang w:val="es-ES"/>
        </w:rPr>
        <w:t>Complemento de Lync Voice para Enterprise Cloud Suite</w:t>
      </w:r>
      <w:r>
        <w:rPr>
          <w:noProof/>
        </w:rPr>
        <w:t>, 49</w:t>
      </w:r>
    </w:p>
    <w:p w14:paraId="7A6F3689" w14:textId="77777777" w:rsidR="00397D45" w:rsidRDefault="00397D45">
      <w:pPr>
        <w:pStyle w:val="Index1"/>
        <w:tabs>
          <w:tab w:val="right" w:pos="5030"/>
        </w:tabs>
        <w:rPr>
          <w:noProof/>
        </w:rPr>
      </w:pPr>
      <w:r w:rsidRPr="00456549">
        <w:rPr>
          <w:noProof/>
          <w:lang w:val="es-ES"/>
        </w:rPr>
        <w:t>Complemento de Microsoft Intune</w:t>
      </w:r>
      <w:r>
        <w:rPr>
          <w:noProof/>
        </w:rPr>
        <w:t>, 49</w:t>
      </w:r>
    </w:p>
    <w:p w14:paraId="178C28E6" w14:textId="77777777" w:rsidR="00397D45" w:rsidRDefault="00397D45">
      <w:pPr>
        <w:pStyle w:val="Index1"/>
        <w:tabs>
          <w:tab w:val="right" w:pos="5030"/>
        </w:tabs>
        <w:rPr>
          <w:noProof/>
        </w:rPr>
      </w:pPr>
      <w:r>
        <w:rPr>
          <w:noProof/>
        </w:rPr>
        <w:t>Complemento de Microsoft Intune para System Center Configuration Manager y System Center Endpoint Protection, 49</w:t>
      </w:r>
    </w:p>
    <w:p w14:paraId="7709AE15" w14:textId="77777777" w:rsidR="00397D45" w:rsidRDefault="00397D45">
      <w:pPr>
        <w:pStyle w:val="Index1"/>
        <w:tabs>
          <w:tab w:val="right" w:pos="5030"/>
        </w:tabs>
        <w:rPr>
          <w:noProof/>
        </w:rPr>
      </w:pPr>
      <w:r>
        <w:rPr>
          <w:noProof/>
        </w:rPr>
        <w:t>Complemento de Microsoft Social Engagement Profesional, 52</w:t>
      </w:r>
    </w:p>
    <w:p w14:paraId="4968541D" w14:textId="43C1A0A8" w:rsidR="00397D45" w:rsidRDefault="00397D45">
      <w:pPr>
        <w:pStyle w:val="Index1"/>
        <w:tabs>
          <w:tab w:val="right" w:pos="5030"/>
        </w:tabs>
        <w:rPr>
          <w:noProof/>
        </w:rPr>
      </w:pPr>
      <w:r w:rsidRPr="00456549">
        <w:rPr>
          <w:noProof/>
          <w:lang w:val="es-ES"/>
        </w:rPr>
        <w:t xml:space="preserve">Complemento de Microsoft Social Engagement Profesional EDU </w:t>
      </w:r>
      <w:r w:rsidR="00646767">
        <w:rPr>
          <w:noProof/>
          <w:lang w:val="es-ES"/>
        </w:rPr>
        <w:br/>
      </w:r>
      <w:r w:rsidRPr="00456549">
        <w:rPr>
          <w:noProof/>
          <w:lang w:val="es-ES"/>
        </w:rPr>
        <w:t>(SL de Usuario)</w:t>
      </w:r>
      <w:r>
        <w:rPr>
          <w:noProof/>
        </w:rPr>
        <w:t>, 52</w:t>
      </w:r>
    </w:p>
    <w:p w14:paraId="426FB95F" w14:textId="77777777" w:rsidR="00397D45" w:rsidRDefault="00397D45">
      <w:pPr>
        <w:pStyle w:val="Index1"/>
        <w:tabs>
          <w:tab w:val="right" w:pos="5030"/>
        </w:tabs>
        <w:rPr>
          <w:noProof/>
        </w:rPr>
      </w:pPr>
      <w:r w:rsidRPr="00456549">
        <w:rPr>
          <w:noProof/>
          <w:lang w:val="es-ES"/>
        </w:rPr>
        <w:t>Complemento de Office 365 Administración Pública G1, G3, G4</w:t>
      </w:r>
      <w:r>
        <w:rPr>
          <w:noProof/>
        </w:rPr>
        <w:t>, 58</w:t>
      </w:r>
    </w:p>
    <w:p w14:paraId="53274D5F" w14:textId="77777777" w:rsidR="00397D45" w:rsidRDefault="00397D45">
      <w:pPr>
        <w:pStyle w:val="Index1"/>
        <w:tabs>
          <w:tab w:val="right" w:pos="5030"/>
        </w:tabs>
        <w:rPr>
          <w:noProof/>
        </w:rPr>
      </w:pPr>
      <w:r w:rsidRPr="00456549">
        <w:rPr>
          <w:noProof/>
          <w:lang w:val="es-ES"/>
        </w:rPr>
        <w:t>Complemento de Office 365 Ámbito educativo A3, A4</w:t>
      </w:r>
      <w:r>
        <w:rPr>
          <w:noProof/>
        </w:rPr>
        <w:t>, 58</w:t>
      </w:r>
    </w:p>
    <w:p w14:paraId="25D029E1" w14:textId="77777777" w:rsidR="00397D45" w:rsidRDefault="00397D45">
      <w:pPr>
        <w:pStyle w:val="Index1"/>
        <w:tabs>
          <w:tab w:val="right" w:pos="5030"/>
        </w:tabs>
        <w:rPr>
          <w:noProof/>
        </w:rPr>
      </w:pPr>
      <w:r w:rsidRPr="00456549">
        <w:rPr>
          <w:noProof/>
          <w:lang w:val="es-ES"/>
        </w:rPr>
        <w:t>Complemento de Office 365 Enterprise E1, E3, E4</w:t>
      </w:r>
      <w:r>
        <w:rPr>
          <w:noProof/>
        </w:rPr>
        <w:t>, 58</w:t>
      </w:r>
    </w:p>
    <w:p w14:paraId="3DE35396" w14:textId="77777777" w:rsidR="00397D45" w:rsidRDefault="00397D45">
      <w:pPr>
        <w:pStyle w:val="Index1"/>
        <w:tabs>
          <w:tab w:val="right" w:pos="5030"/>
        </w:tabs>
        <w:rPr>
          <w:noProof/>
        </w:rPr>
      </w:pPr>
      <w:r>
        <w:rPr>
          <w:noProof/>
        </w:rPr>
        <w:t>Complemento de SharePoint Online Plan 1, 62</w:t>
      </w:r>
    </w:p>
    <w:p w14:paraId="550A79D5" w14:textId="77777777" w:rsidR="00397D45" w:rsidRDefault="00397D45">
      <w:pPr>
        <w:pStyle w:val="Index1"/>
        <w:tabs>
          <w:tab w:val="right" w:pos="5030"/>
        </w:tabs>
        <w:rPr>
          <w:noProof/>
        </w:rPr>
      </w:pPr>
      <w:r>
        <w:rPr>
          <w:noProof/>
        </w:rPr>
        <w:t>Complemento de Skype para Business Online Plan 1, 59</w:t>
      </w:r>
    </w:p>
    <w:p w14:paraId="0DF0C024" w14:textId="77777777" w:rsidR="00397D45" w:rsidRDefault="00397D45">
      <w:pPr>
        <w:pStyle w:val="Index1"/>
        <w:tabs>
          <w:tab w:val="right" w:pos="5030"/>
        </w:tabs>
        <w:rPr>
          <w:noProof/>
        </w:rPr>
      </w:pPr>
      <w:r w:rsidRPr="00456549">
        <w:rPr>
          <w:noProof/>
          <w:lang w:val="nl-NL"/>
        </w:rPr>
        <w:t>Complemento de USL de Microsoft Intune Extra Storage 1 GB</w:t>
      </w:r>
      <w:r>
        <w:rPr>
          <w:noProof/>
        </w:rPr>
        <w:t>, 49</w:t>
      </w:r>
    </w:p>
    <w:p w14:paraId="6807DDCC" w14:textId="77777777" w:rsidR="00397D45" w:rsidRDefault="00397D45">
      <w:pPr>
        <w:pStyle w:val="Index1"/>
        <w:tabs>
          <w:tab w:val="right" w:pos="5030"/>
        </w:tabs>
        <w:rPr>
          <w:noProof/>
        </w:rPr>
      </w:pPr>
      <w:r w:rsidRPr="00456549">
        <w:rPr>
          <w:noProof/>
          <w:lang w:val="es-ES"/>
        </w:rPr>
        <w:t>Complemento de Windows SA por Usuario</w:t>
      </w:r>
      <w:r>
        <w:rPr>
          <w:noProof/>
        </w:rPr>
        <w:t>, 31</w:t>
      </w:r>
    </w:p>
    <w:p w14:paraId="10D4C835" w14:textId="77777777" w:rsidR="00397D45" w:rsidRDefault="00397D45">
      <w:pPr>
        <w:pStyle w:val="Index1"/>
        <w:tabs>
          <w:tab w:val="right" w:pos="5030"/>
        </w:tabs>
        <w:rPr>
          <w:noProof/>
        </w:rPr>
      </w:pPr>
      <w:r w:rsidRPr="00456549">
        <w:rPr>
          <w:noProof/>
          <w:lang w:val="es-ES"/>
        </w:rPr>
        <w:t>Configuration Manager 2007 R3</w:t>
      </w:r>
      <w:r>
        <w:rPr>
          <w:noProof/>
        </w:rPr>
        <w:t>, 29</w:t>
      </w:r>
    </w:p>
    <w:p w14:paraId="4E115EB6" w14:textId="77777777" w:rsidR="00397D45" w:rsidRDefault="00397D45">
      <w:pPr>
        <w:pStyle w:val="Index1"/>
        <w:tabs>
          <w:tab w:val="right" w:pos="5030"/>
        </w:tabs>
        <w:rPr>
          <w:noProof/>
        </w:rPr>
      </w:pPr>
      <w:r w:rsidRPr="00456549">
        <w:rPr>
          <w:noProof/>
          <w:lang w:val="es-ES"/>
        </w:rPr>
        <w:t>Copia de Seguridad de Microsoft Azure</w:t>
      </w:r>
      <w:r>
        <w:rPr>
          <w:noProof/>
        </w:rPr>
        <w:t>, 46</w:t>
      </w:r>
    </w:p>
    <w:p w14:paraId="0B6B5492" w14:textId="77777777" w:rsidR="00397D45" w:rsidRDefault="00397D45">
      <w:pPr>
        <w:pStyle w:val="Index1"/>
        <w:tabs>
          <w:tab w:val="right" w:pos="5030"/>
        </w:tabs>
        <w:rPr>
          <w:noProof/>
        </w:rPr>
      </w:pPr>
      <w:r w:rsidRPr="00456549">
        <w:rPr>
          <w:noProof/>
          <w:lang w:val="es-ES"/>
        </w:rPr>
        <w:t>Core CAL Suite</w:t>
      </w:r>
      <w:r>
        <w:rPr>
          <w:noProof/>
        </w:rPr>
        <w:t>, 10, 14, 15, 71, 83</w:t>
      </w:r>
    </w:p>
    <w:p w14:paraId="2F982075" w14:textId="77777777" w:rsidR="00397D45" w:rsidRDefault="00397D45">
      <w:pPr>
        <w:pStyle w:val="Index1"/>
        <w:tabs>
          <w:tab w:val="right" w:pos="5030"/>
        </w:tabs>
        <w:rPr>
          <w:noProof/>
        </w:rPr>
      </w:pPr>
      <w:r>
        <w:rPr>
          <w:noProof/>
        </w:rPr>
        <w:t>Core CAL Suite Bridge para Office 365, 14, 15, 83</w:t>
      </w:r>
    </w:p>
    <w:p w14:paraId="7A2203EA" w14:textId="77777777" w:rsidR="00397D45" w:rsidRDefault="00397D45">
      <w:pPr>
        <w:pStyle w:val="Index1"/>
        <w:tabs>
          <w:tab w:val="right" w:pos="5030"/>
        </w:tabs>
        <w:rPr>
          <w:noProof/>
        </w:rPr>
      </w:pPr>
      <w:r>
        <w:rPr>
          <w:noProof/>
        </w:rPr>
        <w:t>Core CAL Suite Bridge para Office 365 y Microsoft Intune, 14, 15</w:t>
      </w:r>
    </w:p>
    <w:p w14:paraId="05FD18EE" w14:textId="77777777" w:rsidR="00397D45" w:rsidRDefault="00397D45">
      <w:pPr>
        <w:pStyle w:val="Index1"/>
        <w:tabs>
          <w:tab w:val="right" w:pos="5030"/>
        </w:tabs>
        <w:rPr>
          <w:noProof/>
        </w:rPr>
      </w:pPr>
      <w:r w:rsidRPr="00456549">
        <w:rPr>
          <w:noProof/>
          <w:lang w:val="es-ES"/>
        </w:rPr>
        <w:t>Core CAL Suite para Microsoft Intune</w:t>
      </w:r>
      <w:r>
        <w:rPr>
          <w:noProof/>
        </w:rPr>
        <w:t>, 14</w:t>
      </w:r>
    </w:p>
    <w:p w14:paraId="59B20BBF" w14:textId="77777777" w:rsidR="00397D45" w:rsidRDefault="00397D45">
      <w:pPr>
        <w:pStyle w:val="Index1"/>
        <w:tabs>
          <w:tab w:val="right" w:pos="5030"/>
        </w:tabs>
        <w:rPr>
          <w:noProof/>
        </w:rPr>
      </w:pPr>
      <w:r>
        <w:rPr>
          <w:noProof/>
        </w:rPr>
        <w:t>Core Infrastructure Server Suite Datacenter, 12, 83</w:t>
      </w:r>
    </w:p>
    <w:p w14:paraId="1E797B73" w14:textId="77777777" w:rsidR="00397D45" w:rsidRDefault="00397D45">
      <w:pPr>
        <w:pStyle w:val="Index1"/>
        <w:tabs>
          <w:tab w:val="right" w:pos="5030"/>
        </w:tabs>
        <w:rPr>
          <w:noProof/>
        </w:rPr>
      </w:pPr>
      <w:r>
        <w:rPr>
          <w:noProof/>
        </w:rPr>
        <w:t>Core Infrastructure Server Suite Enterprise, 12, 13</w:t>
      </w:r>
    </w:p>
    <w:p w14:paraId="3581B52F" w14:textId="77777777" w:rsidR="00397D45" w:rsidRDefault="00397D45">
      <w:pPr>
        <w:pStyle w:val="Index1"/>
        <w:tabs>
          <w:tab w:val="right" w:pos="5030"/>
        </w:tabs>
        <w:rPr>
          <w:noProof/>
        </w:rPr>
      </w:pPr>
      <w:r>
        <w:rPr>
          <w:noProof/>
        </w:rPr>
        <w:t>Core Infrastructure Server Suite Standard, 12, 13, 83</w:t>
      </w:r>
    </w:p>
    <w:p w14:paraId="4C108DB6" w14:textId="77777777" w:rsidR="00397D45" w:rsidRDefault="00397D45">
      <w:pPr>
        <w:pStyle w:val="Index1"/>
        <w:tabs>
          <w:tab w:val="right" w:pos="5030"/>
        </w:tabs>
        <w:rPr>
          <w:noProof/>
        </w:rPr>
      </w:pPr>
      <w:r>
        <w:rPr>
          <w:noProof/>
        </w:rPr>
        <w:t>Data Protection Manager 2010, 28, 29</w:t>
      </w:r>
    </w:p>
    <w:p w14:paraId="32195D74" w14:textId="77777777" w:rsidR="00397D45" w:rsidRDefault="00397D45">
      <w:pPr>
        <w:pStyle w:val="Index1"/>
        <w:tabs>
          <w:tab w:val="right" w:pos="5030"/>
        </w:tabs>
        <w:rPr>
          <w:noProof/>
        </w:rPr>
      </w:pPr>
      <w:r w:rsidRPr="00456549">
        <w:rPr>
          <w:noProof/>
          <w:lang w:val="es-ES"/>
        </w:rPr>
        <w:t>Departamentos Adicionales de Parature Enterprise</w:t>
      </w:r>
      <w:r>
        <w:rPr>
          <w:noProof/>
        </w:rPr>
        <w:t>, 53</w:t>
      </w:r>
    </w:p>
    <w:p w14:paraId="1222F8EB" w14:textId="77777777" w:rsidR="00397D45" w:rsidRDefault="00397D45">
      <w:pPr>
        <w:pStyle w:val="Index1"/>
        <w:tabs>
          <w:tab w:val="right" w:pos="5030"/>
        </w:tabs>
        <w:rPr>
          <w:noProof/>
        </w:rPr>
      </w:pPr>
      <w:r w:rsidRPr="00456549">
        <w:rPr>
          <w:noProof/>
          <w:lang w:val="es-ES"/>
        </w:rPr>
        <w:t>Departamentos Adicionales de Parature Enterprise EDU</w:t>
      </w:r>
      <w:r>
        <w:rPr>
          <w:noProof/>
        </w:rPr>
        <w:t>, 54</w:t>
      </w:r>
    </w:p>
    <w:p w14:paraId="62B417AD" w14:textId="77777777" w:rsidR="00397D45" w:rsidRDefault="00397D45">
      <w:pPr>
        <w:pStyle w:val="Index1"/>
        <w:tabs>
          <w:tab w:val="right" w:pos="5030"/>
        </w:tabs>
        <w:rPr>
          <w:noProof/>
        </w:rPr>
      </w:pPr>
      <w:r w:rsidRPr="00456549">
        <w:rPr>
          <w:noProof/>
          <w:lang w:val="es-ES"/>
        </w:rPr>
        <w:t>Derechos de Alquiler de Office</w:t>
      </w:r>
      <w:r>
        <w:rPr>
          <w:noProof/>
        </w:rPr>
        <w:t>, 24</w:t>
      </w:r>
    </w:p>
    <w:p w14:paraId="31FD2C8D" w14:textId="77777777" w:rsidR="00397D45" w:rsidRDefault="00397D45">
      <w:pPr>
        <w:pStyle w:val="Index1"/>
        <w:tabs>
          <w:tab w:val="right" w:pos="5030"/>
        </w:tabs>
        <w:rPr>
          <w:noProof/>
        </w:rPr>
      </w:pPr>
      <w:r w:rsidRPr="00456549">
        <w:rPr>
          <w:noProof/>
          <w:lang w:val="es-ES"/>
        </w:rPr>
        <w:t>Derechos de alquiler para Office Professional</w:t>
      </w:r>
      <w:r>
        <w:rPr>
          <w:noProof/>
        </w:rPr>
        <w:t>, 24</w:t>
      </w:r>
    </w:p>
    <w:p w14:paraId="58A2FBDB" w14:textId="77777777" w:rsidR="00397D45" w:rsidRDefault="00397D45">
      <w:pPr>
        <w:pStyle w:val="Index1"/>
        <w:tabs>
          <w:tab w:val="right" w:pos="5030"/>
        </w:tabs>
        <w:rPr>
          <w:noProof/>
        </w:rPr>
      </w:pPr>
      <w:r w:rsidRPr="00456549">
        <w:rPr>
          <w:noProof/>
          <w:lang w:val="es-ES"/>
        </w:rPr>
        <w:t>Derechos de Alquiler para Office Standard</w:t>
      </w:r>
      <w:r>
        <w:rPr>
          <w:noProof/>
        </w:rPr>
        <w:t>, 24</w:t>
      </w:r>
    </w:p>
    <w:p w14:paraId="7FA4EA34" w14:textId="77777777" w:rsidR="00397D45" w:rsidRDefault="00397D45">
      <w:pPr>
        <w:pStyle w:val="Index1"/>
        <w:tabs>
          <w:tab w:val="right" w:pos="5030"/>
        </w:tabs>
        <w:rPr>
          <w:noProof/>
        </w:rPr>
      </w:pPr>
      <w:r w:rsidRPr="00456549">
        <w:rPr>
          <w:noProof/>
          <w:lang w:val="es-ES"/>
        </w:rPr>
        <w:t>Derechos de Alquiler para Windows</w:t>
      </w:r>
      <w:r>
        <w:rPr>
          <w:noProof/>
        </w:rPr>
        <w:t>, 24</w:t>
      </w:r>
    </w:p>
    <w:p w14:paraId="74B9D170" w14:textId="763D381A" w:rsidR="00397D45" w:rsidRDefault="00397D45">
      <w:pPr>
        <w:pStyle w:val="Index1"/>
        <w:tabs>
          <w:tab w:val="right" w:pos="5030"/>
        </w:tabs>
        <w:rPr>
          <w:noProof/>
        </w:rPr>
      </w:pPr>
      <w:r w:rsidRPr="00456549">
        <w:rPr>
          <w:noProof/>
          <w:lang w:val="es-ES"/>
        </w:rPr>
        <w:t xml:space="preserve">Desarrollador de almacenamiento de datos paralelos de </w:t>
      </w:r>
      <w:r w:rsidR="00646767">
        <w:rPr>
          <w:noProof/>
          <w:lang w:val="es-ES"/>
        </w:rPr>
        <w:br/>
      </w:r>
      <w:r w:rsidRPr="00456549">
        <w:rPr>
          <w:noProof/>
          <w:lang w:val="es-ES"/>
        </w:rPr>
        <w:t>SQL Server 2012</w:t>
      </w:r>
      <w:r>
        <w:rPr>
          <w:noProof/>
        </w:rPr>
        <w:t>, 25, 31</w:t>
      </w:r>
    </w:p>
    <w:p w14:paraId="17A49BF8" w14:textId="77777777" w:rsidR="00397D45" w:rsidRDefault="00397D45">
      <w:pPr>
        <w:pStyle w:val="Index1"/>
        <w:tabs>
          <w:tab w:val="right" w:pos="5030"/>
        </w:tabs>
        <w:rPr>
          <w:noProof/>
        </w:rPr>
      </w:pPr>
      <w:r w:rsidRPr="00456549">
        <w:rPr>
          <w:noProof/>
          <w:lang w:val="es-ES"/>
        </w:rPr>
        <w:t>Enterprise CAL Adicional de Microsoft Dynamics AX 2012 R3</w:t>
      </w:r>
      <w:r>
        <w:rPr>
          <w:noProof/>
        </w:rPr>
        <w:t>, 16</w:t>
      </w:r>
    </w:p>
    <w:p w14:paraId="21002A53" w14:textId="77777777" w:rsidR="00397D45" w:rsidRDefault="00397D45">
      <w:pPr>
        <w:pStyle w:val="Index1"/>
        <w:tabs>
          <w:tab w:val="right" w:pos="5030"/>
        </w:tabs>
        <w:rPr>
          <w:noProof/>
        </w:rPr>
      </w:pPr>
      <w:r w:rsidRPr="00456549">
        <w:rPr>
          <w:noProof/>
          <w:lang w:val="es-ES"/>
        </w:rPr>
        <w:t>Enterprise CAL de Microsoft Dynamics AX 2012 R3</w:t>
      </w:r>
      <w:r>
        <w:rPr>
          <w:noProof/>
        </w:rPr>
        <w:t>, 16</w:t>
      </w:r>
    </w:p>
    <w:p w14:paraId="1E647298" w14:textId="77777777" w:rsidR="00397D45" w:rsidRDefault="00397D45">
      <w:pPr>
        <w:pStyle w:val="Index1"/>
        <w:tabs>
          <w:tab w:val="right" w:pos="5030"/>
        </w:tabs>
        <w:rPr>
          <w:noProof/>
        </w:rPr>
      </w:pPr>
      <w:r w:rsidRPr="00456549">
        <w:rPr>
          <w:noProof/>
          <w:lang w:val="es-ES"/>
        </w:rPr>
        <w:t>Enterprise CAL Suite</w:t>
      </w:r>
      <w:r>
        <w:rPr>
          <w:noProof/>
        </w:rPr>
        <w:t>, 10, 14, 15, 49, 55, 71, 83</w:t>
      </w:r>
    </w:p>
    <w:p w14:paraId="0E8CECCA" w14:textId="77777777" w:rsidR="00397D45" w:rsidRDefault="00397D45">
      <w:pPr>
        <w:pStyle w:val="Index1"/>
        <w:tabs>
          <w:tab w:val="right" w:pos="5030"/>
        </w:tabs>
        <w:rPr>
          <w:noProof/>
        </w:rPr>
      </w:pPr>
      <w:r w:rsidRPr="00456549">
        <w:rPr>
          <w:noProof/>
          <w:lang w:val="es-ES"/>
        </w:rPr>
        <w:t>Enterprise CAL Suite Bridge para Microsoft Intune</w:t>
      </w:r>
      <w:r>
        <w:rPr>
          <w:noProof/>
        </w:rPr>
        <w:t>, 14, 15</w:t>
      </w:r>
    </w:p>
    <w:p w14:paraId="4F64C45E" w14:textId="77777777" w:rsidR="00397D45" w:rsidRDefault="00397D45">
      <w:pPr>
        <w:pStyle w:val="Index1"/>
        <w:tabs>
          <w:tab w:val="right" w:pos="5030"/>
        </w:tabs>
        <w:rPr>
          <w:noProof/>
        </w:rPr>
      </w:pPr>
      <w:r>
        <w:rPr>
          <w:noProof/>
        </w:rPr>
        <w:t>Enterprise CAL Suite Bridge para Office 365, 14, 15, 83</w:t>
      </w:r>
    </w:p>
    <w:p w14:paraId="67CE32D2" w14:textId="77777777" w:rsidR="00397D45" w:rsidRDefault="00397D45">
      <w:pPr>
        <w:pStyle w:val="Index1"/>
        <w:tabs>
          <w:tab w:val="right" w:pos="5030"/>
        </w:tabs>
        <w:rPr>
          <w:noProof/>
        </w:rPr>
      </w:pPr>
      <w:r>
        <w:rPr>
          <w:noProof/>
        </w:rPr>
        <w:t>Enterprise CAL Suite Bridge para Office 365 y Microsoft Intune, 14, 15</w:t>
      </w:r>
    </w:p>
    <w:p w14:paraId="6C8098F9" w14:textId="77777777" w:rsidR="00397D45" w:rsidRDefault="00397D45">
      <w:pPr>
        <w:pStyle w:val="Index1"/>
        <w:tabs>
          <w:tab w:val="right" w:pos="5030"/>
        </w:tabs>
        <w:rPr>
          <w:noProof/>
        </w:rPr>
      </w:pPr>
      <w:r>
        <w:rPr>
          <w:noProof/>
        </w:rPr>
        <w:t>Enterprise Cloud Suite, 49</w:t>
      </w:r>
    </w:p>
    <w:p w14:paraId="1C797DDF" w14:textId="77777777" w:rsidR="00397D45" w:rsidRDefault="00397D45">
      <w:pPr>
        <w:pStyle w:val="Index1"/>
        <w:tabs>
          <w:tab w:val="right" w:pos="5030"/>
        </w:tabs>
        <w:rPr>
          <w:noProof/>
        </w:rPr>
      </w:pPr>
      <w:r>
        <w:rPr>
          <w:noProof/>
        </w:rPr>
        <w:t>Enterprise Cloud Suite de SA, 49</w:t>
      </w:r>
    </w:p>
    <w:p w14:paraId="7BDE9FC3" w14:textId="77777777" w:rsidR="00397D45" w:rsidRDefault="00397D45">
      <w:pPr>
        <w:pStyle w:val="Index1"/>
        <w:tabs>
          <w:tab w:val="right" w:pos="5030"/>
        </w:tabs>
        <w:rPr>
          <w:noProof/>
        </w:rPr>
      </w:pPr>
      <w:r>
        <w:rPr>
          <w:noProof/>
        </w:rPr>
        <w:t>Enterprise Mobility Suite, 46, 47</w:t>
      </w:r>
    </w:p>
    <w:p w14:paraId="26A3EE2F" w14:textId="77777777" w:rsidR="00397D45" w:rsidRDefault="00397D45">
      <w:pPr>
        <w:pStyle w:val="Index1"/>
        <w:tabs>
          <w:tab w:val="right" w:pos="5030"/>
        </w:tabs>
        <w:rPr>
          <w:noProof/>
        </w:rPr>
      </w:pPr>
      <w:r w:rsidRPr="00456549">
        <w:rPr>
          <w:noProof/>
          <w:lang w:val="es-ES"/>
        </w:rPr>
        <w:t>Enterprise Mobility Suite de SA (SL de Usuario)</w:t>
      </w:r>
      <w:r>
        <w:rPr>
          <w:noProof/>
        </w:rPr>
        <w:t>, 46</w:t>
      </w:r>
    </w:p>
    <w:p w14:paraId="79F53B97" w14:textId="77777777" w:rsidR="00397D45" w:rsidRDefault="00397D45">
      <w:pPr>
        <w:pStyle w:val="Index1"/>
        <w:tabs>
          <w:tab w:val="right" w:pos="5030"/>
        </w:tabs>
        <w:rPr>
          <w:noProof/>
        </w:rPr>
      </w:pPr>
      <w:r>
        <w:rPr>
          <w:noProof/>
        </w:rPr>
        <w:t>Excel 2013, 19, 70</w:t>
      </w:r>
    </w:p>
    <w:p w14:paraId="4FFC0ABD" w14:textId="77777777" w:rsidR="00397D45" w:rsidRDefault="00397D45">
      <w:pPr>
        <w:pStyle w:val="Index1"/>
        <w:tabs>
          <w:tab w:val="right" w:pos="5030"/>
        </w:tabs>
        <w:rPr>
          <w:noProof/>
        </w:rPr>
      </w:pPr>
      <w:r>
        <w:rPr>
          <w:noProof/>
        </w:rPr>
        <w:t>Excel para Mac 2011, 21, 70</w:t>
      </w:r>
    </w:p>
    <w:p w14:paraId="1334CA4E" w14:textId="77777777" w:rsidR="00397D45" w:rsidRDefault="00397D45">
      <w:pPr>
        <w:pStyle w:val="Index1"/>
        <w:tabs>
          <w:tab w:val="right" w:pos="5030"/>
        </w:tabs>
        <w:rPr>
          <w:noProof/>
        </w:rPr>
      </w:pPr>
      <w:r w:rsidRPr="00456549">
        <w:rPr>
          <w:noProof/>
          <w:lang w:val="es-ES"/>
        </w:rPr>
        <w:t>Exchange Hosted Archive</w:t>
      </w:r>
      <w:r>
        <w:rPr>
          <w:noProof/>
        </w:rPr>
        <w:t>, 55</w:t>
      </w:r>
    </w:p>
    <w:p w14:paraId="6B41DD69" w14:textId="77777777" w:rsidR="00397D45" w:rsidRDefault="00397D45">
      <w:pPr>
        <w:pStyle w:val="Index1"/>
        <w:tabs>
          <w:tab w:val="right" w:pos="5030"/>
        </w:tabs>
        <w:rPr>
          <w:noProof/>
        </w:rPr>
      </w:pPr>
      <w:r>
        <w:rPr>
          <w:noProof/>
        </w:rPr>
        <w:t>Exchange Online Archiving para Exchange Online, 54</w:t>
      </w:r>
    </w:p>
    <w:p w14:paraId="58D8057F" w14:textId="77777777" w:rsidR="00397D45" w:rsidRDefault="00397D45">
      <w:pPr>
        <w:pStyle w:val="Index1"/>
        <w:tabs>
          <w:tab w:val="right" w:pos="5030"/>
        </w:tabs>
        <w:rPr>
          <w:noProof/>
        </w:rPr>
      </w:pPr>
      <w:r>
        <w:rPr>
          <w:noProof/>
        </w:rPr>
        <w:t>Exchange Online Archiving para Exchange Online A, 54</w:t>
      </w:r>
    </w:p>
    <w:p w14:paraId="7257B8D1" w14:textId="77777777" w:rsidR="00397D45" w:rsidRDefault="00397D45">
      <w:pPr>
        <w:pStyle w:val="Index1"/>
        <w:tabs>
          <w:tab w:val="right" w:pos="5030"/>
        </w:tabs>
        <w:rPr>
          <w:noProof/>
        </w:rPr>
      </w:pPr>
      <w:r>
        <w:rPr>
          <w:noProof/>
        </w:rPr>
        <w:t>Exchange Online Archiving para Exchange Online G, 54</w:t>
      </w:r>
    </w:p>
    <w:p w14:paraId="2A5A2868" w14:textId="77777777" w:rsidR="00397D45" w:rsidRDefault="00397D45">
      <w:pPr>
        <w:pStyle w:val="Index1"/>
        <w:tabs>
          <w:tab w:val="right" w:pos="5030"/>
        </w:tabs>
        <w:rPr>
          <w:noProof/>
        </w:rPr>
      </w:pPr>
      <w:r>
        <w:rPr>
          <w:noProof/>
        </w:rPr>
        <w:t>Exchange Online Archiving para Exchange Server A, 54, 55</w:t>
      </w:r>
    </w:p>
    <w:p w14:paraId="5FCCE8A2" w14:textId="77777777" w:rsidR="00397D45" w:rsidRDefault="00397D45">
      <w:pPr>
        <w:pStyle w:val="Index1"/>
        <w:tabs>
          <w:tab w:val="right" w:pos="5030"/>
        </w:tabs>
        <w:rPr>
          <w:noProof/>
        </w:rPr>
      </w:pPr>
      <w:r>
        <w:rPr>
          <w:noProof/>
        </w:rPr>
        <w:t>Exchange Online Archiving para Exchange Server G, 54</w:t>
      </w:r>
    </w:p>
    <w:p w14:paraId="53057A4C" w14:textId="77777777" w:rsidR="00397D45" w:rsidRDefault="00397D45">
      <w:pPr>
        <w:pStyle w:val="Index1"/>
        <w:tabs>
          <w:tab w:val="right" w:pos="5030"/>
        </w:tabs>
        <w:rPr>
          <w:noProof/>
        </w:rPr>
      </w:pPr>
      <w:r w:rsidRPr="00456549">
        <w:rPr>
          <w:noProof/>
          <w:lang w:val="es-ES"/>
        </w:rPr>
        <w:t>Exchange Online Kiosk</w:t>
      </w:r>
      <w:r>
        <w:rPr>
          <w:noProof/>
        </w:rPr>
        <w:t>, 42, 54</w:t>
      </w:r>
    </w:p>
    <w:p w14:paraId="1431A196" w14:textId="77777777" w:rsidR="00397D45" w:rsidRDefault="00397D45">
      <w:pPr>
        <w:pStyle w:val="Index1"/>
        <w:tabs>
          <w:tab w:val="right" w:pos="5030"/>
        </w:tabs>
        <w:rPr>
          <w:noProof/>
        </w:rPr>
      </w:pPr>
      <w:r w:rsidRPr="00456549">
        <w:rPr>
          <w:noProof/>
          <w:lang w:val="nl-NL"/>
        </w:rPr>
        <w:t>Exchange Online Kiosk G</w:t>
      </w:r>
      <w:r>
        <w:rPr>
          <w:noProof/>
        </w:rPr>
        <w:t>, 54</w:t>
      </w:r>
    </w:p>
    <w:p w14:paraId="4F10A127" w14:textId="77777777" w:rsidR="00397D45" w:rsidRDefault="00397D45">
      <w:pPr>
        <w:pStyle w:val="Index1"/>
        <w:tabs>
          <w:tab w:val="right" w:pos="5030"/>
        </w:tabs>
        <w:rPr>
          <w:noProof/>
        </w:rPr>
      </w:pPr>
      <w:r w:rsidRPr="00456549">
        <w:rPr>
          <w:noProof/>
          <w:lang w:val="nl-NL"/>
        </w:rPr>
        <w:t>Exchange Online Plan 1</w:t>
      </w:r>
      <w:r>
        <w:rPr>
          <w:noProof/>
        </w:rPr>
        <w:t>, 54, 59</w:t>
      </w:r>
    </w:p>
    <w:p w14:paraId="4C032EB5" w14:textId="77777777" w:rsidR="00397D45" w:rsidRDefault="00397D45">
      <w:pPr>
        <w:pStyle w:val="Index1"/>
        <w:tabs>
          <w:tab w:val="right" w:pos="5030"/>
        </w:tabs>
        <w:rPr>
          <w:noProof/>
        </w:rPr>
      </w:pPr>
      <w:r w:rsidRPr="00456549">
        <w:rPr>
          <w:noProof/>
          <w:lang w:val="es-ES"/>
        </w:rPr>
        <w:t>Exchange Online Plan 1 A</w:t>
      </w:r>
      <w:r>
        <w:rPr>
          <w:noProof/>
        </w:rPr>
        <w:t>, 54</w:t>
      </w:r>
    </w:p>
    <w:p w14:paraId="3123B1EB" w14:textId="77777777" w:rsidR="00397D45" w:rsidRDefault="00397D45">
      <w:pPr>
        <w:pStyle w:val="Index1"/>
        <w:tabs>
          <w:tab w:val="right" w:pos="5030"/>
        </w:tabs>
        <w:rPr>
          <w:noProof/>
        </w:rPr>
      </w:pPr>
      <w:r w:rsidRPr="00456549">
        <w:rPr>
          <w:noProof/>
          <w:lang w:val="es-ES"/>
        </w:rPr>
        <w:t>Exchange Online Plan 1 A para ex alumnos</w:t>
      </w:r>
      <w:r>
        <w:rPr>
          <w:noProof/>
        </w:rPr>
        <w:t>, 54</w:t>
      </w:r>
    </w:p>
    <w:p w14:paraId="416D47E2" w14:textId="77777777" w:rsidR="00397D45" w:rsidRDefault="00397D45">
      <w:pPr>
        <w:pStyle w:val="Index1"/>
        <w:tabs>
          <w:tab w:val="right" w:pos="5030"/>
        </w:tabs>
        <w:rPr>
          <w:noProof/>
        </w:rPr>
      </w:pPr>
      <w:r w:rsidRPr="00456549">
        <w:rPr>
          <w:noProof/>
          <w:lang w:val="nl-NL"/>
        </w:rPr>
        <w:t>Exchange Online Plan 1G</w:t>
      </w:r>
      <w:r>
        <w:rPr>
          <w:noProof/>
        </w:rPr>
        <w:t>, 54</w:t>
      </w:r>
    </w:p>
    <w:p w14:paraId="186B75D5" w14:textId="77777777" w:rsidR="00397D45" w:rsidRDefault="00397D45">
      <w:pPr>
        <w:pStyle w:val="Index1"/>
        <w:tabs>
          <w:tab w:val="right" w:pos="5030"/>
        </w:tabs>
        <w:rPr>
          <w:noProof/>
        </w:rPr>
      </w:pPr>
      <w:r w:rsidRPr="00456549">
        <w:rPr>
          <w:noProof/>
          <w:lang w:val="nl-NL"/>
        </w:rPr>
        <w:t>Exchange Online Plan 2</w:t>
      </w:r>
      <w:r>
        <w:rPr>
          <w:noProof/>
        </w:rPr>
        <w:t>, 54</w:t>
      </w:r>
    </w:p>
    <w:p w14:paraId="6D941FDA" w14:textId="77777777" w:rsidR="00397D45" w:rsidRDefault="00397D45">
      <w:pPr>
        <w:pStyle w:val="Index1"/>
        <w:tabs>
          <w:tab w:val="right" w:pos="5030"/>
        </w:tabs>
        <w:rPr>
          <w:noProof/>
        </w:rPr>
      </w:pPr>
      <w:r>
        <w:rPr>
          <w:noProof/>
        </w:rPr>
        <w:t>Exchange Online Plan 2A, 54</w:t>
      </w:r>
    </w:p>
    <w:p w14:paraId="6696E63A" w14:textId="77777777" w:rsidR="00397D45" w:rsidRDefault="00397D45">
      <w:pPr>
        <w:pStyle w:val="Index1"/>
        <w:tabs>
          <w:tab w:val="right" w:pos="5030"/>
        </w:tabs>
        <w:rPr>
          <w:noProof/>
        </w:rPr>
      </w:pPr>
      <w:r w:rsidRPr="00456549">
        <w:rPr>
          <w:noProof/>
          <w:lang w:val="nl-NL"/>
        </w:rPr>
        <w:t>Exchange Online Plan 2G</w:t>
      </w:r>
      <w:r>
        <w:rPr>
          <w:noProof/>
        </w:rPr>
        <w:t>, 54</w:t>
      </w:r>
    </w:p>
    <w:p w14:paraId="460B3ED3" w14:textId="77777777" w:rsidR="00397D45" w:rsidRDefault="00397D45">
      <w:pPr>
        <w:pStyle w:val="Index1"/>
        <w:tabs>
          <w:tab w:val="right" w:pos="5030"/>
        </w:tabs>
        <w:rPr>
          <w:noProof/>
        </w:rPr>
      </w:pPr>
      <w:r w:rsidRPr="00456549">
        <w:rPr>
          <w:noProof/>
          <w:lang w:val="es-ES"/>
        </w:rPr>
        <w:t>Exchange Online Protection</w:t>
      </w:r>
      <w:r>
        <w:rPr>
          <w:noProof/>
        </w:rPr>
        <w:t>, 14, 22, 54, 55</w:t>
      </w:r>
    </w:p>
    <w:p w14:paraId="3875F2E1" w14:textId="77777777" w:rsidR="00397D45" w:rsidRDefault="00397D45">
      <w:pPr>
        <w:pStyle w:val="Index1"/>
        <w:tabs>
          <w:tab w:val="right" w:pos="5030"/>
        </w:tabs>
        <w:rPr>
          <w:noProof/>
        </w:rPr>
      </w:pPr>
      <w:r>
        <w:rPr>
          <w:noProof/>
        </w:rPr>
        <w:t>Exchange Server Enterprise 2013, 21</w:t>
      </w:r>
    </w:p>
    <w:p w14:paraId="1FF36D7E" w14:textId="77777777" w:rsidR="00397D45" w:rsidRDefault="00397D45">
      <w:pPr>
        <w:pStyle w:val="Index1"/>
        <w:tabs>
          <w:tab w:val="right" w:pos="5030"/>
        </w:tabs>
        <w:rPr>
          <w:noProof/>
        </w:rPr>
      </w:pPr>
      <w:r>
        <w:rPr>
          <w:noProof/>
        </w:rPr>
        <w:t>Exchange Server Standard 2013, 21</w:t>
      </w:r>
    </w:p>
    <w:p w14:paraId="58BC46C0" w14:textId="77777777" w:rsidR="00397D45" w:rsidRDefault="00397D45">
      <w:pPr>
        <w:pStyle w:val="Index1"/>
        <w:tabs>
          <w:tab w:val="right" w:pos="5030"/>
        </w:tabs>
        <w:rPr>
          <w:noProof/>
        </w:rPr>
      </w:pPr>
      <w:r>
        <w:rPr>
          <w:noProof/>
        </w:rPr>
        <w:t>Expression Studio Ultimate 4, 30</w:t>
      </w:r>
    </w:p>
    <w:p w14:paraId="49F314A2" w14:textId="77777777" w:rsidR="00397D45" w:rsidRDefault="00397D45">
      <w:pPr>
        <w:pStyle w:val="Index1"/>
        <w:tabs>
          <w:tab w:val="right" w:pos="5030"/>
        </w:tabs>
        <w:rPr>
          <w:noProof/>
        </w:rPr>
      </w:pPr>
      <w:r w:rsidRPr="00456549">
        <w:rPr>
          <w:noProof/>
          <w:lang w:val="es-ES"/>
        </w:rPr>
        <w:t>External Connector de Exchange Server 2010</w:t>
      </w:r>
      <w:r>
        <w:rPr>
          <w:noProof/>
        </w:rPr>
        <w:t>, 21</w:t>
      </w:r>
    </w:p>
    <w:p w14:paraId="0D6B5F60" w14:textId="77777777" w:rsidR="00397D45" w:rsidRDefault="00397D45">
      <w:pPr>
        <w:pStyle w:val="Index1"/>
        <w:tabs>
          <w:tab w:val="right" w:pos="5030"/>
        </w:tabs>
        <w:rPr>
          <w:noProof/>
        </w:rPr>
      </w:pPr>
      <w:r w:rsidRPr="00456549">
        <w:rPr>
          <w:noProof/>
          <w:lang w:val="es-ES"/>
        </w:rPr>
        <w:t>External Connector de Microsoft Dynamics CRM 2011</w:t>
      </w:r>
      <w:r>
        <w:rPr>
          <w:noProof/>
        </w:rPr>
        <w:t>, 18</w:t>
      </w:r>
    </w:p>
    <w:p w14:paraId="6B369527" w14:textId="259E2CF1" w:rsidR="00397D45" w:rsidRDefault="00397D45">
      <w:pPr>
        <w:pStyle w:val="Index1"/>
        <w:tabs>
          <w:tab w:val="right" w:pos="5030"/>
        </w:tabs>
        <w:rPr>
          <w:noProof/>
        </w:rPr>
      </w:pPr>
      <w:r w:rsidRPr="00456549">
        <w:rPr>
          <w:noProof/>
          <w:lang w:val="es-ES"/>
        </w:rPr>
        <w:t xml:space="preserve">External Connector de Servicios de Escritorio remoto de </w:t>
      </w:r>
      <w:r w:rsidR="00646767">
        <w:rPr>
          <w:noProof/>
          <w:lang w:val="es-ES"/>
        </w:rPr>
        <w:br/>
      </w:r>
      <w:r w:rsidRPr="00456549">
        <w:rPr>
          <w:noProof/>
          <w:lang w:val="es-ES"/>
        </w:rPr>
        <w:t>Windows Server 2012</w:t>
      </w:r>
      <w:r>
        <w:rPr>
          <w:noProof/>
        </w:rPr>
        <w:t>, 40</w:t>
      </w:r>
    </w:p>
    <w:p w14:paraId="2804EA9C" w14:textId="77777777" w:rsidR="00397D45" w:rsidRDefault="00397D45">
      <w:pPr>
        <w:pStyle w:val="Index1"/>
        <w:tabs>
          <w:tab w:val="right" w:pos="5030"/>
        </w:tabs>
        <w:rPr>
          <w:noProof/>
        </w:rPr>
      </w:pPr>
      <w:r>
        <w:rPr>
          <w:noProof/>
        </w:rPr>
        <w:t>External Connector de Windows Server 2012, 40</w:t>
      </w:r>
    </w:p>
    <w:p w14:paraId="5FA93CA9" w14:textId="402ED7D1" w:rsidR="00397D45" w:rsidRDefault="00397D45">
      <w:pPr>
        <w:pStyle w:val="Index1"/>
        <w:tabs>
          <w:tab w:val="right" w:pos="5030"/>
        </w:tabs>
        <w:rPr>
          <w:noProof/>
        </w:rPr>
      </w:pPr>
      <w:r>
        <w:rPr>
          <w:noProof/>
        </w:rPr>
        <w:t xml:space="preserve">External Connector de Windows Server 2012 </w:t>
      </w:r>
      <w:r w:rsidR="00646767">
        <w:rPr>
          <w:noProof/>
        </w:rPr>
        <w:br/>
      </w:r>
      <w:r>
        <w:rPr>
          <w:noProof/>
        </w:rPr>
        <w:t>Active Directory Rights Management Services, 40</w:t>
      </w:r>
    </w:p>
    <w:p w14:paraId="7A88FF00" w14:textId="77777777" w:rsidR="00397D45" w:rsidRDefault="00397D45">
      <w:pPr>
        <w:pStyle w:val="Index1"/>
        <w:tabs>
          <w:tab w:val="right" w:pos="5030"/>
        </w:tabs>
        <w:rPr>
          <w:noProof/>
        </w:rPr>
      </w:pPr>
      <w:r w:rsidRPr="00456549">
        <w:rPr>
          <w:noProof/>
          <w:lang w:val="es-ES"/>
        </w:rPr>
        <w:t>FAST Search Server</w:t>
      </w:r>
      <w:r>
        <w:rPr>
          <w:noProof/>
        </w:rPr>
        <w:t>, 23</w:t>
      </w:r>
    </w:p>
    <w:p w14:paraId="74AB9A82" w14:textId="77777777" w:rsidR="00397D45" w:rsidRDefault="00397D45">
      <w:pPr>
        <w:pStyle w:val="Index1"/>
        <w:tabs>
          <w:tab w:val="right" w:pos="5030"/>
        </w:tabs>
        <w:rPr>
          <w:noProof/>
        </w:rPr>
      </w:pPr>
      <w:r w:rsidRPr="00456549">
        <w:rPr>
          <w:noProof/>
          <w:lang w:val="es-ES"/>
        </w:rPr>
        <w:t>Forefront Identity Manager</w:t>
      </w:r>
      <w:r>
        <w:rPr>
          <w:noProof/>
        </w:rPr>
        <w:t>, 41</w:t>
      </w:r>
    </w:p>
    <w:p w14:paraId="765362A3" w14:textId="77777777" w:rsidR="00397D45" w:rsidRDefault="00397D45">
      <w:pPr>
        <w:pStyle w:val="Index1"/>
        <w:tabs>
          <w:tab w:val="right" w:pos="5030"/>
        </w:tabs>
        <w:rPr>
          <w:noProof/>
        </w:rPr>
      </w:pPr>
      <w:r>
        <w:rPr>
          <w:noProof/>
        </w:rPr>
        <w:t>Forefront Protection 2010 para SharePoint, 64</w:t>
      </w:r>
    </w:p>
    <w:p w14:paraId="77FBF954" w14:textId="77777777" w:rsidR="00397D45" w:rsidRDefault="00397D45">
      <w:pPr>
        <w:pStyle w:val="Index1"/>
        <w:tabs>
          <w:tab w:val="right" w:pos="5030"/>
        </w:tabs>
        <w:rPr>
          <w:noProof/>
        </w:rPr>
      </w:pPr>
      <w:r>
        <w:rPr>
          <w:noProof/>
        </w:rPr>
        <w:t>Forefront Protection 2010 para SharePoint para sitios de Internet, 64</w:t>
      </w:r>
    </w:p>
    <w:p w14:paraId="1898FDEF" w14:textId="77777777" w:rsidR="00397D45" w:rsidRDefault="00397D45">
      <w:pPr>
        <w:pStyle w:val="Index1"/>
        <w:tabs>
          <w:tab w:val="right" w:pos="5030"/>
        </w:tabs>
        <w:rPr>
          <w:noProof/>
        </w:rPr>
      </w:pPr>
      <w:r w:rsidRPr="00456549">
        <w:rPr>
          <w:noProof/>
          <w:lang w:val="es-ES"/>
        </w:rPr>
        <w:t>Forefront Unified Access Gateway</w:t>
      </w:r>
      <w:r>
        <w:rPr>
          <w:noProof/>
        </w:rPr>
        <w:t>, 15</w:t>
      </w:r>
    </w:p>
    <w:p w14:paraId="40527B63" w14:textId="77777777" w:rsidR="00397D45" w:rsidRDefault="00397D45">
      <w:pPr>
        <w:pStyle w:val="Index1"/>
        <w:tabs>
          <w:tab w:val="right" w:pos="5030"/>
        </w:tabs>
        <w:rPr>
          <w:noProof/>
        </w:rPr>
      </w:pPr>
      <w:r>
        <w:rPr>
          <w:noProof/>
        </w:rPr>
        <w:t>HPC Pack 2008 R2 Enterprise, 41</w:t>
      </w:r>
    </w:p>
    <w:p w14:paraId="37545C55" w14:textId="77777777" w:rsidR="00397D45" w:rsidRDefault="00397D45">
      <w:pPr>
        <w:pStyle w:val="Index1"/>
        <w:tabs>
          <w:tab w:val="right" w:pos="5030"/>
        </w:tabs>
        <w:rPr>
          <w:noProof/>
        </w:rPr>
      </w:pPr>
      <w:r>
        <w:rPr>
          <w:noProof/>
        </w:rPr>
        <w:t>InfoPath 2013, 19, 70</w:t>
      </w:r>
    </w:p>
    <w:p w14:paraId="3A66FAC7" w14:textId="77777777" w:rsidR="00397D45" w:rsidRDefault="00397D45">
      <w:pPr>
        <w:pStyle w:val="Index1"/>
        <w:tabs>
          <w:tab w:val="right" w:pos="5030"/>
        </w:tabs>
        <w:rPr>
          <w:noProof/>
        </w:rPr>
      </w:pPr>
      <w:r w:rsidRPr="00456549">
        <w:rPr>
          <w:noProof/>
          <w:lang w:val="es-ES"/>
        </w:rPr>
        <w:t>Instalación de Prueba de Windows 8.1 Enterprise</w:t>
      </w:r>
      <w:r>
        <w:rPr>
          <w:noProof/>
        </w:rPr>
        <w:t>, 31</w:t>
      </w:r>
    </w:p>
    <w:p w14:paraId="1BAF6C3A" w14:textId="77777777" w:rsidR="00397D45" w:rsidRDefault="00397D45">
      <w:pPr>
        <w:pStyle w:val="Index1"/>
        <w:tabs>
          <w:tab w:val="right" w:pos="5030"/>
        </w:tabs>
        <w:rPr>
          <w:noProof/>
        </w:rPr>
      </w:pPr>
      <w:r w:rsidRPr="00456549">
        <w:rPr>
          <w:noProof/>
          <w:lang w:val="es-ES"/>
        </w:rPr>
        <w:t>Instalación de prueba Enterprise de Windows Embedded 8.1</w:t>
      </w:r>
      <w:r>
        <w:rPr>
          <w:noProof/>
        </w:rPr>
        <w:t>, 73</w:t>
      </w:r>
    </w:p>
    <w:p w14:paraId="33D7AEEF" w14:textId="77777777" w:rsidR="00397D45" w:rsidRDefault="00397D45">
      <w:pPr>
        <w:pStyle w:val="Index1"/>
        <w:tabs>
          <w:tab w:val="right" w:pos="5030"/>
        </w:tabs>
        <w:rPr>
          <w:noProof/>
        </w:rPr>
      </w:pPr>
      <w:r w:rsidRPr="00456549">
        <w:rPr>
          <w:noProof/>
          <w:lang w:val="es-ES"/>
        </w:rPr>
        <w:t>Instancia de no Producción Adicional de Microsoft Dynamics CRM Online</w:t>
      </w:r>
      <w:r>
        <w:rPr>
          <w:noProof/>
        </w:rPr>
        <w:t>, 50</w:t>
      </w:r>
    </w:p>
    <w:p w14:paraId="745ED3B3" w14:textId="52F6D1EF" w:rsidR="00397D45" w:rsidRDefault="00397D45">
      <w:pPr>
        <w:pStyle w:val="Index1"/>
        <w:tabs>
          <w:tab w:val="right" w:pos="5030"/>
        </w:tabs>
        <w:rPr>
          <w:noProof/>
        </w:rPr>
      </w:pPr>
      <w:r w:rsidRPr="00456549">
        <w:rPr>
          <w:noProof/>
          <w:lang w:val="es-ES"/>
        </w:rPr>
        <w:t xml:space="preserve">Instancia de no Producción Adicional de Microsoft </w:t>
      </w:r>
      <w:r w:rsidR="00646767">
        <w:rPr>
          <w:noProof/>
          <w:lang w:val="es-ES"/>
        </w:rPr>
        <w:br/>
      </w:r>
      <w:r w:rsidRPr="00456549">
        <w:rPr>
          <w:noProof/>
          <w:lang w:val="es-ES"/>
        </w:rPr>
        <w:t>Dynamics CRM Online EDU</w:t>
      </w:r>
      <w:r>
        <w:rPr>
          <w:noProof/>
        </w:rPr>
        <w:t>, 51</w:t>
      </w:r>
    </w:p>
    <w:p w14:paraId="74EC61CD" w14:textId="77777777" w:rsidR="00397D45" w:rsidRDefault="00397D45">
      <w:pPr>
        <w:pStyle w:val="Index1"/>
        <w:tabs>
          <w:tab w:val="right" w:pos="5030"/>
        </w:tabs>
        <w:rPr>
          <w:noProof/>
        </w:rPr>
      </w:pPr>
      <w:r w:rsidRPr="00456549">
        <w:rPr>
          <w:noProof/>
          <w:lang w:val="es-ES"/>
        </w:rPr>
        <w:t>Instancia de no Producción de Microsoft Dynamics CRM Online para Administración Pública</w:t>
      </w:r>
      <w:r>
        <w:rPr>
          <w:noProof/>
        </w:rPr>
        <w:t>, 51</w:t>
      </w:r>
    </w:p>
    <w:p w14:paraId="2B70E558" w14:textId="77777777" w:rsidR="00397D45" w:rsidRDefault="00397D45">
      <w:pPr>
        <w:pStyle w:val="Index1"/>
        <w:tabs>
          <w:tab w:val="right" w:pos="5030"/>
        </w:tabs>
        <w:rPr>
          <w:noProof/>
        </w:rPr>
      </w:pPr>
      <w:r w:rsidRPr="00456549">
        <w:rPr>
          <w:noProof/>
          <w:lang w:val="es-ES"/>
        </w:rPr>
        <w:t>Instancia de Producción Adicional de Microsoft Dynamics CRM Online</w:t>
      </w:r>
      <w:r>
        <w:rPr>
          <w:noProof/>
        </w:rPr>
        <w:t>, 51</w:t>
      </w:r>
    </w:p>
    <w:p w14:paraId="251B1BCA" w14:textId="77777777" w:rsidR="00397D45" w:rsidRDefault="00397D45">
      <w:pPr>
        <w:pStyle w:val="Index1"/>
        <w:tabs>
          <w:tab w:val="right" w:pos="5030"/>
        </w:tabs>
        <w:rPr>
          <w:noProof/>
        </w:rPr>
      </w:pPr>
      <w:r w:rsidRPr="00456549">
        <w:rPr>
          <w:noProof/>
          <w:lang w:val="es-ES"/>
        </w:rPr>
        <w:t>Instancia de Producción Adicional de Microsoft Dynamics CRM Online</w:t>
      </w:r>
      <w:r>
        <w:rPr>
          <w:noProof/>
        </w:rPr>
        <w:t>, 50</w:t>
      </w:r>
    </w:p>
    <w:p w14:paraId="1C05DE6A" w14:textId="77777777" w:rsidR="00397D45" w:rsidRDefault="00397D45">
      <w:pPr>
        <w:pStyle w:val="Index1"/>
        <w:tabs>
          <w:tab w:val="right" w:pos="5030"/>
        </w:tabs>
        <w:rPr>
          <w:noProof/>
        </w:rPr>
      </w:pPr>
      <w:r w:rsidRPr="00456549">
        <w:rPr>
          <w:noProof/>
          <w:lang w:val="es-ES"/>
        </w:rPr>
        <w:t>Instancia de Producción Adicional de Microsoft Dynamics CRM Online para Administración Pública</w:t>
      </w:r>
      <w:r>
        <w:rPr>
          <w:noProof/>
        </w:rPr>
        <w:t>, 51</w:t>
      </w:r>
    </w:p>
    <w:p w14:paraId="28324DAB" w14:textId="77777777" w:rsidR="00397D45" w:rsidRDefault="00397D45">
      <w:pPr>
        <w:pStyle w:val="Index1"/>
        <w:tabs>
          <w:tab w:val="right" w:pos="5030"/>
        </w:tabs>
        <w:rPr>
          <w:noProof/>
        </w:rPr>
      </w:pPr>
      <w:r>
        <w:rPr>
          <w:noProof/>
        </w:rPr>
        <w:t>Kit Enterprise de Windows Embedded 8 Standard, 37, 38</w:t>
      </w:r>
    </w:p>
    <w:p w14:paraId="2CDA65B3" w14:textId="77777777" w:rsidR="00397D45" w:rsidRDefault="00397D45">
      <w:pPr>
        <w:pStyle w:val="Index1"/>
        <w:tabs>
          <w:tab w:val="right" w:pos="5030"/>
        </w:tabs>
        <w:rPr>
          <w:noProof/>
        </w:rPr>
      </w:pPr>
      <w:r w:rsidRPr="00456549">
        <w:rPr>
          <w:noProof/>
          <w:lang w:val="es-ES"/>
        </w:rPr>
        <w:t>Licencia CAL Adicional de Uso Básico de Microsoft Dynamics CRM</w:t>
      </w:r>
      <w:r>
        <w:rPr>
          <w:noProof/>
        </w:rPr>
        <w:t>, 18</w:t>
      </w:r>
    </w:p>
    <w:p w14:paraId="517C4FEE" w14:textId="77777777" w:rsidR="00397D45" w:rsidRDefault="00397D45">
      <w:pPr>
        <w:pStyle w:val="Index1"/>
        <w:tabs>
          <w:tab w:val="right" w:pos="5030"/>
        </w:tabs>
        <w:rPr>
          <w:noProof/>
        </w:rPr>
      </w:pPr>
      <w:r w:rsidRPr="00456549">
        <w:rPr>
          <w:noProof/>
          <w:lang w:val="es-ES"/>
        </w:rPr>
        <w:t>Licencia CAL Adicional de Uso Profesional de Microsoft Dynamics CRM</w:t>
      </w:r>
      <w:r>
        <w:rPr>
          <w:noProof/>
        </w:rPr>
        <w:t>, 18</w:t>
      </w:r>
    </w:p>
    <w:p w14:paraId="29133760" w14:textId="77777777" w:rsidR="00397D45" w:rsidRDefault="00397D45">
      <w:pPr>
        <w:pStyle w:val="Index1"/>
        <w:tabs>
          <w:tab w:val="right" w:pos="5030"/>
        </w:tabs>
        <w:rPr>
          <w:noProof/>
        </w:rPr>
      </w:pPr>
      <w:r w:rsidRPr="00456549">
        <w:rPr>
          <w:noProof/>
          <w:lang w:val="es-ES"/>
        </w:rPr>
        <w:t>Licencia CAL Básica de Microsoft Dynamics CRM</w:t>
      </w:r>
      <w:r>
        <w:rPr>
          <w:noProof/>
        </w:rPr>
        <w:t>, 18</w:t>
      </w:r>
    </w:p>
    <w:p w14:paraId="61403683" w14:textId="77777777" w:rsidR="00397D45" w:rsidRDefault="00397D45">
      <w:pPr>
        <w:pStyle w:val="Index1"/>
        <w:tabs>
          <w:tab w:val="right" w:pos="5030"/>
        </w:tabs>
        <w:rPr>
          <w:noProof/>
        </w:rPr>
      </w:pPr>
      <w:r w:rsidRPr="00456549">
        <w:rPr>
          <w:noProof/>
          <w:lang w:val="es-ES"/>
        </w:rPr>
        <w:t>Licencia CAL de Exchange Server Enterprise 2013</w:t>
      </w:r>
      <w:r>
        <w:rPr>
          <w:noProof/>
        </w:rPr>
        <w:t>, 21</w:t>
      </w:r>
    </w:p>
    <w:p w14:paraId="77783B38" w14:textId="77777777" w:rsidR="00397D45" w:rsidRDefault="00397D45">
      <w:pPr>
        <w:pStyle w:val="Index1"/>
        <w:tabs>
          <w:tab w:val="right" w:pos="5030"/>
        </w:tabs>
        <w:rPr>
          <w:noProof/>
        </w:rPr>
      </w:pPr>
      <w:r w:rsidRPr="00456549">
        <w:rPr>
          <w:noProof/>
          <w:lang w:val="es-ES"/>
        </w:rPr>
        <w:t>Licencia CAL de Exchange Server Standard 2013</w:t>
      </w:r>
      <w:r>
        <w:rPr>
          <w:noProof/>
        </w:rPr>
        <w:t>, 21</w:t>
      </w:r>
    </w:p>
    <w:p w14:paraId="5A84C84E" w14:textId="77777777" w:rsidR="00397D45" w:rsidRDefault="00397D45">
      <w:pPr>
        <w:pStyle w:val="Index1"/>
        <w:tabs>
          <w:tab w:val="right" w:pos="5030"/>
        </w:tabs>
        <w:rPr>
          <w:noProof/>
        </w:rPr>
      </w:pPr>
      <w:r w:rsidRPr="00456549">
        <w:rPr>
          <w:noProof/>
          <w:lang w:val="es-ES"/>
        </w:rPr>
        <w:t>Licencia CAL de Lync Server 2013 Enterprise</w:t>
      </w:r>
      <w:r>
        <w:rPr>
          <w:noProof/>
        </w:rPr>
        <w:t>, 22</w:t>
      </w:r>
    </w:p>
    <w:p w14:paraId="33054702" w14:textId="77777777" w:rsidR="00397D45" w:rsidRDefault="00397D45">
      <w:pPr>
        <w:pStyle w:val="Index1"/>
        <w:tabs>
          <w:tab w:val="right" w:pos="5030"/>
        </w:tabs>
        <w:rPr>
          <w:noProof/>
        </w:rPr>
      </w:pPr>
      <w:r w:rsidRPr="00456549">
        <w:rPr>
          <w:noProof/>
          <w:lang w:val="es-ES"/>
        </w:rPr>
        <w:t>Licencia CAL de Lync Server 2013 Plus</w:t>
      </w:r>
      <w:r>
        <w:rPr>
          <w:noProof/>
        </w:rPr>
        <w:t>, 22</w:t>
      </w:r>
    </w:p>
    <w:p w14:paraId="6C81D611" w14:textId="77777777" w:rsidR="00397D45" w:rsidRDefault="00397D45">
      <w:pPr>
        <w:pStyle w:val="Index1"/>
        <w:tabs>
          <w:tab w:val="right" w:pos="5030"/>
        </w:tabs>
        <w:rPr>
          <w:noProof/>
        </w:rPr>
      </w:pPr>
      <w:r w:rsidRPr="00456549">
        <w:rPr>
          <w:noProof/>
          <w:lang w:val="es-ES"/>
        </w:rPr>
        <w:t>Licencia CAL de Lync Server 2013 Standard</w:t>
      </w:r>
      <w:r>
        <w:rPr>
          <w:noProof/>
        </w:rPr>
        <w:t>, 22</w:t>
      </w:r>
    </w:p>
    <w:p w14:paraId="4BFE28CF" w14:textId="77777777" w:rsidR="00397D45" w:rsidRDefault="00397D45">
      <w:pPr>
        <w:pStyle w:val="Index1"/>
        <w:tabs>
          <w:tab w:val="right" w:pos="5030"/>
        </w:tabs>
        <w:rPr>
          <w:noProof/>
        </w:rPr>
      </w:pPr>
      <w:r w:rsidRPr="00456549">
        <w:rPr>
          <w:noProof/>
          <w:lang w:val="es-ES"/>
        </w:rPr>
        <w:t>Licencia CAL de Project Server 2013</w:t>
      </w:r>
      <w:r>
        <w:rPr>
          <w:noProof/>
        </w:rPr>
        <w:t>, 22</w:t>
      </w:r>
    </w:p>
    <w:p w14:paraId="707076EC" w14:textId="77777777" w:rsidR="00397D45" w:rsidRDefault="00397D45">
      <w:pPr>
        <w:pStyle w:val="Index1"/>
        <w:tabs>
          <w:tab w:val="right" w:pos="5030"/>
        </w:tabs>
        <w:rPr>
          <w:noProof/>
        </w:rPr>
      </w:pPr>
      <w:r w:rsidRPr="00456549">
        <w:rPr>
          <w:noProof/>
          <w:lang w:val="es-ES"/>
        </w:rPr>
        <w:t>Licencia CAL de Servicios de Escritorio remoto de Windows Server 2012</w:t>
      </w:r>
      <w:r>
        <w:rPr>
          <w:noProof/>
        </w:rPr>
        <w:t>, 40</w:t>
      </w:r>
    </w:p>
    <w:p w14:paraId="258F20E4" w14:textId="77777777" w:rsidR="00397D45" w:rsidRDefault="00397D45">
      <w:pPr>
        <w:pStyle w:val="Index1"/>
        <w:tabs>
          <w:tab w:val="right" w:pos="5030"/>
        </w:tabs>
        <w:rPr>
          <w:noProof/>
        </w:rPr>
      </w:pPr>
      <w:r w:rsidRPr="00456549">
        <w:rPr>
          <w:noProof/>
          <w:spacing w:val="-2"/>
          <w:lang w:val="es-ES"/>
        </w:rPr>
        <w:t>Licencia CAL de SharePoint Server 2013 Standard</w:t>
      </w:r>
      <w:r>
        <w:rPr>
          <w:noProof/>
        </w:rPr>
        <w:t>, 14, 23</w:t>
      </w:r>
    </w:p>
    <w:p w14:paraId="7EED868B" w14:textId="77777777" w:rsidR="00397D45" w:rsidRDefault="00397D45">
      <w:pPr>
        <w:pStyle w:val="Index1"/>
        <w:tabs>
          <w:tab w:val="right" w:pos="5030"/>
        </w:tabs>
        <w:rPr>
          <w:noProof/>
        </w:rPr>
      </w:pPr>
      <w:r w:rsidRPr="00456549">
        <w:rPr>
          <w:noProof/>
          <w:lang w:val="es-ES"/>
        </w:rPr>
        <w:t>Licencia CAL de Visual Studio Team Foundation Server 2013</w:t>
      </w:r>
      <w:r>
        <w:rPr>
          <w:noProof/>
        </w:rPr>
        <w:t>, 31</w:t>
      </w:r>
    </w:p>
    <w:p w14:paraId="794F79C7" w14:textId="77777777" w:rsidR="00397D45" w:rsidRDefault="00397D45">
      <w:pPr>
        <w:pStyle w:val="Index1"/>
        <w:tabs>
          <w:tab w:val="right" w:pos="5030"/>
        </w:tabs>
        <w:rPr>
          <w:noProof/>
        </w:rPr>
      </w:pPr>
      <w:r w:rsidRPr="00456549">
        <w:rPr>
          <w:noProof/>
          <w:lang w:val="es-ES"/>
        </w:rPr>
        <w:t>Licencia CAL de Windows 2010 Server</w:t>
      </w:r>
      <w:r>
        <w:rPr>
          <w:noProof/>
        </w:rPr>
        <w:t>, 40</w:t>
      </w:r>
    </w:p>
    <w:p w14:paraId="78FFCE16" w14:textId="77777777" w:rsidR="00397D45" w:rsidRDefault="00397D45">
      <w:pPr>
        <w:pStyle w:val="Index1"/>
        <w:tabs>
          <w:tab w:val="right" w:pos="5030"/>
        </w:tabs>
        <w:rPr>
          <w:noProof/>
        </w:rPr>
      </w:pPr>
      <w:r w:rsidRPr="00456549">
        <w:rPr>
          <w:noProof/>
          <w:spacing w:val="-2"/>
          <w:lang w:val="es-ES"/>
        </w:rPr>
        <w:t>Licencia CAL de Windows 2012 Server</w:t>
      </w:r>
      <w:r>
        <w:rPr>
          <w:noProof/>
        </w:rPr>
        <w:t>, 14</w:t>
      </w:r>
    </w:p>
    <w:p w14:paraId="08921982" w14:textId="77777777" w:rsidR="00397D45" w:rsidRDefault="00397D45">
      <w:pPr>
        <w:pStyle w:val="Index1"/>
        <w:tabs>
          <w:tab w:val="right" w:pos="5030"/>
        </w:tabs>
        <w:rPr>
          <w:noProof/>
        </w:rPr>
      </w:pPr>
      <w:r w:rsidRPr="00456549">
        <w:rPr>
          <w:noProof/>
          <w:lang w:val="es-ES"/>
        </w:rPr>
        <w:t>Licencia CAL de Windows MultiPoint Server 2012</w:t>
      </w:r>
      <w:r>
        <w:rPr>
          <w:noProof/>
        </w:rPr>
        <w:t>, 40</w:t>
      </w:r>
    </w:p>
    <w:p w14:paraId="67E938E9" w14:textId="77777777" w:rsidR="00397D45" w:rsidRDefault="00397D45">
      <w:pPr>
        <w:pStyle w:val="Index1"/>
        <w:tabs>
          <w:tab w:val="right" w:pos="5030"/>
        </w:tabs>
        <w:rPr>
          <w:noProof/>
        </w:rPr>
      </w:pPr>
      <w:r w:rsidRPr="00456549">
        <w:rPr>
          <w:noProof/>
          <w:lang w:val="es-ES"/>
        </w:rPr>
        <w:t>Licencia CAL de Windows MultiPoint Server 2012 con Licencia CAL de Windows Server 2012</w:t>
      </w:r>
      <w:r>
        <w:rPr>
          <w:noProof/>
        </w:rPr>
        <w:t>, 40</w:t>
      </w:r>
    </w:p>
    <w:p w14:paraId="793934AF" w14:textId="6A5D6CE8" w:rsidR="00397D45" w:rsidRDefault="00397D45">
      <w:pPr>
        <w:pStyle w:val="Index1"/>
        <w:tabs>
          <w:tab w:val="right" w:pos="5030"/>
        </w:tabs>
        <w:rPr>
          <w:noProof/>
        </w:rPr>
      </w:pPr>
      <w:r>
        <w:rPr>
          <w:noProof/>
        </w:rPr>
        <w:t xml:space="preserve">Licencia CAL de Windows Server 2010 Active Directory Rights </w:t>
      </w:r>
      <w:r w:rsidR="00646767">
        <w:rPr>
          <w:noProof/>
        </w:rPr>
        <w:br/>
      </w:r>
      <w:r>
        <w:rPr>
          <w:noProof/>
        </w:rPr>
        <w:t>Management Services, 40</w:t>
      </w:r>
    </w:p>
    <w:p w14:paraId="22A708F3" w14:textId="77777777" w:rsidR="00397D45" w:rsidRDefault="00397D45">
      <w:pPr>
        <w:pStyle w:val="Index1"/>
        <w:tabs>
          <w:tab w:val="right" w:pos="5030"/>
        </w:tabs>
        <w:rPr>
          <w:noProof/>
        </w:rPr>
      </w:pPr>
      <w:r w:rsidRPr="00456549">
        <w:rPr>
          <w:noProof/>
          <w:lang w:val="es-ES"/>
        </w:rPr>
        <w:t>Licencia CAL Esencial de Microsoft Dynamics CRM</w:t>
      </w:r>
      <w:r>
        <w:rPr>
          <w:noProof/>
        </w:rPr>
        <w:t>, 18</w:t>
      </w:r>
    </w:p>
    <w:p w14:paraId="7D0F10FD" w14:textId="77777777" w:rsidR="00397D45" w:rsidRDefault="00397D45">
      <w:pPr>
        <w:pStyle w:val="Index1"/>
        <w:tabs>
          <w:tab w:val="right" w:pos="5030"/>
        </w:tabs>
        <w:rPr>
          <w:noProof/>
        </w:rPr>
      </w:pPr>
      <w:r w:rsidRPr="00456549">
        <w:rPr>
          <w:noProof/>
          <w:lang w:val="es-ES"/>
        </w:rPr>
        <w:t>Licencia CAL Profesional de Microsoft Dynamics CRM</w:t>
      </w:r>
      <w:r>
        <w:rPr>
          <w:noProof/>
        </w:rPr>
        <w:t>, 18</w:t>
      </w:r>
    </w:p>
    <w:p w14:paraId="460BBB63" w14:textId="1D27F7B8" w:rsidR="00397D45" w:rsidRDefault="00397D45">
      <w:pPr>
        <w:pStyle w:val="Index1"/>
        <w:tabs>
          <w:tab w:val="right" w:pos="5030"/>
        </w:tabs>
        <w:rPr>
          <w:noProof/>
        </w:rPr>
      </w:pPr>
      <w:r w:rsidRPr="00456549">
        <w:rPr>
          <w:noProof/>
          <w:lang w:val="es-ES"/>
        </w:rPr>
        <w:t xml:space="preserve">Licencia de Administración de Cliente (ML de Cliente) de </w:t>
      </w:r>
      <w:r w:rsidR="00646767">
        <w:rPr>
          <w:noProof/>
          <w:lang w:val="es-ES"/>
        </w:rPr>
        <w:br/>
      </w:r>
      <w:r w:rsidRPr="00456549">
        <w:rPr>
          <w:noProof/>
          <w:lang w:val="es-ES"/>
        </w:rPr>
        <w:t>System Center Service Manager 2010 por OSE</w:t>
      </w:r>
      <w:r>
        <w:rPr>
          <w:noProof/>
        </w:rPr>
        <w:t>, 29</w:t>
      </w:r>
    </w:p>
    <w:p w14:paraId="4B209A02" w14:textId="215715DA" w:rsidR="00397D45" w:rsidRDefault="00397D45">
      <w:pPr>
        <w:pStyle w:val="Index1"/>
        <w:tabs>
          <w:tab w:val="right" w:pos="5030"/>
        </w:tabs>
        <w:rPr>
          <w:noProof/>
        </w:rPr>
      </w:pPr>
      <w:r w:rsidRPr="00456549">
        <w:rPr>
          <w:noProof/>
          <w:lang w:val="es-ES"/>
        </w:rPr>
        <w:t xml:space="preserve">Licencia de Administración de Cliente (ML de Cliente) de </w:t>
      </w:r>
      <w:r w:rsidR="00646767">
        <w:rPr>
          <w:noProof/>
          <w:lang w:val="es-ES"/>
        </w:rPr>
        <w:br/>
      </w:r>
      <w:r w:rsidRPr="00456549">
        <w:rPr>
          <w:noProof/>
          <w:lang w:val="es-ES"/>
        </w:rPr>
        <w:t>System Center Service Manager 2010 por Usuario</w:t>
      </w:r>
      <w:r>
        <w:rPr>
          <w:noProof/>
        </w:rPr>
        <w:t>, 29</w:t>
      </w:r>
    </w:p>
    <w:p w14:paraId="3CC11EC9" w14:textId="77777777" w:rsidR="00397D45" w:rsidRDefault="00397D45">
      <w:pPr>
        <w:pStyle w:val="Index1"/>
        <w:tabs>
          <w:tab w:val="right" w:pos="5030"/>
        </w:tabs>
        <w:rPr>
          <w:noProof/>
        </w:rPr>
      </w:pPr>
      <w:r w:rsidRPr="00456549">
        <w:rPr>
          <w:noProof/>
          <w:lang w:val="es-ES"/>
        </w:rPr>
        <w:t>Licencia de administración de cliente de System Center 2012 R2 Configuration Manager</w:t>
      </w:r>
      <w:r>
        <w:rPr>
          <w:noProof/>
        </w:rPr>
        <w:t>, 27</w:t>
      </w:r>
    </w:p>
    <w:p w14:paraId="57C6D99D" w14:textId="77777777" w:rsidR="00397D45" w:rsidRDefault="00397D45">
      <w:pPr>
        <w:pStyle w:val="Index1"/>
        <w:tabs>
          <w:tab w:val="right" w:pos="5030"/>
        </w:tabs>
        <w:rPr>
          <w:noProof/>
        </w:rPr>
      </w:pPr>
      <w:r w:rsidRPr="00456549">
        <w:rPr>
          <w:noProof/>
          <w:lang w:val="es-ES"/>
        </w:rPr>
        <w:t>Licencia de Administración de Cliente de System Center 2012 R2 Configuration Manager (por OSE)</w:t>
      </w:r>
      <w:r>
        <w:rPr>
          <w:noProof/>
        </w:rPr>
        <w:t>, 27</w:t>
      </w:r>
    </w:p>
    <w:p w14:paraId="029738A7" w14:textId="77777777" w:rsidR="00397D45" w:rsidRDefault="00397D45">
      <w:pPr>
        <w:pStyle w:val="Index1"/>
        <w:tabs>
          <w:tab w:val="right" w:pos="5030"/>
        </w:tabs>
        <w:rPr>
          <w:noProof/>
        </w:rPr>
      </w:pPr>
      <w:r w:rsidRPr="00456549">
        <w:rPr>
          <w:noProof/>
          <w:lang w:val="es-ES"/>
        </w:rPr>
        <w:t>Licencia de Administración de Cliente de System Center 2012 R2 Configuration Manager (por Usuario)</w:t>
      </w:r>
      <w:r>
        <w:rPr>
          <w:noProof/>
        </w:rPr>
        <w:t>, 27</w:t>
      </w:r>
    </w:p>
    <w:p w14:paraId="7E64FF42" w14:textId="24EE1507" w:rsidR="00397D45" w:rsidRDefault="00397D45">
      <w:pPr>
        <w:pStyle w:val="Index1"/>
        <w:tabs>
          <w:tab w:val="right" w:pos="5030"/>
        </w:tabs>
        <w:rPr>
          <w:noProof/>
        </w:rPr>
      </w:pPr>
      <w:r w:rsidRPr="00456549">
        <w:rPr>
          <w:noProof/>
          <w:lang w:val="es-ES"/>
        </w:rPr>
        <w:t xml:space="preserve">Licencia de Administración de Cliente de System Center </w:t>
      </w:r>
      <w:r w:rsidR="00646767">
        <w:rPr>
          <w:noProof/>
          <w:lang w:val="es-ES"/>
        </w:rPr>
        <w:br/>
      </w:r>
      <w:r w:rsidRPr="00456549">
        <w:rPr>
          <w:noProof/>
          <w:lang w:val="es-ES"/>
        </w:rPr>
        <w:t>Operations Manager 2007 R2 por OSE</w:t>
      </w:r>
      <w:r>
        <w:rPr>
          <w:noProof/>
        </w:rPr>
        <w:t>, 28</w:t>
      </w:r>
    </w:p>
    <w:p w14:paraId="03A187B6" w14:textId="5CA9764C" w:rsidR="00397D45" w:rsidRDefault="00397D45">
      <w:pPr>
        <w:pStyle w:val="Index1"/>
        <w:tabs>
          <w:tab w:val="right" w:pos="5030"/>
        </w:tabs>
        <w:rPr>
          <w:noProof/>
        </w:rPr>
      </w:pPr>
      <w:r w:rsidRPr="00456549">
        <w:rPr>
          <w:noProof/>
          <w:lang w:val="es-ES"/>
        </w:rPr>
        <w:t xml:space="preserve">Licencia de Administración de Cliente de System Center </w:t>
      </w:r>
      <w:r w:rsidR="00646767">
        <w:rPr>
          <w:noProof/>
          <w:lang w:val="es-ES"/>
        </w:rPr>
        <w:br/>
      </w:r>
      <w:r w:rsidRPr="00456549">
        <w:rPr>
          <w:noProof/>
          <w:lang w:val="es-ES"/>
        </w:rPr>
        <w:t>Operations Manager 2007 R2 por Usuario</w:t>
      </w:r>
      <w:r>
        <w:rPr>
          <w:noProof/>
        </w:rPr>
        <w:t>, 28</w:t>
      </w:r>
    </w:p>
    <w:p w14:paraId="66DFF767" w14:textId="6C2C29C2" w:rsidR="00397D45" w:rsidRDefault="00397D45">
      <w:pPr>
        <w:pStyle w:val="Index1"/>
        <w:tabs>
          <w:tab w:val="right" w:pos="5030"/>
        </w:tabs>
        <w:rPr>
          <w:noProof/>
        </w:rPr>
      </w:pPr>
      <w:r w:rsidRPr="00456549">
        <w:rPr>
          <w:noProof/>
          <w:lang w:val="es-ES"/>
        </w:rPr>
        <w:t xml:space="preserve">Licencia de Administración de Servidor (ML de Servidor) de </w:t>
      </w:r>
      <w:r w:rsidR="00646767">
        <w:rPr>
          <w:noProof/>
          <w:lang w:val="es-ES"/>
        </w:rPr>
        <w:br/>
      </w:r>
      <w:r w:rsidRPr="00456549">
        <w:rPr>
          <w:noProof/>
          <w:lang w:val="es-ES"/>
        </w:rPr>
        <w:t>System Center Service Manager 2010 por OSE</w:t>
      </w:r>
      <w:r>
        <w:rPr>
          <w:noProof/>
        </w:rPr>
        <w:t>, 30</w:t>
      </w:r>
    </w:p>
    <w:p w14:paraId="392323A7" w14:textId="77777777" w:rsidR="00397D45" w:rsidRDefault="00397D45">
      <w:pPr>
        <w:pStyle w:val="Index1"/>
        <w:tabs>
          <w:tab w:val="right" w:pos="5030"/>
        </w:tabs>
        <w:rPr>
          <w:noProof/>
        </w:rPr>
      </w:pPr>
      <w:r w:rsidRPr="00456549">
        <w:rPr>
          <w:noProof/>
          <w:lang w:val="es-ES"/>
        </w:rPr>
        <w:t>Licencia de administración de servidor para System Center 2012 R2 Datacenter</w:t>
      </w:r>
      <w:r>
        <w:rPr>
          <w:noProof/>
        </w:rPr>
        <w:t>, 28</w:t>
      </w:r>
    </w:p>
    <w:p w14:paraId="141B9377" w14:textId="754AE3BF" w:rsidR="00397D45" w:rsidRDefault="00397D45">
      <w:pPr>
        <w:pStyle w:val="Index1"/>
        <w:tabs>
          <w:tab w:val="right" w:pos="5030"/>
        </w:tabs>
        <w:rPr>
          <w:noProof/>
        </w:rPr>
      </w:pPr>
      <w:r w:rsidRPr="00456549">
        <w:rPr>
          <w:noProof/>
          <w:lang w:val="es-ES"/>
        </w:rPr>
        <w:t xml:space="preserve">Licencia de administración de servidor para System </w:t>
      </w:r>
      <w:r w:rsidR="00646767">
        <w:rPr>
          <w:noProof/>
          <w:lang w:val="es-ES"/>
        </w:rPr>
        <w:br/>
      </w:r>
      <w:r w:rsidRPr="00456549">
        <w:rPr>
          <w:noProof/>
          <w:lang w:val="es-ES"/>
        </w:rPr>
        <w:t>Center 2012 R2 Standard</w:t>
      </w:r>
      <w:r>
        <w:rPr>
          <w:noProof/>
        </w:rPr>
        <w:t>, 28</w:t>
      </w:r>
    </w:p>
    <w:p w14:paraId="00F4EEE3" w14:textId="5510025C" w:rsidR="00397D45" w:rsidRDefault="00397D45">
      <w:pPr>
        <w:pStyle w:val="Index1"/>
        <w:tabs>
          <w:tab w:val="right" w:pos="5030"/>
        </w:tabs>
        <w:rPr>
          <w:noProof/>
        </w:rPr>
      </w:pPr>
      <w:r>
        <w:rPr>
          <w:noProof/>
        </w:rPr>
        <w:t xml:space="preserve">Licencia de Administración de System Center Configuration </w:t>
      </w:r>
      <w:r w:rsidR="00646767">
        <w:rPr>
          <w:noProof/>
        </w:rPr>
        <w:br/>
      </w:r>
      <w:r>
        <w:rPr>
          <w:noProof/>
        </w:rPr>
        <w:t>Manager 2007 R3 Enterprise Server, 27</w:t>
      </w:r>
    </w:p>
    <w:p w14:paraId="4F7D25D9" w14:textId="62375385" w:rsidR="00397D45" w:rsidRDefault="00397D45">
      <w:pPr>
        <w:pStyle w:val="Index1"/>
        <w:tabs>
          <w:tab w:val="right" w:pos="5030"/>
        </w:tabs>
        <w:rPr>
          <w:noProof/>
        </w:rPr>
      </w:pPr>
      <w:r>
        <w:rPr>
          <w:noProof/>
        </w:rPr>
        <w:t xml:space="preserve">Licencia de Administración de System Center Configuration </w:t>
      </w:r>
      <w:r w:rsidR="00646767">
        <w:rPr>
          <w:noProof/>
        </w:rPr>
        <w:br/>
      </w:r>
      <w:r>
        <w:rPr>
          <w:noProof/>
        </w:rPr>
        <w:t>Manager 2007 R3 Standard Server, 27</w:t>
      </w:r>
    </w:p>
    <w:p w14:paraId="0F21D632" w14:textId="7F8BF5D2" w:rsidR="00397D45" w:rsidRDefault="00397D45">
      <w:pPr>
        <w:pStyle w:val="Index1"/>
        <w:tabs>
          <w:tab w:val="right" w:pos="5030"/>
        </w:tabs>
        <w:rPr>
          <w:noProof/>
        </w:rPr>
      </w:pPr>
      <w:r>
        <w:rPr>
          <w:noProof/>
        </w:rPr>
        <w:t xml:space="preserve">Licencia de Administración de System Center Data Protection </w:t>
      </w:r>
      <w:r w:rsidR="00646767">
        <w:rPr>
          <w:noProof/>
        </w:rPr>
        <w:br/>
      </w:r>
      <w:r>
        <w:rPr>
          <w:noProof/>
        </w:rPr>
        <w:t>Manager 2010 Enterprise Server, 28</w:t>
      </w:r>
    </w:p>
    <w:p w14:paraId="2022EB5F" w14:textId="376277B2" w:rsidR="00397D45" w:rsidRDefault="00397D45">
      <w:pPr>
        <w:pStyle w:val="Index1"/>
        <w:tabs>
          <w:tab w:val="right" w:pos="5030"/>
        </w:tabs>
        <w:rPr>
          <w:noProof/>
        </w:rPr>
      </w:pPr>
      <w:r>
        <w:rPr>
          <w:noProof/>
        </w:rPr>
        <w:t xml:space="preserve">Licencia de Administración de System Center Data Protection </w:t>
      </w:r>
      <w:r w:rsidR="00646767">
        <w:rPr>
          <w:noProof/>
        </w:rPr>
        <w:br/>
      </w:r>
      <w:r>
        <w:rPr>
          <w:noProof/>
        </w:rPr>
        <w:t>Manager 2010 Standard Server, 28</w:t>
      </w:r>
    </w:p>
    <w:p w14:paraId="76AC5F9E" w14:textId="601A4497" w:rsidR="00397D45" w:rsidRDefault="00397D45">
      <w:pPr>
        <w:pStyle w:val="Index1"/>
        <w:tabs>
          <w:tab w:val="right" w:pos="5030"/>
        </w:tabs>
        <w:rPr>
          <w:noProof/>
        </w:rPr>
      </w:pPr>
      <w:r>
        <w:rPr>
          <w:noProof/>
        </w:rPr>
        <w:t xml:space="preserve">Licencia de Administración de System Center Operations </w:t>
      </w:r>
      <w:r w:rsidR="00646767">
        <w:rPr>
          <w:noProof/>
        </w:rPr>
        <w:br/>
      </w:r>
      <w:r>
        <w:rPr>
          <w:noProof/>
        </w:rPr>
        <w:t>Manager 2007 R2 Enterprise Server, 28</w:t>
      </w:r>
    </w:p>
    <w:p w14:paraId="4DDD34DF" w14:textId="6AC642A0" w:rsidR="00397D45" w:rsidRDefault="00397D45">
      <w:pPr>
        <w:pStyle w:val="Index1"/>
        <w:tabs>
          <w:tab w:val="right" w:pos="5030"/>
        </w:tabs>
        <w:rPr>
          <w:noProof/>
        </w:rPr>
      </w:pPr>
      <w:r>
        <w:rPr>
          <w:noProof/>
        </w:rPr>
        <w:t xml:space="preserve">Licencia de Administración de System Center Operations </w:t>
      </w:r>
      <w:r w:rsidR="00646767">
        <w:rPr>
          <w:noProof/>
        </w:rPr>
        <w:br/>
      </w:r>
      <w:r>
        <w:rPr>
          <w:noProof/>
        </w:rPr>
        <w:t>Manager 2007 R2 Standard Server, 28</w:t>
      </w:r>
    </w:p>
    <w:p w14:paraId="3A422E3F" w14:textId="77777777" w:rsidR="00397D45" w:rsidRDefault="00397D45">
      <w:pPr>
        <w:pStyle w:val="Index1"/>
        <w:tabs>
          <w:tab w:val="right" w:pos="5030"/>
        </w:tabs>
        <w:rPr>
          <w:noProof/>
        </w:rPr>
      </w:pPr>
      <w:r w:rsidRPr="00456549">
        <w:rPr>
          <w:noProof/>
          <w:lang w:val="es-ES"/>
        </w:rPr>
        <w:t>Licencias de Teletrabajo para Mac 2011</w:t>
      </w:r>
      <w:r>
        <w:rPr>
          <w:noProof/>
        </w:rPr>
        <w:t>, 21</w:t>
      </w:r>
    </w:p>
    <w:p w14:paraId="17F4FB8F" w14:textId="77777777" w:rsidR="00397D45" w:rsidRDefault="00397D45">
      <w:pPr>
        <w:pStyle w:val="Index1"/>
        <w:tabs>
          <w:tab w:val="right" w:pos="5030"/>
        </w:tabs>
        <w:rPr>
          <w:noProof/>
        </w:rPr>
      </w:pPr>
      <w:r w:rsidRPr="00456549">
        <w:rPr>
          <w:noProof/>
          <w:lang w:val="es-ES"/>
        </w:rPr>
        <w:t>Licencias de Teletrabajo para Office Professional Plus 2013</w:t>
      </w:r>
      <w:r>
        <w:rPr>
          <w:noProof/>
        </w:rPr>
        <w:t>, 19</w:t>
      </w:r>
    </w:p>
    <w:p w14:paraId="2C635A2B" w14:textId="77777777" w:rsidR="00397D45" w:rsidRDefault="00397D45">
      <w:pPr>
        <w:pStyle w:val="Index1"/>
        <w:tabs>
          <w:tab w:val="right" w:pos="5030"/>
        </w:tabs>
        <w:rPr>
          <w:noProof/>
        </w:rPr>
      </w:pPr>
      <w:r w:rsidRPr="00456549">
        <w:rPr>
          <w:noProof/>
          <w:lang w:val="es-ES"/>
        </w:rPr>
        <w:t>Licencias de Teletrabajo para Office Standard 2013</w:t>
      </w:r>
      <w:r>
        <w:rPr>
          <w:noProof/>
        </w:rPr>
        <w:t>, 19</w:t>
      </w:r>
    </w:p>
    <w:p w14:paraId="7A86E674" w14:textId="77777777" w:rsidR="00397D45" w:rsidRDefault="00397D45">
      <w:pPr>
        <w:pStyle w:val="Index1"/>
        <w:tabs>
          <w:tab w:val="right" w:pos="5030"/>
        </w:tabs>
        <w:rPr>
          <w:noProof/>
        </w:rPr>
      </w:pPr>
      <w:r>
        <w:rPr>
          <w:noProof/>
        </w:rPr>
        <w:t>Lync 2013, 19, 70</w:t>
      </w:r>
    </w:p>
    <w:p w14:paraId="2443F13E" w14:textId="77777777" w:rsidR="00397D45" w:rsidRDefault="00397D45">
      <w:pPr>
        <w:pStyle w:val="Index1"/>
        <w:tabs>
          <w:tab w:val="right" w:pos="5030"/>
        </w:tabs>
        <w:rPr>
          <w:noProof/>
        </w:rPr>
      </w:pPr>
      <w:r w:rsidRPr="00456549">
        <w:rPr>
          <w:noProof/>
          <w:lang w:val="es-ES"/>
        </w:rPr>
        <w:t>Lync Online</w:t>
      </w:r>
      <w:r>
        <w:rPr>
          <w:noProof/>
        </w:rPr>
        <w:t>, 11</w:t>
      </w:r>
    </w:p>
    <w:p w14:paraId="5D8AB02A" w14:textId="77777777" w:rsidR="00397D45" w:rsidRDefault="00397D45">
      <w:pPr>
        <w:pStyle w:val="Index1"/>
        <w:tabs>
          <w:tab w:val="right" w:pos="5030"/>
        </w:tabs>
        <w:rPr>
          <w:noProof/>
        </w:rPr>
      </w:pPr>
      <w:r>
        <w:rPr>
          <w:noProof/>
        </w:rPr>
        <w:t>Lync para Mac 2011, 21, 56, 59, 70</w:t>
      </w:r>
    </w:p>
    <w:p w14:paraId="2C951087" w14:textId="77777777" w:rsidR="00397D45" w:rsidRDefault="00397D45">
      <w:pPr>
        <w:pStyle w:val="Index1"/>
        <w:tabs>
          <w:tab w:val="right" w:pos="5030"/>
        </w:tabs>
        <w:rPr>
          <w:noProof/>
        </w:rPr>
      </w:pPr>
      <w:r>
        <w:rPr>
          <w:noProof/>
        </w:rPr>
        <w:t>Lync Server 2010, 22</w:t>
      </w:r>
    </w:p>
    <w:p w14:paraId="6DA7D9A4" w14:textId="77777777" w:rsidR="00397D45" w:rsidRDefault="00397D45">
      <w:pPr>
        <w:pStyle w:val="Index1"/>
        <w:tabs>
          <w:tab w:val="right" w:pos="5030"/>
        </w:tabs>
        <w:rPr>
          <w:noProof/>
        </w:rPr>
      </w:pPr>
      <w:r w:rsidRPr="00456549">
        <w:rPr>
          <w:noProof/>
          <w:spacing w:val="-2"/>
          <w:lang w:val="es-ES"/>
        </w:rPr>
        <w:t>Lync Server 2013</w:t>
      </w:r>
      <w:r>
        <w:rPr>
          <w:noProof/>
        </w:rPr>
        <w:t>, 14, 22</w:t>
      </w:r>
    </w:p>
    <w:p w14:paraId="5B55572C" w14:textId="77777777" w:rsidR="00397D45" w:rsidRDefault="00397D45">
      <w:pPr>
        <w:pStyle w:val="Index1"/>
        <w:tabs>
          <w:tab w:val="right" w:pos="5030"/>
        </w:tabs>
        <w:rPr>
          <w:noProof/>
        </w:rPr>
      </w:pPr>
      <w:r w:rsidRPr="00456549">
        <w:rPr>
          <w:noProof/>
          <w:lang w:val="es-ES"/>
        </w:rPr>
        <w:t>MDOP</w:t>
      </w:r>
      <w:r>
        <w:rPr>
          <w:noProof/>
        </w:rPr>
        <w:t>, 10, 16, 30, 70, 83</w:t>
      </w:r>
    </w:p>
    <w:p w14:paraId="73FE10B8" w14:textId="61E0A78C" w:rsidR="00397D45" w:rsidRDefault="00397D45">
      <w:pPr>
        <w:pStyle w:val="Index1"/>
        <w:tabs>
          <w:tab w:val="right" w:pos="5030"/>
        </w:tabs>
        <w:rPr>
          <w:noProof/>
        </w:rPr>
      </w:pPr>
      <w:r w:rsidRPr="00456549">
        <w:rPr>
          <w:noProof/>
          <w:lang w:val="es-ES"/>
        </w:rPr>
        <w:t xml:space="preserve">Mensajes adicionales de Microsoft Dynamics Marketing </w:t>
      </w:r>
      <w:r w:rsidR="00646767">
        <w:rPr>
          <w:noProof/>
          <w:lang w:val="es-ES"/>
        </w:rPr>
        <w:br/>
      </w:r>
      <w:r w:rsidRPr="00456549">
        <w:rPr>
          <w:noProof/>
          <w:lang w:val="es-ES"/>
        </w:rPr>
        <w:t>Enterprise (SL de Complemento)</w:t>
      </w:r>
      <w:r>
        <w:rPr>
          <w:noProof/>
        </w:rPr>
        <w:t>, 52</w:t>
      </w:r>
    </w:p>
    <w:p w14:paraId="74D44599" w14:textId="02888B04" w:rsidR="00397D45" w:rsidRDefault="00397D45">
      <w:pPr>
        <w:pStyle w:val="Index1"/>
        <w:tabs>
          <w:tab w:val="right" w:pos="5030"/>
        </w:tabs>
        <w:rPr>
          <w:noProof/>
        </w:rPr>
      </w:pPr>
      <w:r w:rsidRPr="00456549">
        <w:rPr>
          <w:noProof/>
          <w:lang w:val="es-ES"/>
        </w:rPr>
        <w:t xml:space="preserve">Mensajes Adicionales de Microsoft Dynamics Marketing </w:t>
      </w:r>
      <w:r w:rsidR="00646767">
        <w:rPr>
          <w:noProof/>
          <w:lang w:val="es-ES"/>
        </w:rPr>
        <w:br/>
      </w:r>
      <w:r w:rsidRPr="00456549">
        <w:rPr>
          <w:noProof/>
          <w:lang w:val="es-ES"/>
        </w:rPr>
        <w:t>Enterprise EDU (SL de Complemento)</w:t>
      </w:r>
      <w:r>
        <w:rPr>
          <w:noProof/>
        </w:rPr>
        <w:t>, 52</w:t>
      </w:r>
    </w:p>
    <w:p w14:paraId="0E7EE7DC" w14:textId="77777777" w:rsidR="00397D45" w:rsidRDefault="00397D45">
      <w:pPr>
        <w:pStyle w:val="Index1"/>
        <w:tabs>
          <w:tab w:val="right" w:pos="5030"/>
        </w:tabs>
        <w:rPr>
          <w:noProof/>
        </w:rPr>
      </w:pPr>
      <w:r w:rsidRPr="00456549">
        <w:rPr>
          <w:noProof/>
          <w:lang w:val="es-ES"/>
        </w:rPr>
        <w:t>Microsoft</w:t>
      </w:r>
      <w:r>
        <w:rPr>
          <w:noProof/>
        </w:rPr>
        <w:t>, 50</w:t>
      </w:r>
    </w:p>
    <w:p w14:paraId="35919E57" w14:textId="77777777" w:rsidR="00397D45" w:rsidRDefault="00397D45">
      <w:pPr>
        <w:pStyle w:val="Index1"/>
        <w:tabs>
          <w:tab w:val="right" w:pos="5030"/>
        </w:tabs>
        <w:rPr>
          <w:noProof/>
        </w:rPr>
      </w:pPr>
      <w:r>
        <w:rPr>
          <w:noProof/>
        </w:rPr>
        <w:t>Microsoft Desktop Optimization Pack para SA, 16, 83</w:t>
      </w:r>
    </w:p>
    <w:p w14:paraId="2E744B05" w14:textId="77777777" w:rsidR="00397D45" w:rsidRDefault="00397D45">
      <w:pPr>
        <w:pStyle w:val="Index1"/>
        <w:tabs>
          <w:tab w:val="right" w:pos="5030"/>
        </w:tabs>
        <w:rPr>
          <w:noProof/>
        </w:rPr>
      </w:pPr>
      <w:r>
        <w:rPr>
          <w:noProof/>
        </w:rPr>
        <w:t>Microsoft Dynamics AX 2012 R3 Server, 16</w:t>
      </w:r>
    </w:p>
    <w:p w14:paraId="3E6EC95F" w14:textId="4B49D42C" w:rsidR="00397D45" w:rsidRDefault="00397D45">
      <w:pPr>
        <w:pStyle w:val="Index1"/>
        <w:tabs>
          <w:tab w:val="right" w:pos="5030"/>
        </w:tabs>
        <w:rPr>
          <w:noProof/>
        </w:rPr>
      </w:pPr>
      <w:r w:rsidRPr="00456549">
        <w:rPr>
          <w:noProof/>
          <w:lang w:val="es-ES"/>
        </w:rPr>
        <w:t xml:space="preserve">Microsoft Dynamics AX 2012 R3 Standard Commerce </w:t>
      </w:r>
      <w:r w:rsidR="00646767">
        <w:rPr>
          <w:noProof/>
          <w:lang w:val="es-ES"/>
        </w:rPr>
        <w:br/>
      </w:r>
      <w:r w:rsidRPr="00456549">
        <w:rPr>
          <w:noProof/>
          <w:lang w:val="es-ES"/>
        </w:rPr>
        <w:t>Server Core (2 paquetes)</w:t>
      </w:r>
      <w:r>
        <w:rPr>
          <w:noProof/>
        </w:rPr>
        <w:t>, 16</w:t>
      </w:r>
    </w:p>
    <w:p w14:paraId="3B301116" w14:textId="77777777" w:rsidR="00397D45" w:rsidRDefault="00397D45">
      <w:pPr>
        <w:pStyle w:val="Index1"/>
        <w:tabs>
          <w:tab w:val="right" w:pos="5030"/>
        </w:tabs>
        <w:rPr>
          <w:noProof/>
        </w:rPr>
      </w:pPr>
      <w:r>
        <w:rPr>
          <w:noProof/>
        </w:rPr>
        <w:t>Microsoft Dynamics AX 2012 R3 Store Server, 16, 17</w:t>
      </w:r>
    </w:p>
    <w:p w14:paraId="3E0C4F16" w14:textId="77777777" w:rsidR="00397D45" w:rsidRDefault="00397D45">
      <w:pPr>
        <w:pStyle w:val="Index1"/>
        <w:tabs>
          <w:tab w:val="right" w:pos="5030"/>
        </w:tabs>
        <w:rPr>
          <w:noProof/>
        </w:rPr>
      </w:pPr>
      <w:r>
        <w:rPr>
          <w:noProof/>
        </w:rPr>
        <w:t>Microsoft Dynamics CRM Online Básico, 50</w:t>
      </w:r>
    </w:p>
    <w:p w14:paraId="7942CD84" w14:textId="77777777" w:rsidR="00397D45" w:rsidRDefault="00397D45">
      <w:pPr>
        <w:pStyle w:val="Index1"/>
        <w:tabs>
          <w:tab w:val="right" w:pos="5030"/>
        </w:tabs>
        <w:rPr>
          <w:noProof/>
        </w:rPr>
      </w:pPr>
      <w:r w:rsidRPr="00456549">
        <w:rPr>
          <w:noProof/>
          <w:lang w:val="es-ES"/>
        </w:rPr>
        <w:t>Microsoft Dynamics CRM Online Básico para SA</w:t>
      </w:r>
      <w:r>
        <w:rPr>
          <w:noProof/>
        </w:rPr>
        <w:t>, 50</w:t>
      </w:r>
    </w:p>
    <w:p w14:paraId="12D32895" w14:textId="77777777" w:rsidR="00397D45" w:rsidRDefault="00397D45">
      <w:pPr>
        <w:pStyle w:val="Index1"/>
        <w:tabs>
          <w:tab w:val="right" w:pos="5030"/>
        </w:tabs>
        <w:rPr>
          <w:noProof/>
        </w:rPr>
      </w:pPr>
      <w:r>
        <w:rPr>
          <w:noProof/>
        </w:rPr>
        <w:t>Microsoft Dynamics CRM Online Enterprise, 50</w:t>
      </w:r>
    </w:p>
    <w:p w14:paraId="49C897B2" w14:textId="77777777" w:rsidR="00397D45" w:rsidRDefault="00397D45">
      <w:pPr>
        <w:pStyle w:val="Index1"/>
        <w:tabs>
          <w:tab w:val="right" w:pos="5030"/>
        </w:tabs>
        <w:rPr>
          <w:noProof/>
        </w:rPr>
      </w:pPr>
      <w:r>
        <w:rPr>
          <w:noProof/>
        </w:rPr>
        <w:t>Microsoft Dynamics CRM Online Enterprise EDU, 50</w:t>
      </w:r>
    </w:p>
    <w:p w14:paraId="2F707104" w14:textId="77777777" w:rsidR="00397D45" w:rsidRDefault="00397D45">
      <w:pPr>
        <w:pStyle w:val="Index1"/>
        <w:tabs>
          <w:tab w:val="right" w:pos="5030"/>
        </w:tabs>
        <w:rPr>
          <w:noProof/>
        </w:rPr>
      </w:pPr>
      <w:r w:rsidRPr="00456549">
        <w:rPr>
          <w:noProof/>
          <w:lang w:val="es-ES"/>
        </w:rPr>
        <w:t>Microsoft Dynamics CRM Online Enterprise para SA</w:t>
      </w:r>
      <w:r>
        <w:rPr>
          <w:noProof/>
        </w:rPr>
        <w:t>, 50</w:t>
      </w:r>
    </w:p>
    <w:p w14:paraId="07AC68C5" w14:textId="77777777" w:rsidR="00397D45" w:rsidRDefault="00397D45">
      <w:pPr>
        <w:pStyle w:val="Index1"/>
        <w:tabs>
          <w:tab w:val="right" w:pos="5030"/>
        </w:tabs>
        <w:rPr>
          <w:noProof/>
        </w:rPr>
      </w:pPr>
      <w:r>
        <w:rPr>
          <w:noProof/>
        </w:rPr>
        <w:t>Microsoft Dynamics CRM Online Esencial, 50</w:t>
      </w:r>
    </w:p>
    <w:p w14:paraId="7C3BF786" w14:textId="77777777" w:rsidR="00397D45" w:rsidRDefault="00397D45">
      <w:pPr>
        <w:pStyle w:val="Index1"/>
        <w:tabs>
          <w:tab w:val="right" w:pos="5030"/>
        </w:tabs>
        <w:rPr>
          <w:noProof/>
        </w:rPr>
      </w:pPr>
      <w:r w:rsidRPr="00456549">
        <w:rPr>
          <w:noProof/>
          <w:lang w:val="es-ES"/>
        </w:rPr>
        <w:t>Microsoft Dynamics CRM Online Esencial EDU</w:t>
      </w:r>
      <w:r>
        <w:rPr>
          <w:noProof/>
        </w:rPr>
        <w:t>, 50</w:t>
      </w:r>
    </w:p>
    <w:p w14:paraId="2393C518" w14:textId="77777777" w:rsidR="00397D45" w:rsidRDefault="00397D45">
      <w:pPr>
        <w:pStyle w:val="Index1"/>
        <w:tabs>
          <w:tab w:val="right" w:pos="5030"/>
        </w:tabs>
        <w:rPr>
          <w:noProof/>
        </w:rPr>
      </w:pPr>
      <w:r>
        <w:rPr>
          <w:noProof/>
        </w:rPr>
        <w:t>Microsoft Dynamics CRM Online Esencial para SA, 50</w:t>
      </w:r>
    </w:p>
    <w:p w14:paraId="76FCF578" w14:textId="77777777" w:rsidR="00397D45" w:rsidRDefault="00397D45">
      <w:pPr>
        <w:pStyle w:val="Index1"/>
        <w:tabs>
          <w:tab w:val="right" w:pos="5030"/>
        </w:tabs>
        <w:rPr>
          <w:noProof/>
        </w:rPr>
      </w:pPr>
      <w:r w:rsidRPr="00456549">
        <w:rPr>
          <w:noProof/>
          <w:lang w:val="es-ES"/>
        </w:rPr>
        <w:t>Microsoft Dynamics CRM Online Profesional</w:t>
      </w:r>
      <w:r>
        <w:rPr>
          <w:noProof/>
        </w:rPr>
        <w:t>, 42, 50</w:t>
      </w:r>
    </w:p>
    <w:p w14:paraId="6161EEEF" w14:textId="77777777" w:rsidR="00397D45" w:rsidRDefault="00397D45">
      <w:pPr>
        <w:pStyle w:val="Index1"/>
        <w:tabs>
          <w:tab w:val="right" w:pos="5030"/>
        </w:tabs>
        <w:rPr>
          <w:noProof/>
        </w:rPr>
      </w:pPr>
      <w:r>
        <w:rPr>
          <w:noProof/>
        </w:rPr>
        <w:t>Microsoft Dynamics CRM Online Profesional EDU, 50</w:t>
      </w:r>
    </w:p>
    <w:p w14:paraId="051827B6" w14:textId="77777777" w:rsidR="00397D45" w:rsidRDefault="00397D45">
      <w:pPr>
        <w:pStyle w:val="Index1"/>
        <w:tabs>
          <w:tab w:val="right" w:pos="5030"/>
        </w:tabs>
        <w:rPr>
          <w:noProof/>
        </w:rPr>
      </w:pPr>
      <w:r w:rsidRPr="00456549">
        <w:rPr>
          <w:noProof/>
          <w:lang w:val="es-ES"/>
        </w:rPr>
        <w:t>Microsoft Dynamics CRM Online Profesional para Administración Pública</w:t>
      </w:r>
      <w:r>
        <w:rPr>
          <w:noProof/>
        </w:rPr>
        <w:t>, 51</w:t>
      </w:r>
    </w:p>
    <w:p w14:paraId="0AB81F47" w14:textId="77777777" w:rsidR="00397D45" w:rsidRDefault="00397D45">
      <w:pPr>
        <w:pStyle w:val="Index1"/>
        <w:tabs>
          <w:tab w:val="right" w:pos="5030"/>
        </w:tabs>
        <w:rPr>
          <w:noProof/>
        </w:rPr>
      </w:pPr>
      <w:r w:rsidRPr="00456549">
        <w:rPr>
          <w:noProof/>
          <w:lang w:val="es-ES"/>
        </w:rPr>
        <w:t>Microsoft Dynamics CRM Online Profesional para Administración Pública</w:t>
      </w:r>
      <w:r>
        <w:rPr>
          <w:noProof/>
        </w:rPr>
        <w:t>, 50</w:t>
      </w:r>
    </w:p>
    <w:p w14:paraId="54949612" w14:textId="77777777" w:rsidR="00397D45" w:rsidRDefault="00397D45">
      <w:pPr>
        <w:pStyle w:val="Index1"/>
        <w:tabs>
          <w:tab w:val="right" w:pos="5030"/>
        </w:tabs>
        <w:rPr>
          <w:noProof/>
        </w:rPr>
      </w:pPr>
      <w:r>
        <w:rPr>
          <w:noProof/>
        </w:rPr>
        <w:t>Microsoft Dynamics CRM Online Profesional para SA, 50, 52</w:t>
      </w:r>
    </w:p>
    <w:p w14:paraId="634E21FB" w14:textId="77777777" w:rsidR="00397D45" w:rsidRDefault="00397D45">
      <w:pPr>
        <w:pStyle w:val="Index1"/>
        <w:tabs>
          <w:tab w:val="right" w:pos="5030"/>
        </w:tabs>
        <w:rPr>
          <w:noProof/>
        </w:rPr>
      </w:pPr>
      <w:r>
        <w:rPr>
          <w:noProof/>
        </w:rPr>
        <w:t>Microsoft Dynamics CRM Server 2013, 71</w:t>
      </w:r>
    </w:p>
    <w:p w14:paraId="477A742C" w14:textId="77777777" w:rsidR="00397D45" w:rsidRDefault="00397D45">
      <w:pPr>
        <w:pStyle w:val="Index1"/>
        <w:tabs>
          <w:tab w:val="right" w:pos="5030"/>
        </w:tabs>
        <w:rPr>
          <w:noProof/>
        </w:rPr>
      </w:pPr>
      <w:r>
        <w:rPr>
          <w:noProof/>
        </w:rPr>
        <w:t>Microsoft Dynamics CRM Server 2015, 18, 71</w:t>
      </w:r>
    </w:p>
    <w:p w14:paraId="3FC79B98" w14:textId="77777777" w:rsidR="00397D45" w:rsidRDefault="00397D45">
      <w:pPr>
        <w:pStyle w:val="Index1"/>
        <w:tabs>
          <w:tab w:val="right" w:pos="5030"/>
        </w:tabs>
        <w:rPr>
          <w:noProof/>
        </w:rPr>
      </w:pPr>
      <w:r>
        <w:rPr>
          <w:noProof/>
        </w:rPr>
        <w:t>Microsoft Dynamics CRM Workgroup Server 2015, 18</w:t>
      </w:r>
    </w:p>
    <w:p w14:paraId="67A8E75D" w14:textId="77777777" w:rsidR="00397D45" w:rsidRDefault="00397D45">
      <w:pPr>
        <w:pStyle w:val="Index1"/>
        <w:tabs>
          <w:tab w:val="right" w:pos="5030"/>
        </w:tabs>
        <w:rPr>
          <w:noProof/>
        </w:rPr>
      </w:pPr>
      <w:r>
        <w:rPr>
          <w:noProof/>
        </w:rPr>
        <w:t>Microsoft Dynamics Marketing Enterprise (SL de Usuario), 52</w:t>
      </w:r>
    </w:p>
    <w:p w14:paraId="55C0D01F" w14:textId="77777777" w:rsidR="00397D45" w:rsidRDefault="00397D45">
      <w:pPr>
        <w:pStyle w:val="Index1"/>
        <w:tabs>
          <w:tab w:val="right" w:pos="5030"/>
        </w:tabs>
        <w:rPr>
          <w:noProof/>
        </w:rPr>
      </w:pPr>
      <w:r>
        <w:rPr>
          <w:noProof/>
        </w:rPr>
        <w:t>Microsoft Dynamics Marketing Enterprise EDU (SL de Usuario), 52</w:t>
      </w:r>
    </w:p>
    <w:p w14:paraId="60FD2055" w14:textId="77777777" w:rsidR="00397D45" w:rsidRDefault="00397D45">
      <w:pPr>
        <w:pStyle w:val="Index1"/>
        <w:tabs>
          <w:tab w:val="right" w:pos="5030"/>
        </w:tabs>
        <w:rPr>
          <w:noProof/>
        </w:rPr>
      </w:pPr>
      <w:r>
        <w:rPr>
          <w:noProof/>
        </w:rPr>
        <w:t>Microsoft Dynamics Marketing Enterprise Sales Collaboration, 52</w:t>
      </w:r>
    </w:p>
    <w:p w14:paraId="69CE4C5F" w14:textId="77777777" w:rsidR="00397D45" w:rsidRDefault="00397D45">
      <w:pPr>
        <w:pStyle w:val="Index1"/>
        <w:tabs>
          <w:tab w:val="right" w:pos="5030"/>
        </w:tabs>
        <w:rPr>
          <w:noProof/>
        </w:rPr>
      </w:pPr>
      <w:r>
        <w:rPr>
          <w:noProof/>
        </w:rPr>
        <w:t>Microsoft Dynamics Marketing Enterprise Sales Collaboration EDU, 52</w:t>
      </w:r>
    </w:p>
    <w:p w14:paraId="2A54BD24" w14:textId="77777777" w:rsidR="00397D45" w:rsidRDefault="00397D45">
      <w:pPr>
        <w:pStyle w:val="Index1"/>
        <w:tabs>
          <w:tab w:val="right" w:pos="5030"/>
        </w:tabs>
        <w:rPr>
          <w:noProof/>
        </w:rPr>
      </w:pPr>
      <w:r w:rsidRPr="00456549">
        <w:rPr>
          <w:noProof/>
          <w:lang w:val="es-ES"/>
        </w:rPr>
        <w:t>Microsoft Intune</w:t>
      </w:r>
      <w:r>
        <w:rPr>
          <w:noProof/>
        </w:rPr>
        <w:t>, 15, 42, 49, 50, 90</w:t>
      </w:r>
    </w:p>
    <w:p w14:paraId="0FE8E5BF" w14:textId="77777777" w:rsidR="00397D45" w:rsidRDefault="00397D45">
      <w:pPr>
        <w:pStyle w:val="Index1"/>
        <w:tabs>
          <w:tab w:val="right" w:pos="5030"/>
        </w:tabs>
        <w:rPr>
          <w:noProof/>
        </w:rPr>
      </w:pPr>
      <w:r>
        <w:rPr>
          <w:noProof/>
        </w:rPr>
        <w:t>Microsoft Learning E-Reference Library, 64</w:t>
      </w:r>
    </w:p>
    <w:p w14:paraId="74C297CA" w14:textId="77777777" w:rsidR="00397D45" w:rsidRDefault="00397D45">
      <w:pPr>
        <w:pStyle w:val="Index1"/>
        <w:tabs>
          <w:tab w:val="right" w:pos="5030"/>
        </w:tabs>
        <w:rPr>
          <w:noProof/>
        </w:rPr>
      </w:pPr>
      <w:r>
        <w:rPr>
          <w:noProof/>
        </w:rPr>
        <w:t>Microsoft Learning IT Academy, 64</w:t>
      </w:r>
    </w:p>
    <w:p w14:paraId="6846248E" w14:textId="77777777" w:rsidR="00397D45" w:rsidRDefault="00397D45">
      <w:pPr>
        <w:pStyle w:val="Index1"/>
        <w:tabs>
          <w:tab w:val="right" w:pos="5030"/>
        </w:tabs>
        <w:rPr>
          <w:noProof/>
        </w:rPr>
      </w:pPr>
      <w:r w:rsidRPr="00456549">
        <w:rPr>
          <w:noProof/>
          <w:lang w:val="es-ES"/>
        </w:rPr>
        <w:t>Microsoft Learning MCP</w:t>
      </w:r>
      <w:r>
        <w:rPr>
          <w:noProof/>
        </w:rPr>
        <w:t>, 64</w:t>
      </w:r>
    </w:p>
    <w:p w14:paraId="65F5454F" w14:textId="77777777" w:rsidR="00397D45" w:rsidRDefault="00397D45">
      <w:pPr>
        <w:pStyle w:val="Index1"/>
        <w:tabs>
          <w:tab w:val="right" w:pos="5030"/>
        </w:tabs>
        <w:rPr>
          <w:noProof/>
        </w:rPr>
      </w:pPr>
      <w:r w:rsidRPr="00456549">
        <w:rPr>
          <w:noProof/>
          <w:lang w:val="es-ES"/>
        </w:rPr>
        <w:t>Microsoft Learning MOS</w:t>
      </w:r>
      <w:r>
        <w:rPr>
          <w:noProof/>
        </w:rPr>
        <w:t>, 64</w:t>
      </w:r>
    </w:p>
    <w:p w14:paraId="0D70CCDB" w14:textId="77777777" w:rsidR="00397D45" w:rsidRDefault="00397D45">
      <w:pPr>
        <w:pStyle w:val="Index1"/>
        <w:tabs>
          <w:tab w:val="right" w:pos="5030"/>
        </w:tabs>
        <w:rPr>
          <w:noProof/>
        </w:rPr>
      </w:pPr>
      <w:r w:rsidRPr="00456549">
        <w:rPr>
          <w:noProof/>
          <w:lang w:val="es-ES"/>
        </w:rPr>
        <w:t>Microsoft Learning MTA</w:t>
      </w:r>
      <w:r>
        <w:rPr>
          <w:noProof/>
        </w:rPr>
        <w:t>, 64</w:t>
      </w:r>
    </w:p>
    <w:p w14:paraId="3B6FA947" w14:textId="77777777" w:rsidR="00397D45" w:rsidRDefault="00397D45">
      <w:pPr>
        <w:pStyle w:val="Index1"/>
        <w:tabs>
          <w:tab w:val="right" w:pos="5030"/>
        </w:tabs>
        <w:rPr>
          <w:noProof/>
        </w:rPr>
      </w:pPr>
      <w:r>
        <w:rPr>
          <w:noProof/>
        </w:rPr>
        <w:t>Microsoft Office Audit and Control Management Server, 23</w:t>
      </w:r>
    </w:p>
    <w:p w14:paraId="45BDD9B7" w14:textId="77777777" w:rsidR="00397D45" w:rsidRDefault="00397D45">
      <w:pPr>
        <w:pStyle w:val="Index1"/>
        <w:tabs>
          <w:tab w:val="right" w:pos="5030"/>
        </w:tabs>
        <w:rPr>
          <w:noProof/>
        </w:rPr>
      </w:pPr>
      <w:r w:rsidRPr="00456549">
        <w:rPr>
          <w:noProof/>
          <w:lang w:val="es-ES"/>
        </w:rPr>
        <w:t>Microsoft Social Engagement</w:t>
      </w:r>
      <w:r>
        <w:rPr>
          <w:noProof/>
        </w:rPr>
        <w:t>, 11</w:t>
      </w:r>
    </w:p>
    <w:p w14:paraId="1F5621EA" w14:textId="77777777" w:rsidR="00397D45" w:rsidRDefault="00397D45">
      <w:pPr>
        <w:pStyle w:val="Index1"/>
        <w:tabs>
          <w:tab w:val="right" w:pos="5030"/>
        </w:tabs>
        <w:rPr>
          <w:noProof/>
        </w:rPr>
      </w:pPr>
      <w:r>
        <w:rPr>
          <w:noProof/>
        </w:rPr>
        <w:t>Microsoft Social Engagement EDU (SL de Usuario), 52</w:t>
      </w:r>
    </w:p>
    <w:p w14:paraId="465FDF15" w14:textId="77777777" w:rsidR="00397D45" w:rsidRDefault="00397D45">
      <w:pPr>
        <w:pStyle w:val="Index1"/>
        <w:tabs>
          <w:tab w:val="right" w:pos="5030"/>
        </w:tabs>
        <w:rPr>
          <w:noProof/>
        </w:rPr>
      </w:pPr>
      <w:r>
        <w:rPr>
          <w:noProof/>
        </w:rPr>
        <w:t>Microsoft Social Engagement Profesional (SL de Usuario), 52</w:t>
      </w:r>
    </w:p>
    <w:p w14:paraId="66FDF0A2" w14:textId="77777777" w:rsidR="00397D45" w:rsidRDefault="00397D45">
      <w:pPr>
        <w:pStyle w:val="Index1"/>
        <w:tabs>
          <w:tab w:val="right" w:pos="5030"/>
        </w:tabs>
        <w:rPr>
          <w:noProof/>
        </w:rPr>
      </w:pPr>
      <w:r>
        <w:rPr>
          <w:noProof/>
        </w:rPr>
        <w:t>Microsoft Social Engagement Profesional EDU (SL de Usuario), 52</w:t>
      </w:r>
    </w:p>
    <w:p w14:paraId="3705660C" w14:textId="77777777" w:rsidR="00397D45" w:rsidRDefault="00397D45">
      <w:pPr>
        <w:pStyle w:val="Index1"/>
        <w:tabs>
          <w:tab w:val="right" w:pos="5030"/>
        </w:tabs>
        <w:rPr>
          <w:noProof/>
        </w:rPr>
      </w:pPr>
      <w:r w:rsidRPr="00456549">
        <w:rPr>
          <w:noProof/>
          <w:lang w:val="es-ES"/>
        </w:rPr>
        <w:t>Microsoft Social Listening</w:t>
      </w:r>
      <w:r>
        <w:rPr>
          <w:noProof/>
        </w:rPr>
        <w:t>, 11</w:t>
      </w:r>
    </w:p>
    <w:p w14:paraId="6528A31D" w14:textId="77777777" w:rsidR="00397D45" w:rsidRDefault="00397D45">
      <w:pPr>
        <w:pStyle w:val="Index1"/>
        <w:tabs>
          <w:tab w:val="right" w:pos="5030"/>
        </w:tabs>
        <w:rPr>
          <w:noProof/>
        </w:rPr>
      </w:pPr>
      <w:r w:rsidRPr="00456549">
        <w:rPr>
          <w:noProof/>
          <w:lang w:val="es-ES"/>
        </w:rPr>
        <w:t>Mobile Asset Management Europe de Mapas de Bing</w:t>
      </w:r>
      <w:r>
        <w:rPr>
          <w:noProof/>
        </w:rPr>
        <w:t>, 63</w:t>
      </w:r>
    </w:p>
    <w:p w14:paraId="630677AF" w14:textId="77777777" w:rsidR="00397D45" w:rsidRDefault="00397D45">
      <w:pPr>
        <w:pStyle w:val="Index1"/>
        <w:tabs>
          <w:tab w:val="right" w:pos="5030"/>
        </w:tabs>
        <w:rPr>
          <w:noProof/>
        </w:rPr>
      </w:pPr>
      <w:r w:rsidRPr="00456549">
        <w:rPr>
          <w:noProof/>
          <w:lang w:val="es-ES"/>
        </w:rPr>
        <w:t>Office 365 Administración Pública G1, G3, G4</w:t>
      </w:r>
      <w:r>
        <w:rPr>
          <w:noProof/>
        </w:rPr>
        <w:t>, 58</w:t>
      </w:r>
    </w:p>
    <w:p w14:paraId="0A2A60D9" w14:textId="77777777" w:rsidR="00397D45" w:rsidRDefault="00397D45">
      <w:pPr>
        <w:pStyle w:val="Index1"/>
        <w:tabs>
          <w:tab w:val="right" w:pos="5030"/>
        </w:tabs>
        <w:rPr>
          <w:noProof/>
        </w:rPr>
      </w:pPr>
      <w:r w:rsidRPr="00456549">
        <w:rPr>
          <w:noProof/>
          <w:lang w:val="es-ES"/>
        </w:rPr>
        <w:t>Office 365 Administración Pública G1, G3, G4 de SA</w:t>
      </w:r>
      <w:r>
        <w:rPr>
          <w:noProof/>
        </w:rPr>
        <w:t>, 58</w:t>
      </w:r>
    </w:p>
    <w:p w14:paraId="16D22A5E" w14:textId="5796AB9F" w:rsidR="00397D45" w:rsidRDefault="00397D45">
      <w:pPr>
        <w:pStyle w:val="Index1"/>
        <w:tabs>
          <w:tab w:val="right" w:pos="5030"/>
        </w:tabs>
        <w:rPr>
          <w:noProof/>
        </w:rPr>
      </w:pPr>
      <w:r w:rsidRPr="00456549">
        <w:rPr>
          <w:noProof/>
          <w:lang w:val="es-ES"/>
        </w:rPr>
        <w:t xml:space="preserve">Office 365 Administración Pública G1, G3, G4 sin </w:t>
      </w:r>
      <w:r w:rsidR="00646767">
        <w:rPr>
          <w:noProof/>
          <w:lang w:val="es-ES"/>
        </w:rPr>
        <w:br/>
      </w:r>
      <w:r w:rsidRPr="00456549">
        <w:rPr>
          <w:noProof/>
          <w:lang w:val="es-ES"/>
        </w:rPr>
        <w:t>Complemento de Office Pro Plus</w:t>
      </w:r>
      <w:r>
        <w:rPr>
          <w:noProof/>
        </w:rPr>
        <w:t>, 58</w:t>
      </w:r>
    </w:p>
    <w:p w14:paraId="17B02135" w14:textId="77777777" w:rsidR="00397D45" w:rsidRDefault="00397D45">
      <w:pPr>
        <w:pStyle w:val="Index1"/>
        <w:tabs>
          <w:tab w:val="right" w:pos="5030"/>
        </w:tabs>
        <w:rPr>
          <w:noProof/>
        </w:rPr>
      </w:pPr>
      <w:r w:rsidRPr="00456549">
        <w:rPr>
          <w:noProof/>
          <w:lang w:val="es-ES"/>
        </w:rPr>
        <w:t>Office 365 Ámbito educativo A2</w:t>
      </w:r>
      <w:r>
        <w:rPr>
          <w:noProof/>
        </w:rPr>
        <w:t>, 58, 59</w:t>
      </w:r>
    </w:p>
    <w:p w14:paraId="5AF6A58D" w14:textId="77777777" w:rsidR="00397D45" w:rsidRDefault="00397D45">
      <w:pPr>
        <w:pStyle w:val="Index1"/>
        <w:tabs>
          <w:tab w:val="right" w:pos="5030"/>
        </w:tabs>
        <w:rPr>
          <w:noProof/>
        </w:rPr>
      </w:pPr>
      <w:r w:rsidRPr="00456549">
        <w:rPr>
          <w:noProof/>
          <w:lang w:val="es-ES"/>
        </w:rPr>
        <w:t>Office 365 Ámbito educativo A3</w:t>
      </w:r>
      <w:r>
        <w:rPr>
          <w:noProof/>
        </w:rPr>
        <w:t>, 58, 59, 60</w:t>
      </w:r>
    </w:p>
    <w:p w14:paraId="4339EE03" w14:textId="77777777" w:rsidR="00397D45" w:rsidRDefault="00397D45">
      <w:pPr>
        <w:pStyle w:val="Index1"/>
        <w:tabs>
          <w:tab w:val="right" w:pos="5030"/>
        </w:tabs>
        <w:rPr>
          <w:noProof/>
        </w:rPr>
      </w:pPr>
      <w:r w:rsidRPr="00456549">
        <w:rPr>
          <w:noProof/>
          <w:lang w:val="es-ES"/>
        </w:rPr>
        <w:t>Office 365 Ámbito educativo A4</w:t>
      </w:r>
      <w:r>
        <w:rPr>
          <w:noProof/>
        </w:rPr>
        <w:t>, 58</w:t>
      </w:r>
    </w:p>
    <w:p w14:paraId="206CB020" w14:textId="77777777" w:rsidR="00397D45" w:rsidRDefault="00397D45">
      <w:pPr>
        <w:pStyle w:val="Index1"/>
        <w:tabs>
          <w:tab w:val="right" w:pos="5030"/>
        </w:tabs>
        <w:rPr>
          <w:noProof/>
        </w:rPr>
      </w:pPr>
      <w:r>
        <w:rPr>
          <w:noProof/>
        </w:rPr>
        <w:t>Office 365 Business, 56</w:t>
      </w:r>
    </w:p>
    <w:p w14:paraId="04AD7699" w14:textId="77777777" w:rsidR="00397D45" w:rsidRDefault="00397D45">
      <w:pPr>
        <w:pStyle w:val="Index1"/>
        <w:tabs>
          <w:tab w:val="right" w:pos="5030"/>
        </w:tabs>
        <w:rPr>
          <w:noProof/>
        </w:rPr>
      </w:pPr>
      <w:r>
        <w:rPr>
          <w:noProof/>
        </w:rPr>
        <w:t>Office 365 Business Essentials, 58</w:t>
      </w:r>
    </w:p>
    <w:p w14:paraId="0DAB7D30" w14:textId="77777777" w:rsidR="00397D45" w:rsidRDefault="00397D45">
      <w:pPr>
        <w:pStyle w:val="Index1"/>
        <w:tabs>
          <w:tab w:val="right" w:pos="5030"/>
        </w:tabs>
        <w:rPr>
          <w:noProof/>
        </w:rPr>
      </w:pPr>
      <w:r w:rsidRPr="00456549">
        <w:rPr>
          <w:noProof/>
          <w:lang w:val="es-ES"/>
        </w:rPr>
        <w:t>Office 365 Enterprise A2, A3, A4 sin Complemento de Office Pro Plus</w:t>
      </w:r>
      <w:r>
        <w:rPr>
          <w:noProof/>
        </w:rPr>
        <w:t>, 58</w:t>
      </w:r>
    </w:p>
    <w:p w14:paraId="06EE575C" w14:textId="77777777" w:rsidR="00397D45" w:rsidRDefault="00397D45">
      <w:pPr>
        <w:pStyle w:val="Index1"/>
        <w:tabs>
          <w:tab w:val="right" w:pos="5030"/>
        </w:tabs>
        <w:rPr>
          <w:noProof/>
        </w:rPr>
      </w:pPr>
      <w:r w:rsidRPr="00456549">
        <w:rPr>
          <w:noProof/>
          <w:lang w:val="es-ES"/>
        </w:rPr>
        <w:t>Office 365 Enterprise E1</w:t>
      </w:r>
      <w:r>
        <w:rPr>
          <w:noProof/>
        </w:rPr>
        <w:t>, 15, 58, 59</w:t>
      </w:r>
    </w:p>
    <w:p w14:paraId="009A0B64" w14:textId="77777777" w:rsidR="00397D45" w:rsidRDefault="00397D45">
      <w:pPr>
        <w:pStyle w:val="Index1"/>
        <w:tabs>
          <w:tab w:val="right" w:pos="5030"/>
        </w:tabs>
        <w:rPr>
          <w:noProof/>
        </w:rPr>
      </w:pPr>
      <w:r w:rsidRPr="00456549">
        <w:rPr>
          <w:noProof/>
          <w:lang w:val="es-ES"/>
        </w:rPr>
        <w:t>Office 365 Enterprise E1 de SA (SL de Usuario)</w:t>
      </w:r>
      <w:r>
        <w:rPr>
          <w:noProof/>
        </w:rPr>
        <w:t>, 58</w:t>
      </w:r>
    </w:p>
    <w:p w14:paraId="30B399D3" w14:textId="77777777" w:rsidR="00397D45" w:rsidRDefault="00397D45">
      <w:pPr>
        <w:pStyle w:val="Index1"/>
        <w:tabs>
          <w:tab w:val="right" w:pos="5030"/>
        </w:tabs>
        <w:rPr>
          <w:noProof/>
        </w:rPr>
      </w:pPr>
      <w:r w:rsidRPr="00456549">
        <w:rPr>
          <w:noProof/>
          <w:lang w:val="es-ES"/>
        </w:rPr>
        <w:t>Office 365 Enterprise E1, E3, E4 sin Complemento de Office Pro Plus</w:t>
      </w:r>
      <w:r>
        <w:rPr>
          <w:noProof/>
        </w:rPr>
        <w:t>, 58</w:t>
      </w:r>
    </w:p>
    <w:p w14:paraId="75210AB8" w14:textId="77777777" w:rsidR="00397D45" w:rsidRDefault="00397D45">
      <w:pPr>
        <w:pStyle w:val="Index1"/>
        <w:tabs>
          <w:tab w:val="right" w:pos="5030"/>
        </w:tabs>
        <w:rPr>
          <w:noProof/>
        </w:rPr>
      </w:pPr>
      <w:r w:rsidRPr="00456549">
        <w:rPr>
          <w:noProof/>
          <w:lang w:val="es-ES"/>
        </w:rPr>
        <w:t>Office 365 Enterprise E3</w:t>
      </w:r>
      <w:r>
        <w:rPr>
          <w:noProof/>
        </w:rPr>
        <w:t>, 15, 58, 59, 60</w:t>
      </w:r>
    </w:p>
    <w:p w14:paraId="0FA51CBC" w14:textId="77777777" w:rsidR="00397D45" w:rsidRDefault="00397D45">
      <w:pPr>
        <w:pStyle w:val="Index1"/>
        <w:tabs>
          <w:tab w:val="right" w:pos="5030"/>
        </w:tabs>
        <w:rPr>
          <w:noProof/>
        </w:rPr>
      </w:pPr>
      <w:r w:rsidRPr="00456549">
        <w:rPr>
          <w:noProof/>
          <w:lang w:val="es-ES"/>
        </w:rPr>
        <w:t>Office 365 Enterprise E3 de SA (SL de Usuario)</w:t>
      </w:r>
      <w:r>
        <w:rPr>
          <w:noProof/>
        </w:rPr>
        <w:t>, 58</w:t>
      </w:r>
    </w:p>
    <w:p w14:paraId="4C4C18F6" w14:textId="77777777" w:rsidR="00397D45" w:rsidRDefault="00397D45">
      <w:pPr>
        <w:pStyle w:val="Index1"/>
        <w:tabs>
          <w:tab w:val="right" w:pos="5030"/>
        </w:tabs>
        <w:rPr>
          <w:noProof/>
        </w:rPr>
      </w:pPr>
      <w:r>
        <w:rPr>
          <w:noProof/>
        </w:rPr>
        <w:t>Office 365 Enterprise E4, 15, 58, 59</w:t>
      </w:r>
    </w:p>
    <w:p w14:paraId="1E6665D8" w14:textId="77777777" w:rsidR="00397D45" w:rsidRDefault="00397D45">
      <w:pPr>
        <w:pStyle w:val="Index1"/>
        <w:tabs>
          <w:tab w:val="right" w:pos="5030"/>
        </w:tabs>
        <w:rPr>
          <w:noProof/>
        </w:rPr>
      </w:pPr>
      <w:r w:rsidRPr="00456549">
        <w:rPr>
          <w:noProof/>
          <w:lang w:val="es-ES"/>
        </w:rPr>
        <w:t>Office 365 Enterprise E4 de SA (SL de Usuario)</w:t>
      </w:r>
      <w:r>
        <w:rPr>
          <w:noProof/>
        </w:rPr>
        <w:t>, 58</w:t>
      </w:r>
    </w:p>
    <w:p w14:paraId="595DC617" w14:textId="77777777" w:rsidR="00397D45" w:rsidRDefault="00397D45">
      <w:pPr>
        <w:pStyle w:val="Index1"/>
        <w:tabs>
          <w:tab w:val="right" w:pos="5030"/>
        </w:tabs>
        <w:rPr>
          <w:noProof/>
        </w:rPr>
      </w:pPr>
      <w:r w:rsidRPr="00456549">
        <w:rPr>
          <w:noProof/>
          <w:lang w:val="es-ES"/>
        </w:rPr>
        <w:t>Office 365 Enterprise K1</w:t>
      </w:r>
      <w:r>
        <w:rPr>
          <w:noProof/>
        </w:rPr>
        <w:t>, 42, 58, 61</w:t>
      </w:r>
    </w:p>
    <w:p w14:paraId="7D854A27" w14:textId="77777777" w:rsidR="00397D45" w:rsidRDefault="00397D45">
      <w:pPr>
        <w:pStyle w:val="Index1"/>
        <w:tabs>
          <w:tab w:val="right" w:pos="5030"/>
        </w:tabs>
        <w:rPr>
          <w:noProof/>
        </w:rPr>
      </w:pPr>
      <w:r w:rsidRPr="00456549">
        <w:rPr>
          <w:noProof/>
          <w:lang w:val="es-ES"/>
        </w:rPr>
        <w:t>Office 365 Mediana Empresa</w:t>
      </w:r>
      <w:r>
        <w:rPr>
          <w:noProof/>
        </w:rPr>
        <w:t>, 58, 59, 60</w:t>
      </w:r>
    </w:p>
    <w:p w14:paraId="7D7AA649" w14:textId="77777777" w:rsidR="00397D45" w:rsidRDefault="00397D45">
      <w:pPr>
        <w:pStyle w:val="Index1"/>
        <w:tabs>
          <w:tab w:val="right" w:pos="5030"/>
        </w:tabs>
        <w:rPr>
          <w:noProof/>
        </w:rPr>
      </w:pPr>
      <w:r>
        <w:rPr>
          <w:noProof/>
        </w:rPr>
        <w:t>Office 365 Premium, 58</w:t>
      </w:r>
    </w:p>
    <w:p w14:paraId="654A42EA" w14:textId="77777777" w:rsidR="00397D45" w:rsidRDefault="00397D45">
      <w:pPr>
        <w:pStyle w:val="Index1"/>
        <w:tabs>
          <w:tab w:val="right" w:pos="5030"/>
        </w:tabs>
        <w:rPr>
          <w:noProof/>
        </w:rPr>
      </w:pPr>
      <w:r>
        <w:rPr>
          <w:noProof/>
        </w:rPr>
        <w:t>Office 365 ProPlus, 56, 57, 59</w:t>
      </w:r>
    </w:p>
    <w:p w14:paraId="6CF609B6" w14:textId="77777777" w:rsidR="00397D45" w:rsidRDefault="00397D45">
      <w:pPr>
        <w:pStyle w:val="Index1"/>
        <w:tabs>
          <w:tab w:val="right" w:pos="5030"/>
        </w:tabs>
        <w:rPr>
          <w:noProof/>
        </w:rPr>
      </w:pPr>
      <w:r>
        <w:rPr>
          <w:noProof/>
        </w:rPr>
        <w:t>Office 365 ProPlus A, 56</w:t>
      </w:r>
    </w:p>
    <w:p w14:paraId="35DF6AE0" w14:textId="77777777" w:rsidR="00397D45" w:rsidRDefault="00397D45">
      <w:pPr>
        <w:pStyle w:val="Index1"/>
        <w:tabs>
          <w:tab w:val="right" w:pos="5030"/>
        </w:tabs>
        <w:rPr>
          <w:noProof/>
        </w:rPr>
      </w:pPr>
      <w:r>
        <w:rPr>
          <w:noProof/>
        </w:rPr>
        <w:t>Office 365 ProPlus Government G, 56</w:t>
      </w:r>
    </w:p>
    <w:p w14:paraId="5713F275" w14:textId="77777777" w:rsidR="00397D45" w:rsidRDefault="00397D45">
      <w:pPr>
        <w:pStyle w:val="Index1"/>
        <w:tabs>
          <w:tab w:val="right" w:pos="5030"/>
        </w:tabs>
        <w:rPr>
          <w:noProof/>
        </w:rPr>
      </w:pPr>
      <w:r>
        <w:rPr>
          <w:noProof/>
        </w:rPr>
        <w:t>Office Multi Language Pack 2013, 19</w:t>
      </w:r>
    </w:p>
    <w:p w14:paraId="33495F9A" w14:textId="77777777" w:rsidR="00397D45" w:rsidRDefault="00397D45">
      <w:pPr>
        <w:pStyle w:val="Index1"/>
        <w:tabs>
          <w:tab w:val="right" w:pos="5030"/>
        </w:tabs>
        <w:rPr>
          <w:noProof/>
        </w:rPr>
      </w:pPr>
      <w:r>
        <w:rPr>
          <w:noProof/>
        </w:rPr>
        <w:t>Office para Mac Standard 2011, 21, 56, 70, 76</w:t>
      </w:r>
    </w:p>
    <w:p w14:paraId="20E55C68" w14:textId="77777777" w:rsidR="00397D45" w:rsidRDefault="00397D45">
      <w:pPr>
        <w:pStyle w:val="Index1"/>
        <w:tabs>
          <w:tab w:val="right" w:pos="5030"/>
        </w:tabs>
        <w:rPr>
          <w:noProof/>
        </w:rPr>
      </w:pPr>
      <w:r w:rsidRPr="00456549">
        <w:rPr>
          <w:noProof/>
          <w:lang w:val="es-ES"/>
        </w:rPr>
        <w:t>Office Professional 2010</w:t>
      </w:r>
      <w:r>
        <w:rPr>
          <w:noProof/>
        </w:rPr>
        <w:t>, 20</w:t>
      </w:r>
    </w:p>
    <w:p w14:paraId="1A16C3DF" w14:textId="77777777" w:rsidR="00397D45" w:rsidRDefault="00397D45">
      <w:pPr>
        <w:pStyle w:val="Index1"/>
        <w:tabs>
          <w:tab w:val="right" w:pos="5030"/>
        </w:tabs>
        <w:rPr>
          <w:noProof/>
        </w:rPr>
      </w:pPr>
      <w:r w:rsidRPr="00456549">
        <w:rPr>
          <w:noProof/>
          <w:lang w:val="es-ES"/>
        </w:rPr>
        <w:t>Office Professional Plus 2010</w:t>
      </w:r>
      <w:r>
        <w:rPr>
          <w:noProof/>
        </w:rPr>
        <w:t>, 20, 24, 56, 76</w:t>
      </w:r>
    </w:p>
    <w:p w14:paraId="7664FD6D" w14:textId="77777777" w:rsidR="00397D45" w:rsidRDefault="00397D45">
      <w:pPr>
        <w:pStyle w:val="Index1"/>
        <w:tabs>
          <w:tab w:val="right" w:pos="5030"/>
        </w:tabs>
        <w:rPr>
          <w:noProof/>
        </w:rPr>
      </w:pPr>
      <w:r>
        <w:rPr>
          <w:noProof/>
        </w:rPr>
        <w:t>Office Professional Plus 2013, 19, 20, 24, 57, 59, 70, 76</w:t>
      </w:r>
    </w:p>
    <w:p w14:paraId="1B5B4060" w14:textId="77777777" w:rsidR="00397D45" w:rsidRDefault="00397D45">
      <w:pPr>
        <w:pStyle w:val="Index1"/>
        <w:tabs>
          <w:tab w:val="right" w:pos="5030"/>
        </w:tabs>
        <w:rPr>
          <w:noProof/>
        </w:rPr>
      </w:pPr>
      <w:r>
        <w:rPr>
          <w:noProof/>
        </w:rPr>
        <w:t>Office Standard 2010, 24</w:t>
      </w:r>
    </w:p>
    <w:p w14:paraId="16C16D6E" w14:textId="77777777" w:rsidR="00397D45" w:rsidRDefault="00397D45">
      <w:pPr>
        <w:pStyle w:val="Index1"/>
        <w:tabs>
          <w:tab w:val="right" w:pos="5030"/>
        </w:tabs>
        <w:rPr>
          <w:noProof/>
        </w:rPr>
      </w:pPr>
      <w:r>
        <w:rPr>
          <w:noProof/>
        </w:rPr>
        <w:t>Office Standard 2013, 19, 20, 24, 67, 70</w:t>
      </w:r>
    </w:p>
    <w:p w14:paraId="158FE48A" w14:textId="77777777" w:rsidR="00397D45" w:rsidRDefault="00397D45">
      <w:pPr>
        <w:pStyle w:val="Index1"/>
        <w:tabs>
          <w:tab w:val="right" w:pos="5030"/>
        </w:tabs>
        <w:rPr>
          <w:noProof/>
        </w:rPr>
      </w:pPr>
      <w:r w:rsidRPr="00456549">
        <w:rPr>
          <w:noProof/>
          <w:lang w:val="es-ES"/>
        </w:rPr>
        <w:t>Office Web Apps Server 2013</w:t>
      </w:r>
      <w:r>
        <w:rPr>
          <w:noProof/>
        </w:rPr>
        <w:t>, 20</w:t>
      </w:r>
    </w:p>
    <w:p w14:paraId="4C3F31DD" w14:textId="77777777" w:rsidR="00397D45" w:rsidRDefault="00397D45">
      <w:pPr>
        <w:pStyle w:val="Index1"/>
        <w:tabs>
          <w:tab w:val="right" w:pos="5030"/>
        </w:tabs>
        <w:rPr>
          <w:noProof/>
        </w:rPr>
      </w:pPr>
      <w:r>
        <w:rPr>
          <w:noProof/>
        </w:rPr>
        <w:t>OneDrive para la Empresa, 62</w:t>
      </w:r>
    </w:p>
    <w:p w14:paraId="2F68B9D0" w14:textId="77777777" w:rsidR="00397D45" w:rsidRDefault="00397D45">
      <w:pPr>
        <w:pStyle w:val="Index1"/>
        <w:tabs>
          <w:tab w:val="right" w:pos="5030"/>
        </w:tabs>
        <w:rPr>
          <w:noProof/>
        </w:rPr>
      </w:pPr>
      <w:r w:rsidRPr="00456549">
        <w:rPr>
          <w:noProof/>
          <w:lang w:val="es-ES"/>
        </w:rPr>
        <w:t>OneDrive para la Empresa con Office Online (SL de Usuario)</w:t>
      </w:r>
      <w:r>
        <w:rPr>
          <w:noProof/>
        </w:rPr>
        <w:t>, 62</w:t>
      </w:r>
    </w:p>
    <w:p w14:paraId="5FAD21D3" w14:textId="77777777" w:rsidR="00397D45" w:rsidRDefault="00397D45">
      <w:pPr>
        <w:pStyle w:val="Index1"/>
        <w:tabs>
          <w:tab w:val="right" w:pos="5030"/>
        </w:tabs>
        <w:rPr>
          <w:noProof/>
        </w:rPr>
      </w:pPr>
      <w:r w:rsidRPr="00456549">
        <w:rPr>
          <w:noProof/>
          <w:lang w:val="es-ES"/>
        </w:rPr>
        <w:t>OneDrive para la Empresa con Office Online G (SL de Usuario)</w:t>
      </w:r>
      <w:r>
        <w:rPr>
          <w:noProof/>
        </w:rPr>
        <w:t>, 62</w:t>
      </w:r>
    </w:p>
    <w:p w14:paraId="0FF77D83" w14:textId="77777777" w:rsidR="00397D45" w:rsidRDefault="00397D45">
      <w:pPr>
        <w:pStyle w:val="Index1"/>
        <w:tabs>
          <w:tab w:val="right" w:pos="5030"/>
        </w:tabs>
        <w:rPr>
          <w:noProof/>
        </w:rPr>
      </w:pPr>
      <w:r>
        <w:rPr>
          <w:noProof/>
        </w:rPr>
        <w:t>OneNote 2013, 19, 70</w:t>
      </w:r>
    </w:p>
    <w:p w14:paraId="2496C69C" w14:textId="77777777" w:rsidR="00397D45" w:rsidRDefault="00397D45">
      <w:pPr>
        <w:pStyle w:val="Index1"/>
        <w:tabs>
          <w:tab w:val="right" w:pos="5030"/>
        </w:tabs>
        <w:rPr>
          <w:noProof/>
        </w:rPr>
      </w:pPr>
      <w:r>
        <w:rPr>
          <w:noProof/>
        </w:rPr>
        <w:t>Operations Manager 2007 R2, 28, 29</w:t>
      </w:r>
    </w:p>
    <w:p w14:paraId="474E151B" w14:textId="77777777" w:rsidR="00397D45" w:rsidRDefault="00397D45">
      <w:pPr>
        <w:pStyle w:val="Index1"/>
        <w:tabs>
          <w:tab w:val="right" w:pos="5030"/>
        </w:tabs>
        <w:rPr>
          <w:noProof/>
        </w:rPr>
      </w:pPr>
      <w:r>
        <w:rPr>
          <w:noProof/>
        </w:rPr>
        <w:t>Outlook 2013, 19, 70</w:t>
      </w:r>
    </w:p>
    <w:p w14:paraId="198C7CC2" w14:textId="77777777" w:rsidR="00397D45" w:rsidRDefault="00397D45">
      <w:pPr>
        <w:pStyle w:val="Index1"/>
        <w:tabs>
          <w:tab w:val="right" w:pos="5030"/>
        </w:tabs>
        <w:rPr>
          <w:noProof/>
        </w:rPr>
      </w:pPr>
      <w:r>
        <w:rPr>
          <w:noProof/>
        </w:rPr>
        <w:t>Outlook para Mac 2011, 21, 70</w:t>
      </w:r>
    </w:p>
    <w:p w14:paraId="3D9AF10C" w14:textId="77777777" w:rsidR="00397D45" w:rsidRDefault="00397D45">
      <w:pPr>
        <w:pStyle w:val="Index1"/>
        <w:tabs>
          <w:tab w:val="right" w:pos="5030"/>
        </w:tabs>
        <w:rPr>
          <w:noProof/>
        </w:rPr>
      </w:pPr>
      <w:r w:rsidRPr="00456549">
        <w:rPr>
          <w:noProof/>
          <w:lang w:val="es-ES"/>
        </w:rPr>
        <w:t>Parature Enterprise</w:t>
      </w:r>
      <w:r>
        <w:rPr>
          <w:noProof/>
        </w:rPr>
        <w:t>, 53</w:t>
      </w:r>
    </w:p>
    <w:p w14:paraId="7C1E39A4" w14:textId="77777777" w:rsidR="00397D45" w:rsidRDefault="00397D45">
      <w:pPr>
        <w:pStyle w:val="Index1"/>
        <w:tabs>
          <w:tab w:val="right" w:pos="5030"/>
        </w:tabs>
        <w:rPr>
          <w:noProof/>
        </w:rPr>
      </w:pPr>
      <w:r w:rsidRPr="00456549">
        <w:rPr>
          <w:noProof/>
          <w:lang w:val="es-ES"/>
        </w:rPr>
        <w:t>Parature Enterprise EDU</w:t>
      </w:r>
      <w:r>
        <w:rPr>
          <w:noProof/>
        </w:rPr>
        <w:t>, 53</w:t>
      </w:r>
    </w:p>
    <w:p w14:paraId="2E963214" w14:textId="77777777" w:rsidR="00397D45" w:rsidRDefault="00397D45">
      <w:pPr>
        <w:pStyle w:val="Index1"/>
        <w:tabs>
          <w:tab w:val="right" w:pos="5030"/>
        </w:tabs>
        <w:rPr>
          <w:noProof/>
        </w:rPr>
      </w:pPr>
      <w:r>
        <w:rPr>
          <w:noProof/>
        </w:rPr>
        <w:t>Plataformas MSDN, 30, 31</w:t>
      </w:r>
    </w:p>
    <w:p w14:paraId="530BF983" w14:textId="77777777" w:rsidR="00397D45" w:rsidRDefault="00397D45">
      <w:pPr>
        <w:pStyle w:val="Index1"/>
        <w:tabs>
          <w:tab w:val="right" w:pos="5030"/>
        </w:tabs>
        <w:rPr>
          <w:noProof/>
        </w:rPr>
      </w:pPr>
      <w:r>
        <w:rPr>
          <w:noProof/>
        </w:rPr>
        <w:t>Power BI para Office 365, 65</w:t>
      </w:r>
    </w:p>
    <w:p w14:paraId="0D70050A" w14:textId="77777777" w:rsidR="00397D45" w:rsidRDefault="00397D45">
      <w:pPr>
        <w:pStyle w:val="Index1"/>
        <w:tabs>
          <w:tab w:val="right" w:pos="5030"/>
        </w:tabs>
        <w:rPr>
          <w:noProof/>
        </w:rPr>
      </w:pPr>
      <w:r>
        <w:rPr>
          <w:noProof/>
        </w:rPr>
        <w:t>Power BI para Office 365 A, 65</w:t>
      </w:r>
    </w:p>
    <w:p w14:paraId="1D7DFA12" w14:textId="77777777" w:rsidR="00397D45" w:rsidRDefault="00397D45">
      <w:pPr>
        <w:pStyle w:val="Index1"/>
        <w:tabs>
          <w:tab w:val="right" w:pos="5030"/>
        </w:tabs>
        <w:rPr>
          <w:noProof/>
        </w:rPr>
      </w:pPr>
      <w:r>
        <w:rPr>
          <w:noProof/>
        </w:rPr>
        <w:t>PowerPoint 2013, 19, 70</w:t>
      </w:r>
    </w:p>
    <w:p w14:paraId="04EF492D" w14:textId="77777777" w:rsidR="00397D45" w:rsidRDefault="00397D45">
      <w:pPr>
        <w:pStyle w:val="Index1"/>
        <w:tabs>
          <w:tab w:val="right" w:pos="5030"/>
        </w:tabs>
        <w:rPr>
          <w:noProof/>
        </w:rPr>
      </w:pPr>
      <w:r>
        <w:rPr>
          <w:noProof/>
        </w:rPr>
        <w:t>PowerPoint para Mac 2011, 21, 70</w:t>
      </w:r>
    </w:p>
    <w:p w14:paraId="6AD70582" w14:textId="77777777" w:rsidR="00397D45" w:rsidRDefault="00397D45">
      <w:pPr>
        <w:pStyle w:val="Index1"/>
        <w:tabs>
          <w:tab w:val="right" w:pos="5030"/>
        </w:tabs>
        <w:rPr>
          <w:noProof/>
        </w:rPr>
      </w:pPr>
      <w:r>
        <w:rPr>
          <w:noProof/>
        </w:rPr>
        <w:t>Project Lite, 62</w:t>
      </w:r>
    </w:p>
    <w:p w14:paraId="55FB34FA" w14:textId="77777777" w:rsidR="00397D45" w:rsidRDefault="00397D45">
      <w:pPr>
        <w:pStyle w:val="Index1"/>
        <w:tabs>
          <w:tab w:val="right" w:pos="5030"/>
        </w:tabs>
        <w:rPr>
          <w:noProof/>
        </w:rPr>
      </w:pPr>
      <w:r>
        <w:rPr>
          <w:noProof/>
        </w:rPr>
        <w:t>Project Online, 62</w:t>
      </w:r>
    </w:p>
    <w:p w14:paraId="212C321D" w14:textId="77777777" w:rsidR="00397D45" w:rsidRDefault="00397D45">
      <w:pPr>
        <w:pStyle w:val="Index1"/>
        <w:tabs>
          <w:tab w:val="right" w:pos="5030"/>
        </w:tabs>
        <w:rPr>
          <w:noProof/>
        </w:rPr>
      </w:pPr>
      <w:r>
        <w:rPr>
          <w:noProof/>
        </w:rPr>
        <w:t>Project Online A, 62</w:t>
      </w:r>
    </w:p>
    <w:p w14:paraId="378B4D77" w14:textId="77777777" w:rsidR="00397D45" w:rsidRDefault="00397D45">
      <w:pPr>
        <w:pStyle w:val="Index1"/>
        <w:tabs>
          <w:tab w:val="right" w:pos="5030"/>
        </w:tabs>
        <w:rPr>
          <w:noProof/>
        </w:rPr>
      </w:pPr>
      <w:r>
        <w:rPr>
          <w:noProof/>
        </w:rPr>
        <w:t>Project Online con Project Pro para Office 365, 56</w:t>
      </w:r>
    </w:p>
    <w:p w14:paraId="76279A48" w14:textId="77777777" w:rsidR="00397D45" w:rsidRDefault="00397D45">
      <w:pPr>
        <w:pStyle w:val="Index1"/>
        <w:tabs>
          <w:tab w:val="right" w:pos="5030"/>
        </w:tabs>
        <w:rPr>
          <w:noProof/>
        </w:rPr>
      </w:pPr>
      <w:r>
        <w:rPr>
          <w:noProof/>
        </w:rPr>
        <w:t>Project Online con Project Pro para Office 365 de SA, 56</w:t>
      </w:r>
    </w:p>
    <w:p w14:paraId="6856A401" w14:textId="77777777" w:rsidR="00397D45" w:rsidRDefault="00397D45">
      <w:pPr>
        <w:pStyle w:val="Index1"/>
        <w:tabs>
          <w:tab w:val="right" w:pos="5030"/>
        </w:tabs>
        <w:rPr>
          <w:noProof/>
        </w:rPr>
      </w:pPr>
      <w:r>
        <w:rPr>
          <w:noProof/>
        </w:rPr>
        <w:t>Project Pro para Office 365, 56</w:t>
      </w:r>
    </w:p>
    <w:p w14:paraId="5EDEB120" w14:textId="77777777" w:rsidR="00397D45" w:rsidRDefault="00397D45">
      <w:pPr>
        <w:pStyle w:val="Index1"/>
        <w:tabs>
          <w:tab w:val="right" w:pos="5030"/>
        </w:tabs>
        <w:rPr>
          <w:noProof/>
        </w:rPr>
      </w:pPr>
      <w:r>
        <w:rPr>
          <w:noProof/>
        </w:rPr>
        <w:t>Project Pro para Office 365 A, 56</w:t>
      </w:r>
    </w:p>
    <w:p w14:paraId="203DEEA5" w14:textId="77777777" w:rsidR="00397D45" w:rsidRDefault="00397D45">
      <w:pPr>
        <w:pStyle w:val="Index1"/>
        <w:tabs>
          <w:tab w:val="right" w:pos="5030"/>
        </w:tabs>
        <w:rPr>
          <w:noProof/>
        </w:rPr>
      </w:pPr>
      <w:r>
        <w:rPr>
          <w:noProof/>
        </w:rPr>
        <w:t>Project Pro para Office 365 de SA, 56</w:t>
      </w:r>
    </w:p>
    <w:p w14:paraId="02F8F781" w14:textId="77777777" w:rsidR="00397D45" w:rsidRDefault="00397D45">
      <w:pPr>
        <w:pStyle w:val="Index1"/>
        <w:tabs>
          <w:tab w:val="right" w:pos="5030"/>
        </w:tabs>
        <w:rPr>
          <w:noProof/>
        </w:rPr>
      </w:pPr>
      <w:r>
        <w:rPr>
          <w:noProof/>
        </w:rPr>
        <w:t>Project Professional 2013, 19, 20, 70</w:t>
      </w:r>
    </w:p>
    <w:p w14:paraId="243BAEE3" w14:textId="77777777" w:rsidR="00397D45" w:rsidRDefault="00397D45">
      <w:pPr>
        <w:pStyle w:val="Index1"/>
        <w:tabs>
          <w:tab w:val="right" w:pos="5030"/>
        </w:tabs>
        <w:rPr>
          <w:noProof/>
        </w:rPr>
      </w:pPr>
      <w:r w:rsidRPr="00456549">
        <w:rPr>
          <w:noProof/>
          <w:lang w:val="es-ES"/>
        </w:rPr>
        <w:t>Project Server 2013</w:t>
      </w:r>
      <w:r>
        <w:rPr>
          <w:noProof/>
        </w:rPr>
        <w:t>, 20, 22</w:t>
      </w:r>
    </w:p>
    <w:p w14:paraId="20B0F596" w14:textId="77777777" w:rsidR="00397D45" w:rsidRDefault="00397D45">
      <w:pPr>
        <w:pStyle w:val="Index1"/>
        <w:tabs>
          <w:tab w:val="right" w:pos="5030"/>
        </w:tabs>
        <w:rPr>
          <w:noProof/>
        </w:rPr>
      </w:pPr>
      <w:r>
        <w:rPr>
          <w:noProof/>
        </w:rPr>
        <w:t>Project Standard 2013, 19, 20, 70, 76</w:t>
      </w:r>
    </w:p>
    <w:p w14:paraId="3FCA5209" w14:textId="77777777" w:rsidR="00397D45" w:rsidRDefault="00397D45">
      <w:pPr>
        <w:pStyle w:val="Index1"/>
        <w:tabs>
          <w:tab w:val="right" w:pos="5030"/>
        </w:tabs>
        <w:rPr>
          <w:noProof/>
        </w:rPr>
      </w:pPr>
      <w:r>
        <w:rPr>
          <w:noProof/>
        </w:rPr>
        <w:t>Protección en línea de Exchange A, 54</w:t>
      </w:r>
    </w:p>
    <w:p w14:paraId="4FB9F53E" w14:textId="77777777" w:rsidR="00397D45" w:rsidRDefault="00397D45">
      <w:pPr>
        <w:pStyle w:val="Index1"/>
        <w:tabs>
          <w:tab w:val="right" w:pos="5030"/>
        </w:tabs>
        <w:rPr>
          <w:noProof/>
        </w:rPr>
      </w:pPr>
      <w:r>
        <w:rPr>
          <w:noProof/>
        </w:rPr>
        <w:t>Protección en línea de Exchange G, 55</w:t>
      </w:r>
    </w:p>
    <w:p w14:paraId="2C021A6D" w14:textId="19934FEA" w:rsidR="00397D45" w:rsidRDefault="00397D45">
      <w:pPr>
        <w:pStyle w:val="Index1"/>
        <w:tabs>
          <w:tab w:val="right" w:pos="5030"/>
        </w:tabs>
        <w:rPr>
          <w:noProof/>
        </w:rPr>
      </w:pPr>
      <w:r w:rsidRPr="00456549">
        <w:rPr>
          <w:noProof/>
          <w:lang w:val="es-ES"/>
        </w:rPr>
        <w:t xml:space="preserve">Publicaciones adicionales de Microsoft Social Engagement </w:t>
      </w:r>
      <w:r w:rsidR="00646767">
        <w:rPr>
          <w:noProof/>
          <w:lang w:val="es-ES"/>
        </w:rPr>
        <w:br/>
      </w:r>
      <w:r w:rsidRPr="00456549">
        <w:rPr>
          <w:noProof/>
          <w:lang w:val="es-ES"/>
        </w:rPr>
        <w:t>(SL de Complemento)</w:t>
      </w:r>
      <w:r>
        <w:rPr>
          <w:noProof/>
        </w:rPr>
        <w:t>, 52</w:t>
      </w:r>
    </w:p>
    <w:p w14:paraId="67BC8556" w14:textId="436D8845" w:rsidR="00397D45" w:rsidRDefault="00397D45">
      <w:pPr>
        <w:pStyle w:val="Index1"/>
        <w:tabs>
          <w:tab w:val="right" w:pos="5030"/>
        </w:tabs>
        <w:rPr>
          <w:noProof/>
        </w:rPr>
      </w:pPr>
      <w:r w:rsidRPr="00456549">
        <w:rPr>
          <w:noProof/>
          <w:lang w:val="es-ES"/>
        </w:rPr>
        <w:t xml:space="preserve">Publicaciones adicionales de Microsoft Social Engagement </w:t>
      </w:r>
      <w:r w:rsidR="00646767">
        <w:rPr>
          <w:noProof/>
          <w:lang w:val="es-ES"/>
        </w:rPr>
        <w:br/>
      </w:r>
      <w:r w:rsidRPr="00456549">
        <w:rPr>
          <w:noProof/>
          <w:lang w:val="es-ES"/>
        </w:rPr>
        <w:t>EDU (SL de Complemento)</w:t>
      </w:r>
      <w:r>
        <w:rPr>
          <w:noProof/>
        </w:rPr>
        <w:t>, 53</w:t>
      </w:r>
    </w:p>
    <w:p w14:paraId="465427DB" w14:textId="77777777" w:rsidR="00397D45" w:rsidRDefault="00397D45">
      <w:pPr>
        <w:pStyle w:val="Index1"/>
        <w:tabs>
          <w:tab w:val="right" w:pos="5030"/>
        </w:tabs>
        <w:rPr>
          <w:noProof/>
        </w:rPr>
      </w:pPr>
      <w:r>
        <w:rPr>
          <w:noProof/>
        </w:rPr>
        <w:t>Publisher 2013, 19, 70</w:t>
      </w:r>
    </w:p>
    <w:p w14:paraId="2589E0D1" w14:textId="77777777" w:rsidR="00397D45" w:rsidRDefault="00397D45">
      <w:pPr>
        <w:pStyle w:val="Index1"/>
        <w:tabs>
          <w:tab w:val="right" w:pos="5030"/>
        </w:tabs>
        <w:rPr>
          <w:noProof/>
        </w:rPr>
      </w:pPr>
      <w:r w:rsidRPr="00456549">
        <w:rPr>
          <w:noProof/>
          <w:lang w:val="es-ES"/>
        </w:rPr>
        <w:t>R2 de Windows 2008 Server</w:t>
      </w:r>
      <w:r>
        <w:rPr>
          <w:noProof/>
        </w:rPr>
        <w:t>, 13, 41</w:t>
      </w:r>
    </w:p>
    <w:p w14:paraId="358266C0" w14:textId="77777777" w:rsidR="00397D45" w:rsidRDefault="00397D45">
      <w:pPr>
        <w:pStyle w:val="Index1"/>
        <w:tabs>
          <w:tab w:val="right" w:pos="5030"/>
        </w:tabs>
        <w:rPr>
          <w:noProof/>
        </w:rPr>
      </w:pPr>
      <w:r w:rsidRPr="00456549">
        <w:rPr>
          <w:noProof/>
          <w:lang w:val="es-ES"/>
        </w:rPr>
        <w:t>Recuperación del Sitio Microsoft Azure</w:t>
      </w:r>
      <w:r>
        <w:rPr>
          <w:noProof/>
        </w:rPr>
        <w:t>, 46</w:t>
      </w:r>
    </w:p>
    <w:p w14:paraId="66ACAFC3" w14:textId="77777777" w:rsidR="00397D45" w:rsidRDefault="00397D45">
      <w:pPr>
        <w:pStyle w:val="Index1"/>
        <w:tabs>
          <w:tab w:val="right" w:pos="5030"/>
        </w:tabs>
        <w:rPr>
          <w:noProof/>
        </w:rPr>
      </w:pPr>
      <w:r w:rsidRPr="00456549">
        <w:rPr>
          <w:noProof/>
          <w:lang w:val="es-ES"/>
        </w:rPr>
        <w:t>Recuperación del Sitio Microsoft Azure para Azure</w:t>
      </w:r>
      <w:r>
        <w:rPr>
          <w:noProof/>
        </w:rPr>
        <w:t>, 46</w:t>
      </w:r>
    </w:p>
    <w:p w14:paraId="09DFA7C8" w14:textId="77777777" w:rsidR="00397D45" w:rsidRDefault="00397D45">
      <w:pPr>
        <w:pStyle w:val="Index1"/>
        <w:tabs>
          <w:tab w:val="right" w:pos="5030"/>
        </w:tabs>
        <w:rPr>
          <w:noProof/>
        </w:rPr>
      </w:pPr>
      <w:r w:rsidRPr="00456549">
        <w:rPr>
          <w:noProof/>
          <w:lang w:val="es-ES"/>
        </w:rPr>
        <w:t>Recuperación del Sitio Microsoft Azure para el Cliente</w:t>
      </w:r>
      <w:r>
        <w:rPr>
          <w:noProof/>
        </w:rPr>
        <w:t>, 46</w:t>
      </w:r>
    </w:p>
    <w:p w14:paraId="64345243" w14:textId="77777777" w:rsidR="00397D45" w:rsidRDefault="00397D45">
      <w:pPr>
        <w:pStyle w:val="Index1"/>
        <w:tabs>
          <w:tab w:val="right" w:pos="5030"/>
        </w:tabs>
        <w:rPr>
          <w:noProof/>
        </w:rPr>
      </w:pPr>
      <w:r w:rsidRPr="00456549">
        <w:rPr>
          <w:noProof/>
          <w:lang w:val="es-ES"/>
        </w:rPr>
        <w:t>Registros Adicionales de Parature Enterprise</w:t>
      </w:r>
      <w:r>
        <w:rPr>
          <w:noProof/>
        </w:rPr>
        <w:t>, 53</w:t>
      </w:r>
    </w:p>
    <w:p w14:paraId="4644AD6E" w14:textId="77777777" w:rsidR="00397D45" w:rsidRDefault="00397D45">
      <w:pPr>
        <w:pStyle w:val="Index1"/>
        <w:tabs>
          <w:tab w:val="right" w:pos="5030"/>
        </w:tabs>
        <w:rPr>
          <w:noProof/>
        </w:rPr>
      </w:pPr>
      <w:r w:rsidRPr="00456549">
        <w:rPr>
          <w:noProof/>
          <w:lang w:val="es-ES"/>
        </w:rPr>
        <w:t>Registros Adicionales de Parature Enterprise EDU</w:t>
      </w:r>
      <w:r>
        <w:rPr>
          <w:noProof/>
        </w:rPr>
        <w:t>, 53</w:t>
      </w:r>
    </w:p>
    <w:p w14:paraId="53BE2DAD" w14:textId="77777777" w:rsidR="00397D45" w:rsidRDefault="00397D45">
      <w:pPr>
        <w:pStyle w:val="Index1"/>
        <w:tabs>
          <w:tab w:val="right" w:pos="5030"/>
        </w:tabs>
        <w:rPr>
          <w:noProof/>
        </w:rPr>
      </w:pPr>
      <w:r w:rsidRPr="00456549">
        <w:rPr>
          <w:noProof/>
          <w:lang w:val="es-ES"/>
        </w:rPr>
        <w:t>RemoteApp de Azure</w:t>
      </w:r>
      <w:r>
        <w:rPr>
          <w:noProof/>
        </w:rPr>
        <w:t>, 49</w:t>
      </w:r>
    </w:p>
    <w:p w14:paraId="41EB2216" w14:textId="77777777" w:rsidR="00397D45" w:rsidRDefault="00397D45">
      <w:pPr>
        <w:pStyle w:val="Index1"/>
        <w:tabs>
          <w:tab w:val="right" w:pos="5030"/>
        </w:tabs>
        <w:rPr>
          <w:noProof/>
        </w:rPr>
      </w:pPr>
      <w:r w:rsidRPr="00456549">
        <w:rPr>
          <w:noProof/>
          <w:lang w:val="es-ES"/>
        </w:rPr>
        <w:t>Search Server</w:t>
      </w:r>
      <w:r>
        <w:rPr>
          <w:noProof/>
        </w:rPr>
        <w:t>, 23</w:t>
      </w:r>
    </w:p>
    <w:p w14:paraId="74877078" w14:textId="77777777" w:rsidR="00397D45" w:rsidRDefault="00397D45">
      <w:pPr>
        <w:pStyle w:val="Index1"/>
        <w:tabs>
          <w:tab w:val="right" w:pos="5030"/>
        </w:tabs>
        <w:rPr>
          <w:noProof/>
        </w:rPr>
      </w:pPr>
      <w:r w:rsidRPr="00456549">
        <w:rPr>
          <w:noProof/>
          <w:lang w:val="es-ES"/>
        </w:rPr>
        <w:t>Service Manager 2010</w:t>
      </w:r>
      <w:r>
        <w:rPr>
          <w:noProof/>
        </w:rPr>
        <w:t>, 29, 30</w:t>
      </w:r>
    </w:p>
    <w:p w14:paraId="0AF29A91" w14:textId="77777777" w:rsidR="00397D45" w:rsidRDefault="00397D45">
      <w:pPr>
        <w:pStyle w:val="Index1"/>
        <w:tabs>
          <w:tab w:val="right" w:pos="5030"/>
        </w:tabs>
        <w:rPr>
          <w:noProof/>
        </w:rPr>
      </w:pPr>
      <w:r w:rsidRPr="00456549">
        <w:rPr>
          <w:noProof/>
          <w:lang w:val="es-ES"/>
        </w:rPr>
        <w:t>Servicios de Microsoft Azure</w:t>
      </w:r>
      <w:r>
        <w:rPr>
          <w:noProof/>
        </w:rPr>
        <w:t>, 43, 45</w:t>
      </w:r>
    </w:p>
    <w:p w14:paraId="1820609B" w14:textId="77777777" w:rsidR="00397D45" w:rsidRDefault="00397D45">
      <w:pPr>
        <w:pStyle w:val="Index1"/>
        <w:tabs>
          <w:tab w:val="right" w:pos="5030"/>
        </w:tabs>
        <w:rPr>
          <w:noProof/>
        </w:rPr>
      </w:pPr>
      <w:r>
        <w:rPr>
          <w:noProof/>
        </w:rPr>
        <w:t>SharePoint Online Extra Storage 1 GB, 62</w:t>
      </w:r>
    </w:p>
    <w:p w14:paraId="2D26C911" w14:textId="77777777" w:rsidR="00397D45" w:rsidRDefault="00397D45">
      <w:pPr>
        <w:pStyle w:val="Index1"/>
        <w:tabs>
          <w:tab w:val="right" w:pos="5030"/>
        </w:tabs>
        <w:rPr>
          <w:noProof/>
        </w:rPr>
      </w:pPr>
      <w:r>
        <w:rPr>
          <w:noProof/>
        </w:rPr>
        <w:t>SharePoint Online Extra Storage 1 GB A, 62</w:t>
      </w:r>
    </w:p>
    <w:p w14:paraId="43FC51D7" w14:textId="77777777" w:rsidR="00397D45" w:rsidRDefault="00397D45">
      <w:pPr>
        <w:pStyle w:val="Index1"/>
        <w:tabs>
          <w:tab w:val="right" w:pos="5030"/>
        </w:tabs>
        <w:rPr>
          <w:noProof/>
        </w:rPr>
      </w:pPr>
      <w:r>
        <w:rPr>
          <w:noProof/>
        </w:rPr>
        <w:t>SharePoint Online Plan 1, 59, 62, 63</w:t>
      </w:r>
    </w:p>
    <w:p w14:paraId="41DC7594" w14:textId="77777777" w:rsidR="00397D45" w:rsidRDefault="00397D45">
      <w:pPr>
        <w:pStyle w:val="Index1"/>
        <w:tabs>
          <w:tab w:val="right" w:pos="5030"/>
        </w:tabs>
        <w:rPr>
          <w:noProof/>
        </w:rPr>
      </w:pPr>
      <w:r>
        <w:rPr>
          <w:noProof/>
        </w:rPr>
        <w:t>SharePoint Online Plan 1G, 62</w:t>
      </w:r>
    </w:p>
    <w:p w14:paraId="41978BC0" w14:textId="77777777" w:rsidR="00397D45" w:rsidRDefault="00397D45">
      <w:pPr>
        <w:pStyle w:val="Index1"/>
        <w:tabs>
          <w:tab w:val="right" w:pos="5030"/>
        </w:tabs>
        <w:rPr>
          <w:noProof/>
        </w:rPr>
      </w:pPr>
      <w:r>
        <w:rPr>
          <w:noProof/>
        </w:rPr>
        <w:t>SharePoint Online Plan 2, 62</w:t>
      </w:r>
    </w:p>
    <w:p w14:paraId="6DD92E8C" w14:textId="77777777" w:rsidR="00397D45" w:rsidRDefault="00397D45">
      <w:pPr>
        <w:pStyle w:val="Index1"/>
        <w:tabs>
          <w:tab w:val="right" w:pos="5030"/>
        </w:tabs>
        <w:rPr>
          <w:noProof/>
        </w:rPr>
      </w:pPr>
      <w:r>
        <w:rPr>
          <w:noProof/>
        </w:rPr>
        <w:t>SharePoint Online Plan 2G, 62</w:t>
      </w:r>
    </w:p>
    <w:p w14:paraId="3FDB9CFB" w14:textId="77777777" w:rsidR="00397D45" w:rsidRDefault="00397D45">
      <w:pPr>
        <w:pStyle w:val="Index1"/>
        <w:tabs>
          <w:tab w:val="right" w:pos="5030"/>
        </w:tabs>
        <w:rPr>
          <w:noProof/>
        </w:rPr>
      </w:pPr>
      <w:r>
        <w:rPr>
          <w:noProof/>
        </w:rPr>
        <w:t>SharePoint Server 2010, 23, 25</w:t>
      </w:r>
    </w:p>
    <w:p w14:paraId="67222737" w14:textId="77777777" w:rsidR="00397D45" w:rsidRDefault="00397D45">
      <w:pPr>
        <w:pStyle w:val="Index1"/>
        <w:tabs>
          <w:tab w:val="right" w:pos="5030"/>
        </w:tabs>
        <w:rPr>
          <w:noProof/>
        </w:rPr>
      </w:pPr>
      <w:r w:rsidRPr="00456549">
        <w:rPr>
          <w:noProof/>
          <w:spacing w:val="-2"/>
          <w:lang w:val="es-ES"/>
        </w:rPr>
        <w:t>SharePoint Server 2013</w:t>
      </w:r>
      <w:r>
        <w:rPr>
          <w:noProof/>
        </w:rPr>
        <w:t>, 14, 23</w:t>
      </w:r>
    </w:p>
    <w:p w14:paraId="2447679C" w14:textId="77777777" w:rsidR="00397D45" w:rsidRDefault="00397D45">
      <w:pPr>
        <w:pStyle w:val="Index1"/>
        <w:tabs>
          <w:tab w:val="right" w:pos="5030"/>
        </w:tabs>
        <w:rPr>
          <w:noProof/>
        </w:rPr>
      </w:pPr>
      <w:r w:rsidRPr="00456549">
        <w:rPr>
          <w:noProof/>
          <w:lang w:val="es-ES"/>
        </w:rPr>
        <w:t>SharePoint Server 2013 Enterprise CAL</w:t>
      </w:r>
      <w:r>
        <w:rPr>
          <w:noProof/>
        </w:rPr>
        <w:t>, 23</w:t>
      </w:r>
    </w:p>
    <w:p w14:paraId="625EA476" w14:textId="77777777" w:rsidR="00397D45" w:rsidRDefault="00397D45">
      <w:pPr>
        <w:pStyle w:val="Index1"/>
        <w:tabs>
          <w:tab w:val="right" w:pos="5030"/>
        </w:tabs>
        <w:rPr>
          <w:noProof/>
        </w:rPr>
      </w:pPr>
      <w:r w:rsidRPr="00456549">
        <w:rPr>
          <w:noProof/>
          <w:lang w:val="es-ES"/>
        </w:rPr>
        <w:t>SharePoint Server para sitios de Internet</w:t>
      </w:r>
      <w:r>
        <w:rPr>
          <w:noProof/>
        </w:rPr>
        <w:t>, 23</w:t>
      </w:r>
    </w:p>
    <w:p w14:paraId="63D82612" w14:textId="77777777" w:rsidR="00397D45" w:rsidRDefault="00397D45">
      <w:pPr>
        <w:pStyle w:val="Index1"/>
        <w:tabs>
          <w:tab w:val="right" w:pos="5030"/>
        </w:tabs>
        <w:rPr>
          <w:noProof/>
        </w:rPr>
      </w:pPr>
      <w:r>
        <w:rPr>
          <w:noProof/>
        </w:rPr>
        <w:t>Sistemas Operativos MSDN, 30, 31</w:t>
      </w:r>
    </w:p>
    <w:p w14:paraId="76396D42" w14:textId="77777777" w:rsidR="00397D45" w:rsidRDefault="00397D45">
      <w:pPr>
        <w:pStyle w:val="Index1"/>
        <w:tabs>
          <w:tab w:val="right" w:pos="5030"/>
        </w:tabs>
        <w:rPr>
          <w:noProof/>
        </w:rPr>
      </w:pPr>
      <w:r w:rsidRPr="00456549">
        <w:rPr>
          <w:noProof/>
          <w:lang w:val="es-ES"/>
        </w:rPr>
        <w:t>Skype for Business 2015</w:t>
      </w:r>
      <w:r>
        <w:rPr>
          <w:noProof/>
        </w:rPr>
        <w:t>, 59</w:t>
      </w:r>
    </w:p>
    <w:p w14:paraId="14216C53" w14:textId="77777777" w:rsidR="00397D45" w:rsidRDefault="00397D45">
      <w:pPr>
        <w:pStyle w:val="Index1"/>
        <w:tabs>
          <w:tab w:val="right" w:pos="5030"/>
        </w:tabs>
        <w:rPr>
          <w:noProof/>
        </w:rPr>
      </w:pPr>
      <w:r w:rsidRPr="00456549">
        <w:rPr>
          <w:noProof/>
          <w:lang w:val="es-ES"/>
        </w:rPr>
        <w:t>Skype para Business Online</w:t>
      </w:r>
      <w:r>
        <w:rPr>
          <w:noProof/>
        </w:rPr>
        <w:t>, 11</w:t>
      </w:r>
    </w:p>
    <w:p w14:paraId="61455C7B" w14:textId="77777777" w:rsidR="00397D45" w:rsidRDefault="00397D45">
      <w:pPr>
        <w:pStyle w:val="Index1"/>
        <w:tabs>
          <w:tab w:val="right" w:pos="5030"/>
        </w:tabs>
        <w:rPr>
          <w:noProof/>
        </w:rPr>
      </w:pPr>
      <w:r>
        <w:rPr>
          <w:noProof/>
        </w:rPr>
        <w:t>Skype para Business Online Plan 1, 55, 59</w:t>
      </w:r>
    </w:p>
    <w:p w14:paraId="3CF9BA98" w14:textId="77777777" w:rsidR="00397D45" w:rsidRDefault="00397D45">
      <w:pPr>
        <w:pStyle w:val="Index1"/>
        <w:tabs>
          <w:tab w:val="right" w:pos="5030"/>
        </w:tabs>
        <w:rPr>
          <w:noProof/>
        </w:rPr>
      </w:pPr>
      <w:r>
        <w:rPr>
          <w:noProof/>
        </w:rPr>
        <w:t>Skype para Business Online Plan 1G, 55</w:t>
      </w:r>
    </w:p>
    <w:p w14:paraId="53781FE0" w14:textId="77777777" w:rsidR="00397D45" w:rsidRDefault="00397D45">
      <w:pPr>
        <w:pStyle w:val="Index1"/>
        <w:tabs>
          <w:tab w:val="right" w:pos="5030"/>
        </w:tabs>
        <w:rPr>
          <w:noProof/>
        </w:rPr>
      </w:pPr>
      <w:r>
        <w:rPr>
          <w:noProof/>
        </w:rPr>
        <w:t>Skype para Business Online Plan 2, 55</w:t>
      </w:r>
    </w:p>
    <w:p w14:paraId="426BB93B" w14:textId="77777777" w:rsidR="00397D45" w:rsidRDefault="00397D45">
      <w:pPr>
        <w:pStyle w:val="Index1"/>
        <w:tabs>
          <w:tab w:val="right" w:pos="5030"/>
        </w:tabs>
        <w:rPr>
          <w:noProof/>
        </w:rPr>
      </w:pPr>
      <w:r>
        <w:rPr>
          <w:noProof/>
        </w:rPr>
        <w:t>Skype para Business Online Plan 2G, 55</w:t>
      </w:r>
    </w:p>
    <w:p w14:paraId="39ADD2A4" w14:textId="77777777" w:rsidR="00397D45" w:rsidRDefault="00397D45">
      <w:pPr>
        <w:pStyle w:val="Index1"/>
        <w:tabs>
          <w:tab w:val="right" w:pos="5030"/>
        </w:tabs>
        <w:rPr>
          <w:noProof/>
        </w:rPr>
      </w:pPr>
      <w:r w:rsidRPr="00456549">
        <w:rPr>
          <w:noProof/>
          <w:lang w:val="es-ES"/>
        </w:rPr>
        <w:t>Soporte técnico de Microsoft Azure Standard</w:t>
      </w:r>
      <w:r>
        <w:rPr>
          <w:noProof/>
        </w:rPr>
        <w:t>, 46</w:t>
      </w:r>
    </w:p>
    <w:p w14:paraId="5C76BEFC" w14:textId="77777777" w:rsidR="00397D45" w:rsidRDefault="00397D45">
      <w:pPr>
        <w:pStyle w:val="Index1"/>
        <w:tabs>
          <w:tab w:val="right" w:pos="5030"/>
        </w:tabs>
        <w:rPr>
          <w:noProof/>
        </w:rPr>
      </w:pPr>
      <w:r w:rsidRPr="00456549">
        <w:rPr>
          <w:noProof/>
          <w:lang w:val="es-ES"/>
        </w:rPr>
        <w:t>Soporte técnico directo de Microsoft Azure Professional</w:t>
      </w:r>
      <w:r>
        <w:rPr>
          <w:noProof/>
        </w:rPr>
        <w:t>, 46</w:t>
      </w:r>
    </w:p>
    <w:p w14:paraId="5289A87B" w14:textId="4A42E94C" w:rsidR="00397D45" w:rsidRDefault="00397D45">
      <w:pPr>
        <w:pStyle w:val="Index1"/>
        <w:tabs>
          <w:tab w:val="right" w:pos="5030"/>
        </w:tabs>
        <w:rPr>
          <w:noProof/>
        </w:rPr>
      </w:pPr>
      <w:r w:rsidRPr="00456549">
        <w:rPr>
          <w:noProof/>
          <w:lang w:val="es-ES"/>
        </w:rPr>
        <w:t xml:space="preserve">Soporte Técnico Directo de Microsoft Dynamics CRM Online </w:t>
      </w:r>
      <w:r w:rsidR="00646767">
        <w:rPr>
          <w:noProof/>
          <w:lang w:val="es-ES"/>
        </w:rPr>
        <w:br/>
      </w:r>
      <w:r w:rsidRPr="00456549">
        <w:rPr>
          <w:noProof/>
          <w:lang w:val="es-ES"/>
        </w:rPr>
        <w:t>Profesional para Administración Pública</w:t>
      </w:r>
      <w:r>
        <w:rPr>
          <w:noProof/>
        </w:rPr>
        <w:t>, 51</w:t>
      </w:r>
    </w:p>
    <w:p w14:paraId="061155D9" w14:textId="77777777" w:rsidR="00397D45" w:rsidRDefault="00397D45">
      <w:pPr>
        <w:pStyle w:val="Index1"/>
        <w:tabs>
          <w:tab w:val="right" w:pos="5030"/>
        </w:tabs>
        <w:rPr>
          <w:noProof/>
        </w:rPr>
      </w:pPr>
      <w:r w:rsidRPr="00456549">
        <w:rPr>
          <w:noProof/>
          <w:lang w:val="es-ES"/>
        </w:rPr>
        <w:t>Soporte Técnico Directo Profesional de Microsoft Dynamics CRM Online</w:t>
      </w:r>
      <w:r>
        <w:rPr>
          <w:noProof/>
        </w:rPr>
        <w:t>, 50</w:t>
      </w:r>
    </w:p>
    <w:p w14:paraId="62170D2B" w14:textId="03FCF017" w:rsidR="00397D45" w:rsidRDefault="00397D45">
      <w:pPr>
        <w:pStyle w:val="Index1"/>
        <w:tabs>
          <w:tab w:val="right" w:pos="5030"/>
        </w:tabs>
        <w:rPr>
          <w:noProof/>
        </w:rPr>
      </w:pPr>
      <w:r w:rsidRPr="00456549">
        <w:rPr>
          <w:noProof/>
          <w:lang w:val="es-ES"/>
        </w:rPr>
        <w:t xml:space="preserve">Soporte Técnico Directo Profesional de Microsoft </w:t>
      </w:r>
      <w:r w:rsidR="00646767">
        <w:rPr>
          <w:noProof/>
          <w:lang w:val="es-ES"/>
        </w:rPr>
        <w:br/>
      </w:r>
      <w:r w:rsidRPr="00456549">
        <w:rPr>
          <w:noProof/>
          <w:lang w:val="es-ES"/>
        </w:rPr>
        <w:t>Dynamics CRM Online EDU</w:t>
      </w:r>
      <w:r>
        <w:rPr>
          <w:noProof/>
        </w:rPr>
        <w:t>, 51</w:t>
      </w:r>
    </w:p>
    <w:p w14:paraId="29611253" w14:textId="77777777" w:rsidR="00397D45" w:rsidRDefault="00397D45">
      <w:pPr>
        <w:pStyle w:val="Index1"/>
        <w:tabs>
          <w:tab w:val="right" w:pos="5030"/>
        </w:tabs>
        <w:rPr>
          <w:noProof/>
        </w:rPr>
      </w:pPr>
      <w:r w:rsidRPr="00456549">
        <w:rPr>
          <w:noProof/>
          <w:lang w:val="es-ES"/>
        </w:rPr>
        <w:t>Soporte técnico mejorado de Microsoft Dynamics CRM Online</w:t>
      </w:r>
      <w:r>
        <w:rPr>
          <w:noProof/>
        </w:rPr>
        <w:t>, 50</w:t>
      </w:r>
    </w:p>
    <w:p w14:paraId="0C08BC9E" w14:textId="77777777" w:rsidR="00397D45" w:rsidRDefault="00397D45">
      <w:pPr>
        <w:pStyle w:val="Index1"/>
        <w:tabs>
          <w:tab w:val="right" w:pos="5030"/>
        </w:tabs>
        <w:rPr>
          <w:noProof/>
        </w:rPr>
      </w:pPr>
      <w:r w:rsidRPr="00456549">
        <w:rPr>
          <w:noProof/>
          <w:lang w:val="es-ES"/>
        </w:rPr>
        <w:t>Soporte Técnico Mejorado de Microsoft Dynamics CRM Online EDU</w:t>
      </w:r>
      <w:r>
        <w:rPr>
          <w:noProof/>
        </w:rPr>
        <w:t>, 51</w:t>
      </w:r>
    </w:p>
    <w:p w14:paraId="4638B14B" w14:textId="77777777" w:rsidR="00397D45" w:rsidRDefault="00397D45">
      <w:pPr>
        <w:pStyle w:val="Index1"/>
        <w:tabs>
          <w:tab w:val="right" w:pos="5030"/>
        </w:tabs>
        <w:rPr>
          <w:noProof/>
        </w:rPr>
      </w:pPr>
      <w:r w:rsidRPr="00456549">
        <w:rPr>
          <w:noProof/>
          <w:lang w:val="es-ES"/>
        </w:rPr>
        <w:t>Soporte Técnico Mejorado de Microsoft Dynamics CRM Online para Administración Pública</w:t>
      </w:r>
      <w:r>
        <w:rPr>
          <w:noProof/>
        </w:rPr>
        <w:t>, 51</w:t>
      </w:r>
    </w:p>
    <w:p w14:paraId="07F6776C" w14:textId="77777777" w:rsidR="00397D45" w:rsidRDefault="00397D45">
      <w:pPr>
        <w:pStyle w:val="Index1"/>
        <w:tabs>
          <w:tab w:val="right" w:pos="5030"/>
        </w:tabs>
        <w:rPr>
          <w:noProof/>
        </w:rPr>
      </w:pPr>
      <w:r w:rsidRPr="00456549">
        <w:rPr>
          <w:noProof/>
          <w:lang w:val="es-ES"/>
        </w:rPr>
        <w:t>Soporte técnico mejorado de Microsoft Dynamics Marketing Enterprise</w:t>
      </w:r>
      <w:r>
        <w:rPr>
          <w:noProof/>
        </w:rPr>
        <w:t>, 52</w:t>
      </w:r>
    </w:p>
    <w:p w14:paraId="1550104D" w14:textId="77777777" w:rsidR="00397D45" w:rsidRDefault="00397D45">
      <w:pPr>
        <w:pStyle w:val="Index1"/>
        <w:tabs>
          <w:tab w:val="right" w:pos="5030"/>
        </w:tabs>
        <w:rPr>
          <w:noProof/>
        </w:rPr>
      </w:pPr>
      <w:r w:rsidRPr="00456549">
        <w:rPr>
          <w:noProof/>
          <w:lang w:val="es-ES"/>
        </w:rPr>
        <w:t>Soporte Técnico Mejorado de Parature</w:t>
      </w:r>
      <w:r>
        <w:rPr>
          <w:noProof/>
        </w:rPr>
        <w:t>, 54</w:t>
      </w:r>
    </w:p>
    <w:p w14:paraId="3B8E17F0" w14:textId="77777777" w:rsidR="00397D45" w:rsidRDefault="00397D45">
      <w:pPr>
        <w:pStyle w:val="Index1"/>
        <w:tabs>
          <w:tab w:val="right" w:pos="5030"/>
        </w:tabs>
        <w:rPr>
          <w:noProof/>
        </w:rPr>
      </w:pPr>
      <w:r w:rsidRPr="00456549">
        <w:rPr>
          <w:noProof/>
          <w:lang w:val="es-ES"/>
        </w:rPr>
        <w:t>Soporte Técnico Mejorado de Parature EDU</w:t>
      </w:r>
      <w:r>
        <w:rPr>
          <w:noProof/>
        </w:rPr>
        <w:t>, 54</w:t>
      </w:r>
    </w:p>
    <w:p w14:paraId="55393458" w14:textId="77777777" w:rsidR="00397D45" w:rsidRDefault="00397D45">
      <w:pPr>
        <w:pStyle w:val="Index1"/>
        <w:tabs>
          <w:tab w:val="right" w:pos="5030"/>
        </w:tabs>
        <w:rPr>
          <w:noProof/>
        </w:rPr>
      </w:pPr>
      <w:r w:rsidRPr="00456549">
        <w:rPr>
          <w:noProof/>
          <w:lang w:val="es-ES"/>
        </w:rPr>
        <w:t>Soporte técnico mejorado profesional de Microsoft Social Engagement</w:t>
      </w:r>
      <w:r>
        <w:rPr>
          <w:noProof/>
        </w:rPr>
        <w:t>, 53</w:t>
      </w:r>
    </w:p>
    <w:p w14:paraId="0E99EBDD" w14:textId="77777777" w:rsidR="00397D45" w:rsidRDefault="00397D45">
      <w:pPr>
        <w:pStyle w:val="Index1"/>
        <w:tabs>
          <w:tab w:val="right" w:pos="5030"/>
        </w:tabs>
        <w:rPr>
          <w:noProof/>
        </w:rPr>
      </w:pPr>
      <w:r w:rsidRPr="00456549">
        <w:rPr>
          <w:noProof/>
          <w:lang w:val="es-ES"/>
        </w:rPr>
        <w:t>Soporte técnico profesional directo de Microsoft Social Engagement</w:t>
      </w:r>
      <w:r>
        <w:rPr>
          <w:noProof/>
        </w:rPr>
        <w:t>, 53</w:t>
      </w:r>
    </w:p>
    <w:p w14:paraId="41FA333C" w14:textId="77777777" w:rsidR="00397D45" w:rsidRDefault="00397D45">
      <w:pPr>
        <w:pStyle w:val="Index1"/>
        <w:tabs>
          <w:tab w:val="right" w:pos="5030"/>
        </w:tabs>
        <w:rPr>
          <w:noProof/>
        </w:rPr>
      </w:pPr>
      <w:r>
        <w:rPr>
          <w:noProof/>
        </w:rPr>
        <w:t>Soporte técnico Professional Direct de Microsoft Dynamics Marketing Enterprise, 52</w:t>
      </w:r>
    </w:p>
    <w:p w14:paraId="368C563F" w14:textId="77777777" w:rsidR="00397D45" w:rsidRDefault="00397D45">
      <w:pPr>
        <w:pStyle w:val="Index1"/>
        <w:tabs>
          <w:tab w:val="right" w:pos="5030"/>
        </w:tabs>
        <w:rPr>
          <w:noProof/>
        </w:rPr>
      </w:pPr>
      <w:r w:rsidRPr="00456549">
        <w:rPr>
          <w:noProof/>
          <w:lang w:val="es-ES"/>
        </w:rPr>
        <w:t>Soporte Técnico Professional Direct de Parature</w:t>
      </w:r>
      <w:r>
        <w:rPr>
          <w:noProof/>
        </w:rPr>
        <w:t>, 54</w:t>
      </w:r>
    </w:p>
    <w:p w14:paraId="40D5735F" w14:textId="77777777" w:rsidR="00397D45" w:rsidRDefault="00397D45">
      <w:pPr>
        <w:pStyle w:val="Index1"/>
        <w:tabs>
          <w:tab w:val="right" w:pos="5030"/>
        </w:tabs>
        <w:rPr>
          <w:noProof/>
        </w:rPr>
      </w:pPr>
      <w:r w:rsidRPr="00456549">
        <w:rPr>
          <w:noProof/>
          <w:lang w:val="es-ES"/>
        </w:rPr>
        <w:t>Soporte Técnico Professional Direct de Parature EDU</w:t>
      </w:r>
      <w:r>
        <w:rPr>
          <w:noProof/>
        </w:rPr>
        <w:t>, 54</w:t>
      </w:r>
    </w:p>
    <w:p w14:paraId="57B7DE19" w14:textId="77777777" w:rsidR="00397D45" w:rsidRDefault="00397D45">
      <w:pPr>
        <w:pStyle w:val="Index1"/>
        <w:tabs>
          <w:tab w:val="right" w:pos="5030"/>
        </w:tabs>
        <w:rPr>
          <w:noProof/>
        </w:rPr>
      </w:pPr>
      <w:r w:rsidRPr="00456549">
        <w:rPr>
          <w:noProof/>
          <w:lang w:val="es-ES"/>
        </w:rPr>
        <w:t>SQL Server 2008 R2</w:t>
      </w:r>
      <w:r>
        <w:rPr>
          <w:noProof/>
        </w:rPr>
        <w:t>, 25, 26</w:t>
      </w:r>
    </w:p>
    <w:p w14:paraId="43D05613" w14:textId="77777777" w:rsidR="00397D45" w:rsidRDefault="00397D45">
      <w:pPr>
        <w:pStyle w:val="Index1"/>
        <w:tabs>
          <w:tab w:val="right" w:pos="5030"/>
        </w:tabs>
        <w:rPr>
          <w:noProof/>
        </w:rPr>
      </w:pPr>
      <w:r>
        <w:rPr>
          <w:noProof/>
        </w:rPr>
        <w:t>SQL Server 2014 Business Intelligence, 25</w:t>
      </w:r>
    </w:p>
    <w:p w14:paraId="2A82ED72" w14:textId="77777777" w:rsidR="00397D45" w:rsidRDefault="00397D45">
      <w:pPr>
        <w:pStyle w:val="Index1"/>
        <w:tabs>
          <w:tab w:val="right" w:pos="5030"/>
        </w:tabs>
        <w:rPr>
          <w:noProof/>
        </w:rPr>
      </w:pPr>
      <w:r w:rsidRPr="00456549">
        <w:rPr>
          <w:noProof/>
          <w:lang w:val="es-ES"/>
        </w:rPr>
        <w:t>SQL Server 2014 CAL</w:t>
      </w:r>
      <w:r>
        <w:rPr>
          <w:noProof/>
        </w:rPr>
        <w:t>, 25</w:t>
      </w:r>
    </w:p>
    <w:p w14:paraId="7BDC0062" w14:textId="77777777" w:rsidR="00397D45" w:rsidRDefault="00397D45">
      <w:pPr>
        <w:pStyle w:val="Index1"/>
        <w:tabs>
          <w:tab w:val="right" w:pos="5030"/>
        </w:tabs>
        <w:rPr>
          <w:noProof/>
        </w:rPr>
      </w:pPr>
      <w:r>
        <w:rPr>
          <w:noProof/>
        </w:rPr>
        <w:t>SQL Server 2014 Developer, 25</w:t>
      </w:r>
    </w:p>
    <w:p w14:paraId="4207A4DD" w14:textId="77777777" w:rsidR="00397D45" w:rsidRDefault="00397D45">
      <w:pPr>
        <w:pStyle w:val="Index1"/>
        <w:tabs>
          <w:tab w:val="right" w:pos="5030"/>
        </w:tabs>
        <w:rPr>
          <w:noProof/>
        </w:rPr>
      </w:pPr>
      <w:r>
        <w:rPr>
          <w:noProof/>
        </w:rPr>
        <w:t>SQL Server 2014 Enterprise, 25</w:t>
      </w:r>
    </w:p>
    <w:p w14:paraId="3A4C9677" w14:textId="77777777" w:rsidR="00397D45" w:rsidRDefault="00397D45">
      <w:pPr>
        <w:pStyle w:val="Index1"/>
        <w:tabs>
          <w:tab w:val="right" w:pos="5030"/>
        </w:tabs>
        <w:rPr>
          <w:noProof/>
        </w:rPr>
      </w:pPr>
      <w:r w:rsidRPr="00456549">
        <w:rPr>
          <w:noProof/>
          <w:lang w:val="es-ES"/>
        </w:rPr>
        <w:t>SQL Server 2014 Enterprise Core</w:t>
      </w:r>
      <w:r>
        <w:rPr>
          <w:noProof/>
        </w:rPr>
        <w:t>, 25</w:t>
      </w:r>
    </w:p>
    <w:p w14:paraId="27352774" w14:textId="77777777" w:rsidR="00397D45" w:rsidRDefault="00397D45">
      <w:pPr>
        <w:pStyle w:val="Index1"/>
        <w:tabs>
          <w:tab w:val="right" w:pos="5030"/>
        </w:tabs>
        <w:rPr>
          <w:noProof/>
        </w:rPr>
      </w:pPr>
      <w:r>
        <w:rPr>
          <w:noProof/>
        </w:rPr>
        <w:t>SQL Server 2014 Standard, 25</w:t>
      </w:r>
    </w:p>
    <w:p w14:paraId="3D3746E9" w14:textId="77777777" w:rsidR="00397D45" w:rsidRDefault="00397D45">
      <w:pPr>
        <w:pStyle w:val="Index1"/>
        <w:tabs>
          <w:tab w:val="right" w:pos="5030"/>
        </w:tabs>
        <w:rPr>
          <w:noProof/>
        </w:rPr>
      </w:pPr>
      <w:r w:rsidRPr="00456549">
        <w:rPr>
          <w:noProof/>
          <w:lang w:val="es-ES"/>
        </w:rPr>
        <w:t>SQL Server 2014 Standard Core</w:t>
      </w:r>
      <w:r>
        <w:rPr>
          <w:noProof/>
        </w:rPr>
        <w:t>, 25</w:t>
      </w:r>
    </w:p>
    <w:p w14:paraId="0CA83436" w14:textId="5C1184C0" w:rsidR="00397D45" w:rsidRDefault="00397D45">
      <w:pPr>
        <w:pStyle w:val="Index1"/>
        <w:tabs>
          <w:tab w:val="right" w:pos="5030"/>
        </w:tabs>
        <w:rPr>
          <w:noProof/>
        </w:rPr>
      </w:pPr>
      <w:r w:rsidRPr="00456549">
        <w:rPr>
          <w:noProof/>
          <w:lang w:val="es-ES"/>
        </w:rPr>
        <w:t xml:space="preserve">Suscripción mensual a 100.000 de transacciones de uso de sitio </w:t>
      </w:r>
      <w:r w:rsidR="00646767">
        <w:rPr>
          <w:noProof/>
          <w:lang w:val="es-ES"/>
        </w:rPr>
        <w:br/>
      </w:r>
      <w:r w:rsidRPr="00456549">
        <w:rPr>
          <w:noProof/>
          <w:lang w:val="es-ES"/>
        </w:rPr>
        <w:t>web público de Mapas de Bing</w:t>
      </w:r>
      <w:r>
        <w:rPr>
          <w:noProof/>
        </w:rPr>
        <w:t>, 63</w:t>
      </w:r>
    </w:p>
    <w:p w14:paraId="2BE7ADBF" w14:textId="271E90BE" w:rsidR="00397D45" w:rsidRDefault="00397D45">
      <w:pPr>
        <w:pStyle w:val="Index1"/>
        <w:tabs>
          <w:tab w:val="right" w:pos="5030"/>
        </w:tabs>
        <w:rPr>
          <w:noProof/>
        </w:rPr>
      </w:pPr>
      <w:r w:rsidRPr="00456549">
        <w:rPr>
          <w:noProof/>
          <w:lang w:val="es-ES"/>
        </w:rPr>
        <w:t xml:space="preserve">Suscripción mensual a 420.000 transacciones (y más) de uso </w:t>
      </w:r>
      <w:r w:rsidR="00646767">
        <w:rPr>
          <w:noProof/>
          <w:lang w:val="es-ES"/>
        </w:rPr>
        <w:br/>
      </w:r>
      <w:r w:rsidRPr="00456549">
        <w:rPr>
          <w:noProof/>
          <w:lang w:val="es-ES"/>
        </w:rPr>
        <w:t>de sitio web público de Mapas de Bing</w:t>
      </w:r>
      <w:r>
        <w:rPr>
          <w:noProof/>
        </w:rPr>
        <w:t>, 63</w:t>
      </w:r>
    </w:p>
    <w:p w14:paraId="72013FB7" w14:textId="5AA39E71" w:rsidR="00397D45" w:rsidRDefault="00397D45">
      <w:pPr>
        <w:pStyle w:val="Index1"/>
        <w:tabs>
          <w:tab w:val="right" w:pos="5030"/>
        </w:tabs>
        <w:rPr>
          <w:noProof/>
        </w:rPr>
      </w:pPr>
      <w:r w:rsidRPr="00456549">
        <w:rPr>
          <w:noProof/>
          <w:lang w:val="es-ES"/>
        </w:rPr>
        <w:t xml:space="preserve">Suscripción mensual de paquete de 5.000 usuarios conocidos </w:t>
      </w:r>
      <w:r w:rsidR="00646767">
        <w:rPr>
          <w:noProof/>
          <w:lang w:val="es-ES"/>
        </w:rPr>
        <w:br/>
      </w:r>
      <w:r w:rsidRPr="00456549">
        <w:rPr>
          <w:noProof/>
          <w:lang w:val="es-ES"/>
        </w:rPr>
        <w:t>a Mapas de Bing</w:t>
      </w:r>
      <w:r>
        <w:rPr>
          <w:noProof/>
        </w:rPr>
        <w:t>, 63</w:t>
      </w:r>
    </w:p>
    <w:p w14:paraId="34F64CB0" w14:textId="52023196" w:rsidR="00397D45" w:rsidRDefault="00397D45">
      <w:pPr>
        <w:pStyle w:val="Index1"/>
        <w:tabs>
          <w:tab w:val="right" w:pos="5030"/>
        </w:tabs>
        <w:rPr>
          <w:noProof/>
        </w:rPr>
      </w:pPr>
      <w:r w:rsidRPr="00456549">
        <w:rPr>
          <w:noProof/>
          <w:lang w:val="es-ES"/>
        </w:rPr>
        <w:t xml:space="preserve">Suscripción mensual ligera de paquete de 5.000 usuarios </w:t>
      </w:r>
      <w:r w:rsidR="00646767">
        <w:rPr>
          <w:noProof/>
          <w:lang w:val="es-ES"/>
        </w:rPr>
        <w:br/>
      </w:r>
      <w:r w:rsidRPr="00456549">
        <w:rPr>
          <w:noProof/>
          <w:lang w:val="es-ES"/>
        </w:rPr>
        <w:t>conocidos a Mapas de Bing</w:t>
      </w:r>
      <w:r>
        <w:rPr>
          <w:noProof/>
        </w:rPr>
        <w:t>, 63</w:t>
      </w:r>
    </w:p>
    <w:p w14:paraId="67E8C37E" w14:textId="77777777" w:rsidR="00397D45" w:rsidRDefault="00397D45">
      <w:pPr>
        <w:pStyle w:val="Index1"/>
        <w:tabs>
          <w:tab w:val="right" w:pos="5030"/>
        </w:tabs>
        <w:rPr>
          <w:noProof/>
        </w:rPr>
      </w:pPr>
      <w:r w:rsidRPr="00456549">
        <w:rPr>
          <w:noProof/>
          <w:lang w:val="es-ES"/>
        </w:rPr>
        <w:t>Suscripción mensual ligera por usuario conocido a Mapas de Bing</w:t>
      </w:r>
      <w:r>
        <w:rPr>
          <w:noProof/>
        </w:rPr>
        <w:t>, 63</w:t>
      </w:r>
    </w:p>
    <w:p w14:paraId="67A0A485" w14:textId="77777777" w:rsidR="00397D45" w:rsidRDefault="00397D45">
      <w:pPr>
        <w:pStyle w:val="Index1"/>
        <w:tabs>
          <w:tab w:val="right" w:pos="5030"/>
        </w:tabs>
        <w:rPr>
          <w:noProof/>
        </w:rPr>
      </w:pPr>
      <w:r w:rsidRPr="00456549">
        <w:rPr>
          <w:noProof/>
          <w:lang w:val="es-ES"/>
        </w:rPr>
        <w:t>Suscripción mensual por activo a Mapas de Bing seguidos por consumidor</w:t>
      </w:r>
      <w:r>
        <w:rPr>
          <w:noProof/>
        </w:rPr>
        <w:t>, 63</w:t>
      </w:r>
    </w:p>
    <w:p w14:paraId="18D463CD" w14:textId="77777777" w:rsidR="00397D45" w:rsidRDefault="00397D45">
      <w:pPr>
        <w:pStyle w:val="Index1"/>
        <w:tabs>
          <w:tab w:val="right" w:pos="5030"/>
        </w:tabs>
        <w:rPr>
          <w:noProof/>
        </w:rPr>
      </w:pPr>
      <w:r w:rsidRPr="00456549">
        <w:rPr>
          <w:noProof/>
          <w:lang w:val="es-ES"/>
        </w:rPr>
        <w:t>Suscripción mensual por cuota a Mapas de Bing Enterprise</w:t>
      </w:r>
      <w:r>
        <w:rPr>
          <w:noProof/>
        </w:rPr>
        <w:t>, 63</w:t>
      </w:r>
    </w:p>
    <w:p w14:paraId="27056F04" w14:textId="77777777" w:rsidR="00397D45" w:rsidRDefault="00397D45">
      <w:pPr>
        <w:pStyle w:val="Index1"/>
        <w:tabs>
          <w:tab w:val="right" w:pos="5030"/>
        </w:tabs>
        <w:rPr>
          <w:noProof/>
        </w:rPr>
      </w:pPr>
      <w:r w:rsidRPr="00456549">
        <w:rPr>
          <w:noProof/>
          <w:lang w:val="es-ES"/>
        </w:rPr>
        <w:t>Suscripción mensual por cuota a Mapas de Bing para Mobile Asset Management Platform</w:t>
      </w:r>
      <w:r>
        <w:rPr>
          <w:noProof/>
        </w:rPr>
        <w:t>, 63</w:t>
      </w:r>
    </w:p>
    <w:p w14:paraId="1680A121" w14:textId="77777777" w:rsidR="00397D45" w:rsidRDefault="00397D45">
      <w:pPr>
        <w:pStyle w:val="Index1"/>
        <w:tabs>
          <w:tab w:val="right" w:pos="5030"/>
        </w:tabs>
        <w:rPr>
          <w:noProof/>
        </w:rPr>
      </w:pPr>
      <w:r w:rsidRPr="00456549">
        <w:rPr>
          <w:noProof/>
          <w:lang w:val="es-ES"/>
        </w:rPr>
        <w:t>Suscripción mensual por usuario conocido a Mapas de Bing</w:t>
      </w:r>
      <w:r>
        <w:rPr>
          <w:noProof/>
        </w:rPr>
        <w:t>, 63</w:t>
      </w:r>
    </w:p>
    <w:p w14:paraId="5FB23D10" w14:textId="77777777" w:rsidR="00397D45" w:rsidRDefault="00397D45">
      <w:pPr>
        <w:pStyle w:val="Index1"/>
        <w:tabs>
          <w:tab w:val="right" w:pos="5030"/>
        </w:tabs>
        <w:rPr>
          <w:noProof/>
        </w:rPr>
      </w:pPr>
      <w:r w:rsidRPr="00456549">
        <w:rPr>
          <w:noProof/>
          <w:lang w:val="es-ES"/>
        </w:rPr>
        <w:t>System Center 2012 Datacenter</w:t>
      </w:r>
      <w:r>
        <w:rPr>
          <w:noProof/>
        </w:rPr>
        <w:t>, 71</w:t>
      </w:r>
    </w:p>
    <w:p w14:paraId="53DD72FE" w14:textId="77777777" w:rsidR="00397D45" w:rsidRDefault="00397D45">
      <w:pPr>
        <w:pStyle w:val="Index1"/>
        <w:tabs>
          <w:tab w:val="right" w:pos="5030"/>
        </w:tabs>
        <w:rPr>
          <w:noProof/>
        </w:rPr>
      </w:pPr>
      <w:r w:rsidRPr="00456549">
        <w:rPr>
          <w:noProof/>
          <w:spacing w:val="-2"/>
          <w:lang w:val="es-ES"/>
        </w:rPr>
        <w:t>System Center 2012 Endpoint Protection</w:t>
      </w:r>
      <w:r>
        <w:rPr>
          <w:noProof/>
        </w:rPr>
        <w:t>, 14, 65</w:t>
      </w:r>
    </w:p>
    <w:p w14:paraId="71914E7D" w14:textId="77777777" w:rsidR="00397D45" w:rsidRDefault="00397D45">
      <w:pPr>
        <w:pStyle w:val="Index1"/>
        <w:tabs>
          <w:tab w:val="right" w:pos="5030"/>
        </w:tabs>
        <w:rPr>
          <w:noProof/>
        </w:rPr>
      </w:pPr>
      <w:r>
        <w:rPr>
          <w:noProof/>
        </w:rPr>
        <w:t>System Center 2012 R2 Client Management Suite (ML de Cliente) por OSE, 27</w:t>
      </w:r>
    </w:p>
    <w:p w14:paraId="6E7D17E7" w14:textId="39352DD8" w:rsidR="00397D45" w:rsidRDefault="00397D45">
      <w:pPr>
        <w:pStyle w:val="Index1"/>
        <w:tabs>
          <w:tab w:val="right" w:pos="5030"/>
        </w:tabs>
        <w:rPr>
          <w:noProof/>
        </w:rPr>
      </w:pPr>
      <w:r>
        <w:rPr>
          <w:noProof/>
        </w:rPr>
        <w:t xml:space="preserve">System Center 2012 R2 Client Management Suite (ML de Cliente) </w:t>
      </w:r>
      <w:r w:rsidR="00646767">
        <w:rPr>
          <w:noProof/>
        </w:rPr>
        <w:br/>
      </w:r>
      <w:r>
        <w:rPr>
          <w:noProof/>
        </w:rPr>
        <w:t>por Usuario, 27</w:t>
      </w:r>
    </w:p>
    <w:p w14:paraId="500AFAEB" w14:textId="77777777" w:rsidR="00397D45" w:rsidRDefault="00397D45">
      <w:pPr>
        <w:pStyle w:val="Index1"/>
        <w:tabs>
          <w:tab w:val="right" w:pos="5030"/>
        </w:tabs>
        <w:rPr>
          <w:noProof/>
        </w:rPr>
      </w:pPr>
      <w:r w:rsidRPr="00456549">
        <w:rPr>
          <w:noProof/>
          <w:lang w:val="es-ES"/>
        </w:rPr>
        <w:t>System Center 2012 R2 Endpoint Protection</w:t>
      </w:r>
      <w:r>
        <w:rPr>
          <w:noProof/>
        </w:rPr>
        <w:t>, 65</w:t>
      </w:r>
    </w:p>
    <w:p w14:paraId="5048E8E7" w14:textId="77777777" w:rsidR="00397D45" w:rsidRDefault="00397D45">
      <w:pPr>
        <w:pStyle w:val="Index1"/>
        <w:tabs>
          <w:tab w:val="right" w:pos="5030"/>
        </w:tabs>
        <w:rPr>
          <w:noProof/>
        </w:rPr>
      </w:pPr>
      <w:r>
        <w:rPr>
          <w:noProof/>
        </w:rPr>
        <w:t>System Center 2012 Standard, 13, 71, 82</w:t>
      </w:r>
    </w:p>
    <w:p w14:paraId="181BD677" w14:textId="77777777" w:rsidR="00397D45" w:rsidRDefault="00397D45">
      <w:pPr>
        <w:pStyle w:val="Index1"/>
        <w:tabs>
          <w:tab w:val="right" w:pos="5030"/>
        </w:tabs>
        <w:rPr>
          <w:noProof/>
        </w:rPr>
      </w:pPr>
      <w:r>
        <w:rPr>
          <w:noProof/>
        </w:rPr>
        <w:t>System Center Configuration Manager 2007 R3, 27, 28, 30</w:t>
      </w:r>
    </w:p>
    <w:p w14:paraId="7EFF3FF6" w14:textId="77777777" w:rsidR="00397D45" w:rsidRDefault="00397D45">
      <w:pPr>
        <w:pStyle w:val="Index1"/>
        <w:tabs>
          <w:tab w:val="right" w:pos="5030"/>
        </w:tabs>
        <w:rPr>
          <w:noProof/>
        </w:rPr>
      </w:pPr>
      <w:r>
        <w:rPr>
          <w:noProof/>
        </w:rPr>
        <w:t>System Center Essentials 2010, 29</w:t>
      </w:r>
    </w:p>
    <w:p w14:paraId="2145AB11" w14:textId="77777777" w:rsidR="00397D45" w:rsidRDefault="00397D45">
      <w:pPr>
        <w:pStyle w:val="Index1"/>
        <w:tabs>
          <w:tab w:val="right" w:pos="5030"/>
        </w:tabs>
        <w:rPr>
          <w:noProof/>
        </w:rPr>
      </w:pPr>
      <w:r>
        <w:rPr>
          <w:noProof/>
        </w:rPr>
        <w:t>System Center Reporting Manager 2006, 29</w:t>
      </w:r>
    </w:p>
    <w:p w14:paraId="08C077D5" w14:textId="77777777" w:rsidR="00397D45" w:rsidRDefault="00397D45">
      <w:pPr>
        <w:pStyle w:val="Index1"/>
        <w:tabs>
          <w:tab w:val="right" w:pos="5030"/>
        </w:tabs>
        <w:rPr>
          <w:noProof/>
        </w:rPr>
      </w:pPr>
      <w:r>
        <w:rPr>
          <w:noProof/>
        </w:rPr>
        <w:t>System Center Server Management Suite Datacenter, 29</w:t>
      </w:r>
    </w:p>
    <w:p w14:paraId="5AC1D2E3" w14:textId="77777777" w:rsidR="00397D45" w:rsidRDefault="00397D45">
      <w:pPr>
        <w:pStyle w:val="Index1"/>
        <w:tabs>
          <w:tab w:val="right" w:pos="5030"/>
        </w:tabs>
        <w:rPr>
          <w:noProof/>
        </w:rPr>
      </w:pPr>
      <w:r>
        <w:rPr>
          <w:noProof/>
        </w:rPr>
        <w:t>System Center Server Management Suite Enterprise, 29</w:t>
      </w:r>
    </w:p>
    <w:p w14:paraId="58C42442" w14:textId="77777777" w:rsidR="00397D45" w:rsidRDefault="00397D45">
      <w:pPr>
        <w:pStyle w:val="Index1"/>
        <w:tabs>
          <w:tab w:val="right" w:pos="5030"/>
        </w:tabs>
        <w:rPr>
          <w:noProof/>
        </w:rPr>
      </w:pPr>
      <w:r>
        <w:rPr>
          <w:noProof/>
        </w:rPr>
        <w:t>Uso comercial de Office Home &amp; Student 2013 RT, 19</w:t>
      </w:r>
    </w:p>
    <w:p w14:paraId="77AFD0FD" w14:textId="77777777" w:rsidR="00397D45" w:rsidRDefault="00397D45">
      <w:pPr>
        <w:pStyle w:val="Index1"/>
        <w:tabs>
          <w:tab w:val="right" w:pos="5030"/>
        </w:tabs>
        <w:rPr>
          <w:noProof/>
        </w:rPr>
      </w:pPr>
      <w:r w:rsidRPr="00456549">
        <w:rPr>
          <w:noProof/>
          <w:lang w:val="es-ES"/>
        </w:rPr>
        <w:t>Uso comercial de Office Home and Student RT 2013</w:t>
      </w:r>
      <w:r>
        <w:rPr>
          <w:noProof/>
        </w:rPr>
        <w:t>, 20, 21</w:t>
      </w:r>
    </w:p>
    <w:p w14:paraId="2EF17206" w14:textId="77777777" w:rsidR="00397D45" w:rsidRDefault="00397D45">
      <w:pPr>
        <w:pStyle w:val="Index1"/>
        <w:tabs>
          <w:tab w:val="right" w:pos="5030"/>
        </w:tabs>
        <w:rPr>
          <w:noProof/>
        </w:rPr>
      </w:pPr>
      <w:r w:rsidRPr="00456549">
        <w:rPr>
          <w:noProof/>
          <w:lang w:val="es-ES"/>
        </w:rPr>
        <w:t>Uso de Sitio Web Interno de Mapas de Bing</w:t>
      </w:r>
      <w:r>
        <w:rPr>
          <w:noProof/>
        </w:rPr>
        <w:t>, 63</w:t>
      </w:r>
    </w:p>
    <w:p w14:paraId="7FB00A3F" w14:textId="77777777" w:rsidR="00397D45" w:rsidRDefault="00397D45">
      <w:pPr>
        <w:pStyle w:val="Index1"/>
        <w:tabs>
          <w:tab w:val="right" w:pos="5030"/>
        </w:tabs>
        <w:rPr>
          <w:noProof/>
        </w:rPr>
      </w:pPr>
      <w:r>
        <w:rPr>
          <w:noProof/>
        </w:rPr>
        <w:t>VDI Suite, 30</w:t>
      </w:r>
    </w:p>
    <w:p w14:paraId="1F860A53" w14:textId="77777777" w:rsidR="00397D45" w:rsidRDefault="00397D45">
      <w:pPr>
        <w:pStyle w:val="Index1"/>
        <w:tabs>
          <w:tab w:val="right" w:pos="5030"/>
        </w:tabs>
        <w:rPr>
          <w:noProof/>
        </w:rPr>
      </w:pPr>
      <w:r>
        <w:rPr>
          <w:noProof/>
        </w:rPr>
        <w:t>VDI Suite con MDOP, 30</w:t>
      </w:r>
    </w:p>
    <w:p w14:paraId="7446DA28" w14:textId="77777777" w:rsidR="00397D45" w:rsidRDefault="00397D45">
      <w:pPr>
        <w:pStyle w:val="Index1"/>
        <w:tabs>
          <w:tab w:val="right" w:pos="5030"/>
        </w:tabs>
        <w:rPr>
          <w:noProof/>
        </w:rPr>
      </w:pPr>
      <w:r w:rsidRPr="00456549">
        <w:rPr>
          <w:noProof/>
          <w:lang w:val="es-ES"/>
        </w:rPr>
        <w:t>Virtual Machine Manager 2008 R2</w:t>
      </w:r>
      <w:r>
        <w:rPr>
          <w:noProof/>
        </w:rPr>
        <w:t>, 29</w:t>
      </w:r>
    </w:p>
    <w:p w14:paraId="5D2C1FB9" w14:textId="77777777" w:rsidR="00397D45" w:rsidRDefault="00397D45">
      <w:pPr>
        <w:pStyle w:val="Index1"/>
        <w:tabs>
          <w:tab w:val="right" w:pos="5030"/>
        </w:tabs>
        <w:rPr>
          <w:noProof/>
        </w:rPr>
      </w:pPr>
      <w:r>
        <w:rPr>
          <w:noProof/>
        </w:rPr>
        <w:t>Visio 2013 Professional, 19</w:t>
      </w:r>
    </w:p>
    <w:p w14:paraId="00C9EB54" w14:textId="77777777" w:rsidR="00397D45" w:rsidRDefault="00397D45">
      <w:pPr>
        <w:pStyle w:val="Index1"/>
        <w:tabs>
          <w:tab w:val="right" w:pos="5030"/>
        </w:tabs>
        <w:rPr>
          <w:noProof/>
        </w:rPr>
      </w:pPr>
      <w:r>
        <w:rPr>
          <w:noProof/>
        </w:rPr>
        <w:t>Visio 2013 Standard, 19</w:t>
      </w:r>
    </w:p>
    <w:p w14:paraId="5D55B74D" w14:textId="77777777" w:rsidR="00397D45" w:rsidRDefault="00397D45">
      <w:pPr>
        <w:pStyle w:val="Index1"/>
        <w:tabs>
          <w:tab w:val="right" w:pos="5030"/>
        </w:tabs>
        <w:rPr>
          <w:noProof/>
        </w:rPr>
      </w:pPr>
      <w:r w:rsidRPr="00456549">
        <w:rPr>
          <w:noProof/>
          <w:lang w:val="es-ES"/>
        </w:rPr>
        <w:t>Visio Premium 2010</w:t>
      </w:r>
      <w:r>
        <w:rPr>
          <w:noProof/>
        </w:rPr>
        <w:t>, 20</w:t>
      </w:r>
    </w:p>
    <w:p w14:paraId="3C65F13F" w14:textId="77777777" w:rsidR="00397D45" w:rsidRDefault="00397D45">
      <w:pPr>
        <w:pStyle w:val="Index1"/>
        <w:tabs>
          <w:tab w:val="right" w:pos="5030"/>
        </w:tabs>
        <w:rPr>
          <w:noProof/>
        </w:rPr>
      </w:pPr>
      <w:r>
        <w:rPr>
          <w:noProof/>
        </w:rPr>
        <w:t>Visio Pro para Office 365, 56</w:t>
      </w:r>
    </w:p>
    <w:p w14:paraId="2DE4CEE3" w14:textId="77777777" w:rsidR="00397D45" w:rsidRDefault="00397D45">
      <w:pPr>
        <w:pStyle w:val="Index1"/>
        <w:tabs>
          <w:tab w:val="right" w:pos="5030"/>
        </w:tabs>
        <w:rPr>
          <w:noProof/>
        </w:rPr>
      </w:pPr>
      <w:r>
        <w:rPr>
          <w:noProof/>
        </w:rPr>
        <w:t>Visio Pro para Office 365 A, 56</w:t>
      </w:r>
    </w:p>
    <w:p w14:paraId="3DE19B81" w14:textId="77777777" w:rsidR="00397D45" w:rsidRDefault="00397D45">
      <w:pPr>
        <w:pStyle w:val="Index1"/>
        <w:tabs>
          <w:tab w:val="right" w:pos="5030"/>
        </w:tabs>
        <w:rPr>
          <w:noProof/>
        </w:rPr>
      </w:pPr>
      <w:r w:rsidRPr="00456549">
        <w:rPr>
          <w:noProof/>
          <w:lang w:val="es-ES"/>
        </w:rPr>
        <w:t>Visio Pro para Office 365 de SA</w:t>
      </w:r>
      <w:r>
        <w:rPr>
          <w:noProof/>
        </w:rPr>
        <w:t>, 56</w:t>
      </w:r>
    </w:p>
    <w:p w14:paraId="131770D1" w14:textId="77777777" w:rsidR="00397D45" w:rsidRDefault="00397D45">
      <w:pPr>
        <w:pStyle w:val="Index1"/>
        <w:tabs>
          <w:tab w:val="right" w:pos="5030"/>
        </w:tabs>
        <w:rPr>
          <w:noProof/>
        </w:rPr>
      </w:pPr>
      <w:r>
        <w:rPr>
          <w:noProof/>
        </w:rPr>
        <w:t>Visio Professional 2013, 20, 70, 76</w:t>
      </w:r>
    </w:p>
    <w:p w14:paraId="054FCA4F" w14:textId="77777777" w:rsidR="00397D45" w:rsidRDefault="00397D45">
      <w:pPr>
        <w:pStyle w:val="Index1"/>
        <w:tabs>
          <w:tab w:val="right" w:pos="5030"/>
        </w:tabs>
        <w:rPr>
          <w:noProof/>
        </w:rPr>
      </w:pPr>
      <w:r>
        <w:rPr>
          <w:noProof/>
        </w:rPr>
        <w:t>Visio Standard 2013, 20, 70</w:t>
      </w:r>
    </w:p>
    <w:p w14:paraId="6110FE02" w14:textId="77777777" w:rsidR="00397D45" w:rsidRDefault="00397D45">
      <w:pPr>
        <w:pStyle w:val="Index1"/>
        <w:tabs>
          <w:tab w:val="right" w:pos="5030"/>
        </w:tabs>
        <w:rPr>
          <w:noProof/>
        </w:rPr>
      </w:pPr>
      <w:r w:rsidRPr="00456549">
        <w:rPr>
          <w:noProof/>
          <w:lang w:val="es-ES"/>
        </w:rPr>
        <w:t>Vistas de Página Adicionales de Parature Enterprise</w:t>
      </w:r>
      <w:r>
        <w:rPr>
          <w:noProof/>
        </w:rPr>
        <w:t>, 53</w:t>
      </w:r>
    </w:p>
    <w:p w14:paraId="63ED6D3D" w14:textId="77777777" w:rsidR="00397D45" w:rsidRDefault="00397D45">
      <w:pPr>
        <w:pStyle w:val="Index1"/>
        <w:tabs>
          <w:tab w:val="right" w:pos="5030"/>
        </w:tabs>
        <w:rPr>
          <w:noProof/>
        </w:rPr>
      </w:pPr>
      <w:r w:rsidRPr="00456549">
        <w:rPr>
          <w:noProof/>
          <w:lang w:val="es-ES"/>
        </w:rPr>
        <w:t>Vistas de Página Adicionales de Parature Enterprise EDU</w:t>
      </w:r>
      <w:r>
        <w:rPr>
          <w:noProof/>
        </w:rPr>
        <w:t>, 54</w:t>
      </w:r>
    </w:p>
    <w:p w14:paraId="2684A730" w14:textId="77777777" w:rsidR="00397D45" w:rsidRDefault="00397D45">
      <w:pPr>
        <w:pStyle w:val="Index1"/>
        <w:tabs>
          <w:tab w:val="right" w:pos="5030"/>
        </w:tabs>
        <w:rPr>
          <w:noProof/>
        </w:rPr>
      </w:pPr>
      <w:r>
        <w:rPr>
          <w:noProof/>
        </w:rPr>
        <w:t>Visual Studio LightSwitch 2011, 30</w:t>
      </w:r>
    </w:p>
    <w:p w14:paraId="4A0E90BD" w14:textId="77777777" w:rsidR="00397D45" w:rsidRDefault="00397D45">
      <w:pPr>
        <w:pStyle w:val="Index1"/>
        <w:tabs>
          <w:tab w:val="right" w:pos="5030"/>
        </w:tabs>
        <w:rPr>
          <w:noProof/>
        </w:rPr>
      </w:pPr>
      <w:r>
        <w:rPr>
          <w:noProof/>
        </w:rPr>
        <w:t>Visual Studio Premium 2013 con MSDN, 30, 31</w:t>
      </w:r>
    </w:p>
    <w:p w14:paraId="2BD37442" w14:textId="77777777" w:rsidR="00397D45" w:rsidRDefault="00397D45">
      <w:pPr>
        <w:pStyle w:val="Index1"/>
        <w:tabs>
          <w:tab w:val="right" w:pos="5030"/>
        </w:tabs>
        <w:rPr>
          <w:noProof/>
        </w:rPr>
      </w:pPr>
      <w:r w:rsidRPr="00456549">
        <w:rPr>
          <w:noProof/>
          <w:lang w:val="es-ES"/>
        </w:rPr>
        <w:t>Visual Studio Professional 2012</w:t>
      </w:r>
      <w:r>
        <w:rPr>
          <w:noProof/>
        </w:rPr>
        <w:t>, 30</w:t>
      </w:r>
    </w:p>
    <w:p w14:paraId="6A1FDA65" w14:textId="77777777" w:rsidR="00397D45" w:rsidRDefault="00397D45">
      <w:pPr>
        <w:pStyle w:val="Index1"/>
        <w:tabs>
          <w:tab w:val="right" w:pos="5030"/>
        </w:tabs>
        <w:rPr>
          <w:noProof/>
        </w:rPr>
      </w:pPr>
      <w:r>
        <w:rPr>
          <w:noProof/>
        </w:rPr>
        <w:t>Visual Studio Professional 2013, 30</w:t>
      </w:r>
    </w:p>
    <w:p w14:paraId="630A4D66" w14:textId="77777777" w:rsidR="00397D45" w:rsidRDefault="00397D45">
      <w:pPr>
        <w:pStyle w:val="Index1"/>
        <w:tabs>
          <w:tab w:val="right" w:pos="5030"/>
        </w:tabs>
        <w:rPr>
          <w:noProof/>
        </w:rPr>
      </w:pPr>
      <w:r>
        <w:rPr>
          <w:noProof/>
        </w:rPr>
        <w:t>Visual Studio Professional 2013 con MSDN, 30</w:t>
      </w:r>
    </w:p>
    <w:p w14:paraId="1D4833CC" w14:textId="12189C20" w:rsidR="00397D45" w:rsidRDefault="00397D45">
      <w:pPr>
        <w:pStyle w:val="Index1"/>
        <w:tabs>
          <w:tab w:val="right" w:pos="5030"/>
        </w:tabs>
        <w:rPr>
          <w:noProof/>
        </w:rPr>
      </w:pPr>
      <w:r>
        <w:rPr>
          <w:noProof/>
        </w:rPr>
        <w:t xml:space="preserve">Visual Studio Team Foundation Server 2013 con tecnología </w:t>
      </w:r>
      <w:r w:rsidR="00646767">
        <w:rPr>
          <w:noProof/>
        </w:rPr>
        <w:br/>
      </w:r>
      <w:r>
        <w:rPr>
          <w:noProof/>
        </w:rPr>
        <w:t>SQL Server 2010, 31</w:t>
      </w:r>
    </w:p>
    <w:p w14:paraId="75F7E89B" w14:textId="77777777" w:rsidR="00397D45" w:rsidRDefault="00397D45">
      <w:pPr>
        <w:pStyle w:val="Index1"/>
        <w:tabs>
          <w:tab w:val="right" w:pos="5030"/>
        </w:tabs>
        <w:rPr>
          <w:noProof/>
        </w:rPr>
      </w:pPr>
      <w:r>
        <w:rPr>
          <w:noProof/>
        </w:rPr>
        <w:t>Visual Studio Test Professional 2013 con MSDN, 30, 31</w:t>
      </w:r>
    </w:p>
    <w:p w14:paraId="42A377CC" w14:textId="77777777" w:rsidR="00397D45" w:rsidRDefault="00397D45">
      <w:pPr>
        <w:pStyle w:val="Index1"/>
        <w:tabs>
          <w:tab w:val="right" w:pos="5030"/>
        </w:tabs>
        <w:rPr>
          <w:noProof/>
        </w:rPr>
      </w:pPr>
      <w:r w:rsidRPr="00456549">
        <w:rPr>
          <w:noProof/>
          <w:lang w:val="es-ES"/>
        </w:rPr>
        <w:t>Visual Studio Ultimate 2013 con MSDN</w:t>
      </w:r>
      <w:r>
        <w:rPr>
          <w:noProof/>
        </w:rPr>
        <w:t>, 30, 31</w:t>
      </w:r>
    </w:p>
    <w:p w14:paraId="14379FC2" w14:textId="77777777" w:rsidR="00397D45" w:rsidRDefault="00397D45">
      <w:pPr>
        <w:pStyle w:val="Index1"/>
        <w:tabs>
          <w:tab w:val="right" w:pos="5030"/>
        </w:tabs>
        <w:rPr>
          <w:noProof/>
        </w:rPr>
      </w:pPr>
      <w:r w:rsidRPr="00456549">
        <w:rPr>
          <w:noProof/>
          <w:lang w:val="es-ES"/>
        </w:rPr>
        <w:t>Windows 8.1 Pro</w:t>
      </w:r>
      <w:r>
        <w:rPr>
          <w:noProof/>
        </w:rPr>
        <w:t>, 39</w:t>
      </w:r>
    </w:p>
    <w:p w14:paraId="34F8965E" w14:textId="77777777" w:rsidR="00397D45" w:rsidRDefault="00397D45">
      <w:pPr>
        <w:pStyle w:val="Index1"/>
        <w:tabs>
          <w:tab w:val="right" w:pos="5030"/>
        </w:tabs>
        <w:rPr>
          <w:noProof/>
        </w:rPr>
      </w:pPr>
      <w:r>
        <w:rPr>
          <w:noProof/>
        </w:rPr>
        <w:t>Windows Embedded 8.1 Industry Enterprise para SA, 37</w:t>
      </w:r>
    </w:p>
    <w:p w14:paraId="3FAD532A" w14:textId="482C95F4" w:rsidR="00397D45" w:rsidRDefault="00397D45">
      <w:pPr>
        <w:pStyle w:val="Index1"/>
        <w:tabs>
          <w:tab w:val="right" w:pos="5030"/>
        </w:tabs>
        <w:rPr>
          <w:noProof/>
        </w:rPr>
      </w:pPr>
      <w:r>
        <w:rPr>
          <w:noProof/>
        </w:rPr>
        <w:t xml:space="preserve">Windows Embedded 8.1 Industry Enterprise para SA </w:t>
      </w:r>
      <w:r w:rsidR="00646767">
        <w:rPr>
          <w:noProof/>
        </w:rPr>
        <w:br/>
      </w:r>
      <w:r>
        <w:rPr>
          <w:noProof/>
        </w:rPr>
        <w:t>(Std, POSR, Ind Retail), 37</w:t>
      </w:r>
    </w:p>
    <w:p w14:paraId="775C42E1" w14:textId="77777777" w:rsidR="00397D45" w:rsidRDefault="00397D45">
      <w:pPr>
        <w:pStyle w:val="Index1"/>
        <w:tabs>
          <w:tab w:val="right" w:pos="5030"/>
        </w:tabs>
        <w:rPr>
          <w:noProof/>
        </w:rPr>
      </w:pPr>
      <w:r>
        <w:rPr>
          <w:noProof/>
        </w:rPr>
        <w:t>Windows Embedded 8.1 Industry Pro, 37, 38, 39, 73</w:t>
      </w:r>
    </w:p>
    <w:p w14:paraId="297E9CAA" w14:textId="77777777" w:rsidR="00397D45" w:rsidRDefault="00397D45">
      <w:pPr>
        <w:pStyle w:val="Index1"/>
        <w:tabs>
          <w:tab w:val="right" w:pos="5030"/>
        </w:tabs>
        <w:rPr>
          <w:noProof/>
        </w:rPr>
      </w:pPr>
      <w:r>
        <w:rPr>
          <w:noProof/>
        </w:rPr>
        <w:t>Windows Embedded Device Manager 2011, 29</w:t>
      </w:r>
    </w:p>
    <w:p w14:paraId="794CE106" w14:textId="77777777" w:rsidR="00397D45" w:rsidRDefault="00397D45">
      <w:pPr>
        <w:pStyle w:val="Index1"/>
        <w:tabs>
          <w:tab w:val="right" w:pos="5030"/>
        </w:tabs>
        <w:rPr>
          <w:noProof/>
        </w:rPr>
      </w:pPr>
      <w:r>
        <w:rPr>
          <w:noProof/>
        </w:rPr>
        <w:t>Windows HPC Server 2008 R2 Suite, 41</w:t>
      </w:r>
    </w:p>
    <w:p w14:paraId="15619706" w14:textId="77777777" w:rsidR="00397D45" w:rsidRDefault="00397D45">
      <w:pPr>
        <w:pStyle w:val="Index1"/>
        <w:tabs>
          <w:tab w:val="right" w:pos="5030"/>
        </w:tabs>
        <w:rPr>
          <w:noProof/>
        </w:rPr>
      </w:pPr>
      <w:r>
        <w:rPr>
          <w:noProof/>
        </w:rPr>
        <w:t>Windows MultiPoint Server 2012 Premium, 40</w:t>
      </w:r>
    </w:p>
    <w:p w14:paraId="5BEB6D9C" w14:textId="71818D5A" w:rsidR="00397D45" w:rsidRDefault="00397D45">
      <w:pPr>
        <w:pStyle w:val="Index1"/>
        <w:tabs>
          <w:tab w:val="right" w:pos="5030"/>
        </w:tabs>
        <w:rPr>
          <w:noProof/>
        </w:rPr>
      </w:pPr>
      <w:r>
        <w:rPr>
          <w:noProof/>
        </w:rPr>
        <w:t xml:space="preserve">Windows MultiPoint Server 2012 Premium con licencia </w:t>
      </w:r>
      <w:r w:rsidR="00646767">
        <w:rPr>
          <w:noProof/>
        </w:rPr>
        <w:br/>
      </w:r>
      <w:r>
        <w:rPr>
          <w:noProof/>
        </w:rPr>
        <w:t>CAL de Windows MultiPoint Server, 40</w:t>
      </w:r>
    </w:p>
    <w:p w14:paraId="71D8EEDB" w14:textId="77777777" w:rsidR="00397D45" w:rsidRDefault="00397D45">
      <w:pPr>
        <w:pStyle w:val="Index1"/>
        <w:tabs>
          <w:tab w:val="right" w:pos="5030"/>
        </w:tabs>
        <w:rPr>
          <w:noProof/>
        </w:rPr>
      </w:pPr>
      <w:r>
        <w:rPr>
          <w:noProof/>
        </w:rPr>
        <w:t>Windows MultiPoint Server 2012 Premium con Windows MultiPoint Server CAL (5 clientes) con licencia CAL de Windows Server 2010, 40</w:t>
      </w:r>
    </w:p>
    <w:p w14:paraId="2A504B0F" w14:textId="77777777" w:rsidR="00397D45" w:rsidRDefault="00397D45">
      <w:pPr>
        <w:pStyle w:val="Index1"/>
        <w:tabs>
          <w:tab w:val="right" w:pos="5030"/>
        </w:tabs>
        <w:rPr>
          <w:noProof/>
        </w:rPr>
      </w:pPr>
      <w:r>
        <w:rPr>
          <w:noProof/>
        </w:rPr>
        <w:t>Windows MultiPoint Server 2012 Standard, 40</w:t>
      </w:r>
    </w:p>
    <w:p w14:paraId="655C4FE5" w14:textId="77777777" w:rsidR="00397D45" w:rsidRDefault="00397D45">
      <w:pPr>
        <w:pStyle w:val="Index1"/>
        <w:tabs>
          <w:tab w:val="right" w:pos="5030"/>
        </w:tabs>
        <w:rPr>
          <w:noProof/>
        </w:rPr>
      </w:pPr>
      <w:r>
        <w:rPr>
          <w:noProof/>
        </w:rPr>
        <w:t>Windows Server 2012 R2 Datacenter, 40</w:t>
      </w:r>
    </w:p>
    <w:p w14:paraId="2171EF0B" w14:textId="77777777" w:rsidR="00397D45" w:rsidRDefault="00397D45">
      <w:pPr>
        <w:pStyle w:val="Index1"/>
        <w:tabs>
          <w:tab w:val="right" w:pos="5030"/>
        </w:tabs>
        <w:rPr>
          <w:noProof/>
        </w:rPr>
      </w:pPr>
      <w:r>
        <w:rPr>
          <w:noProof/>
        </w:rPr>
        <w:t>Windows Server 2012 R2 Essentials, 40</w:t>
      </w:r>
    </w:p>
    <w:p w14:paraId="2AEC2D39" w14:textId="77777777" w:rsidR="00397D45" w:rsidRDefault="00397D45">
      <w:pPr>
        <w:pStyle w:val="Index1"/>
        <w:tabs>
          <w:tab w:val="right" w:pos="5030"/>
        </w:tabs>
        <w:rPr>
          <w:noProof/>
        </w:rPr>
      </w:pPr>
      <w:r>
        <w:rPr>
          <w:noProof/>
        </w:rPr>
        <w:t>Windows Server 2012 R2 Standard, 40</w:t>
      </w:r>
    </w:p>
    <w:p w14:paraId="418FAE56" w14:textId="77777777" w:rsidR="00397D45" w:rsidRDefault="00397D45">
      <w:pPr>
        <w:pStyle w:val="Index1"/>
        <w:tabs>
          <w:tab w:val="right" w:pos="5030"/>
        </w:tabs>
        <w:rPr>
          <w:noProof/>
        </w:rPr>
      </w:pPr>
      <w:r>
        <w:rPr>
          <w:noProof/>
        </w:rPr>
        <w:t>Windows Server 2012 Standard, 13</w:t>
      </w:r>
    </w:p>
    <w:p w14:paraId="401FEFC9" w14:textId="77777777" w:rsidR="00397D45" w:rsidRDefault="00397D45">
      <w:pPr>
        <w:pStyle w:val="Index1"/>
        <w:tabs>
          <w:tab w:val="right" w:pos="5030"/>
        </w:tabs>
        <w:rPr>
          <w:noProof/>
        </w:rPr>
      </w:pPr>
      <w:r>
        <w:rPr>
          <w:noProof/>
        </w:rPr>
        <w:t>Windows Small Business Server 2008, 41</w:t>
      </w:r>
    </w:p>
    <w:p w14:paraId="243EC3FE" w14:textId="77777777" w:rsidR="00397D45" w:rsidRDefault="00397D45">
      <w:pPr>
        <w:pStyle w:val="Index1"/>
        <w:tabs>
          <w:tab w:val="right" w:pos="5030"/>
        </w:tabs>
        <w:rPr>
          <w:noProof/>
        </w:rPr>
      </w:pPr>
      <w:r>
        <w:rPr>
          <w:noProof/>
        </w:rPr>
        <w:t>Windows Small Business Server 2011, 41</w:t>
      </w:r>
    </w:p>
    <w:p w14:paraId="16F1B62D" w14:textId="77777777" w:rsidR="00397D45" w:rsidRDefault="00397D45">
      <w:pPr>
        <w:pStyle w:val="Index1"/>
        <w:tabs>
          <w:tab w:val="right" w:pos="5030"/>
        </w:tabs>
        <w:rPr>
          <w:noProof/>
        </w:rPr>
      </w:pPr>
      <w:r>
        <w:rPr>
          <w:noProof/>
        </w:rPr>
        <w:t>Windows Virtual Desktop Access, 16, 70, 83, 90</w:t>
      </w:r>
    </w:p>
    <w:p w14:paraId="51E69A16" w14:textId="77777777" w:rsidR="00397D45" w:rsidRDefault="00397D45">
      <w:pPr>
        <w:pStyle w:val="Index1"/>
        <w:tabs>
          <w:tab w:val="right" w:pos="5030"/>
        </w:tabs>
        <w:rPr>
          <w:noProof/>
        </w:rPr>
      </w:pPr>
      <w:r>
        <w:rPr>
          <w:noProof/>
        </w:rPr>
        <w:t>Windows Virtual Desktop Access con MDOP por Usuario, 32</w:t>
      </w:r>
    </w:p>
    <w:p w14:paraId="16B2319C" w14:textId="77777777" w:rsidR="00397D45" w:rsidRDefault="00397D45">
      <w:pPr>
        <w:pStyle w:val="Index1"/>
        <w:tabs>
          <w:tab w:val="right" w:pos="5030"/>
        </w:tabs>
        <w:rPr>
          <w:noProof/>
        </w:rPr>
      </w:pPr>
      <w:r>
        <w:rPr>
          <w:noProof/>
        </w:rPr>
        <w:t>Windows Virtual Desktop Access por Dispositivo, 32</w:t>
      </w:r>
    </w:p>
    <w:p w14:paraId="4D25EB90" w14:textId="77777777" w:rsidR="00397D45" w:rsidRDefault="00397D45">
      <w:pPr>
        <w:pStyle w:val="Index1"/>
        <w:tabs>
          <w:tab w:val="right" w:pos="5030"/>
        </w:tabs>
        <w:rPr>
          <w:noProof/>
        </w:rPr>
      </w:pPr>
      <w:r>
        <w:rPr>
          <w:noProof/>
        </w:rPr>
        <w:t>Windows Virtual Desktop Access por Usuario, 32</w:t>
      </w:r>
    </w:p>
    <w:p w14:paraId="42CACE80" w14:textId="77777777" w:rsidR="00397D45" w:rsidRDefault="00397D45">
      <w:pPr>
        <w:pStyle w:val="Index1"/>
        <w:tabs>
          <w:tab w:val="right" w:pos="5030"/>
        </w:tabs>
        <w:rPr>
          <w:noProof/>
        </w:rPr>
      </w:pPr>
      <w:r>
        <w:rPr>
          <w:noProof/>
        </w:rPr>
        <w:t>Word 2013, 19, 70</w:t>
      </w:r>
    </w:p>
    <w:p w14:paraId="7960E082" w14:textId="77777777" w:rsidR="00397D45" w:rsidRDefault="00397D45">
      <w:pPr>
        <w:pStyle w:val="Index1"/>
        <w:tabs>
          <w:tab w:val="right" w:pos="5030"/>
        </w:tabs>
        <w:rPr>
          <w:noProof/>
        </w:rPr>
      </w:pPr>
      <w:r>
        <w:rPr>
          <w:noProof/>
        </w:rPr>
        <w:t>Word para Mac 2011, 21, 70</w:t>
      </w:r>
    </w:p>
    <w:p w14:paraId="1491DD88" w14:textId="77777777" w:rsidR="00397D45" w:rsidRDefault="00397D45">
      <w:pPr>
        <w:pStyle w:val="Index1"/>
        <w:tabs>
          <w:tab w:val="right" w:pos="5030"/>
        </w:tabs>
        <w:rPr>
          <w:noProof/>
        </w:rPr>
      </w:pPr>
      <w:r>
        <w:rPr>
          <w:noProof/>
        </w:rPr>
        <w:t>Yammer Enterprise, 66</w:t>
      </w:r>
    </w:p>
    <w:p w14:paraId="42E10FA2" w14:textId="77777777" w:rsidR="00397D45" w:rsidRDefault="00397D45" w:rsidP="00956AFC">
      <w:pPr>
        <w:pStyle w:val="ProductList-Body"/>
        <w:rPr>
          <w:noProof/>
          <w:color w:val="000000" w:themeColor="text1"/>
        </w:rPr>
        <w:sectPr w:rsidR="00397D45" w:rsidSect="00397D45">
          <w:type w:val="continuous"/>
          <w:pgSz w:w="12240" w:h="15840"/>
          <w:pgMar w:top="1440" w:right="720" w:bottom="1440" w:left="720" w:header="720" w:footer="720" w:gutter="0"/>
          <w:cols w:num="2" w:space="720"/>
          <w:docGrid w:linePitch="360"/>
        </w:sectPr>
      </w:pPr>
    </w:p>
    <w:p w14:paraId="4FDCCA44" w14:textId="77777777" w:rsidR="00956AFC" w:rsidRPr="006B4879" w:rsidRDefault="002967A3" w:rsidP="00956AFC">
      <w:pPr>
        <w:pStyle w:val="ProductList-Body"/>
      </w:pPr>
      <w:r>
        <w:fldChar w:fldCharType="end"/>
      </w:r>
    </w:p>
    <w:p w14:paraId="4FDCCA45" w14:textId="1EFEA8DF" w:rsidR="00956AFC" w:rsidRPr="006B4879" w:rsidRDefault="00956AFC" w:rsidP="00956AFC">
      <w:pPr>
        <w:pStyle w:val="ProductList-Body"/>
      </w:pPr>
    </w:p>
    <w:sectPr w:rsidR="00956AFC" w:rsidRPr="006B4879" w:rsidSect="00397D45">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72A994" w14:textId="77777777" w:rsidR="00FD5EA1" w:rsidRDefault="00FD5EA1" w:rsidP="009A573F">
      <w:pPr>
        <w:spacing w:after="0" w:line="240" w:lineRule="auto"/>
      </w:pPr>
      <w:r>
        <w:separator/>
      </w:r>
    </w:p>
  </w:endnote>
  <w:endnote w:type="continuationSeparator" w:id="0">
    <w:p w14:paraId="7F2B8004" w14:textId="77777777" w:rsidR="00FD5EA1" w:rsidRDefault="00FD5EA1" w:rsidP="009A573F">
      <w:pPr>
        <w:spacing w:after="0" w:line="240" w:lineRule="auto"/>
      </w:pPr>
      <w:r>
        <w:continuationSeparator/>
      </w:r>
    </w:p>
  </w:endnote>
  <w:endnote w:type="continuationNotice" w:id="1">
    <w:p w14:paraId="6946416E" w14:textId="77777777" w:rsidR="00FD5EA1" w:rsidRDefault="00FD5E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85A432" w14:textId="77777777" w:rsidR="00E156F9" w:rsidRDefault="00E156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A879ED" w:rsidRDefault="00A879ED">
    <w:pPr>
      <w:pStyle w:val="Footer"/>
    </w:pPr>
    <w:r>
      <w:rPr>
        <w:noProof/>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238A7F" w14:textId="77777777" w:rsidR="00E156F9" w:rsidRDefault="00E156F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4FDCCB8B" w14:textId="77777777" w:rsidTr="006227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4FD62CB4" w:rsidR="00A879ED" w:rsidRPr="00C76DF3" w:rsidRDefault="00FD5EA1" w:rsidP="002203AF">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A879ED" w:rsidRPr="00C76DF3" w:rsidRDefault="00A879E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135DB965" w:rsidR="00A879ED" w:rsidRPr="00C76DF3" w:rsidRDefault="00FD5EA1" w:rsidP="002203AF">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A879ED" w:rsidRPr="00C76DF3" w:rsidRDefault="00A879E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A879ED" w:rsidRPr="00C76DF3" w:rsidRDefault="00FD5EA1" w:rsidP="003B4047">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A879ED" w:rsidRPr="00C76DF3" w:rsidRDefault="00A879E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A879ED" w:rsidRPr="00C76DF3" w:rsidRDefault="00FD5EA1" w:rsidP="002203AF">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A879ED" w:rsidRPr="00C76DF3" w:rsidRDefault="00A879E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A879ED" w:rsidRPr="00C76DF3" w:rsidRDefault="00FD5EA1" w:rsidP="002203AF">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A879ED" w:rsidRPr="00C76DF3" w:rsidRDefault="00A879E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5089B836" w:rsidR="00A879ED" w:rsidRPr="00C76DF3" w:rsidRDefault="00FD5EA1" w:rsidP="002203AF">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A879ED" w:rsidRPr="00C76DF3" w:rsidRDefault="00A879E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3C6F494C" w:rsidR="00A879ED" w:rsidRPr="00C76DF3" w:rsidRDefault="00FD5EA1" w:rsidP="002203AF">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A879ED" w:rsidRPr="00C76DF3" w:rsidRDefault="00A879E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40521A5A" w:rsidR="00A879ED" w:rsidRPr="00C76DF3" w:rsidRDefault="00FD5EA1" w:rsidP="002203AF">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B8C" w14:textId="77777777" w:rsidR="00A879ED" w:rsidRPr="00FF08DB" w:rsidRDefault="00A879E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56B2F254" w14:textId="77777777" w:rsidTr="00767C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54577" w14:textId="77777777" w:rsidR="00A879ED" w:rsidRPr="00C76DF3" w:rsidRDefault="00FD5EA1" w:rsidP="00033308">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6BE92" w14:textId="77777777" w:rsidR="00A879ED" w:rsidRPr="00C76DF3" w:rsidRDefault="00A879ED" w:rsidP="0003330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9C6CC" w14:textId="77777777" w:rsidR="00A879ED" w:rsidRPr="00C76DF3" w:rsidRDefault="00FD5EA1" w:rsidP="00033308">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C5F33" w14:textId="77777777" w:rsidR="00A879ED" w:rsidRPr="00C76DF3" w:rsidRDefault="00A879ED" w:rsidP="0003330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CC7E5" w14:textId="77777777" w:rsidR="00A879ED" w:rsidRPr="00C76DF3" w:rsidRDefault="00FD5EA1" w:rsidP="00033308">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4D8804" w14:textId="77777777" w:rsidR="00A879ED" w:rsidRPr="00C76DF3" w:rsidRDefault="00A879ED" w:rsidP="0003330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7CF00" w14:textId="77777777" w:rsidR="00A879ED" w:rsidRPr="00C76DF3" w:rsidRDefault="00FD5EA1" w:rsidP="00033308">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D3321"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F43B0" w14:textId="77777777" w:rsidR="00A879ED" w:rsidRPr="00C76DF3" w:rsidRDefault="00FD5EA1" w:rsidP="00033308">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74BACF"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F8B69" w14:textId="77777777" w:rsidR="00A879ED" w:rsidRPr="00C76DF3" w:rsidRDefault="00FD5EA1" w:rsidP="00033308">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60430C8" w14:textId="77777777" w:rsidR="00A879ED" w:rsidRPr="00C76DF3" w:rsidRDefault="00A879ED" w:rsidP="0003330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0493C" w14:textId="77777777" w:rsidR="00A879ED" w:rsidRPr="00C76DF3" w:rsidRDefault="00FD5EA1" w:rsidP="00033308">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96882B" w14:textId="77777777" w:rsidR="00A879ED" w:rsidRPr="00C76DF3" w:rsidRDefault="00A879ED" w:rsidP="0003330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2BFC0" w14:textId="77777777" w:rsidR="00A879ED" w:rsidRPr="00C76DF3" w:rsidRDefault="00FD5EA1" w:rsidP="00033308">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BAE" w14:textId="77777777" w:rsidR="00A879ED" w:rsidRPr="00FF08DB" w:rsidRDefault="00A879ED"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5314B7E5" w14:textId="77777777" w:rsidTr="00767C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FCD9" w14:textId="77777777" w:rsidR="00A879ED" w:rsidRPr="00C76DF3" w:rsidRDefault="00FD5EA1" w:rsidP="00033308">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5D04C" w14:textId="77777777" w:rsidR="00A879ED" w:rsidRPr="00C76DF3" w:rsidRDefault="00A879ED" w:rsidP="0003330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4C7AD" w14:textId="77777777" w:rsidR="00A879ED" w:rsidRPr="00C76DF3" w:rsidRDefault="00FD5EA1" w:rsidP="00033308">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3D3069" w14:textId="77777777" w:rsidR="00A879ED" w:rsidRPr="00C76DF3" w:rsidRDefault="00A879ED" w:rsidP="0003330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E995" w14:textId="77777777" w:rsidR="00A879ED" w:rsidRPr="00C76DF3" w:rsidRDefault="00FD5EA1" w:rsidP="00033308">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EBF73C" w14:textId="77777777" w:rsidR="00A879ED" w:rsidRPr="00C76DF3" w:rsidRDefault="00A879ED" w:rsidP="0003330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88740" w14:textId="77777777" w:rsidR="00A879ED" w:rsidRPr="00C76DF3" w:rsidRDefault="00FD5EA1" w:rsidP="00033308">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E95C8C"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02679" w14:textId="77777777" w:rsidR="00A879ED" w:rsidRPr="00C76DF3" w:rsidRDefault="00FD5EA1" w:rsidP="00033308">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20D1F7"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3BAAF" w14:textId="77777777" w:rsidR="00A879ED" w:rsidRPr="00C76DF3" w:rsidRDefault="00FD5EA1" w:rsidP="00033308">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BDB020" w14:textId="77777777" w:rsidR="00A879ED" w:rsidRPr="00C76DF3" w:rsidRDefault="00A879ED" w:rsidP="0003330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AB2AF" w14:textId="77777777" w:rsidR="00A879ED" w:rsidRPr="00C76DF3" w:rsidRDefault="00FD5EA1" w:rsidP="00033308">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45D58B" w14:textId="77777777" w:rsidR="00A879ED" w:rsidRPr="00C76DF3" w:rsidRDefault="00A879ED" w:rsidP="0003330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DF389" w14:textId="77777777" w:rsidR="00A879ED" w:rsidRPr="00C76DF3" w:rsidRDefault="00FD5EA1" w:rsidP="00033308">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BBF" w14:textId="77777777" w:rsidR="00A879ED" w:rsidRPr="00FF08DB" w:rsidRDefault="00A879ED"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50F43BE4" w14:textId="77777777" w:rsidTr="00767C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53CF9" w14:textId="77777777" w:rsidR="00A879ED" w:rsidRPr="00C76DF3" w:rsidRDefault="00FD5EA1" w:rsidP="00033308">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0C2BF" w14:textId="77777777" w:rsidR="00A879ED" w:rsidRPr="00C76DF3" w:rsidRDefault="00A879ED" w:rsidP="0003330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BEC43" w14:textId="77777777" w:rsidR="00A879ED" w:rsidRPr="00C76DF3" w:rsidRDefault="00FD5EA1" w:rsidP="00033308">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375C6" w14:textId="77777777" w:rsidR="00A879ED" w:rsidRPr="00C76DF3" w:rsidRDefault="00A879ED" w:rsidP="0003330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9DF96" w14:textId="77777777" w:rsidR="00A879ED" w:rsidRPr="00C76DF3" w:rsidRDefault="00FD5EA1" w:rsidP="00033308">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7328E0" w14:textId="77777777" w:rsidR="00A879ED" w:rsidRPr="00C76DF3" w:rsidRDefault="00A879ED" w:rsidP="0003330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3F9BC" w14:textId="77777777" w:rsidR="00A879ED" w:rsidRPr="00C76DF3" w:rsidRDefault="00FD5EA1" w:rsidP="00033308">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06B67"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51A8C" w14:textId="77777777" w:rsidR="00A879ED" w:rsidRPr="00C76DF3" w:rsidRDefault="00FD5EA1" w:rsidP="00033308">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83550"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230B4" w14:textId="77777777" w:rsidR="00A879ED" w:rsidRPr="00C76DF3" w:rsidRDefault="00FD5EA1" w:rsidP="00033308">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F33FC8" w14:textId="77777777" w:rsidR="00A879ED" w:rsidRPr="00C76DF3" w:rsidRDefault="00A879ED" w:rsidP="0003330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2C60D" w14:textId="77777777" w:rsidR="00A879ED" w:rsidRPr="00C76DF3" w:rsidRDefault="00FD5EA1" w:rsidP="00033308">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D4DE3A" w14:textId="77777777" w:rsidR="00A879ED" w:rsidRPr="00C76DF3" w:rsidRDefault="00A879ED" w:rsidP="0003330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E3A6E" w14:textId="77777777" w:rsidR="00A879ED" w:rsidRPr="00C76DF3" w:rsidRDefault="00FD5EA1" w:rsidP="00033308">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BD0" w14:textId="77777777" w:rsidR="00A879ED" w:rsidRPr="00FF08DB" w:rsidRDefault="00A879ED"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666F8D8E" w14:textId="77777777" w:rsidTr="00767C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36D41" w14:textId="77777777" w:rsidR="00A879ED" w:rsidRPr="00C76DF3" w:rsidRDefault="00FD5EA1" w:rsidP="00033308">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430BE4" w14:textId="77777777" w:rsidR="00A879ED" w:rsidRPr="00C76DF3" w:rsidRDefault="00A879ED" w:rsidP="0003330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BE2EC" w14:textId="77777777" w:rsidR="00A879ED" w:rsidRPr="00C76DF3" w:rsidRDefault="00FD5EA1" w:rsidP="00033308">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D614E" w14:textId="77777777" w:rsidR="00A879ED" w:rsidRPr="00C76DF3" w:rsidRDefault="00A879ED" w:rsidP="0003330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AEAFE" w14:textId="77777777" w:rsidR="00A879ED" w:rsidRPr="00C76DF3" w:rsidRDefault="00FD5EA1" w:rsidP="00033308">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95DD33" w14:textId="77777777" w:rsidR="00A879ED" w:rsidRPr="00C76DF3" w:rsidRDefault="00A879ED" w:rsidP="0003330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DFF2" w14:textId="77777777" w:rsidR="00A879ED" w:rsidRPr="00C76DF3" w:rsidRDefault="00FD5EA1" w:rsidP="00033308">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3087A"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907B0" w14:textId="77777777" w:rsidR="00A879ED" w:rsidRPr="00C76DF3" w:rsidRDefault="00FD5EA1" w:rsidP="00033308">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8BCD7"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1125AC" w14:textId="77777777" w:rsidR="00A879ED" w:rsidRPr="00C76DF3" w:rsidRDefault="00FD5EA1" w:rsidP="00033308">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DF1FB7" w14:textId="77777777" w:rsidR="00A879ED" w:rsidRPr="00C76DF3" w:rsidRDefault="00A879ED" w:rsidP="0003330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06CFF" w14:textId="77777777" w:rsidR="00A879ED" w:rsidRPr="00C76DF3" w:rsidRDefault="00FD5EA1" w:rsidP="00033308">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2515A" w14:textId="77777777" w:rsidR="00A879ED" w:rsidRPr="00C76DF3" w:rsidRDefault="00A879ED" w:rsidP="0003330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78D95" w14:textId="77777777" w:rsidR="00A879ED" w:rsidRPr="00C76DF3" w:rsidRDefault="00FD5EA1" w:rsidP="00033308">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BE1" w14:textId="77777777" w:rsidR="00A879ED" w:rsidRPr="00FF08DB" w:rsidRDefault="00A879ED"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6BA8F645" w14:textId="77777777" w:rsidTr="00767C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338C5" w14:textId="77777777" w:rsidR="00A879ED" w:rsidRPr="00C76DF3" w:rsidRDefault="00FD5EA1" w:rsidP="00033308">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5D4A1" w14:textId="77777777" w:rsidR="00A879ED" w:rsidRPr="00C76DF3" w:rsidRDefault="00A879ED" w:rsidP="0003330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005" w14:textId="77777777" w:rsidR="00A879ED" w:rsidRPr="00C76DF3" w:rsidRDefault="00FD5EA1" w:rsidP="00033308">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96A6E4" w14:textId="77777777" w:rsidR="00A879ED" w:rsidRPr="00C76DF3" w:rsidRDefault="00A879ED" w:rsidP="0003330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D3FB5" w14:textId="77777777" w:rsidR="00A879ED" w:rsidRPr="00C76DF3" w:rsidRDefault="00FD5EA1" w:rsidP="00033308">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D1FC84" w14:textId="77777777" w:rsidR="00A879ED" w:rsidRPr="00C76DF3" w:rsidRDefault="00A879ED" w:rsidP="0003330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10DE0" w14:textId="77777777" w:rsidR="00A879ED" w:rsidRPr="00C76DF3" w:rsidRDefault="00FD5EA1" w:rsidP="00033308">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E0D83"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92AD6" w14:textId="77777777" w:rsidR="00A879ED" w:rsidRPr="00C76DF3" w:rsidRDefault="00FD5EA1" w:rsidP="00033308">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D422F"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0FB3C" w14:textId="77777777" w:rsidR="00A879ED" w:rsidRPr="00C76DF3" w:rsidRDefault="00FD5EA1" w:rsidP="00033308">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7317CC" w14:textId="77777777" w:rsidR="00A879ED" w:rsidRPr="00C76DF3" w:rsidRDefault="00A879ED" w:rsidP="0003330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64AF46" w14:textId="77777777" w:rsidR="00A879ED" w:rsidRPr="00C76DF3" w:rsidRDefault="00FD5EA1" w:rsidP="00033308">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A4D2D1" w14:textId="77777777" w:rsidR="00A879ED" w:rsidRPr="00C76DF3" w:rsidRDefault="00A879ED" w:rsidP="0003330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87338" w14:textId="77777777" w:rsidR="00A879ED" w:rsidRPr="00C76DF3" w:rsidRDefault="00FD5EA1" w:rsidP="00033308">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BF2" w14:textId="77777777" w:rsidR="00A879ED" w:rsidRPr="00FF08DB" w:rsidRDefault="00A879ED"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697526BF" w14:textId="77777777" w:rsidTr="0003330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85B5" w14:textId="77777777" w:rsidR="00A879ED" w:rsidRPr="00C76DF3" w:rsidRDefault="00FD5EA1" w:rsidP="00033308">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D3C5A" w14:textId="77777777" w:rsidR="00A879ED" w:rsidRPr="00C76DF3" w:rsidRDefault="00A879ED" w:rsidP="0003330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15377" w14:textId="77777777" w:rsidR="00A879ED" w:rsidRPr="00C76DF3" w:rsidRDefault="00FD5EA1" w:rsidP="00033308">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BBEFD" w14:textId="77777777" w:rsidR="00A879ED" w:rsidRPr="00C76DF3" w:rsidRDefault="00A879ED" w:rsidP="0003330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AEA0B" w14:textId="77777777" w:rsidR="00A879ED" w:rsidRPr="00C76DF3" w:rsidRDefault="00FD5EA1" w:rsidP="00033308">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184AE" w14:textId="77777777" w:rsidR="00A879ED" w:rsidRPr="00C76DF3" w:rsidRDefault="00A879ED" w:rsidP="0003330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BFB7F" w14:textId="77777777" w:rsidR="00A879ED" w:rsidRPr="00C76DF3" w:rsidRDefault="00FD5EA1" w:rsidP="00033308">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C33BF"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B9DC7C" w14:textId="77777777" w:rsidR="00A879ED" w:rsidRPr="00C76DF3" w:rsidRDefault="00FD5EA1" w:rsidP="00033308">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4C606E"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C3EA5" w14:textId="77777777" w:rsidR="00A879ED" w:rsidRPr="00C76DF3" w:rsidRDefault="00FD5EA1" w:rsidP="00033308">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9BFBE3" w14:textId="77777777" w:rsidR="00A879ED" w:rsidRPr="00C76DF3" w:rsidRDefault="00A879ED" w:rsidP="0003330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AF2EF" w14:textId="77777777" w:rsidR="00A879ED" w:rsidRPr="00C76DF3" w:rsidRDefault="00FD5EA1" w:rsidP="00033308">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66888" w14:textId="77777777" w:rsidR="00A879ED" w:rsidRPr="00C76DF3" w:rsidRDefault="00A879ED" w:rsidP="0003330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4FB9A" w14:textId="77777777" w:rsidR="00A879ED" w:rsidRPr="00C76DF3" w:rsidRDefault="00FD5EA1" w:rsidP="00033308">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C03" w14:textId="77777777" w:rsidR="00A879ED" w:rsidRPr="00FF08DB" w:rsidRDefault="00A879ED"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879ED" w:rsidRPr="00C76DF3" w14:paraId="3B428A3C" w14:textId="77777777" w:rsidTr="009435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BD302" w14:textId="77777777" w:rsidR="00A879ED" w:rsidRPr="00C76DF3" w:rsidRDefault="00FD5EA1" w:rsidP="00033308">
          <w:pPr>
            <w:pStyle w:val="ProductList-OfferingBody"/>
            <w:ind w:left="-77" w:right="-73"/>
            <w:jc w:val="center"/>
            <w:rPr>
              <w:color w:val="808080" w:themeColor="background1" w:themeShade="80"/>
              <w:sz w:val="14"/>
              <w:szCs w:val="14"/>
            </w:rPr>
          </w:pPr>
          <w:hyperlink w:anchor="ToC" w:history="1">
            <w:r w:rsidR="00A879ED">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4AC746" w14:textId="77777777" w:rsidR="00A879ED" w:rsidRPr="00C76DF3" w:rsidRDefault="00A879ED" w:rsidP="0003330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B9035" w14:textId="77777777" w:rsidR="00A879ED" w:rsidRPr="00C76DF3" w:rsidRDefault="00FD5EA1" w:rsidP="00033308">
          <w:pPr>
            <w:pStyle w:val="ProductList-OfferingBody"/>
            <w:ind w:left="-72" w:right="-74"/>
            <w:jc w:val="center"/>
            <w:rPr>
              <w:color w:val="808080" w:themeColor="background1" w:themeShade="80"/>
              <w:sz w:val="14"/>
              <w:szCs w:val="14"/>
            </w:rPr>
          </w:pPr>
          <w:hyperlink w:anchor="Introduction" w:history="1">
            <w:r w:rsidR="00A879ED">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841E8" w14:textId="77777777" w:rsidR="00A879ED" w:rsidRPr="00C76DF3" w:rsidRDefault="00A879ED" w:rsidP="0003330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5367A" w14:textId="77777777" w:rsidR="00A879ED" w:rsidRPr="00C76DF3" w:rsidRDefault="00FD5EA1" w:rsidP="00033308">
          <w:pPr>
            <w:pStyle w:val="ProductList-OfferingBody"/>
            <w:ind w:left="-72" w:right="-75"/>
            <w:jc w:val="center"/>
            <w:rPr>
              <w:color w:val="808080" w:themeColor="background1" w:themeShade="80"/>
              <w:sz w:val="14"/>
              <w:szCs w:val="14"/>
            </w:rPr>
          </w:pPr>
          <w:hyperlink w:anchor="SoftwareProducts" w:history="1">
            <w:r w:rsidR="00A879E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F7ADF4" w14:textId="77777777" w:rsidR="00A879ED" w:rsidRPr="00C76DF3" w:rsidRDefault="00A879ED" w:rsidP="0003330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935FF" w14:textId="77777777" w:rsidR="00A879ED" w:rsidRPr="00C76DF3" w:rsidRDefault="00FD5EA1" w:rsidP="00033308">
          <w:pPr>
            <w:pStyle w:val="ProductList-OfferingBody"/>
            <w:ind w:left="-72" w:right="-77"/>
            <w:jc w:val="center"/>
            <w:rPr>
              <w:color w:val="808080" w:themeColor="background1" w:themeShade="80"/>
              <w:sz w:val="14"/>
              <w:szCs w:val="14"/>
            </w:rPr>
          </w:pPr>
          <w:hyperlink w:anchor="OnlineServices" w:history="1">
            <w:r w:rsidR="00A879ED">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92EA3"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EE321" w14:textId="77777777" w:rsidR="00A879ED" w:rsidRPr="00C76DF3" w:rsidRDefault="00FD5EA1" w:rsidP="00033308">
          <w:pPr>
            <w:pStyle w:val="ProductList-OfferingBody"/>
            <w:ind w:left="-72" w:right="-77"/>
            <w:jc w:val="center"/>
            <w:rPr>
              <w:color w:val="808080" w:themeColor="background1" w:themeShade="80"/>
              <w:sz w:val="14"/>
              <w:szCs w:val="14"/>
            </w:rPr>
          </w:pPr>
          <w:hyperlink w:anchor="SoftwareAssurance" w:history="1">
            <w:r w:rsidR="00A879E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DC4081" w14:textId="77777777" w:rsidR="00A879ED" w:rsidRPr="00C76DF3" w:rsidRDefault="00A879ED" w:rsidP="0003330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374B3" w14:textId="77777777" w:rsidR="00A879ED" w:rsidRPr="00C76DF3" w:rsidRDefault="00FD5EA1" w:rsidP="00033308">
          <w:pPr>
            <w:pStyle w:val="ProductList-OfferingBody"/>
            <w:ind w:left="-72" w:right="-76"/>
            <w:jc w:val="center"/>
            <w:rPr>
              <w:color w:val="808080" w:themeColor="background1" w:themeShade="80"/>
              <w:sz w:val="14"/>
              <w:szCs w:val="14"/>
            </w:rPr>
          </w:pPr>
          <w:hyperlink w:anchor="Services" w:history="1">
            <w:r w:rsidR="00A879ED">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C0B6B8" w14:textId="77777777" w:rsidR="00A879ED" w:rsidRPr="00C76DF3" w:rsidRDefault="00A879ED" w:rsidP="0003330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E7375" w14:textId="77777777" w:rsidR="00A879ED" w:rsidRPr="00C76DF3" w:rsidRDefault="00FD5EA1" w:rsidP="00033308">
          <w:pPr>
            <w:pStyle w:val="ProductList-OfferingBody"/>
            <w:ind w:left="-72" w:right="-74"/>
            <w:jc w:val="center"/>
            <w:rPr>
              <w:color w:val="808080" w:themeColor="background1" w:themeShade="80"/>
              <w:sz w:val="14"/>
              <w:szCs w:val="14"/>
            </w:rPr>
          </w:pPr>
          <w:hyperlink w:anchor="AppendixA" w:history="1">
            <w:r w:rsidR="00A879ED">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01556" w14:textId="77777777" w:rsidR="00A879ED" w:rsidRPr="00C76DF3" w:rsidRDefault="00A879ED" w:rsidP="0003330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F692D" w14:textId="77777777" w:rsidR="00A879ED" w:rsidRPr="00C76DF3" w:rsidRDefault="00FD5EA1" w:rsidP="00033308">
          <w:pPr>
            <w:pStyle w:val="ProductList-OfferingBody"/>
            <w:ind w:left="-72" w:right="-87"/>
            <w:jc w:val="center"/>
            <w:rPr>
              <w:color w:val="808080" w:themeColor="background1" w:themeShade="80"/>
              <w:sz w:val="14"/>
              <w:szCs w:val="14"/>
            </w:rPr>
          </w:pPr>
          <w:hyperlink w:anchor="Index" w:history="1">
            <w:r w:rsidR="00A879ED">
              <w:rPr>
                <w:rStyle w:val="Hyperlink"/>
                <w:color w:val="023160" w:themeColor="hyperlink" w:themeShade="80"/>
                <w:sz w:val="14"/>
                <w:szCs w:val="14"/>
              </w:rPr>
              <w:t>Índice</w:t>
            </w:r>
          </w:hyperlink>
        </w:p>
      </w:tc>
    </w:tr>
  </w:tbl>
  <w:p w14:paraId="4FDCCC14" w14:textId="77777777" w:rsidR="00A879ED" w:rsidRPr="00FF08DB" w:rsidRDefault="00A879ED"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CBF2A4" w14:textId="77777777" w:rsidR="00FD5EA1" w:rsidRDefault="00FD5EA1" w:rsidP="009A573F">
      <w:pPr>
        <w:spacing w:after="0" w:line="240" w:lineRule="auto"/>
      </w:pPr>
      <w:r>
        <w:separator/>
      </w:r>
    </w:p>
  </w:footnote>
  <w:footnote w:type="continuationSeparator" w:id="0">
    <w:p w14:paraId="1C2DC968" w14:textId="77777777" w:rsidR="00FD5EA1" w:rsidRDefault="00FD5EA1" w:rsidP="009A573F">
      <w:pPr>
        <w:spacing w:after="0" w:line="240" w:lineRule="auto"/>
      </w:pPr>
      <w:r>
        <w:continuationSeparator/>
      </w:r>
    </w:p>
  </w:footnote>
  <w:footnote w:type="continuationNotice" w:id="1">
    <w:p w14:paraId="0BE9E762" w14:textId="77777777" w:rsidR="00FD5EA1" w:rsidRDefault="00FD5EA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548C9A" w14:textId="77777777" w:rsidR="00E156F9" w:rsidRDefault="00E156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EB7D57" w14:textId="77777777" w:rsidR="00E156F9" w:rsidRDefault="00E156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9195EC" w14:textId="77777777" w:rsidR="00E156F9" w:rsidRDefault="00E156F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1187B75" w:rsidR="00A879ED" w:rsidRPr="008107E2" w:rsidRDefault="00A879ED" w:rsidP="006C13C6">
        <w:pPr>
          <w:pStyle w:val="ProductList-Offering1"/>
          <w:tabs>
            <w:tab w:val="right" w:pos="10800"/>
          </w:tabs>
          <w:ind w:left="0" w:right="0"/>
          <w:rPr>
            <w:rStyle w:val="ProductList-Offering1Char"/>
            <w:color w:val="404040" w:themeColor="text1" w:themeTint="BF"/>
            <w:lang w:val="es-ES"/>
          </w:rPr>
        </w:pPr>
        <w:r w:rsidRPr="008107E2">
          <w:rPr>
            <w:color w:val="404040" w:themeColor="text1" w:themeTint="BF"/>
            <w:lang w:val="es-ES"/>
          </w:rPr>
          <w:t>Lista de productos de licencias por volumen de Microsoft (español internacional, abril de 2015)</w:t>
        </w:r>
        <w:r w:rsidRPr="008107E2">
          <w:rPr>
            <w:color w:val="404040" w:themeColor="text1" w:themeTint="BF"/>
            <w:lang w:val="es-ES"/>
          </w:rPr>
          <w:tab/>
        </w:r>
        <w:r>
          <w:rPr>
            <w:rStyle w:val="ProductList-Offering1Char"/>
            <w:color w:val="404040" w:themeColor="text1" w:themeTint="BF"/>
          </w:rPr>
          <w:fldChar w:fldCharType="begin"/>
        </w:r>
        <w:r w:rsidRPr="008107E2">
          <w:rPr>
            <w:rStyle w:val="ProductList-Offering1Char"/>
            <w:color w:val="404040" w:themeColor="text1" w:themeTint="BF"/>
            <w:lang w:val="es-ES"/>
          </w:rPr>
          <w:instrText xml:space="preserve"> PAGE   \* MERGEFORMAT </w:instrText>
        </w:r>
        <w:r>
          <w:rPr>
            <w:rStyle w:val="ProductList-Offering1Char"/>
            <w:color w:val="404040" w:themeColor="text1" w:themeTint="BF"/>
          </w:rPr>
          <w:fldChar w:fldCharType="separate"/>
        </w:r>
        <w:r w:rsidR="00E156F9">
          <w:rPr>
            <w:rStyle w:val="ProductList-Offering1Char"/>
            <w:noProof/>
            <w:color w:val="404040" w:themeColor="text1" w:themeTint="BF"/>
            <w:lang w:val="es-ES"/>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proofState w:grammar="clean"/>
  <w:documentProtection w:edit="readOnly" w:enforcement="1" w:cryptProviderType="rsaAES" w:cryptAlgorithmClass="hash" w:cryptAlgorithmType="typeAny" w:cryptAlgorithmSid="14" w:cryptSpinCount="100000" w:hash="eCaWGnU/eG/9IZNm/f0odYwkSC7DEA9ZwZTYKDm5hq/9woUZumiHUuRqEAym31a+OGVj3Ok+SV+0mhM/sb7s+g==" w:salt="jKm5Gdz9m5opI5aNT3tLv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976"/>
    <w:rsid w:val="00002663"/>
    <w:rsid w:val="00003307"/>
    <w:rsid w:val="00004B16"/>
    <w:rsid w:val="00004BE2"/>
    <w:rsid w:val="000056F6"/>
    <w:rsid w:val="0000793E"/>
    <w:rsid w:val="00007E40"/>
    <w:rsid w:val="000106A8"/>
    <w:rsid w:val="00011885"/>
    <w:rsid w:val="0001272B"/>
    <w:rsid w:val="00012831"/>
    <w:rsid w:val="000137E9"/>
    <w:rsid w:val="00021DFC"/>
    <w:rsid w:val="0002349E"/>
    <w:rsid w:val="00024B72"/>
    <w:rsid w:val="0002605D"/>
    <w:rsid w:val="00026DDE"/>
    <w:rsid w:val="0002719C"/>
    <w:rsid w:val="00031223"/>
    <w:rsid w:val="00031662"/>
    <w:rsid w:val="00031A90"/>
    <w:rsid w:val="0003269D"/>
    <w:rsid w:val="00033308"/>
    <w:rsid w:val="000346AC"/>
    <w:rsid w:val="00034D03"/>
    <w:rsid w:val="00035F22"/>
    <w:rsid w:val="00036242"/>
    <w:rsid w:val="0003651D"/>
    <w:rsid w:val="00043BAC"/>
    <w:rsid w:val="000469DE"/>
    <w:rsid w:val="000476AA"/>
    <w:rsid w:val="00047DC7"/>
    <w:rsid w:val="00050BC6"/>
    <w:rsid w:val="00053B3D"/>
    <w:rsid w:val="00055772"/>
    <w:rsid w:val="00056522"/>
    <w:rsid w:val="00056FAF"/>
    <w:rsid w:val="00057D82"/>
    <w:rsid w:val="00061F6E"/>
    <w:rsid w:val="00062DA5"/>
    <w:rsid w:val="000636D0"/>
    <w:rsid w:val="00067B4B"/>
    <w:rsid w:val="00071A79"/>
    <w:rsid w:val="00071C2C"/>
    <w:rsid w:val="0007363B"/>
    <w:rsid w:val="0007491F"/>
    <w:rsid w:val="0007551D"/>
    <w:rsid w:val="00075561"/>
    <w:rsid w:val="000756A2"/>
    <w:rsid w:val="00077A6B"/>
    <w:rsid w:val="000805F3"/>
    <w:rsid w:val="0008108F"/>
    <w:rsid w:val="00081149"/>
    <w:rsid w:val="00081380"/>
    <w:rsid w:val="00081912"/>
    <w:rsid w:val="00081CA7"/>
    <w:rsid w:val="0008307A"/>
    <w:rsid w:val="00083FE8"/>
    <w:rsid w:val="00085D21"/>
    <w:rsid w:val="000872EB"/>
    <w:rsid w:val="00087BC2"/>
    <w:rsid w:val="000900F7"/>
    <w:rsid w:val="00090E7C"/>
    <w:rsid w:val="0009164C"/>
    <w:rsid w:val="000916E5"/>
    <w:rsid w:val="00092CF5"/>
    <w:rsid w:val="000953A4"/>
    <w:rsid w:val="0009588E"/>
    <w:rsid w:val="00095A7D"/>
    <w:rsid w:val="000972B6"/>
    <w:rsid w:val="000A03D2"/>
    <w:rsid w:val="000A0CD9"/>
    <w:rsid w:val="000A1381"/>
    <w:rsid w:val="000A23F9"/>
    <w:rsid w:val="000A2E8E"/>
    <w:rsid w:val="000A4A29"/>
    <w:rsid w:val="000A4CF4"/>
    <w:rsid w:val="000A5DC6"/>
    <w:rsid w:val="000A5FA1"/>
    <w:rsid w:val="000A6315"/>
    <w:rsid w:val="000B0114"/>
    <w:rsid w:val="000B02C9"/>
    <w:rsid w:val="000B09BD"/>
    <w:rsid w:val="000B0EE9"/>
    <w:rsid w:val="000B1561"/>
    <w:rsid w:val="000B1FDF"/>
    <w:rsid w:val="000C0331"/>
    <w:rsid w:val="000C0ACA"/>
    <w:rsid w:val="000C1AEC"/>
    <w:rsid w:val="000C457F"/>
    <w:rsid w:val="000C4BD0"/>
    <w:rsid w:val="000C6732"/>
    <w:rsid w:val="000D1B93"/>
    <w:rsid w:val="000D33B3"/>
    <w:rsid w:val="000D5752"/>
    <w:rsid w:val="000D6060"/>
    <w:rsid w:val="000D635C"/>
    <w:rsid w:val="000E08C0"/>
    <w:rsid w:val="000E0CD6"/>
    <w:rsid w:val="000E0D14"/>
    <w:rsid w:val="000E1DEC"/>
    <w:rsid w:val="000E2DFF"/>
    <w:rsid w:val="000E49AA"/>
    <w:rsid w:val="000E65C7"/>
    <w:rsid w:val="000F0057"/>
    <w:rsid w:val="000F032B"/>
    <w:rsid w:val="000F0C5D"/>
    <w:rsid w:val="000F0F28"/>
    <w:rsid w:val="000F0FB8"/>
    <w:rsid w:val="000F1869"/>
    <w:rsid w:val="000F4646"/>
    <w:rsid w:val="000F56C8"/>
    <w:rsid w:val="00104DBC"/>
    <w:rsid w:val="0010587C"/>
    <w:rsid w:val="00105B4C"/>
    <w:rsid w:val="00107BB8"/>
    <w:rsid w:val="00107F31"/>
    <w:rsid w:val="0011272B"/>
    <w:rsid w:val="00113A89"/>
    <w:rsid w:val="00114F92"/>
    <w:rsid w:val="001163FE"/>
    <w:rsid w:val="00116521"/>
    <w:rsid w:val="001205C6"/>
    <w:rsid w:val="001236B1"/>
    <w:rsid w:val="001242BA"/>
    <w:rsid w:val="001250CC"/>
    <w:rsid w:val="00125581"/>
    <w:rsid w:val="001258F8"/>
    <w:rsid w:val="00125CBE"/>
    <w:rsid w:val="001269CA"/>
    <w:rsid w:val="00127C5F"/>
    <w:rsid w:val="00130EBA"/>
    <w:rsid w:val="001320C2"/>
    <w:rsid w:val="00132A99"/>
    <w:rsid w:val="0013474F"/>
    <w:rsid w:val="00134DA1"/>
    <w:rsid w:val="00134EF8"/>
    <w:rsid w:val="00135786"/>
    <w:rsid w:val="00136452"/>
    <w:rsid w:val="00137E59"/>
    <w:rsid w:val="00140900"/>
    <w:rsid w:val="00140A95"/>
    <w:rsid w:val="0014192B"/>
    <w:rsid w:val="00141936"/>
    <w:rsid w:val="00145A58"/>
    <w:rsid w:val="001472FC"/>
    <w:rsid w:val="0014771F"/>
    <w:rsid w:val="00150F54"/>
    <w:rsid w:val="001517E0"/>
    <w:rsid w:val="00156C1C"/>
    <w:rsid w:val="00156FA4"/>
    <w:rsid w:val="0015746B"/>
    <w:rsid w:val="001602AC"/>
    <w:rsid w:val="001602F8"/>
    <w:rsid w:val="001606C9"/>
    <w:rsid w:val="00160F75"/>
    <w:rsid w:val="00161B16"/>
    <w:rsid w:val="00162FC0"/>
    <w:rsid w:val="00163053"/>
    <w:rsid w:val="00165F81"/>
    <w:rsid w:val="00166039"/>
    <w:rsid w:val="00167128"/>
    <w:rsid w:val="00167443"/>
    <w:rsid w:val="00174C82"/>
    <w:rsid w:val="0017786C"/>
    <w:rsid w:val="0018257C"/>
    <w:rsid w:val="00183408"/>
    <w:rsid w:val="001838D6"/>
    <w:rsid w:val="00184AEB"/>
    <w:rsid w:val="001864DD"/>
    <w:rsid w:val="001962A3"/>
    <w:rsid w:val="00197D7D"/>
    <w:rsid w:val="00197FAD"/>
    <w:rsid w:val="001A0977"/>
    <w:rsid w:val="001A19BE"/>
    <w:rsid w:val="001A5E18"/>
    <w:rsid w:val="001A74F0"/>
    <w:rsid w:val="001A75A3"/>
    <w:rsid w:val="001B02CF"/>
    <w:rsid w:val="001B07B6"/>
    <w:rsid w:val="001B16F3"/>
    <w:rsid w:val="001B25E0"/>
    <w:rsid w:val="001B351E"/>
    <w:rsid w:val="001B4018"/>
    <w:rsid w:val="001B44F9"/>
    <w:rsid w:val="001B4F20"/>
    <w:rsid w:val="001C09BD"/>
    <w:rsid w:val="001C3EDC"/>
    <w:rsid w:val="001C3F2C"/>
    <w:rsid w:val="001C6371"/>
    <w:rsid w:val="001C73BD"/>
    <w:rsid w:val="001D0765"/>
    <w:rsid w:val="001D0B44"/>
    <w:rsid w:val="001D1AA6"/>
    <w:rsid w:val="001D2A76"/>
    <w:rsid w:val="001D494D"/>
    <w:rsid w:val="001D4EA2"/>
    <w:rsid w:val="001D60FE"/>
    <w:rsid w:val="001D7C37"/>
    <w:rsid w:val="001E32A0"/>
    <w:rsid w:val="001E3855"/>
    <w:rsid w:val="001E5012"/>
    <w:rsid w:val="001E620C"/>
    <w:rsid w:val="001F028E"/>
    <w:rsid w:val="001F080D"/>
    <w:rsid w:val="001F243D"/>
    <w:rsid w:val="001F2DDF"/>
    <w:rsid w:val="001F3F1F"/>
    <w:rsid w:val="001F4069"/>
    <w:rsid w:val="001F474F"/>
    <w:rsid w:val="001F47DC"/>
    <w:rsid w:val="001F4A2A"/>
    <w:rsid w:val="001F738A"/>
    <w:rsid w:val="00200ABA"/>
    <w:rsid w:val="0020319C"/>
    <w:rsid w:val="00203D8F"/>
    <w:rsid w:val="00205A59"/>
    <w:rsid w:val="00206C82"/>
    <w:rsid w:val="00210530"/>
    <w:rsid w:val="00212A48"/>
    <w:rsid w:val="00214A93"/>
    <w:rsid w:val="00215536"/>
    <w:rsid w:val="002160E0"/>
    <w:rsid w:val="00216B4F"/>
    <w:rsid w:val="00217724"/>
    <w:rsid w:val="002179C4"/>
    <w:rsid w:val="00217E1F"/>
    <w:rsid w:val="002203AF"/>
    <w:rsid w:val="00221CBE"/>
    <w:rsid w:val="002268C0"/>
    <w:rsid w:val="002277B6"/>
    <w:rsid w:val="00234219"/>
    <w:rsid w:val="002346B6"/>
    <w:rsid w:val="00235556"/>
    <w:rsid w:val="002356D6"/>
    <w:rsid w:val="00236AEC"/>
    <w:rsid w:val="00237299"/>
    <w:rsid w:val="00237725"/>
    <w:rsid w:val="00241D62"/>
    <w:rsid w:val="00241F8F"/>
    <w:rsid w:val="00241FA0"/>
    <w:rsid w:val="00242A7E"/>
    <w:rsid w:val="002449E9"/>
    <w:rsid w:val="00245C71"/>
    <w:rsid w:val="00247DAE"/>
    <w:rsid w:val="002502BF"/>
    <w:rsid w:val="00250620"/>
    <w:rsid w:val="0025267B"/>
    <w:rsid w:val="00253211"/>
    <w:rsid w:val="002545E8"/>
    <w:rsid w:val="00254CA5"/>
    <w:rsid w:val="0025502C"/>
    <w:rsid w:val="00256F64"/>
    <w:rsid w:val="002609A0"/>
    <w:rsid w:val="00261F60"/>
    <w:rsid w:val="002634DC"/>
    <w:rsid w:val="002647B9"/>
    <w:rsid w:val="00264E6E"/>
    <w:rsid w:val="00266EE8"/>
    <w:rsid w:val="00270172"/>
    <w:rsid w:val="00270CD4"/>
    <w:rsid w:val="00271353"/>
    <w:rsid w:val="00271BB7"/>
    <w:rsid w:val="00271F5B"/>
    <w:rsid w:val="002731FA"/>
    <w:rsid w:val="00273364"/>
    <w:rsid w:val="002743C4"/>
    <w:rsid w:val="00274A9F"/>
    <w:rsid w:val="00277F8E"/>
    <w:rsid w:val="0028263A"/>
    <w:rsid w:val="002845AC"/>
    <w:rsid w:val="00285240"/>
    <w:rsid w:val="00285E78"/>
    <w:rsid w:val="00287117"/>
    <w:rsid w:val="002879FE"/>
    <w:rsid w:val="002904AF"/>
    <w:rsid w:val="00291105"/>
    <w:rsid w:val="002924FD"/>
    <w:rsid w:val="002949FD"/>
    <w:rsid w:val="002967A3"/>
    <w:rsid w:val="002967C1"/>
    <w:rsid w:val="00297098"/>
    <w:rsid w:val="0029712D"/>
    <w:rsid w:val="002A1B9F"/>
    <w:rsid w:val="002A23FB"/>
    <w:rsid w:val="002A35C6"/>
    <w:rsid w:val="002A395F"/>
    <w:rsid w:val="002A3EC7"/>
    <w:rsid w:val="002A5B13"/>
    <w:rsid w:val="002B09A7"/>
    <w:rsid w:val="002B123C"/>
    <w:rsid w:val="002B207D"/>
    <w:rsid w:val="002B345F"/>
    <w:rsid w:val="002B4B19"/>
    <w:rsid w:val="002B686B"/>
    <w:rsid w:val="002B7512"/>
    <w:rsid w:val="002B789A"/>
    <w:rsid w:val="002C0221"/>
    <w:rsid w:val="002C0961"/>
    <w:rsid w:val="002C2D16"/>
    <w:rsid w:val="002C3399"/>
    <w:rsid w:val="002C75B0"/>
    <w:rsid w:val="002D0BF6"/>
    <w:rsid w:val="002D2FCE"/>
    <w:rsid w:val="002D32FC"/>
    <w:rsid w:val="002D3658"/>
    <w:rsid w:val="002D4529"/>
    <w:rsid w:val="002D77A2"/>
    <w:rsid w:val="002D7FDC"/>
    <w:rsid w:val="002E028F"/>
    <w:rsid w:val="002E1F83"/>
    <w:rsid w:val="002E202B"/>
    <w:rsid w:val="002E372D"/>
    <w:rsid w:val="002E3B8E"/>
    <w:rsid w:val="002E3F99"/>
    <w:rsid w:val="002E402E"/>
    <w:rsid w:val="002E6E58"/>
    <w:rsid w:val="002E7154"/>
    <w:rsid w:val="002F06B0"/>
    <w:rsid w:val="002F0E74"/>
    <w:rsid w:val="002F275E"/>
    <w:rsid w:val="002F3019"/>
    <w:rsid w:val="002F3FF6"/>
    <w:rsid w:val="002F6407"/>
    <w:rsid w:val="00300AFC"/>
    <w:rsid w:val="00301068"/>
    <w:rsid w:val="00302DE5"/>
    <w:rsid w:val="003035AD"/>
    <w:rsid w:val="00305488"/>
    <w:rsid w:val="00305FEE"/>
    <w:rsid w:val="003061DB"/>
    <w:rsid w:val="00306B0E"/>
    <w:rsid w:val="00307930"/>
    <w:rsid w:val="00307E17"/>
    <w:rsid w:val="0031106B"/>
    <w:rsid w:val="003118A7"/>
    <w:rsid w:val="00312DB2"/>
    <w:rsid w:val="003134A1"/>
    <w:rsid w:val="0031516B"/>
    <w:rsid w:val="003209D1"/>
    <w:rsid w:val="00321349"/>
    <w:rsid w:val="00321BDB"/>
    <w:rsid w:val="0032621C"/>
    <w:rsid w:val="00332075"/>
    <w:rsid w:val="00332DA2"/>
    <w:rsid w:val="00333FE2"/>
    <w:rsid w:val="00334D3C"/>
    <w:rsid w:val="00335B97"/>
    <w:rsid w:val="003362D5"/>
    <w:rsid w:val="003365BF"/>
    <w:rsid w:val="003375C1"/>
    <w:rsid w:val="003400B2"/>
    <w:rsid w:val="00341301"/>
    <w:rsid w:val="00341840"/>
    <w:rsid w:val="0034201B"/>
    <w:rsid w:val="00342047"/>
    <w:rsid w:val="00343417"/>
    <w:rsid w:val="00344627"/>
    <w:rsid w:val="0034691B"/>
    <w:rsid w:val="00353E4C"/>
    <w:rsid w:val="00354D09"/>
    <w:rsid w:val="00356011"/>
    <w:rsid w:val="00362758"/>
    <w:rsid w:val="003632D9"/>
    <w:rsid w:val="00363C45"/>
    <w:rsid w:val="003646C3"/>
    <w:rsid w:val="00366E31"/>
    <w:rsid w:val="0036780D"/>
    <w:rsid w:val="003702A6"/>
    <w:rsid w:val="00371CE9"/>
    <w:rsid w:val="0037484F"/>
    <w:rsid w:val="00374D89"/>
    <w:rsid w:val="003769FA"/>
    <w:rsid w:val="00376CFE"/>
    <w:rsid w:val="00376D5D"/>
    <w:rsid w:val="0038075E"/>
    <w:rsid w:val="00380F55"/>
    <w:rsid w:val="0038794D"/>
    <w:rsid w:val="003904F0"/>
    <w:rsid w:val="00392282"/>
    <w:rsid w:val="003946B6"/>
    <w:rsid w:val="00394DD3"/>
    <w:rsid w:val="00395CB2"/>
    <w:rsid w:val="00395D5F"/>
    <w:rsid w:val="00396649"/>
    <w:rsid w:val="0039784E"/>
    <w:rsid w:val="00397D45"/>
    <w:rsid w:val="00397EB0"/>
    <w:rsid w:val="003A0DB6"/>
    <w:rsid w:val="003A1C28"/>
    <w:rsid w:val="003A2BF3"/>
    <w:rsid w:val="003A35A1"/>
    <w:rsid w:val="003A43D0"/>
    <w:rsid w:val="003A53F8"/>
    <w:rsid w:val="003A6669"/>
    <w:rsid w:val="003A684E"/>
    <w:rsid w:val="003A6A04"/>
    <w:rsid w:val="003B0439"/>
    <w:rsid w:val="003B1725"/>
    <w:rsid w:val="003B2041"/>
    <w:rsid w:val="003B3564"/>
    <w:rsid w:val="003B3EBC"/>
    <w:rsid w:val="003B4047"/>
    <w:rsid w:val="003B42F7"/>
    <w:rsid w:val="003B686A"/>
    <w:rsid w:val="003B7A21"/>
    <w:rsid w:val="003C239A"/>
    <w:rsid w:val="003C399B"/>
    <w:rsid w:val="003C3B94"/>
    <w:rsid w:val="003C6F8C"/>
    <w:rsid w:val="003C75FF"/>
    <w:rsid w:val="003D0497"/>
    <w:rsid w:val="003D1789"/>
    <w:rsid w:val="003D20A8"/>
    <w:rsid w:val="003D396A"/>
    <w:rsid w:val="003D66C9"/>
    <w:rsid w:val="003D7A21"/>
    <w:rsid w:val="003E06FF"/>
    <w:rsid w:val="003E086D"/>
    <w:rsid w:val="003E0978"/>
    <w:rsid w:val="003E0987"/>
    <w:rsid w:val="003E1568"/>
    <w:rsid w:val="003E3350"/>
    <w:rsid w:val="003E3526"/>
    <w:rsid w:val="003E6563"/>
    <w:rsid w:val="003F27B6"/>
    <w:rsid w:val="003F2F03"/>
    <w:rsid w:val="003F5496"/>
    <w:rsid w:val="003F56B8"/>
    <w:rsid w:val="003F5E6D"/>
    <w:rsid w:val="003F6A8B"/>
    <w:rsid w:val="003F6BD4"/>
    <w:rsid w:val="003F7377"/>
    <w:rsid w:val="004018BA"/>
    <w:rsid w:val="0040275F"/>
    <w:rsid w:val="00403145"/>
    <w:rsid w:val="00403747"/>
    <w:rsid w:val="00403CA8"/>
    <w:rsid w:val="00405189"/>
    <w:rsid w:val="00407104"/>
    <w:rsid w:val="0040715C"/>
    <w:rsid w:val="00407597"/>
    <w:rsid w:val="004079BE"/>
    <w:rsid w:val="00407DFD"/>
    <w:rsid w:val="00407E60"/>
    <w:rsid w:val="004126E0"/>
    <w:rsid w:val="00412E14"/>
    <w:rsid w:val="00413C55"/>
    <w:rsid w:val="00413DD7"/>
    <w:rsid w:val="00416D6B"/>
    <w:rsid w:val="0041751E"/>
    <w:rsid w:val="00422587"/>
    <w:rsid w:val="004238E9"/>
    <w:rsid w:val="00424A39"/>
    <w:rsid w:val="00424AA5"/>
    <w:rsid w:val="00424EF7"/>
    <w:rsid w:val="004263A0"/>
    <w:rsid w:val="00430414"/>
    <w:rsid w:val="00430C94"/>
    <w:rsid w:val="00431E45"/>
    <w:rsid w:val="00432379"/>
    <w:rsid w:val="004344D0"/>
    <w:rsid w:val="00434703"/>
    <w:rsid w:val="00434B26"/>
    <w:rsid w:val="0043598B"/>
    <w:rsid w:val="00435A07"/>
    <w:rsid w:val="0043674F"/>
    <w:rsid w:val="00440A6E"/>
    <w:rsid w:val="00442B9A"/>
    <w:rsid w:val="00443BC2"/>
    <w:rsid w:val="004456F3"/>
    <w:rsid w:val="004467B8"/>
    <w:rsid w:val="00447F7F"/>
    <w:rsid w:val="0045030D"/>
    <w:rsid w:val="00450BEA"/>
    <w:rsid w:val="00450EF0"/>
    <w:rsid w:val="00452717"/>
    <w:rsid w:val="00454091"/>
    <w:rsid w:val="00456898"/>
    <w:rsid w:val="004569FA"/>
    <w:rsid w:val="00456BFF"/>
    <w:rsid w:val="00457253"/>
    <w:rsid w:val="00460105"/>
    <w:rsid w:val="004605BC"/>
    <w:rsid w:val="00460BEB"/>
    <w:rsid w:val="00461F02"/>
    <w:rsid w:val="00462987"/>
    <w:rsid w:val="00462C59"/>
    <w:rsid w:val="00463242"/>
    <w:rsid w:val="00466857"/>
    <w:rsid w:val="00466925"/>
    <w:rsid w:val="00467C95"/>
    <w:rsid w:val="004704B0"/>
    <w:rsid w:val="00472FC6"/>
    <w:rsid w:val="00475ED2"/>
    <w:rsid w:val="00476830"/>
    <w:rsid w:val="00476F7C"/>
    <w:rsid w:val="00477621"/>
    <w:rsid w:val="004809A6"/>
    <w:rsid w:val="00480D4A"/>
    <w:rsid w:val="00481542"/>
    <w:rsid w:val="00486DA0"/>
    <w:rsid w:val="004925A1"/>
    <w:rsid w:val="0049310F"/>
    <w:rsid w:val="0049363D"/>
    <w:rsid w:val="004947AF"/>
    <w:rsid w:val="004947FD"/>
    <w:rsid w:val="004949B3"/>
    <w:rsid w:val="00495DD9"/>
    <w:rsid w:val="004973ED"/>
    <w:rsid w:val="00497F36"/>
    <w:rsid w:val="004A1C2C"/>
    <w:rsid w:val="004A3FA6"/>
    <w:rsid w:val="004A5441"/>
    <w:rsid w:val="004A6CAA"/>
    <w:rsid w:val="004B0A89"/>
    <w:rsid w:val="004B169F"/>
    <w:rsid w:val="004B1F8C"/>
    <w:rsid w:val="004B6DAB"/>
    <w:rsid w:val="004B74F8"/>
    <w:rsid w:val="004C1A68"/>
    <w:rsid w:val="004C1D2D"/>
    <w:rsid w:val="004C1D7D"/>
    <w:rsid w:val="004C2FB0"/>
    <w:rsid w:val="004C3350"/>
    <w:rsid w:val="004C49FB"/>
    <w:rsid w:val="004C523B"/>
    <w:rsid w:val="004C7334"/>
    <w:rsid w:val="004D0ACF"/>
    <w:rsid w:val="004D3CEB"/>
    <w:rsid w:val="004D4312"/>
    <w:rsid w:val="004D4DBB"/>
    <w:rsid w:val="004D7635"/>
    <w:rsid w:val="004D7FD5"/>
    <w:rsid w:val="004E3E63"/>
    <w:rsid w:val="004E53FA"/>
    <w:rsid w:val="004E71DF"/>
    <w:rsid w:val="004F2172"/>
    <w:rsid w:val="004F36CE"/>
    <w:rsid w:val="004F3C6D"/>
    <w:rsid w:val="004F681E"/>
    <w:rsid w:val="004F774C"/>
    <w:rsid w:val="00500791"/>
    <w:rsid w:val="00500829"/>
    <w:rsid w:val="00501CBA"/>
    <w:rsid w:val="00502BC6"/>
    <w:rsid w:val="00502E27"/>
    <w:rsid w:val="00504547"/>
    <w:rsid w:val="00507D7B"/>
    <w:rsid w:val="00510119"/>
    <w:rsid w:val="0051055C"/>
    <w:rsid w:val="00514A8B"/>
    <w:rsid w:val="00516278"/>
    <w:rsid w:val="00527DC0"/>
    <w:rsid w:val="00530493"/>
    <w:rsid w:val="0053069E"/>
    <w:rsid w:val="005310A7"/>
    <w:rsid w:val="005328B4"/>
    <w:rsid w:val="00533233"/>
    <w:rsid w:val="00533C1B"/>
    <w:rsid w:val="00533DD5"/>
    <w:rsid w:val="0053420D"/>
    <w:rsid w:val="00535A01"/>
    <w:rsid w:val="00535D57"/>
    <w:rsid w:val="0053726B"/>
    <w:rsid w:val="005403A3"/>
    <w:rsid w:val="00541963"/>
    <w:rsid w:val="00541C3A"/>
    <w:rsid w:val="00541E4F"/>
    <w:rsid w:val="0054282A"/>
    <w:rsid w:val="00543682"/>
    <w:rsid w:val="00544156"/>
    <w:rsid w:val="005442A2"/>
    <w:rsid w:val="00544A38"/>
    <w:rsid w:val="00545638"/>
    <w:rsid w:val="00545D0C"/>
    <w:rsid w:val="005461F9"/>
    <w:rsid w:val="005470A9"/>
    <w:rsid w:val="00550011"/>
    <w:rsid w:val="00550E0D"/>
    <w:rsid w:val="00550F81"/>
    <w:rsid w:val="00551F10"/>
    <w:rsid w:val="0055294B"/>
    <w:rsid w:val="00553404"/>
    <w:rsid w:val="005535A4"/>
    <w:rsid w:val="00553757"/>
    <w:rsid w:val="00554F41"/>
    <w:rsid w:val="00554F9B"/>
    <w:rsid w:val="005612A2"/>
    <w:rsid w:val="00561361"/>
    <w:rsid w:val="00561759"/>
    <w:rsid w:val="00563CFE"/>
    <w:rsid w:val="00563FE9"/>
    <w:rsid w:val="00564697"/>
    <w:rsid w:val="005647D5"/>
    <w:rsid w:val="0056685B"/>
    <w:rsid w:val="00567AAC"/>
    <w:rsid w:val="005741AA"/>
    <w:rsid w:val="00575A9F"/>
    <w:rsid w:val="00577174"/>
    <w:rsid w:val="00577A40"/>
    <w:rsid w:val="00583F72"/>
    <w:rsid w:val="00584073"/>
    <w:rsid w:val="0058430D"/>
    <w:rsid w:val="005844DD"/>
    <w:rsid w:val="00584AA2"/>
    <w:rsid w:val="00585A48"/>
    <w:rsid w:val="005868CF"/>
    <w:rsid w:val="00586E9A"/>
    <w:rsid w:val="005873BD"/>
    <w:rsid w:val="00592C93"/>
    <w:rsid w:val="00594255"/>
    <w:rsid w:val="00594501"/>
    <w:rsid w:val="005968EB"/>
    <w:rsid w:val="0059704A"/>
    <w:rsid w:val="00597218"/>
    <w:rsid w:val="005A0966"/>
    <w:rsid w:val="005A0A8B"/>
    <w:rsid w:val="005A1CEA"/>
    <w:rsid w:val="005A3E00"/>
    <w:rsid w:val="005A483A"/>
    <w:rsid w:val="005A5401"/>
    <w:rsid w:val="005B2831"/>
    <w:rsid w:val="005B7359"/>
    <w:rsid w:val="005C0605"/>
    <w:rsid w:val="005C299D"/>
    <w:rsid w:val="005C40C4"/>
    <w:rsid w:val="005C59AF"/>
    <w:rsid w:val="005C7157"/>
    <w:rsid w:val="005C7C1B"/>
    <w:rsid w:val="005D027E"/>
    <w:rsid w:val="005D065A"/>
    <w:rsid w:val="005D099F"/>
    <w:rsid w:val="005D0AC4"/>
    <w:rsid w:val="005D0C2F"/>
    <w:rsid w:val="005D16FD"/>
    <w:rsid w:val="005D22F8"/>
    <w:rsid w:val="005D5E14"/>
    <w:rsid w:val="005D6244"/>
    <w:rsid w:val="005D74CC"/>
    <w:rsid w:val="005E208E"/>
    <w:rsid w:val="005E2606"/>
    <w:rsid w:val="005E3CA9"/>
    <w:rsid w:val="005E478D"/>
    <w:rsid w:val="005E5020"/>
    <w:rsid w:val="005E69C9"/>
    <w:rsid w:val="005E7C44"/>
    <w:rsid w:val="005E7F3E"/>
    <w:rsid w:val="005F068D"/>
    <w:rsid w:val="005F0BFB"/>
    <w:rsid w:val="005F10A4"/>
    <w:rsid w:val="005F136B"/>
    <w:rsid w:val="005F17AF"/>
    <w:rsid w:val="005F1D19"/>
    <w:rsid w:val="005F5377"/>
    <w:rsid w:val="005F7C66"/>
    <w:rsid w:val="00600926"/>
    <w:rsid w:val="00601776"/>
    <w:rsid w:val="00605D7F"/>
    <w:rsid w:val="00605E40"/>
    <w:rsid w:val="006065E6"/>
    <w:rsid w:val="00606601"/>
    <w:rsid w:val="006073EF"/>
    <w:rsid w:val="00610C3F"/>
    <w:rsid w:val="00611682"/>
    <w:rsid w:val="00611C99"/>
    <w:rsid w:val="00611E56"/>
    <w:rsid w:val="006146A3"/>
    <w:rsid w:val="00614F8C"/>
    <w:rsid w:val="0061507D"/>
    <w:rsid w:val="00622775"/>
    <w:rsid w:val="00624D19"/>
    <w:rsid w:val="00626092"/>
    <w:rsid w:val="00626814"/>
    <w:rsid w:val="00627945"/>
    <w:rsid w:val="00630BCF"/>
    <w:rsid w:val="00630BD1"/>
    <w:rsid w:val="00633463"/>
    <w:rsid w:val="0063398B"/>
    <w:rsid w:val="00633CC2"/>
    <w:rsid w:val="00635199"/>
    <w:rsid w:val="006357D4"/>
    <w:rsid w:val="006379B5"/>
    <w:rsid w:val="0064110C"/>
    <w:rsid w:val="00641415"/>
    <w:rsid w:val="0064152F"/>
    <w:rsid w:val="006416AC"/>
    <w:rsid w:val="00642513"/>
    <w:rsid w:val="006434A0"/>
    <w:rsid w:val="00646767"/>
    <w:rsid w:val="00647998"/>
    <w:rsid w:val="006519F7"/>
    <w:rsid w:val="00651A42"/>
    <w:rsid w:val="006524A3"/>
    <w:rsid w:val="00653E71"/>
    <w:rsid w:val="00655A3E"/>
    <w:rsid w:val="00661180"/>
    <w:rsid w:val="00662221"/>
    <w:rsid w:val="00664357"/>
    <w:rsid w:val="0066472E"/>
    <w:rsid w:val="00665666"/>
    <w:rsid w:val="0066696B"/>
    <w:rsid w:val="00667615"/>
    <w:rsid w:val="006715C9"/>
    <w:rsid w:val="00671B8F"/>
    <w:rsid w:val="00672EEE"/>
    <w:rsid w:val="00673475"/>
    <w:rsid w:val="0067381A"/>
    <w:rsid w:val="00673A0C"/>
    <w:rsid w:val="00673D8E"/>
    <w:rsid w:val="00674A92"/>
    <w:rsid w:val="00676B77"/>
    <w:rsid w:val="00677274"/>
    <w:rsid w:val="0067783E"/>
    <w:rsid w:val="00677C94"/>
    <w:rsid w:val="00680926"/>
    <w:rsid w:val="00680B23"/>
    <w:rsid w:val="00680B4D"/>
    <w:rsid w:val="006835F6"/>
    <w:rsid w:val="00684714"/>
    <w:rsid w:val="00684A60"/>
    <w:rsid w:val="00685ABF"/>
    <w:rsid w:val="00686EF8"/>
    <w:rsid w:val="00692548"/>
    <w:rsid w:val="006925AE"/>
    <w:rsid w:val="00692F0C"/>
    <w:rsid w:val="006932BC"/>
    <w:rsid w:val="00693493"/>
    <w:rsid w:val="00694578"/>
    <w:rsid w:val="006A07C3"/>
    <w:rsid w:val="006A16BA"/>
    <w:rsid w:val="006A2AA6"/>
    <w:rsid w:val="006A3CC0"/>
    <w:rsid w:val="006A4EAE"/>
    <w:rsid w:val="006B0297"/>
    <w:rsid w:val="006B151D"/>
    <w:rsid w:val="006B2591"/>
    <w:rsid w:val="006B4879"/>
    <w:rsid w:val="006B527D"/>
    <w:rsid w:val="006B54FB"/>
    <w:rsid w:val="006B5525"/>
    <w:rsid w:val="006B5B83"/>
    <w:rsid w:val="006B5D71"/>
    <w:rsid w:val="006B662A"/>
    <w:rsid w:val="006B7918"/>
    <w:rsid w:val="006C054D"/>
    <w:rsid w:val="006C0B5E"/>
    <w:rsid w:val="006C13C6"/>
    <w:rsid w:val="006C1576"/>
    <w:rsid w:val="006C2505"/>
    <w:rsid w:val="006C5517"/>
    <w:rsid w:val="006C620E"/>
    <w:rsid w:val="006C6E4A"/>
    <w:rsid w:val="006C77E2"/>
    <w:rsid w:val="006C7BCB"/>
    <w:rsid w:val="006D010B"/>
    <w:rsid w:val="006D0A95"/>
    <w:rsid w:val="006D1141"/>
    <w:rsid w:val="006D2693"/>
    <w:rsid w:val="006D408C"/>
    <w:rsid w:val="006D4A41"/>
    <w:rsid w:val="006D60D3"/>
    <w:rsid w:val="006D6E70"/>
    <w:rsid w:val="006E0B7E"/>
    <w:rsid w:val="006E2BAB"/>
    <w:rsid w:val="006E3162"/>
    <w:rsid w:val="006E3B3F"/>
    <w:rsid w:val="006E454E"/>
    <w:rsid w:val="006E5B32"/>
    <w:rsid w:val="006E6A2F"/>
    <w:rsid w:val="006E73AE"/>
    <w:rsid w:val="006F1126"/>
    <w:rsid w:val="006F1BA2"/>
    <w:rsid w:val="006F21DF"/>
    <w:rsid w:val="006F2563"/>
    <w:rsid w:val="006F4716"/>
    <w:rsid w:val="006F666A"/>
    <w:rsid w:val="006F6997"/>
    <w:rsid w:val="006F78AD"/>
    <w:rsid w:val="006F7980"/>
    <w:rsid w:val="007014F0"/>
    <w:rsid w:val="0070170D"/>
    <w:rsid w:val="0070408C"/>
    <w:rsid w:val="00704223"/>
    <w:rsid w:val="00704D9C"/>
    <w:rsid w:val="00704E5D"/>
    <w:rsid w:val="00705779"/>
    <w:rsid w:val="00707860"/>
    <w:rsid w:val="00710202"/>
    <w:rsid w:val="007109F7"/>
    <w:rsid w:val="00711667"/>
    <w:rsid w:val="00711815"/>
    <w:rsid w:val="00711A42"/>
    <w:rsid w:val="007155B2"/>
    <w:rsid w:val="007156C9"/>
    <w:rsid w:val="00721FA1"/>
    <w:rsid w:val="007223E3"/>
    <w:rsid w:val="0072259C"/>
    <w:rsid w:val="00722EB1"/>
    <w:rsid w:val="007246D4"/>
    <w:rsid w:val="007257F9"/>
    <w:rsid w:val="007265EF"/>
    <w:rsid w:val="00726A19"/>
    <w:rsid w:val="007304A1"/>
    <w:rsid w:val="00730CC1"/>
    <w:rsid w:val="00730E25"/>
    <w:rsid w:val="00732517"/>
    <w:rsid w:val="00733083"/>
    <w:rsid w:val="0073317D"/>
    <w:rsid w:val="007337E7"/>
    <w:rsid w:val="007347E5"/>
    <w:rsid w:val="007407D4"/>
    <w:rsid w:val="00743DF2"/>
    <w:rsid w:val="007440B8"/>
    <w:rsid w:val="007476EE"/>
    <w:rsid w:val="00747B6E"/>
    <w:rsid w:val="00750457"/>
    <w:rsid w:val="00752424"/>
    <w:rsid w:val="00753527"/>
    <w:rsid w:val="00757772"/>
    <w:rsid w:val="00760828"/>
    <w:rsid w:val="00761047"/>
    <w:rsid w:val="007619B6"/>
    <w:rsid w:val="007622E6"/>
    <w:rsid w:val="007625AC"/>
    <w:rsid w:val="00762AB2"/>
    <w:rsid w:val="0076350B"/>
    <w:rsid w:val="007642DF"/>
    <w:rsid w:val="00764C0C"/>
    <w:rsid w:val="00765C85"/>
    <w:rsid w:val="00765EA8"/>
    <w:rsid w:val="00767845"/>
    <w:rsid w:val="00767CAC"/>
    <w:rsid w:val="007702C8"/>
    <w:rsid w:val="00776FB1"/>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90EE4"/>
    <w:rsid w:val="007A08BF"/>
    <w:rsid w:val="007A1B71"/>
    <w:rsid w:val="007A5622"/>
    <w:rsid w:val="007A5CCA"/>
    <w:rsid w:val="007A5D4D"/>
    <w:rsid w:val="007A5EE1"/>
    <w:rsid w:val="007B34ED"/>
    <w:rsid w:val="007B45A1"/>
    <w:rsid w:val="007B5CDE"/>
    <w:rsid w:val="007B68D7"/>
    <w:rsid w:val="007B6D86"/>
    <w:rsid w:val="007B77A7"/>
    <w:rsid w:val="007C0ADA"/>
    <w:rsid w:val="007C2EA7"/>
    <w:rsid w:val="007C3A95"/>
    <w:rsid w:val="007D0050"/>
    <w:rsid w:val="007D0C30"/>
    <w:rsid w:val="007D0CDF"/>
    <w:rsid w:val="007D156A"/>
    <w:rsid w:val="007D22FF"/>
    <w:rsid w:val="007D29D8"/>
    <w:rsid w:val="007D3E93"/>
    <w:rsid w:val="007D4221"/>
    <w:rsid w:val="007D43C9"/>
    <w:rsid w:val="007D5479"/>
    <w:rsid w:val="007D5FFF"/>
    <w:rsid w:val="007D7280"/>
    <w:rsid w:val="007E0001"/>
    <w:rsid w:val="007E008E"/>
    <w:rsid w:val="007E0105"/>
    <w:rsid w:val="007E32EF"/>
    <w:rsid w:val="007E3F14"/>
    <w:rsid w:val="007E7DB0"/>
    <w:rsid w:val="007F2F44"/>
    <w:rsid w:val="007F3D92"/>
    <w:rsid w:val="007F3FE6"/>
    <w:rsid w:val="007F41A2"/>
    <w:rsid w:val="007F49B0"/>
    <w:rsid w:val="007F4EE2"/>
    <w:rsid w:val="007F6436"/>
    <w:rsid w:val="007F756E"/>
    <w:rsid w:val="008006C5"/>
    <w:rsid w:val="00802D86"/>
    <w:rsid w:val="008041CD"/>
    <w:rsid w:val="008041F1"/>
    <w:rsid w:val="00804913"/>
    <w:rsid w:val="00805ABA"/>
    <w:rsid w:val="00807286"/>
    <w:rsid w:val="008107E2"/>
    <w:rsid w:val="00812549"/>
    <w:rsid w:val="00812E0D"/>
    <w:rsid w:val="00813FC9"/>
    <w:rsid w:val="00815C3B"/>
    <w:rsid w:val="008164DE"/>
    <w:rsid w:val="00816D67"/>
    <w:rsid w:val="00820F21"/>
    <w:rsid w:val="00822F15"/>
    <w:rsid w:val="008239DE"/>
    <w:rsid w:val="00823A9F"/>
    <w:rsid w:val="00826DE2"/>
    <w:rsid w:val="00827B1F"/>
    <w:rsid w:val="00830395"/>
    <w:rsid w:val="00830432"/>
    <w:rsid w:val="00830CA5"/>
    <w:rsid w:val="00833215"/>
    <w:rsid w:val="0083500E"/>
    <w:rsid w:val="0083545F"/>
    <w:rsid w:val="0083582D"/>
    <w:rsid w:val="00835DCD"/>
    <w:rsid w:val="00836117"/>
    <w:rsid w:val="00836411"/>
    <w:rsid w:val="00840269"/>
    <w:rsid w:val="00840384"/>
    <w:rsid w:val="00840F96"/>
    <w:rsid w:val="008414C4"/>
    <w:rsid w:val="00845A45"/>
    <w:rsid w:val="00846057"/>
    <w:rsid w:val="00846616"/>
    <w:rsid w:val="00847D11"/>
    <w:rsid w:val="008507CF"/>
    <w:rsid w:val="00852623"/>
    <w:rsid w:val="008526EC"/>
    <w:rsid w:val="0085428B"/>
    <w:rsid w:val="008561D3"/>
    <w:rsid w:val="0085720F"/>
    <w:rsid w:val="008573BE"/>
    <w:rsid w:val="00860C4B"/>
    <w:rsid w:val="00861FEC"/>
    <w:rsid w:val="00864342"/>
    <w:rsid w:val="00864C0F"/>
    <w:rsid w:val="00866AFF"/>
    <w:rsid w:val="00867B7D"/>
    <w:rsid w:val="00867D3C"/>
    <w:rsid w:val="00870B9A"/>
    <w:rsid w:val="008729B5"/>
    <w:rsid w:val="00874868"/>
    <w:rsid w:val="00874A71"/>
    <w:rsid w:val="00874E71"/>
    <w:rsid w:val="008761C7"/>
    <w:rsid w:val="008774E5"/>
    <w:rsid w:val="00881E35"/>
    <w:rsid w:val="008822D7"/>
    <w:rsid w:val="00882C43"/>
    <w:rsid w:val="008860D7"/>
    <w:rsid w:val="00887502"/>
    <w:rsid w:val="00887E02"/>
    <w:rsid w:val="00891785"/>
    <w:rsid w:val="008940CA"/>
    <w:rsid w:val="0089477A"/>
    <w:rsid w:val="00897417"/>
    <w:rsid w:val="00897D19"/>
    <w:rsid w:val="008A0064"/>
    <w:rsid w:val="008A1ED7"/>
    <w:rsid w:val="008A2A11"/>
    <w:rsid w:val="008A2E96"/>
    <w:rsid w:val="008A30DC"/>
    <w:rsid w:val="008A4096"/>
    <w:rsid w:val="008B0005"/>
    <w:rsid w:val="008B02EF"/>
    <w:rsid w:val="008B08EC"/>
    <w:rsid w:val="008B2E04"/>
    <w:rsid w:val="008B408B"/>
    <w:rsid w:val="008B6ABD"/>
    <w:rsid w:val="008B7A36"/>
    <w:rsid w:val="008C0120"/>
    <w:rsid w:val="008C0FB9"/>
    <w:rsid w:val="008C1B76"/>
    <w:rsid w:val="008C2391"/>
    <w:rsid w:val="008C3E2C"/>
    <w:rsid w:val="008C6215"/>
    <w:rsid w:val="008C65F0"/>
    <w:rsid w:val="008C703E"/>
    <w:rsid w:val="008C733D"/>
    <w:rsid w:val="008D1B8E"/>
    <w:rsid w:val="008D38E9"/>
    <w:rsid w:val="008D407E"/>
    <w:rsid w:val="008D48C6"/>
    <w:rsid w:val="008D5341"/>
    <w:rsid w:val="008D6F21"/>
    <w:rsid w:val="008D74AC"/>
    <w:rsid w:val="008D7AE7"/>
    <w:rsid w:val="008E093B"/>
    <w:rsid w:val="008E15EC"/>
    <w:rsid w:val="008E36C0"/>
    <w:rsid w:val="008E36F2"/>
    <w:rsid w:val="008E374A"/>
    <w:rsid w:val="008E450B"/>
    <w:rsid w:val="008E4C23"/>
    <w:rsid w:val="008E667F"/>
    <w:rsid w:val="008E676F"/>
    <w:rsid w:val="008E7251"/>
    <w:rsid w:val="008E730C"/>
    <w:rsid w:val="008E76EF"/>
    <w:rsid w:val="008E7D7C"/>
    <w:rsid w:val="008F0097"/>
    <w:rsid w:val="008F2449"/>
    <w:rsid w:val="008F2808"/>
    <w:rsid w:val="008F37D7"/>
    <w:rsid w:val="008F4ABC"/>
    <w:rsid w:val="009007FB"/>
    <w:rsid w:val="00903003"/>
    <w:rsid w:val="009041B8"/>
    <w:rsid w:val="009048D8"/>
    <w:rsid w:val="00905040"/>
    <w:rsid w:val="00905BDB"/>
    <w:rsid w:val="00906A75"/>
    <w:rsid w:val="0091132D"/>
    <w:rsid w:val="00911DF8"/>
    <w:rsid w:val="009123E5"/>
    <w:rsid w:val="00912C01"/>
    <w:rsid w:val="009130AF"/>
    <w:rsid w:val="00913546"/>
    <w:rsid w:val="009141A9"/>
    <w:rsid w:val="009177DF"/>
    <w:rsid w:val="009207B7"/>
    <w:rsid w:val="00925750"/>
    <w:rsid w:val="009267F8"/>
    <w:rsid w:val="00927086"/>
    <w:rsid w:val="00927552"/>
    <w:rsid w:val="00930A79"/>
    <w:rsid w:val="00930D5E"/>
    <w:rsid w:val="00934B9C"/>
    <w:rsid w:val="009377C8"/>
    <w:rsid w:val="009435A9"/>
    <w:rsid w:val="0094360A"/>
    <w:rsid w:val="00943761"/>
    <w:rsid w:val="009446CB"/>
    <w:rsid w:val="00944F89"/>
    <w:rsid w:val="009472AC"/>
    <w:rsid w:val="00956AFC"/>
    <w:rsid w:val="00957FF7"/>
    <w:rsid w:val="00960BAF"/>
    <w:rsid w:val="00965718"/>
    <w:rsid w:val="00965777"/>
    <w:rsid w:val="0096680C"/>
    <w:rsid w:val="00967150"/>
    <w:rsid w:val="009708AE"/>
    <w:rsid w:val="00971DC1"/>
    <w:rsid w:val="0097248D"/>
    <w:rsid w:val="00972D21"/>
    <w:rsid w:val="00974D6F"/>
    <w:rsid w:val="009752DD"/>
    <w:rsid w:val="00976475"/>
    <w:rsid w:val="00980207"/>
    <w:rsid w:val="00981B7C"/>
    <w:rsid w:val="0098222D"/>
    <w:rsid w:val="009825E8"/>
    <w:rsid w:val="0098484D"/>
    <w:rsid w:val="009848AF"/>
    <w:rsid w:val="009857C8"/>
    <w:rsid w:val="009919D2"/>
    <w:rsid w:val="00991E89"/>
    <w:rsid w:val="00992355"/>
    <w:rsid w:val="00993957"/>
    <w:rsid w:val="009946E6"/>
    <w:rsid w:val="0099471C"/>
    <w:rsid w:val="0099687F"/>
    <w:rsid w:val="00996DF3"/>
    <w:rsid w:val="009A0C93"/>
    <w:rsid w:val="009A167F"/>
    <w:rsid w:val="009A1CED"/>
    <w:rsid w:val="009A38BC"/>
    <w:rsid w:val="009A477F"/>
    <w:rsid w:val="009A48E0"/>
    <w:rsid w:val="009A4BA9"/>
    <w:rsid w:val="009A573F"/>
    <w:rsid w:val="009A6189"/>
    <w:rsid w:val="009A7F90"/>
    <w:rsid w:val="009B048E"/>
    <w:rsid w:val="009B0F82"/>
    <w:rsid w:val="009B3712"/>
    <w:rsid w:val="009B373A"/>
    <w:rsid w:val="009B3FD1"/>
    <w:rsid w:val="009B462A"/>
    <w:rsid w:val="009B56B6"/>
    <w:rsid w:val="009B6830"/>
    <w:rsid w:val="009B7110"/>
    <w:rsid w:val="009C0242"/>
    <w:rsid w:val="009C07DA"/>
    <w:rsid w:val="009C1652"/>
    <w:rsid w:val="009C1D1F"/>
    <w:rsid w:val="009C1F0E"/>
    <w:rsid w:val="009C2439"/>
    <w:rsid w:val="009C2E11"/>
    <w:rsid w:val="009C332D"/>
    <w:rsid w:val="009C3946"/>
    <w:rsid w:val="009C45A3"/>
    <w:rsid w:val="009C4DC6"/>
    <w:rsid w:val="009C4F27"/>
    <w:rsid w:val="009C691E"/>
    <w:rsid w:val="009C6C6D"/>
    <w:rsid w:val="009C6E3D"/>
    <w:rsid w:val="009D06EB"/>
    <w:rsid w:val="009D1928"/>
    <w:rsid w:val="009D3023"/>
    <w:rsid w:val="009D38A8"/>
    <w:rsid w:val="009D47AA"/>
    <w:rsid w:val="009D48DC"/>
    <w:rsid w:val="009D55C7"/>
    <w:rsid w:val="009D7029"/>
    <w:rsid w:val="009D75E4"/>
    <w:rsid w:val="009D7B57"/>
    <w:rsid w:val="009E1894"/>
    <w:rsid w:val="009E2D49"/>
    <w:rsid w:val="009E32A1"/>
    <w:rsid w:val="009E770E"/>
    <w:rsid w:val="009E7F8C"/>
    <w:rsid w:val="009F2065"/>
    <w:rsid w:val="009F282C"/>
    <w:rsid w:val="009F50BC"/>
    <w:rsid w:val="009F55F1"/>
    <w:rsid w:val="009F5DF7"/>
    <w:rsid w:val="009F795C"/>
    <w:rsid w:val="009F7D89"/>
    <w:rsid w:val="00A0071A"/>
    <w:rsid w:val="00A01B88"/>
    <w:rsid w:val="00A023A5"/>
    <w:rsid w:val="00A028CF"/>
    <w:rsid w:val="00A0377F"/>
    <w:rsid w:val="00A0485E"/>
    <w:rsid w:val="00A05175"/>
    <w:rsid w:val="00A07FEB"/>
    <w:rsid w:val="00A10E2D"/>
    <w:rsid w:val="00A11413"/>
    <w:rsid w:val="00A12C31"/>
    <w:rsid w:val="00A13C12"/>
    <w:rsid w:val="00A13F6D"/>
    <w:rsid w:val="00A14104"/>
    <w:rsid w:val="00A1418D"/>
    <w:rsid w:val="00A151F3"/>
    <w:rsid w:val="00A157E7"/>
    <w:rsid w:val="00A172BE"/>
    <w:rsid w:val="00A17BD0"/>
    <w:rsid w:val="00A20D2E"/>
    <w:rsid w:val="00A21ACE"/>
    <w:rsid w:val="00A21F1C"/>
    <w:rsid w:val="00A22979"/>
    <w:rsid w:val="00A22AFB"/>
    <w:rsid w:val="00A23FD9"/>
    <w:rsid w:val="00A272B8"/>
    <w:rsid w:val="00A30B11"/>
    <w:rsid w:val="00A31259"/>
    <w:rsid w:val="00A31983"/>
    <w:rsid w:val="00A319AE"/>
    <w:rsid w:val="00A333C6"/>
    <w:rsid w:val="00A35873"/>
    <w:rsid w:val="00A36100"/>
    <w:rsid w:val="00A40375"/>
    <w:rsid w:val="00A40446"/>
    <w:rsid w:val="00A405CB"/>
    <w:rsid w:val="00A41808"/>
    <w:rsid w:val="00A41FC7"/>
    <w:rsid w:val="00A43EDA"/>
    <w:rsid w:val="00A448CD"/>
    <w:rsid w:val="00A47BC2"/>
    <w:rsid w:val="00A50201"/>
    <w:rsid w:val="00A50B0B"/>
    <w:rsid w:val="00A52452"/>
    <w:rsid w:val="00A568DD"/>
    <w:rsid w:val="00A60DE6"/>
    <w:rsid w:val="00A61912"/>
    <w:rsid w:val="00A62D6C"/>
    <w:rsid w:val="00A62DEC"/>
    <w:rsid w:val="00A646CD"/>
    <w:rsid w:val="00A71D5A"/>
    <w:rsid w:val="00A723F7"/>
    <w:rsid w:val="00A72A3A"/>
    <w:rsid w:val="00A72B12"/>
    <w:rsid w:val="00A737F3"/>
    <w:rsid w:val="00A75A51"/>
    <w:rsid w:val="00A765FA"/>
    <w:rsid w:val="00A77772"/>
    <w:rsid w:val="00A8035A"/>
    <w:rsid w:val="00A80640"/>
    <w:rsid w:val="00A80AAC"/>
    <w:rsid w:val="00A81AF6"/>
    <w:rsid w:val="00A81D37"/>
    <w:rsid w:val="00A83621"/>
    <w:rsid w:val="00A84D75"/>
    <w:rsid w:val="00A854E8"/>
    <w:rsid w:val="00A86D47"/>
    <w:rsid w:val="00A879ED"/>
    <w:rsid w:val="00A905BA"/>
    <w:rsid w:val="00A91EF0"/>
    <w:rsid w:val="00A938E0"/>
    <w:rsid w:val="00A93B06"/>
    <w:rsid w:val="00A93F40"/>
    <w:rsid w:val="00A9432E"/>
    <w:rsid w:val="00A9457E"/>
    <w:rsid w:val="00A94738"/>
    <w:rsid w:val="00A94C02"/>
    <w:rsid w:val="00A94FDF"/>
    <w:rsid w:val="00A9587D"/>
    <w:rsid w:val="00AA0B21"/>
    <w:rsid w:val="00AA0F4D"/>
    <w:rsid w:val="00AA483D"/>
    <w:rsid w:val="00AA56FC"/>
    <w:rsid w:val="00AA6837"/>
    <w:rsid w:val="00AA69BE"/>
    <w:rsid w:val="00AB1667"/>
    <w:rsid w:val="00AB223B"/>
    <w:rsid w:val="00AB48DD"/>
    <w:rsid w:val="00AB64F8"/>
    <w:rsid w:val="00AB6630"/>
    <w:rsid w:val="00AB66E8"/>
    <w:rsid w:val="00AB72B9"/>
    <w:rsid w:val="00AC1338"/>
    <w:rsid w:val="00AC28B1"/>
    <w:rsid w:val="00AC2980"/>
    <w:rsid w:val="00AC3BA6"/>
    <w:rsid w:val="00AC61DE"/>
    <w:rsid w:val="00AC6C7B"/>
    <w:rsid w:val="00AC7E59"/>
    <w:rsid w:val="00AD0F99"/>
    <w:rsid w:val="00AD117B"/>
    <w:rsid w:val="00AD1599"/>
    <w:rsid w:val="00AD1A32"/>
    <w:rsid w:val="00AD1FEE"/>
    <w:rsid w:val="00AD224C"/>
    <w:rsid w:val="00AD2601"/>
    <w:rsid w:val="00AD53EA"/>
    <w:rsid w:val="00AD5FC6"/>
    <w:rsid w:val="00AD6DB4"/>
    <w:rsid w:val="00AD7853"/>
    <w:rsid w:val="00AD7B00"/>
    <w:rsid w:val="00AD7BC9"/>
    <w:rsid w:val="00AE08F5"/>
    <w:rsid w:val="00AE12F3"/>
    <w:rsid w:val="00AE1CE5"/>
    <w:rsid w:val="00AE3D1A"/>
    <w:rsid w:val="00AE433F"/>
    <w:rsid w:val="00AE55C3"/>
    <w:rsid w:val="00AE64A9"/>
    <w:rsid w:val="00AE709D"/>
    <w:rsid w:val="00AF20D6"/>
    <w:rsid w:val="00AF30A1"/>
    <w:rsid w:val="00AF51EC"/>
    <w:rsid w:val="00AF6659"/>
    <w:rsid w:val="00AF67A7"/>
    <w:rsid w:val="00B00F6F"/>
    <w:rsid w:val="00B01933"/>
    <w:rsid w:val="00B01A97"/>
    <w:rsid w:val="00B03C1D"/>
    <w:rsid w:val="00B03FD2"/>
    <w:rsid w:val="00B04DE0"/>
    <w:rsid w:val="00B051E0"/>
    <w:rsid w:val="00B070CB"/>
    <w:rsid w:val="00B0782A"/>
    <w:rsid w:val="00B10588"/>
    <w:rsid w:val="00B12C95"/>
    <w:rsid w:val="00B17611"/>
    <w:rsid w:val="00B17BDD"/>
    <w:rsid w:val="00B20876"/>
    <w:rsid w:val="00B21DA3"/>
    <w:rsid w:val="00B25096"/>
    <w:rsid w:val="00B26BEF"/>
    <w:rsid w:val="00B31F12"/>
    <w:rsid w:val="00B35314"/>
    <w:rsid w:val="00B3772C"/>
    <w:rsid w:val="00B438B1"/>
    <w:rsid w:val="00B45BE8"/>
    <w:rsid w:val="00B47BC3"/>
    <w:rsid w:val="00B504F8"/>
    <w:rsid w:val="00B5449A"/>
    <w:rsid w:val="00B55517"/>
    <w:rsid w:val="00B55D83"/>
    <w:rsid w:val="00B577E0"/>
    <w:rsid w:val="00B608EC"/>
    <w:rsid w:val="00B60ECF"/>
    <w:rsid w:val="00B627EE"/>
    <w:rsid w:val="00B64912"/>
    <w:rsid w:val="00B64EAD"/>
    <w:rsid w:val="00B65D42"/>
    <w:rsid w:val="00B670A5"/>
    <w:rsid w:val="00B674C3"/>
    <w:rsid w:val="00B67D4D"/>
    <w:rsid w:val="00B7044F"/>
    <w:rsid w:val="00B70B42"/>
    <w:rsid w:val="00B70E21"/>
    <w:rsid w:val="00B710C4"/>
    <w:rsid w:val="00B71CC4"/>
    <w:rsid w:val="00B73116"/>
    <w:rsid w:val="00B73D70"/>
    <w:rsid w:val="00B75CB7"/>
    <w:rsid w:val="00B7645F"/>
    <w:rsid w:val="00B76B92"/>
    <w:rsid w:val="00B76D83"/>
    <w:rsid w:val="00B803E2"/>
    <w:rsid w:val="00B80DB3"/>
    <w:rsid w:val="00B8103D"/>
    <w:rsid w:val="00B87CC0"/>
    <w:rsid w:val="00B91B17"/>
    <w:rsid w:val="00B9412A"/>
    <w:rsid w:val="00B942D8"/>
    <w:rsid w:val="00B94358"/>
    <w:rsid w:val="00B94D62"/>
    <w:rsid w:val="00B959E3"/>
    <w:rsid w:val="00B96307"/>
    <w:rsid w:val="00B96E63"/>
    <w:rsid w:val="00BA09A6"/>
    <w:rsid w:val="00BA3910"/>
    <w:rsid w:val="00BA49BB"/>
    <w:rsid w:val="00BA49EA"/>
    <w:rsid w:val="00BA49F6"/>
    <w:rsid w:val="00BA7277"/>
    <w:rsid w:val="00BA7CE6"/>
    <w:rsid w:val="00BB1EFE"/>
    <w:rsid w:val="00BB1F35"/>
    <w:rsid w:val="00BB3BDA"/>
    <w:rsid w:val="00BB45F5"/>
    <w:rsid w:val="00BB69CB"/>
    <w:rsid w:val="00BC0A90"/>
    <w:rsid w:val="00BC0BD3"/>
    <w:rsid w:val="00BC0BEF"/>
    <w:rsid w:val="00BC0C31"/>
    <w:rsid w:val="00BC37C3"/>
    <w:rsid w:val="00BC45D7"/>
    <w:rsid w:val="00BC626C"/>
    <w:rsid w:val="00BC6487"/>
    <w:rsid w:val="00BC7AF7"/>
    <w:rsid w:val="00BD1863"/>
    <w:rsid w:val="00BD2363"/>
    <w:rsid w:val="00BD29B9"/>
    <w:rsid w:val="00BD3C4D"/>
    <w:rsid w:val="00BD4EF0"/>
    <w:rsid w:val="00BD50E5"/>
    <w:rsid w:val="00BD51FE"/>
    <w:rsid w:val="00BD5981"/>
    <w:rsid w:val="00BD73C0"/>
    <w:rsid w:val="00BE27AD"/>
    <w:rsid w:val="00BE2987"/>
    <w:rsid w:val="00BE318B"/>
    <w:rsid w:val="00BE34E2"/>
    <w:rsid w:val="00BE396A"/>
    <w:rsid w:val="00BE4163"/>
    <w:rsid w:val="00BE5188"/>
    <w:rsid w:val="00BE646A"/>
    <w:rsid w:val="00BE6786"/>
    <w:rsid w:val="00BE719D"/>
    <w:rsid w:val="00BE7B7B"/>
    <w:rsid w:val="00BE7D07"/>
    <w:rsid w:val="00BF3DEA"/>
    <w:rsid w:val="00BF408D"/>
    <w:rsid w:val="00BF6A60"/>
    <w:rsid w:val="00BF7633"/>
    <w:rsid w:val="00C0319E"/>
    <w:rsid w:val="00C03CDC"/>
    <w:rsid w:val="00C04B1E"/>
    <w:rsid w:val="00C05A53"/>
    <w:rsid w:val="00C0717F"/>
    <w:rsid w:val="00C076CA"/>
    <w:rsid w:val="00C10F04"/>
    <w:rsid w:val="00C1189E"/>
    <w:rsid w:val="00C11EE3"/>
    <w:rsid w:val="00C13DF8"/>
    <w:rsid w:val="00C15E68"/>
    <w:rsid w:val="00C16CDA"/>
    <w:rsid w:val="00C21E41"/>
    <w:rsid w:val="00C2297E"/>
    <w:rsid w:val="00C22F1E"/>
    <w:rsid w:val="00C2472D"/>
    <w:rsid w:val="00C347FF"/>
    <w:rsid w:val="00C351CD"/>
    <w:rsid w:val="00C35601"/>
    <w:rsid w:val="00C36553"/>
    <w:rsid w:val="00C36DBB"/>
    <w:rsid w:val="00C37C7A"/>
    <w:rsid w:val="00C422FE"/>
    <w:rsid w:val="00C438E8"/>
    <w:rsid w:val="00C44909"/>
    <w:rsid w:val="00C44E3E"/>
    <w:rsid w:val="00C457FA"/>
    <w:rsid w:val="00C4629F"/>
    <w:rsid w:val="00C4636F"/>
    <w:rsid w:val="00C47698"/>
    <w:rsid w:val="00C50A3E"/>
    <w:rsid w:val="00C51161"/>
    <w:rsid w:val="00C524DB"/>
    <w:rsid w:val="00C5260F"/>
    <w:rsid w:val="00C5280A"/>
    <w:rsid w:val="00C53755"/>
    <w:rsid w:val="00C542DB"/>
    <w:rsid w:val="00C5457E"/>
    <w:rsid w:val="00C55E46"/>
    <w:rsid w:val="00C614E7"/>
    <w:rsid w:val="00C64B34"/>
    <w:rsid w:val="00C64C21"/>
    <w:rsid w:val="00C66C0B"/>
    <w:rsid w:val="00C66DC6"/>
    <w:rsid w:val="00C70991"/>
    <w:rsid w:val="00C73E87"/>
    <w:rsid w:val="00C744BD"/>
    <w:rsid w:val="00C76083"/>
    <w:rsid w:val="00C76DF3"/>
    <w:rsid w:val="00C810A5"/>
    <w:rsid w:val="00C81E30"/>
    <w:rsid w:val="00C92DC7"/>
    <w:rsid w:val="00C9307D"/>
    <w:rsid w:val="00C9518F"/>
    <w:rsid w:val="00C9711E"/>
    <w:rsid w:val="00CA461C"/>
    <w:rsid w:val="00CA509E"/>
    <w:rsid w:val="00CA67C2"/>
    <w:rsid w:val="00CA7112"/>
    <w:rsid w:val="00CA7BE1"/>
    <w:rsid w:val="00CB138C"/>
    <w:rsid w:val="00CB1C65"/>
    <w:rsid w:val="00CB2A13"/>
    <w:rsid w:val="00CB38FB"/>
    <w:rsid w:val="00CB3D69"/>
    <w:rsid w:val="00CB4443"/>
    <w:rsid w:val="00CB4A17"/>
    <w:rsid w:val="00CB4DFC"/>
    <w:rsid w:val="00CB6D2E"/>
    <w:rsid w:val="00CC1901"/>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3F90"/>
    <w:rsid w:val="00CD4138"/>
    <w:rsid w:val="00CD5187"/>
    <w:rsid w:val="00CD538A"/>
    <w:rsid w:val="00CD601A"/>
    <w:rsid w:val="00CD6EAB"/>
    <w:rsid w:val="00CD7975"/>
    <w:rsid w:val="00CE0C80"/>
    <w:rsid w:val="00CE1320"/>
    <w:rsid w:val="00CE136B"/>
    <w:rsid w:val="00CE1FBF"/>
    <w:rsid w:val="00CE2C91"/>
    <w:rsid w:val="00CE324F"/>
    <w:rsid w:val="00CE37E1"/>
    <w:rsid w:val="00CE4450"/>
    <w:rsid w:val="00CE45F9"/>
    <w:rsid w:val="00CE5EEC"/>
    <w:rsid w:val="00CF0002"/>
    <w:rsid w:val="00CF012D"/>
    <w:rsid w:val="00CF18DD"/>
    <w:rsid w:val="00CF4D41"/>
    <w:rsid w:val="00CF6A93"/>
    <w:rsid w:val="00CF7C6F"/>
    <w:rsid w:val="00D0394E"/>
    <w:rsid w:val="00D05387"/>
    <w:rsid w:val="00D079D0"/>
    <w:rsid w:val="00D1024F"/>
    <w:rsid w:val="00D103AF"/>
    <w:rsid w:val="00D10ED1"/>
    <w:rsid w:val="00D11DA9"/>
    <w:rsid w:val="00D11F4A"/>
    <w:rsid w:val="00D1252B"/>
    <w:rsid w:val="00D14649"/>
    <w:rsid w:val="00D14E32"/>
    <w:rsid w:val="00D1557B"/>
    <w:rsid w:val="00D15B9F"/>
    <w:rsid w:val="00D16118"/>
    <w:rsid w:val="00D1755F"/>
    <w:rsid w:val="00D17D13"/>
    <w:rsid w:val="00D20FC9"/>
    <w:rsid w:val="00D2222B"/>
    <w:rsid w:val="00D230CD"/>
    <w:rsid w:val="00D23CAF"/>
    <w:rsid w:val="00D253AA"/>
    <w:rsid w:val="00D26825"/>
    <w:rsid w:val="00D26892"/>
    <w:rsid w:val="00D2717B"/>
    <w:rsid w:val="00D276ED"/>
    <w:rsid w:val="00D27ABE"/>
    <w:rsid w:val="00D3001A"/>
    <w:rsid w:val="00D315FF"/>
    <w:rsid w:val="00D31A98"/>
    <w:rsid w:val="00D33C4C"/>
    <w:rsid w:val="00D3417F"/>
    <w:rsid w:val="00D37586"/>
    <w:rsid w:val="00D37B13"/>
    <w:rsid w:val="00D37F31"/>
    <w:rsid w:val="00D40448"/>
    <w:rsid w:val="00D40866"/>
    <w:rsid w:val="00D41AF5"/>
    <w:rsid w:val="00D4228D"/>
    <w:rsid w:val="00D450D0"/>
    <w:rsid w:val="00D46E2F"/>
    <w:rsid w:val="00D50DF9"/>
    <w:rsid w:val="00D510DA"/>
    <w:rsid w:val="00D51A52"/>
    <w:rsid w:val="00D51F7B"/>
    <w:rsid w:val="00D53585"/>
    <w:rsid w:val="00D5365D"/>
    <w:rsid w:val="00D5434B"/>
    <w:rsid w:val="00D5519A"/>
    <w:rsid w:val="00D56CFD"/>
    <w:rsid w:val="00D5742F"/>
    <w:rsid w:val="00D60414"/>
    <w:rsid w:val="00D60547"/>
    <w:rsid w:val="00D608A0"/>
    <w:rsid w:val="00D609CB"/>
    <w:rsid w:val="00D65D07"/>
    <w:rsid w:val="00D65DA3"/>
    <w:rsid w:val="00D67331"/>
    <w:rsid w:val="00D67524"/>
    <w:rsid w:val="00D67764"/>
    <w:rsid w:val="00D67904"/>
    <w:rsid w:val="00D70B5E"/>
    <w:rsid w:val="00D734F8"/>
    <w:rsid w:val="00D73858"/>
    <w:rsid w:val="00D73C40"/>
    <w:rsid w:val="00D74656"/>
    <w:rsid w:val="00D74BC2"/>
    <w:rsid w:val="00D765C9"/>
    <w:rsid w:val="00D77036"/>
    <w:rsid w:val="00D805F9"/>
    <w:rsid w:val="00D80A12"/>
    <w:rsid w:val="00D8160E"/>
    <w:rsid w:val="00D8182E"/>
    <w:rsid w:val="00D8251F"/>
    <w:rsid w:val="00D8533F"/>
    <w:rsid w:val="00D86163"/>
    <w:rsid w:val="00D870BC"/>
    <w:rsid w:val="00D8788C"/>
    <w:rsid w:val="00D87D89"/>
    <w:rsid w:val="00D909A5"/>
    <w:rsid w:val="00D91814"/>
    <w:rsid w:val="00D91A61"/>
    <w:rsid w:val="00D91A76"/>
    <w:rsid w:val="00D93BA2"/>
    <w:rsid w:val="00D93E58"/>
    <w:rsid w:val="00D94D8F"/>
    <w:rsid w:val="00D97487"/>
    <w:rsid w:val="00D979D3"/>
    <w:rsid w:val="00DA2953"/>
    <w:rsid w:val="00DA3027"/>
    <w:rsid w:val="00DA42EE"/>
    <w:rsid w:val="00DA5EB4"/>
    <w:rsid w:val="00DB0FA5"/>
    <w:rsid w:val="00DB5001"/>
    <w:rsid w:val="00DB5F71"/>
    <w:rsid w:val="00DB6414"/>
    <w:rsid w:val="00DB6D6E"/>
    <w:rsid w:val="00DC0385"/>
    <w:rsid w:val="00DC097C"/>
    <w:rsid w:val="00DC1CAA"/>
    <w:rsid w:val="00DC38ED"/>
    <w:rsid w:val="00DC41D2"/>
    <w:rsid w:val="00DC47E5"/>
    <w:rsid w:val="00DC66F8"/>
    <w:rsid w:val="00DC6F8F"/>
    <w:rsid w:val="00DC7CDF"/>
    <w:rsid w:val="00DC7D20"/>
    <w:rsid w:val="00DD0A3E"/>
    <w:rsid w:val="00DD1A45"/>
    <w:rsid w:val="00DD2E03"/>
    <w:rsid w:val="00DE1379"/>
    <w:rsid w:val="00DE25C2"/>
    <w:rsid w:val="00DE44BF"/>
    <w:rsid w:val="00DE5F5E"/>
    <w:rsid w:val="00DE7535"/>
    <w:rsid w:val="00DF1449"/>
    <w:rsid w:val="00DF229E"/>
    <w:rsid w:val="00DF2A90"/>
    <w:rsid w:val="00DF3BB8"/>
    <w:rsid w:val="00DF3DB9"/>
    <w:rsid w:val="00DF45EB"/>
    <w:rsid w:val="00DF470E"/>
    <w:rsid w:val="00DF52E3"/>
    <w:rsid w:val="00E00EDD"/>
    <w:rsid w:val="00E01CC0"/>
    <w:rsid w:val="00E04037"/>
    <w:rsid w:val="00E05F95"/>
    <w:rsid w:val="00E0647C"/>
    <w:rsid w:val="00E10DAF"/>
    <w:rsid w:val="00E11DA2"/>
    <w:rsid w:val="00E1260A"/>
    <w:rsid w:val="00E12A9E"/>
    <w:rsid w:val="00E12B29"/>
    <w:rsid w:val="00E156F9"/>
    <w:rsid w:val="00E15D39"/>
    <w:rsid w:val="00E17364"/>
    <w:rsid w:val="00E20722"/>
    <w:rsid w:val="00E21FD6"/>
    <w:rsid w:val="00E22ED9"/>
    <w:rsid w:val="00E24565"/>
    <w:rsid w:val="00E25A96"/>
    <w:rsid w:val="00E263BC"/>
    <w:rsid w:val="00E3032F"/>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1F21"/>
    <w:rsid w:val="00E652A8"/>
    <w:rsid w:val="00E663CD"/>
    <w:rsid w:val="00E67724"/>
    <w:rsid w:val="00E67F37"/>
    <w:rsid w:val="00E70643"/>
    <w:rsid w:val="00E72179"/>
    <w:rsid w:val="00E74A85"/>
    <w:rsid w:val="00E74CED"/>
    <w:rsid w:val="00E75532"/>
    <w:rsid w:val="00E76C11"/>
    <w:rsid w:val="00E8013F"/>
    <w:rsid w:val="00E8037E"/>
    <w:rsid w:val="00E82F12"/>
    <w:rsid w:val="00E83157"/>
    <w:rsid w:val="00E833C7"/>
    <w:rsid w:val="00E84A23"/>
    <w:rsid w:val="00E84CD8"/>
    <w:rsid w:val="00E8548C"/>
    <w:rsid w:val="00E85897"/>
    <w:rsid w:val="00E8647C"/>
    <w:rsid w:val="00E865C5"/>
    <w:rsid w:val="00E87EC1"/>
    <w:rsid w:val="00E915FD"/>
    <w:rsid w:val="00E93910"/>
    <w:rsid w:val="00E957F0"/>
    <w:rsid w:val="00E96D66"/>
    <w:rsid w:val="00EA044F"/>
    <w:rsid w:val="00EA116D"/>
    <w:rsid w:val="00EA4BEE"/>
    <w:rsid w:val="00EA5FCC"/>
    <w:rsid w:val="00EA69FC"/>
    <w:rsid w:val="00EB401F"/>
    <w:rsid w:val="00EB42C1"/>
    <w:rsid w:val="00EB4400"/>
    <w:rsid w:val="00EB46C3"/>
    <w:rsid w:val="00EB5391"/>
    <w:rsid w:val="00EC1E28"/>
    <w:rsid w:val="00EC2618"/>
    <w:rsid w:val="00EC3D50"/>
    <w:rsid w:val="00EC3F08"/>
    <w:rsid w:val="00EC4F2C"/>
    <w:rsid w:val="00EC529B"/>
    <w:rsid w:val="00EC5EAE"/>
    <w:rsid w:val="00ED080D"/>
    <w:rsid w:val="00ED2784"/>
    <w:rsid w:val="00ED3A2C"/>
    <w:rsid w:val="00ED4056"/>
    <w:rsid w:val="00EE04BA"/>
    <w:rsid w:val="00EE0836"/>
    <w:rsid w:val="00EE0874"/>
    <w:rsid w:val="00EE1519"/>
    <w:rsid w:val="00EE2557"/>
    <w:rsid w:val="00EE3DA5"/>
    <w:rsid w:val="00EE40B5"/>
    <w:rsid w:val="00EE40E9"/>
    <w:rsid w:val="00EE429C"/>
    <w:rsid w:val="00EE5CD7"/>
    <w:rsid w:val="00EE6FA0"/>
    <w:rsid w:val="00EE7B09"/>
    <w:rsid w:val="00EF0911"/>
    <w:rsid w:val="00EF0970"/>
    <w:rsid w:val="00EF171D"/>
    <w:rsid w:val="00EF2FC2"/>
    <w:rsid w:val="00EF37C3"/>
    <w:rsid w:val="00EF3BE5"/>
    <w:rsid w:val="00EF5E58"/>
    <w:rsid w:val="00EF6654"/>
    <w:rsid w:val="00EF6AA8"/>
    <w:rsid w:val="00EF726E"/>
    <w:rsid w:val="00EF76BC"/>
    <w:rsid w:val="00F027E9"/>
    <w:rsid w:val="00F0478E"/>
    <w:rsid w:val="00F07542"/>
    <w:rsid w:val="00F10723"/>
    <w:rsid w:val="00F11336"/>
    <w:rsid w:val="00F11719"/>
    <w:rsid w:val="00F127B6"/>
    <w:rsid w:val="00F131AB"/>
    <w:rsid w:val="00F1515A"/>
    <w:rsid w:val="00F152FE"/>
    <w:rsid w:val="00F156DF"/>
    <w:rsid w:val="00F17460"/>
    <w:rsid w:val="00F17C77"/>
    <w:rsid w:val="00F20AFE"/>
    <w:rsid w:val="00F215DF"/>
    <w:rsid w:val="00F2329B"/>
    <w:rsid w:val="00F24E98"/>
    <w:rsid w:val="00F25FD1"/>
    <w:rsid w:val="00F2636E"/>
    <w:rsid w:val="00F26938"/>
    <w:rsid w:val="00F26BF1"/>
    <w:rsid w:val="00F271E1"/>
    <w:rsid w:val="00F30E8F"/>
    <w:rsid w:val="00F3261B"/>
    <w:rsid w:val="00F32697"/>
    <w:rsid w:val="00F32AEC"/>
    <w:rsid w:val="00F32B08"/>
    <w:rsid w:val="00F359A7"/>
    <w:rsid w:val="00F364BF"/>
    <w:rsid w:val="00F3669D"/>
    <w:rsid w:val="00F37CAF"/>
    <w:rsid w:val="00F37D2E"/>
    <w:rsid w:val="00F43ADC"/>
    <w:rsid w:val="00F4592A"/>
    <w:rsid w:val="00F45E67"/>
    <w:rsid w:val="00F5268E"/>
    <w:rsid w:val="00F54DF9"/>
    <w:rsid w:val="00F560BD"/>
    <w:rsid w:val="00F566E6"/>
    <w:rsid w:val="00F5696E"/>
    <w:rsid w:val="00F56E2C"/>
    <w:rsid w:val="00F5737B"/>
    <w:rsid w:val="00F578AB"/>
    <w:rsid w:val="00F579D4"/>
    <w:rsid w:val="00F6031E"/>
    <w:rsid w:val="00F6173D"/>
    <w:rsid w:val="00F617BB"/>
    <w:rsid w:val="00F64628"/>
    <w:rsid w:val="00F65AC1"/>
    <w:rsid w:val="00F66A13"/>
    <w:rsid w:val="00F67265"/>
    <w:rsid w:val="00F7132B"/>
    <w:rsid w:val="00F72194"/>
    <w:rsid w:val="00F734A8"/>
    <w:rsid w:val="00F73609"/>
    <w:rsid w:val="00F73644"/>
    <w:rsid w:val="00F7500B"/>
    <w:rsid w:val="00F76524"/>
    <w:rsid w:val="00F76E42"/>
    <w:rsid w:val="00F776A8"/>
    <w:rsid w:val="00F80651"/>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3EC8"/>
    <w:rsid w:val="00F944EC"/>
    <w:rsid w:val="00F94EE1"/>
    <w:rsid w:val="00F97607"/>
    <w:rsid w:val="00FA00BF"/>
    <w:rsid w:val="00FA18B4"/>
    <w:rsid w:val="00FA225D"/>
    <w:rsid w:val="00FA2596"/>
    <w:rsid w:val="00FA4985"/>
    <w:rsid w:val="00FA55BD"/>
    <w:rsid w:val="00FA691A"/>
    <w:rsid w:val="00FA6E9B"/>
    <w:rsid w:val="00FA72EE"/>
    <w:rsid w:val="00FA74B2"/>
    <w:rsid w:val="00FB1558"/>
    <w:rsid w:val="00FB1ECC"/>
    <w:rsid w:val="00FB22D3"/>
    <w:rsid w:val="00FB2BF0"/>
    <w:rsid w:val="00FB33DB"/>
    <w:rsid w:val="00FB5E33"/>
    <w:rsid w:val="00FB6373"/>
    <w:rsid w:val="00FB719E"/>
    <w:rsid w:val="00FB7B75"/>
    <w:rsid w:val="00FB7EE2"/>
    <w:rsid w:val="00FC13FC"/>
    <w:rsid w:val="00FC298D"/>
    <w:rsid w:val="00FC2B19"/>
    <w:rsid w:val="00FC34A4"/>
    <w:rsid w:val="00FC3DF4"/>
    <w:rsid w:val="00FC3FF1"/>
    <w:rsid w:val="00FD17DB"/>
    <w:rsid w:val="00FD3474"/>
    <w:rsid w:val="00FD463A"/>
    <w:rsid w:val="00FD4F22"/>
    <w:rsid w:val="00FD525E"/>
    <w:rsid w:val="00FD5EA1"/>
    <w:rsid w:val="00FD67D5"/>
    <w:rsid w:val="00FD6BB5"/>
    <w:rsid w:val="00FD7C04"/>
    <w:rsid w:val="00FE0327"/>
    <w:rsid w:val="00FE161B"/>
    <w:rsid w:val="00FE2401"/>
    <w:rsid w:val="00FE6D61"/>
    <w:rsid w:val="00FF08DB"/>
    <w:rsid w:val="00FF2556"/>
    <w:rsid w:val="00FF4139"/>
    <w:rsid w:val="00FF455E"/>
    <w:rsid w:val="00FF7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6B487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B487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file:///C:\Users\justinke\Desktop\Jan%20VLURP\Feb%20PL\MicrosoftProductList(Worldwide)(Spanish)(February2015)(IU).doc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www.microsoft.com/online/faq.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5.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file:///C:\Users\justinke\Desktop\Jan%20VLURP\Feb%20PL\MicrosoftProductList(Worldwide)(Spanish)(February2015)(IU).docx"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7.xml"/><Relationship Id="rId85" Type="http://schemas.openxmlformats.org/officeDocument/2006/relationships/footer" Target="footer1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file:///C:\Users\justinke\Desktop\Jan%20VLURP\Feb%20PL\MicrosoftProductList(Worldwide)(Spanish)(February2015)(IU).doc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faq.aspx" TargetMode="External"/><Relationship Id="rId28" Type="http://schemas.openxmlformats.org/officeDocument/2006/relationships/hyperlink" Target="file:///C:\Users\justinke\Desktop\Jan%20VLURP\Feb%20PL\MicrosoftProductList(Worldwide)(Spanish)(February2015)(IU).docx"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www.microsoft.com/en-us/dynamics/erp-buy-ax-software.aspx"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footer" Target="footer6.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8.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D0997-FF99-4BB8-BEF9-1E4855067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84093</Words>
  <Characters>479332</Characters>
  <Application>Microsoft Office Word</Application>
  <DocSecurity>8</DocSecurity>
  <Lines>3994</Lines>
  <Paragraphs>1124</Paragraphs>
  <ScaleCrop>false</ScaleCrop>
  <Company/>
  <LinksUpToDate>false</LinksUpToDate>
  <CharactersWithSpaces>562301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2015-04-01T00:20:00Z</dcterms:created>
  <dcterms:modified xsi:type="dcterms:W3CDTF">2015-04-01T00:20:00Z</dcterms:modified>
</cp:coreProperties>
</file>